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C2" w:rsidRPr="00CA7BAA" w:rsidRDefault="00DD70C2" w:rsidP="00B45C55">
      <w:pPr>
        <w:suppressAutoHyphens/>
        <w:spacing w:line="360" w:lineRule="auto"/>
        <w:ind w:firstLine="709"/>
        <w:jc w:val="center"/>
        <w:rPr>
          <w:sz w:val="28"/>
          <w:szCs w:val="32"/>
        </w:rPr>
      </w:pPr>
      <w:r w:rsidRPr="00CA7BAA">
        <w:rPr>
          <w:sz w:val="28"/>
          <w:szCs w:val="32"/>
        </w:rPr>
        <w:t>Федеральное агентство железнодорожного транспорта</w:t>
      </w:r>
    </w:p>
    <w:p w:rsidR="00DD70C2" w:rsidRPr="00CA7BAA" w:rsidRDefault="00DD70C2" w:rsidP="00B45C55">
      <w:pPr>
        <w:suppressAutoHyphens/>
        <w:spacing w:line="360" w:lineRule="auto"/>
        <w:ind w:firstLine="709"/>
        <w:jc w:val="center"/>
        <w:rPr>
          <w:sz w:val="28"/>
          <w:szCs w:val="32"/>
        </w:rPr>
      </w:pPr>
      <w:r w:rsidRPr="00CA7BAA">
        <w:rPr>
          <w:sz w:val="28"/>
          <w:szCs w:val="32"/>
        </w:rPr>
        <w:t>Государственное образовательное учреждение высшего</w:t>
      </w:r>
    </w:p>
    <w:p w:rsidR="00DD70C2" w:rsidRPr="00CA7BAA" w:rsidRDefault="00DD70C2" w:rsidP="00B45C55">
      <w:pPr>
        <w:suppressAutoHyphens/>
        <w:spacing w:line="360" w:lineRule="auto"/>
        <w:ind w:firstLine="709"/>
        <w:jc w:val="center"/>
        <w:rPr>
          <w:sz w:val="28"/>
          <w:szCs w:val="32"/>
        </w:rPr>
      </w:pPr>
      <w:r w:rsidRPr="00CA7BAA">
        <w:rPr>
          <w:sz w:val="28"/>
          <w:szCs w:val="32"/>
        </w:rPr>
        <w:t>Профессионального образования</w:t>
      </w:r>
    </w:p>
    <w:p w:rsidR="00DD70C2" w:rsidRPr="00CA7BAA" w:rsidRDefault="00DD70C2" w:rsidP="00B45C55">
      <w:pPr>
        <w:suppressAutoHyphens/>
        <w:spacing w:line="360" w:lineRule="auto"/>
        <w:ind w:firstLine="709"/>
        <w:jc w:val="center"/>
        <w:rPr>
          <w:sz w:val="28"/>
          <w:szCs w:val="32"/>
        </w:rPr>
      </w:pPr>
      <w:r w:rsidRPr="00CA7BAA">
        <w:rPr>
          <w:sz w:val="28"/>
          <w:szCs w:val="32"/>
        </w:rPr>
        <w:t>Иркутский государственный университет путей сообщения</w:t>
      </w:r>
    </w:p>
    <w:p w:rsidR="00DD70C2" w:rsidRPr="00CA7BAA" w:rsidRDefault="00DD70C2" w:rsidP="00B45C55">
      <w:pPr>
        <w:suppressAutoHyphens/>
        <w:spacing w:line="360" w:lineRule="auto"/>
        <w:ind w:firstLine="709"/>
        <w:jc w:val="center"/>
        <w:rPr>
          <w:sz w:val="28"/>
          <w:szCs w:val="32"/>
        </w:rPr>
      </w:pPr>
      <w:r w:rsidRPr="00CA7BAA">
        <w:rPr>
          <w:sz w:val="28"/>
          <w:szCs w:val="32"/>
        </w:rPr>
        <w:t xml:space="preserve">Кафедра </w:t>
      </w:r>
      <w:r w:rsidR="00B45C55" w:rsidRPr="00CA7BAA">
        <w:rPr>
          <w:sz w:val="28"/>
          <w:szCs w:val="32"/>
        </w:rPr>
        <w:t>"</w:t>
      </w:r>
      <w:r w:rsidRPr="00CA7BAA">
        <w:rPr>
          <w:sz w:val="28"/>
          <w:szCs w:val="32"/>
        </w:rPr>
        <w:t>Таможенное дело</w:t>
      </w:r>
      <w:r w:rsidR="00B45C55" w:rsidRPr="00CA7BAA">
        <w:rPr>
          <w:sz w:val="28"/>
          <w:szCs w:val="32"/>
        </w:rPr>
        <w:t>"</w:t>
      </w:r>
    </w:p>
    <w:p w:rsidR="00DD70C2" w:rsidRPr="00CA7BAA" w:rsidRDefault="00DD70C2" w:rsidP="00B45C55">
      <w:pPr>
        <w:suppressAutoHyphens/>
        <w:spacing w:line="360" w:lineRule="auto"/>
        <w:ind w:firstLine="709"/>
        <w:jc w:val="center"/>
        <w:rPr>
          <w:sz w:val="28"/>
          <w:szCs w:val="32"/>
        </w:rPr>
      </w:pPr>
    </w:p>
    <w:p w:rsidR="00DD70C2" w:rsidRPr="00CA7BAA" w:rsidRDefault="00DD70C2" w:rsidP="00B45C55">
      <w:pPr>
        <w:suppressAutoHyphens/>
        <w:spacing w:line="360" w:lineRule="auto"/>
        <w:ind w:firstLine="709"/>
        <w:jc w:val="center"/>
        <w:rPr>
          <w:sz w:val="28"/>
          <w:szCs w:val="32"/>
          <w:lang w:val="en-US"/>
        </w:rPr>
      </w:pPr>
    </w:p>
    <w:p w:rsidR="00B45C55" w:rsidRPr="00CA7BAA" w:rsidRDefault="00B45C55" w:rsidP="00B45C55">
      <w:pPr>
        <w:suppressAutoHyphens/>
        <w:spacing w:line="360" w:lineRule="auto"/>
        <w:ind w:firstLine="709"/>
        <w:jc w:val="center"/>
        <w:rPr>
          <w:sz w:val="28"/>
          <w:szCs w:val="32"/>
          <w:lang w:val="en-US"/>
        </w:rPr>
      </w:pPr>
    </w:p>
    <w:p w:rsidR="00B45C55" w:rsidRPr="00CA7BAA" w:rsidRDefault="00B45C55" w:rsidP="00B45C55">
      <w:pPr>
        <w:suppressAutoHyphens/>
        <w:spacing w:line="360" w:lineRule="auto"/>
        <w:ind w:firstLine="709"/>
        <w:jc w:val="center"/>
        <w:rPr>
          <w:sz w:val="28"/>
          <w:szCs w:val="32"/>
          <w:lang w:val="en-US"/>
        </w:rPr>
      </w:pPr>
    </w:p>
    <w:p w:rsidR="00B45C55" w:rsidRPr="00CA7BAA" w:rsidRDefault="00B45C55" w:rsidP="00B45C55">
      <w:pPr>
        <w:suppressAutoHyphens/>
        <w:spacing w:line="360" w:lineRule="auto"/>
        <w:ind w:firstLine="709"/>
        <w:jc w:val="center"/>
        <w:rPr>
          <w:sz w:val="28"/>
          <w:szCs w:val="32"/>
          <w:lang w:val="en-US"/>
        </w:rPr>
      </w:pPr>
    </w:p>
    <w:p w:rsidR="00B45C55" w:rsidRPr="00CA7BAA" w:rsidRDefault="00B45C55" w:rsidP="00B45C55">
      <w:pPr>
        <w:suppressAutoHyphens/>
        <w:spacing w:line="360" w:lineRule="auto"/>
        <w:ind w:firstLine="709"/>
        <w:jc w:val="center"/>
        <w:rPr>
          <w:sz w:val="28"/>
          <w:szCs w:val="32"/>
          <w:lang w:val="en-US"/>
        </w:rPr>
      </w:pPr>
    </w:p>
    <w:p w:rsidR="00DD70C2" w:rsidRPr="00CA7BAA" w:rsidRDefault="00DD70C2" w:rsidP="00B45C55">
      <w:pPr>
        <w:suppressAutoHyphens/>
        <w:spacing w:line="360" w:lineRule="auto"/>
        <w:ind w:firstLine="709"/>
        <w:jc w:val="center"/>
        <w:rPr>
          <w:sz w:val="28"/>
          <w:szCs w:val="32"/>
        </w:rPr>
      </w:pPr>
    </w:p>
    <w:p w:rsidR="00DD70C2" w:rsidRPr="00CA7BAA" w:rsidRDefault="00DD70C2" w:rsidP="00B45C55">
      <w:pPr>
        <w:suppressAutoHyphens/>
        <w:spacing w:line="360" w:lineRule="auto"/>
        <w:ind w:firstLine="709"/>
        <w:jc w:val="center"/>
        <w:rPr>
          <w:sz w:val="28"/>
          <w:szCs w:val="32"/>
        </w:rPr>
      </w:pPr>
    </w:p>
    <w:p w:rsidR="00DD70C2" w:rsidRPr="00CA7BAA" w:rsidRDefault="00DD70C2" w:rsidP="00B45C55">
      <w:pPr>
        <w:suppressAutoHyphens/>
        <w:spacing w:line="360" w:lineRule="auto"/>
        <w:ind w:firstLine="709"/>
        <w:jc w:val="center"/>
        <w:rPr>
          <w:sz w:val="28"/>
          <w:szCs w:val="32"/>
        </w:rPr>
      </w:pPr>
      <w:r w:rsidRPr="00CA7BAA">
        <w:rPr>
          <w:sz w:val="28"/>
          <w:szCs w:val="32"/>
        </w:rPr>
        <w:t>Курсовая работа</w:t>
      </w:r>
    </w:p>
    <w:p w:rsidR="00DD70C2" w:rsidRPr="00CA7BAA" w:rsidRDefault="00DD70C2" w:rsidP="00B45C55">
      <w:pPr>
        <w:suppressAutoHyphens/>
        <w:spacing w:line="360" w:lineRule="auto"/>
        <w:ind w:firstLine="709"/>
        <w:jc w:val="center"/>
        <w:rPr>
          <w:sz w:val="28"/>
          <w:szCs w:val="28"/>
        </w:rPr>
      </w:pPr>
      <w:r w:rsidRPr="00CA7BAA">
        <w:rPr>
          <w:sz w:val="28"/>
          <w:szCs w:val="28"/>
        </w:rPr>
        <w:t xml:space="preserve">по дисциплине </w:t>
      </w:r>
      <w:r w:rsidR="00B45C55" w:rsidRPr="00CA7BAA">
        <w:rPr>
          <w:sz w:val="28"/>
          <w:szCs w:val="28"/>
        </w:rPr>
        <w:t>"</w:t>
      </w:r>
      <w:r w:rsidRPr="00CA7BAA">
        <w:rPr>
          <w:sz w:val="28"/>
          <w:szCs w:val="28"/>
        </w:rPr>
        <w:t>Таможенное оформление и контроль в неторговом обороте</w:t>
      </w:r>
      <w:r w:rsidR="00B45C55" w:rsidRPr="00CA7BAA">
        <w:rPr>
          <w:sz w:val="28"/>
          <w:szCs w:val="28"/>
        </w:rPr>
        <w:t>"</w:t>
      </w:r>
    </w:p>
    <w:p w:rsidR="00DD70C2" w:rsidRPr="00CA7BAA" w:rsidRDefault="00DD70C2" w:rsidP="00B45C55">
      <w:pPr>
        <w:suppressAutoHyphens/>
        <w:spacing w:line="360" w:lineRule="auto"/>
        <w:ind w:firstLine="709"/>
        <w:jc w:val="center"/>
        <w:rPr>
          <w:sz w:val="28"/>
          <w:szCs w:val="28"/>
        </w:rPr>
      </w:pPr>
      <w:r w:rsidRPr="00CA7BAA">
        <w:rPr>
          <w:sz w:val="28"/>
          <w:szCs w:val="28"/>
        </w:rPr>
        <w:t xml:space="preserve">на тему </w:t>
      </w:r>
      <w:r w:rsidR="00B45C55" w:rsidRPr="00CA7BAA">
        <w:rPr>
          <w:sz w:val="28"/>
          <w:szCs w:val="28"/>
        </w:rPr>
        <w:t>"</w:t>
      </w:r>
      <w:r w:rsidR="005D3F7A" w:rsidRPr="00CA7BAA">
        <w:rPr>
          <w:sz w:val="28"/>
          <w:szCs w:val="28"/>
        </w:rPr>
        <w:t>Особенности таможенного оформления и таможенного контроля товаров при уплате таможенных платежей</w:t>
      </w:r>
      <w:r w:rsidR="00B45C55" w:rsidRPr="00CA7BAA">
        <w:rPr>
          <w:sz w:val="28"/>
          <w:szCs w:val="28"/>
        </w:rPr>
        <w:t>"</w:t>
      </w:r>
    </w:p>
    <w:p w:rsidR="00DD70C2" w:rsidRPr="00CA7BAA" w:rsidRDefault="00DD70C2" w:rsidP="00B45C55">
      <w:pPr>
        <w:suppressAutoHyphens/>
        <w:spacing w:line="360" w:lineRule="auto"/>
        <w:ind w:firstLine="709"/>
        <w:jc w:val="center"/>
        <w:rPr>
          <w:sz w:val="28"/>
          <w:szCs w:val="28"/>
        </w:rPr>
      </w:pPr>
    </w:p>
    <w:p w:rsidR="00DD70C2" w:rsidRPr="00CA7BAA" w:rsidRDefault="00DD70C2" w:rsidP="00B45C55">
      <w:pPr>
        <w:suppressAutoHyphens/>
        <w:spacing w:line="360" w:lineRule="auto"/>
        <w:ind w:firstLine="709"/>
        <w:jc w:val="center"/>
        <w:rPr>
          <w:sz w:val="28"/>
          <w:szCs w:val="28"/>
        </w:rPr>
      </w:pPr>
    </w:p>
    <w:p w:rsidR="00DD70C2" w:rsidRPr="00CA7BAA" w:rsidRDefault="00DD70C2" w:rsidP="00B45C55">
      <w:pPr>
        <w:suppressAutoHyphens/>
        <w:spacing w:line="360" w:lineRule="auto"/>
        <w:ind w:firstLine="709"/>
        <w:jc w:val="center"/>
        <w:rPr>
          <w:sz w:val="28"/>
          <w:szCs w:val="28"/>
        </w:rPr>
      </w:pPr>
    </w:p>
    <w:p w:rsidR="00DD70C2" w:rsidRPr="00CA7BAA" w:rsidRDefault="00DD70C2" w:rsidP="00CA7BAA">
      <w:pPr>
        <w:suppressAutoHyphens/>
        <w:spacing w:line="360" w:lineRule="auto"/>
        <w:ind w:left="5670"/>
        <w:rPr>
          <w:sz w:val="28"/>
          <w:szCs w:val="28"/>
        </w:rPr>
      </w:pPr>
      <w:r w:rsidRPr="00CA7BAA">
        <w:rPr>
          <w:sz w:val="28"/>
          <w:szCs w:val="28"/>
        </w:rPr>
        <w:t>Выполнил: студент гр. Т-07-2</w:t>
      </w:r>
    </w:p>
    <w:p w:rsidR="00DD70C2" w:rsidRPr="00CA7BAA" w:rsidRDefault="00DD70C2" w:rsidP="00CA7BAA">
      <w:pPr>
        <w:suppressAutoHyphens/>
        <w:spacing w:line="360" w:lineRule="auto"/>
        <w:ind w:left="5670"/>
        <w:rPr>
          <w:sz w:val="28"/>
          <w:szCs w:val="28"/>
        </w:rPr>
      </w:pPr>
      <w:r w:rsidRPr="00CA7BAA">
        <w:rPr>
          <w:sz w:val="28"/>
          <w:szCs w:val="28"/>
        </w:rPr>
        <w:t>Стасюк Николай Романович</w:t>
      </w:r>
    </w:p>
    <w:p w:rsidR="00DD70C2" w:rsidRPr="00CA7BAA" w:rsidRDefault="00DD70C2" w:rsidP="00CA7BAA">
      <w:pPr>
        <w:suppressAutoHyphens/>
        <w:spacing w:line="360" w:lineRule="auto"/>
        <w:ind w:left="5670"/>
        <w:rPr>
          <w:sz w:val="28"/>
          <w:szCs w:val="28"/>
        </w:rPr>
      </w:pPr>
      <w:r w:rsidRPr="00CA7BAA">
        <w:rPr>
          <w:sz w:val="28"/>
          <w:szCs w:val="28"/>
        </w:rPr>
        <w:t>Проверил: к.т.н., доцент кафедры</w:t>
      </w:r>
    </w:p>
    <w:p w:rsidR="00DD70C2" w:rsidRPr="00CA7BAA" w:rsidRDefault="00DD70C2" w:rsidP="00CA7BAA">
      <w:pPr>
        <w:suppressAutoHyphens/>
        <w:spacing w:line="360" w:lineRule="auto"/>
        <w:ind w:left="5670"/>
        <w:rPr>
          <w:sz w:val="28"/>
          <w:szCs w:val="28"/>
        </w:rPr>
      </w:pPr>
      <w:r w:rsidRPr="00CA7BAA">
        <w:rPr>
          <w:sz w:val="28"/>
          <w:szCs w:val="28"/>
        </w:rPr>
        <w:t>Моисеев Виктор Владимирович</w:t>
      </w:r>
    </w:p>
    <w:p w:rsidR="00DD70C2" w:rsidRPr="00CA7BAA" w:rsidRDefault="00DD70C2" w:rsidP="00B45C55">
      <w:pPr>
        <w:suppressAutoHyphens/>
        <w:spacing w:line="360" w:lineRule="auto"/>
        <w:ind w:firstLine="709"/>
        <w:jc w:val="center"/>
        <w:rPr>
          <w:sz w:val="28"/>
          <w:szCs w:val="28"/>
        </w:rPr>
      </w:pPr>
    </w:p>
    <w:p w:rsidR="00DD70C2" w:rsidRPr="00CA7BAA" w:rsidRDefault="00DD2F5B" w:rsidP="00B45C55">
      <w:pPr>
        <w:suppressAutoHyphens/>
        <w:spacing w:line="360" w:lineRule="auto"/>
        <w:ind w:firstLine="709"/>
        <w:jc w:val="center"/>
        <w:rPr>
          <w:sz w:val="28"/>
          <w:szCs w:val="28"/>
        </w:rPr>
      </w:pPr>
      <w:r w:rsidRPr="00CA7BAA">
        <w:rPr>
          <w:sz w:val="28"/>
          <w:szCs w:val="28"/>
        </w:rPr>
        <w:t>Иркутск 2011</w:t>
      </w:r>
    </w:p>
    <w:p w:rsidR="00DD70C2" w:rsidRPr="00CA7BAA" w:rsidRDefault="00CA7BAA" w:rsidP="00B45C55">
      <w:pPr>
        <w:suppressAutoHyphens/>
        <w:spacing w:line="360" w:lineRule="auto"/>
        <w:ind w:firstLine="709"/>
        <w:jc w:val="both"/>
        <w:rPr>
          <w:sz w:val="28"/>
          <w:szCs w:val="32"/>
        </w:rPr>
      </w:pPr>
      <w:r w:rsidRPr="00CA7BAA">
        <w:rPr>
          <w:sz w:val="28"/>
          <w:szCs w:val="32"/>
        </w:rPr>
        <w:br w:type="page"/>
      </w:r>
      <w:r w:rsidR="004922ED" w:rsidRPr="00CA7BAA">
        <w:rPr>
          <w:sz w:val="28"/>
          <w:szCs w:val="32"/>
        </w:rPr>
        <w:t>Содержание</w:t>
      </w:r>
    </w:p>
    <w:p w:rsidR="004922ED" w:rsidRPr="00CA7BAA" w:rsidRDefault="004922ED" w:rsidP="00B45C55">
      <w:pPr>
        <w:suppressAutoHyphens/>
        <w:spacing w:line="360" w:lineRule="auto"/>
        <w:ind w:firstLine="709"/>
        <w:jc w:val="both"/>
        <w:rPr>
          <w:sz w:val="28"/>
          <w:szCs w:val="32"/>
        </w:rPr>
      </w:pPr>
    </w:p>
    <w:p w:rsidR="00CA7BAA" w:rsidRPr="00CA7BAA" w:rsidRDefault="004922ED" w:rsidP="00CA7BAA">
      <w:pPr>
        <w:suppressAutoHyphens/>
        <w:spacing w:line="360" w:lineRule="auto"/>
        <w:rPr>
          <w:sz w:val="28"/>
          <w:szCs w:val="28"/>
        </w:rPr>
      </w:pPr>
      <w:r w:rsidRPr="00CA7BAA">
        <w:rPr>
          <w:sz w:val="28"/>
          <w:szCs w:val="28"/>
        </w:rPr>
        <w:t>Введение</w:t>
      </w:r>
    </w:p>
    <w:p w:rsidR="004922ED" w:rsidRPr="00CA7BAA" w:rsidRDefault="004922ED" w:rsidP="00CA7BAA">
      <w:pPr>
        <w:suppressAutoHyphens/>
        <w:spacing w:line="360" w:lineRule="auto"/>
        <w:rPr>
          <w:sz w:val="28"/>
          <w:szCs w:val="28"/>
        </w:rPr>
      </w:pPr>
      <w:r w:rsidRPr="00CA7BAA">
        <w:rPr>
          <w:sz w:val="28"/>
          <w:szCs w:val="28"/>
        </w:rPr>
        <w:t xml:space="preserve">Глава </w:t>
      </w:r>
      <w:r w:rsidRPr="00CA7BAA">
        <w:rPr>
          <w:sz w:val="28"/>
          <w:szCs w:val="28"/>
          <w:lang w:val="en-US"/>
        </w:rPr>
        <w:t>I</w:t>
      </w:r>
      <w:r w:rsidR="00D60C42" w:rsidRPr="00CA7BAA">
        <w:rPr>
          <w:sz w:val="28"/>
          <w:szCs w:val="28"/>
        </w:rPr>
        <w:t xml:space="preserve">. </w:t>
      </w:r>
      <w:r w:rsidR="00CA7BAA" w:rsidRPr="00CA7BAA">
        <w:rPr>
          <w:sz w:val="28"/>
          <w:szCs w:val="28"/>
        </w:rPr>
        <w:t>Таможенные платежи</w:t>
      </w:r>
    </w:p>
    <w:p w:rsidR="004922ED" w:rsidRPr="00CA7BAA" w:rsidRDefault="007901AB" w:rsidP="00CA7BAA">
      <w:pPr>
        <w:numPr>
          <w:ilvl w:val="1"/>
          <w:numId w:val="1"/>
        </w:numPr>
        <w:suppressAutoHyphens/>
        <w:spacing w:line="360" w:lineRule="auto"/>
        <w:ind w:left="0" w:firstLine="0"/>
        <w:rPr>
          <w:sz w:val="28"/>
          <w:szCs w:val="28"/>
        </w:rPr>
      </w:pPr>
      <w:r w:rsidRPr="00CA7BAA">
        <w:rPr>
          <w:sz w:val="28"/>
          <w:szCs w:val="28"/>
        </w:rPr>
        <w:t>Плательщики таможенных платежей</w:t>
      </w:r>
    </w:p>
    <w:p w:rsidR="004922ED" w:rsidRPr="00CA7BAA" w:rsidRDefault="00894E0B" w:rsidP="00CA7BAA">
      <w:pPr>
        <w:numPr>
          <w:ilvl w:val="1"/>
          <w:numId w:val="1"/>
        </w:numPr>
        <w:suppressAutoHyphens/>
        <w:spacing w:line="360" w:lineRule="auto"/>
        <w:ind w:left="0" w:firstLine="0"/>
        <w:rPr>
          <w:sz w:val="28"/>
          <w:szCs w:val="28"/>
        </w:rPr>
      </w:pPr>
      <w:r w:rsidRPr="00CA7BAA">
        <w:rPr>
          <w:sz w:val="28"/>
          <w:szCs w:val="28"/>
        </w:rPr>
        <w:t>Исчисление таможенных платежей</w:t>
      </w:r>
    </w:p>
    <w:p w:rsidR="004922ED" w:rsidRPr="00CA7BAA" w:rsidRDefault="00193706" w:rsidP="00CA7BAA">
      <w:pPr>
        <w:numPr>
          <w:ilvl w:val="1"/>
          <w:numId w:val="1"/>
        </w:numPr>
        <w:suppressAutoHyphens/>
        <w:spacing w:line="360" w:lineRule="auto"/>
        <w:ind w:left="0" w:firstLine="0"/>
        <w:rPr>
          <w:sz w:val="28"/>
          <w:szCs w:val="28"/>
        </w:rPr>
      </w:pPr>
      <w:r w:rsidRPr="00CA7BAA">
        <w:rPr>
          <w:sz w:val="28"/>
          <w:szCs w:val="28"/>
        </w:rPr>
        <w:t>Сроки уплаты таможенных платежей</w:t>
      </w:r>
    </w:p>
    <w:p w:rsidR="004922ED" w:rsidRPr="00CA7BAA" w:rsidRDefault="004922ED" w:rsidP="00CA7BAA">
      <w:pPr>
        <w:suppressAutoHyphens/>
        <w:spacing w:line="360" w:lineRule="auto"/>
        <w:rPr>
          <w:sz w:val="28"/>
          <w:szCs w:val="28"/>
        </w:rPr>
      </w:pPr>
      <w:r w:rsidRPr="00CA7BAA">
        <w:rPr>
          <w:sz w:val="28"/>
          <w:szCs w:val="28"/>
        </w:rPr>
        <w:t xml:space="preserve">Глава </w:t>
      </w:r>
      <w:r w:rsidRPr="00CA7BAA">
        <w:rPr>
          <w:sz w:val="28"/>
          <w:szCs w:val="28"/>
          <w:lang w:val="en-US"/>
        </w:rPr>
        <w:t>II</w:t>
      </w:r>
      <w:r w:rsidRPr="00CA7BAA">
        <w:rPr>
          <w:sz w:val="28"/>
          <w:szCs w:val="28"/>
        </w:rPr>
        <w:t xml:space="preserve">. </w:t>
      </w:r>
      <w:r w:rsidR="00A83C32" w:rsidRPr="00CA7BAA">
        <w:rPr>
          <w:sz w:val="28"/>
          <w:szCs w:val="28"/>
        </w:rPr>
        <w:t xml:space="preserve">Таможенное оформление </w:t>
      </w:r>
      <w:r w:rsidR="00871E7C" w:rsidRPr="00CA7BAA">
        <w:rPr>
          <w:sz w:val="28"/>
          <w:szCs w:val="28"/>
        </w:rPr>
        <w:t>и таможенный контроль товаров</w:t>
      </w:r>
      <w:r w:rsidR="00CA7BAA" w:rsidRPr="00CA7BAA">
        <w:rPr>
          <w:sz w:val="28"/>
          <w:szCs w:val="28"/>
        </w:rPr>
        <w:t xml:space="preserve"> при уплате таможенных платежей</w:t>
      </w:r>
    </w:p>
    <w:p w:rsidR="00A83C32" w:rsidRPr="00CA7BAA" w:rsidRDefault="00266895" w:rsidP="00CA7BAA">
      <w:pPr>
        <w:suppressAutoHyphens/>
        <w:spacing w:line="360" w:lineRule="auto"/>
        <w:rPr>
          <w:sz w:val="28"/>
          <w:szCs w:val="28"/>
          <w:lang w:val="en-US"/>
        </w:rPr>
      </w:pPr>
      <w:r w:rsidRPr="00CA7BAA">
        <w:rPr>
          <w:sz w:val="28"/>
          <w:szCs w:val="28"/>
        </w:rPr>
        <w:t>2.1 О</w:t>
      </w:r>
      <w:r w:rsidR="00284071" w:rsidRPr="00CA7BAA">
        <w:rPr>
          <w:sz w:val="28"/>
          <w:szCs w:val="28"/>
        </w:rPr>
        <w:t>свобож</w:t>
      </w:r>
      <w:r w:rsidRPr="00CA7BAA">
        <w:rPr>
          <w:sz w:val="28"/>
          <w:szCs w:val="28"/>
        </w:rPr>
        <w:t>дение</w:t>
      </w:r>
      <w:r w:rsidR="00284071" w:rsidRPr="00CA7BAA">
        <w:rPr>
          <w:sz w:val="28"/>
          <w:szCs w:val="28"/>
        </w:rPr>
        <w:t xml:space="preserve"> от уплаты таможенных платежей</w:t>
      </w:r>
    </w:p>
    <w:p w:rsidR="00A83C32" w:rsidRPr="00CA7BAA" w:rsidRDefault="00A83C32" w:rsidP="00CA7BAA">
      <w:pPr>
        <w:suppressAutoHyphens/>
        <w:spacing w:line="360" w:lineRule="auto"/>
        <w:rPr>
          <w:sz w:val="28"/>
          <w:szCs w:val="28"/>
        </w:rPr>
      </w:pPr>
      <w:r w:rsidRPr="00CA7BAA">
        <w:rPr>
          <w:sz w:val="28"/>
          <w:szCs w:val="28"/>
        </w:rPr>
        <w:t xml:space="preserve">2.2 </w:t>
      </w:r>
      <w:r w:rsidR="00923DE0" w:rsidRPr="00CA7BAA">
        <w:rPr>
          <w:sz w:val="28"/>
          <w:szCs w:val="28"/>
        </w:rPr>
        <w:t>Товары для личного пользования, перемещаемые через таможенную границу, с</w:t>
      </w:r>
      <w:r w:rsidR="00B45C55" w:rsidRPr="00CA7BAA">
        <w:rPr>
          <w:sz w:val="28"/>
          <w:szCs w:val="28"/>
        </w:rPr>
        <w:t xml:space="preserve"> </w:t>
      </w:r>
      <w:r w:rsidR="00923DE0" w:rsidRPr="00CA7BAA">
        <w:rPr>
          <w:sz w:val="28"/>
          <w:szCs w:val="28"/>
        </w:rPr>
        <w:t>уплатой таможенных пошлин, налогов</w:t>
      </w:r>
    </w:p>
    <w:p w:rsidR="00924BB5" w:rsidRPr="00CA7BAA" w:rsidRDefault="00924BB5" w:rsidP="00CA7BAA">
      <w:pPr>
        <w:suppressAutoHyphens/>
        <w:spacing w:line="360" w:lineRule="auto"/>
        <w:rPr>
          <w:sz w:val="28"/>
          <w:szCs w:val="28"/>
        </w:rPr>
      </w:pPr>
      <w:r w:rsidRPr="00CA7BAA">
        <w:rPr>
          <w:sz w:val="28"/>
          <w:szCs w:val="28"/>
        </w:rPr>
        <w:t>2.3 Перемещение наличных дене</w:t>
      </w:r>
      <w:r w:rsidR="00CA7BAA" w:rsidRPr="00CA7BAA">
        <w:rPr>
          <w:sz w:val="28"/>
          <w:szCs w:val="28"/>
        </w:rPr>
        <w:t>жных средств физическими лицами</w:t>
      </w:r>
    </w:p>
    <w:p w:rsidR="00C765F4" w:rsidRPr="00CA7BAA" w:rsidRDefault="00C765F4" w:rsidP="00CA7BAA">
      <w:pPr>
        <w:suppressAutoHyphens/>
        <w:spacing w:line="360" w:lineRule="auto"/>
        <w:rPr>
          <w:sz w:val="28"/>
          <w:szCs w:val="28"/>
        </w:rPr>
      </w:pPr>
      <w:r w:rsidRPr="00CA7BAA">
        <w:rPr>
          <w:sz w:val="28"/>
          <w:szCs w:val="28"/>
        </w:rPr>
        <w:t>2.4 Перемещение товаров в Межд</w:t>
      </w:r>
      <w:r w:rsidR="00CA7BAA" w:rsidRPr="00CA7BAA">
        <w:rPr>
          <w:sz w:val="28"/>
          <w:szCs w:val="28"/>
        </w:rPr>
        <w:t>ународных почтовых отправлениях</w:t>
      </w:r>
    </w:p>
    <w:p w:rsidR="00923DE0" w:rsidRPr="00CA7BAA" w:rsidRDefault="00D16919" w:rsidP="00CA7BAA">
      <w:pPr>
        <w:suppressAutoHyphens/>
        <w:spacing w:line="360" w:lineRule="auto"/>
        <w:rPr>
          <w:sz w:val="28"/>
          <w:szCs w:val="28"/>
        </w:rPr>
      </w:pPr>
      <w:r w:rsidRPr="00CA7BAA">
        <w:rPr>
          <w:sz w:val="28"/>
          <w:szCs w:val="28"/>
        </w:rPr>
        <w:t>2.</w:t>
      </w:r>
      <w:r w:rsidR="00C765F4" w:rsidRPr="00CA7BAA">
        <w:rPr>
          <w:sz w:val="28"/>
          <w:szCs w:val="28"/>
        </w:rPr>
        <w:t>5</w:t>
      </w:r>
      <w:r w:rsidRPr="00CA7BAA">
        <w:rPr>
          <w:sz w:val="28"/>
          <w:szCs w:val="28"/>
        </w:rPr>
        <w:t xml:space="preserve"> Декларирование товаров для личного пользования</w:t>
      </w:r>
    </w:p>
    <w:p w:rsidR="007518A9" w:rsidRPr="00CA7BAA" w:rsidRDefault="00592A2D" w:rsidP="00CA7BAA">
      <w:pPr>
        <w:suppressAutoHyphens/>
        <w:spacing w:line="360" w:lineRule="auto"/>
        <w:rPr>
          <w:sz w:val="28"/>
          <w:szCs w:val="28"/>
        </w:rPr>
      </w:pPr>
      <w:r w:rsidRPr="00CA7BAA">
        <w:rPr>
          <w:sz w:val="28"/>
          <w:szCs w:val="28"/>
        </w:rPr>
        <w:t>Заключение</w:t>
      </w:r>
    </w:p>
    <w:p w:rsidR="007518A9" w:rsidRPr="00CA7BAA" w:rsidRDefault="007518A9" w:rsidP="00CA7BAA">
      <w:pPr>
        <w:suppressAutoHyphens/>
        <w:spacing w:line="360" w:lineRule="auto"/>
        <w:rPr>
          <w:sz w:val="28"/>
          <w:szCs w:val="28"/>
        </w:rPr>
      </w:pPr>
      <w:r w:rsidRPr="00CA7BAA">
        <w:rPr>
          <w:sz w:val="28"/>
          <w:szCs w:val="28"/>
        </w:rPr>
        <w:t xml:space="preserve">Список используемой литературы </w:t>
      </w:r>
    </w:p>
    <w:p w:rsidR="00DD70C2" w:rsidRPr="00CA7BAA" w:rsidRDefault="00DD70C2" w:rsidP="00CA7BAA">
      <w:pPr>
        <w:suppressAutoHyphens/>
        <w:spacing w:line="360" w:lineRule="auto"/>
        <w:rPr>
          <w:sz w:val="28"/>
          <w:szCs w:val="28"/>
        </w:rPr>
      </w:pPr>
    </w:p>
    <w:p w:rsidR="000A4587" w:rsidRPr="00CA7BAA" w:rsidRDefault="00CA7BAA" w:rsidP="00B45C55">
      <w:pPr>
        <w:suppressAutoHyphens/>
        <w:spacing w:line="360" w:lineRule="auto"/>
        <w:ind w:firstLine="709"/>
        <w:jc w:val="both"/>
        <w:rPr>
          <w:sz w:val="28"/>
          <w:szCs w:val="32"/>
        </w:rPr>
      </w:pPr>
      <w:r w:rsidRPr="00CA7BAA">
        <w:rPr>
          <w:sz w:val="28"/>
          <w:szCs w:val="32"/>
        </w:rPr>
        <w:br w:type="page"/>
      </w:r>
      <w:r w:rsidR="000A4587" w:rsidRPr="00CA7BAA">
        <w:rPr>
          <w:sz w:val="28"/>
          <w:szCs w:val="32"/>
        </w:rPr>
        <w:t>Введение</w:t>
      </w:r>
    </w:p>
    <w:p w:rsidR="008F35FD" w:rsidRPr="00CA7BAA" w:rsidRDefault="008F35FD" w:rsidP="00B45C55">
      <w:pPr>
        <w:suppressAutoHyphens/>
        <w:spacing w:line="360" w:lineRule="auto"/>
        <w:ind w:firstLine="709"/>
        <w:jc w:val="both"/>
        <w:rPr>
          <w:sz w:val="28"/>
          <w:szCs w:val="32"/>
        </w:rPr>
      </w:pPr>
    </w:p>
    <w:p w:rsidR="008F35FD" w:rsidRPr="00CA7BAA" w:rsidRDefault="008F35FD" w:rsidP="00B45C55">
      <w:pPr>
        <w:pStyle w:val="ad"/>
      </w:pPr>
      <w:r w:rsidRPr="00CA7BAA">
        <w:t>Одной из основных функций таможенных органов, наряду с осуществлением таможенного оформления и таможенного контроля и обеспечения соблюдения порядка перемещения товаров через таможенную границу, является взимание таможенных пошлин, налогов и таможенных сборов.</w:t>
      </w:r>
    </w:p>
    <w:p w:rsidR="008F35FD" w:rsidRPr="00CA7BAA" w:rsidRDefault="008F35FD" w:rsidP="00B45C55">
      <w:pPr>
        <w:suppressAutoHyphens/>
        <w:spacing w:line="360" w:lineRule="auto"/>
        <w:ind w:firstLine="709"/>
        <w:jc w:val="both"/>
        <w:rPr>
          <w:sz w:val="28"/>
          <w:szCs w:val="28"/>
        </w:rPr>
      </w:pPr>
      <w:r w:rsidRPr="00CA7BAA">
        <w:rPr>
          <w:sz w:val="28"/>
          <w:szCs w:val="28"/>
        </w:rPr>
        <w:t xml:space="preserve">Тема моей курсовой работы </w:t>
      </w:r>
      <w:r w:rsidR="00B45C55" w:rsidRPr="00CA7BAA">
        <w:rPr>
          <w:sz w:val="28"/>
          <w:szCs w:val="28"/>
        </w:rPr>
        <w:t>"</w:t>
      </w:r>
      <w:r w:rsidRPr="00CA7BAA">
        <w:rPr>
          <w:sz w:val="28"/>
          <w:szCs w:val="28"/>
        </w:rPr>
        <w:t>Особенности таможенного оформления и таможенного контроля товаров при уплате таможенных платежей</w:t>
      </w:r>
      <w:r w:rsidR="00B45C55" w:rsidRPr="00CA7BAA">
        <w:rPr>
          <w:sz w:val="28"/>
          <w:szCs w:val="28"/>
        </w:rPr>
        <w:t>"</w:t>
      </w:r>
      <w:r w:rsidRPr="00CA7BAA">
        <w:rPr>
          <w:sz w:val="28"/>
          <w:szCs w:val="28"/>
        </w:rPr>
        <w:t xml:space="preserve"> является актуальной в наше время и занимает особое место в экономике нашей страны.</w:t>
      </w:r>
    </w:p>
    <w:p w:rsidR="008F35FD" w:rsidRPr="00CA7BAA" w:rsidRDefault="008F35FD" w:rsidP="00B45C55">
      <w:pPr>
        <w:suppressAutoHyphens/>
        <w:spacing w:line="360" w:lineRule="auto"/>
        <w:ind w:firstLine="709"/>
        <w:jc w:val="both"/>
        <w:rPr>
          <w:sz w:val="28"/>
          <w:szCs w:val="28"/>
        </w:rPr>
      </w:pPr>
      <w:r w:rsidRPr="00CA7BAA">
        <w:rPr>
          <w:sz w:val="28"/>
          <w:szCs w:val="28"/>
        </w:rPr>
        <w:t>В курсовой</w:t>
      </w:r>
      <w:r w:rsidR="00B45C55" w:rsidRPr="00CA7BAA">
        <w:rPr>
          <w:sz w:val="28"/>
          <w:szCs w:val="28"/>
        </w:rPr>
        <w:t xml:space="preserve"> </w:t>
      </w:r>
      <w:r w:rsidRPr="00CA7BAA">
        <w:rPr>
          <w:sz w:val="28"/>
          <w:szCs w:val="28"/>
        </w:rPr>
        <w:t>работе будут рассмотрены такие вопросы как: плательщики таможенных платежей, исчисление и сроки уплаты таможенных платежей, таможенное оформление и таможенный контроль товаров при уплате таможенных платежей. В Российской Федерации фискальное значение таможенно-тарифного регулирования остается достаточно высоким. Таможенные платежи составляют значительную долю доходной части федерального бюджета России. Именно поэтому так важно исключить все возможные случаи недополучения казной таможенных доходов. Цель курсовой работы – это изучение особенностей применения беспошлинного ввоза, единой ставки таможенных пошлин и совокупного таможенного платежа. При написании курсовой работы была поставлена задача изучить методику расчета таможенных платежей.</w:t>
      </w:r>
    </w:p>
    <w:p w:rsidR="00A51CE9" w:rsidRPr="00CA7BAA" w:rsidRDefault="00A51CE9" w:rsidP="00B45C55">
      <w:pPr>
        <w:suppressAutoHyphens/>
        <w:spacing w:line="360" w:lineRule="auto"/>
        <w:ind w:firstLine="709"/>
        <w:jc w:val="both"/>
        <w:rPr>
          <w:sz w:val="28"/>
          <w:szCs w:val="28"/>
        </w:rPr>
      </w:pPr>
    </w:p>
    <w:p w:rsidR="00D2575A" w:rsidRPr="00CA7BAA" w:rsidRDefault="00CA7BAA" w:rsidP="00B45C55">
      <w:pPr>
        <w:suppressAutoHyphens/>
        <w:spacing w:line="360" w:lineRule="auto"/>
        <w:ind w:firstLine="709"/>
        <w:jc w:val="both"/>
        <w:rPr>
          <w:sz w:val="28"/>
          <w:szCs w:val="32"/>
        </w:rPr>
      </w:pPr>
      <w:r w:rsidRPr="00CA7BAA">
        <w:rPr>
          <w:sz w:val="28"/>
          <w:szCs w:val="28"/>
        </w:rPr>
        <w:br w:type="page"/>
      </w:r>
      <w:r w:rsidR="002C27BB" w:rsidRPr="00CA7BAA">
        <w:rPr>
          <w:sz w:val="28"/>
          <w:szCs w:val="32"/>
        </w:rPr>
        <w:t xml:space="preserve">Глава </w:t>
      </w:r>
      <w:r w:rsidR="002C27BB" w:rsidRPr="00CA7BAA">
        <w:rPr>
          <w:sz w:val="28"/>
          <w:szCs w:val="32"/>
          <w:lang w:val="en-US"/>
        </w:rPr>
        <w:t>I</w:t>
      </w:r>
      <w:r w:rsidR="002C27BB" w:rsidRPr="00CA7BAA">
        <w:rPr>
          <w:sz w:val="28"/>
          <w:szCs w:val="32"/>
        </w:rPr>
        <w:t>. Таможенные платежи</w:t>
      </w:r>
    </w:p>
    <w:p w:rsidR="00CA7BAA" w:rsidRPr="00CA7BAA" w:rsidRDefault="00CA7BAA" w:rsidP="00B45C55">
      <w:pPr>
        <w:suppressAutoHyphens/>
        <w:spacing w:line="360" w:lineRule="auto"/>
        <w:ind w:firstLine="709"/>
        <w:jc w:val="both"/>
        <w:rPr>
          <w:sz w:val="28"/>
          <w:szCs w:val="32"/>
          <w:lang w:val="en-US"/>
        </w:rPr>
      </w:pPr>
    </w:p>
    <w:p w:rsidR="002C27BB" w:rsidRPr="00CA7BAA" w:rsidRDefault="002C27BB" w:rsidP="00B45C55">
      <w:pPr>
        <w:suppressAutoHyphens/>
        <w:spacing w:line="360" w:lineRule="auto"/>
        <w:ind w:firstLine="709"/>
        <w:jc w:val="both"/>
        <w:rPr>
          <w:sz w:val="28"/>
          <w:szCs w:val="32"/>
        </w:rPr>
      </w:pPr>
      <w:r w:rsidRPr="00CA7BAA">
        <w:rPr>
          <w:sz w:val="28"/>
          <w:szCs w:val="32"/>
        </w:rPr>
        <w:t>1.1 Плательщики таможенных платежей</w:t>
      </w:r>
    </w:p>
    <w:p w:rsidR="001144A0" w:rsidRPr="00CA7BAA" w:rsidRDefault="001144A0" w:rsidP="00B45C55">
      <w:pPr>
        <w:suppressAutoHyphens/>
        <w:spacing w:line="360" w:lineRule="auto"/>
        <w:ind w:firstLine="709"/>
        <w:jc w:val="both"/>
        <w:rPr>
          <w:sz w:val="28"/>
          <w:szCs w:val="32"/>
        </w:rPr>
      </w:pPr>
    </w:p>
    <w:p w:rsidR="00B45C55" w:rsidRPr="00CA7BAA" w:rsidRDefault="002C27BB" w:rsidP="00B45C55">
      <w:pPr>
        <w:suppressAutoHyphens/>
        <w:spacing w:line="360" w:lineRule="auto"/>
        <w:ind w:firstLine="709"/>
        <w:jc w:val="both"/>
        <w:rPr>
          <w:sz w:val="28"/>
          <w:szCs w:val="28"/>
        </w:rPr>
      </w:pPr>
      <w:r w:rsidRPr="00CA7BAA">
        <w:rPr>
          <w:sz w:val="28"/>
          <w:szCs w:val="28"/>
        </w:rPr>
        <w:t>Под плательщиками таможенных платежей понимаются лица, обязанные в соответствии с таможенным законодательством и в установленные им сроки уплачивать необходимые таможенные пошлины и налоги.</w:t>
      </w:r>
    </w:p>
    <w:p w:rsidR="00B45C55" w:rsidRPr="00CA7BAA" w:rsidRDefault="002C27BB" w:rsidP="00B45C55">
      <w:pPr>
        <w:suppressAutoHyphens/>
        <w:spacing w:line="360" w:lineRule="auto"/>
        <w:ind w:firstLine="709"/>
        <w:jc w:val="both"/>
        <w:rPr>
          <w:sz w:val="28"/>
          <w:szCs w:val="28"/>
        </w:rPr>
      </w:pPr>
      <w:r w:rsidRPr="00CA7BAA">
        <w:rPr>
          <w:sz w:val="28"/>
          <w:szCs w:val="28"/>
        </w:rPr>
        <w:t>Плательщики несут ответственност</w:t>
      </w:r>
      <w:r w:rsidR="00DD456D" w:rsidRPr="00CA7BAA">
        <w:rPr>
          <w:sz w:val="28"/>
          <w:szCs w:val="28"/>
        </w:rPr>
        <w:t>ь за уплату таможенных платежей</w:t>
      </w:r>
      <w:r w:rsidRPr="00CA7BAA">
        <w:rPr>
          <w:sz w:val="28"/>
          <w:szCs w:val="28"/>
        </w:rPr>
        <w:t>.</w:t>
      </w:r>
      <w:r w:rsidR="00DD456D" w:rsidRPr="00CA7BAA">
        <w:rPr>
          <w:sz w:val="28"/>
          <w:szCs w:val="28"/>
        </w:rPr>
        <w:t xml:space="preserve"> </w:t>
      </w:r>
      <w:r w:rsidR="00EA1800" w:rsidRPr="00CA7BAA">
        <w:rPr>
          <w:sz w:val="28"/>
          <w:szCs w:val="28"/>
        </w:rPr>
        <w:t>Таможенный кодекс Таможенного союза</w:t>
      </w:r>
      <w:r w:rsidRPr="00CA7BAA">
        <w:rPr>
          <w:sz w:val="28"/>
          <w:szCs w:val="28"/>
        </w:rPr>
        <w:t xml:space="preserve"> допускает уплату таможенных платежей за товары, перемещаемые через таможенную границу любыми лицами. Вместе с тем "любые лица" не могут рассматриваться в качестве плательщиков таможенных платежей, поскольку уплата платежа это их право, но не обязанность.</w:t>
      </w:r>
    </w:p>
    <w:p w:rsidR="00B45C55" w:rsidRPr="00CA7BAA" w:rsidRDefault="002C27BB" w:rsidP="00B45C55">
      <w:pPr>
        <w:suppressAutoHyphens/>
        <w:spacing w:line="360" w:lineRule="auto"/>
        <w:ind w:firstLine="709"/>
        <w:jc w:val="both"/>
        <w:rPr>
          <w:sz w:val="28"/>
          <w:szCs w:val="28"/>
        </w:rPr>
      </w:pPr>
      <w:r w:rsidRPr="00CA7BAA">
        <w:rPr>
          <w:sz w:val="28"/>
          <w:szCs w:val="28"/>
        </w:rPr>
        <w:t>В случае неуплаты таможенных платежей в установленный срок, таможенный орган будет требовать исполнения соответствующей обязанности только от лиц ответственных за уплату платежа.</w:t>
      </w:r>
    </w:p>
    <w:p w:rsidR="00C3452E" w:rsidRPr="00CA7BAA" w:rsidRDefault="00C3452E" w:rsidP="00B45C55">
      <w:pPr>
        <w:suppressAutoHyphens/>
        <w:spacing w:line="360" w:lineRule="auto"/>
        <w:ind w:firstLine="709"/>
        <w:jc w:val="both"/>
        <w:rPr>
          <w:sz w:val="28"/>
          <w:szCs w:val="28"/>
        </w:rPr>
      </w:pPr>
      <w:r w:rsidRPr="00CA7BAA">
        <w:rPr>
          <w:sz w:val="28"/>
          <w:szCs w:val="28"/>
        </w:rPr>
        <w:t>Плательщиками таможенных пошлин, налогов являются декларант или иные лица, на которых в соответствии с Таможенным кодексом Таможенного союза, международными договорами государств-членов таможенного союза и (или) законодательством государств-членов таможенного союза возложена обязанность по уплате таможенных пошлин, налогов. Плательщиков таможенных платежей можно разделить на несколько групп.</w:t>
      </w:r>
    </w:p>
    <w:p w:rsidR="00B45C55" w:rsidRPr="00CA7BAA" w:rsidRDefault="002C27BB" w:rsidP="00B45C55">
      <w:pPr>
        <w:suppressAutoHyphens/>
        <w:spacing w:line="360" w:lineRule="auto"/>
        <w:ind w:firstLine="709"/>
        <w:jc w:val="both"/>
        <w:rPr>
          <w:sz w:val="28"/>
          <w:szCs w:val="28"/>
        </w:rPr>
      </w:pPr>
      <w:r w:rsidRPr="00CA7BAA">
        <w:rPr>
          <w:sz w:val="28"/>
          <w:szCs w:val="28"/>
        </w:rPr>
        <w:t>1. Обязательные плательщики таможенных платежей.</w:t>
      </w:r>
    </w:p>
    <w:p w:rsidR="00B45C55" w:rsidRPr="00CA7BAA" w:rsidRDefault="002C27BB" w:rsidP="00B45C55">
      <w:pPr>
        <w:suppressAutoHyphens/>
        <w:spacing w:line="360" w:lineRule="auto"/>
        <w:ind w:firstLine="709"/>
        <w:jc w:val="both"/>
        <w:rPr>
          <w:sz w:val="28"/>
          <w:szCs w:val="28"/>
        </w:rPr>
      </w:pPr>
      <w:r w:rsidRPr="00CA7BAA">
        <w:rPr>
          <w:sz w:val="28"/>
          <w:szCs w:val="28"/>
        </w:rPr>
        <w:t>Обязательными плательщиками таможенных платежей являются декларанты и таможенные брокеры. Данные лица рассматриваются в качестве обязательных плательщиков таможенных платежей, в виду участия в таможенных операциях и процедурах (таможенное оформление товаров), требования которых предусматривают уплату таможенных платежей.</w:t>
      </w:r>
    </w:p>
    <w:p w:rsidR="00B45C55" w:rsidRPr="00CA7BAA" w:rsidRDefault="002C27BB" w:rsidP="00B45C55">
      <w:pPr>
        <w:suppressAutoHyphens/>
        <w:spacing w:line="360" w:lineRule="auto"/>
        <w:ind w:firstLine="709"/>
        <w:jc w:val="both"/>
        <w:rPr>
          <w:sz w:val="28"/>
          <w:szCs w:val="28"/>
        </w:rPr>
      </w:pPr>
      <w:r w:rsidRPr="00CA7BAA">
        <w:rPr>
          <w:sz w:val="28"/>
          <w:szCs w:val="28"/>
        </w:rPr>
        <w:t>2. Возможные плательщики таможенных платежей. К числу возможных плательщиков таможенных платежей относятся:</w:t>
      </w:r>
    </w:p>
    <w:p w:rsidR="00B45C55" w:rsidRPr="00CA7BAA" w:rsidRDefault="002C27BB" w:rsidP="00B45C55">
      <w:pPr>
        <w:suppressAutoHyphens/>
        <w:spacing w:line="360" w:lineRule="auto"/>
        <w:ind w:firstLine="709"/>
        <w:jc w:val="both"/>
        <w:rPr>
          <w:sz w:val="28"/>
          <w:szCs w:val="28"/>
        </w:rPr>
      </w:pPr>
      <w:r w:rsidRPr="00CA7BAA">
        <w:rPr>
          <w:sz w:val="28"/>
          <w:szCs w:val="28"/>
        </w:rPr>
        <w:t>- лицо, осуществляющее грузовые операции, при прибытии товаров на таможенную территорию РФ, в случае утраты товаров либо передачи их третьим лицам без разрешения таможенных органов при разгрузке и перегрузке товаров в морском, речном порту в месте прибытия;</w:t>
      </w:r>
    </w:p>
    <w:p w:rsidR="00B45C55" w:rsidRPr="00CA7BAA" w:rsidRDefault="002C27BB" w:rsidP="00B45C55">
      <w:pPr>
        <w:suppressAutoHyphens/>
        <w:spacing w:line="360" w:lineRule="auto"/>
        <w:ind w:firstLine="709"/>
        <w:jc w:val="both"/>
        <w:rPr>
          <w:sz w:val="28"/>
          <w:szCs w:val="28"/>
        </w:rPr>
      </w:pPr>
      <w:r w:rsidRPr="00CA7BAA">
        <w:rPr>
          <w:sz w:val="28"/>
          <w:szCs w:val="28"/>
        </w:rPr>
        <w:t>- перевозчик товаров по процедуре внутреннего таможенного транзита;</w:t>
      </w:r>
    </w:p>
    <w:p w:rsidR="00B45C55" w:rsidRPr="00CA7BAA" w:rsidRDefault="002C27BB" w:rsidP="00B45C55">
      <w:pPr>
        <w:suppressAutoHyphens/>
        <w:spacing w:line="360" w:lineRule="auto"/>
        <w:ind w:firstLine="709"/>
        <w:jc w:val="both"/>
        <w:rPr>
          <w:sz w:val="28"/>
          <w:szCs w:val="28"/>
        </w:rPr>
      </w:pPr>
      <w:r w:rsidRPr="00CA7BAA">
        <w:rPr>
          <w:sz w:val="28"/>
          <w:szCs w:val="28"/>
        </w:rPr>
        <w:t>- владелец склада временного хранения, в случае утраты хранящихся товаров либо их выдачи без разрешения таможенного органа, а также иное лицо, осуществляющее временно</w:t>
      </w:r>
      <w:r w:rsidR="00DD456D" w:rsidRPr="00CA7BAA">
        <w:rPr>
          <w:sz w:val="28"/>
          <w:szCs w:val="28"/>
        </w:rPr>
        <w:t>е хранение иностранных товаров</w:t>
      </w:r>
      <w:r w:rsidRPr="00CA7BAA">
        <w:rPr>
          <w:sz w:val="28"/>
          <w:szCs w:val="28"/>
        </w:rPr>
        <w:t>;</w:t>
      </w:r>
    </w:p>
    <w:p w:rsidR="00B45C55" w:rsidRPr="00CA7BAA" w:rsidRDefault="002C27BB" w:rsidP="00B45C55">
      <w:pPr>
        <w:suppressAutoHyphens/>
        <w:spacing w:line="360" w:lineRule="auto"/>
        <w:ind w:firstLine="709"/>
        <w:jc w:val="both"/>
        <w:rPr>
          <w:sz w:val="28"/>
          <w:szCs w:val="28"/>
        </w:rPr>
      </w:pPr>
      <w:r w:rsidRPr="00CA7BAA">
        <w:rPr>
          <w:sz w:val="28"/>
          <w:szCs w:val="28"/>
        </w:rPr>
        <w:t>- владелец таможенного склада, в случае утраты хранящихся товаров либо их выдачи без разрешения таможенного органа;</w:t>
      </w:r>
    </w:p>
    <w:p w:rsidR="00B45C55" w:rsidRPr="00CA7BAA" w:rsidRDefault="002C27BB" w:rsidP="00B45C55">
      <w:pPr>
        <w:suppressAutoHyphens/>
        <w:spacing w:line="360" w:lineRule="auto"/>
        <w:ind w:firstLine="709"/>
        <w:jc w:val="both"/>
        <w:rPr>
          <w:sz w:val="28"/>
          <w:szCs w:val="28"/>
        </w:rPr>
      </w:pPr>
      <w:r w:rsidRPr="00CA7BAA">
        <w:rPr>
          <w:sz w:val="28"/>
          <w:szCs w:val="28"/>
        </w:rPr>
        <w:t>- лицо, получившее разрешение на временный ввоз, или лицо, которому переданы временно ввезенные товары;</w:t>
      </w:r>
    </w:p>
    <w:p w:rsidR="00B45C55" w:rsidRPr="00CA7BAA" w:rsidRDefault="002C27BB" w:rsidP="00B45C55">
      <w:pPr>
        <w:suppressAutoHyphens/>
        <w:spacing w:line="360" w:lineRule="auto"/>
        <w:ind w:firstLine="709"/>
        <w:jc w:val="both"/>
        <w:rPr>
          <w:sz w:val="28"/>
          <w:szCs w:val="28"/>
        </w:rPr>
      </w:pPr>
      <w:r w:rsidRPr="00CA7BAA">
        <w:rPr>
          <w:sz w:val="28"/>
          <w:szCs w:val="28"/>
        </w:rPr>
        <w:t>- лицо, поместившее товары под таможенный режим временного вывоза;</w:t>
      </w:r>
    </w:p>
    <w:p w:rsidR="00B45C55" w:rsidRPr="00CA7BAA" w:rsidRDefault="002C27BB" w:rsidP="00B45C55">
      <w:pPr>
        <w:suppressAutoHyphens/>
        <w:spacing w:line="360" w:lineRule="auto"/>
        <w:ind w:firstLine="709"/>
        <w:jc w:val="both"/>
        <w:rPr>
          <w:sz w:val="28"/>
          <w:szCs w:val="28"/>
        </w:rPr>
      </w:pPr>
      <w:r w:rsidRPr="00CA7BAA">
        <w:rPr>
          <w:sz w:val="28"/>
          <w:szCs w:val="28"/>
        </w:rPr>
        <w:t>- лица, незаконно перемещающие товары и транспортные средства через таможенную границу;</w:t>
      </w:r>
    </w:p>
    <w:p w:rsidR="00B45C55" w:rsidRPr="00CA7BAA" w:rsidRDefault="00DD456D" w:rsidP="00B45C55">
      <w:pPr>
        <w:suppressAutoHyphens/>
        <w:spacing w:line="360" w:lineRule="auto"/>
        <w:ind w:firstLine="709"/>
        <w:jc w:val="both"/>
        <w:rPr>
          <w:sz w:val="28"/>
          <w:szCs w:val="28"/>
        </w:rPr>
      </w:pPr>
      <w:r w:rsidRPr="00CA7BAA">
        <w:rPr>
          <w:sz w:val="28"/>
          <w:szCs w:val="28"/>
        </w:rPr>
        <w:t>-</w:t>
      </w:r>
      <w:r w:rsidR="002C27BB" w:rsidRPr="00CA7BAA">
        <w:rPr>
          <w:sz w:val="28"/>
          <w:szCs w:val="28"/>
        </w:rPr>
        <w:t>лица, участвующие в незаконном перемещении товаров и транспортных средств через таможенную границу, если они знали или должны были знать о незаконности такого перемещения;</w:t>
      </w:r>
    </w:p>
    <w:p w:rsidR="00B45C55" w:rsidRPr="00CA7BAA" w:rsidRDefault="002C27BB" w:rsidP="00B45C55">
      <w:pPr>
        <w:suppressAutoHyphens/>
        <w:spacing w:line="360" w:lineRule="auto"/>
        <w:ind w:firstLine="709"/>
        <w:jc w:val="both"/>
        <w:rPr>
          <w:sz w:val="28"/>
          <w:szCs w:val="28"/>
        </w:rPr>
      </w:pPr>
      <w:r w:rsidRPr="00CA7BAA">
        <w:rPr>
          <w:sz w:val="28"/>
          <w:szCs w:val="28"/>
        </w:rPr>
        <w:t>-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такого ввоза, то есть недобросовестные приобретатели товаров;</w:t>
      </w:r>
    </w:p>
    <w:p w:rsidR="00B45C55" w:rsidRPr="00CA7BAA" w:rsidRDefault="002C27BB" w:rsidP="00B45C55">
      <w:pPr>
        <w:suppressAutoHyphens/>
        <w:spacing w:line="360" w:lineRule="auto"/>
        <w:ind w:firstLine="709"/>
        <w:jc w:val="both"/>
        <w:rPr>
          <w:sz w:val="28"/>
          <w:szCs w:val="28"/>
        </w:rPr>
      </w:pPr>
      <w:r w:rsidRPr="00CA7BAA">
        <w:rPr>
          <w:sz w:val="28"/>
          <w:szCs w:val="28"/>
        </w:rPr>
        <w:t>- организация почтовой связи, утратившая или выдавшая без разрешения таможенного органа международные почтовые отправления.</w:t>
      </w:r>
    </w:p>
    <w:p w:rsidR="00EF44DE" w:rsidRPr="00CA7BAA" w:rsidRDefault="00EF44DE" w:rsidP="00B45C55">
      <w:pPr>
        <w:suppressAutoHyphens/>
        <w:spacing w:line="360" w:lineRule="auto"/>
        <w:ind w:firstLine="709"/>
        <w:jc w:val="both"/>
        <w:rPr>
          <w:sz w:val="28"/>
          <w:szCs w:val="28"/>
        </w:rPr>
      </w:pPr>
    </w:p>
    <w:p w:rsidR="002C27BB" w:rsidRPr="00CA7BAA" w:rsidRDefault="00CA7BAA" w:rsidP="00B45C55">
      <w:pPr>
        <w:suppressAutoHyphens/>
        <w:spacing w:line="360" w:lineRule="auto"/>
        <w:ind w:firstLine="709"/>
        <w:jc w:val="both"/>
        <w:rPr>
          <w:sz w:val="28"/>
          <w:szCs w:val="32"/>
        </w:rPr>
      </w:pPr>
      <w:r w:rsidRPr="00CA7BAA">
        <w:rPr>
          <w:sz w:val="28"/>
          <w:szCs w:val="32"/>
        </w:rPr>
        <w:br w:type="page"/>
      </w:r>
      <w:r w:rsidR="002C27BB" w:rsidRPr="00CA7BAA">
        <w:rPr>
          <w:sz w:val="28"/>
          <w:szCs w:val="32"/>
        </w:rPr>
        <w:t>1.2</w:t>
      </w:r>
      <w:r w:rsidR="00D2575A" w:rsidRPr="00CA7BAA">
        <w:rPr>
          <w:sz w:val="28"/>
          <w:szCs w:val="32"/>
        </w:rPr>
        <w:t xml:space="preserve"> Исчисление таможенных платежей</w:t>
      </w:r>
    </w:p>
    <w:p w:rsidR="00CA7BAA" w:rsidRPr="00CA7BAA" w:rsidRDefault="00CA7BAA" w:rsidP="00B45C55">
      <w:pPr>
        <w:suppressAutoHyphens/>
        <w:spacing w:line="360" w:lineRule="auto"/>
        <w:ind w:firstLine="709"/>
        <w:jc w:val="both"/>
        <w:rPr>
          <w:sz w:val="28"/>
          <w:szCs w:val="28"/>
          <w:lang w:val="en-US"/>
        </w:rPr>
      </w:pPr>
    </w:p>
    <w:p w:rsidR="00B45C55" w:rsidRPr="00CA7BAA" w:rsidRDefault="002C27BB" w:rsidP="00B45C55">
      <w:pPr>
        <w:suppressAutoHyphens/>
        <w:spacing w:line="360" w:lineRule="auto"/>
        <w:ind w:firstLine="709"/>
        <w:jc w:val="both"/>
        <w:rPr>
          <w:sz w:val="28"/>
          <w:szCs w:val="28"/>
        </w:rPr>
      </w:pPr>
      <w:r w:rsidRPr="00CA7BAA">
        <w:rPr>
          <w:sz w:val="28"/>
          <w:szCs w:val="28"/>
        </w:rPr>
        <w:t>Таможенные пошлины, налоги исчисляются плательщиком. Исключения из данного правила составляют следующие случаи:</w:t>
      </w:r>
    </w:p>
    <w:p w:rsidR="00B45C55" w:rsidRPr="00CA7BAA" w:rsidRDefault="002C27BB" w:rsidP="00B45C55">
      <w:pPr>
        <w:numPr>
          <w:ilvl w:val="0"/>
          <w:numId w:val="29"/>
        </w:numPr>
        <w:suppressAutoHyphens/>
        <w:spacing w:line="360" w:lineRule="auto"/>
        <w:ind w:left="0" w:firstLine="709"/>
        <w:jc w:val="both"/>
        <w:rPr>
          <w:sz w:val="28"/>
          <w:szCs w:val="28"/>
        </w:rPr>
      </w:pPr>
      <w:r w:rsidRPr="00CA7BAA">
        <w:rPr>
          <w:sz w:val="28"/>
          <w:szCs w:val="28"/>
        </w:rPr>
        <w:t>выставление таможенным органом требования об уплате таможенных платежей;</w:t>
      </w:r>
    </w:p>
    <w:p w:rsidR="00B45C55" w:rsidRPr="00CA7BAA" w:rsidRDefault="002C27BB" w:rsidP="00B45C55">
      <w:pPr>
        <w:numPr>
          <w:ilvl w:val="0"/>
          <w:numId w:val="29"/>
        </w:numPr>
        <w:suppressAutoHyphens/>
        <w:spacing w:line="360" w:lineRule="auto"/>
        <w:ind w:left="0" w:firstLine="709"/>
        <w:jc w:val="both"/>
        <w:rPr>
          <w:sz w:val="28"/>
          <w:szCs w:val="28"/>
        </w:rPr>
      </w:pPr>
      <w:r w:rsidRPr="00CA7BAA">
        <w:rPr>
          <w:sz w:val="28"/>
          <w:szCs w:val="28"/>
        </w:rPr>
        <w:t>исчисление таможенным органом таможенных платежей при перемещении товаров в международных почтовых отправлениях;</w:t>
      </w:r>
    </w:p>
    <w:p w:rsidR="00B45C55" w:rsidRPr="00CA7BAA" w:rsidRDefault="002C27BB" w:rsidP="00B45C55">
      <w:pPr>
        <w:suppressAutoHyphens/>
        <w:spacing w:line="360" w:lineRule="auto"/>
        <w:ind w:firstLine="709"/>
        <w:jc w:val="both"/>
        <w:rPr>
          <w:sz w:val="28"/>
          <w:szCs w:val="28"/>
        </w:rPr>
      </w:pPr>
      <w:r w:rsidRPr="00CA7BAA">
        <w:rPr>
          <w:sz w:val="28"/>
          <w:szCs w:val="28"/>
        </w:rPr>
        <w:t>дополнительные начисления таможенных платежей таможенным органом по результатам проверки сведений, заявленных декларантом.</w:t>
      </w:r>
    </w:p>
    <w:p w:rsidR="00B45C55" w:rsidRPr="00CA7BAA" w:rsidRDefault="002C27BB" w:rsidP="00B45C55">
      <w:pPr>
        <w:suppressAutoHyphens/>
        <w:spacing w:line="360" w:lineRule="auto"/>
        <w:ind w:firstLine="709"/>
        <w:jc w:val="both"/>
        <w:rPr>
          <w:sz w:val="28"/>
          <w:szCs w:val="28"/>
        </w:rPr>
      </w:pPr>
      <w:r w:rsidRPr="00CA7BAA">
        <w:rPr>
          <w:sz w:val="28"/>
          <w:szCs w:val="28"/>
        </w:rPr>
        <w:t>Как правило, для целей исчисления таможенных пошлин, налогов применяются ставки, действующие на день принятия таможенной декларации таможенным органом. Исключения из данного правила составляют случаи:</w:t>
      </w:r>
    </w:p>
    <w:p w:rsidR="00B45C55" w:rsidRPr="00CA7BAA" w:rsidRDefault="002C27BB" w:rsidP="00B45C55">
      <w:pPr>
        <w:suppressAutoHyphens/>
        <w:spacing w:line="360" w:lineRule="auto"/>
        <w:ind w:firstLine="709"/>
        <w:jc w:val="both"/>
        <w:rPr>
          <w:sz w:val="28"/>
          <w:szCs w:val="28"/>
        </w:rPr>
      </w:pPr>
      <w:r w:rsidRPr="00CA7BAA">
        <w:rPr>
          <w:sz w:val="28"/>
          <w:szCs w:val="28"/>
        </w:rPr>
        <w:t>- выпуска товаров до подачи таможенной декларации;</w:t>
      </w:r>
    </w:p>
    <w:p w:rsidR="00B45C55" w:rsidRPr="00CA7BAA" w:rsidRDefault="002C27BB" w:rsidP="00B45C55">
      <w:pPr>
        <w:suppressAutoHyphens/>
        <w:spacing w:line="360" w:lineRule="auto"/>
        <w:ind w:firstLine="709"/>
        <w:jc w:val="both"/>
        <w:rPr>
          <w:sz w:val="28"/>
          <w:szCs w:val="28"/>
        </w:rPr>
      </w:pPr>
      <w:r w:rsidRPr="00CA7BAA">
        <w:rPr>
          <w:sz w:val="28"/>
          <w:szCs w:val="28"/>
        </w:rPr>
        <w:t>- уплаты таможенных пошлин, налогов в отношении товаров, незаконно перемещенных через таможенную границу РФ либо использованных на таможенной территории РФ в нарушение требований таможенных процедур внутреннего таможенного транзита или временного хранения.</w:t>
      </w:r>
    </w:p>
    <w:p w:rsidR="00DD456D" w:rsidRPr="00CA7BAA" w:rsidRDefault="00DD456D" w:rsidP="00B45C55">
      <w:pPr>
        <w:suppressAutoHyphens/>
        <w:spacing w:line="360" w:lineRule="auto"/>
        <w:ind w:firstLine="709"/>
        <w:jc w:val="both"/>
        <w:rPr>
          <w:sz w:val="28"/>
          <w:szCs w:val="28"/>
        </w:rPr>
      </w:pPr>
    </w:p>
    <w:p w:rsidR="002C27BB" w:rsidRPr="00CA7BAA" w:rsidRDefault="00DD456D" w:rsidP="00B45C55">
      <w:pPr>
        <w:suppressAutoHyphens/>
        <w:spacing w:line="360" w:lineRule="auto"/>
        <w:ind w:firstLine="709"/>
        <w:jc w:val="both"/>
        <w:rPr>
          <w:sz w:val="28"/>
          <w:szCs w:val="32"/>
        </w:rPr>
      </w:pPr>
      <w:r w:rsidRPr="00CA7BAA">
        <w:rPr>
          <w:sz w:val="28"/>
          <w:szCs w:val="32"/>
        </w:rPr>
        <w:t>1.3 Сроки упл</w:t>
      </w:r>
      <w:r w:rsidR="00D2575A" w:rsidRPr="00CA7BAA">
        <w:rPr>
          <w:sz w:val="28"/>
          <w:szCs w:val="32"/>
        </w:rPr>
        <w:t>аты таможенных платежей</w:t>
      </w:r>
    </w:p>
    <w:p w:rsidR="00CA7BAA" w:rsidRPr="00CA7BAA" w:rsidRDefault="00CA7BAA" w:rsidP="00B45C55">
      <w:pPr>
        <w:suppressAutoHyphens/>
        <w:spacing w:line="360" w:lineRule="auto"/>
        <w:ind w:firstLine="709"/>
        <w:jc w:val="both"/>
        <w:rPr>
          <w:sz w:val="28"/>
          <w:szCs w:val="28"/>
          <w:lang w:val="en-US"/>
        </w:rPr>
      </w:pPr>
    </w:p>
    <w:p w:rsidR="00B45C55" w:rsidRPr="00CA7BAA" w:rsidRDefault="002C27BB" w:rsidP="00B45C55">
      <w:pPr>
        <w:suppressAutoHyphens/>
        <w:spacing w:line="360" w:lineRule="auto"/>
        <w:ind w:firstLine="709"/>
        <w:jc w:val="both"/>
        <w:rPr>
          <w:sz w:val="28"/>
          <w:szCs w:val="28"/>
        </w:rPr>
      </w:pPr>
      <w:r w:rsidRPr="00CA7BAA">
        <w:rPr>
          <w:sz w:val="28"/>
          <w:szCs w:val="28"/>
        </w:rPr>
        <w:t>Сроком уплаты таможенных платежей является период времени, в течение которого требуется уплатить необходимые суммы или событи</w:t>
      </w:r>
      <w:r w:rsidR="00BD79A8" w:rsidRPr="00CA7BAA">
        <w:rPr>
          <w:sz w:val="28"/>
          <w:szCs w:val="28"/>
        </w:rPr>
        <w:t>е, с возникновением которого, Таможенный кодекс</w:t>
      </w:r>
      <w:r w:rsidRPr="00CA7BAA">
        <w:rPr>
          <w:sz w:val="28"/>
          <w:szCs w:val="28"/>
        </w:rPr>
        <w:t xml:space="preserve"> </w:t>
      </w:r>
      <w:r w:rsidR="00BD79A8" w:rsidRPr="00CA7BAA">
        <w:rPr>
          <w:sz w:val="28"/>
          <w:szCs w:val="28"/>
        </w:rPr>
        <w:t>Таможенного союза</w:t>
      </w:r>
      <w:r w:rsidRPr="00CA7BAA">
        <w:rPr>
          <w:sz w:val="28"/>
          <w:szCs w:val="28"/>
        </w:rPr>
        <w:t xml:space="preserve"> связывает необходимость уплаты таможенных платежей.</w:t>
      </w:r>
    </w:p>
    <w:p w:rsidR="00BD79A8" w:rsidRPr="00CA7BAA" w:rsidRDefault="00BD79A8" w:rsidP="00B45C55">
      <w:pPr>
        <w:suppressAutoHyphens/>
        <w:spacing w:line="360" w:lineRule="auto"/>
        <w:ind w:firstLine="709"/>
        <w:jc w:val="both"/>
        <w:rPr>
          <w:sz w:val="28"/>
          <w:szCs w:val="28"/>
        </w:rPr>
      </w:pPr>
      <w:r w:rsidRPr="00CA7BAA">
        <w:rPr>
          <w:sz w:val="28"/>
          <w:szCs w:val="28"/>
        </w:rPr>
        <w:t>При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p>
    <w:p w:rsidR="00BD79A8" w:rsidRPr="00CA7BAA" w:rsidRDefault="00BD79A8" w:rsidP="00B45C55">
      <w:pPr>
        <w:suppressAutoHyphens/>
        <w:spacing w:line="360" w:lineRule="auto"/>
        <w:ind w:firstLine="709"/>
        <w:jc w:val="both"/>
        <w:rPr>
          <w:sz w:val="28"/>
          <w:szCs w:val="28"/>
        </w:rPr>
      </w:pPr>
      <w:r w:rsidRPr="00CA7BAA">
        <w:rPr>
          <w:sz w:val="28"/>
          <w:szCs w:val="28"/>
        </w:rPr>
        <w:t>2. 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p>
    <w:p w:rsidR="004F5D33" w:rsidRPr="00CA7BAA" w:rsidRDefault="00BD79A8" w:rsidP="00B45C55">
      <w:pPr>
        <w:suppressAutoHyphens/>
        <w:spacing w:line="360" w:lineRule="auto"/>
        <w:ind w:firstLine="709"/>
        <w:jc w:val="both"/>
        <w:rPr>
          <w:sz w:val="28"/>
          <w:szCs w:val="28"/>
        </w:rPr>
      </w:pPr>
      <w:r w:rsidRPr="00CA7BAA">
        <w:rPr>
          <w:sz w:val="28"/>
          <w:szCs w:val="28"/>
        </w:rPr>
        <w:t>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 если эти товары после прибытия на таможенную территорию таможенного союза не покидали места перемещения товаров через таможенную границу;</w:t>
      </w:r>
    </w:p>
    <w:p w:rsidR="00BD79A8" w:rsidRPr="00CA7BAA" w:rsidRDefault="00BD79A8" w:rsidP="00B45C55">
      <w:pPr>
        <w:suppressAutoHyphens/>
        <w:spacing w:line="360" w:lineRule="auto"/>
        <w:ind w:firstLine="709"/>
        <w:jc w:val="both"/>
        <w:rPr>
          <w:sz w:val="28"/>
          <w:szCs w:val="28"/>
        </w:rPr>
      </w:pPr>
      <w:r w:rsidRPr="00CA7BAA">
        <w:rPr>
          <w:sz w:val="28"/>
          <w:szCs w:val="28"/>
        </w:rPr>
        <w:t xml:space="preserve">2)уплаты или взыскания таможенных пошлин, налогов в размерах, установленных </w:t>
      </w:r>
      <w:r w:rsidR="00EA1800" w:rsidRPr="00CA7BAA">
        <w:rPr>
          <w:sz w:val="28"/>
          <w:szCs w:val="28"/>
        </w:rPr>
        <w:t>Таможенным кодексом Таможенного союза</w:t>
      </w:r>
      <w:r w:rsidRPr="00CA7BAA">
        <w:rPr>
          <w:sz w:val="28"/>
          <w:szCs w:val="28"/>
        </w:rPr>
        <w:t>;</w:t>
      </w:r>
    </w:p>
    <w:p w:rsidR="00BD79A8" w:rsidRPr="00CA7BAA" w:rsidRDefault="00BD79A8" w:rsidP="00B45C55">
      <w:pPr>
        <w:suppressAutoHyphens/>
        <w:spacing w:line="360" w:lineRule="auto"/>
        <w:ind w:firstLine="709"/>
        <w:jc w:val="both"/>
        <w:rPr>
          <w:sz w:val="28"/>
          <w:szCs w:val="28"/>
        </w:rPr>
      </w:pPr>
      <w:r w:rsidRPr="00CA7BAA">
        <w:rPr>
          <w:sz w:val="28"/>
          <w:szCs w:val="28"/>
        </w:rPr>
        <w:t>3)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p w:rsidR="00BD79A8" w:rsidRPr="00CA7BAA" w:rsidRDefault="00BD79A8" w:rsidP="00B45C55">
      <w:pPr>
        <w:suppressAutoHyphens/>
        <w:spacing w:line="360" w:lineRule="auto"/>
        <w:ind w:firstLine="709"/>
        <w:jc w:val="both"/>
        <w:rPr>
          <w:sz w:val="28"/>
          <w:szCs w:val="28"/>
        </w:rPr>
      </w:pPr>
      <w:r w:rsidRPr="00CA7BAA">
        <w:rPr>
          <w:sz w:val="28"/>
          <w:szCs w:val="28"/>
        </w:rPr>
        <w:t>4)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B45C55" w:rsidRPr="00CA7BAA" w:rsidRDefault="00BD79A8" w:rsidP="00B45C55">
      <w:pPr>
        <w:suppressAutoHyphens/>
        <w:spacing w:line="360" w:lineRule="auto"/>
        <w:ind w:firstLine="709"/>
        <w:jc w:val="both"/>
        <w:rPr>
          <w:sz w:val="28"/>
          <w:szCs w:val="28"/>
        </w:rPr>
      </w:pPr>
      <w:r w:rsidRPr="00CA7BAA">
        <w:rPr>
          <w:sz w:val="28"/>
          <w:szCs w:val="28"/>
        </w:rPr>
        <w:t>5) если размер неуплаченной суммы таможенных пошлин, налогов не превышает сумму, эквивалентную 5 (пяти)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p>
    <w:p w:rsidR="00BD79A8" w:rsidRPr="00CA7BAA" w:rsidRDefault="00BD79A8" w:rsidP="00B45C55">
      <w:pPr>
        <w:suppressAutoHyphens/>
        <w:spacing w:line="360" w:lineRule="auto"/>
        <w:ind w:firstLine="709"/>
        <w:jc w:val="both"/>
        <w:rPr>
          <w:sz w:val="28"/>
          <w:szCs w:val="28"/>
        </w:rPr>
      </w:pPr>
      <w:r w:rsidRPr="00CA7BAA">
        <w:rPr>
          <w:sz w:val="28"/>
          <w:szCs w:val="28"/>
        </w:rPr>
        <w:t>6)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B45C55" w:rsidRPr="00CA7BAA" w:rsidRDefault="00BD79A8" w:rsidP="00B45C55">
      <w:pPr>
        <w:suppressAutoHyphens/>
        <w:spacing w:line="360" w:lineRule="auto"/>
        <w:ind w:firstLine="709"/>
        <w:jc w:val="both"/>
        <w:rPr>
          <w:sz w:val="28"/>
          <w:szCs w:val="28"/>
        </w:rPr>
      </w:pPr>
      <w:r w:rsidRPr="00CA7BAA">
        <w:rPr>
          <w:sz w:val="28"/>
          <w:szCs w:val="28"/>
        </w:rPr>
        <w:t>7) обращения товаров в собственность государства-члена таможенного союза в соответствии с законодательством этого государства-члена таможенного союза;</w:t>
      </w:r>
    </w:p>
    <w:p w:rsidR="00BD79A8" w:rsidRPr="00CA7BAA" w:rsidRDefault="00BD79A8" w:rsidP="00B45C55">
      <w:pPr>
        <w:suppressAutoHyphens/>
        <w:spacing w:line="360" w:lineRule="auto"/>
        <w:ind w:firstLine="709"/>
        <w:jc w:val="both"/>
        <w:rPr>
          <w:sz w:val="28"/>
          <w:szCs w:val="28"/>
        </w:rPr>
      </w:pPr>
      <w:r w:rsidRPr="00CA7BAA">
        <w:rPr>
          <w:sz w:val="28"/>
          <w:szCs w:val="28"/>
        </w:rPr>
        <w:t>8) обращения взыскания на товары, в том числе за счет стоимости товаров, в соответствии с законодательством государства-члена таможенного союза;</w:t>
      </w:r>
    </w:p>
    <w:p w:rsidR="00BD79A8" w:rsidRPr="00CA7BAA" w:rsidRDefault="00BD79A8" w:rsidP="00B45C55">
      <w:pPr>
        <w:suppressAutoHyphens/>
        <w:spacing w:line="360" w:lineRule="auto"/>
        <w:ind w:firstLine="709"/>
        <w:jc w:val="both"/>
        <w:rPr>
          <w:sz w:val="28"/>
          <w:szCs w:val="28"/>
        </w:rPr>
      </w:pPr>
      <w:r w:rsidRPr="00CA7BAA">
        <w:rPr>
          <w:sz w:val="28"/>
          <w:szCs w:val="28"/>
        </w:rPr>
        <w:t>9)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BD79A8" w:rsidRPr="00CA7BAA" w:rsidRDefault="00BD79A8" w:rsidP="00B45C55">
      <w:pPr>
        <w:suppressAutoHyphens/>
        <w:spacing w:line="360" w:lineRule="auto"/>
        <w:ind w:firstLine="709"/>
        <w:jc w:val="both"/>
        <w:rPr>
          <w:sz w:val="28"/>
          <w:szCs w:val="28"/>
        </w:rPr>
      </w:pPr>
      <w:r w:rsidRPr="00CA7BAA">
        <w:rPr>
          <w:sz w:val="28"/>
          <w:szCs w:val="28"/>
        </w:rPr>
        <w:t>10) при признании ее безнадежной к взысканию и списании в порядке, определяемом законодательством государств-членов таможенного союза;</w:t>
      </w:r>
    </w:p>
    <w:p w:rsidR="00BD79A8" w:rsidRPr="00CA7BAA" w:rsidRDefault="00BD79A8" w:rsidP="00B45C55">
      <w:pPr>
        <w:suppressAutoHyphens/>
        <w:spacing w:line="360" w:lineRule="auto"/>
        <w:ind w:firstLine="709"/>
        <w:jc w:val="both"/>
        <w:rPr>
          <w:sz w:val="28"/>
          <w:szCs w:val="28"/>
        </w:rPr>
      </w:pPr>
      <w:r w:rsidRPr="00CA7BAA">
        <w:rPr>
          <w:sz w:val="28"/>
          <w:szCs w:val="28"/>
        </w:rPr>
        <w:t>11) возникновения обстоятельств, с которыми настоящий Кодекс связывает прекращение обязанности по уплате таможенных пошлин, налогов.</w:t>
      </w:r>
    </w:p>
    <w:p w:rsidR="00B87597" w:rsidRPr="00CA7BAA" w:rsidRDefault="00B87597" w:rsidP="00B45C55">
      <w:pPr>
        <w:suppressAutoHyphens/>
        <w:spacing w:line="360" w:lineRule="auto"/>
        <w:ind w:firstLine="709"/>
        <w:jc w:val="both"/>
        <w:rPr>
          <w:sz w:val="28"/>
          <w:szCs w:val="28"/>
        </w:rPr>
      </w:pPr>
      <w:r w:rsidRPr="00CA7BAA">
        <w:rPr>
          <w:sz w:val="28"/>
          <w:szCs w:val="28"/>
        </w:rPr>
        <w:t>При прибытии товаров на таможенную территорию таможенного союза сроком уплаты ввозных таможенных пошлин, налогов считается:</w:t>
      </w:r>
    </w:p>
    <w:p w:rsidR="00B87597" w:rsidRPr="00CA7BAA" w:rsidRDefault="00B87597" w:rsidP="00B45C55">
      <w:pPr>
        <w:suppressAutoHyphens/>
        <w:spacing w:line="360" w:lineRule="auto"/>
        <w:ind w:firstLine="709"/>
        <w:jc w:val="both"/>
        <w:rPr>
          <w:sz w:val="28"/>
          <w:szCs w:val="28"/>
        </w:rPr>
      </w:pPr>
      <w:r w:rsidRPr="00CA7BAA">
        <w:rPr>
          <w:sz w:val="28"/>
          <w:szCs w:val="28"/>
        </w:rPr>
        <w:t>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p>
    <w:p w:rsidR="00B87597" w:rsidRPr="00CA7BAA" w:rsidRDefault="00B87597" w:rsidP="00B45C55">
      <w:pPr>
        <w:suppressAutoHyphens/>
        <w:spacing w:line="360" w:lineRule="auto"/>
        <w:ind w:firstLine="709"/>
        <w:jc w:val="both"/>
        <w:rPr>
          <w:sz w:val="28"/>
          <w:szCs w:val="28"/>
        </w:rPr>
      </w:pPr>
      <w:r w:rsidRPr="00CA7BAA">
        <w:rPr>
          <w:sz w:val="28"/>
          <w:szCs w:val="28"/>
        </w:rPr>
        <w:t>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p>
    <w:p w:rsidR="00B87597" w:rsidRPr="00CA7BAA" w:rsidRDefault="00B87597" w:rsidP="00B45C55">
      <w:pPr>
        <w:suppressAutoHyphens/>
        <w:spacing w:line="360" w:lineRule="auto"/>
        <w:ind w:firstLine="709"/>
        <w:jc w:val="both"/>
        <w:rPr>
          <w:sz w:val="28"/>
          <w:szCs w:val="28"/>
        </w:rPr>
      </w:pPr>
      <w:r w:rsidRPr="00CA7BAA">
        <w:rPr>
          <w:sz w:val="28"/>
          <w:szCs w:val="28"/>
        </w:rPr>
        <w:t>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–день выявления факта такого вывоза.</w:t>
      </w:r>
    </w:p>
    <w:p w:rsidR="00B87597" w:rsidRPr="00CA7BAA" w:rsidRDefault="00B87597" w:rsidP="00B45C55">
      <w:pPr>
        <w:suppressAutoHyphens/>
        <w:spacing w:line="360" w:lineRule="auto"/>
        <w:ind w:firstLine="709"/>
        <w:jc w:val="both"/>
        <w:rPr>
          <w:sz w:val="28"/>
          <w:szCs w:val="28"/>
        </w:rPr>
      </w:pPr>
      <w:r w:rsidRPr="00CA7BAA">
        <w:rPr>
          <w:sz w:val="28"/>
          <w:szCs w:val="28"/>
        </w:rPr>
        <w:t>4.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государства-члена таможенного союза,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w:t>
      </w:r>
    </w:p>
    <w:p w:rsidR="004F5D33" w:rsidRPr="00CA7BAA" w:rsidRDefault="004F5D33" w:rsidP="00B45C55">
      <w:pPr>
        <w:suppressAutoHyphens/>
        <w:spacing w:line="360" w:lineRule="auto"/>
        <w:ind w:firstLine="709"/>
        <w:jc w:val="both"/>
        <w:rPr>
          <w:sz w:val="28"/>
          <w:szCs w:val="28"/>
        </w:rPr>
      </w:pPr>
    </w:p>
    <w:p w:rsidR="00BD504B" w:rsidRPr="00CA7BAA" w:rsidRDefault="00CA7BAA" w:rsidP="00B45C55">
      <w:pPr>
        <w:suppressAutoHyphens/>
        <w:spacing w:line="360" w:lineRule="auto"/>
        <w:ind w:firstLine="709"/>
        <w:jc w:val="both"/>
        <w:rPr>
          <w:sz w:val="28"/>
          <w:szCs w:val="32"/>
        </w:rPr>
      </w:pPr>
      <w:r w:rsidRPr="00CA7BAA">
        <w:rPr>
          <w:sz w:val="28"/>
          <w:szCs w:val="28"/>
        </w:rPr>
        <w:br w:type="page"/>
      </w:r>
      <w:r w:rsidR="00AD54EC" w:rsidRPr="00CA7BAA">
        <w:rPr>
          <w:sz w:val="28"/>
          <w:szCs w:val="32"/>
        </w:rPr>
        <w:t xml:space="preserve">Глава </w:t>
      </w:r>
      <w:r w:rsidR="00AD54EC" w:rsidRPr="00CA7BAA">
        <w:rPr>
          <w:sz w:val="28"/>
          <w:szCs w:val="32"/>
          <w:lang w:val="en-US"/>
        </w:rPr>
        <w:t>II</w:t>
      </w:r>
      <w:r w:rsidR="00AD54EC" w:rsidRPr="00CA7BAA">
        <w:rPr>
          <w:sz w:val="28"/>
          <w:szCs w:val="32"/>
        </w:rPr>
        <w:t>.</w:t>
      </w:r>
      <w:r w:rsidR="00EC464B" w:rsidRPr="00CA7BAA">
        <w:rPr>
          <w:sz w:val="28"/>
          <w:szCs w:val="32"/>
        </w:rPr>
        <w:t xml:space="preserve"> </w:t>
      </w:r>
      <w:r w:rsidR="007470EA" w:rsidRPr="00CA7BAA">
        <w:rPr>
          <w:sz w:val="28"/>
          <w:szCs w:val="32"/>
        </w:rPr>
        <w:t>Таможенное оформление и таможенный контроль товаров</w:t>
      </w:r>
      <w:r w:rsidR="00D2575A" w:rsidRPr="00CA7BAA">
        <w:rPr>
          <w:sz w:val="28"/>
          <w:szCs w:val="32"/>
        </w:rPr>
        <w:t xml:space="preserve"> при уплате таможенных платежей</w:t>
      </w:r>
    </w:p>
    <w:p w:rsidR="00CA7BAA" w:rsidRPr="00CA7BAA" w:rsidRDefault="00CA7BAA" w:rsidP="00B45C55">
      <w:pPr>
        <w:suppressAutoHyphens/>
        <w:spacing w:line="360" w:lineRule="auto"/>
        <w:ind w:firstLine="709"/>
        <w:jc w:val="both"/>
        <w:rPr>
          <w:sz w:val="28"/>
          <w:szCs w:val="32"/>
          <w:lang w:val="en-US"/>
        </w:rPr>
      </w:pPr>
    </w:p>
    <w:p w:rsidR="00EC464B" w:rsidRPr="00CA7BAA" w:rsidRDefault="000D38D1" w:rsidP="00B45C55">
      <w:pPr>
        <w:suppressAutoHyphens/>
        <w:spacing w:line="360" w:lineRule="auto"/>
        <w:ind w:firstLine="709"/>
        <w:jc w:val="both"/>
        <w:rPr>
          <w:sz w:val="28"/>
          <w:szCs w:val="32"/>
          <w:lang w:val="en-US"/>
        </w:rPr>
      </w:pPr>
      <w:r w:rsidRPr="00CA7BAA">
        <w:rPr>
          <w:sz w:val="28"/>
          <w:szCs w:val="32"/>
        </w:rPr>
        <w:t>2.1</w:t>
      </w:r>
      <w:r w:rsidR="00FE313E" w:rsidRPr="00CA7BAA">
        <w:rPr>
          <w:sz w:val="28"/>
          <w:szCs w:val="32"/>
        </w:rPr>
        <w:t xml:space="preserve"> Освобождение от уплаты таможенных платежей</w:t>
      </w:r>
    </w:p>
    <w:p w:rsidR="00CA7BAA" w:rsidRPr="00CA7BAA" w:rsidRDefault="00CA7BAA" w:rsidP="00B45C55">
      <w:pPr>
        <w:suppressAutoHyphens/>
        <w:spacing w:line="360" w:lineRule="auto"/>
        <w:ind w:firstLine="709"/>
        <w:jc w:val="both"/>
        <w:rPr>
          <w:sz w:val="28"/>
          <w:szCs w:val="28"/>
          <w:lang w:val="en-US"/>
        </w:rPr>
      </w:pPr>
    </w:p>
    <w:p w:rsidR="0026521B" w:rsidRPr="00CA7BAA" w:rsidRDefault="0026521B" w:rsidP="00B45C55">
      <w:pPr>
        <w:suppressAutoHyphens/>
        <w:spacing w:line="360" w:lineRule="auto"/>
        <w:ind w:firstLine="709"/>
        <w:jc w:val="both"/>
        <w:rPr>
          <w:sz w:val="28"/>
          <w:szCs w:val="28"/>
        </w:rPr>
      </w:pPr>
      <w:r w:rsidRPr="00CA7BAA">
        <w:rPr>
          <w:sz w:val="28"/>
          <w:szCs w:val="28"/>
        </w:rPr>
        <w:t>Без уплаты таможенных пошлин, налогов физические лица могут ввозить в сопровождаемом и несопровождаемом багаже товары (за исключением транспортных средств), общая стоимость которых не превышает сумму, эквивалентную 1500 евро и общий вес которых не превышает 50 кг .</w:t>
      </w:r>
    </w:p>
    <w:p w:rsidR="0026521B" w:rsidRPr="00CA7BAA" w:rsidRDefault="0026521B" w:rsidP="00B45C55">
      <w:pPr>
        <w:suppressAutoHyphens/>
        <w:spacing w:line="360" w:lineRule="auto"/>
        <w:ind w:firstLine="709"/>
        <w:jc w:val="both"/>
        <w:rPr>
          <w:sz w:val="28"/>
          <w:szCs w:val="28"/>
        </w:rPr>
      </w:pPr>
      <w:r w:rsidRPr="00CA7BAA">
        <w:rPr>
          <w:sz w:val="28"/>
          <w:szCs w:val="28"/>
        </w:rPr>
        <w:t>Если вышеуказанные нормы превышены, то в части такого превышения</w:t>
      </w:r>
      <w:r w:rsidR="00B45C55" w:rsidRPr="00CA7BAA">
        <w:rPr>
          <w:sz w:val="28"/>
          <w:szCs w:val="28"/>
        </w:rPr>
        <w:t xml:space="preserve"> </w:t>
      </w:r>
      <w:r w:rsidRPr="00CA7BAA">
        <w:rPr>
          <w:sz w:val="28"/>
          <w:szCs w:val="28"/>
        </w:rPr>
        <w:t>применяется единая ставка таможенных пошлин, налогов в размере 30% таможенной стоимости указанных товаров,</w:t>
      </w:r>
      <w:r w:rsidR="00B45C55" w:rsidRPr="00CA7BAA">
        <w:rPr>
          <w:sz w:val="28"/>
          <w:szCs w:val="28"/>
        </w:rPr>
        <w:t xml:space="preserve"> </w:t>
      </w:r>
      <w:r w:rsidRPr="00CA7BAA">
        <w:rPr>
          <w:sz w:val="28"/>
          <w:szCs w:val="28"/>
        </w:rPr>
        <w:t>но не менее 4 евро за 1 кг.</w:t>
      </w:r>
    </w:p>
    <w:p w:rsidR="0026521B" w:rsidRPr="00CA7BAA" w:rsidRDefault="0026521B" w:rsidP="00B45C55">
      <w:pPr>
        <w:suppressAutoHyphens/>
        <w:spacing w:line="360" w:lineRule="auto"/>
        <w:ind w:firstLine="709"/>
        <w:jc w:val="both"/>
        <w:rPr>
          <w:sz w:val="28"/>
          <w:szCs w:val="28"/>
        </w:rPr>
      </w:pPr>
      <w:r w:rsidRPr="00CA7BAA">
        <w:rPr>
          <w:sz w:val="28"/>
          <w:szCs w:val="28"/>
        </w:rPr>
        <w:t>Алкогольные напитки и пиво - не более 3 литров в расчете на одно физическое лицо, достигшее 18-летнего возраста. В случае превышения (от 3 до 5 литров включительно) таможенные пошлины взимаются по единой ставке 10 евро за 1 литр в части превышения количественной нормы 3 литра.</w:t>
      </w:r>
    </w:p>
    <w:p w:rsidR="0026521B" w:rsidRPr="00CA7BAA" w:rsidRDefault="0026521B" w:rsidP="00B45C55">
      <w:pPr>
        <w:suppressAutoHyphens/>
        <w:spacing w:line="360" w:lineRule="auto"/>
        <w:ind w:firstLine="709"/>
        <w:jc w:val="both"/>
        <w:rPr>
          <w:sz w:val="28"/>
          <w:szCs w:val="28"/>
        </w:rPr>
      </w:pPr>
      <w:r w:rsidRPr="00CA7BAA">
        <w:rPr>
          <w:sz w:val="28"/>
          <w:szCs w:val="28"/>
        </w:rPr>
        <w:t>Этиловый спирт (товарные позиции 2207 и 2208 90 ТН ВЭД ТС) - в количестве до 5 литров применяются ставки таможенных пошлин по единой ставке 22 евро за 1 литр.</w:t>
      </w:r>
    </w:p>
    <w:p w:rsidR="00B45C55" w:rsidRPr="00CA7BAA" w:rsidRDefault="0026521B" w:rsidP="00B45C55">
      <w:pPr>
        <w:suppressAutoHyphens/>
        <w:spacing w:line="360" w:lineRule="auto"/>
        <w:ind w:firstLine="709"/>
        <w:jc w:val="both"/>
        <w:rPr>
          <w:sz w:val="28"/>
          <w:szCs w:val="28"/>
        </w:rPr>
      </w:pPr>
      <w:r w:rsidRPr="00CA7BAA">
        <w:rPr>
          <w:sz w:val="28"/>
          <w:szCs w:val="28"/>
        </w:rPr>
        <w:t>Табак и табачные изделия</w:t>
      </w:r>
      <w:r w:rsidR="00B45C55" w:rsidRPr="00CA7BAA">
        <w:rPr>
          <w:sz w:val="28"/>
          <w:szCs w:val="28"/>
        </w:rPr>
        <w:t xml:space="preserve"> </w:t>
      </w:r>
      <w:r w:rsidRPr="00CA7BAA">
        <w:rPr>
          <w:sz w:val="28"/>
          <w:szCs w:val="28"/>
        </w:rPr>
        <w:t>- не более 200 сигарет или 50 сигар (сигарилл) или 250 граммов табака, либо указанные изделия в ассортименте общим весом не более 250 граммов в расчете на одно физическое лицо, достигшее 18-летнего возраста.</w:t>
      </w:r>
    </w:p>
    <w:p w:rsidR="0026521B" w:rsidRPr="00CA7BAA" w:rsidRDefault="0026521B" w:rsidP="00B45C55">
      <w:pPr>
        <w:suppressAutoHyphens/>
        <w:spacing w:line="360" w:lineRule="auto"/>
        <w:ind w:firstLine="709"/>
        <w:jc w:val="both"/>
        <w:rPr>
          <w:sz w:val="28"/>
          <w:szCs w:val="28"/>
        </w:rPr>
      </w:pPr>
      <w:r w:rsidRPr="00CA7BAA">
        <w:rPr>
          <w:sz w:val="28"/>
          <w:szCs w:val="28"/>
        </w:rPr>
        <w:t>Также при ввозе на территорию Таможенного союза от уплаты таможенных платежей освобождаются</w:t>
      </w:r>
      <w:r w:rsidRPr="00CA7BAA">
        <w:rPr>
          <w:b/>
          <w:sz w:val="28"/>
          <w:szCs w:val="28"/>
        </w:rPr>
        <w:t xml:space="preserve"> </w:t>
      </w:r>
      <w:r w:rsidRPr="00CA7BAA">
        <w:rPr>
          <w:sz w:val="28"/>
          <w:szCs w:val="28"/>
        </w:rPr>
        <w:t>товары для личного пользования, полученные физическим лицом государства - члена Таможенного союза в наследство за пределами таможенной территории Таможенного союза, признанные наследуемым имуществом (при наличии документов, подтверждающих факт наследования).</w:t>
      </w:r>
    </w:p>
    <w:p w:rsidR="0026521B" w:rsidRPr="00CA7BAA" w:rsidRDefault="0026521B" w:rsidP="00B45C55">
      <w:pPr>
        <w:suppressAutoHyphens/>
        <w:spacing w:line="360" w:lineRule="auto"/>
        <w:ind w:firstLine="709"/>
        <w:jc w:val="both"/>
        <w:rPr>
          <w:sz w:val="28"/>
          <w:szCs w:val="28"/>
        </w:rPr>
      </w:pPr>
      <w:r w:rsidRPr="00CA7BAA">
        <w:rPr>
          <w:sz w:val="28"/>
          <w:szCs w:val="28"/>
        </w:rPr>
        <w:t>От таможенных пошлин свободны товары для личного пользования, бывшие в употреблении, ввозимые физическими лицами, признанными беженцами, вынужденными переселенцами, а также прибывающими (переселяющимися) в государство - член Таможенного союза на постоянное место жительства, при соблюдении следующих условий:</w:t>
      </w:r>
    </w:p>
    <w:p w:rsidR="0026521B" w:rsidRPr="00CA7BAA" w:rsidRDefault="0026521B" w:rsidP="00B45C55">
      <w:pPr>
        <w:suppressAutoHyphens/>
        <w:spacing w:line="360" w:lineRule="auto"/>
        <w:ind w:firstLine="709"/>
        <w:jc w:val="both"/>
        <w:rPr>
          <w:sz w:val="28"/>
          <w:szCs w:val="28"/>
        </w:rPr>
      </w:pPr>
      <w:r w:rsidRPr="00CA7BAA">
        <w:rPr>
          <w:sz w:val="28"/>
          <w:szCs w:val="28"/>
        </w:rPr>
        <w:t>1) ввоза товаров для личного пользования на таможенную территорию Таможенного союза из страны предыдущего проживания не позднее 18 месяцев с даты прибытия указанного лица на постоянное место жительства в государство - член Таможенного союза;</w:t>
      </w:r>
    </w:p>
    <w:p w:rsidR="0026521B" w:rsidRPr="00CA7BAA" w:rsidRDefault="0026521B" w:rsidP="00B45C55">
      <w:pPr>
        <w:suppressAutoHyphens/>
        <w:spacing w:line="360" w:lineRule="auto"/>
        <w:ind w:firstLine="709"/>
        <w:jc w:val="both"/>
        <w:rPr>
          <w:sz w:val="28"/>
          <w:szCs w:val="28"/>
        </w:rPr>
      </w:pPr>
      <w:r w:rsidRPr="00CA7BAA">
        <w:rPr>
          <w:sz w:val="28"/>
          <w:szCs w:val="28"/>
        </w:rPr>
        <w:t>2) приобретения таких товаров до даты признания физических лиц в соответствии с законодательством государства - члена Таможенного союза беженцами, вынужденными переселенцами либо до даты прибытия (переселения) на постоянное место жительства в государство - член Таможенного союза.</w:t>
      </w:r>
    </w:p>
    <w:p w:rsidR="0026521B" w:rsidRPr="00CA7BAA" w:rsidRDefault="0026521B" w:rsidP="00B45C55">
      <w:pPr>
        <w:suppressAutoHyphens/>
        <w:spacing w:line="360" w:lineRule="auto"/>
        <w:ind w:firstLine="709"/>
        <w:jc w:val="both"/>
        <w:rPr>
          <w:b/>
          <w:sz w:val="28"/>
          <w:szCs w:val="28"/>
        </w:rPr>
      </w:pPr>
      <w:r w:rsidRPr="00CA7BAA">
        <w:rPr>
          <w:sz w:val="28"/>
          <w:szCs w:val="28"/>
        </w:rPr>
        <w:t>Урны с прахом (пеплом), гробы с телами (останками) умерших</w:t>
      </w:r>
      <w:r w:rsidR="00CF1723" w:rsidRPr="00CA7BAA">
        <w:rPr>
          <w:b/>
          <w:sz w:val="28"/>
          <w:szCs w:val="28"/>
        </w:rPr>
        <w:t>.</w:t>
      </w:r>
    </w:p>
    <w:p w:rsidR="0026521B" w:rsidRPr="00CA7BAA" w:rsidRDefault="0026521B" w:rsidP="00B45C55">
      <w:pPr>
        <w:suppressAutoHyphens/>
        <w:spacing w:line="360" w:lineRule="auto"/>
        <w:ind w:firstLine="709"/>
        <w:jc w:val="both"/>
        <w:rPr>
          <w:sz w:val="28"/>
          <w:szCs w:val="28"/>
        </w:rPr>
      </w:pPr>
      <w:r w:rsidRPr="00CA7BAA">
        <w:rPr>
          <w:sz w:val="28"/>
          <w:szCs w:val="28"/>
        </w:rPr>
        <w:t>При перемещении любым способом через таможенную границу гробов с телами (останками) и урн с прахом (пеплом) умерших пошлина не взимается. Таможенное декларирование осуществляется путем подачи заявления в произвольной форме лицом, сопровождающим гроб с телом (останками) или урну с прахом (пеплом) умершего.</w:t>
      </w:r>
    </w:p>
    <w:p w:rsidR="0026521B" w:rsidRPr="00CA7BAA" w:rsidRDefault="0026521B" w:rsidP="00B45C55">
      <w:pPr>
        <w:suppressAutoHyphens/>
        <w:spacing w:line="360" w:lineRule="auto"/>
        <w:ind w:firstLine="709"/>
        <w:jc w:val="both"/>
        <w:rPr>
          <w:sz w:val="28"/>
          <w:szCs w:val="28"/>
        </w:rPr>
      </w:pPr>
      <w:r w:rsidRPr="00CA7BAA">
        <w:rPr>
          <w:sz w:val="28"/>
          <w:szCs w:val="28"/>
        </w:rPr>
        <w:t>При ввозе на таможенную территорию Таможенного союза урн с прахом (пеплом) и гробов с телами (останками) умерших представляются следующие документы:</w:t>
      </w:r>
    </w:p>
    <w:p w:rsidR="0026521B" w:rsidRPr="00CA7BAA" w:rsidRDefault="0026521B" w:rsidP="00B45C55">
      <w:pPr>
        <w:suppressAutoHyphens/>
        <w:spacing w:line="360" w:lineRule="auto"/>
        <w:ind w:firstLine="709"/>
        <w:jc w:val="both"/>
        <w:rPr>
          <w:sz w:val="28"/>
          <w:szCs w:val="28"/>
        </w:rPr>
      </w:pPr>
      <w:r w:rsidRPr="00CA7BAA">
        <w:rPr>
          <w:sz w:val="28"/>
          <w:szCs w:val="28"/>
        </w:rPr>
        <w:t>- свидетельство о смерти, выданное уполномоченным учреждением страны отправления, либо медицинское свидетельство о смерти, либо нотариально заверенные копии этих документов;</w:t>
      </w:r>
    </w:p>
    <w:p w:rsidR="0026521B" w:rsidRPr="00CA7BAA" w:rsidRDefault="0026521B" w:rsidP="00B45C55">
      <w:pPr>
        <w:suppressAutoHyphens/>
        <w:spacing w:line="360" w:lineRule="auto"/>
        <w:ind w:firstLine="709"/>
        <w:jc w:val="both"/>
        <w:rPr>
          <w:sz w:val="28"/>
          <w:szCs w:val="28"/>
        </w:rPr>
      </w:pPr>
      <w:r w:rsidRPr="00CA7BAA">
        <w:rPr>
          <w:sz w:val="28"/>
          <w:szCs w:val="28"/>
        </w:rPr>
        <w:t>- акт (справка) в произвольной форме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26521B" w:rsidRPr="00CA7BAA" w:rsidRDefault="0026521B" w:rsidP="00B45C55">
      <w:pPr>
        <w:suppressAutoHyphens/>
        <w:spacing w:line="360" w:lineRule="auto"/>
        <w:ind w:firstLine="709"/>
        <w:jc w:val="both"/>
        <w:rPr>
          <w:sz w:val="28"/>
          <w:szCs w:val="28"/>
        </w:rPr>
      </w:pPr>
      <w:r w:rsidRPr="00CA7BAA">
        <w:rPr>
          <w:sz w:val="28"/>
          <w:szCs w:val="28"/>
        </w:rPr>
        <w:t>При вывозе к вышеперечисленному добавляется заключение в произвольной форме местных органов государственного санитарного надзора о возможности эксгумации в случае перезахоронения;</w:t>
      </w:r>
    </w:p>
    <w:p w:rsidR="0026521B" w:rsidRPr="00CA7BAA" w:rsidRDefault="0026521B" w:rsidP="00B45C55">
      <w:pPr>
        <w:suppressAutoHyphens/>
        <w:spacing w:line="360" w:lineRule="auto"/>
        <w:ind w:firstLine="709"/>
        <w:jc w:val="both"/>
        <w:rPr>
          <w:sz w:val="28"/>
          <w:szCs w:val="28"/>
        </w:rPr>
      </w:pPr>
      <w:r w:rsidRPr="00CA7BAA">
        <w:rPr>
          <w:sz w:val="28"/>
          <w:szCs w:val="28"/>
        </w:rPr>
        <w:t>Перемещение товаров перевозчиком в адрес физического лица</w:t>
      </w:r>
      <w:r w:rsidR="00EA4AD4" w:rsidRPr="00CA7BAA">
        <w:rPr>
          <w:sz w:val="28"/>
          <w:szCs w:val="28"/>
        </w:rPr>
        <w:t>.</w:t>
      </w:r>
    </w:p>
    <w:p w:rsidR="0026521B" w:rsidRPr="00CA7BAA" w:rsidRDefault="0026521B" w:rsidP="00B45C55">
      <w:pPr>
        <w:suppressAutoHyphens/>
        <w:spacing w:line="360" w:lineRule="auto"/>
        <w:ind w:firstLine="709"/>
        <w:jc w:val="both"/>
        <w:rPr>
          <w:sz w:val="28"/>
          <w:szCs w:val="28"/>
        </w:rPr>
      </w:pPr>
      <w:r w:rsidRPr="00CA7BAA">
        <w:rPr>
          <w:sz w:val="28"/>
          <w:szCs w:val="28"/>
        </w:rPr>
        <w:t>При перемещении товаров перевозчиком в адрес физического лица в течение календарного месяца в адрес одного получателя можно беспошлинно ввезти товаров, таможенная стоимость которых не превышает сумму, эквивалентную 1000 евро, и весом не более 31 кг.</w:t>
      </w:r>
    </w:p>
    <w:p w:rsidR="0026521B" w:rsidRPr="00CA7BAA" w:rsidRDefault="0026521B" w:rsidP="00B45C55">
      <w:pPr>
        <w:suppressAutoHyphens/>
        <w:spacing w:line="360" w:lineRule="auto"/>
        <w:ind w:firstLine="709"/>
        <w:jc w:val="both"/>
        <w:rPr>
          <w:sz w:val="28"/>
          <w:szCs w:val="28"/>
        </w:rPr>
      </w:pPr>
      <w:r w:rsidRPr="00CA7BAA">
        <w:rPr>
          <w:sz w:val="28"/>
          <w:szCs w:val="28"/>
        </w:rPr>
        <w:t>В случае превышения применяется единая ставка в 30 процентов от таможенной стоимости товара, но не менее 4 евро за 1 килограмм веса в части превышения стоимостной или весовой норм.</w:t>
      </w:r>
    </w:p>
    <w:p w:rsidR="000D38D1" w:rsidRPr="00CA7BAA" w:rsidRDefault="000D38D1" w:rsidP="00B45C55">
      <w:pPr>
        <w:suppressAutoHyphens/>
        <w:spacing w:line="360" w:lineRule="auto"/>
        <w:ind w:firstLine="709"/>
        <w:jc w:val="both"/>
        <w:rPr>
          <w:sz w:val="28"/>
          <w:szCs w:val="28"/>
        </w:rPr>
      </w:pPr>
    </w:p>
    <w:p w:rsidR="000D38D1" w:rsidRPr="00CA7BAA" w:rsidRDefault="00924BB5" w:rsidP="00B45C55">
      <w:pPr>
        <w:suppressAutoHyphens/>
        <w:spacing w:line="360" w:lineRule="auto"/>
        <w:ind w:firstLine="709"/>
        <w:jc w:val="both"/>
        <w:rPr>
          <w:sz w:val="28"/>
          <w:szCs w:val="32"/>
          <w:lang w:val="en-US"/>
        </w:rPr>
      </w:pPr>
      <w:r w:rsidRPr="00CA7BAA">
        <w:rPr>
          <w:sz w:val="28"/>
          <w:szCs w:val="32"/>
        </w:rPr>
        <w:t>2.2 Товары для личного пользования, перемещаемые через таможенную границу, с</w:t>
      </w:r>
      <w:r w:rsidR="00B45C55" w:rsidRPr="00CA7BAA">
        <w:rPr>
          <w:sz w:val="28"/>
          <w:szCs w:val="32"/>
        </w:rPr>
        <w:t xml:space="preserve"> </w:t>
      </w:r>
      <w:r w:rsidRPr="00CA7BAA">
        <w:rPr>
          <w:sz w:val="28"/>
          <w:szCs w:val="32"/>
        </w:rPr>
        <w:t>уплатой таможенных пошлин, налогов</w:t>
      </w:r>
    </w:p>
    <w:p w:rsidR="00CA7BAA" w:rsidRPr="00CA7BAA" w:rsidRDefault="00CA7BAA" w:rsidP="00B45C55">
      <w:pPr>
        <w:suppressAutoHyphens/>
        <w:spacing w:line="360" w:lineRule="auto"/>
        <w:ind w:firstLine="709"/>
        <w:jc w:val="both"/>
        <w:rPr>
          <w:sz w:val="28"/>
          <w:szCs w:val="32"/>
          <w:lang w:val="en-US"/>
        </w:rPr>
      </w:pPr>
    </w:p>
    <w:p w:rsidR="000D38D1" w:rsidRPr="00CA7BAA" w:rsidRDefault="000D38D1" w:rsidP="00B45C55">
      <w:pPr>
        <w:suppressAutoHyphens/>
        <w:spacing w:line="360" w:lineRule="auto"/>
        <w:ind w:firstLine="709"/>
        <w:jc w:val="both"/>
        <w:rPr>
          <w:sz w:val="28"/>
          <w:szCs w:val="28"/>
        </w:rPr>
      </w:pPr>
      <w:r w:rsidRPr="00CA7BAA">
        <w:rPr>
          <w:sz w:val="28"/>
          <w:szCs w:val="28"/>
        </w:rPr>
        <w:t xml:space="preserve">Таможенные пошлины уплачиваются при перевозке физическим лицом товаров для личного пользования, таможенная стоимость которых превышает сумму, эквивалентную 1500 евро, и (или) общий вес которых свыше 50 килограммов по единой ставке 30 процентов от их таможенной стоимости, но не менее 4 евро за </w:t>
      </w:r>
      <w:smartTag w:uri="urn:schemas-microsoft-com:office:smarttags" w:element="metricconverter">
        <w:smartTagPr>
          <w:attr w:name="ProductID" w:val="1 килограмм"/>
        </w:smartTagPr>
        <w:r w:rsidRPr="00CA7BAA">
          <w:rPr>
            <w:sz w:val="28"/>
            <w:szCs w:val="28"/>
          </w:rPr>
          <w:t>1 килограмм</w:t>
        </w:r>
      </w:smartTag>
      <w:r w:rsidRPr="00CA7BAA">
        <w:rPr>
          <w:sz w:val="28"/>
          <w:szCs w:val="28"/>
        </w:rPr>
        <w:t xml:space="preserve"> веса.</w:t>
      </w:r>
    </w:p>
    <w:p w:rsidR="000D38D1" w:rsidRPr="00CA7BAA" w:rsidRDefault="000D38D1" w:rsidP="00B45C55">
      <w:pPr>
        <w:suppressAutoHyphens/>
        <w:spacing w:line="360" w:lineRule="auto"/>
        <w:ind w:firstLine="709"/>
        <w:jc w:val="both"/>
        <w:rPr>
          <w:sz w:val="28"/>
          <w:szCs w:val="28"/>
        </w:rPr>
      </w:pPr>
      <w:r w:rsidRPr="00CA7BAA">
        <w:rPr>
          <w:sz w:val="28"/>
          <w:szCs w:val="28"/>
        </w:rPr>
        <w:t>Также уплачиваются таможенные платежи за перевозку неделимых товаров, пошлина уплачивается в виде совокупного таможенного платежа.</w:t>
      </w:r>
    </w:p>
    <w:p w:rsidR="000D38D1" w:rsidRPr="00CA7BAA" w:rsidRDefault="000D38D1" w:rsidP="00B45C55">
      <w:pPr>
        <w:suppressAutoHyphens/>
        <w:spacing w:line="360" w:lineRule="auto"/>
        <w:ind w:firstLine="709"/>
        <w:jc w:val="both"/>
        <w:rPr>
          <w:sz w:val="28"/>
          <w:szCs w:val="28"/>
        </w:rPr>
      </w:pPr>
      <w:r w:rsidRPr="00CA7BAA">
        <w:rPr>
          <w:sz w:val="28"/>
          <w:szCs w:val="28"/>
        </w:rPr>
        <w:t>При перевозке алкогольных напитков и пива в количестве от 3-х до 5-ти литров пошлина уплачивается по единой ставке 10 евро за 1 литр. Больше 5-ти литров алкогольной продукции провозить запрещено.</w:t>
      </w:r>
    </w:p>
    <w:p w:rsidR="000D38D1" w:rsidRPr="00CA7BAA" w:rsidRDefault="000D38D1" w:rsidP="00B45C55">
      <w:pPr>
        <w:suppressAutoHyphens/>
        <w:spacing w:line="360" w:lineRule="auto"/>
        <w:ind w:firstLine="709"/>
        <w:jc w:val="both"/>
        <w:rPr>
          <w:sz w:val="28"/>
          <w:szCs w:val="28"/>
        </w:rPr>
      </w:pPr>
      <w:r w:rsidRPr="00CA7BAA">
        <w:rPr>
          <w:sz w:val="28"/>
          <w:szCs w:val="28"/>
        </w:rPr>
        <w:t xml:space="preserve">При перемещение товаров для личного пользования, за исключением транспортных средств, доставляемые перевозчиком в адрес физического лица(ввозимые в течение календарного месяца в адрес одного получателя) уплачивается пошлина в размере 30 процентов от их таможенной стоимости, но не менее 4 евро за </w:t>
      </w:r>
      <w:smartTag w:uri="urn:schemas-microsoft-com:office:smarttags" w:element="metricconverter">
        <w:smartTagPr>
          <w:attr w:name="ProductID" w:val="1 килограмм"/>
        </w:smartTagPr>
        <w:r w:rsidRPr="00CA7BAA">
          <w:rPr>
            <w:sz w:val="28"/>
            <w:szCs w:val="28"/>
          </w:rPr>
          <w:t>1 килограмм</w:t>
        </w:r>
      </w:smartTag>
      <w:r w:rsidRPr="00CA7BAA">
        <w:rPr>
          <w:sz w:val="28"/>
          <w:szCs w:val="28"/>
        </w:rPr>
        <w:t xml:space="preserve"> веса.</w:t>
      </w:r>
    </w:p>
    <w:p w:rsidR="000D38D1" w:rsidRPr="00CA7BAA" w:rsidRDefault="000D38D1" w:rsidP="00B45C55">
      <w:pPr>
        <w:suppressAutoHyphens/>
        <w:spacing w:line="360" w:lineRule="auto"/>
        <w:ind w:firstLine="709"/>
        <w:jc w:val="both"/>
        <w:rPr>
          <w:sz w:val="28"/>
          <w:szCs w:val="28"/>
        </w:rPr>
      </w:pPr>
      <w:r w:rsidRPr="00CA7BAA">
        <w:rPr>
          <w:sz w:val="28"/>
          <w:szCs w:val="28"/>
        </w:rPr>
        <w:t>Законодательством государства-члена таможенного союза могут устанавливаться более жесткие нормы ввоза товаров для личного пользования, в части превышения которых уплачиваются таможенные пошлины, налоги .</w:t>
      </w:r>
    </w:p>
    <w:p w:rsidR="000D38D1" w:rsidRPr="00CA7BAA" w:rsidRDefault="000D38D1" w:rsidP="00B45C55">
      <w:pPr>
        <w:suppressAutoHyphens/>
        <w:spacing w:line="360" w:lineRule="auto"/>
        <w:ind w:firstLine="709"/>
        <w:jc w:val="both"/>
        <w:rPr>
          <w:sz w:val="28"/>
          <w:szCs w:val="32"/>
        </w:rPr>
      </w:pPr>
    </w:p>
    <w:p w:rsidR="00CF27D8" w:rsidRPr="00CA7BAA" w:rsidRDefault="0026521B" w:rsidP="00B45C55">
      <w:pPr>
        <w:suppressAutoHyphens/>
        <w:spacing w:line="360" w:lineRule="auto"/>
        <w:ind w:firstLine="709"/>
        <w:jc w:val="both"/>
        <w:rPr>
          <w:sz w:val="28"/>
          <w:szCs w:val="32"/>
          <w:lang w:val="en-US"/>
        </w:rPr>
      </w:pPr>
      <w:r w:rsidRPr="00CA7BAA">
        <w:rPr>
          <w:sz w:val="28"/>
          <w:szCs w:val="32"/>
        </w:rPr>
        <w:t>2.</w:t>
      </w:r>
      <w:r w:rsidR="000D38D1" w:rsidRPr="00CA7BAA">
        <w:rPr>
          <w:sz w:val="28"/>
          <w:szCs w:val="32"/>
        </w:rPr>
        <w:t>3</w:t>
      </w:r>
      <w:r w:rsidRPr="00CA7BAA">
        <w:rPr>
          <w:sz w:val="28"/>
          <w:szCs w:val="32"/>
        </w:rPr>
        <w:t xml:space="preserve"> Перемещение наличных денежных средств физическими лицами</w:t>
      </w:r>
    </w:p>
    <w:p w:rsidR="00CA7BAA" w:rsidRPr="00CA7BAA" w:rsidRDefault="00CA7BAA" w:rsidP="00B45C55">
      <w:pPr>
        <w:suppressAutoHyphens/>
        <w:spacing w:line="360" w:lineRule="auto"/>
        <w:ind w:firstLine="709"/>
        <w:jc w:val="both"/>
        <w:rPr>
          <w:sz w:val="28"/>
          <w:szCs w:val="32"/>
          <w:lang w:val="en-US"/>
        </w:rPr>
      </w:pPr>
    </w:p>
    <w:p w:rsidR="00B45C55" w:rsidRPr="00CA7BAA" w:rsidRDefault="0026521B" w:rsidP="00B45C55">
      <w:pPr>
        <w:suppressAutoHyphens/>
        <w:spacing w:line="360" w:lineRule="auto"/>
        <w:ind w:firstLine="709"/>
        <w:jc w:val="both"/>
        <w:rPr>
          <w:sz w:val="28"/>
          <w:szCs w:val="28"/>
        </w:rPr>
      </w:pPr>
      <w:r w:rsidRPr="00CA7BAA">
        <w:rPr>
          <w:sz w:val="28"/>
          <w:szCs w:val="28"/>
        </w:rPr>
        <w:t>5 июля 2010 года на заседании Межгосударственного Совета Евразийского экономического сообщества (высшего органа Таможенного союза) на уровне глав государств, которое состоялось в г. Астана (Казахстан), подписан Договор о порядке перемещения физическими лицами наличных денежных средств и (или) денежных инструментов через таможенную границу Таможенного союза, устанавливающий новый порядок ввоза на территорию Таможенного союза и вывоза с территории Таможенного союза наличных средств и (или) денежных инструментов.</w:t>
      </w:r>
    </w:p>
    <w:p w:rsidR="0026521B" w:rsidRPr="00CA7BAA" w:rsidRDefault="0026521B" w:rsidP="00B45C55">
      <w:pPr>
        <w:suppressAutoHyphens/>
        <w:spacing w:line="360" w:lineRule="auto"/>
        <w:ind w:firstLine="709"/>
        <w:jc w:val="both"/>
        <w:rPr>
          <w:sz w:val="28"/>
          <w:szCs w:val="28"/>
        </w:rPr>
      </w:pPr>
      <w:r w:rsidRPr="00CA7BAA">
        <w:rPr>
          <w:sz w:val="28"/>
          <w:szCs w:val="28"/>
        </w:rPr>
        <w:t>Договор действует с даты</w:t>
      </w:r>
      <w:r w:rsidR="00B45C55" w:rsidRPr="00CA7BAA">
        <w:rPr>
          <w:sz w:val="28"/>
          <w:szCs w:val="28"/>
        </w:rPr>
        <w:t xml:space="preserve"> </w:t>
      </w:r>
      <w:r w:rsidRPr="00CA7BAA">
        <w:rPr>
          <w:sz w:val="28"/>
          <w:szCs w:val="28"/>
        </w:rPr>
        <w:t>его подписания.</w:t>
      </w:r>
    </w:p>
    <w:p w:rsidR="0026521B" w:rsidRPr="00CA7BAA" w:rsidRDefault="0026521B" w:rsidP="00B45C55">
      <w:pPr>
        <w:suppressAutoHyphens/>
        <w:spacing w:line="360" w:lineRule="auto"/>
        <w:ind w:firstLine="709"/>
        <w:jc w:val="both"/>
        <w:rPr>
          <w:sz w:val="28"/>
          <w:szCs w:val="28"/>
        </w:rPr>
      </w:pPr>
      <w:r w:rsidRPr="00CA7BAA">
        <w:rPr>
          <w:sz w:val="28"/>
          <w:szCs w:val="28"/>
        </w:rPr>
        <w:t xml:space="preserve">Согласно Договору к </w:t>
      </w:r>
      <w:r w:rsidR="00B45C55" w:rsidRPr="00CA7BAA">
        <w:rPr>
          <w:sz w:val="28"/>
          <w:szCs w:val="28"/>
        </w:rPr>
        <w:t>"</w:t>
      </w:r>
      <w:r w:rsidRPr="00CA7BAA">
        <w:rPr>
          <w:sz w:val="28"/>
          <w:szCs w:val="28"/>
        </w:rPr>
        <w:t>наличным денежным средствам</w:t>
      </w:r>
      <w:r w:rsidR="00B45C55" w:rsidRPr="00CA7BAA">
        <w:rPr>
          <w:sz w:val="28"/>
          <w:szCs w:val="28"/>
        </w:rPr>
        <w:t>"</w:t>
      </w:r>
      <w:r w:rsidRPr="00CA7BAA">
        <w:rPr>
          <w:sz w:val="28"/>
          <w:szCs w:val="28"/>
        </w:rPr>
        <w:t xml:space="preserve"> относятся</w:t>
      </w:r>
      <w:r w:rsidR="00B45C55" w:rsidRPr="00CA7BAA">
        <w:rPr>
          <w:sz w:val="28"/>
          <w:szCs w:val="28"/>
        </w:rPr>
        <w:t xml:space="preserve"> </w:t>
      </w:r>
      <w:r w:rsidRPr="00CA7BAA">
        <w:rPr>
          <w:sz w:val="28"/>
          <w:szCs w:val="28"/>
        </w:rPr>
        <w:t>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Таможенного союза или иностранных государствах (группе иностранных государств).</w:t>
      </w:r>
    </w:p>
    <w:p w:rsidR="0026521B" w:rsidRPr="00CA7BAA" w:rsidRDefault="0026521B" w:rsidP="00B45C55">
      <w:pPr>
        <w:suppressAutoHyphens/>
        <w:spacing w:line="360" w:lineRule="auto"/>
        <w:ind w:firstLine="709"/>
        <w:jc w:val="both"/>
        <w:rPr>
          <w:sz w:val="28"/>
          <w:szCs w:val="28"/>
        </w:rPr>
      </w:pPr>
      <w:r w:rsidRPr="00CA7BAA">
        <w:rPr>
          <w:sz w:val="28"/>
          <w:szCs w:val="28"/>
        </w:rPr>
        <w:t xml:space="preserve">К </w:t>
      </w:r>
      <w:r w:rsidR="00B45C55" w:rsidRPr="00CA7BAA">
        <w:rPr>
          <w:sz w:val="28"/>
          <w:szCs w:val="28"/>
        </w:rPr>
        <w:t>"</w:t>
      </w:r>
      <w:r w:rsidRPr="00CA7BAA">
        <w:rPr>
          <w:sz w:val="28"/>
          <w:szCs w:val="28"/>
        </w:rPr>
        <w:t>денежным инструментам</w:t>
      </w:r>
      <w:r w:rsidR="00B45C55" w:rsidRPr="00CA7BAA">
        <w:rPr>
          <w:sz w:val="28"/>
          <w:szCs w:val="28"/>
        </w:rPr>
        <w:t>"</w:t>
      </w:r>
      <w:r w:rsidRPr="00CA7BAA">
        <w:rPr>
          <w:sz w:val="28"/>
          <w:szCs w:val="28"/>
        </w:rPr>
        <w:t xml:space="preserve"> относятся дорожные чеки, векселя, чеки (банковские чеки), а также ценные бумаги в документарной форме, удостоверяющие обязательство по выплате денежных средств должником, в которых не указано лицо, которому осуществляется такая выплата.</w:t>
      </w:r>
    </w:p>
    <w:p w:rsidR="00B45C55" w:rsidRPr="00CA7BAA" w:rsidRDefault="0026521B" w:rsidP="00B45C55">
      <w:pPr>
        <w:suppressAutoHyphens/>
        <w:spacing w:line="360" w:lineRule="auto"/>
        <w:ind w:firstLine="709"/>
        <w:jc w:val="both"/>
        <w:rPr>
          <w:sz w:val="28"/>
          <w:szCs w:val="28"/>
        </w:rPr>
      </w:pPr>
      <w:r w:rsidRPr="00CA7BAA">
        <w:rPr>
          <w:sz w:val="28"/>
          <w:szCs w:val="28"/>
        </w:rPr>
        <w:t>В соответствии с Договором при единовременном перемещении через</w:t>
      </w:r>
      <w:r w:rsidR="00B45C55" w:rsidRPr="00CA7BAA">
        <w:rPr>
          <w:sz w:val="28"/>
          <w:szCs w:val="28"/>
        </w:rPr>
        <w:t xml:space="preserve"> </w:t>
      </w:r>
      <w:r w:rsidRPr="00CA7BAA">
        <w:rPr>
          <w:sz w:val="28"/>
          <w:szCs w:val="28"/>
        </w:rPr>
        <w:t>таможенную границу Таможенного союза физическим лицом наличных денежных средств и (или) дорожных чеков в общей сумме, превышающей в эквиваленте</w:t>
      </w:r>
      <w:r w:rsidR="00B45C55" w:rsidRPr="00CA7BAA">
        <w:rPr>
          <w:sz w:val="28"/>
          <w:szCs w:val="28"/>
        </w:rPr>
        <w:t xml:space="preserve"> </w:t>
      </w:r>
      <w:r w:rsidRPr="00CA7BAA">
        <w:rPr>
          <w:sz w:val="28"/>
          <w:szCs w:val="28"/>
        </w:rPr>
        <w:t>10 000 долларов США, наличные денежные средства и (или) дорожные чеки подлежат декларированию путём подачи пассажирской таможенной декларации на всю сумму перемещаемых наличных денежных средств и (или) дорожных чеков.</w:t>
      </w:r>
    </w:p>
    <w:p w:rsidR="0026521B" w:rsidRPr="00CA7BAA" w:rsidRDefault="0026521B" w:rsidP="00B45C55">
      <w:pPr>
        <w:suppressAutoHyphens/>
        <w:spacing w:line="360" w:lineRule="auto"/>
        <w:ind w:firstLine="709"/>
        <w:jc w:val="both"/>
        <w:rPr>
          <w:sz w:val="28"/>
          <w:szCs w:val="28"/>
        </w:rPr>
      </w:pPr>
      <w:r w:rsidRPr="00CA7BAA">
        <w:rPr>
          <w:sz w:val="28"/>
          <w:szCs w:val="28"/>
        </w:rPr>
        <w:t>При этом как при ввозе, так и при вывозе, наличных денежных средств и дорожных чеков в общей сумме, не превышающей в эквиваленте</w:t>
      </w:r>
      <w:r w:rsidR="00B45C55" w:rsidRPr="00CA7BAA">
        <w:rPr>
          <w:sz w:val="28"/>
          <w:szCs w:val="28"/>
        </w:rPr>
        <w:t xml:space="preserve"> </w:t>
      </w:r>
      <w:r w:rsidRPr="00CA7BAA">
        <w:rPr>
          <w:sz w:val="28"/>
          <w:szCs w:val="28"/>
        </w:rPr>
        <w:t>10 000 долларов США, они могут быть задекларированы по желанию физического лица.</w:t>
      </w:r>
    </w:p>
    <w:p w:rsidR="00B45C55" w:rsidRPr="00CA7BAA" w:rsidRDefault="0026521B" w:rsidP="00B45C55">
      <w:pPr>
        <w:suppressAutoHyphens/>
        <w:spacing w:line="360" w:lineRule="auto"/>
        <w:ind w:firstLine="709"/>
        <w:jc w:val="both"/>
        <w:rPr>
          <w:sz w:val="28"/>
          <w:szCs w:val="28"/>
        </w:rPr>
      </w:pPr>
      <w:r w:rsidRPr="00CA7BAA">
        <w:rPr>
          <w:sz w:val="28"/>
          <w:szCs w:val="28"/>
        </w:rPr>
        <w:t>Денежные инструменты, за исключением дорожных чеков, перемещаемые через таможенную границу Таможенного союза, подлежат письменному декларированию независимо от суммы.</w:t>
      </w:r>
    </w:p>
    <w:p w:rsidR="00B45C55" w:rsidRPr="00CA7BAA" w:rsidRDefault="0026521B" w:rsidP="00B45C55">
      <w:pPr>
        <w:suppressAutoHyphens/>
        <w:spacing w:line="360" w:lineRule="auto"/>
        <w:ind w:firstLine="709"/>
        <w:jc w:val="both"/>
        <w:rPr>
          <w:sz w:val="28"/>
          <w:szCs w:val="28"/>
        </w:rPr>
      </w:pPr>
      <w:r w:rsidRPr="00CA7BAA">
        <w:rPr>
          <w:sz w:val="28"/>
          <w:szCs w:val="28"/>
        </w:rPr>
        <w:t>В случаях ввоза на таможенную территорию Таможенного союза или вывоза с этой территории физическим лицом наличных денежных средств и (или) дорожных чеков перерасчёт в доллары США осуществляется по курсу, установленному в соответствии с законодательством той Стороны, через государственную границу которой перемещаются такие наличные денежные средства и (или) дорожные чеки, на день подачи пассажирской таможенной декларации таможенному органу.</w:t>
      </w:r>
    </w:p>
    <w:p w:rsidR="00B45C55" w:rsidRPr="00CA7BAA" w:rsidRDefault="0026521B" w:rsidP="00B45C55">
      <w:pPr>
        <w:suppressAutoHyphens/>
        <w:spacing w:line="360" w:lineRule="auto"/>
        <w:ind w:firstLine="709"/>
        <w:jc w:val="both"/>
        <w:rPr>
          <w:sz w:val="28"/>
          <w:szCs w:val="28"/>
        </w:rPr>
      </w:pPr>
      <w:r w:rsidRPr="00CA7BAA">
        <w:rPr>
          <w:sz w:val="28"/>
          <w:szCs w:val="28"/>
        </w:rPr>
        <w:t>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денежного инструмента в валюте государства - члена Таможенного союза или иностранной валюте. В случае отсутствия номинальной стоимости денежных инструментов в пассажирской таможенной декларации указывается количество перемещаемых денежных инструментов.</w:t>
      </w:r>
    </w:p>
    <w:p w:rsidR="0026521B" w:rsidRPr="00CA7BAA" w:rsidRDefault="0026521B" w:rsidP="00B45C55">
      <w:pPr>
        <w:suppressAutoHyphens/>
        <w:spacing w:line="360" w:lineRule="auto"/>
        <w:ind w:firstLine="709"/>
        <w:jc w:val="both"/>
        <w:rPr>
          <w:sz w:val="28"/>
          <w:szCs w:val="28"/>
        </w:rPr>
      </w:pPr>
      <w:r w:rsidRPr="00CA7BAA">
        <w:rPr>
          <w:sz w:val="28"/>
          <w:szCs w:val="28"/>
        </w:rPr>
        <w:t>В случае перемещения наличных денежных средств и (или) денежных инструментов, подлежащих обязательному декларированию в письменной форме, в пассажирской таможенной декларации должны быть дополнительно указаны следующие сведения:</w:t>
      </w:r>
    </w:p>
    <w:p w:rsidR="00B45C55" w:rsidRPr="00CA7BAA" w:rsidRDefault="0026521B" w:rsidP="00B45C55">
      <w:pPr>
        <w:suppressAutoHyphens/>
        <w:spacing w:line="360" w:lineRule="auto"/>
        <w:ind w:firstLine="709"/>
        <w:jc w:val="both"/>
        <w:rPr>
          <w:sz w:val="28"/>
          <w:szCs w:val="28"/>
        </w:rPr>
      </w:pPr>
      <w:r w:rsidRPr="00CA7BAA">
        <w:rPr>
          <w:sz w:val="28"/>
          <w:szCs w:val="28"/>
        </w:rPr>
        <w:t>- дата и место рождения физического лица;</w:t>
      </w:r>
    </w:p>
    <w:p w:rsidR="0026521B" w:rsidRPr="00CA7BAA" w:rsidRDefault="0026521B" w:rsidP="00B45C55">
      <w:pPr>
        <w:suppressAutoHyphens/>
        <w:spacing w:line="360" w:lineRule="auto"/>
        <w:ind w:firstLine="709"/>
        <w:jc w:val="both"/>
        <w:rPr>
          <w:sz w:val="28"/>
          <w:szCs w:val="28"/>
        </w:rPr>
      </w:pPr>
      <w:r w:rsidRPr="00CA7BAA">
        <w:rPr>
          <w:sz w:val="28"/>
          <w:szCs w:val="28"/>
        </w:rPr>
        <w:t>- реквизиты документа (виза в случае ее наличия), подтверждающего право иностранного гражданина или лица без гражданства на пребывание (проживание) на территории государства - члена Таможенного союза;</w:t>
      </w:r>
    </w:p>
    <w:p w:rsidR="00B45C55" w:rsidRPr="00CA7BAA" w:rsidRDefault="0026521B" w:rsidP="00B45C55">
      <w:pPr>
        <w:suppressAutoHyphens/>
        <w:spacing w:line="360" w:lineRule="auto"/>
        <w:ind w:firstLine="709"/>
        <w:jc w:val="both"/>
        <w:rPr>
          <w:sz w:val="28"/>
          <w:szCs w:val="28"/>
        </w:rPr>
      </w:pPr>
      <w:r w:rsidRPr="00CA7BAA">
        <w:rPr>
          <w:sz w:val="28"/>
          <w:szCs w:val="28"/>
        </w:rPr>
        <w:t>- адрес места жительства (регистрации) - для резидентов Таможенного союза или места пребывания на территории государства - члена Таможенного союза – для нерезидентов Таможенного союза (место, планируемого временного пребывания, например, название гостиницы);</w:t>
      </w:r>
    </w:p>
    <w:p w:rsidR="0026521B" w:rsidRPr="00CA7BAA" w:rsidRDefault="0026521B" w:rsidP="00B45C55">
      <w:pPr>
        <w:suppressAutoHyphens/>
        <w:spacing w:line="360" w:lineRule="auto"/>
        <w:ind w:firstLine="709"/>
        <w:jc w:val="both"/>
        <w:rPr>
          <w:sz w:val="28"/>
          <w:szCs w:val="28"/>
        </w:rPr>
      </w:pPr>
      <w:r w:rsidRPr="00CA7BAA">
        <w:rPr>
          <w:sz w:val="28"/>
          <w:szCs w:val="28"/>
        </w:rPr>
        <w:t>- сведения о денежных инструментах (за исключением дорожных чеков): вид денежного инструмента, наименование организации, выпустившей денежный инструмент, дата его выпуска и идентифицирующий номер при его наличии;</w:t>
      </w:r>
    </w:p>
    <w:p w:rsidR="00B45C55" w:rsidRPr="00CA7BAA" w:rsidRDefault="0026521B" w:rsidP="00B45C55">
      <w:pPr>
        <w:suppressAutoHyphens/>
        <w:spacing w:line="360" w:lineRule="auto"/>
        <w:ind w:firstLine="709"/>
        <w:jc w:val="both"/>
        <w:rPr>
          <w:sz w:val="28"/>
          <w:szCs w:val="28"/>
        </w:rPr>
      </w:pPr>
      <w:r w:rsidRPr="00CA7BAA">
        <w:rPr>
          <w:sz w:val="28"/>
          <w:szCs w:val="28"/>
        </w:rPr>
        <w:t>- сведения об источнике наличных денежных средств и (или) денежных инструментов, а также о предполагаемом использовании</w:t>
      </w:r>
    </w:p>
    <w:p w:rsidR="0026521B" w:rsidRPr="00CA7BAA" w:rsidRDefault="0026521B" w:rsidP="00B45C55">
      <w:pPr>
        <w:suppressAutoHyphens/>
        <w:spacing w:line="360" w:lineRule="auto"/>
        <w:ind w:firstLine="709"/>
        <w:jc w:val="both"/>
        <w:rPr>
          <w:sz w:val="28"/>
          <w:szCs w:val="28"/>
        </w:rPr>
      </w:pPr>
      <w:r w:rsidRPr="00CA7BAA">
        <w:rPr>
          <w:sz w:val="28"/>
          <w:szCs w:val="28"/>
        </w:rPr>
        <w:t>- сведения о владельце наличных денежных средств и (или) денежных инструментов в случаях, если они не являются собственностью декларанта;</w:t>
      </w:r>
    </w:p>
    <w:p w:rsidR="0026521B" w:rsidRPr="00CA7BAA" w:rsidRDefault="0026521B" w:rsidP="00B45C55">
      <w:pPr>
        <w:suppressAutoHyphens/>
        <w:spacing w:line="360" w:lineRule="auto"/>
        <w:ind w:firstLine="709"/>
        <w:jc w:val="both"/>
        <w:rPr>
          <w:sz w:val="28"/>
          <w:szCs w:val="28"/>
        </w:rPr>
      </w:pPr>
      <w:r w:rsidRPr="00CA7BAA">
        <w:rPr>
          <w:sz w:val="28"/>
          <w:szCs w:val="28"/>
        </w:rPr>
        <w:t>- сведения о маршруте и способе перевозки (о виде транспорта) наличных денежных средств и (или) денежных инструментов.</w:t>
      </w:r>
    </w:p>
    <w:p w:rsidR="0026521B" w:rsidRPr="00CA7BAA" w:rsidRDefault="0026521B" w:rsidP="00B45C55">
      <w:pPr>
        <w:suppressAutoHyphens/>
        <w:spacing w:line="360" w:lineRule="auto"/>
        <w:ind w:firstLine="709"/>
        <w:jc w:val="both"/>
        <w:rPr>
          <w:sz w:val="28"/>
          <w:szCs w:val="28"/>
        </w:rPr>
      </w:pPr>
      <w:r w:rsidRPr="00CA7BAA">
        <w:rPr>
          <w:sz w:val="28"/>
          <w:szCs w:val="28"/>
        </w:rPr>
        <w:t xml:space="preserve">Бланки </w:t>
      </w:r>
      <w:r w:rsidR="00B45C55" w:rsidRPr="00CA7BAA">
        <w:rPr>
          <w:sz w:val="28"/>
          <w:szCs w:val="28"/>
        </w:rPr>
        <w:t>"</w:t>
      </w:r>
      <w:r w:rsidRPr="00CA7BAA">
        <w:rPr>
          <w:sz w:val="28"/>
          <w:szCs w:val="28"/>
        </w:rPr>
        <w:t>Декларация наличных денег и (или) денежных инструментов</w:t>
      </w:r>
      <w:r w:rsidR="00B45C55" w:rsidRPr="00CA7BAA">
        <w:rPr>
          <w:sz w:val="28"/>
          <w:szCs w:val="28"/>
        </w:rPr>
        <w:t>"</w:t>
      </w:r>
      <w:r w:rsidRPr="00CA7BAA">
        <w:rPr>
          <w:sz w:val="28"/>
          <w:szCs w:val="28"/>
        </w:rPr>
        <w:t xml:space="preserve">, могут быть изготовлены физическим лицом самостоятельно с применением печатающих устройств электронной вычислительной техники (размером 210 х 296 мм (формат А4), в дополнение к форме пассажирской таможенной декларации. При этом бланк </w:t>
      </w:r>
      <w:r w:rsidR="00B45C55" w:rsidRPr="00CA7BAA">
        <w:rPr>
          <w:sz w:val="28"/>
          <w:szCs w:val="28"/>
        </w:rPr>
        <w:t>"</w:t>
      </w:r>
      <w:r w:rsidRPr="00CA7BAA">
        <w:rPr>
          <w:sz w:val="28"/>
          <w:szCs w:val="28"/>
        </w:rPr>
        <w:t>Декларация наличных денег и (или) денежных инструментов</w:t>
      </w:r>
      <w:r w:rsidR="00B45C55" w:rsidRPr="00CA7BAA">
        <w:rPr>
          <w:sz w:val="28"/>
          <w:szCs w:val="28"/>
        </w:rPr>
        <w:t>"</w:t>
      </w:r>
      <w:r w:rsidRPr="00CA7BAA">
        <w:rPr>
          <w:sz w:val="28"/>
          <w:szCs w:val="28"/>
        </w:rPr>
        <w:t xml:space="preserve"> может быть заполнен как от руки (четко и разборчиво), так и с применением печатающих устройств электронной вычислительной техники.</w:t>
      </w:r>
    </w:p>
    <w:p w:rsidR="0026521B" w:rsidRPr="00CA7BAA" w:rsidRDefault="0026521B" w:rsidP="00B45C55">
      <w:pPr>
        <w:suppressAutoHyphens/>
        <w:spacing w:line="360" w:lineRule="auto"/>
        <w:ind w:firstLine="709"/>
        <w:jc w:val="both"/>
        <w:rPr>
          <w:sz w:val="28"/>
          <w:szCs w:val="28"/>
        </w:rPr>
      </w:pPr>
    </w:p>
    <w:p w:rsidR="0026521B" w:rsidRPr="00CA7BAA" w:rsidRDefault="00CA7BAA" w:rsidP="00B45C55">
      <w:pPr>
        <w:suppressAutoHyphens/>
        <w:spacing w:line="360" w:lineRule="auto"/>
        <w:ind w:firstLine="709"/>
        <w:jc w:val="both"/>
        <w:rPr>
          <w:sz w:val="28"/>
          <w:szCs w:val="32"/>
        </w:rPr>
      </w:pPr>
      <w:r w:rsidRPr="00CA7BAA">
        <w:rPr>
          <w:sz w:val="28"/>
          <w:szCs w:val="32"/>
        </w:rPr>
        <w:br w:type="page"/>
      </w:r>
      <w:r w:rsidR="0026521B" w:rsidRPr="00CA7BAA">
        <w:rPr>
          <w:sz w:val="28"/>
          <w:szCs w:val="32"/>
        </w:rPr>
        <w:t>2.</w:t>
      </w:r>
      <w:r w:rsidR="000D38D1" w:rsidRPr="00CA7BAA">
        <w:rPr>
          <w:sz w:val="28"/>
          <w:szCs w:val="32"/>
        </w:rPr>
        <w:t>4</w:t>
      </w:r>
      <w:r w:rsidR="0026521B" w:rsidRPr="00CA7BAA">
        <w:rPr>
          <w:sz w:val="28"/>
          <w:szCs w:val="32"/>
        </w:rPr>
        <w:t xml:space="preserve"> Перемещение товаров в международных почтовых отправлениях</w:t>
      </w:r>
    </w:p>
    <w:p w:rsidR="00CA7BAA" w:rsidRPr="00CA7BAA" w:rsidRDefault="00CA7BAA" w:rsidP="00B45C55">
      <w:pPr>
        <w:suppressAutoHyphens/>
        <w:spacing w:line="360" w:lineRule="auto"/>
        <w:ind w:firstLine="709"/>
        <w:jc w:val="both"/>
        <w:rPr>
          <w:sz w:val="28"/>
          <w:szCs w:val="28"/>
          <w:lang w:val="en-US"/>
        </w:rPr>
      </w:pPr>
    </w:p>
    <w:p w:rsidR="0026521B" w:rsidRPr="00CA7BAA" w:rsidRDefault="0026521B" w:rsidP="00B45C55">
      <w:pPr>
        <w:suppressAutoHyphens/>
        <w:spacing w:line="360" w:lineRule="auto"/>
        <w:ind w:firstLine="709"/>
        <w:jc w:val="both"/>
        <w:rPr>
          <w:sz w:val="28"/>
          <w:szCs w:val="28"/>
        </w:rPr>
      </w:pPr>
      <w:r w:rsidRPr="00CA7BAA">
        <w:rPr>
          <w:sz w:val="28"/>
          <w:szCs w:val="28"/>
        </w:rPr>
        <w:t xml:space="preserve">Правила пересылки товаров для личного пользования в международных почтовых отправлениях (МПО) определены </w:t>
      </w:r>
      <w:r w:rsidR="00B45C55" w:rsidRPr="00CA7BAA">
        <w:rPr>
          <w:sz w:val="28"/>
          <w:szCs w:val="28"/>
        </w:rPr>
        <w:t>"</w:t>
      </w:r>
      <w:r w:rsidRPr="00CA7BAA">
        <w:rPr>
          <w:sz w:val="28"/>
          <w:szCs w:val="28"/>
        </w:rPr>
        <w:t>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r w:rsidR="00B45C55" w:rsidRPr="00CA7BAA">
        <w:rPr>
          <w:sz w:val="28"/>
          <w:szCs w:val="28"/>
        </w:rPr>
        <w:t>"</w:t>
      </w:r>
      <w:r w:rsidRPr="00CA7BAA">
        <w:rPr>
          <w:sz w:val="28"/>
          <w:szCs w:val="28"/>
        </w:rPr>
        <w:t>.</w:t>
      </w:r>
    </w:p>
    <w:p w:rsidR="0026521B" w:rsidRPr="00CA7BAA" w:rsidRDefault="0026521B" w:rsidP="00B45C55">
      <w:pPr>
        <w:suppressAutoHyphens/>
        <w:spacing w:line="360" w:lineRule="auto"/>
        <w:ind w:firstLine="709"/>
        <w:jc w:val="both"/>
        <w:rPr>
          <w:sz w:val="28"/>
          <w:szCs w:val="28"/>
        </w:rPr>
      </w:pPr>
      <w:r w:rsidRPr="00CA7BAA">
        <w:rPr>
          <w:sz w:val="28"/>
          <w:szCs w:val="28"/>
        </w:rPr>
        <w:t>В течение календарного месяца в адрес одного получателя, являющегося физическим лицом, находящимся на таможенной территории Таможенного союза, в МПО можно переслать товаров, таможенная стоимость которых не превышает сумму, эквивалентную 1000 евро, и общий вес которых не превышает 31 кг.</w:t>
      </w:r>
    </w:p>
    <w:p w:rsidR="0026521B" w:rsidRPr="00CA7BAA" w:rsidRDefault="0026521B" w:rsidP="00B45C55">
      <w:pPr>
        <w:suppressAutoHyphens/>
        <w:spacing w:line="360" w:lineRule="auto"/>
        <w:ind w:firstLine="709"/>
        <w:jc w:val="both"/>
        <w:rPr>
          <w:sz w:val="28"/>
          <w:szCs w:val="28"/>
        </w:rPr>
      </w:pPr>
      <w:r w:rsidRPr="00CA7BAA">
        <w:rPr>
          <w:sz w:val="28"/>
          <w:szCs w:val="28"/>
        </w:rPr>
        <w:t>В случае превышения указанных норм предусмотрены таможенные сборы по единой ставке 30 процентов от таможенной стоимости товара, но не менее 4 евро за 1 килограмм веса в части превышения стоимостной нормы 1000 евро и (или) весовой 31 кг.</w:t>
      </w:r>
    </w:p>
    <w:p w:rsidR="0026521B" w:rsidRPr="00CA7BAA" w:rsidRDefault="0026521B" w:rsidP="00B45C55">
      <w:pPr>
        <w:suppressAutoHyphens/>
        <w:spacing w:line="360" w:lineRule="auto"/>
        <w:ind w:firstLine="709"/>
        <w:jc w:val="both"/>
        <w:rPr>
          <w:sz w:val="28"/>
          <w:szCs w:val="28"/>
        </w:rPr>
      </w:pPr>
      <w:r w:rsidRPr="00CA7BAA">
        <w:rPr>
          <w:sz w:val="28"/>
          <w:szCs w:val="28"/>
        </w:rPr>
        <w:t>Пошлины на неделимые товары независимо от таможенной стоимости и веса взимаются в виде совокупного таможенного платежа</w:t>
      </w:r>
    </w:p>
    <w:p w:rsidR="0026521B" w:rsidRPr="00CA7BAA" w:rsidRDefault="0026521B" w:rsidP="00B45C55">
      <w:pPr>
        <w:suppressAutoHyphens/>
        <w:spacing w:line="360" w:lineRule="auto"/>
        <w:ind w:firstLine="709"/>
        <w:jc w:val="both"/>
        <w:rPr>
          <w:sz w:val="28"/>
          <w:szCs w:val="28"/>
        </w:rPr>
      </w:pPr>
      <w:r w:rsidRPr="00CA7BAA">
        <w:rPr>
          <w:sz w:val="28"/>
          <w:szCs w:val="28"/>
        </w:rPr>
        <w:t>Урны с прахом (пеплом), гробы с телами (останками) умерших перемещаются без уплаты таможенных платежей.</w:t>
      </w:r>
    </w:p>
    <w:p w:rsidR="0026521B" w:rsidRPr="00CA7BAA" w:rsidRDefault="0026521B" w:rsidP="00B45C55">
      <w:pPr>
        <w:suppressAutoHyphens/>
        <w:spacing w:line="360" w:lineRule="auto"/>
        <w:ind w:firstLine="709"/>
        <w:jc w:val="both"/>
        <w:rPr>
          <w:sz w:val="28"/>
          <w:szCs w:val="28"/>
        </w:rPr>
      </w:pPr>
      <w:r w:rsidRPr="00CA7BAA">
        <w:rPr>
          <w:sz w:val="28"/>
          <w:szCs w:val="28"/>
        </w:rPr>
        <w:t>Товары, запрещенные к пересылке в международных почтовых отправлениях.</w:t>
      </w:r>
    </w:p>
    <w:p w:rsidR="0026521B" w:rsidRPr="00CA7BAA" w:rsidRDefault="0026521B" w:rsidP="00B45C55">
      <w:pPr>
        <w:suppressAutoHyphens/>
        <w:spacing w:line="360" w:lineRule="auto"/>
        <w:ind w:firstLine="709"/>
        <w:jc w:val="both"/>
        <w:rPr>
          <w:sz w:val="28"/>
          <w:szCs w:val="28"/>
        </w:rPr>
      </w:pPr>
      <w:r w:rsidRPr="00CA7BAA">
        <w:rPr>
          <w:sz w:val="28"/>
          <w:szCs w:val="28"/>
        </w:rPr>
        <w:t>Соглашение также определило перечень товаров для личного пользования, запрещенных к ввозу и вывозу с территории Таможенного союза. Помимо товаров данной категории к пересылке в МПО запрещены:</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алкогольная продукция, этиловый спирт, пиво;</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любые виды табачных изделий и курительных смесей;</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любые виды оружия (их части), патроны к ним (их части), конструктивно сходные с гражданским и служебным оружием изделия;</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радиоактивные материалы;</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культурные ценности;</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товары, подвергающиеся быстрой порче;</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живые животные, за исключением пчел, пиявок, шелковичных червей;</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растения в любом виде и состоянии, семена растений;</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драгоценные камни в любом виде и состоянии, природные алмазы, за исключением ювелирных изделий;</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наркотические средства, психотропные вещества и их прекурсоры, в том числе в виде лекарственных средств;</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озоноразрушающие вещества;</w:t>
      </w:r>
    </w:p>
    <w:p w:rsidR="0026521B" w:rsidRPr="00CA7BAA" w:rsidRDefault="0026521B" w:rsidP="00B45C55">
      <w:pPr>
        <w:numPr>
          <w:ilvl w:val="0"/>
          <w:numId w:val="37"/>
        </w:numPr>
        <w:suppressAutoHyphens/>
        <w:spacing w:line="360" w:lineRule="auto"/>
        <w:ind w:left="0" w:firstLine="709"/>
        <w:jc w:val="both"/>
        <w:rPr>
          <w:sz w:val="28"/>
          <w:szCs w:val="28"/>
        </w:rPr>
      </w:pPr>
      <w:r w:rsidRPr="00CA7BAA">
        <w:rPr>
          <w:sz w:val="28"/>
          <w:szCs w:val="28"/>
        </w:rPr>
        <w:t>иные товары, запрещенные к пересылке в соответствии с актами Всемирного почтового союза и таможенным законодательством Таможенного союза.</w:t>
      </w:r>
    </w:p>
    <w:p w:rsidR="00CC0B6F" w:rsidRPr="00CA7BAA" w:rsidRDefault="00CC0B6F" w:rsidP="00B45C55">
      <w:pPr>
        <w:suppressAutoHyphens/>
        <w:spacing w:line="360" w:lineRule="auto"/>
        <w:ind w:firstLine="709"/>
        <w:jc w:val="both"/>
        <w:rPr>
          <w:sz w:val="28"/>
          <w:szCs w:val="28"/>
        </w:rPr>
      </w:pPr>
    </w:p>
    <w:p w:rsidR="00331AF1" w:rsidRPr="00CA7BAA" w:rsidRDefault="000D38D1" w:rsidP="00B45C55">
      <w:pPr>
        <w:suppressAutoHyphens/>
        <w:autoSpaceDE w:val="0"/>
        <w:autoSpaceDN w:val="0"/>
        <w:adjustRightInd w:val="0"/>
        <w:spacing w:line="360" w:lineRule="auto"/>
        <w:ind w:firstLine="709"/>
        <w:jc w:val="both"/>
        <w:rPr>
          <w:sz w:val="28"/>
          <w:szCs w:val="32"/>
          <w:lang w:val="en-US"/>
        </w:rPr>
      </w:pPr>
      <w:r w:rsidRPr="00CA7BAA">
        <w:rPr>
          <w:sz w:val="28"/>
          <w:szCs w:val="32"/>
        </w:rPr>
        <w:t>2.5</w:t>
      </w:r>
      <w:r w:rsidR="00331AF1" w:rsidRPr="00CA7BAA">
        <w:rPr>
          <w:sz w:val="28"/>
          <w:szCs w:val="32"/>
        </w:rPr>
        <w:t xml:space="preserve"> Декларирование </w:t>
      </w:r>
      <w:r w:rsidR="00CA7BAA" w:rsidRPr="00CA7BAA">
        <w:rPr>
          <w:sz w:val="28"/>
          <w:szCs w:val="32"/>
        </w:rPr>
        <w:t>товаров для личного пользования</w:t>
      </w:r>
    </w:p>
    <w:p w:rsidR="00CA7BAA" w:rsidRPr="00CA7BAA" w:rsidRDefault="00CA7BAA" w:rsidP="00B45C55">
      <w:pPr>
        <w:suppressAutoHyphens/>
        <w:spacing w:line="360" w:lineRule="auto"/>
        <w:ind w:firstLine="709"/>
        <w:jc w:val="both"/>
        <w:rPr>
          <w:sz w:val="28"/>
          <w:szCs w:val="28"/>
          <w:lang w:val="en-US"/>
        </w:rPr>
      </w:pPr>
    </w:p>
    <w:p w:rsidR="00CC0B6F" w:rsidRPr="00CA7BAA" w:rsidRDefault="00CC0B6F" w:rsidP="00B45C55">
      <w:pPr>
        <w:suppressAutoHyphens/>
        <w:spacing w:line="360" w:lineRule="auto"/>
        <w:ind w:firstLine="709"/>
        <w:jc w:val="both"/>
        <w:rPr>
          <w:sz w:val="28"/>
          <w:szCs w:val="28"/>
        </w:rPr>
      </w:pPr>
      <w:r w:rsidRPr="00CA7BAA">
        <w:rPr>
          <w:sz w:val="28"/>
          <w:szCs w:val="28"/>
        </w:rPr>
        <w:t>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p>
    <w:p w:rsidR="00CC0B6F" w:rsidRPr="00CA7BAA" w:rsidRDefault="00CC0B6F" w:rsidP="00B45C55">
      <w:pPr>
        <w:suppressAutoHyphens/>
        <w:spacing w:line="360" w:lineRule="auto"/>
        <w:ind w:firstLine="709"/>
        <w:jc w:val="both"/>
        <w:rPr>
          <w:sz w:val="28"/>
          <w:szCs w:val="28"/>
        </w:rPr>
      </w:pPr>
      <w:r w:rsidRPr="00CA7BAA">
        <w:rPr>
          <w:sz w:val="28"/>
          <w:szCs w:val="28"/>
        </w:rPr>
        <w:t>Декларирование товаров для личного пользования, за исключением пересылаемых в международных почтовых отправлениях и помещаемых под таможенную процедуру таможенного транзита, производится в письменной форме с применением пассажирской таможенной декларации.</w:t>
      </w:r>
      <w:r w:rsidR="00B45C55" w:rsidRPr="00CA7BAA">
        <w:rPr>
          <w:sz w:val="28"/>
          <w:szCs w:val="28"/>
        </w:rPr>
        <w:t xml:space="preserve"> </w:t>
      </w:r>
      <w:r w:rsidRPr="00CA7BAA">
        <w:rPr>
          <w:sz w:val="28"/>
          <w:szCs w:val="28"/>
        </w:rPr>
        <w:t>Форма пассажирской таможенной декларации, порядок ее заполнения, подачи и регистрации определяются решениями Комиссии таможенного союза.</w:t>
      </w:r>
    </w:p>
    <w:p w:rsidR="00B45C55" w:rsidRPr="00CA7BAA" w:rsidRDefault="00CC0B6F" w:rsidP="00B45C55">
      <w:pPr>
        <w:suppressAutoHyphens/>
        <w:spacing w:line="360" w:lineRule="auto"/>
        <w:ind w:firstLine="709"/>
        <w:jc w:val="both"/>
        <w:rPr>
          <w:sz w:val="28"/>
          <w:szCs w:val="28"/>
        </w:rPr>
      </w:pPr>
      <w:r w:rsidRPr="00CA7BAA">
        <w:rPr>
          <w:sz w:val="28"/>
          <w:szCs w:val="28"/>
        </w:rPr>
        <w:t>Физическое лицо вправе по своему желанию произвести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p>
    <w:p w:rsidR="00CC0B6F" w:rsidRPr="00CA7BAA" w:rsidRDefault="00CC0B6F" w:rsidP="00B45C55">
      <w:pPr>
        <w:suppressAutoHyphens/>
        <w:spacing w:line="360" w:lineRule="auto"/>
        <w:ind w:firstLine="709"/>
        <w:jc w:val="both"/>
        <w:rPr>
          <w:sz w:val="28"/>
          <w:szCs w:val="28"/>
        </w:rPr>
      </w:pPr>
      <w:r w:rsidRPr="00CA7BAA">
        <w:rPr>
          <w:sz w:val="28"/>
          <w:szCs w:val="28"/>
        </w:rPr>
        <w:t>Таможенному декларированию в письменной форме подлежат:</w:t>
      </w:r>
    </w:p>
    <w:p w:rsidR="00CC0B6F" w:rsidRPr="00CA7BAA" w:rsidRDefault="00CC0B6F" w:rsidP="00B45C55">
      <w:pPr>
        <w:suppressAutoHyphens/>
        <w:spacing w:line="360" w:lineRule="auto"/>
        <w:ind w:firstLine="709"/>
        <w:jc w:val="both"/>
        <w:rPr>
          <w:sz w:val="28"/>
          <w:szCs w:val="28"/>
        </w:rPr>
      </w:pPr>
      <w:r w:rsidRPr="00CA7BAA">
        <w:rPr>
          <w:sz w:val="28"/>
          <w:szCs w:val="28"/>
        </w:rPr>
        <w:t>1) товары для личного пользования, перемещаемые в несопровождаемом багаже или доставляемые перевозчиком в адрес физического лица;</w:t>
      </w:r>
    </w:p>
    <w:p w:rsidR="00B45C55" w:rsidRPr="00CA7BAA" w:rsidRDefault="00CC0B6F" w:rsidP="00B45C55">
      <w:pPr>
        <w:suppressAutoHyphens/>
        <w:spacing w:line="360" w:lineRule="auto"/>
        <w:ind w:firstLine="709"/>
        <w:jc w:val="both"/>
        <w:rPr>
          <w:sz w:val="28"/>
          <w:szCs w:val="28"/>
        </w:rPr>
      </w:pPr>
      <w:r w:rsidRPr="00CA7BAA">
        <w:rPr>
          <w:sz w:val="28"/>
          <w:szCs w:val="28"/>
        </w:rPr>
        <w:t>2) 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p>
    <w:p w:rsidR="00CC0B6F" w:rsidRPr="00CA7BAA" w:rsidRDefault="00CC0B6F" w:rsidP="00B45C55">
      <w:pPr>
        <w:suppressAutoHyphens/>
        <w:spacing w:line="360" w:lineRule="auto"/>
        <w:ind w:firstLine="709"/>
        <w:jc w:val="both"/>
        <w:rPr>
          <w:sz w:val="28"/>
          <w:szCs w:val="28"/>
        </w:rPr>
      </w:pPr>
      <w:r w:rsidRPr="00CA7BAA">
        <w:rPr>
          <w:sz w:val="28"/>
          <w:szCs w:val="28"/>
        </w:rPr>
        <w:t>3) 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w:t>
      </w:r>
    </w:p>
    <w:p w:rsidR="00CC0B6F" w:rsidRPr="00CA7BAA" w:rsidRDefault="00CC0B6F" w:rsidP="00B45C55">
      <w:pPr>
        <w:suppressAutoHyphens/>
        <w:spacing w:line="360" w:lineRule="auto"/>
        <w:ind w:firstLine="709"/>
        <w:jc w:val="both"/>
        <w:rPr>
          <w:sz w:val="28"/>
          <w:szCs w:val="28"/>
        </w:rPr>
      </w:pPr>
      <w:r w:rsidRPr="00CA7BAA">
        <w:rPr>
          <w:sz w:val="28"/>
          <w:szCs w:val="28"/>
        </w:rPr>
        <w:t>4) 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государств-членов таможенного союза, временно вывозимых с таможенной территории таможенного союза и обратно ввозимых на такую территорию;</w:t>
      </w:r>
    </w:p>
    <w:p w:rsidR="00CC0B6F" w:rsidRPr="00CA7BAA" w:rsidRDefault="00CC0B6F" w:rsidP="00B45C55">
      <w:pPr>
        <w:suppressAutoHyphens/>
        <w:spacing w:line="360" w:lineRule="auto"/>
        <w:ind w:firstLine="709"/>
        <w:jc w:val="both"/>
        <w:rPr>
          <w:sz w:val="28"/>
          <w:szCs w:val="28"/>
        </w:rPr>
      </w:pPr>
      <w:r w:rsidRPr="00CA7BAA">
        <w:rPr>
          <w:sz w:val="28"/>
          <w:szCs w:val="28"/>
        </w:rPr>
        <w:t>5) наличные денежные средства и (или) денежные инструменты, перемещаемые физическими лицами через таможенную границу, в случаях, установленных таможенным законодательством таможенного союза;</w:t>
      </w:r>
    </w:p>
    <w:p w:rsidR="00CC0B6F" w:rsidRPr="00CA7BAA" w:rsidRDefault="00CC0B6F" w:rsidP="00B45C55">
      <w:pPr>
        <w:suppressAutoHyphens/>
        <w:spacing w:line="360" w:lineRule="auto"/>
        <w:ind w:firstLine="709"/>
        <w:jc w:val="both"/>
        <w:rPr>
          <w:sz w:val="28"/>
          <w:szCs w:val="28"/>
        </w:rPr>
      </w:pPr>
      <w:r w:rsidRPr="00CA7BAA">
        <w:rPr>
          <w:sz w:val="28"/>
          <w:szCs w:val="28"/>
        </w:rPr>
        <w:t>6) культурные ценности;</w:t>
      </w:r>
    </w:p>
    <w:p w:rsidR="00CC0B6F" w:rsidRPr="00CA7BAA" w:rsidRDefault="00CC0B6F" w:rsidP="00B45C55">
      <w:pPr>
        <w:suppressAutoHyphens/>
        <w:spacing w:line="360" w:lineRule="auto"/>
        <w:ind w:firstLine="709"/>
        <w:jc w:val="both"/>
        <w:rPr>
          <w:sz w:val="28"/>
          <w:szCs w:val="28"/>
        </w:rPr>
      </w:pPr>
      <w:r w:rsidRPr="00CA7BAA">
        <w:rPr>
          <w:sz w:val="28"/>
          <w:szCs w:val="28"/>
        </w:rPr>
        <w:t>7) товары для личного пользования, ввозимые в сопровождаемом багаже, если перемещающее их физическое лицо имеет несопровождаемый багаж;</w:t>
      </w:r>
    </w:p>
    <w:p w:rsidR="00B45C55" w:rsidRPr="00CA7BAA" w:rsidRDefault="00CC0B6F" w:rsidP="00B45C55">
      <w:pPr>
        <w:suppressAutoHyphens/>
        <w:spacing w:line="360" w:lineRule="auto"/>
        <w:ind w:firstLine="709"/>
        <w:jc w:val="both"/>
        <w:rPr>
          <w:sz w:val="28"/>
          <w:szCs w:val="28"/>
        </w:rPr>
      </w:pPr>
      <w:r w:rsidRPr="00CA7BAA">
        <w:rPr>
          <w:sz w:val="28"/>
          <w:szCs w:val="28"/>
        </w:rPr>
        <w:t>8) товары для личного пользования, указанные в пунктах 3 – 10 раздела I приложения 3 к настоящему Соглашению.</w:t>
      </w:r>
    </w:p>
    <w:p w:rsidR="00CC0B6F" w:rsidRPr="00CA7BAA" w:rsidRDefault="00CC0B6F" w:rsidP="00B45C55">
      <w:pPr>
        <w:suppressAutoHyphens/>
        <w:spacing w:line="360" w:lineRule="auto"/>
        <w:ind w:firstLine="709"/>
        <w:jc w:val="both"/>
        <w:rPr>
          <w:sz w:val="28"/>
          <w:szCs w:val="28"/>
        </w:rPr>
      </w:pPr>
      <w:r w:rsidRPr="00CA7BAA">
        <w:rPr>
          <w:sz w:val="28"/>
          <w:szCs w:val="28"/>
        </w:rPr>
        <w:t>Декларирование товаров для личного пользования производится декларантом или таможенным представителем, действующим от имени и по поручению декларанта.</w:t>
      </w:r>
    </w:p>
    <w:p w:rsidR="00B45C55" w:rsidRPr="00CA7BAA" w:rsidRDefault="00CC0B6F" w:rsidP="00B45C55">
      <w:pPr>
        <w:suppressAutoHyphens/>
        <w:spacing w:line="360" w:lineRule="auto"/>
        <w:ind w:firstLine="709"/>
        <w:jc w:val="both"/>
        <w:rPr>
          <w:sz w:val="28"/>
          <w:szCs w:val="28"/>
        </w:rPr>
      </w:pPr>
      <w:r w:rsidRPr="00CA7BAA">
        <w:rPr>
          <w:sz w:val="28"/>
          <w:szCs w:val="28"/>
        </w:rPr>
        <w:t>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или попечителем этого лица, иным сопровождающим его лицом либо представителем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руководителем группы либо представителем перевозчика).</w:t>
      </w:r>
    </w:p>
    <w:p w:rsidR="00CC0B6F" w:rsidRPr="00CA7BAA" w:rsidRDefault="00CC0B6F" w:rsidP="00B45C55">
      <w:pPr>
        <w:suppressAutoHyphens/>
        <w:spacing w:line="360" w:lineRule="auto"/>
        <w:ind w:firstLine="709"/>
        <w:jc w:val="both"/>
        <w:rPr>
          <w:sz w:val="28"/>
          <w:szCs w:val="28"/>
        </w:rPr>
      </w:pPr>
      <w:r w:rsidRPr="00CA7BAA">
        <w:rPr>
          <w:sz w:val="28"/>
          <w:szCs w:val="28"/>
        </w:rPr>
        <w:t>При таможенном декларировании перемещаемых товаров для личного пользования в письменной форме декларант обязан:</w:t>
      </w:r>
    </w:p>
    <w:p w:rsidR="00CC0B6F" w:rsidRPr="00CA7BAA" w:rsidRDefault="00CC0B6F" w:rsidP="00B45C55">
      <w:pPr>
        <w:suppressAutoHyphens/>
        <w:spacing w:line="360" w:lineRule="auto"/>
        <w:ind w:firstLine="709"/>
        <w:jc w:val="both"/>
        <w:rPr>
          <w:sz w:val="28"/>
          <w:szCs w:val="28"/>
        </w:rPr>
      </w:pPr>
      <w:r w:rsidRPr="00CA7BAA">
        <w:rPr>
          <w:sz w:val="28"/>
          <w:szCs w:val="28"/>
        </w:rPr>
        <w:t>1) представить таможенному органу документы, на основании</w:t>
      </w:r>
      <w:r w:rsidR="00B45C55" w:rsidRPr="00CA7BAA">
        <w:rPr>
          <w:sz w:val="28"/>
          <w:szCs w:val="28"/>
        </w:rPr>
        <w:t xml:space="preserve"> </w:t>
      </w:r>
      <w:r w:rsidRPr="00CA7BAA">
        <w:rPr>
          <w:sz w:val="28"/>
          <w:szCs w:val="28"/>
        </w:rPr>
        <w:t>которых заполнена таможенная декларация, в том числе подтверждающие уплату таможенных платежей либо обеспечение уплаты таможенных пошлин, налогов;</w:t>
      </w:r>
    </w:p>
    <w:p w:rsidR="00CC0B6F" w:rsidRPr="00CA7BAA" w:rsidRDefault="00CC0B6F" w:rsidP="00B45C55">
      <w:pPr>
        <w:suppressAutoHyphens/>
        <w:spacing w:line="360" w:lineRule="auto"/>
        <w:ind w:firstLine="709"/>
        <w:jc w:val="both"/>
        <w:rPr>
          <w:sz w:val="28"/>
          <w:szCs w:val="28"/>
        </w:rPr>
      </w:pPr>
      <w:r w:rsidRPr="00CA7BAA">
        <w:rPr>
          <w:sz w:val="28"/>
          <w:szCs w:val="28"/>
        </w:rPr>
        <w:t>2) предъявить декларируемые товары по требованию должностного лица таможенного органа;</w:t>
      </w:r>
    </w:p>
    <w:p w:rsidR="00CC0B6F" w:rsidRPr="00CA7BAA" w:rsidRDefault="00CC0B6F" w:rsidP="00B45C55">
      <w:pPr>
        <w:suppressAutoHyphens/>
        <w:spacing w:line="360" w:lineRule="auto"/>
        <w:ind w:firstLine="709"/>
        <w:jc w:val="both"/>
        <w:rPr>
          <w:sz w:val="28"/>
          <w:szCs w:val="28"/>
        </w:rPr>
      </w:pPr>
      <w:r w:rsidRPr="00CA7BAA">
        <w:rPr>
          <w:sz w:val="28"/>
          <w:szCs w:val="28"/>
        </w:rPr>
        <w:t>3) уплатить причитающиеся таможенные платежи или обеспечить уплату таможенных пошлин, налогов в случаях, установленных Кодексом и (или) настоящим Соглашением;</w:t>
      </w:r>
    </w:p>
    <w:p w:rsidR="00CC0B6F" w:rsidRPr="00CA7BAA" w:rsidRDefault="00CC0B6F" w:rsidP="00B45C55">
      <w:pPr>
        <w:suppressAutoHyphens/>
        <w:spacing w:line="360" w:lineRule="auto"/>
        <w:ind w:firstLine="709"/>
        <w:jc w:val="both"/>
        <w:rPr>
          <w:sz w:val="28"/>
          <w:szCs w:val="28"/>
        </w:rPr>
      </w:pPr>
      <w:r w:rsidRPr="00CA7BAA">
        <w:rPr>
          <w:sz w:val="28"/>
          <w:szCs w:val="28"/>
        </w:rPr>
        <w:t>4) выполнять иные требования, предусмотренные таможенным законодательством таможенного союза.</w:t>
      </w:r>
    </w:p>
    <w:p w:rsidR="00CC0B6F" w:rsidRPr="00CA7BAA" w:rsidRDefault="00CC0B6F" w:rsidP="00B45C55">
      <w:pPr>
        <w:suppressAutoHyphens/>
        <w:spacing w:line="360" w:lineRule="auto"/>
        <w:ind w:firstLine="709"/>
        <w:jc w:val="both"/>
        <w:rPr>
          <w:sz w:val="28"/>
          <w:szCs w:val="28"/>
        </w:rPr>
      </w:pPr>
      <w:r w:rsidRPr="00CA7BAA">
        <w:rPr>
          <w:sz w:val="28"/>
          <w:szCs w:val="28"/>
        </w:rPr>
        <w:t>При перемещении через таможенную границу гробов с телами (останками) и урн с прахом (пеплом) умерших декларирование осуществляется путем подачи заявления в произвольной форме лицом, сопровождающим гроб с телом (останками) или урну с прахом (пеплом) умершего, с представлением документов, указанных в частях второй и третьей настоящего пункта.</w:t>
      </w:r>
    </w:p>
    <w:p w:rsidR="00CC0B6F" w:rsidRPr="00CA7BAA" w:rsidRDefault="00CC0B6F" w:rsidP="00B45C55">
      <w:pPr>
        <w:suppressAutoHyphens/>
        <w:spacing w:line="360" w:lineRule="auto"/>
        <w:ind w:firstLine="709"/>
        <w:jc w:val="both"/>
        <w:rPr>
          <w:sz w:val="28"/>
          <w:szCs w:val="28"/>
        </w:rPr>
      </w:pPr>
      <w:r w:rsidRPr="00CA7BAA">
        <w:rPr>
          <w:sz w:val="28"/>
          <w:szCs w:val="28"/>
        </w:rPr>
        <w:t>При вывозе с таможенной территории таможенного союза гробов с телами (останками) умерших и урн с прахом (пеплом) представляются следующие документы:</w:t>
      </w:r>
    </w:p>
    <w:p w:rsidR="00CC0B6F" w:rsidRPr="00CA7BAA" w:rsidRDefault="00CC0B6F" w:rsidP="00B45C55">
      <w:pPr>
        <w:suppressAutoHyphens/>
        <w:spacing w:line="360" w:lineRule="auto"/>
        <w:ind w:firstLine="709"/>
        <w:jc w:val="both"/>
        <w:rPr>
          <w:sz w:val="28"/>
          <w:szCs w:val="28"/>
        </w:rPr>
      </w:pPr>
      <w:r w:rsidRPr="00CA7BAA">
        <w:rPr>
          <w:sz w:val="28"/>
          <w:szCs w:val="28"/>
        </w:rPr>
        <w:t>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таможенного союза, либо медицинское свидетельство о смерти, либо нотариально заверенные копии указанных документов;</w:t>
      </w:r>
    </w:p>
    <w:p w:rsidR="00CC0B6F" w:rsidRPr="00CA7BAA" w:rsidRDefault="00CC0B6F" w:rsidP="00B45C55">
      <w:pPr>
        <w:suppressAutoHyphens/>
        <w:spacing w:line="360" w:lineRule="auto"/>
        <w:ind w:firstLine="709"/>
        <w:jc w:val="both"/>
        <w:rPr>
          <w:sz w:val="28"/>
          <w:szCs w:val="28"/>
        </w:rPr>
      </w:pPr>
      <w:r w:rsidRPr="00CA7BAA">
        <w:rPr>
          <w:sz w:val="28"/>
          <w:szCs w:val="28"/>
        </w:rPr>
        <w:t>2) заключение произвольной формы местных органов государственного санитарного надзора о возможности эксгумации в случае перезахоронения;</w:t>
      </w:r>
    </w:p>
    <w:p w:rsidR="00CC0B6F" w:rsidRPr="00CA7BAA" w:rsidRDefault="00CC0B6F" w:rsidP="00B45C55">
      <w:pPr>
        <w:suppressAutoHyphens/>
        <w:spacing w:line="360" w:lineRule="auto"/>
        <w:ind w:firstLine="709"/>
        <w:jc w:val="both"/>
        <w:rPr>
          <w:sz w:val="28"/>
          <w:szCs w:val="28"/>
        </w:rPr>
      </w:pPr>
      <w:r w:rsidRPr="00CA7BAA">
        <w:rPr>
          <w:sz w:val="28"/>
          <w:szCs w:val="28"/>
        </w:rPr>
        <w:t>3) акт (справка) произвольной формы специализированной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p w:rsidR="00CC0B6F" w:rsidRPr="00CA7BAA" w:rsidRDefault="00CC0B6F" w:rsidP="00B45C55">
      <w:pPr>
        <w:suppressAutoHyphens/>
        <w:spacing w:line="360" w:lineRule="auto"/>
        <w:ind w:firstLine="709"/>
        <w:jc w:val="both"/>
        <w:rPr>
          <w:sz w:val="28"/>
          <w:szCs w:val="28"/>
        </w:rPr>
      </w:pPr>
      <w:r w:rsidRPr="00CA7BAA">
        <w:rPr>
          <w:sz w:val="28"/>
          <w:szCs w:val="28"/>
        </w:rPr>
        <w:t>При ввозе на таможенную территорию таможенного союза урн с прахом (пеплом) и гробов с телами (останками) умерших представляются следующие документы:</w:t>
      </w:r>
    </w:p>
    <w:p w:rsidR="00CC0B6F" w:rsidRPr="00CA7BAA" w:rsidRDefault="00CC0B6F" w:rsidP="00B45C55">
      <w:pPr>
        <w:suppressAutoHyphens/>
        <w:spacing w:line="360" w:lineRule="auto"/>
        <w:ind w:firstLine="709"/>
        <w:jc w:val="both"/>
        <w:rPr>
          <w:sz w:val="28"/>
          <w:szCs w:val="28"/>
        </w:rPr>
      </w:pPr>
      <w:r w:rsidRPr="00CA7BAA">
        <w:rPr>
          <w:sz w:val="28"/>
          <w:szCs w:val="28"/>
        </w:rPr>
        <w:t>1) свидетельство о смерти, выданное уполномоченным учреждением страны отправления, либо медицинское свидетельство о смерти или копии данных документов;</w:t>
      </w:r>
    </w:p>
    <w:p w:rsidR="0026521B" w:rsidRPr="00CA7BAA" w:rsidRDefault="00CC0B6F" w:rsidP="00B45C55">
      <w:pPr>
        <w:suppressAutoHyphens/>
        <w:spacing w:line="360" w:lineRule="auto"/>
        <w:ind w:firstLine="709"/>
        <w:jc w:val="both"/>
        <w:rPr>
          <w:sz w:val="28"/>
          <w:szCs w:val="28"/>
        </w:rPr>
      </w:pPr>
      <w:r w:rsidRPr="00CA7BAA">
        <w:rPr>
          <w:sz w:val="28"/>
          <w:szCs w:val="28"/>
        </w:rPr>
        <w:t>2) акт (справка) произвольной формы организации, осуществлявшей ритуальные услуги по запайке цинковых гробов, с указанием, что в них отсутствуют посторонние вложения, с приложением описи вещей и ценностей умершего в случае их отправки вместе с телом (останками) умершего.</w:t>
      </w:r>
    </w:p>
    <w:p w:rsidR="0026521B" w:rsidRPr="00CA7BAA" w:rsidRDefault="0026521B" w:rsidP="00B45C55">
      <w:pPr>
        <w:suppressAutoHyphens/>
        <w:spacing w:line="360" w:lineRule="auto"/>
        <w:ind w:firstLine="709"/>
        <w:jc w:val="both"/>
        <w:rPr>
          <w:sz w:val="28"/>
          <w:szCs w:val="28"/>
        </w:rPr>
      </w:pPr>
    </w:p>
    <w:p w:rsidR="00200349" w:rsidRPr="00CA7BAA" w:rsidRDefault="00CA7BAA" w:rsidP="00B45C55">
      <w:pPr>
        <w:tabs>
          <w:tab w:val="left" w:pos="5745"/>
        </w:tabs>
        <w:suppressAutoHyphens/>
        <w:spacing w:line="360" w:lineRule="auto"/>
        <w:ind w:firstLine="709"/>
        <w:jc w:val="both"/>
        <w:rPr>
          <w:sz w:val="28"/>
          <w:szCs w:val="32"/>
        </w:rPr>
      </w:pPr>
      <w:r w:rsidRPr="00CA7BAA">
        <w:rPr>
          <w:sz w:val="28"/>
          <w:szCs w:val="28"/>
        </w:rPr>
        <w:br w:type="page"/>
      </w:r>
      <w:r w:rsidR="00200349" w:rsidRPr="00CA7BAA">
        <w:rPr>
          <w:sz w:val="28"/>
          <w:szCs w:val="32"/>
        </w:rPr>
        <w:t>Заключение</w:t>
      </w:r>
    </w:p>
    <w:p w:rsidR="00200349" w:rsidRPr="00CA7BAA" w:rsidRDefault="00200349" w:rsidP="00B45C55">
      <w:pPr>
        <w:tabs>
          <w:tab w:val="left" w:pos="5745"/>
        </w:tabs>
        <w:suppressAutoHyphens/>
        <w:spacing w:line="360" w:lineRule="auto"/>
        <w:ind w:firstLine="709"/>
        <w:jc w:val="both"/>
        <w:rPr>
          <w:sz w:val="28"/>
          <w:szCs w:val="32"/>
        </w:rPr>
      </w:pPr>
    </w:p>
    <w:p w:rsidR="00604DAF" w:rsidRPr="00CA7BAA" w:rsidRDefault="00857DFD" w:rsidP="00B45C55">
      <w:pPr>
        <w:suppressAutoHyphens/>
        <w:spacing w:line="360" w:lineRule="auto"/>
        <w:ind w:firstLine="709"/>
        <w:jc w:val="both"/>
        <w:rPr>
          <w:sz w:val="28"/>
          <w:szCs w:val="28"/>
        </w:rPr>
      </w:pPr>
      <w:r w:rsidRPr="00CA7BAA">
        <w:rPr>
          <w:sz w:val="28"/>
          <w:szCs w:val="28"/>
        </w:rPr>
        <w:t xml:space="preserve">После </w:t>
      </w:r>
      <w:r w:rsidR="00497EB3" w:rsidRPr="00CA7BAA">
        <w:rPr>
          <w:sz w:val="28"/>
          <w:szCs w:val="28"/>
        </w:rPr>
        <w:t>рассмотрения</w:t>
      </w:r>
      <w:r w:rsidRPr="00CA7BAA">
        <w:rPr>
          <w:sz w:val="28"/>
          <w:szCs w:val="28"/>
        </w:rPr>
        <w:t xml:space="preserve"> материалов таможенного оформления и таможенного контроля </w:t>
      </w:r>
      <w:r w:rsidR="00604DAF" w:rsidRPr="00CA7BAA">
        <w:rPr>
          <w:sz w:val="28"/>
          <w:szCs w:val="28"/>
        </w:rPr>
        <w:t>товаров при уплате таможенных платежей было изучено как происходит расчет таможенных платежей. Таможенные пошлины и платежи с 2000 года</w:t>
      </w:r>
      <w:r w:rsidR="00B45C55" w:rsidRPr="00CA7BAA">
        <w:rPr>
          <w:sz w:val="28"/>
          <w:szCs w:val="28"/>
        </w:rPr>
        <w:t xml:space="preserve"> </w:t>
      </w:r>
      <w:r w:rsidR="00604DAF" w:rsidRPr="00CA7BAA">
        <w:rPr>
          <w:sz w:val="28"/>
          <w:szCs w:val="28"/>
        </w:rPr>
        <w:t>стали выполнять более серьезную роль,</w:t>
      </w:r>
      <w:r w:rsidR="00B45C55" w:rsidRPr="00CA7BAA">
        <w:rPr>
          <w:sz w:val="28"/>
          <w:szCs w:val="28"/>
        </w:rPr>
        <w:t xml:space="preserve"> </w:t>
      </w:r>
      <w:r w:rsidR="00604DAF" w:rsidRPr="00CA7BAA">
        <w:rPr>
          <w:sz w:val="28"/>
          <w:szCs w:val="28"/>
        </w:rPr>
        <w:t>чем они делали это с начала 90-х. Роль пошлин возросла в связи со стабилизацией структуры импорта и экспорта, а также их объемом. Россия, преодолевая экономический кризис, выходит на качественно новый уровень в таможенных отношениях. По окончании написания курсовой работы были достигнуты те цели и задачи, которые ставились в начальном этапе выполнения курсовой работы. Стратегической целью для России должен стать приоритет экспорта</w:t>
      </w:r>
      <w:r w:rsidR="00B45C55" w:rsidRPr="00CA7BAA">
        <w:rPr>
          <w:sz w:val="28"/>
          <w:szCs w:val="28"/>
        </w:rPr>
        <w:t xml:space="preserve"> </w:t>
      </w:r>
      <w:r w:rsidR="00604DAF" w:rsidRPr="00CA7BAA">
        <w:rPr>
          <w:sz w:val="28"/>
          <w:szCs w:val="28"/>
        </w:rPr>
        <w:t>не сырьевых ресурсов, а продукции несырьевого производства. И на достижение этой цели должна быть направлена таможенная и экономическая политика государства.</w:t>
      </w:r>
    </w:p>
    <w:p w:rsidR="00604DAF" w:rsidRPr="00CA7BAA" w:rsidRDefault="00604DAF" w:rsidP="00B45C55">
      <w:pPr>
        <w:suppressAutoHyphens/>
        <w:spacing w:line="360" w:lineRule="auto"/>
        <w:ind w:firstLine="709"/>
        <w:jc w:val="both"/>
        <w:rPr>
          <w:sz w:val="28"/>
          <w:szCs w:val="28"/>
        </w:rPr>
      </w:pPr>
    </w:p>
    <w:p w:rsidR="00AB5D12" w:rsidRPr="00CA7BAA" w:rsidRDefault="00CA7BAA" w:rsidP="00B45C55">
      <w:pPr>
        <w:tabs>
          <w:tab w:val="left" w:pos="5745"/>
        </w:tabs>
        <w:suppressAutoHyphens/>
        <w:spacing w:line="360" w:lineRule="auto"/>
        <w:ind w:firstLine="709"/>
        <w:jc w:val="both"/>
        <w:rPr>
          <w:sz w:val="28"/>
          <w:szCs w:val="32"/>
        </w:rPr>
      </w:pPr>
      <w:r w:rsidRPr="00CA7BAA">
        <w:rPr>
          <w:sz w:val="28"/>
          <w:szCs w:val="28"/>
        </w:rPr>
        <w:br w:type="page"/>
      </w:r>
      <w:r w:rsidR="00AB5D12" w:rsidRPr="00CA7BAA">
        <w:rPr>
          <w:sz w:val="28"/>
          <w:szCs w:val="32"/>
        </w:rPr>
        <w:t>Список использованной литературы</w:t>
      </w:r>
    </w:p>
    <w:p w:rsidR="00C0151E" w:rsidRPr="00CA7BAA" w:rsidRDefault="00C0151E" w:rsidP="00B45C55">
      <w:pPr>
        <w:tabs>
          <w:tab w:val="left" w:pos="5745"/>
        </w:tabs>
        <w:suppressAutoHyphens/>
        <w:spacing w:line="360" w:lineRule="auto"/>
        <w:ind w:firstLine="709"/>
        <w:jc w:val="both"/>
        <w:rPr>
          <w:sz w:val="28"/>
          <w:szCs w:val="32"/>
        </w:rPr>
      </w:pPr>
    </w:p>
    <w:p w:rsidR="00AB5D12" w:rsidRPr="00CA7BAA" w:rsidRDefault="00C0151E" w:rsidP="00CA7BAA">
      <w:pPr>
        <w:tabs>
          <w:tab w:val="left" w:pos="5745"/>
        </w:tabs>
        <w:suppressAutoHyphens/>
        <w:spacing w:line="360" w:lineRule="auto"/>
        <w:rPr>
          <w:sz w:val="28"/>
          <w:szCs w:val="28"/>
        </w:rPr>
      </w:pPr>
      <w:r w:rsidRPr="00CA7BAA">
        <w:rPr>
          <w:sz w:val="28"/>
          <w:szCs w:val="28"/>
        </w:rPr>
        <w:t>1. Таможенный кодекс</w:t>
      </w:r>
      <w:r w:rsidR="009A2864" w:rsidRPr="00CA7BAA">
        <w:rPr>
          <w:sz w:val="28"/>
          <w:szCs w:val="28"/>
        </w:rPr>
        <w:t xml:space="preserve"> Таможенного союза</w:t>
      </w:r>
      <w:r w:rsidR="00191DE2" w:rsidRPr="00CA7BAA">
        <w:rPr>
          <w:sz w:val="28"/>
          <w:szCs w:val="28"/>
        </w:rPr>
        <w:t xml:space="preserve"> в </w:t>
      </w:r>
      <w:r w:rsidR="00D23906" w:rsidRPr="00CA7BAA">
        <w:rPr>
          <w:sz w:val="28"/>
          <w:szCs w:val="28"/>
        </w:rPr>
        <w:t>р</w:t>
      </w:r>
      <w:r w:rsidR="00191DE2" w:rsidRPr="00CA7BAA">
        <w:rPr>
          <w:sz w:val="28"/>
          <w:szCs w:val="28"/>
        </w:rPr>
        <w:t>едакции Решения Комиссии таможенного союза № 195 от 26 февраля 2010 г. "О ходе разработки проекта Протокола о внесении изменений и дополнений в Договор о Таможенном кодексе таможенного союза"</w:t>
      </w:r>
      <w:r w:rsidRPr="00CA7BAA">
        <w:rPr>
          <w:sz w:val="28"/>
          <w:szCs w:val="28"/>
        </w:rPr>
        <w:t>;</w:t>
      </w:r>
    </w:p>
    <w:p w:rsidR="009742D9" w:rsidRPr="00CA7BAA" w:rsidRDefault="009742D9" w:rsidP="00CA7BAA">
      <w:pPr>
        <w:tabs>
          <w:tab w:val="left" w:pos="5745"/>
        </w:tabs>
        <w:suppressAutoHyphens/>
        <w:spacing w:line="360" w:lineRule="auto"/>
        <w:rPr>
          <w:sz w:val="28"/>
          <w:szCs w:val="28"/>
        </w:rPr>
      </w:pPr>
      <w:r w:rsidRPr="00CA7BAA">
        <w:rPr>
          <w:sz w:val="28"/>
          <w:szCs w:val="28"/>
        </w:rPr>
        <w:t>2.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18.06.2010 г.)</w:t>
      </w:r>
      <w:r w:rsidR="005A295D" w:rsidRPr="00CA7BAA">
        <w:rPr>
          <w:sz w:val="28"/>
          <w:szCs w:val="28"/>
        </w:rPr>
        <w:t>;</w:t>
      </w:r>
    </w:p>
    <w:p w:rsidR="005A295D" w:rsidRPr="00CA7BAA" w:rsidRDefault="005A295D" w:rsidP="00CA7BAA">
      <w:pPr>
        <w:tabs>
          <w:tab w:val="left" w:pos="5745"/>
        </w:tabs>
        <w:suppressAutoHyphens/>
        <w:spacing w:line="360" w:lineRule="auto"/>
        <w:rPr>
          <w:sz w:val="28"/>
          <w:szCs w:val="28"/>
        </w:rPr>
      </w:pPr>
      <w:r w:rsidRPr="00CA7BAA">
        <w:rPr>
          <w:sz w:val="28"/>
          <w:szCs w:val="28"/>
        </w:rPr>
        <w:t>3. Договор о порядке перемещения физическими лицами наличных денежных средств и (или) денежных инструментов через таможенную границу Таможенного союза;</w:t>
      </w:r>
    </w:p>
    <w:p w:rsidR="00C0151E" w:rsidRPr="00CA7BAA" w:rsidRDefault="000A3A3A" w:rsidP="00CA7BAA">
      <w:pPr>
        <w:pStyle w:val="ad"/>
        <w:ind w:firstLine="0"/>
        <w:jc w:val="left"/>
      </w:pPr>
      <w:r w:rsidRPr="00CA7BAA">
        <w:rPr>
          <w:szCs w:val="28"/>
        </w:rPr>
        <w:t>4</w:t>
      </w:r>
      <w:r w:rsidR="00C0151E" w:rsidRPr="00CA7BAA">
        <w:rPr>
          <w:szCs w:val="28"/>
        </w:rPr>
        <w:t xml:space="preserve">. </w:t>
      </w:r>
      <w:r w:rsidR="00C0151E" w:rsidRPr="00CA7BAA">
        <w:t xml:space="preserve">Бакаева О.Ю. Таможенные фискальные доходы: правовое регулирование. - М., </w:t>
      </w:r>
      <w:smartTag w:uri="urn:schemas-microsoft-com:office:smarttags" w:element="metricconverter">
        <w:smartTagPr>
          <w:attr w:name="ProductID" w:val="2005 г"/>
        </w:smartTagPr>
        <w:r w:rsidR="00C0151E" w:rsidRPr="00CA7BAA">
          <w:t>2005 г</w:t>
        </w:r>
      </w:smartTag>
      <w:r w:rsidR="00C0151E" w:rsidRPr="00CA7BAA">
        <w:t>. - 187 с.</w:t>
      </w:r>
      <w:r w:rsidR="005A295D" w:rsidRPr="00CA7BAA">
        <w:t>;</w:t>
      </w:r>
    </w:p>
    <w:p w:rsidR="00C0151E" w:rsidRPr="00CA7BAA" w:rsidRDefault="000A3A3A" w:rsidP="00CA7BAA">
      <w:pPr>
        <w:tabs>
          <w:tab w:val="left" w:pos="5745"/>
        </w:tabs>
        <w:suppressAutoHyphens/>
        <w:spacing w:line="360" w:lineRule="auto"/>
        <w:rPr>
          <w:sz w:val="28"/>
          <w:szCs w:val="28"/>
        </w:rPr>
      </w:pPr>
      <w:r w:rsidRPr="00CA7BAA">
        <w:rPr>
          <w:sz w:val="28"/>
          <w:szCs w:val="28"/>
          <w:lang w:val="en-US"/>
        </w:rPr>
        <w:t>5</w:t>
      </w:r>
      <w:r w:rsidR="00C0151E" w:rsidRPr="00CA7BAA">
        <w:rPr>
          <w:sz w:val="28"/>
          <w:szCs w:val="28"/>
        </w:rPr>
        <w:t xml:space="preserve">. </w:t>
      </w:r>
      <w:r w:rsidR="00C0151E" w:rsidRPr="00E36AEF">
        <w:rPr>
          <w:sz w:val="28"/>
          <w:szCs w:val="28"/>
          <w:lang w:val="en-US"/>
        </w:rPr>
        <w:t>www</w:t>
      </w:r>
      <w:r w:rsidR="00C0151E" w:rsidRPr="00E36AEF">
        <w:rPr>
          <w:sz w:val="28"/>
          <w:szCs w:val="28"/>
        </w:rPr>
        <w:t>.</w:t>
      </w:r>
      <w:r w:rsidR="00C0151E" w:rsidRPr="00E36AEF">
        <w:rPr>
          <w:sz w:val="28"/>
          <w:szCs w:val="28"/>
          <w:lang w:val="en-US"/>
        </w:rPr>
        <w:t>customs</w:t>
      </w:r>
      <w:r w:rsidR="00C0151E" w:rsidRPr="00E36AEF">
        <w:rPr>
          <w:sz w:val="28"/>
          <w:szCs w:val="28"/>
        </w:rPr>
        <w:t>.</w:t>
      </w:r>
      <w:r w:rsidR="00C0151E" w:rsidRPr="00E36AEF">
        <w:rPr>
          <w:sz w:val="28"/>
          <w:szCs w:val="28"/>
          <w:lang w:val="en-US"/>
        </w:rPr>
        <w:t>ru</w:t>
      </w:r>
      <w:r w:rsidR="005A295D" w:rsidRPr="00CA7BAA">
        <w:rPr>
          <w:sz w:val="28"/>
          <w:szCs w:val="28"/>
        </w:rPr>
        <w:t>.</w:t>
      </w:r>
    </w:p>
    <w:p w:rsidR="00C0151E" w:rsidRPr="000D4541" w:rsidRDefault="00C0151E" w:rsidP="00B45C55">
      <w:pPr>
        <w:tabs>
          <w:tab w:val="left" w:pos="5745"/>
        </w:tabs>
        <w:suppressAutoHyphens/>
        <w:spacing w:line="360" w:lineRule="auto"/>
        <w:ind w:firstLine="709"/>
        <w:jc w:val="both"/>
        <w:rPr>
          <w:color w:val="FFFFFF"/>
          <w:sz w:val="28"/>
          <w:szCs w:val="28"/>
        </w:rPr>
      </w:pPr>
      <w:bookmarkStart w:id="0" w:name="_GoBack"/>
      <w:bookmarkEnd w:id="0"/>
    </w:p>
    <w:sectPr w:rsidR="00C0151E" w:rsidRPr="000D4541" w:rsidSect="00B45C55">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41" w:rsidRDefault="000D4541">
      <w:r>
        <w:separator/>
      </w:r>
    </w:p>
  </w:endnote>
  <w:endnote w:type="continuationSeparator" w:id="0">
    <w:p w:rsidR="000D4541" w:rsidRDefault="000D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5B" w:rsidRDefault="00DD2F5B" w:rsidP="0058429A">
    <w:pPr>
      <w:pStyle w:val="a3"/>
      <w:framePr w:wrap="around" w:vAnchor="text" w:hAnchor="margin" w:xAlign="right" w:y="1"/>
      <w:rPr>
        <w:rStyle w:val="a5"/>
      </w:rPr>
    </w:pPr>
  </w:p>
  <w:p w:rsidR="00DD2F5B" w:rsidRDefault="00DD2F5B" w:rsidP="000425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5B" w:rsidRPr="00CA7BAA" w:rsidRDefault="00DD2F5B" w:rsidP="000425DF">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41" w:rsidRDefault="000D4541">
      <w:r>
        <w:separator/>
      </w:r>
    </w:p>
  </w:footnote>
  <w:footnote w:type="continuationSeparator" w:id="0">
    <w:p w:rsidR="000D4541" w:rsidRDefault="000D4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55" w:rsidRPr="00B45C55" w:rsidRDefault="00B45C55" w:rsidP="00B45C55">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65A"/>
    <w:multiLevelType w:val="hybridMultilevel"/>
    <w:tmpl w:val="FB34A6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4D30BE"/>
    <w:multiLevelType w:val="hybridMultilevel"/>
    <w:tmpl w:val="2F2AD86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79140A"/>
    <w:multiLevelType w:val="multilevel"/>
    <w:tmpl w:val="2F2AD86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0A966E3"/>
    <w:multiLevelType w:val="hybridMultilevel"/>
    <w:tmpl w:val="CD16602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B911E3"/>
    <w:multiLevelType w:val="multilevel"/>
    <w:tmpl w:val="D29898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2C2399"/>
    <w:multiLevelType w:val="multilevel"/>
    <w:tmpl w:val="E100414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33C1D21"/>
    <w:multiLevelType w:val="hybridMultilevel"/>
    <w:tmpl w:val="510CCE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617029"/>
    <w:multiLevelType w:val="multilevel"/>
    <w:tmpl w:val="005E5BA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BF24631"/>
    <w:multiLevelType w:val="multilevel"/>
    <w:tmpl w:val="9858153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E9E4E7E"/>
    <w:multiLevelType w:val="hybridMultilevel"/>
    <w:tmpl w:val="E224FB2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1DC3A51"/>
    <w:multiLevelType w:val="hybridMultilevel"/>
    <w:tmpl w:val="E90C2A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AC6570"/>
    <w:multiLevelType w:val="multilevel"/>
    <w:tmpl w:val="510CCE3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89234FA"/>
    <w:multiLevelType w:val="multilevel"/>
    <w:tmpl w:val="9858153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93B77EC"/>
    <w:multiLevelType w:val="hybridMultilevel"/>
    <w:tmpl w:val="C8C4814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C659AF"/>
    <w:multiLevelType w:val="multilevel"/>
    <w:tmpl w:val="BFF0D9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AFD7568"/>
    <w:multiLevelType w:val="hybridMultilevel"/>
    <w:tmpl w:val="5644E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A64F89"/>
    <w:multiLevelType w:val="hybridMultilevel"/>
    <w:tmpl w:val="2796FB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F74BD7"/>
    <w:multiLevelType w:val="hybridMultilevel"/>
    <w:tmpl w:val="9858153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8D4DF4"/>
    <w:multiLevelType w:val="hybridMultilevel"/>
    <w:tmpl w:val="C37E751A"/>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72B10A8"/>
    <w:multiLevelType w:val="hybridMultilevel"/>
    <w:tmpl w:val="9EB61ACC"/>
    <w:lvl w:ilvl="0" w:tplc="555883E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4AC47A2D"/>
    <w:multiLevelType w:val="hybridMultilevel"/>
    <w:tmpl w:val="2C78870A"/>
    <w:lvl w:ilvl="0" w:tplc="9DF413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C1C18F9"/>
    <w:multiLevelType w:val="hybridMultilevel"/>
    <w:tmpl w:val="6BE819E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871A8D"/>
    <w:multiLevelType w:val="multilevel"/>
    <w:tmpl w:val="2F2AD86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0F170AA"/>
    <w:multiLevelType w:val="hybridMultilevel"/>
    <w:tmpl w:val="17B0162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2B24AA"/>
    <w:multiLevelType w:val="multilevel"/>
    <w:tmpl w:val="E224FB2C"/>
    <w:lvl w:ilvl="0">
      <w:start w:val="1"/>
      <w:numFmt w:val="decimal"/>
      <w:lvlText w:val="%1."/>
      <w:lvlJc w:val="left"/>
      <w:pPr>
        <w:ind w:left="360"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5">
    <w:nsid w:val="549B031A"/>
    <w:multiLevelType w:val="hybridMultilevel"/>
    <w:tmpl w:val="7CFC5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83958B4"/>
    <w:multiLevelType w:val="multilevel"/>
    <w:tmpl w:val="510CCE3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B63321C"/>
    <w:multiLevelType w:val="multilevel"/>
    <w:tmpl w:val="2F2AD86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EEA0A77"/>
    <w:multiLevelType w:val="hybridMultilevel"/>
    <w:tmpl w:val="32FE86B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78C3517"/>
    <w:multiLevelType w:val="hybridMultilevel"/>
    <w:tmpl w:val="D2989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A86BE8"/>
    <w:multiLevelType w:val="hybridMultilevel"/>
    <w:tmpl w:val="005E5B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D2251E"/>
    <w:multiLevelType w:val="hybridMultilevel"/>
    <w:tmpl w:val="4E0EC2D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E015AE7"/>
    <w:multiLevelType w:val="hybridMultilevel"/>
    <w:tmpl w:val="0E6CB8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EB14195"/>
    <w:multiLevelType w:val="hybridMultilevel"/>
    <w:tmpl w:val="751C12C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5B3A4D"/>
    <w:multiLevelType w:val="hybridMultilevel"/>
    <w:tmpl w:val="BEDC97B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86D3B0C"/>
    <w:multiLevelType w:val="multilevel"/>
    <w:tmpl w:val="C37E751A"/>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7A600AB3"/>
    <w:multiLevelType w:val="multilevel"/>
    <w:tmpl w:val="2F2AD86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4"/>
  </w:num>
  <w:num w:numId="2">
    <w:abstractNumId w:val="31"/>
  </w:num>
  <w:num w:numId="3">
    <w:abstractNumId w:val="1"/>
  </w:num>
  <w:num w:numId="4">
    <w:abstractNumId w:val="17"/>
  </w:num>
  <w:num w:numId="5">
    <w:abstractNumId w:val="29"/>
  </w:num>
  <w:num w:numId="6">
    <w:abstractNumId w:val="4"/>
  </w:num>
  <w:num w:numId="7">
    <w:abstractNumId w:val="36"/>
  </w:num>
  <w:num w:numId="8">
    <w:abstractNumId w:val="16"/>
  </w:num>
  <w:num w:numId="9">
    <w:abstractNumId w:val="27"/>
  </w:num>
  <w:num w:numId="10">
    <w:abstractNumId w:val="3"/>
  </w:num>
  <w:num w:numId="11">
    <w:abstractNumId w:val="22"/>
  </w:num>
  <w:num w:numId="12">
    <w:abstractNumId w:val="23"/>
  </w:num>
  <w:num w:numId="13">
    <w:abstractNumId w:val="2"/>
  </w:num>
  <w:num w:numId="14">
    <w:abstractNumId w:val="33"/>
  </w:num>
  <w:num w:numId="15">
    <w:abstractNumId w:val="12"/>
  </w:num>
  <w:num w:numId="16">
    <w:abstractNumId w:val="13"/>
  </w:num>
  <w:num w:numId="17">
    <w:abstractNumId w:val="8"/>
  </w:num>
  <w:num w:numId="18">
    <w:abstractNumId w:val="0"/>
  </w:num>
  <w:num w:numId="19">
    <w:abstractNumId w:val="30"/>
  </w:num>
  <w:num w:numId="20">
    <w:abstractNumId w:val="7"/>
  </w:num>
  <w:num w:numId="21">
    <w:abstractNumId w:val="10"/>
  </w:num>
  <w:num w:numId="22">
    <w:abstractNumId w:val="6"/>
  </w:num>
  <w:num w:numId="23">
    <w:abstractNumId w:val="26"/>
  </w:num>
  <w:num w:numId="24">
    <w:abstractNumId w:val="11"/>
  </w:num>
  <w:num w:numId="25">
    <w:abstractNumId w:val="21"/>
  </w:num>
  <w:num w:numId="26">
    <w:abstractNumId w:val="15"/>
  </w:num>
  <w:num w:numId="27">
    <w:abstractNumId w:val="19"/>
  </w:num>
  <w:num w:numId="28">
    <w:abstractNumId w:val="5"/>
  </w:num>
  <w:num w:numId="29">
    <w:abstractNumId w:val="32"/>
  </w:num>
  <w:num w:numId="30">
    <w:abstractNumId w:val="18"/>
  </w:num>
  <w:num w:numId="31">
    <w:abstractNumId w:val="35"/>
  </w:num>
  <w:num w:numId="32">
    <w:abstractNumId w:val="34"/>
  </w:num>
  <w:num w:numId="33">
    <w:abstractNumId w:val="28"/>
  </w:num>
  <w:num w:numId="34">
    <w:abstractNumId w:val="20"/>
  </w:num>
  <w:num w:numId="35">
    <w:abstractNumId w:val="9"/>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0C2"/>
    <w:rsid w:val="000425DF"/>
    <w:rsid w:val="000474CF"/>
    <w:rsid w:val="00097FA9"/>
    <w:rsid w:val="000A3A3A"/>
    <w:rsid w:val="000A4587"/>
    <w:rsid w:val="000C0404"/>
    <w:rsid w:val="000D0347"/>
    <w:rsid w:val="000D38D1"/>
    <w:rsid w:val="000D4541"/>
    <w:rsid w:val="000E46CD"/>
    <w:rsid w:val="001144A0"/>
    <w:rsid w:val="00135B72"/>
    <w:rsid w:val="00191DE2"/>
    <w:rsid w:val="00193706"/>
    <w:rsid w:val="001A62F5"/>
    <w:rsid w:val="001D609C"/>
    <w:rsid w:val="001E372A"/>
    <w:rsid w:val="00200349"/>
    <w:rsid w:val="0022270A"/>
    <w:rsid w:val="00246446"/>
    <w:rsid w:val="0026521B"/>
    <w:rsid w:val="00266895"/>
    <w:rsid w:val="00266CA3"/>
    <w:rsid w:val="00275208"/>
    <w:rsid w:val="00281430"/>
    <w:rsid w:val="0028216D"/>
    <w:rsid w:val="00284071"/>
    <w:rsid w:val="002C27BB"/>
    <w:rsid w:val="002C62C1"/>
    <w:rsid w:val="002D6575"/>
    <w:rsid w:val="003002D2"/>
    <w:rsid w:val="00301E81"/>
    <w:rsid w:val="00304C8B"/>
    <w:rsid w:val="00323BC5"/>
    <w:rsid w:val="00331AF1"/>
    <w:rsid w:val="003347B2"/>
    <w:rsid w:val="00357C3B"/>
    <w:rsid w:val="00370794"/>
    <w:rsid w:val="00377268"/>
    <w:rsid w:val="0039691B"/>
    <w:rsid w:val="003C067A"/>
    <w:rsid w:val="003D1412"/>
    <w:rsid w:val="003D3F93"/>
    <w:rsid w:val="00441BA9"/>
    <w:rsid w:val="004922ED"/>
    <w:rsid w:val="00497EB3"/>
    <w:rsid w:val="004A1870"/>
    <w:rsid w:val="004A3270"/>
    <w:rsid w:val="004F5D33"/>
    <w:rsid w:val="005041C3"/>
    <w:rsid w:val="00542C18"/>
    <w:rsid w:val="005545AB"/>
    <w:rsid w:val="005712A3"/>
    <w:rsid w:val="00571481"/>
    <w:rsid w:val="0058429A"/>
    <w:rsid w:val="00592A2D"/>
    <w:rsid w:val="005A295D"/>
    <w:rsid w:val="005A63B9"/>
    <w:rsid w:val="005D0541"/>
    <w:rsid w:val="005D3F7A"/>
    <w:rsid w:val="005D776B"/>
    <w:rsid w:val="005F341D"/>
    <w:rsid w:val="005F7394"/>
    <w:rsid w:val="00604DAF"/>
    <w:rsid w:val="006121DA"/>
    <w:rsid w:val="006875C7"/>
    <w:rsid w:val="006A2838"/>
    <w:rsid w:val="006C64E3"/>
    <w:rsid w:val="0070501B"/>
    <w:rsid w:val="00713E96"/>
    <w:rsid w:val="0073518E"/>
    <w:rsid w:val="007470EA"/>
    <w:rsid w:val="007478BA"/>
    <w:rsid w:val="007518A9"/>
    <w:rsid w:val="00753F17"/>
    <w:rsid w:val="00764872"/>
    <w:rsid w:val="00772DC4"/>
    <w:rsid w:val="007901AB"/>
    <w:rsid w:val="007A1889"/>
    <w:rsid w:val="007B6512"/>
    <w:rsid w:val="00832B8B"/>
    <w:rsid w:val="00834E6D"/>
    <w:rsid w:val="008368B3"/>
    <w:rsid w:val="00857DFD"/>
    <w:rsid w:val="008717F8"/>
    <w:rsid w:val="00871E7C"/>
    <w:rsid w:val="00877572"/>
    <w:rsid w:val="00883ECB"/>
    <w:rsid w:val="00894E0B"/>
    <w:rsid w:val="00894E8C"/>
    <w:rsid w:val="008B5FE2"/>
    <w:rsid w:val="008E3AE6"/>
    <w:rsid w:val="008F0103"/>
    <w:rsid w:val="008F35FD"/>
    <w:rsid w:val="008F5D61"/>
    <w:rsid w:val="00902AF3"/>
    <w:rsid w:val="00911C1A"/>
    <w:rsid w:val="00923DE0"/>
    <w:rsid w:val="00924BB5"/>
    <w:rsid w:val="00952FAD"/>
    <w:rsid w:val="009617CA"/>
    <w:rsid w:val="009742D9"/>
    <w:rsid w:val="00996CB0"/>
    <w:rsid w:val="00997D67"/>
    <w:rsid w:val="009A2864"/>
    <w:rsid w:val="009D6D5C"/>
    <w:rsid w:val="009E1454"/>
    <w:rsid w:val="009F768B"/>
    <w:rsid w:val="00A054A2"/>
    <w:rsid w:val="00A279E8"/>
    <w:rsid w:val="00A32167"/>
    <w:rsid w:val="00A32E3E"/>
    <w:rsid w:val="00A42CC0"/>
    <w:rsid w:val="00A51CE9"/>
    <w:rsid w:val="00A627F1"/>
    <w:rsid w:val="00A70382"/>
    <w:rsid w:val="00A83C32"/>
    <w:rsid w:val="00AB5D12"/>
    <w:rsid w:val="00AB691C"/>
    <w:rsid w:val="00AD54EC"/>
    <w:rsid w:val="00AE5463"/>
    <w:rsid w:val="00B24B5D"/>
    <w:rsid w:val="00B45C55"/>
    <w:rsid w:val="00B86409"/>
    <w:rsid w:val="00B87597"/>
    <w:rsid w:val="00BC4BB7"/>
    <w:rsid w:val="00BD43C0"/>
    <w:rsid w:val="00BD504B"/>
    <w:rsid w:val="00BD6412"/>
    <w:rsid w:val="00BD79A8"/>
    <w:rsid w:val="00BE7A46"/>
    <w:rsid w:val="00C0151E"/>
    <w:rsid w:val="00C01E7F"/>
    <w:rsid w:val="00C32A56"/>
    <w:rsid w:val="00C3452E"/>
    <w:rsid w:val="00C455A8"/>
    <w:rsid w:val="00C74447"/>
    <w:rsid w:val="00C765F4"/>
    <w:rsid w:val="00CA31CB"/>
    <w:rsid w:val="00CA612F"/>
    <w:rsid w:val="00CA7BAA"/>
    <w:rsid w:val="00CC0B6F"/>
    <w:rsid w:val="00CD3ADD"/>
    <w:rsid w:val="00CF1723"/>
    <w:rsid w:val="00CF27D8"/>
    <w:rsid w:val="00D16919"/>
    <w:rsid w:val="00D23906"/>
    <w:rsid w:val="00D2575A"/>
    <w:rsid w:val="00D60B6F"/>
    <w:rsid w:val="00D60C42"/>
    <w:rsid w:val="00D670FE"/>
    <w:rsid w:val="00D8150F"/>
    <w:rsid w:val="00D821A6"/>
    <w:rsid w:val="00D90091"/>
    <w:rsid w:val="00DD2F5B"/>
    <w:rsid w:val="00DD456D"/>
    <w:rsid w:val="00DD70C2"/>
    <w:rsid w:val="00DF69B7"/>
    <w:rsid w:val="00E0365D"/>
    <w:rsid w:val="00E15DE3"/>
    <w:rsid w:val="00E36AEF"/>
    <w:rsid w:val="00E371C2"/>
    <w:rsid w:val="00E77E02"/>
    <w:rsid w:val="00EA1800"/>
    <w:rsid w:val="00EA4AD4"/>
    <w:rsid w:val="00EA7738"/>
    <w:rsid w:val="00EB0F96"/>
    <w:rsid w:val="00EC3BBB"/>
    <w:rsid w:val="00EC464B"/>
    <w:rsid w:val="00ED0070"/>
    <w:rsid w:val="00EE19AD"/>
    <w:rsid w:val="00EF44DE"/>
    <w:rsid w:val="00F30EE3"/>
    <w:rsid w:val="00F65524"/>
    <w:rsid w:val="00F733DE"/>
    <w:rsid w:val="00F77E92"/>
    <w:rsid w:val="00F81466"/>
    <w:rsid w:val="00FD66F5"/>
    <w:rsid w:val="00FE08BD"/>
    <w:rsid w:val="00FE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FC5CD5-E592-4D67-BE25-89E31315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25D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425DF"/>
    <w:rPr>
      <w:rFonts w:cs="Times New Roman"/>
    </w:rPr>
  </w:style>
  <w:style w:type="paragraph" w:styleId="a6">
    <w:name w:val="List Paragraph"/>
    <w:basedOn w:val="a"/>
    <w:uiPriority w:val="34"/>
    <w:qFormat/>
    <w:rsid w:val="00911C1A"/>
    <w:pPr>
      <w:spacing w:after="200" w:line="276" w:lineRule="auto"/>
      <w:ind w:left="720"/>
      <w:contextualSpacing/>
    </w:pPr>
    <w:rPr>
      <w:rFonts w:ascii="Calibri" w:hAnsi="Calibri"/>
      <w:sz w:val="22"/>
      <w:szCs w:val="22"/>
    </w:rPr>
  </w:style>
  <w:style w:type="paragraph" w:styleId="a7">
    <w:name w:val="footnote text"/>
    <w:basedOn w:val="a"/>
    <w:link w:val="a8"/>
    <w:uiPriority w:val="99"/>
    <w:semiHidden/>
    <w:unhideWhenUsed/>
    <w:rsid w:val="00911C1A"/>
    <w:rPr>
      <w:rFonts w:ascii="Calibri" w:hAnsi="Calibri"/>
      <w:sz w:val="20"/>
      <w:szCs w:val="20"/>
    </w:rPr>
  </w:style>
  <w:style w:type="character" w:customStyle="1" w:styleId="a8">
    <w:name w:val="Текст сноски Знак"/>
    <w:link w:val="a7"/>
    <w:uiPriority w:val="99"/>
    <w:semiHidden/>
    <w:locked/>
    <w:rsid w:val="00911C1A"/>
    <w:rPr>
      <w:rFonts w:ascii="Calibri" w:hAnsi="Calibri" w:cs="Times New Roman"/>
      <w:lang w:val="ru-RU" w:eastAsia="ru-RU" w:bidi="ar-SA"/>
    </w:rPr>
  </w:style>
  <w:style w:type="character" w:styleId="a9">
    <w:name w:val="footnote reference"/>
    <w:uiPriority w:val="99"/>
    <w:semiHidden/>
    <w:unhideWhenUsed/>
    <w:rsid w:val="00911C1A"/>
    <w:rPr>
      <w:rFonts w:cs="Times New Roman"/>
      <w:vertAlign w:val="superscript"/>
    </w:rPr>
  </w:style>
  <w:style w:type="paragraph" w:styleId="aa">
    <w:name w:val="header"/>
    <w:basedOn w:val="a"/>
    <w:link w:val="ab"/>
    <w:uiPriority w:val="99"/>
    <w:rsid w:val="00357C3B"/>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C0151E"/>
    <w:rPr>
      <w:rFonts w:cs="Times New Roman"/>
      <w:color w:val="0000FF"/>
      <w:u w:val="single"/>
    </w:rPr>
  </w:style>
  <w:style w:type="paragraph" w:customStyle="1" w:styleId="ad">
    <w:name w:val="А"/>
    <w:basedOn w:val="a"/>
    <w:rsid w:val="00C0151E"/>
    <w:pPr>
      <w:suppressAutoHyphens/>
      <w:autoSpaceDE w:val="0"/>
      <w:autoSpaceDN w:val="0"/>
      <w:adjustRightInd w:val="0"/>
      <w:spacing w:line="360" w:lineRule="auto"/>
      <w:ind w:firstLine="709"/>
      <w:contextualSpacing/>
      <w:jc w:val="both"/>
    </w:pPr>
    <w:rPr>
      <w:sz w:val="28"/>
      <w:szCs w:val="20"/>
    </w:rPr>
  </w:style>
  <w:style w:type="paragraph" w:customStyle="1" w:styleId="ConsPlusNormal">
    <w:name w:val="ConsPlusNormal"/>
    <w:rsid w:val="00CF27D8"/>
    <w:pPr>
      <w:widowControl w:val="0"/>
      <w:autoSpaceDE w:val="0"/>
      <w:autoSpaceDN w:val="0"/>
      <w:adjustRightInd w:val="0"/>
      <w:ind w:firstLine="720"/>
    </w:pPr>
    <w:rPr>
      <w:rFonts w:ascii="Arial" w:hAnsi="Arial" w:cs="Arial"/>
    </w:rPr>
  </w:style>
  <w:style w:type="paragraph" w:customStyle="1" w:styleId="newncpi">
    <w:name w:val="newncpi"/>
    <w:basedOn w:val="a"/>
    <w:rsid w:val="00CF27D8"/>
    <w:pPr>
      <w:ind w:firstLine="567"/>
      <w:jc w:val="both"/>
    </w:pPr>
  </w:style>
  <w:style w:type="paragraph" w:customStyle="1" w:styleId="underpoint">
    <w:name w:val="underpoint"/>
    <w:basedOn w:val="a"/>
    <w:rsid w:val="00CF27D8"/>
    <w:pPr>
      <w:ind w:firstLine="567"/>
      <w:jc w:val="both"/>
    </w:pPr>
  </w:style>
  <w:style w:type="paragraph" w:customStyle="1" w:styleId="point">
    <w:name w:val="point"/>
    <w:basedOn w:val="a"/>
    <w:rsid w:val="00CF27D8"/>
    <w:pPr>
      <w:ind w:firstLine="567"/>
      <w:jc w:val="both"/>
    </w:pPr>
  </w:style>
  <w:style w:type="character" w:customStyle="1" w:styleId="ae">
    <w:name w:val="Без интервала Знак"/>
    <w:link w:val="1"/>
    <w:locked/>
    <w:rsid w:val="00CF27D8"/>
    <w:rPr>
      <w:rFonts w:ascii="Calibri" w:eastAsia="Times New Roman" w:hAnsi="Calibri" w:cs="Times New Roman"/>
      <w:sz w:val="24"/>
      <w:szCs w:val="24"/>
      <w:lang w:val="ru-RU" w:eastAsia="ru-RU" w:bidi="ar-SA"/>
    </w:rPr>
  </w:style>
  <w:style w:type="paragraph" w:customStyle="1" w:styleId="1">
    <w:name w:val="Без интервала1"/>
    <w:link w:val="ae"/>
    <w:rsid w:val="00CF27D8"/>
    <w:rPr>
      <w:rFonts w:ascii="Calibri" w:hAnsi="Calibri"/>
      <w:sz w:val="24"/>
      <w:szCs w:val="24"/>
    </w:rPr>
  </w:style>
  <w:style w:type="paragraph" w:customStyle="1" w:styleId="af">
    <w:name w:val="Комментарий"/>
    <w:basedOn w:val="a"/>
    <w:next w:val="a"/>
    <w:rsid w:val="00CF27D8"/>
    <w:pPr>
      <w:widowControl w:val="0"/>
      <w:autoSpaceDE w:val="0"/>
      <w:autoSpaceDN w:val="0"/>
      <w:adjustRightInd w:val="0"/>
      <w:ind w:left="170"/>
      <w:jc w:val="both"/>
    </w:pPr>
    <w:rPr>
      <w:rFonts w:ascii="Arial" w:hAnsi="Arial" w:cs="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2014-03-23T05:05:00Z</dcterms:created>
  <dcterms:modified xsi:type="dcterms:W3CDTF">2014-03-23T05:05:00Z</dcterms:modified>
</cp:coreProperties>
</file>