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14E" w:rsidRDefault="00B625CE" w:rsidP="004B514E">
      <w:pPr>
        <w:pStyle w:val="aff2"/>
      </w:pPr>
      <w:r w:rsidRPr="004B514E">
        <w:t>Федеральное агентство по здравоохранению</w:t>
      </w:r>
    </w:p>
    <w:p w:rsidR="00B625CE" w:rsidRPr="004B514E" w:rsidRDefault="00B625CE" w:rsidP="004B514E">
      <w:pPr>
        <w:pStyle w:val="aff2"/>
      </w:pPr>
      <w:r w:rsidRPr="004B514E">
        <w:t>и социальному развитию РФ</w:t>
      </w:r>
    </w:p>
    <w:p w:rsidR="004B514E" w:rsidRDefault="00B625CE" w:rsidP="004B514E">
      <w:pPr>
        <w:pStyle w:val="aff2"/>
      </w:pPr>
      <w:r w:rsidRPr="004B514E">
        <w:t>Гоу ВПО</w:t>
      </w:r>
      <w:r w:rsidR="004B514E">
        <w:t xml:space="preserve"> "</w:t>
      </w:r>
      <w:r w:rsidRPr="004B514E">
        <w:t>Самарский Государственный</w:t>
      </w:r>
    </w:p>
    <w:p w:rsidR="004B514E" w:rsidRDefault="00B625CE" w:rsidP="004B514E">
      <w:pPr>
        <w:pStyle w:val="aff2"/>
      </w:pPr>
      <w:r w:rsidRPr="004B514E">
        <w:t>Медицинский Университет Росздрава</w:t>
      </w:r>
      <w:r w:rsidR="004B514E">
        <w:t>"</w:t>
      </w:r>
    </w:p>
    <w:p w:rsidR="004B514E" w:rsidRDefault="00B625CE" w:rsidP="004B514E">
      <w:pPr>
        <w:pStyle w:val="aff2"/>
      </w:pPr>
      <w:r w:rsidRPr="004B514E">
        <w:t xml:space="preserve">Кафедра </w:t>
      </w:r>
      <w:r w:rsidR="003D7E3B" w:rsidRPr="004B514E">
        <w:t>фармацевтической технологии</w:t>
      </w:r>
    </w:p>
    <w:p w:rsidR="004B514E" w:rsidRDefault="004B514E" w:rsidP="004B514E">
      <w:pPr>
        <w:pStyle w:val="aff2"/>
      </w:pPr>
    </w:p>
    <w:p w:rsidR="004B514E" w:rsidRDefault="004B514E" w:rsidP="004B514E">
      <w:pPr>
        <w:pStyle w:val="aff2"/>
      </w:pPr>
    </w:p>
    <w:p w:rsidR="004B514E" w:rsidRDefault="004B514E" w:rsidP="004B514E">
      <w:pPr>
        <w:pStyle w:val="aff2"/>
      </w:pPr>
    </w:p>
    <w:p w:rsidR="004B514E" w:rsidRDefault="004B514E" w:rsidP="004B514E">
      <w:pPr>
        <w:pStyle w:val="aff2"/>
      </w:pPr>
    </w:p>
    <w:p w:rsidR="004B514E" w:rsidRDefault="004B514E" w:rsidP="004B514E">
      <w:pPr>
        <w:pStyle w:val="aff2"/>
      </w:pPr>
    </w:p>
    <w:p w:rsidR="004B514E" w:rsidRDefault="004B514E" w:rsidP="004B514E">
      <w:pPr>
        <w:pStyle w:val="aff2"/>
      </w:pPr>
    </w:p>
    <w:p w:rsidR="004B514E" w:rsidRPr="004B514E" w:rsidRDefault="004B514E" w:rsidP="004B514E">
      <w:pPr>
        <w:pStyle w:val="aff2"/>
      </w:pPr>
    </w:p>
    <w:p w:rsidR="004B514E" w:rsidRDefault="00B625CE" w:rsidP="004B514E">
      <w:pPr>
        <w:pStyle w:val="aff2"/>
        <w:rPr>
          <w:b/>
          <w:bCs/>
          <w:smallCaps/>
        </w:rPr>
      </w:pPr>
      <w:r w:rsidRPr="004B514E">
        <w:rPr>
          <w:b/>
          <w:bCs/>
          <w:smallCaps/>
        </w:rPr>
        <w:t>Курсовая работа</w:t>
      </w:r>
    </w:p>
    <w:p w:rsidR="004B514E" w:rsidRDefault="004B514E" w:rsidP="004B514E">
      <w:pPr>
        <w:pStyle w:val="aff2"/>
        <w:rPr>
          <w:b/>
          <w:bCs/>
        </w:rPr>
      </w:pPr>
      <w:r>
        <w:rPr>
          <w:b/>
          <w:bCs/>
          <w:smallCaps/>
        </w:rPr>
        <w:t>"</w:t>
      </w:r>
      <w:r w:rsidR="002B61D9" w:rsidRPr="004B514E">
        <w:rPr>
          <w:b/>
          <w:bCs/>
        </w:rPr>
        <w:t>Особенности технологии экстемпоральных лекарственных форм, содержащих защищенные коллоиды</w:t>
      </w:r>
      <w:r>
        <w:rPr>
          <w:b/>
          <w:bCs/>
        </w:rPr>
        <w:t>"</w:t>
      </w:r>
    </w:p>
    <w:p w:rsidR="004B514E" w:rsidRDefault="004B514E" w:rsidP="004B514E">
      <w:pPr>
        <w:pStyle w:val="aff2"/>
        <w:rPr>
          <w:b/>
          <w:bCs/>
        </w:rPr>
      </w:pPr>
    </w:p>
    <w:p w:rsidR="004B514E" w:rsidRDefault="004B514E" w:rsidP="004B514E">
      <w:pPr>
        <w:pStyle w:val="aff2"/>
        <w:rPr>
          <w:b/>
          <w:bCs/>
        </w:rPr>
      </w:pPr>
    </w:p>
    <w:p w:rsidR="004B514E" w:rsidRDefault="004B514E" w:rsidP="004B514E">
      <w:pPr>
        <w:pStyle w:val="aff2"/>
        <w:rPr>
          <w:b/>
          <w:bCs/>
        </w:rPr>
      </w:pPr>
    </w:p>
    <w:p w:rsidR="004B514E" w:rsidRDefault="00B625CE" w:rsidP="004B514E">
      <w:pPr>
        <w:pStyle w:val="aff2"/>
        <w:jc w:val="left"/>
        <w:rPr>
          <w:b/>
          <w:bCs/>
        </w:rPr>
      </w:pPr>
      <w:r w:rsidRPr="004B514E">
        <w:rPr>
          <w:b/>
          <w:bCs/>
        </w:rPr>
        <w:t>Исполнитель</w:t>
      </w:r>
      <w:r w:rsidR="004B514E" w:rsidRPr="004B514E">
        <w:rPr>
          <w:b/>
          <w:bCs/>
        </w:rPr>
        <w:t>:</w:t>
      </w:r>
    </w:p>
    <w:p w:rsidR="00B625CE" w:rsidRPr="004B514E" w:rsidRDefault="002B61D9" w:rsidP="004B514E">
      <w:pPr>
        <w:pStyle w:val="aff2"/>
        <w:jc w:val="left"/>
      </w:pPr>
      <w:r w:rsidRPr="004B514E">
        <w:t>Кидырова Мария Викторовна</w:t>
      </w:r>
    </w:p>
    <w:p w:rsidR="004B514E" w:rsidRDefault="003D7E3B" w:rsidP="004B514E">
      <w:pPr>
        <w:pStyle w:val="aff2"/>
        <w:jc w:val="left"/>
      </w:pPr>
      <w:r w:rsidRPr="004B514E">
        <w:t>студентка 4 курса 41 группы</w:t>
      </w:r>
    </w:p>
    <w:p w:rsidR="004B514E" w:rsidRDefault="00B625CE" w:rsidP="004B514E">
      <w:pPr>
        <w:pStyle w:val="aff2"/>
        <w:jc w:val="left"/>
      </w:pPr>
      <w:r w:rsidRPr="004B514E">
        <w:rPr>
          <w:b/>
          <w:bCs/>
        </w:rPr>
        <w:t>Руководитель</w:t>
      </w:r>
      <w:r w:rsidR="004B514E" w:rsidRPr="004B514E">
        <w:t>:</w:t>
      </w:r>
    </w:p>
    <w:p w:rsidR="004B514E" w:rsidRDefault="003D7E3B" w:rsidP="004B514E">
      <w:pPr>
        <w:pStyle w:val="aff2"/>
        <w:jc w:val="left"/>
      </w:pPr>
      <w:r w:rsidRPr="004B514E">
        <w:t>Мизина Прасковья Георгиевна</w:t>
      </w:r>
    </w:p>
    <w:p w:rsidR="004B514E" w:rsidRPr="004B514E" w:rsidRDefault="004B514E" w:rsidP="004B514E">
      <w:pPr>
        <w:pStyle w:val="aff2"/>
      </w:pPr>
    </w:p>
    <w:p w:rsidR="004B514E" w:rsidRDefault="004B514E" w:rsidP="004B514E">
      <w:pPr>
        <w:pStyle w:val="aff2"/>
      </w:pPr>
    </w:p>
    <w:p w:rsidR="004B514E" w:rsidRDefault="004B514E" w:rsidP="004B514E">
      <w:pPr>
        <w:pStyle w:val="aff2"/>
      </w:pPr>
    </w:p>
    <w:p w:rsidR="004B514E" w:rsidRDefault="004B514E" w:rsidP="004B514E">
      <w:pPr>
        <w:pStyle w:val="aff2"/>
      </w:pPr>
    </w:p>
    <w:p w:rsidR="004B514E" w:rsidRDefault="004B514E" w:rsidP="004B514E">
      <w:pPr>
        <w:pStyle w:val="aff2"/>
      </w:pPr>
    </w:p>
    <w:p w:rsidR="004B514E" w:rsidRPr="004B514E" w:rsidRDefault="00B625CE" w:rsidP="004B514E">
      <w:pPr>
        <w:pStyle w:val="aff2"/>
      </w:pPr>
      <w:r w:rsidRPr="004B514E">
        <w:t>Самара 2008</w:t>
      </w:r>
    </w:p>
    <w:p w:rsidR="004B514E" w:rsidRPr="004B514E" w:rsidRDefault="004B514E" w:rsidP="004B514E">
      <w:pPr>
        <w:pStyle w:val="afa"/>
      </w:pPr>
      <w:r>
        <w:br w:type="page"/>
      </w:r>
      <w:r w:rsidR="002D322D" w:rsidRPr="004B514E">
        <w:t>Содержание</w:t>
      </w:r>
    </w:p>
    <w:p w:rsidR="004B514E" w:rsidRDefault="004B514E" w:rsidP="004B514E">
      <w:pPr>
        <w:ind w:firstLine="709"/>
      </w:pPr>
    </w:p>
    <w:p w:rsidR="004B514E" w:rsidRDefault="004B514E">
      <w:pPr>
        <w:pStyle w:val="21"/>
        <w:rPr>
          <w:smallCaps w:val="0"/>
          <w:noProof/>
          <w:sz w:val="24"/>
          <w:szCs w:val="24"/>
        </w:rPr>
      </w:pPr>
      <w:r w:rsidRPr="003A31C8">
        <w:rPr>
          <w:rStyle w:val="ac"/>
          <w:noProof/>
        </w:rPr>
        <w:t>Введение</w:t>
      </w:r>
    </w:p>
    <w:p w:rsidR="004B514E" w:rsidRDefault="004B514E">
      <w:pPr>
        <w:pStyle w:val="21"/>
        <w:rPr>
          <w:smallCaps w:val="0"/>
          <w:noProof/>
          <w:sz w:val="24"/>
          <w:szCs w:val="24"/>
        </w:rPr>
      </w:pPr>
      <w:r w:rsidRPr="003A31C8">
        <w:rPr>
          <w:rStyle w:val="ac"/>
          <w:noProof/>
        </w:rPr>
        <w:t>1. История гомеопатического лечения в России</w:t>
      </w:r>
    </w:p>
    <w:p w:rsidR="004B514E" w:rsidRDefault="004B514E">
      <w:pPr>
        <w:pStyle w:val="21"/>
        <w:rPr>
          <w:smallCaps w:val="0"/>
          <w:noProof/>
          <w:sz w:val="24"/>
          <w:szCs w:val="24"/>
        </w:rPr>
      </w:pPr>
      <w:r w:rsidRPr="003A31C8">
        <w:rPr>
          <w:rStyle w:val="ac"/>
          <w:noProof/>
        </w:rPr>
        <w:t>2. Принципы приготовления гомеопатических лекарств</w:t>
      </w:r>
    </w:p>
    <w:p w:rsidR="004B514E" w:rsidRDefault="004B514E">
      <w:pPr>
        <w:pStyle w:val="21"/>
        <w:rPr>
          <w:smallCaps w:val="0"/>
          <w:noProof/>
          <w:sz w:val="24"/>
          <w:szCs w:val="24"/>
        </w:rPr>
      </w:pPr>
      <w:r w:rsidRPr="003A31C8">
        <w:rPr>
          <w:rStyle w:val="ac"/>
          <w:noProof/>
        </w:rPr>
        <w:t>3. Технология гомеопатических лекарственных формы</w:t>
      </w:r>
    </w:p>
    <w:p w:rsidR="004B514E" w:rsidRDefault="004B514E">
      <w:pPr>
        <w:pStyle w:val="21"/>
        <w:rPr>
          <w:smallCaps w:val="0"/>
          <w:noProof/>
          <w:sz w:val="24"/>
          <w:szCs w:val="24"/>
        </w:rPr>
      </w:pPr>
      <w:r w:rsidRPr="003A31C8">
        <w:rPr>
          <w:rStyle w:val="ac"/>
          <w:noProof/>
        </w:rPr>
        <w:t>3.1 Твердые лекарственные формы</w:t>
      </w:r>
    </w:p>
    <w:p w:rsidR="004B514E" w:rsidRDefault="004B514E">
      <w:pPr>
        <w:pStyle w:val="21"/>
        <w:rPr>
          <w:smallCaps w:val="0"/>
          <w:noProof/>
          <w:sz w:val="24"/>
          <w:szCs w:val="24"/>
        </w:rPr>
      </w:pPr>
      <w:r w:rsidRPr="003A31C8">
        <w:rPr>
          <w:rStyle w:val="ac"/>
          <w:noProof/>
        </w:rPr>
        <w:t>3.2 Мягкие лекарственные формы</w:t>
      </w:r>
    </w:p>
    <w:p w:rsidR="004B514E" w:rsidRDefault="004B514E">
      <w:pPr>
        <w:pStyle w:val="21"/>
        <w:rPr>
          <w:smallCaps w:val="0"/>
          <w:noProof/>
          <w:sz w:val="24"/>
          <w:szCs w:val="24"/>
        </w:rPr>
      </w:pPr>
      <w:r w:rsidRPr="003A31C8">
        <w:rPr>
          <w:rStyle w:val="ac"/>
          <w:noProof/>
        </w:rPr>
        <w:t>3.2.1 Опельдоки</w:t>
      </w:r>
    </w:p>
    <w:p w:rsidR="004B514E" w:rsidRDefault="004B514E">
      <w:pPr>
        <w:pStyle w:val="21"/>
        <w:rPr>
          <w:smallCaps w:val="0"/>
          <w:noProof/>
          <w:sz w:val="24"/>
          <w:szCs w:val="24"/>
        </w:rPr>
      </w:pPr>
      <w:r w:rsidRPr="003A31C8">
        <w:rPr>
          <w:rStyle w:val="ac"/>
          <w:noProof/>
        </w:rPr>
        <w:t>3.2.2 Суппозитории гомеопатические</w:t>
      </w:r>
    </w:p>
    <w:p w:rsidR="004B514E" w:rsidRDefault="004B514E">
      <w:pPr>
        <w:pStyle w:val="21"/>
        <w:rPr>
          <w:smallCaps w:val="0"/>
          <w:noProof/>
          <w:sz w:val="24"/>
          <w:szCs w:val="24"/>
        </w:rPr>
      </w:pPr>
      <w:r w:rsidRPr="003A31C8">
        <w:rPr>
          <w:rStyle w:val="ac"/>
          <w:noProof/>
        </w:rPr>
        <w:t>3.2.3 Мази</w:t>
      </w:r>
    </w:p>
    <w:p w:rsidR="004B514E" w:rsidRDefault="004B514E">
      <w:pPr>
        <w:pStyle w:val="21"/>
        <w:rPr>
          <w:smallCaps w:val="0"/>
          <w:noProof/>
          <w:sz w:val="24"/>
          <w:szCs w:val="24"/>
        </w:rPr>
      </w:pPr>
      <w:r w:rsidRPr="003A31C8">
        <w:rPr>
          <w:rStyle w:val="ac"/>
          <w:noProof/>
        </w:rPr>
        <w:t>Заключение</w:t>
      </w:r>
    </w:p>
    <w:p w:rsidR="004B514E" w:rsidRDefault="004B514E">
      <w:pPr>
        <w:pStyle w:val="21"/>
        <w:rPr>
          <w:smallCaps w:val="0"/>
          <w:noProof/>
          <w:sz w:val="24"/>
          <w:szCs w:val="24"/>
        </w:rPr>
      </w:pPr>
      <w:r w:rsidRPr="003A31C8">
        <w:rPr>
          <w:rStyle w:val="ac"/>
          <w:noProof/>
        </w:rPr>
        <w:t>Список</w:t>
      </w:r>
      <w:r w:rsidRPr="003A31C8">
        <w:rPr>
          <w:rStyle w:val="ac"/>
          <w:noProof/>
          <w:lang w:val="en-US"/>
        </w:rPr>
        <w:t xml:space="preserve"> </w:t>
      </w:r>
      <w:r w:rsidRPr="003A31C8">
        <w:rPr>
          <w:rStyle w:val="ac"/>
          <w:noProof/>
        </w:rPr>
        <w:t>литературы</w:t>
      </w:r>
    </w:p>
    <w:p w:rsidR="004B514E" w:rsidRPr="004B514E" w:rsidRDefault="004B514E" w:rsidP="004B514E">
      <w:pPr>
        <w:ind w:firstLine="709"/>
      </w:pPr>
    </w:p>
    <w:p w:rsidR="004B514E" w:rsidRPr="004B514E" w:rsidRDefault="004B514E" w:rsidP="004B514E">
      <w:pPr>
        <w:pStyle w:val="2"/>
      </w:pPr>
      <w:bookmarkStart w:id="0" w:name="_Toc188602364"/>
      <w:r>
        <w:br w:type="page"/>
      </w:r>
      <w:bookmarkStart w:id="1" w:name="_Toc267036919"/>
      <w:r w:rsidR="002D322D" w:rsidRPr="004B514E">
        <w:t>Введение</w:t>
      </w:r>
      <w:bookmarkEnd w:id="0"/>
      <w:bookmarkEnd w:id="1"/>
    </w:p>
    <w:p w:rsidR="004B514E" w:rsidRDefault="004B514E" w:rsidP="004B514E">
      <w:pPr>
        <w:ind w:firstLine="709"/>
      </w:pPr>
    </w:p>
    <w:p w:rsidR="004B514E" w:rsidRDefault="003337F9" w:rsidP="004B514E">
      <w:pPr>
        <w:ind w:firstLine="709"/>
      </w:pPr>
      <w:r w:rsidRPr="004B514E">
        <w:t>На современном этапе развития здравоохранения особое значение приобретает научное обоснование и совершенствование клинико-организационных форм специализированной медицинской помощи и улучшения качества медицинских услуг</w:t>
      </w:r>
      <w:r w:rsidR="004B514E" w:rsidRPr="004B514E">
        <w:t>.</w:t>
      </w:r>
    </w:p>
    <w:p w:rsidR="004B514E" w:rsidRDefault="00870059" w:rsidP="004B514E">
      <w:pPr>
        <w:ind w:firstLine="709"/>
      </w:pPr>
      <w:r w:rsidRPr="004B514E">
        <w:t>Одной из наиболее востребованных населением форм специализированной медицинской помощи является гомеопатическое лечение и обеспечение лекарственными препаратами</w:t>
      </w:r>
      <w:r w:rsidR="004B514E" w:rsidRPr="004B514E">
        <w:t>.</w:t>
      </w:r>
    </w:p>
    <w:p w:rsidR="004B514E" w:rsidRDefault="00870059" w:rsidP="004B514E">
      <w:pPr>
        <w:ind w:firstLine="709"/>
      </w:pPr>
      <w:r w:rsidRPr="004B514E">
        <w:t>Министерство здравоохранения РФ в своем приказе №270 от 01</w:t>
      </w:r>
      <w:r w:rsidR="004B514E">
        <w:t>.0</w:t>
      </w:r>
      <w:r w:rsidRPr="004B514E">
        <w:t>7</w:t>
      </w:r>
      <w:r w:rsidR="004B514E">
        <w:t>.9</w:t>
      </w:r>
      <w:r w:rsidRPr="004B514E">
        <w:t>6 г</w:t>
      </w:r>
      <w:r w:rsidR="004B514E" w:rsidRPr="004B514E">
        <w:t xml:space="preserve">. </w:t>
      </w:r>
      <w:r w:rsidRPr="004B514E">
        <w:t>определяет гомеопатию как способ лечения болезней, заключающийся в применении малых доз тех лекарств, которые в больших дозах вызывают у здорового человека признаки данной болезни</w:t>
      </w:r>
      <w:r w:rsidR="004B514E" w:rsidRPr="004B514E">
        <w:t>.</w:t>
      </w:r>
    </w:p>
    <w:p w:rsidR="004B514E" w:rsidRDefault="00FA50EC" w:rsidP="004B514E">
      <w:pPr>
        <w:ind w:firstLine="709"/>
      </w:pPr>
      <w:r w:rsidRPr="004B514E">
        <w:t>К настоящему времени гомеопатия приобрела широкое распространение во всем мире, особенно в экономически развитых странах</w:t>
      </w:r>
      <w:r w:rsidR="004B514E" w:rsidRPr="004B514E">
        <w:t xml:space="preserve">. </w:t>
      </w:r>
      <w:r w:rsidRPr="004B514E">
        <w:t>Так, услугами гомеопатических учреждений пользуются 63% населения в Германии, 56% в Бельгии, 40% в Голландии, 32% во Франции</w:t>
      </w:r>
      <w:r w:rsidR="004B514E" w:rsidRPr="004B514E">
        <w:t xml:space="preserve">; </w:t>
      </w:r>
      <w:r w:rsidRPr="004B514E">
        <w:t>гомеопатические лекарственные средства в своей практике используют 40% врачей в Великобритании, 32% во Франции, 25% в Германии</w:t>
      </w:r>
      <w:r w:rsidR="004B514E" w:rsidRPr="004B514E">
        <w:t xml:space="preserve">. </w:t>
      </w:r>
      <w:r w:rsidRPr="004B514E">
        <w:t>В Великобритании, Франции, Германии, Австрии и Бельгии гомеопатия имеет государственный статус</w:t>
      </w:r>
      <w:r w:rsidR="004B514E" w:rsidRPr="004B514E">
        <w:t>.</w:t>
      </w:r>
    </w:p>
    <w:p w:rsidR="004B514E" w:rsidRDefault="001F0151" w:rsidP="004B514E">
      <w:pPr>
        <w:ind w:firstLine="709"/>
      </w:pPr>
      <w:r w:rsidRPr="004B514E">
        <w:t>Россия была в числе первых стран, воспринявших учение С</w:t>
      </w:r>
      <w:r w:rsidR="004B514E" w:rsidRPr="004B514E">
        <w:t xml:space="preserve">. </w:t>
      </w:r>
      <w:r w:rsidRPr="004B514E">
        <w:t>Ганемана</w:t>
      </w:r>
      <w:r w:rsidR="004B514E" w:rsidRPr="004B514E">
        <w:t xml:space="preserve">. </w:t>
      </w:r>
      <w:r w:rsidRPr="004B514E">
        <w:t>Постепенно расширяя сферу своего влияния, гомеопатия в последние десятилетия получила в России значительное распространение и признание врачей всех специальностей, провизоров</w:t>
      </w:r>
      <w:r w:rsidR="004B514E" w:rsidRPr="004B514E">
        <w:t xml:space="preserve">, </w:t>
      </w:r>
      <w:r w:rsidRPr="004B514E">
        <w:t>пациентов</w:t>
      </w:r>
      <w:r w:rsidR="004B514E" w:rsidRPr="004B514E">
        <w:t xml:space="preserve">. </w:t>
      </w:r>
      <w:r w:rsidRPr="004B514E">
        <w:t>Значительно расширилась сеть гомеопатических кабинетов и аптек</w:t>
      </w:r>
      <w:r w:rsidR="004B514E" w:rsidRPr="004B514E">
        <w:t>.</w:t>
      </w:r>
    </w:p>
    <w:p w:rsidR="004B514E" w:rsidRPr="004B514E" w:rsidRDefault="004B514E" w:rsidP="004B514E">
      <w:pPr>
        <w:pStyle w:val="2"/>
      </w:pPr>
      <w:bookmarkStart w:id="2" w:name="_Toc188602365"/>
      <w:r>
        <w:br w:type="page"/>
      </w:r>
      <w:bookmarkStart w:id="3" w:name="_Toc267036920"/>
      <w:r w:rsidR="00B65ACE" w:rsidRPr="004B514E">
        <w:t>1</w:t>
      </w:r>
      <w:r w:rsidRPr="004B514E">
        <w:t xml:space="preserve">. </w:t>
      </w:r>
      <w:r w:rsidR="00B65ACE" w:rsidRPr="004B514E">
        <w:t>История гомеопатического лечения в России</w:t>
      </w:r>
      <w:bookmarkEnd w:id="2"/>
      <w:bookmarkEnd w:id="3"/>
    </w:p>
    <w:p w:rsidR="004B514E" w:rsidRDefault="004B514E" w:rsidP="004B514E">
      <w:pPr>
        <w:ind w:firstLine="709"/>
      </w:pPr>
    </w:p>
    <w:p w:rsidR="004B514E" w:rsidRDefault="00BC388A" w:rsidP="004B514E">
      <w:pPr>
        <w:ind w:firstLine="709"/>
      </w:pPr>
      <w:r w:rsidRPr="004B514E">
        <w:t>Первые сведения о гомеопатическом методе лечения в пределах России относятся к началу 1820-х гг</w:t>
      </w:r>
      <w:r w:rsidR="004B514E" w:rsidRPr="004B514E">
        <w:t xml:space="preserve">. </w:t>
      </w:r>
      <w:r w:rsidRPr="004B514E">
        <w:t>В 1833 г</w:t>
      </w:r>
      <w:r w:rsidR="004B514E" w:rsidRPr="004B514E">
        <w:t xml:space="preserve">. </w:t>
      </w:r>
      <w:r w:rsidRPr="004B514E">
        <w:t>было принято “Положение о наблюдении за лечением по гомеопатической системе</w:t>
      </w:r>
      <w:r w:rsidR="004B514E">
        <w:t xml:space="preserve">", </w:t>
      </w:r>
      <w:r w:rsidRPr="004B514E">
        <w:t>появились десятки врачей-гомеопатов</w:t>
      </w:r>
      <w:r w:rsidR="004B514E">
        <w:t xml:space="preserve"> (</w:t>
      </w:r>
      <w:r w:rsidRPr="004B514E">
        <w:t>чаще иностранцев</w:t>
      </w:r>
      <w:r w:rsidR="004B514E" w:rsidRPr="004B514E">
        <w:t>),</w:t>
      </w:r>
      <w:r w:rsidRPr="004B514E">
        <w:t xml:space="preserve"> а также сотни последователей гомеопатического метода лечения из числа неспециалистов</w:t>
      </w:r>
      <w:r w:rsidR="004B514E" w:rsidRPr="004B514E">
        <w:t xml:space="preserve">. </w:t>
      </w:r>
      <w:r w:rsidRPr="004B514E">
        <w:t>Периодически гомеопатический метод терапии использовался в отдельных амбулаторных и стационарных учреждениях разных регионов России</w:t>
      </w:r>
      <w:r w:rsidR="004B514E" w:rsidRPr="004B514E">
        <w:t xml:space="preserve">. </w:t>
      </w:r>
      <w:r w:rsidRPr="004B514E">
        <w:t>В столицах и в провинции открывались гомеопатические аптеки, которые становились центрами развития и пропаганды гомеопатии, а также издания медицинской литературы</w:t>
      </w:r>
      <w:r w:rsidR="004B514E" w:rsidRPr="004B514E">
        <w:t xml:space="preserve">. </w:t>
      </w:r>
      <w:r w:rsidRPr="004B514E">
        <w:t>Проводились научные исследования по гомеопатии, в частности клинические эксперименты по проверке эффективности гомеотерапии</w:t>
      </w:r>
      <w:r w:rsidR="004B514E" w:rsidRPr="004B514E">
        <w:t xml:space="preserve">. </w:t>
      </w:r>
      <w:r w:rsidRPr="004B514E">
        <w:t>Постепенно расширялось издание литературы по гомеопатии</w:t>
      </w:r>
      <w:r w:rsidR="004B514E" w:rsidRPr="004B514E">
        <w:t xml:space="preserve">: </w:t>
      </w:r>
      <w:r w:rsidRPr="004B514E">
        <w:t>самостоятельных трудов российских врачей, переводов иностранных источников, обзоров литературы, было положено начало гомеопатической медицинской периодике</w:t>
      </w:r>
      <w:r w:rsidR="004B514E" w:rsidRPr="004B514E">
        <w:t>.</w:t>
      </w:r>
    </w:p>
    <w:p w:rsidR="004B514E" w:rsidRDefault="00BC388A" w:rsidP="004B514E">
      <w:pPr>
        <w:ind w:firstLine="709"/>
      </w:pPr>
      <w:r w:rsidRPr="004B514E">
        <w:t xml:space="preserve">Во второй половине XIX </w:t>
      </w:r>
      <w:r w:rsidR="004B514E">
        <w:t>-</w:t>
      </w:r>
      <w:r w:rsidRPr="004B514E">
        <w:t xml:space="preserve"> начале ХХ вв</w:t>
      </w:r>
      <w:r w:rsidR="004B514E">
        <w:t>.,</w:t>
      </w:r>
      <w:r w:rsidRPr="004B514E">
        <w:t xml:space="preserve"> несмотря на противодействие официальной медицины, гомеопатия расширяла сферу своего влияния в России</w:t>
      </w:r>
      <w:r w:rsidR="004B514E" w:rsidRPr="004B514E">
        <w:t xml:space="preserve">. </w:t>
      </w:r>
      <w:r w:rsidRPr="004B514E">
        <w:t>Развитие гомеопатии шло экстенсивно и быстро</w:t>
      </w:r>
      <w:r w:rsidR="004B514E" w:rsidRPr="004B514E">
        <w:t xml:space="preserve">. </w:t>
      </w:r>
      <w:r w:rsidRPr="004B514E">
        <w:t>Основным центром развития гомеопатии был Санкт-Петербург, за ним следовали Москва, Киев, Одесса, другие города</w:t>
      </w:r>
      <w:r w:rsidR="004B514E" w:rsidRPr="004B514E">
        <w:t xml:space="preserve">. </w:t>
      </w:r>
      <w:r w:rsidRPr="004B514E">
        <w:t>В этот период имелось небольшое число дипломированных врачей, глубоко освоивших и использующих гомеопатический метод, при отсутствии системы их подготовки</w:t>
      </w:r>
      <w:r w:rsidR="004B514E" w:rsidRPr="004B514E">
        <w:t xml:space="preserve">. </w:t>
      </w:r>
      <w:r w:rsidRPr="004B514E">
        <w:t>Кроме того, гомеопатию практиковали неспециалисты, объединенные в общества последователей гомеопатии и самопомощи в болезнях</w:t>
      </w:r>
      <w:r w:rsidR="004B514E" w:rsidRPr="004B514E">
        <w:t xml:space="preserve">. </w:t>
      </w:r>
      <w:r w:rsidRPr="004B514E">
        <w:t>В России, в отличие от западных стран, отсутствовал резкий раскол на</w:t>
      </w:r>
      <w:r w:rsidR="004B514E">
        <w:t xml:space="preserve"> "</w:t>
      </w:r>
      <w:r w:rsidRPr="004B514E">
        <w:t>чистых</w:t>
      </w:r>
      <w:r w:rsidR="004B514E">
        <w:t xml:space="preserve">" </w:t>
      </w:r>
      <w:r w:rsidRPr="004B514E">
        <w:t>и</w:t>
      </w:r>
      <w:r w:rsidR="004B514E">
        <w:t xml:space="preserve"> "</w:t>
      </w:r>
      <w:r w:rsidRPr="004B514E">
        <w:t>нечистых</w:t>
      </w:r>
      <w:r w:rsidR="004B514E">
        <w:t xml:space="preserve">" </w:t>
      </w:r>
      <w:r w:rsidRPr="004B514E">
        <w:t>гомеопатов, хотя такая полемика и происходила, однако сохранялось жесткое противостояние с аллопатической медициной</w:t>
      </w:r>
      <w:r w:rsidR="004B514E" w:rsidRPr="004B514E">
        <w:t xml:space="preserve">. </w:t>
      </w:r>
      <w:r w:rsidRPr="004B514E">
        <w:t>Практически повсеместно работали общественные организации врачей-гомеопатов и последователей гомеопатии</w:t>
      </w:r>
      <w:r w:rsidR="004B514E" w:rsidRPr="004B514E">
        <w:t xml:space="preserve">. </w:t>
      </w:r>
      <w:r w:rsidRPr="004B514E">
        <w:t>Отечественные гомеопаты имели регулярные дружественные международные контакты, а также значительный объем литературы по гомеопатии</w:t>
      </w:r>
      <w:r w:rsidR="004B514E" w:rsidRPr="004B514E">
        <w:t xml:space="preserve">: </w:t>
      </w:r>
      <w:r w:rsidRPr="004B514E">
        <w:t>самостоятельных разработок врачей, переводов иностранных источников, обзоров</w:t>
      </w:r>
      <w:r w:rsidR="004B514E" w:rsidRPr="004B514E">
        <w:t xml:space="preserve">. </w:t>
      </w:r>
      <w:r w:rsidRPr="004B514E">
        <w:t>Велась активная и разнообразная журнальная деятельность, а также научные исследования по гомеопатии</w:t>
      </w:r>
      <w:r w:rsidR="004B514E" w:rsidRPr="004B514E">
        <w:t xml:space="preserve">. </w:t>
      </w:r>
      <w:r w:rsidRPr="004B514E">
        <w:t>Важным моментом являлись формирование большой группы пациентов, предпочитавших лечиться гомеопатическим методом, а также инфраструктуры гомеопатической помощи населению</w:t>
      </w:r>
      <w:r w:rsidR="004B514E" w:rsidRPr="004B514E">
        <w:t xml:space="preserve">. </w:t>
      </w:r>
      <w:r w:rsidRPr="004B514E">
        <w:t>Активно поддерживало гомеопатию духовенство</w:t>
      </w:r>
      <w:r w:rsidR="004B514E" w:rsidRPr="004B514E">
        <w:t xml:space="preserve">. </w:t>
      </w:r>
      <w:r w:rsidRPr="004B514E">
        <w:t>Гомеопаты и их организации вели широкую благотворительную работу</w:t>
      </w:r>
      <w:r w:rsidR="004B514E" w:rsidRPr="004B514E">
        <w:t>.</w:t>
      </w:r>
    </w:p>
    <w:p w:rsidR="004B514E" w:rsidRDefault="00BC388A" w:rsidP="004B514E">
      <w:pPr>
        <w:ind w:firstLine="709"/>
      </w:pPr>
      <w:r w:rsidRPr="004B514E">
        <w:t>Самыми трудными в истории отечественной гомеопатии были 1920-80-е годы</w:t>
      </w:r>
      <w:r w:rsidR="004B514E" w:rsidRPr="004B514E">
        <w:t xml:space="preserve">. </w:t>
      </w:r>
      <w:r w:rsidRPr="004B514E">
        <w:t>Однако гомеопатия благодаря энтузиазму и высокому профессионализму врачей, их мужеству и приверженности идее, благодаря поддержке пациентов выжила, достойно сохранив традиции прошлого, достояние научных и клинических школ, накопленное предшественниками в дореволюционный период, и преумножив эти традиции достижениями медицины ХХ в</w:t>
      </w:r>
      <w:r w:rsidR="004B514E" w:rsidRPr="004B514E">
        <w:t>.</w:t>
      </w:r>
    </w:p>
    <w:p w:rsidR="004B514E" w:rsidRDefault="00BC388A" w:rsidP="004B514E">
      <w:pPr>
        <w:ind w:firstLine="709"/>
      </w:pPr>
      <w:r w:rsidRPr="004B514E">
        <w:t>С конца 1980-х гг</w:t>
      </w:r>
      <w:r w:rsidR="004B514E" w:rsidRPr="004B514E">
        <w:t xml:space="preserve">. </w:t>
      </w:r>
      <w:r w:rsidRPr="004B514E">
        <w:t>гомеопатический метод лечения начал восстанавливать свои позиции в системе здравоохранения</w:t>
      </w:r>
      <w:r w:rsidR="004B514E" w:rsidRPr="004B514E">
        <w:t xml:space="preserve">. </w:t>
      </w:r>
      <w:r w:rsidRPr="004B514E">
        <w:t>Метод был официально признан, созданы юридические основы для его применения</w:t>
      </w:r>
      <w:r w:rsidR="004B514E" w:rsidRPr="004B514E">
        <w:t xml:space="preserve">. </w:t>
      </w:r>
      <w:r w:rsidRPr="004B514E">
        <w:t>Быстро увеличивалось число поликлинических гомеопатических приемов, их география расширялась</w:t>
      </w:r>
      <w:r w:rsidR="004B514E" w:rsidRPr="004B514E">
        <w:t xml:space="preserve">. </w:t>
      </w:r>
      <w:r w:rsidRPr="004B514E">
        <w:t>Возобновилась деятельность существовавших и возникли новые общества и ассоциации врачей-гомеопатов, возродилась периодическая печать по гомеопатии, началась планомерная подготовка кадров, в вузах стали организовываться специальные кафедры, началось проведение научных исследований, укреплялось международное сотрудничество</w:t>
      </w:r>
      <w:r w:rsidR="004B514E" w:rsidRPr="004B514E">
        <w:t>.</w:t>
      </w:r>
    </w:p>
    <w:p w:rsidR="004B514E" w:rsidRPr="004B514E" w:rsidRDefault="004B514E" w:rsidP="004B514E">
      <w:pPr>
        <w:pStyle w:val="2"/>
      </w:pPr>
      <w:bookmarkStart w:id="4" w:name="_Toc188602366"/>
      <w:r>
        <w:br w:type="page"/>
      </w:r>
      <w:bookmarkStart w:id="5" w:name="_Toc267036921"/>
      <w:r w:rsidR="00E7450D" w:rsidRPr="004B514E">
        <w:t>2</w:t>
      </w:r>
      <w:r w:rsidRPr="004B514E">
        <w:t xml:space="preserve">. </w:t>
      </w:r>
      <w:r w:rsidR="00E7450D" w:rsidRPr="004B514E">
        <w:t>Принципы приготовления гомеопатических лекарств</w:t>
      </w:r>
      <w:bookmarkEnd w:id="4"/>
      <w:bookmarkEnd w:id="5"/>
    </w:p>
    <w:p w:rsidR="004B514E" w:rsidRDefault="004B514E" w:rsidP="004B514E">
      <w:pPr>
        <w:ind w:firstLine="709"/>
      </w:pPr>
    </w:p>
    <w:p w:rsidR="004B514E" w:rsidRDefault="00E7450D" w:rsidP="004B514E">
      <w:pPr>
        <w:ind w:firstLine="709"/>
      </w:pPr>
      <w:r w:rsidRPr="004B514E">
        <w:t>Важной особенностью гомеопатических средств</w:t>
      </w:r>
      <w:r w:rsidR="004B514E" w:rsidRPr="004B514E">
        <w:t xml:space="preserve"> - </w:t>
      </w:r>
      <w:r w:rsidRPr="004B514E">
        <w:t>являются сверхмалые дозы, приготовленные особым образом</w:t>
      </w:r>
      <w:r w:rsidR="004B514E" w:rsidRPr="004B514E">
        <w:t xml:space="preserve">. </w:t>
      </w:r>
      <w:r w:rsidRPr="004B514E">
        <w:t>Хотя и в аллопатии мы можем встретить применение очень малых количеств лекарств, например, при лечении гормонами, но это не делает их гомеопатическими и даже в количественном отношении не уподобляется им</w:t>
      </w:r>
      <w:r w:rsidR="004B514E" w:rsidRPr="004B514E">
        <w:t>.</w:t>
      </w:r>
    </w:p>
    <w:p w:rsidR="004B514E" w:rsidRDefault="00E7450D" w:rsidP="004B514E">
      <w:pPr>
        <w:ind w:firstLine="709"/>
      </w:pPr>
      <w:r w:rsidRPr="004B514E">
        <w:t>Если рассмотреть процесс приготовления более подробно и обратить внимание не только на технологию, но и на идеологию его, то можно лучше представить гомеопатию в целом</w:t>
      </w:r>
      <w:r w:rsidR="004B514E" w:rsidRPr="004B514E">
        <w:t xml:space="preserve">. </w:t>
      </w:r>
      <w:r w:rsidRPr="004B514E">
        <w:t>Впрочем, технология внешне не сложна</w:t>
      </w:r>
      <w:r w:rsidR="004B514E" w:rsidRPr="004B514E">
        <w:t xml:space="preserve">. </w:t>
      </w:r>
      <w:r w:rsidRPr="004B514E">
        <w:t>Принцип приготовления гомеопатических лекарственных средств и детали технологии изготовления отдельных препаратов составлены Ганеманом</w:t>
      </w:r>
      <w:r w:rsidR="004B514E" w:rsidRPr="004B514E">
        <w:t xml:space="preserve">. </w:t>
      </w:r>
      <w:r w:rsidRPr="004B514E">
        <w:t>Большую работу по унификации технологии проделал его ученик и последователь немецкий химик Шваббе</w:t>
      </w:r>
      <w:r w:rsidR="004B514E" w:rsidRPr="004B514E">
        <w:t>.</w:t>
      </w:r>
    </w:p>
    <w:p w:rsidR="004B514E" w:rsidRDefault="00E7450D" w:rsidP="004B514E">
      <w:pPr>
        <w:ind w:firstLine="709"/>
      </w:pPr>
      <w:r w:rsidRPr="004B514E">
        <w:t>Итак, сначала готовится первичное извлечение из лекарственного сырья, которое может быть любое</w:t>
      </w:r>
      <w:r w:rsidR="004B514E" w:rsidRPr="004B514E">
        <w:t xml:space="preserve">: </w:t>
      </w:r>
      <w:r w:rsidRPr="004B514E">
        <w:t>растительное, животное или минеральное вещество</w:t>
      </w:r>
      <w:r w:rsidR="004B514E" w:rsidRPr="004B514E">
        <w:t xml:space="preserve">. </w:t>
      </w:r>
      <w:r w:rsidRPr="004B514E">
        <w:t>Сырье экстрагируется в 90 градусном спирте или в течение нескольких часов растирается с молочным сахаром, в соответствии с его физическими свойствами</w:t>
      </w:r>
      <w:r w:rsidR="004B514E" w:rsidRPr="004B514E">
        <w:t xml:space="preserve">. </w:t>
      </w:r>
      <w:r w:rsidRPr="004B514E">
        <w:t>Далее полученное извлечение последовательно разводится разбавленным спиртом в определенном соотношении</w:t>
      </w:r>
      <w:r w:rsidR="004B514E" w:rsidRPr="004B514E">
        <w:t xml:space="preserve">. </w:t>
      </w:r>
      <w:r w:rsidRPr="004B514E">
        <w:t>Лекарственное разведение и растирание приготавливается по двум шкалам</w:t>
      </w:r>
      <w:r w:rsidR="004B514E" w:rsidRPr="004B514E">
        <w:t xml:space="preserve">: </w:t>
      </w:r>
      <w:r w:rsidRPr="004B514E">
        <w:t>десятичной и сотенной</w:t>
      </w:r>
      <w:r w:rsidR="004B514E" w:rsidRPr="004B514E">
        <w:t xml:space="preserve">. </w:t>
      </w:r>
      <w:r w:rsidRPr="004B514E">
        <w:t>По десятичной шкале разведения гомеопатические препараты готовятся следующим образом</w:t>
      </w:r>
      <w:r w:rsidR="004B514E" w:rsidRPr="004B514E">
        <w:t xml:space="preserve">: </w:t>
      </w:r>
      <w:r w:rsidRPr="004B514E">
        <w:t>1 часть</w:t>
      </w:r>
      <w:r w:rsidR="004B514E">
        <w:t xml:space="preserve"> (</w:t>
      </w:r>
      <w:r w:rsidRPr="004B514E">
        <w:t>1 капля</w:t>
      </w:r>
      <w:r w:rsidR="004B514E" w:rsidRPr="004B514E">
        <w:t xml:space="preserve">) </w:t>
      </w:r>
      <w:r w:rsidRPr="004B514E">
        <w:t>первичного разведения смешивают с 9 частями 70 градусного спирта и сильно встряхивают от 10 раз</w:t>
      </w:r>
      <w:r w:rsidR="004B514E">
        <w:t xml:space="preserve"> (</w:t>
      </w:r>
      <w:r w:rsidRPr="004B514E">
        <w:t>в России</w:t>
      </w:r>
      <w:r w:rsidR="004B514E" w:rsidRPr="004B514E">
        <w:t xml:space="preserve">) </w:t>
      </w:r>
      <w:r w:rsidRPr="004B514E">
        <w:t>до 100</w:t>
      </w:r>
      <w:r w:rsidR="004B514E">
        <w:t xml:space="preserve"> (</w:t>
      </w:r>
      <w:r w:rsidRPr="004B514E">
        <w:t>во Франции</w:t>
      </w:r>
      <w:r w:rsidR="004B514E" w:rsidRPr="004B514E">
        <w:t xml:space="preserve">). </w:t>
      </w:r>
      <w:r w:rsidRPr="004B514E">
        <w:t>Получено первое десятичное разведение лекарства</w:t>
      </w:r>
      <w:r w:rsidR="004B514E" w:rsidRPr="004B514E">
        <w:t xml:space="preserve">. </w:t>
      </w:r>
      <w:r w:rsidRPr="004B514E">
        <w:t>Одну часть</w:t>
      </w:r>
      <w:r w:rsidR="004B514E">
        <w:t xml:space="preserve"> (</w:t>
      </w:r>
      <w:r w:rsidRPr="004B514E">
        <w:t>1 каплю</w:t>
      </w:r>
      <w:r w:rsidR="004B514E" w:rsidRPr="004B514E">
        <w:t xml:space="preserve">) </w:t>
      </w:r>
      <w:r w:rsidRPr="004B514E">
        <w:t>полученного первого разведения смешивают с 9 частями 70 градусного спирта и соответственно встряхивают, получив второе десятичное разведение</w:t>
      </w:r>
      <w:r w:rsidR="004B514E" w:rsidRPr="004B514E">
        <w:t xml:space="preserve">. </w:t>
      </w:r>
      <w:r w:rsidRPr="004B514E">
        <w:t>Десятичное разведение обозначают буквой Д или Х, поставленными после соответствующей цифры</w:t>
      </w:r>
      <w:r w:rsidR="004B514E" w:rsidRPr="004B514E">
        <w:t xml:space="preserve">. </w:t>
      </w:r>
      <w:r w:rsidRPr="004B514E">
        <w:t>По сотенной шкале разводят исходное извлечение последовательно в соотношении 1</w:t>
      </w:r>
      <w:r w:rsidR="004B514E" w:rsidRPr="004B514E">
        <w:t xml:space="preserve">: </w:t>
      </w:r>
      <w:r w:rsidRPr="004B514E">
        <w:t>100, встряхивая пробирку с полученным разведением от 10 раз</w:t>
      </w:r>
      <w:r w:rsidR="004B514E" w:rsidRPr="004B514E">
        <w:t xml:space="preserve">. </w:t>
      </w:r>
      <w:r w:rsidRPr="004B514E">
        <w:t>Сотенное разведение обозначают буквой С перед цифрой, или перед названием препарата может стоять только одна цифра</w:t>
      </w:r>
      <w:r w:rsidR="004B514E" w:rsidRPr="004B514E">
        <w:t>.</w:t>
      </w:r>
    </w:p>
    <w:p w:rsidR="004B514E" w:rsidRDefault="00E7450D" w:rsidP="004B514E">
      <w:pPr>
        <w:ind w:firstLine="709"/>
      </w:pPr>
      <w:r w:rsidRPr="004B514E">
        <w:t>Наименование исходного действующего вещества обычно указано на лекарственном средстве</w:t>
      </w:r>
      <w:r w:rsidR="004B514E">
        <w:t xml:space="preserve"> (</w:t>
      </w:r>
      <w:r w:rsidRPr="004B514E">
        <w:t>например</w:t>
      </w:r>
      <w:r w:rsidR="004B514E" w:rsidRPr="004B514E">
        <w:t xml:space="preserve">: </w:t>
      </w:r>
      <w:r w:rsidRPr="004B514E">
        <w:t>апис</w:t>
      </w:r>
      <w:r w:rsidR="004B514E" w:rsidRPr="004B514E">
        <w:t xml:space="preserve"> - </w:t>
      </w:r>
      <w:r w:rsidRPr="004B514E">
        <w:t>пчела</w:t>
      </w:r>
      <w:r w:rsidR="004B514E" w:rsidRPr="004B514E">
        <w:t xml:space="preserve">; </w:t>
      </w:r>
      <w:r w:rsidRPr="004B514E">
        <w:t>меркурий</w:t>
      </w:r>
      <w:r w:rsidR="004B514E" w:rsidRPr="004B514E">
        <w:t xml:space="preserve"> - </w:t>
      </w:r>
      <w:r w:rsidRPr="004B514E">
        <w:t>ртуть</w:t>
      </w:r>
      <w:r w:rsidR="004B514E" w:rsidRPr="004B514E">
        <w:t xml:space="preserve">; </w:t>
      </w:r>
      <w:r w:rsidRPr="004B514E">
        <w:t>эскулюс</w:t>
      </w:r>
      <w:r w:rsidR="004B514E" w:rsidRPr="004B514E">
        <w:t xml:space="preserve"> - </w:t>
      </w:r>
      <w:r w:rsidRPr="004B514E">
        <w:t>каштан</w:t>
      </w:r>
      <w:r w:rsidR="004B514E" w:rsidRPr="004B514E">
        <w:t xml:space="preserve">). </w:t>
      </w:r>
      <w:r w:rsidRPr="004B514E">
        <w:t>Потенция действующего вещества</w:t>
      </w:r>
      <w:r w:rsidR="004B514E">
        <w:t xml:space="preserve"> (</w:t>
      </w:r>
      <w:r w:rsidRPr="004B514E">
        <w:t>степень разведения</w:t>
      </w:r>
      <w:r w:rsidR="004B514E" w:rsidRPr="004B514E">
        <w:t xml:space="preserve">) </w:t>
      </w:r>
      <w:r w:rsidRPr="004B514E">
        <w:t>определяется следующим за названием обозначением</w:t>
      </w:r>
      <w:r w:rsidR="004B514E" w:rsidRPr="004B514E">
        <w:t xml:space="preserve">: </w:t>
      </w:r>
      <w:r w:rsidRPr="004B514E">
        <w:t>3Д</w:t>
      </w:r>
      <w:r w:rsidR="004B514E">
        <w:t xml:space="preserve"> (</w:t>
      </w:r>
      <w:r w:rsidRPr="004B514E">
        <w:t>3Х</w:t>
      </w:r>
      <w:r w:rsidR="004B514E" w:rsidRPr="004B514E">
        <w:t>),</w:t>
      </w:r>
      <w:r w:rsidRPr="004B514E">
        <w:t xml:space="preserve"> 6С</w:t>
      </w:r>
      <w:r w:rsidR="004B514E">
        <w:t xml:space="preserve"> (</w:t>
      </w:r>
      <w:r w:rsidRPr="004B514E">
        <w:t>6</w:t>
      </w:r>
      <w:r w:rsidR="004B514E" w:rsidRPr="004B514E">
        <w:t xml:space="preserve">) </w:t>
      </w:r>
      <w:r w:rsidRPr="004B514E">
        <w:t xml:space="preserve">и </w:t>
      </w:r>
      <w:r w:rsidR="004B514E">
        <w:t>т.д.</w:t>
      </w:r>
    </w:p>
    <w:p w:rsidR="004B514E" w:rsidRDefault="00E7450D" w:rsidP="004B514E">
      <w:pPr>
        <w:ind w:firstLine="709"/>
      </w:pPr>
      <w:r w:rsidRPr="004B514E">
        <w:t>Количество же исходного лекарственного вещества в разведениях определяется для десятичной шкалы формулой 10</w:t>
      </w:r>
      <w:r w:rsidR="004B514E">
        <w:t xml:space="preserve"> (</w:t>
      </w:r>
      <w:r w:rsidRPr="004B514E">
        <w:t>-n</w:t>
      </w:r>
      <w:r w:rsidR="004B514E" w:rsidRPr="004B514E">
        <w:t>)</w:t>
      </w:r>
      <w:r w:rsidR="004B514E">
        <w:t xml:space="preserve"> (т.е.</w:t>
      </w:r>
      <w:r w:rsidR="004B514E" w:rsidRPr="004B514E">
        <w:t xml:space="preserve"> </w:t>
      </w:r>
      <w:r w:rsidRPr="004B514E">
        <w:t>количество нолей после запятой такое же, как и цифра перед крестом</w:t>
      </w:r>
      <w:r w:rsidR="004B514E" w:rsidRPr="004B514E">
        <w:t xml:space="preserve">: </w:t>
      </w:r>
      <w:r w:rsidRPr="004B514E">
        <w:t>3Х = 0,0001</w:t>
      </w:r>
      <w:r w:rsidR="004B514E" w:rsidRPr="004B514E">
        <w:t xml:space="preserve">). </w:t>
      </w:r>
      <w:r w:rsidRPr="004B514E">
        <w:t>Для сотенной шкалы формула 10</w:t>
      </w:r>
      <w:r w:rsidR="004B514E">
        <w:t xml:space="preserve"> (</w:t>
      </w:r>
      <w:r w:rsidRPr="004B514E">
        <w:t>-2n</w:t>
      </w:r>
      <w:r w:rsidR="004B514E" w:rsidRPr="004B514E">
        <w:t>)</w:t>
      </w:r>
      <w:r w:rsidR="004B514E">
        <w:t xml:space="preserve"> (т.е.</w:t>
      </w:r>
      <w:r w:rsidR="004B514E" w:rsidRPr="004B514E">
        <w:t xml:space="preserve"> </w:t>
      </w:r>
      <w:r w:rsidRPr="004B514E">
        <w:t>количество нолей после запятой в 2 раза больше цифры разведения</w:t>
      </w:r>
      <w:r w:rsidR="004B514E" w:rsidRPr="004B514E">
        <w:t xml:space="preserve">: </w:t>
      </w:r>
      <w:r w:rsidRPr="004B514E">
        <w:t>3С =0,0000001</w:t>
      </w:r>
      <w:r w:rsidR="004B514E" w:rsidRPr="004B514E">
        <w:t>).</w:t>
      </w:r>
    </w:p>
    <w:p w:rsidR="004B514E" w:rsidRDefault="00E7450D" w:rsidP="004B514E">
      <w:pPr>
        <w:ind w:firstLine="709"/>
      </w:pPr>
      <w:r w:rsidRPr="004B514E">
        <w:t>Полученные растворы могут использоваться в исходном виде, или они наносятся на гранулы молочного сахара, которые могут долго храниться и использоваться по мере надобности</w:t>
      </w:r>
      <w:r w:rsidR="004B514E" w:rsidRPr="004B514E">
        <w:t>.</w:t>
      </w:r>
    </w:p>
    <w:p w:rsidR="004B514E" w:rsidRDefault="00E7450D" w:rsidP="004B514E">
      <w:pPr>
        <w:ind w:firstLine="709"/>
      </w:pPr>
      <w:r w:rsidRPr="004B514E">
        <w:t>Разведения до 12С</w:t>
      </w:r>
      <w:r w:rsidR="004B514E" w:rsidRPr="004B514E">
        <w:t xml:space="preserve"> - </w:t>
      </w:r>
      <w:r w:rsidRPr="004B514E">
        <w:t>низкие, так как в них относительно большое количество исходного вещества</w:t>
      </w:r>
      <w:r w:rsidR="004B514E" w:rsidRPr="004B514E">
        <w:t xml:space="preserve">. </w:t>
      </w:r>
      <w:r w:rsidRPr="004B514E">
        <w:t>От 12С до 50С</w:t>
      </w:r>
      <w:r w:rsidR="004B514E" w:rsidRPr="004B514E">
        <w:t xml:space="preserve"> - </w:t>
      </w:r>
      <w:r w:rsidRPr="004B514E">
        <w:t>средние</w:t>
      </w:r>
      <w:r w:rsidR="004B514E" w:rsidRPr="004B514E">
        <w:t xml:space="preserve">. </w:t>
      </w:r>
      <w:r w:rsidRPr="004B514E">
        <w:t>Свыше 100С</w:t>
      </w:r>
      <w:r w:rsidR="004B514E">
        <w:t xml:space="preserve"> (</w:t>
      </w:r>
      <w:r w:rsidRPr="004B514E">
        <w:t>200, 1000, 10000, даже 50000</w:t>
      </w:r>
      <w:r w:rsidR="004B514E" w:rsidRPr="004B514E">
        <w:t xml:space="preserve">) </w:t>
      </w:r>
      <w:r w:rsidRPr="004B514E">
        <w:t>это высокие разведения</w:t>
      </w:r>
      <w:r w:rsidR="004B514E" w:rsidRPr="004B514E">
        <w:t xml:space="preserve">. </w:t>
      </w:r>
      <w:r w:rsidRPr="004B514E">
        <w:t>О физическом содержании в них исходного вещества не приходится говорить</w:t>
      </w:r>
      <w:r w:rsidR="004B514E" w:rsidRPr="004B514E">
        <w:t xml:space="preserve">. </w:t>
      </w:r>
      <w:r w:rsidRPr="004B514E">
        <w:t>Впрочем, экспериментальные данные говорят о том, что уже начиная с 9 сотенного разведения в растворе не обнаруживается молекул исходного вещества</w:t>
      </w:r>
      <w:r w:rsidR="004B514E" w:rsidRPr="004B514E">
        <w:t>.</w:t>
      </w:r>
    </w:p>
    <w:p w:rsidR="004B514E" w:rsidRDefault="00E7450D" w:rsidP="004B514E">
      <w:pPr>
        <w:ind w:firstLine="709"/>
      </w:pPr>
      <w:r w:rsidRPr="004B514E">
        <w:t>Однако, действие приготавливаемого лекарства не только не исчезает, но становится более сильным и глубоким</w:t>
      </w:r>
      <w:r w:rsidR="004B514E" w:rsidRPr="004B514E">
        <w:t>.</w:t>
      </w:r>
    </w:p>
    <w:p w:rsidR="004B514E" w:rsidRDefault="00E7450D" w:rsidP="004B514E">
      <w:pPr>
        <w:ind w:firstLine="709"/>
      </w:pPr>
      <w:r w:rsidRPr="004B514E">
        <w:t>Очевидно, неприметный в приготовлении процесс многократного встряхивания обеспечивает этот эффект</w:t>
      </w:r>
      <w:r w:rsidR="004B514E" w:rsidRPr="004B514E">
        <w:t xml:space="preserve">. </w:t>
      </w:r>
      <w:r w:rsidRPr="004B514E">
        <w:t>Не случайно встряхивание, или по-другому потенцирование, является даже более неотъемлимой принадлежностью гомеопатического лекарственного средства, чем его количество</w:t>
      </w:r>
      <w:r w:rsidR="004B514E" w:rsidRPr="004B514E">
        <w:t xml:space="preserve">. </w:t>
      </w:r>
      <w:r w:rsidRPr="004B514E">
        <w:t>Без потенцирования малое количество вещества не будет обладать лекарственным действием и довольно быстро исчезнет при разведении</w:t>
      </w:r>
      <w:r w:rsidR="004B514E" w:rsidRPr="004B514E">
        <w:t>.</w:t>
      </w:r>
    </w:p>
    <w:p w:rsidR="004B514E" w:rsidRPr="004B514E" w:rsidRDefault="004B514E" w:rsidP="004B514E">
      <w:pPr>
        <w:pStyle w:val="2"/>
      </w:pPr>
      <w:r>
        <w:br w:type="page"/>
      </w:r>
      <w:bookmarkStart w:id="6" w:name="_Toc188602367"/>
      <w:bookmarkStart w:id="7" w:name="_Toc267036922"/>
      <w:r w:rsidR="00E7450D" w:rsidRPr="004B514E">
        <w:t>3</w:t>
      </w:r>
      <w:r w:rsidRPr="004B514E">
        <w:t xml:space="preserve">. </w:t>
      </w:r>
      <w:r w:rsidR="0093106C" w:rsidRPr="004B514E">
        <w:t>Технология гомеопатических лекарственных</w:t>
      </w:r>
      <w:r w:rsidR="00BC388A" w:rsidRPr="004B514E">
        <w:t xml:space="preserve"> формы</w:t>
      </w:r>
      <w:bookmarkEnd w:id="6"/>
      <w:bookmarkEnd w:id="7"/>
    </w:p>
    <w:p w:rsidR="004B514E" w:rsidRDefault="004B514E" w:rsidP="004B514E">
      <w:pPr>
        <w:ind w:firstLine="709"/>
      </w:pPr>
    </w:p>
    <w:p w:rsidR="004B514E" w:rsidRDefault="00076CCF" w:rsidP="004B514E">
      <w:pPr>
        <w:ind w:firstLine="709"/>
      </w:pPr>
      <w:r w:rsidRPr="004B514E">
        <w:t xml:space="preserve">Наибольшее количество лекарственных форм представлено гомеопатическими крупинками, на их долю приходится 87,7% наименований в стоимостном и 90,0% </w:t>
      </w:r>
      <w:r w:rsidR="004B514E">
        <w:t>-</w:t>
      </w:r>
      <w:r w:rsidRPr="004B514E">
        <w:t xml:space="preserve"> в натуральном эквиваленте</w:t>
      </w:r>
      <w:r w:rsidR="004B514E" w:rsidRPr="004B514E">
        <w:t xml:space="preserve">. </w:t>
      </w:r>
      <w:r w:rsidRPr="004B514E">
        <w:t xml:space="preserve">На втором месте по количеству изготавливаемых упаковок находятся гомеопатические масла </w:t>
      </w:r>
      <w:r w:rsidR="004B514E">
        <w:t>-</w:t>
      </w:r>
      <w:r w:rsidRPr="004B514E">
        <w:t xml:space="preserve"> 3,6% наименований, на их долю в стоимостном измерителе приходится 4,9%</w:t>
      </w:r>
      <w:r w:rsidR="004B514E" w:rsidRPr="004B514E">
        <w:t xml:space="preserve">. </w:t>
      </w:r>
      <w:r w:rsidRPr="004B514E">
        <w:t>Удельный вес гомеопатических капель и суппозиториев составляет по 2,6% от общего числа упаковок лекарственных форм, а их доля в стоимостном эквиваленте составляет 3,8% и 1,2% соответственно</w:t>
      </w:r>
      <w:r w:rsidR="004B514E" w:rsidRPr="004B514E">
        <w:t xml:space="preserve">. </w:t>
      </w:r>
      <w:r w:rsidRPr="004B514E">
        <w:t xml:space="preserve">Наименьший удельный вес </w:t>
      </w:r>
      <w:r w:rsidR="004B514E">
        <w:t>-</w:t>
      </w:r>
      <w:r w:rsidRPr="004B514E">
        <w:t xml:space="preserve"> у тритураций, на долю которых приходится по 0,1% наименований лекарственных форм в стоимостном и натуральном измерителе</w:t>
      </w:r>
      <w:r w:rsidR="004B514E" w:rsidRPr="004B514E">
        <w:t>.</w:t>
      </w:r>
    </w:p>
    <w:p w:rsidR="004B514E" w:rsidRDefault="00A3306B" w:rsidP="004B514E">
      <w:pPr>
        <w:ind w:firstLine="709"/>
      </w:pPr>
      <w:r w:rsidRPr="004B514E">
        <w:t>Технология приготовления гомеопатических лекарственных форм весьма консервативна</w:t>
      </w:r>
      <w:r w:rsidR="004B514E" w:rsidRPr="004B514E">
        <w:t xml:space="preserve"> - </w:t>
      </w:r>
      <w:r w:rsidRPr="004B514E">
        <w:t>в гомеопатии допускается применение ограниченного числа лекарственных форм, которые готовят веками освященными приемами без каких-либо отклонений от установленной схемы</w:t>
      </w:r>
      <w:r w:rsidR="004B514E" w:rsidRPr="004B514E">
        <w:t>.</w:t>
      </w:r>
    </w:p>
    <w:p w:rsidR="004B514E" w:rsidRDefault="0093106C" w:rsidP="004B514E">
      <w:pPr>
        <w:ind w:firstLine="709"/>
      </w:pPr>
      <w:r w:rsidRPr="004B514E">
        <w:t>До настоящего времени в России основным документом, регламентирующим изготовление гомеопатических препаратов, являлось</w:t>
      </w:r>
      <w:r w:rsidR="004B514E">
        <w:t xml:space="preserve"> "</w:t>
      </w:r>
      <w:r w:rsidRPr="004B514E">
        <w:t>Руководство по описанию и изготовлению гомеопатических лекарств</w:t>
      </w:r>
      <w:r w:rsidR="004B514E">
        <w:t xml:space="preserve">" </w:t>
      </w:r>
      <w:r w:rsidRPr="004B514E">
        <w:t>доктора Вильмара Швабе</w:t>
      </w:r>
      <w:r w:rsidR="004B514E" w:rsidRPr="004B514E">
        <w:t>.</w:t>
      </w:r>
    </w:p>
    <w:p w:rsidR="004B514E" w:rsidRDefault="0093106C" w:rsidP="004B514E">
      <w:pPr>
        <w:ind w:firstLine="709"/>
      </w:pPr>
      <w:r w:rsidRPr="004B514E">
        <w:t>Для того чтобы приготовить лекарство из растения, нужно было собрать необходимое количество таких растений, дождавшись, когда оно зацветет</w:t>
      </w:r>
      <w:r w:rsidR="004B514E" w:rsidRPr="004B514E">
        <w:t>.</w:t>
      </w:r>
    </w:p>
    <w:p w:rsidR="004B514E" w:rsidRDefault="0093106C" w:rsidP="004B514E">
      <w:pPr>
        <w:ind w:firstLine="709"/>
      </w:pPr>
      <w:r w:rsidRPr="004B514E">
        <w:t>Растение заготавливали целиком</w:t>
      </w:r>
      <w:r w:rsidR="004B514E">
        <w:t xml:space="preserve"> (</w:t>
      </w:r>
      <w:r w:rsidRPr="004B514E">
        <w:t>еще одно отличие от фитотерапии</w:t>
      </w:r>
      <w:r w:rsidR="004B514E" w:rsidRPr="004B514E">
        <w:t>),</w:t>
      </w:r>
      <w:r w:rsidRPr="004B514E">
        <w:t xml:space="preserve"> вместе с корнями и цветками</w:t>
      </w:r>
      <w:r w:rsidR="004B514E" w:rsidRPr="004B514E">
        <w:t xml:space="preserve">. </w:t>
      </w:r>
      <w:r w:rsidRPr="004B514E">
        <w:t>Затем растение подвергалось измельчению и заливалось небольшим количеством</w:t>
      </w:r>
      <w:r w:rsidR="004B514E">
        <w:t xml:space="preserve"> (</w:t>
      </w:r>
      <w:r w:rsidRPr="004B514E">
        <w:t>1</w:t>
      </w:r>
      <w:r w:rsidR="004B514E" w:rsidRPr="004B514E">
        <w:t xml:space="preserve">: </w:t>
      </w:r>
      <w:r w:rsidRPr="004B514E">
        <w:t>1 или 1</w:t>
      </w:r>
      <w:r w:rsidR="004B514E" w:rsidRPr="004B514E">
        <w:t xml:space="preserve">: </w:t>
      </w:r>
      <w:r w:rsidRPr="004B514E">
        <w:t>2</w:t>
      </w:r>
      <w:r w:rsidR="004B514E" w:rsidRPr="004B514E">
        <w:t xml:space="preserve">) </w:t>
      </w:r>
      <w:r w:rsidRPr="004B514E">
        <w:t>крепкого 96% этилового спирта, обычно на неделю или две</w:t>
      </w:r>
      <w:r w:rsidR="004B514E" w:rsidRPr="004B514E">
        <w:t>.</w:t>
      </w:r>
    </w:p>
    <w:p w:rsidR="004B514E" w:rsidRDefault="0093106C" w:rsidP="004B514E">
      <w:pPr>
        <w:ind w:firstLine="709"/>
      </w:pPr>
      <w:r w:rsidRPr="004B514E">
        <w:t>Процесс замачивания измельченного растения в крепком спирте называется мацерацией</w:t>
      </w:r>
      <w:r w:rsidR="004B514E" w:rsidRPr="004B514E">
        <w:t xml:space="preserve">. </w:t>
      </w:r>
      <w:r w:rsidRPr="004B514E">
        <w:t>В результате мацерации происходит разрушение мембран клеток растения и выход в настойку биологически активных веществ</w:t>
      </w:r>
      <w:r w:rsidR="004B514E" w:rsidRPr="004B514E">
        <w:t>.</w:t>
      </w:r>
    </w:p>
    <w:p w:rsidR="004B514E" w:rsidRDefault="0093106C" w:rsidP="004B514E">
      <w:pPr>
        <w:ind w:firstLine="709"/>
      </w:pPr>
      <w:r w:rsidRPr="004B514E">
        <w:t>После первичного настаивания и процеживания получалась 50% или 33% настойка, которую потом разбавляли определенным количеством 45% спирта</w:t>
      </w:r>
      <w:r w:rsidR="004B514E" w:rsidRPr="004B514E">
        <w:t xml:space="preserve">. </w:t>
      </w:r>
      <w:r w:rsidRPr="004B514E">
        <w:t>В результате чего получали настойку растения, получившую название</w:t>
      </w:r>
      <w:r w:rsidR="004B514E">
        <w:t xml:space="preserve"> "</w:t>
      </w:r>
      <w:r w:rsidRPr="004B514E">
        <w:t>фита</w:t>
      </w:r>
      <w:r w:rsidR="004B514E">
        <w:t xml:space="preserve">" </w:t>
      </w:r>
      <w:r w:rsidRPr="004B514E">
        <w:t>или</w:t>
      </w:r>
      <w:r w:rsidR="004B514E">
        <w:t xml:space="preserve"> "</w:t>
      </w:r>
      <w:r w:rsidRPr="004B514E">
        <w:t>тинктура</w:t>
      </w:r>
      <w:r w:rsidR="004B514E">
        <w:t>".</w:t>
      </w:r>
    </w:p>
    <w:p w:rsidR="004B514E" w:rsidRDefault="0093106C" w:rsidP="004B514E">
      <w:pPr>
        <w:ind w:firstLine="709"/>
      </w:pPr>
      <w:r w:rsidRPr="004B514E">
        <w:t>Фита обозначается в рецепте значком</w:t>
      </w:r>
      <w:r w:rsidR="004B514E">
        <w:t xml:space="preserve"> "?" </w:t>
      </w:r>
      <w:r w:rsidRPr="004B514E">
        <w:t>или</w:t>
      </w:r>
      <w:r w:rsidR="004B514E">
        <w:t xml:space="preserve"> "</w:t>
      </w:r>
      <w:r w:rsidRPr="004B514E">
        <w:t>q</w:t>
      </w:r>
      <w:r w:rsidR="004B514E">
        <w:t xml:space="preserve">" </w:t>
      </w:r>
      <w:r w:rsidRPr="004B514E">
        <w:t>и соответствует первому десятичному разведению</w:t>
      </w:r>
      <w:r w:rsidR="004B514E">
        <w:t xml:space="preserve"> (</w:t>
      </w:r>
      <w:r w:rsidRPr="004B514E">
        <w:t>1х</w:t>
      </w:r>
      <w:r w:rsidR="004B514E" w:rsidRPr="004B514E">
        <w:t xml:space="preserve">). </w:t>
      </w:r>
      <w:r w:rsidRPr="004B514E">
        <w:t>Чтобы из фиты получить более высокое необходимое разведение, поступают следующим образом</w:t>
      </w:r>
      <w:r w:rsidR="004B514E" w:rsidRPr="004B514E">
        <w:t>.</w:t>
      </w:r>
    </w:p>
    <w:p w:rsidR="004B514E" w:rsidRDefault="0093106C" w:rsidP="004B514E">
      <w:pPr>
        <w:ind w:firstLine="709"/>
      </w:pPr>
      <w:r w:rsidRPr="004B514E">
        <w:t>Если нужно получить какое-либо десятичное разведение, берут 1 мл фиты, помещают в чистый сосуд и доливают туда же 9 мл растворителя</w:t>
      </w:r>
      <w:r w:rsidR="004B514E">
        <w:t xml:space="preserve"> (</w:t>
      </w:r>
      <w:r w:rsidRPr="004B514E">
        <w:t>спирта или воды</w:t>
      </w:r>
      <w:r w:rsidR="004B514E" w:rsidRPr="004B514E">
        <w:t xml:space="preserve">). </w:t>
      </w:r>
      <w:r w:rsidRPr="004B514E">
        <w:t>Затем сосуд интенсивно встряхивают в течение нескольких минут</w:t>
      </w:r>
      <w:r w:rsidR="004B514E" w:rsidRPr="004B514E">
        <w:t xml:space="preserve">. </w:t>
      </w:r>
      <w:r w:rsidRPr="004B514E">
        <w:t>Как уже упоминалось, процесс встряхивания получил название</w:t>
      </w:r>
      <w:r w:rsidR="004B514E">
        <w:t xml:space="preserve"> "</w:t>
      </w:r>
      <w:r w:rsidRPr="004B514E">
        <w:t>потенцирования</w:t>
      </w:r>
      <w:r w:rsidR="004B514E">
        <w:t xml:space="preserve">" </w:t>
      </w:r>
      <w:r w:rsidRPr="004B514E">
        <w:t>или</w:t>
      </w:r>
      <w:r w:rsidR="004B514E">
        <w:t xml:space="preserve"> "</w:t>
      </w:r>
      <w:r w:rsidRPr="004B514E">
        <w:t>динамизации</w:t>
      </w:r>
      <w:r w:rsidR="004B514E">
        <w:t>".</w:t>
      </w:r>
    </w:p>
    <w:p w:rsidR="004B514E" w:rsidRDefault="0093106C" w:rsidP="004B514E">
      <w:pPr>
        <w:ind w:firstLine="709"/>
      </w:pPr>
      <w:r w:rsidRPr="004B514E">
        <w:t>Ганеман придавал очень большое значение этому моменту в приготовлении лекарств, так как считал, что в результате потенцирования происходит переход</w:t>
      </w:r>
      <w:r w:rsidR="004B514E">
        <w:t xml:space="preserve"> "</w:t>
      </w:r>
      <w:r w:rsidRPr="004B514E">
        <w:t>целебной силы</w:t>
      </w:r>
      <w:r w:rsidR="004B514E">
        <w:t xml:space="preserve">" </w:t>
      </w:r>
      <w:r w:rsidRPr="004B514E">
        <w:t>вещества в растворитель и ее усиление, в то время, как токсичность лекарства уменьшается</w:t>
      </w:r>
      <w:r w:rsidR="004B514E" w:rsidRPr="004B514E">
        <w:t>.</w:t>
      </w:r>
    </w:p>
    <w:p w:rsidR="004B514E" w:rsidRDefault="0093106C" w:rsidP="004B514E">
      <w:pPr>
        <w:ind w:firstLine="709"/>
      </w:pPr>
      <w:r w:rsidRPr="004B514E">
        <w:t>После того, как сосуд был встряхнут достаточное количество раз, лекарство, получившееся внутри его, соответствует второму десятичному разведению и обозначается цифрой с крестиком после нее</w:t>
      </w:r>
      <w:r w:rsidR="004B514E" w:rsidRPr="004B514E">
        <w:t xml:space="preserve"> - </w:t>
      </w:r>
      <w:r w:rsidRPr="004B514E">
        <w:t>2х, либо латинской буквой</w:t>
      </w:r>
      <w:r w:rsidR="004B514E">
        <w:t xml:space="preserve"> "</w:t>
      </w:r>
      <w:r w:rsidRPr="004B514E">
        <w:t>D</w:t>
      </w:r>
      <w:r w:rsidR="004B514E">
        <w:t xml:space="preserve">" </w:t>
      </w:r>
      <w:r w:rsidRPr="004B514E">
        <w:t>перед цифрой</w:t>
      </w:r>
      <w:r w:rsidR="004B514E" w:rsidRPr="004B514E">
        <w:t>.</w:t>
      </w:r>
    </w:p>
    <w:p w:rsidR="004B514E" w:rsidRDefault="0093106C" w:rsidP="004B514E">
      <w:pPr>
        <w:ind w:firstLine="709"/>
      </w:pPr>
      <w:r w:rsidRPr="004B514E">
        <w:t>Например, Aconitum 2x или Arnica D3</w:t>
      </w:r>
      <w:r w:rsidR="004B514E" w:rsidRPr="004B514E">
        <w:t xml:space="preserve">. </w:t>
      </w:r>
      <w:r w:rsidRPr="004B514E">
        <w:t>Для того чтобы получить дальнейшие десятичные разведения, берут 1 мл только что полученного раствора, переносят в другую чистую пробирку и добавляют еще 9 мл растворителя</w:t>
      </w:r>
      <w:r w:rsidR="004B514E" w:rsidRPr="004B514E">
        <w:t xml:space="preserve">. </w:t>
      </w:r>
      <w:r w:rsidRPr="004B514E">
        <w:t>Встряхивают</w:t>
      </w:r>
      <w:r w:rsidR="004B514E" w:rsidRPr="004B514E">
        <w:t xml:space="preserve">. </w:t>
      </w:r>
      <w:r w:rsidRPr="004B514E">
        <w:t>Получается третье десятичное разведение</w:t>
      </w:r>
      <w:r w:rsidR="004B514E">
        <w:t xml:space="preserve"> (</w:t>
      </w:r>
      <w:r w:rsidRPr="004B514E">
        <w:t>3х или D3</w:t>
      </w:r>
      <w:r w:rsidR="004B514E" w:rsidRPr="004B514E">
        <w:t>).</w:t>
      </w:r>
    </w:p>
    <w:p w:rsidR="004B514E" w:rsidRDefault="004B514E" w:rsidP="004B514E">
      <w:pPr>
        <w:ind w:firstLine="709"/>
      </w:pPr>
      <w:r>
        <w:t>Т</w:t>
      </w:r>
      <w:r w:rsidR="0093106C" w:rsidRPr="004B514E">
        <w:t>ак повторяют до тех пор, пока не будет получено необходимое разведение</w:t>
      </w:r>
      <w:r w:rsidRPr="004B514E">
        <w:t xml:space="preserve">. </w:t>
      </w:r>
      <w:r w:rsidR="0093106C" w:rsidRPr="004B514E">
        <w:t>Каждый раз берут 1 мл раствора из предыдущей пробирки</w:t>
      </w:r>
      <w:r w:rsidRPr="004B514E">
        <w:t>.</w:t>
      </w:r>
    </w:p>
    <w:p w:rsidR="004B514E" w:rsidRDefault="0093106C" w:rsidP="004B514E">
      <w:pPr>
        <w:ind w:firstLine="709"/>
      </w:pPr>
      <w:r w:rsidRPr="004B514E">
        <w:t>С целью получения сотенных разведений делают то же самое, что и для десятичных, но 1 мл фиты заливают уже не 9 мл растворителя, а 99 мл</w:t>
      </w:r>
      <w:r w:rsidR="004B514E" w:rsidRPr="004B514E">
        <w:t xml:space="preserve">. </w:t>
      </w:r>
      <w:r w:rsidRPr="004B514E">
        <w:t>В результате получают первое сотенное разведение, обозначаемое в рецепте цифрой без крестика или 1CH</w:t>
      </w:r>
      <w:r w:rsidR="004B514E" w:rsidRPr="004B514E">
        <w:t xml:space="preserve"> [</w:t>
      </w:r>
      <w:r w:rsidR="00CC4C61" w:rsidRPr="004B514E">
        <w:t>5, с</w:t>
      </w:r>
      <w:r w:rsidR="004B514E">
        <w:t>.1</w:t>
      </w:r>
      <w:r w:rsidR="00CC4C61" w:rsidRPr="004B514E">
        <w:t>4</w:t>
      </w:r>
      <w:r w:rsidR="004B514E" w:rsidRPr="004B514E">
        <w:t>].</w:t>
      </w:r>
    </w:p>
    <w:p w:rsidR="004B514E" w:rsidRDefault="004B514E" w:rsidP="004B514E">
      <w:pPr>
        <w:ind w:firstLine="709"/>
      </w:pPr>
      <w:r>
        <w:t>Д</w:t>
      </w:r>
      <w:r w:rsidR="0093106C" w:rsidRPr="004B514E">
        <w:t>ля получения второго сотенного разведения берут 1 мл раствора из сосуда с разведением 1СН, помещают в чистую пробирку и доливают туда 99 мл растворителя</w:t>
      </w:r>
      <w:r w:rsidRPr="004B514E">
        <w:t xml:space="preserve">. </w:t>
      </w:r>
      <w:r w:rsidR="0093106C" w:rsidRPr="004B514E">
        <w:t>Понятно, что для получения 12-го сотенного разведения из фиты нужно сделать двенадцать последовательных шагов, перенося по 1 мл в новую пробирку из предыдущей</w:t>
      </w:r>
      <w:r>
        <w:t xml:space="preserve"> (</w:t>
      </w:r>
      <w:r w:rsidR="0093106C" w:rsidRPr="004B514E">
        <w:t>а не из флакона с фитой</w:t>
      </w:r>
      <w:r w:rsidRPr="004B514E">
        <w:t>),</w:t>
      </w:r>
      <w:r w:rsidR="0093106C" w:rsidRPr="004B514E">
        <w:t xml:space="preserve"> и не забывая встряхивать каждое новое разведение</w:t>
      </w:r>
      <w:r w:rsidRPr="004B514E">
        <w:t>.</w:t>
      </w:r>
    </w:p>
    <w:p w:rsidR="004B514E" w:rsidRDefault="0093106C" w:rsidP="004B514E">
      <w:pPr>
        <w:ind w:firstLine="709"/>
      </w:pPr>
      <w:r w:rsidRPr="004B514E">
        <w:t>Такой способ приготовления лекарства был впервые применен Ганеманом, и разведения носят название</w:t>
      </w:r>
      <w:r w:rsidR="004B514E">
        <w:t xml:space="preserve"> "</w:t>
      </w:r>
      <w:r w:rsidRPr="004B514E">
        <w:t>сотенных Ганемана</w:t>
      </w:r>
      <w:r w:rsidR="004B514E">
        <w:t xml:space="preserve">". </w:t>
      </w:r>
      <w:r w:rsidRPr="004B514E">
        <w:t>Поэтому в Европе часто после цифры, обозначающей сотенное разведение, ставят две заглавные латинские буквы</w:t>
      </w:r>
      <w:r w:rsidR="004B514E" w:rsidRPr="004B514E">
        <w:t xml:space="preserve"> - </w:t>
      </w:r>
      <w:r w:rsidRPr="004B514E">
        <w:t>СН</w:t>
      </w:r>
      <w:r w:rsidR="004B514E" w:rsidRPr="004B514E">
        <w:t xml:space="preserve">. </w:t>
      </w:r>
      <w:r w:rsidRPr="004B514E">
        <w:t>В России принято просто писать одну цифру без букв, либо одну букву</w:t>
      </w:r>
      <w:r w:rsidR="004B514E">
        <w:t xml:space="preserve"> "</w:t>
      </w:r>
      <w:r w:rsidRPr="004B514E">
        <w:t>С</w:t>
      </w:r>
      <w:r w:rsidR="004B514E">
        <w:t xml:space="preserve">" </w:t>
      </w:r>
      <w:r w:rsidRPr="004B514E">
        <w:t>перед цифрой</w:t>
      </w:r>
      <w:r w:rsidR="004B514E" w:rsidRPr="004B514E">
        <w:t xml:space="preserve">. </w:t>
      </w:r>
      <w:r w:rsidRPr="004B514E">
        <w:t>Например</w:t>
      </w:r>
      <w:r w:rsidR="004B514E" w:rsidRPr="004B514E">
        <w:t xml:space="preserve">: </w:t>
      </w:r>
      <w:r w:rsidRPr="004B514E">
        <w:t>Ignatia 6 или Ignatia C6</w:t>
      </w:r>
      <w:r w:rsidR="004B514E" w:rsidRPr="004B514E">
        <w:t>.</w:t>
      </w:r>
    </w:p>
    <w:p w:rsidR="004B514E" w:rsidRDefault="0093106C" w:rsidP="004B514E">
      <w:pPr>
        <w:ind w:firstLine="709"/>
      </w:pPr>
      <w:r w:rsidRPr="004B514E">
        <w:t>Существует еще один способ приготовления сотенных разведений, который разработал наш соотечественник Корсаков</w:t>
      </w:r>
      <w:r w:rsidR="004B514E" w:rsidRPr="004B514E">
        <w:t xml:space="preserve">. </w:t>
      </w:r>
      <w:r w:rsidRPr="004B514E">
        <w:t>Способ до сих пор во всем мире носит его имя</w:t>
      </w:r>
      <w:r w:rsidR="004B514E" w:rsidRPr="004B514E">
        <w:t xml:space="preserve">. </w:t>
      </w:r>
      <w:r w:rsidRPr="004B514E">
        <w:t>Смысл его в следующем</w:t>
      </w:r>
      <w:r w:rsidR="004B514E" w:rsidRPr="004B514E">
        <w:t xml:space="preserve">. </w:t>
      </w:r>
      <w:r w:rsidRPr="004B514E">
        <w:t>В стакан наливают фиту препарата, добавляют туда же 99 частей растворителя, интенсивно встряхивают</w:t>
      </w:r>
      <w:r w:rsidR="004B514E" w:rsidRPr="004B514E">
        <w:t xml:space="preserve">. </w:t>
      </w:r>
      <w:r w:rsidRPr="004B514E">
        <w:t>Затем быстрым опрокидыванием опорожняют стакан</w:t>
      </w:r>
      <w:r w:rsidR="004B514E">
        <w:t>.</w:t>
      </w:r>
    </w:p>
    <w:p w:rsidR="004B514E" w:rsidRDefault="0093106C" w:rsidP="004B514E">
      <w:pPr>
        <w:ind w:firstLine="709"/>
      </w:pPr>
      <w:r w:rsidRPr="004B514E">
        <w:t>На стенках посуды остается какое-то количество жидкости</w:t>
      </w:r>
      <w:r w:rsidR="004B514E" w:rsidRPr="004B514E">
        <w:t xml:space="preserve">. </w:t>
      </w:r>
      <w:r w:rsidRPr="004B514E">
        <w:t>Корсаков высчитал, что это количество составляет примерно 1/100 исходного объема</w:t>
      </w:r>
      <w:r w:rsidR="004B514E" w:rsidRPr="004B514E">
        <w:t>.</w:t>
      </w:r>
    </w:p>
    <w:p w:rsidR="004B514E" w:rsidRDefault="0093106C" w:rsidP="004B514E">
      <w:pPr>
        <w:ind w:firstLine="709"/>
      </w:pPr>
      <w:r w:rsidRPr="004B514E">
        <w:t>Таким образом, чтобы получить следующее сотенное разведение, в стакан с остатками предыдущего разведения просто доливают 99 частей растворителя и потенцируют</w:t>
      </w:r>
      <w:r w:rsidR="004B514E" w:rsidRPr="004B514E">
        <w:t xml:space="preserve">. </w:t>
      </w:r>
      <w:r w:rsidRPr="004B514E">
        <w:t>Так делают до тех пор, пока не будет получено требуемое разведение</w:t>
      </w:r>
      <w:r w:rsidR="004B514E" w:rsidRPr="004B514E">
        <w:t>.</w:t>
      </w:r>
      <w:bookmarkStart w:id="8" w:name="_Toc188602368"/>
    </w:p>
    <w:p w:rsidR="00A02129" w:rsidRPr="004B514E" w:rsidRDefault="004B514E" w:rsidP="004B514E">
      <w:pPr>
        <w:pStyle w:val="2"/>
      </w:pPr>
      <w:r>
        <w:br w:type="page"/>
      </w:r>
      <w:bookmarkStart w:id="9" w:name="_Toc267036923"/>
      <w:r>
        <w:t>3.1</w:t>
      </w:r>
      <w:r w:rsidR="00A02129" w:rsidRPr="004B514E">
        <w:t xml:space="preserve"> </w:t>
      </w:r>
      <w:r w:rsidR="00A20198" w:rsidRPr="004B514E">
        <w:t>Твердые лекарственные формы</w:t>
      </w:r>
      <w:bookmarkEnd w:id="8"/>
      <w:bookmarkEnd w:id="9"/>
    </w:p>
    <w:p w:rsidR="004B514E" w:rsidRDefault="004B514E" w:rsidP="004B514E">
      <w:pPr>
        <w:ind w:firstLine="709"/>
      </w:pPr>
    </w:p>
    <w:p w:rsidR="004B514E" w:rsidRDefault="007536CE" w:rsidP="004B514E">
      <w:pPr>
        <w:ind w:firstLine="709"/>
      </w:pPr>
      <w:r w:rsidRPr="004B514E">
        <w:t>Старейшая форма выпуска гомеопатических лекарств</w:t>
      </w:r>
      <w:r w:rsidR="004B514E" w:rsidRPr="004B514E">
        <w:t xml:space="preserve"> - </w:t>
      </w:r>
      <w:r w:rsidRPr="004B514E">
        <w:t>гранулы гомеопатические</w:t>
      </w:r>
      <w:r w:rsidR="004B514E" w:rsidRPr="004B514E">
        <w:t xml:space="preserve"> - </w:t>
      </w:r>
      <w:r w:rsidRPr="004B514E">
        <w:t>маленькие белые шарики, состоящие из молочного сахара, пропитанного одним гомеопатическим лекарством</w:t>
      </w:r>
      <w:r w:rsidR="004B514E" w:rsidRPr="004B514E">
        <w:t xml:space="preserve">. </w:t>
      </w:r>
      <w:r w:rsidRPr="004B514E">
        <w:t>Гомеопатические тритурации</w:t>
      </w:r>
      <w:r w:rsidR="004B514E" w:rsidRPr="004B514E">
        <w:t xml:space="preserve"> - </w:t>
      </w:r>
      <w:r w:rsidRPr="004B514E">
        <w:t>белый порошок из молочного сахара с одной или несколькими составляющими</w:t>
      </w:r>
      <w:r w:rsidR="004B514E" w:rsidRPr="004B514E">
        <w:t xml:space="preserve">. </w:t>
      </w:r>
      <w:r w:rsidRPr="004B514E">
        <w:t>Другие гомеопатические лекарственные формы по внешнему виду близки к традиционным лекарственным формам</w:t>
      </w:r>
      <w:r w:rsidR="004B514E" w:rsidRPr="004B514E">
        <w:t xml:space="preserve">: </w:t>
      </w:r>
      <w:r w:rsidRPr="004B514E">
        <w:t>таблетки гомеопатические, гомеопатические суппозитории, гомеопатические сиропы, масла гомеопатические, пластыри гомеопатические, гомеопатические оподельдоки, гомеопатическая карамель</w:t>
      </w:r>
      <w:r w:rsidR="004B514E" w:rsidRPr="004B514E">
        <w:t xml:space="preserve">. </w:t>
      </w:r>
      <w:r w:rsidRPr="004B514E">
        <w:t>Гомеопатические лекарства делятся на два больших класса</w:t>
      </w:r>
      <w:r w:rsidR="004B514E" w:rsidRPr="004B514E">
        <w:t xml:space="preserve">: </w:t>
      </w:r>
      <w:r w:rsidRPr="004B514E">
        <w:t>гомеопатические монопрепараты</w:t>
      </w:r>
      <w:r w:rsidR="004B514E">
        <w:t xml:space="preserve"> (</w:t>
      </w:r>
      <w:r w:rsidRPr="004B514E">
        <w:t>состоящие из одного действующего вещества</w:t>
      </w:r>
      <w:r w:rsidR="004B514E" w:rsidRPr="004B514E">
        <w:t xml:space="preserve">) </w:t>
      </w:r>
      <w:r w:rsidRPr="004B514E">
        <w:t>и гомеопатические комплексные препараты</w:t>
      </w:r>
      <w:r w:rsidR="004B514E">
        <w:t xml:space="preserve"> (</w:t>
      </w:r>
      <w:r w:rsidRPr="004B514E">
        <w:t>содержат одновременно несколько препаратов</w:t>
      </w:r>
      <w:r w:rsidR="004B514E" w:rsidRPr="004B514E">
        <w:t xml:space="preserve">). </w:t>
      </w:r>
      <w:r w:rsidRPr="004B514E">
        <w:t>Гомеопатические монопрепараты применяются со времен С</w:t>
      </w:r>
      <w:r w:rsidR="004B514E" w:rsidRPr="004B514E">
        <w:t xml:space="preserve">. </w:t>
      </w:r>
      <w:r w:rsidRPr="004B514E">
        <w:t>Ганемана</w:t>
      </w:r>
      <w:r w:rsidR="004B514E" w:rsidRPr="004B514E">
        <w:t xml:space="preserve">. </w:t>
      </w:r>
      <w:r w:rsidRPr="004B514E">
        <w:t>Лекарство подбирается врачом гомеопатом индивидуально для каждого пациента</w:t>
      </w:r>
      <w:r w:rsidR="004B514E" w:rsidRPr="004B514E">
        <w:t xml:space="preserve">. </w:t>
      </w:r>
      <w:r w:rsidRPr="004B514E">
        <w:t>Все гомеопатические монопрепараты испытаны на протяжении 150-200 лет и за все это время показания к их назначению не изменились</w:t>
      </w:r>
      <w:r w:rsidR="004B514E" w:rsidRPr="004B514E">
        <w:t xml:space="preserve">. </w:t>
      </w:r>
      <w:r w:rsidRPr="004B514E">
        <w:t>Некоторые из этих препаратов имеют настолько выраженную клиническую картину, что могут назначаться в качестве первой доврачебной помощи</w:t>
      </w:r>
      <w:r w:rsidR="004B514E" w:rsidRPr="004B514E">
        <w:t>.</w:t>
      </w:r>
    </w:p>
    <w:p w:rsidR="004B514E" w:rsidRDefault="0070289F" w:rsidP="004B514E">
      <w:pPr>
        <w:ind w:firstLine="709"/>
      </w:pPr>
      <w:r w:rsidRPr="004B514E">
        <w:t>Гранулы</w:t>
      </w:r>
      <w:r w:rsidR="004B514E">
        <w:t xml:space="preserve"> (</w:t>
      </w:r>
      <w:r w:rsidRPr="004B514E">
        <w:t>крупинки</w:t>
      </w:r>
      <w:r w:rsidR="004B514E" w:rsidRPr="004B514E">
        <w:t xml:space="preserve">) </w:t>
      </w:r>
      <w:r w:rsidRPr="004B514E">
        <w:t>обычно готовят путем напитывания уже готовых маленьких сахарных драже настойкой препарата в необходимом разведении</w:t>
      </w:r>
      <w:r w:rsidR="004B514E" w:rsidRPr="004B514E">
        <w:t xml:space="preserve">. </w:t>
      </w:r>
      <w:r w:rsidRPr="004B514E">
        <w:t>Такой способ приготовления гранул признается не всеми фирмами-изготовителями</w:t>
      </w:r>
      <w:r w:rsidR="004B514E" w:rsidRPr="004B514E">
        <w:t xml:space="preserve">. </w:t>
      </w:r>
      <w:r w:rsidRPr="004B514E">
        <w:t>Многие из них предпочитают готовить гранулы так же, как и таблетки, путем изготовления драже из массы, предварительно насыщенной настойкой препарата</w:t>
      </w:r>
      <w:r w:rsidR="004B514E" w:rsidRPr="004B514E">
        <w:t xml:space="preserve"> [</w:t>
      </w:r>
      <w:r w:rsidR="00EF6F24" w:rsidRPr="004B514E">
        <w:t>2, с</w:t>
      </w:r>
      <w:r w:rsidR="004B514E">
        <w:t>.1</w:t>
      </w:r>
      <w:r w:rsidR="00EF6F24" w:rsidRPr="004B514E">
        <w:t>2</w:t>
      </w:r>
      <w:r w:rsidR="004B514E" w:rsidRPr="004B514E">
        <w:t>].</w:t>
      </w:r>
    </w:p>
    <w:p w:rsidR="004B514E" w:rsidRDefault="00A20198" w:rsidP="004B514E">
      <w:pPr>
        <w:ind w:firstLine="709"/>
      </w:pPr>
      <w:r w:rsidRPr="004B514E">
        <w:t>Для того чтобы приготовить лекарство из нерастворимых веществ, например, из металлов, применяют растирания, или притирания, называемые тритурациями</w:t>
      </w:r>
      <w:r w:rsidR="004B514E" w:rsidRPr="004B514E">
        <w:t xml:space="preserve">. </w:t>
      </w:r>
      <w:r w:rsidRPr="004B514E">
        <w:t>В рецепте тритурация обозначается tr</w:t>
      </w:r>
      <w:r w:rsidR="004B514E" w:rsidRPr="004B514E">
        <w:t xml:space="preserve">. </w:t>
      </w:r>
      <w:r w:rsidRPr="004B514E">
        <w:t>Берут исходное вещество, насыпают его в ступку и добавляют необходимое количество сахарной или лактозной пудры</w:t>
      </w:r>
      <w:r w:rsidR="004B514E" w:rsidRPr="004B514E">
        <w:t xml:space="preserve">. </w:t>
      </w:r>
      <w:r w:rsidRPr="004B514E">
        <w:t>Затем при помощи пестика долго растирают содержимое ступки до консистенции очень мелкого порошка</w:t>
      </w:r>
      <w:r w:rsidR="004B514E" w:rsidRPr="004B514E">
        <w:t>.</w:t>
      </w:r>
    </w:p>
    <w:p w:rsidR="004B514E" w:rsidRDefault="00A20198" w:rsidP="004B514E">
      <w:pPr>
        <w:ind w:firstLine="709"/>
      </w:pPr>
      <w:r w:rsidRPr="004B514E">
        <w:t>По аналогии с настойками, чтобы получить каждое следующее разведение, в чистую ступку переносят из предыдущей тритурации 1 часть порошка и досыпают его 9 частями сахара для десятичного разведения или 99 частями для сотенного</w:t>
      </w:r>
      <w:r w:rsidR="004B514E" w:rsidRPr="004B514E">
        <w:t xml:space="preserve">. </w:t>
      </w:r>
      <w:r w:rsidRPr="004B514E">
        <w:t>Каждый раз происходит длительное растирание, которое по своему смыслу аналогично встряхиванию пробирки с настойкой и является динамизацией препарата</w:t>
      </w:r>
      <w:r w:rsidR="004B514E" w:rsidRPr="004B514E">
        <w:t xml:space="preserve">. </w:t>
      </w:r>
      <w:r w:rsidRPr="004B514E">
        <w:t>Примерно после третьего десятичного растирания для получения последующих разведений можно полученный порошок динамизировать уже в растворителе, что позволяет получать не только порошковую, но и капельную форму препарата</w:t>
      </w:r>
      <w:r w:rsidR="004B514E" w:rsidRPr="004B514E">
        <w:t>.</w:t>
      </w:r>
    </w:p>
    <w:p w:rsidR="004B514E" w:rsidRDefault="00A20198" w:rsidP="004B514E">
      <w:pPr>
        <w:ind w:firstLine="709"/>
      </w:pPr>
      <w:r w:rsidRPr="004B514E">
        <w:t>Но необходимо помнить, что многие минеральные лекарства до третьего десятичного разведения включительно должны выписываться в рецепте в виде тритурации</w:t>
      </w:r>
      <w:r w:rsidR="004B514E" w:rsidRPr="004B514E">
        <w:t>.</w:t>
      </w:r>
    </w:p>
    <w:p w:rsidR="004B514E" w:rsidRDefault="00B55A05" w:rsidP="004B514E">
      <w:pPr>
        <w:ind w:firstLine="709"/>
      </w:pPr>
      <w:r w:rsidRPr="004B514E">
        <w:t xml:space="preserve">В качестве наполнителя в тритурации чаще всего используют сахар молочный, так как он не гигроскопичен, наиболее индифферентен по сравнению с другими веществами в химическом и фармакологическом отношениях, без запаха, имеет сладкий вкус, не токсичен, плотность сахара молочного </w:t>
      </w:r>
      <w:r w:rsidR="004B514E">
        <w:t>-</w:t>
      </w:r>
      <w:r w:rsidRPr="004B514E">
        <w:t xml:space="preserve"> 1,52 и близка к плотности многих ядовитых веществ</w:t>
      </w:r>
      <w:r w:rsidR="004B514E">
        <w:t xml:space="preserve"> (</w:t>
      </w:r>
      <w:r w:rsidRPr="004B514E">
        <w:t>алкалоидов</w:t>
      </w:r>
      <w:r w:rsidR="004B514E" w:rsidRPr="004B514E">
        <w:t>),</w:t>
      </w:r>
      <w:r w:rsidRPr="004B514E">
        <w:t xml:space="preserve"> что в определенной мере предупреждает расслаивание смеси</w:t>
      </w:r>
      <w:r w:rsidR="004B514E" w:rsidRPr="004B514E">
        <w:t>.</w:t>
      </w:r>
    </w:p>
    <w:p w:rsidR="004B514E" w:rsidRDefault="00B55A05" w:rsidP="004B514E">
      <w:pPr>
        <w:ind w:firstLine="709"/>
      </w:pPr>
      <w:r w:rsidRPr="004B514E">
        <w:t>Тритурации готовятся в отдельных ступках, из тонко измельченных компонентов по общим правилам смешивания, когда ингредиенты прописаны в разных количествах</w:t>
      </w:r>
      <w:r w:rsidR="004B514E" w:rsidRPr="004B514E">
        <w:t xml:space="preserve">. </w:t>
      </w:r>
      <w:r w:rsidRPr="004B514E">
        <w:t>Для предотвращения расслаивания тритураций целесообразно готовить их в небольших количествах, чтобы уменьшить сроки хранения</w:t>
      </w:r>
      <w:r w:rsidR="004B514E" w:rsidRPr="004B514E">
        <w:t xml:space="preserve">. </w:t>
      </w:r>
      <w:r w:rsidRPr="004B514E">
        <w:t>Тритурации готовят сроком на 1 месяц</w:t>
      </w:r>
      <w:r w:rsidR="004B514E">
        <w:t>.</w:t>
      </w:r>
    </w:p>
    <w:p w:rsidR="004B514E" w:rsidRDefault="00B55A05" w:rsidP="004B514E">
      <w:pPr>
        <w:ind w:firstLine="709"/>
      </w:pPr>
      <w:r w:rsidRPr="004B514E">
        <w:t>Тритурации должны храниться в уплотненном состоянии, чтобы увеличить сцепление между частицами и замедлить расслаивание</w:t>
      </w:r>
      <w:r w:rsidR="004B514E" w:rsidRPr="004B514E">
        <w:t xml:space="preserve">; </w:t>
      </w:r>
      <w:r w:rsidRPr="004B514E">
        <w:t>также добавляют пищевые красители</w:t>
      </w:r>
      <w:r w:rsidR="004B514E">
        <w:t xml:space="preserve"> (</w:t>
      </w:r>
      <w:r w:rsidRPr="004B514E">
        <w:t>кармин</w:t>
      </w:r>
      <w:r w:rsidR="004B514E" w:rsidRPr="004B514E">
        <w:t>),</w:t>
      </w:r>
      <w:r w:rsidRPr="004B514E">
        <w:t xml:space="preserve"> чтобы проследить за расслаиванием тритурации</w:t>
      </w:r>
      <w:r w:rsidR="004B514E" w:rsidRPr="004B514E">
        <w:t>.</w:t>
      </w:r>
    </w:p>
    <w:p w:rsidR="004B514E" w:rsidRDefault="00B55A05" w:rsidP="004B514E">
      <w:pPr>
        <w:ind w:firstLine="709"/>
      </w:pPr>
      <w:r w:rsidRPr="004B514E">
        <w:t>По данным исследований тритурация атропина сульфата на расслаивается в течение 15 дней</w:t>
      </w:r>
      <w:r w:rsidR="004B514E" w:rsidRPr="004B514E">
        <w:t xml:space="preserve">. </w:t>
      </w:r>
      <w:r w:rsidRPr="004B514E">
        <w:t>После этого срока хранения тритурацию перемешивают в ступке, анализируют на однородность и используют</w:t>
      </w:r>
      <w:r w:rsidR="004B514E">
        <w:t>.</w:t>
      </w:r>
    </w:p>
    <w:p w:rsidR="004B514E" w:rsidRDefault="00B55A05" w:rsidP="004B514E">
      <w:pPr>
        <w:ind w:firstLine="709"/>
      </w:pPr>
      <w:r w:rsidRPr="004B514E">
        <w:t>Тритурации хранят по списку А</w:t>
      </w:r>
      <w:r w:rsidR="004B514E">
        <w:t xml:space="preserve"> (</w:t>
      </w:r>
      <w:r w:rsidRPr="004B514E">
        <w:t>в сейфе</w:t>
      </w:r>
      <w:r w:rsidR="004B514E" w:rsidRPr="004B514E">
        <w:t xml:space="preserve">). </w:t>
      </w:r>
      <w:r w:rsidRPr="004B514E">
        <w:t>Оформляют этикеткой, на которой указывается название тритурации, состав, соотношение количества ядовитого или наркотического вещества к количеству тритурации</w:t>
      </w:r>
      <w:r w:rsidR="004B514E">
        <w:t xml:space="preserve"> (</w:t>
      </w:r>
      <w:r w:rsidRPr="004B514E">
        <w:t>1</w:t>
      </w:r>
      <w:r w:rsidR="004B514E" w:rsidRPr="004B514E">
        <w:t xml:space="preserve">: </w:t>
      </w:r>
      <w:r w:rsidRPr="004B514E">
        <w:t>100 или 1</w:t>
      </w:r>
      <w:r w:rsidR="004B514E" w:rsidRPr="004B514E">
        <w:t xml:space="preserve">: </w:t>
      </w:r>
      <w:r w:rsidRPr="004B514E">
        <w:t>10</w:t>
      </w:r>
      <w:r w:rsidR="004B514E" w:rsidRPr="004B514E">
        <w:t xml:space="preserve">). </w:t>
      </w:r>
      <w:r w:rsidRPr="004B514E">
        <w:t>На обратной стороне штангласа ставится дата приготовления и анализа, подпись приготовившего и проводившего анализ</w:t>
      </w:r>
      <w:r w:rsidR="004B514E" w:rsidRPr="004B514E">
        <w:t>.</w:t>
      </w:r>
    </w:p>
    <w:p w:rsidR="004B514E" w:rsidRDefault="00942671" w:rsidP="004B514E">
      <w:pPr>
        <w:ind w:firstLine="709"/>
      </w:pPr>
      <w:r w:rsidRPr="004B514E">
        <w:t>В последнее время все более широкое распространение получают гомеопатические таблетки, которые содержат гомеопатические настойки, разведения, субстанции, тритурации и др</w:t>
      </w:r>
      <w:r w:rsidR="004B514E" w:rsidRPr="004B514E">
        <w:t>.</w:t>
      </w:r>
    </w:p>
    <w:p w:rsidR="004B514E" w:rsidRDefault="00942671" w:rsidP="004B514E">
      <w:pPr>
        <w:ind w:firstLine="709"/>
      </w:pPr>
      <w:r w:rsidRPr="004B514E">
        <w:t>Приготовление гомеопатических таблеток имеет специфические особенности формирования лекарственной формы в разведениях, обеспечивающих терапевтический эффект, и сводится к следующему</w:t>
      </w:r>
      <w:r w:rsidR="004B514E" w:rsidRPr="004B514E">
        <w:t>:</w:t>
      </w:r>
    </w:p>
    <w:p w:rsidR="004B514E" w:rsidRDefault="00942671" w:rsidP="004B514E">
      <w:pPr>
        <w:ind w:firstLine="709"/>
      </w:pPr>
      <w:r w:rsidRPr="004B514E">
        <w:t>в связи с тем, что в гомеопатические таблетки могут входить компоненты разного агрегатного состояния</w:t>
      </w:r>
      <w:r w:rsidR="004B514E">
        <w:t xml:space="preserve"> (</w:t>
      </w:r>
      <w:r w:rsidRPr="004B514E">
        <w:t>жидкости, твердые субстанции в виде растворимых или нерастворимых в воде или спирте этиловом</w:t>
      </w:r>
      <w:r w:rsidR="004B514E" w:rsidRPr="004B514E">
        <w:t>),</w:t>
      </w:r>
      <w:r w:rsidRPr="004B514E">
        <w:t xml:space="preserve"> гомеопатические активные компоненты могут вводиться на разных этапах изготовления таблеток, что обуславливает необходимость формирования 2-3 и более концентратов и позволяет в итоге получать необходимые разведения</w:t>
      </w:r>
      <w:r w:rsidR="004B514E" w:rsidRPr="004B514E">
        <w:t>;</w:t>
      </w:r>
    </w:p>
    <w:p w:rsidR="004B514E" w:rsidRDefault="00942671" w:rsidP="004B514E">
      <w:pPr>
        <w:ind w:firstLine="709"/>
      </w:pPr>
      <w:r w:rsidRPr="004B514E">
        <w:t xml:space="preserve">при приготовлении таблеток закономерным является введение действующих веществ в разведениях на 2-3 ступени ниже заявленной, </w:t>
      </w:r>
      <w:r w:rsidR="004B514E">
        <w:t>т.е.</w:t>
      </w:r>
      <w:r w:rsidR="004B514E" w:rsidRPr="004B514E">
        <w:t xml:space="preserve"> </w:t>
      </w:r>
      <w:r w:rsidRPr="004B514E">
        <w:t>приготовление 2-3 концентратов</w:t>
      </w:r>
      <w:r w:rsidR="004B514E" w:rsidRPr="004B514E">
        <w:t>;</w:t>
      </w:r>
    </w:p>
    <w:p w:rsidR="004B514E" w:rsidRDefault="00942671" w:rsidP="004B514E">
      <w:pPr>
        <w:ind w:firstLine="709"/>
      </w:pPr>
      <w:r w:rsidRPr="004B514E">
        <w:t>формирование таблеточной массы в зависимости от входящих ингредиентов допустимо с включением в таблеточную массу настоек, разведений в оптимальном количестве, что дает возможность корректировать необходимость введения воды</w:t>
      </w:r>
      <w:r w:rsidR="004B514E" w:rsidRPr="004B514E">
        <w:t>.</w:t>
      </w:r>
    </w:p>
    <w:p w:rsidR="004B514E" w:rsidRDefault="00942671" w:rsidP="004B514E">
      <w:pPr>
        <w:ind w:firstLine="709"/>
      </w:pPr>
      <w:r w:rsidRPr="004B514E">
        <w:t>Соблюдение технологии изготовления таблеток гомеопатических должно быть отражено в производственном регламенте, что является неотъемлемым нормативным документом к фармакопейной статье и обеспечивает в конечном итоге качество гомеопатического лекарственного средства</w:t>
      </w:r>
      <w:r w:rsidR="004B514E" w:rsidRPr="004B514E">
        <w:t>.</w:t>
      </w:r>
    </w:p>
    <w:p w:rsidR="004B514E" w:rsidRDefault="004B514E" w:rsidP="004B514E">
      <w:pPr>
        <w:ind w:firstLine="709"/>
      </w:pPr>
      <w:bookmarkStart w:id="10" w:name="_Toc188602369"/>
    </w:p>
    <w:p w:rsidR="004B514E" w:rsidRPr="004B514E" w:rsidRDefault="004B514E" w:rsidP="004B514E">
      <w:pPr>
        <w:pStyle w:val="2"/>
      </w:pPr>
      <w:bookmarkStart w:id="11" w:name="_Toc267036924"/>
      <w:r>
        <w:t>3.2</w:t>
      </w:r>
      <w:r w:rsidR="00193F95" w:rsidRPr="004B514E">
        <w:t xml:space="preserve"> </w:t>
      </w:r>
      <w:r w:rsidR="00590828" w:rsidRPr="004B514E">
        <w:t>Мягкие лекарственные формы</w:t>
      </w:r>
      <w:bookmarkEnd w:id="10"/>
      <w:bookmarkEnd w:id="11"/>
    </w:p>
    <w:p w:rsidR="004B514E" w:rsidRDefault="004B514E" w:rsidP="004B514E">
      <w:pPr>
        <w:ind w:firstLine="709"/>
      </w:pPr>
    </w:p>
    <w:p w:rsidR="004B514E" w:rsidRDefault="00590828" w:rsidP="004B514E">
      <w:pPr>
        <w:ind w:firstLine="709"/>
      </w:pPr>
      <w:r w:rsidRPr="004B514E">
        <w:t>Мази и свечи широко применяются в гомеопатической практике</w:t>
      </w:r>
      <w:r w:rsidR="004B514E" w:rsidRPr="004B514E">
        <w:t xml:space="preserve">. </w:t>
      </w:r>
      <w:r w:rsidRPr="004B514E">
        <w:t>Еще одной разновидностью гомеопатических форм являются оподельдоки жидкие, которые также представляют собой мягкую лекарственную форму для наружного применения</w:t>
      </w:r>
      <w:r w:rsidR="004B514E" w:rsidRPr="004B514E">
        <w:t>.</w:t>
      </w:r>
    </w:p>
    <w:p w:rsidR="004B514E" w:rsidRDefault="004B514E" w:rsidP="004B514E">
      <w:pPr>
        <w:ind w:firstLine="709"/>
      </w:pPr>
      <w:bookmarkStart w:id="12" w:name="_Toc188602370"/>
    </w:p>
    <w:p w:rsidR="004B514E" w:rsidRPr="004B514E" w:rsidRDefault="004B514E" w:rsidP="004B514E">
      <w:pPr>
        <w:pStyle w:val="2"/>
      </w:pPr>
      <w:bookmarkStart w:id="13" w:name="_Toc267036925"/>
      <w:r>
        <w:t>3.2.1</w:t>
      </w:r>
      <w:r w:rsidR="00590828" w:rsidRPr="004B514E">
        <w:t xml:space="preserve"> Опельдоки</w:t>
      </w:r>
      <w:bookmarkEnd w:id="12"/>
      <w:bookmarkEnd w:id="13"/>
    </w:p>
    <w:p w:rsidR="004B514E" w:rsidRDefault="00193F95" w:rsidP="004B514E">
      <w:pPr>
        <w:ind w:firstLine="709"/>
      </w:pPr>
      <w:r w:rsidRPr="004B514E">
        <w:t>Оподельдоки жидкие гомеопатические</w:t>
      </w:r>
      <w:r w:rsidR="004B514E" w:rsidRPr="004B514E">
        <w:t xml:space="preserve"> - </w:t>
      </w:r>
      <w:r w:rsidRPr="004B514E">
        <w:t>это гомогенная дисперсная система, в состав которой входит смесь гомеопатических лекарственных средств с основой</w:t>
      </w:r>
      <w:r w:rsidR="004B514E">
        <w:t xml:space="preserve"> (</w:t>
      </w:r>
      <w:r w:rsidRPr="004B514E">
        <w:t>раствор мыла калийного в спирте этиловом</w:t>
      </w:r>
      <w:r w:rsidR="004B514E" w:rsidRPr="004B514E">
        <w:t xml:space="preserve">) </w:t>
      </w:r>
      <w:r w:rsidRPr="004B514E">
        <w:t>обычно в соотношении 1</w:t>
      </w:r>
      <w:r w:rsidR="004B514E" w:rsidRPr="004B514E">
        <w:t xml:space="preserve">: </w:t>
      </w:r>
      <w:r w:rsidRPr="004B514E">
        <w:t>10</w:t>
      </w:r>
      <w:r w:rsidR="004B514E" w:rsidRPr="004B514E">
        <w:t xml:space="preserve">. </w:t>
      </w:r>
      <w:r w:rsidRPr="004B514E">
        <w:t>Основу изготавливают путем смешивания спирта мыльного сложного, воды очищенной и спирта этилового 96</w:t>
      </w:r>
      <w:r w:rsidR="004B514E">
        <w:t>% -</w:t>
      </w:r>
      <w:r w:rsidRPr="004B514E">
        <w:t>ного в соотношении 2</w:t>
      </w:r>
      <w:r w:rsidR="004B514E" w:rsidRPr="004B514E">
        <w:t xml:space="preserve">: </w:t>
      </w:r>
      <w:r w:rsidRPr="004B514E">
        <w:t>1</w:t>
      </w:r>
      <w:r w:rsidR="004B514E">
        <w:t>:</w:t>
      </w:r>
    </w:p>
    <w:p w:rsidR="004B514E" w:rsidRDefault="004B514E" w:rsidP="004B514E">
      <w:pPr>
        <w:ind w:firstLine="709"/>
      </w:pPr>
      <w:r>
        <w:t xml:space="preserve">1. </w:t>
      </w:r>
      <w:r w:rsidR="00193F95" w:rsidRPr="004B514E">
        <w:t>Для получения оподельдоков в основу вводят различные настойки гомеопатические матричные в концентрации 3,5 или 10</w:t>
      </w:r>
      <w:r w:rsidRPr="004B514E">
        <w:t>%</w:t>
      </w:r>
      <w:r w:rsidR="00193F95" w:rsidRPr="004B514E">
        <w:t>, а также смеси настоек или их разведений, эфирные масла и другие лекарственные вещества</w:t>
      </w:r>
      <w:r w:rsidRPr="004B514E">
        <w:t>.</w:t>
      </w:r>
    </w:p>
    <w:p w:rsidR="008E0318" w:rsidRPr="004B514E" w:rsidRDefault="00D05F46" w:rsidP="004B514E">
      <w:pPr>
        <w:ind w:firstLine="709"/>
        <w:rPr>
          <w:lang w:val="en-US"/>
        </w:rPr>
      </w:pPr>
      <w:r w:rsidRPr="004B514E">
        <w:t>Пример</w:t>
      </w:r>
    </w:p>
    <w:p w:rsidR="004B514E" w:rsidRPr="004B514E" w:rsidRDefault="00D05F46" w:rsidP="004B514E">
      <w:pPr>
        <w:ind w:firstLine="709"/>
        <w:rPr>
          <w:lang w:val="en-US"/>
        </w:rPr>
      </w:pPr>
      <w:r w:rsidRPr="004B514E">
        <w:rPr>
          <w:lang w:val="en-US"/>
        </w:rPr>
        <w:t>Rp</w:t>
      </w:r>
      <w:r w:rsidR="004B514E" w:rsidRPr="004B514E">
        <w:rPr>
          <w:lang w:val="en-US"/>
        </w:rPr>
        <w:t xml:space="preserve">.: </w:t>
      </w:r>
      <w:r w:rsidRPr="004B514E">
        <w:rPr>
          <w:lang w:val="en-US"/>
        </w:rPr>
        <w:t>Arnica D1</w:t>
      </w:r>
    </w:p>
    <w:p w:rsidR="004B514E" w:rsidRDefault="00D05F46" w:rsidP="004B514E">
      <w:pPr>
        <w:ind w:firstLine="709"/>
        <w:rPr>
          <w:lang w:val="en-US"/>
        </w:rPr>
      </w:pPr>
      <w:r w:rsidRPr="004B514E">
        <w:rPr>
          <w:lang w:val="en-US"/>
        </w:rPr>
        <w:t xml:space="preserve">Spiritus </w:t>
      </w:r>
      <w:r w:rsidR="00F10943" w:rsidRPr="004B514E">
        <w:rPr>
          <w:lang w:val="en-US"/>
        </w:rPr>
        <w:t>saponatus compositus q</w:t>
      </w:r>
      <w:r w:rsidR="004B514E" w:rsidRPr="004B514E">
        <w:rPr>
          <w:lang w:val="en-US"/>
        </w:rPr>
        <w:t xml:space="preserve">. </w:t>
      </w:r>
      <w:r w:rsidR="00F10943" w:rsidRPr="004B514E">
        <w:rPr>
          <w:lang w:val="en-US"/>
        </w:rPr>
        <w:t>s</w:t>
      </w:r>
      <w:r w:rsidR="004B514E" w:rsidRPr="004B514E">
        <w:rPr>
          <w:lang w:val="en-US"/>
        </w:rPr>
        <w:t>.</w:t>
      </w:r>
    </w:p>
    <w:p w:rsidR="00F10943" w:rsidRPr="004B514E" w:rsidRDefault="00F10943" w:rsidP="004B514E">
      <w:pPr>
        <w:ind w:firstLine="709"/>
        <w:rPr>
          <w:lang w:val="en-US"/>
        </w:rPr>
      </w:pPr>
      <w:r w:rsidRPr="004B514E">
        <w:rPr>
          <w:lang w:val="en-US"/>
        </w:rPr>
        <w:t>Aquae destillatae</w:t>
      </w:r>
    </w:p>
    <w:p w:rsidR="004B514E" w:rsidRPr="004B514E" w:rsidRDefault="00F10943" w:rsidP="004B514E">
      <w:pPr>
        <w:ind w:firstLine="709"/>
        <w:rPr>
          <w:lang w:val="en-US"/>
        </w:rPr>
      </w:pPr>
      <w:r w:rsidRPr="004B514E">
        <w:rPr>
          <w:lang w:val="en-US"/>
        </w:rPr>
        <w:t>Spiritus aetilici ana 10 ml</w:t>
      </w:r>
    </w:p>
    <w:p w:rsidR="004B514E" w:rsidRDefault="00D05F46" w:rsidP="004B514E">
      <w:pPr>
        <w:ind w:firstLine="709"/>
      </w:pPr>
      <w:r w:rsidRPr="004B514E">
        <w:rPr>
          <w:lang w:val="en-US"/>
        </w:rPr>
        <w:t>M</w:t>
      </w:r>
      <w:r w:rsidR="004B514E" w:rsidRPr="004B514E">
        <w:t xml:space="preserve">. </w:t>
      </w:r>
      <w:r w:rsidRPr="004B514E">
        <w:rPr>
          <w:lang w:val="en-US"/>
        </w:rPr>
        <w:t>D</w:t>
      </w:r>
      <w:r w:rsidR="004B514E" w:rsidRPr="004B514E">
        <w:t xml:space="preserve">. </w:t>
      </w:r>
      <w:r w:rsidRPr="004B514E">
        <w:rPr>
          <w:lang w:val="en-US"/>
        </w:rPr>
        <w:t>S</w:t>
      </w:r>
      <w:r w:rsidR="004B514E" w:rsidRPr="004B514E">
        <w:t xml:space="preserve">. </w:t>
      </w:r>
      <w:r w:rsidRPr="004B514E">
        <w:t>Небольшое количество наносить на болезненные места и</w:t>
      </w:r>
    </w:p>
    <w:p w:rsidR="004B514E" w:rsidRDefault="00D05F46" w:rsidP="004B514E">
      <w:pPr>
        <w:ind w:firstLine="709"/>
      </w:pPr>
      <w:r w:rsidRPr="004B514E">
        <w:t>втирать легким движением снизу вверх 2-3 раза в день</w:t>
      </w:r>
      <w:r w:rsidR="004B514E" w:rsidRPr="004B514E">
        <w:t>.</w:t>
      </w:r>
    </w:p>
    <w:p w:rsidR="004B514E" w:rsidRDefault="00D05F46" w:rsidP="004B514E">
      <w:pPr>
        <w:ind w:firstLine="709"/>
      </w:pPr>
      <w:r w:rsidRPr="004B514E">
        <w:t>Смывать водой</w:t>
      </w:r>
      <w:r w:rsidR="004B514E" w:rsidRPr="004B514E">
        <w:t>.</w:t>
      </w:r>
    </w:p>
    <w:p w:rsidR="004B514E" w:rsidRDefault="00E31069" w:rsidP="004B514E">
      <w:pPr>
        <w:ind w:firstLine="709"/>
      </w:pPr>
      <w:r w:rsidRPr="004B514E">
        <w:t>Технология</w:t>
      </w:r>
      <w:r w:rsidR="004B514E" w:rsidRPr="004B514E">
        <w:t xml:space="preserve">. </w:t>
      </w:r>
      <w:r w:rsidRPr="004B514E">
        <w:t xml:space="preserve">Спирт мыльный состоит из мыла калийного </w:t>
      </w:r>
      <w:r w:rsidR="004B514E">
        <w:t>-</w:t>
      </w:r>
      <w:r w:rsidRPr="004B514E">
        <w:t xml:space="preserve"> 63,</w:t>
      </w:r>
      <w:r w:rsidR="00F10943" w:rsidRPr="004B514E">
        <w:t xml:space="preserve"> </w:t>
      </w:r>
      <w:r w:rsidRPr="004B514E">
        <w:t>953 г</w:t>
      </w:r>
      <w:r w:rsidR="004B514E">
        <w:t>.;</w:t>
      </w:r>
      <w:r w:rsidR="004B514E" w:rsidRPr="004B514E">
        <w:t xml:space="preserve"> </w:t>
      </w:r>
      <w:r w:rsidRPr="004B514E">
        <w:t>спирта этилового 90%</w:t>
      </w:r>
      <w:r w:rsidR="004B514E" w:rsidRPr="004B514E">
        <w:t xml:space="preserve"> - </w:t>
      </w:r>
      <w:r w:rsidRPr="004B514E">
        <w:t>27,836 г</w:t>
      </w:r>
      <w:r w:rsidR="004B514E">
        <w:t>.,</w:t>
      </w:r>
      <w:r w:rsidRPr="004B514E">
        <w:t xml:space="preserve"> воды очищенной </w:t>
      </w:r>
      <w:r w:rsidR="004B514E">
        <w:t>-</w:t>
      </w:r>
      <w:r w:rsidRPr="004B514E">
        <w:t xml:space="preserve"> 8,115 г</w:t>
      </w:r>
      <w:r w:rsidR="004B514E">
        <w:t>.,</w:t>
      </w:r>
      <w:r w:rsidRPr="004B514E">
        <w:t xml:space="preserve"> масла эфирного лавандового </w:t>
      </w:r>
      <w:r w:rsidR="004B514E">
        <w:t>-</w:t>
      </w:r>
      <w:r w:rsidRPr="004B514E">
        <w:t xml:space="preserve"> 0,096 г</w:t>
      </w:r>
      <w:r w:rsidR="004B514E" w:rsidRPr="004B514E">
        <w:t>.</w:t>
      </w:r>
    </w:p>
    <w:p w:rsidR="004B514E" w:rsidRDefault="00E31069" w:rsidP="004B514E">
      <w:pPr>
        <w:ind w:firstLine="709"/>
      </w:pPr>
      <w:r w:rsidRPr="004B514E">
        <w:t>Смешивают спирт мыльный сложный, воду очищенную и спирт этиловый 96% в соотношении по массе 2</w:t>
      </w:r>
      <w:r w:rsidR="004B514E" w:rsidRPr="004B514E">
        <w:t xml:space="preserve">: </w:t>
      </w:r>
      <w:r w:rsidRPr="004B514E">
        <w:t>1</w:t>
      </w:r>
      <w:r w:rsidR="004B514E" w:rsidRPr="004B514E">
        <w:t xml:space="preserve">: </w:t>
      </w:r>
      <w:r w:rsidRPr="004B514E">
        <w:t>1</w:t>
      </w:r>
      <w:r w:rsidR="004B514E">
        <w:t xml:space="preserve"> (</w:t>
      </w:r>
      <w:r w:rsidRPr="004B514E">
        <w:t>соответственно 20 мл, 10 мл и 10 мл</w:t>
      </w:r>
      <w:r w:rsidR="004B514E" w:rsidRPr="004B514E">
        <w:t xml:space="preserve">). </w:t>
      </w:r>
      <w:r w:rsidRPr="004B514E">
        <w:t>Вводят арнику 4 мл</w:t>
      </w:r>
      <w:r w:rsidR="004B514E" w:rsidRPr="004B514E">
        <w:t>.</w:t>
      </w:r>
    </w:p>
    <w:p w:rsidR="004B514E" w:rsidRDefault="004B514E" w:rsidP="004B514E">
      <w:pPr>
        <w:ind w:firstLine="709"/>
      </w:pPr>
      <w:bookmarkStart w:id="14" w:name="_Toc188602371"/>
    </w:p>
    <w:p w:rsidR="004B514E" w:rsidRPr="004B514E" w:rsidRDefault="004B514E" w:rsidP="004B514E">
      <w:pPr>
        <w:pStyle w:val="2"/>
      </w:pPr>
      <w:bookmarkStart w:id="15" w:name="_Toc267036926"/>
      <w:r>
        <w:t>3.2.2</w:t>
      </w:r>
      <w:r w:rsidR="008E0318" w:rsidRPr="004B514E">
        <w:t xml:space="preserve"> Суппозитории гомеопатические</w:t>
      </w:r>
      <w:bookmarkEnd w:id="14"/>
      <w:bookmarkEnd w:id="15"/>
    </w:p>
    <w:p w:rsidR="004B514E" w:rsidRDefault="00DB4836" w:rsidP="004B514E">
      <w:pPr>
        <w:ind w:firstLine="709"/>
      </w:pPr>
      <w:r w:rsidRPr="004B514E">
        <w:t xml:space="preserve">Суппозитории гомеопатические </w:t>
      </w:r>
      <w:r w:rsidR="004B514E">
        <w:t>-</w:t>
      </w:r>
      <w:r w:rsidRPr="004B514E">
        <w:t xml:space="preserve"> твердые при комнатной температуре и расплавляющиеся при температуре тела </w:t>
      </w:r>
      <w:r w:rsidR="004B514E">
        <w:t>-</w:t>
      </w:r>
      <w:r w:rsidRPr="004B514E">
        <w:t xml:space="preserve"> одноразовые дозированные ЛС, применяемые для введения в полости тела</w:t>
      </w:r>
      <w:r w:rsidR="004B514E" w:rsidRPr="004B514E">
        <w:t xml:space="preserve">. </w:t>
      </w:r>
      <w:r w:rsidRPr="004B514E">
        <w:t>Их описание приводится в зарубежных гомеопатических фармакопеях</w:t>
      </w:r>
      <w:r w:rsidR="004B514E" w:rsidRPr="004B514E">
        <w:t xml:space="preserve">. </w:t>
      </w:r>
      <w:r w:rsidRPr="004B514E">
        <w:t>Гомеопатическая фармакопея Германии в качестве вспомогательных веществ допускает использование твердых полусинтетических жиров, масло какао, микрокристаллической целлюлозы и высокодисперсной окиси кремния 1</w:t>
      </w:r>
      <w:r w:rsidR="004B514E" w:rsidRPr="004B514E">
        <w:t xml:space="preserve">. </w:t>
      </w:r>
      <w:r w:rsidRPr="004B514E">
        <w:t>Консерванты и красящие вещества не допускаются</w:t>
      </w:r>
      <w:r w:rsidR="004B514E" w:rsidRPr="004B514E">
        <w:t xml:space="preserve">. </w:t>
      </w:r>
      <w:r w:rsidRPr="004B514E">
        <w:t>Лекарственные препараты вводятся в разведениях 1</w:t>
      </w:r>
      <w:r w:rsidR="004B514E" w:rsidRPr="004B514E">
        <w:t xml:space="preserve">: </w:t>
      </w:r>
      <w:r w:rsidRPr="004B514E">
        <w:t>10 или 1</w:t>
      </w:r>
      <w:r w:rsidR="004B514E" w:rsidRPr="004B514E">
        <w:t xml:space="preserve">: </w:t>
      </w:r>
      <w:r w:rsidRPr="004B514E">
        <w:t>100</w:t>
      </w:r>
      <w:r w:rsidR="004B514E" w:rsidRPr="004B514E">
        <w:t xml:space="preserve">. </w:t>
      </w:r>
      <w:r w:rsidRPr="004B514E">
        <w:t>Фармакопея Франции 2 в качестве основы предлагает твердые полусинтетические жиры или масло какао</w:t>
      </w:r>
      <w:r w:rsidR="004B514E" w:rsidRPr="004B514E">
        <w:t xml:space="preserve">. </w:t>
      </w:r>
      <w:r w:rsidRPr="004B514E">
        <w:t>При этом указывается, что разведения гомеопатические, вводимые в основы, готовятся на 30% этаноле и вес свечи должен составлять около 2,0 г</w:t>
      </w:r>
      <w:r w:rsidR="004B514E" w:rsidRPr="004B514E">
        <w:t>.</w:t>
      </w:r>
    </w:p>
    <w:p w:rsidR="004B514E" w:rsidRDefault="00DB4836" w:rsidP="004B514E">
      <w:pPr>
        <w:ind w:firstLine="709"/>
      </w:pPr>
      <w:r w:rsidRPr="004B514E">
        <w:t>Согласно мнению наших ученых, целесообразно в качестве основы применять масло какао и гидрогенизированные жиры</w:t>
      </w:r>
      <w:r w:rsidR="004B514E">
        <w:t xml:space="preserve"> (</w:t>
      </w:r>
      <w:r w:rsidRPr="004B514E">
        <w:t>твердые жиры типов А и Б, основа для суппозиториев</w:t>
      </w:r>
      <w:r w:rsidR="004B514E">
        <w:t xml:space="preserve"> "</w:t>
      </w:r>
      <w:r w:rsidRPr="004B514E">
        <w:t>Суппорин-М</w:t>
      </w:r>
      <w:r w:rsidR="004B514E">
        <w:t>"</w:t>
      </w:r>
      <w:r w:rsidR="004B514E" w:rsidRPr="004B514E">
        <w:t xml:space="preserve">). </w:t>
      </w:r>
      <w:r w:rsidRPr="004B514E">
        <w:t>Гомеопатические ЛС</w:t>
      </w:r>
      <w:r w:rsidR="004B514E">
        <w:t xml:space="preserve"> (</w:t>
      </w:r>
      <w:r w:rsidRPr="004B514E">
        <w:t>настойки матричные, растворы, разведения, тритурации</w:t>
      </w:r>
      <w:r w:rsidR="004B514E" w:rsidRPr="004B514E">
        <w:t xml:space="preserve">) </w:t>
      </w:r>
      <w:r w:rsidRPr="004B514E">
        <w:t>вводятся в основу в соотношении 1</w:t>
      </w:r>
      <w:r w:rsidR="004B514E" w:rsidRPr="004B514E">
        <w:t xml:space="preserve">: </w:t>
      </w:r>
      <w:r w:rsidRPr="004B514E">
        <w:t>10 или 1</w:t>
      </w:r>
      <w:r w:rsidR="004B514E" w:rsidRPr="004B514E">
        <w:t xml:space="preserve">: </w:t>
      </w:r>
      <w:r w:rsidRPr="004B514E">
        <w:t>100</w:t>
      </w:r>
      <w:r w:rsidR="004B514E" w:rsidRPr="004B514E">
        <w:t xml:space="preserve">. </w:t>
      </w:r>
      <w:r w:rsidRPr="004B514E">
        <w:t>Жидкие</w:t>
      </w:r>
      <w:r w:rsidR="004B514E" w:rsidRPr="004B514E">
        <w:t xml:space="preserve"> </w:t>
      </w:r>
      <w:r w:rsidRPr="004B514E">
        <w:t>ЛС перед смешиванием с основой могут быть сконцентрированы путем упаривания в вакуумном аппарате</w:t>
      </w:r>
      <w:r w:rsidR="004B514E" w:rsidRPr="004B514E">
        <w:t xml:space="preserve">. </w:t>
      </w:r>
      <w:r w:rsidRPr="004B514E">
        <w:t>Термолабильные лекарственные вещества добавляют к основе непосредственно перед формированием суппозиториев</w:t>
      </w:r>
      <w:r w:rsidR="004B514E" w:rsidRPr="004B514E">
        <w:t xml:space="preserve">. </w:t>
      </w:r>
      <w:r w:rsidRPr="004B514E">
        <w:t>Как правило, в суппозитории не вводят стабилизаторы</w:t>
      </w:r>
      <w:r w:rsidR="004B514E" w:rsidRPr="004B514E">
        <w:t xml:space="preserve">. </w:t>
      </w:r>
      <w:r w:rsidRPr="004B514E">
        <w:t>Допускается добавление декстрина, целлюлозы, меда</w:t>
      </w:r>
      <w:r w:rsidR="004B514E" w:rsidRPr="004B514E">
        <w:t>.</w:t>
      </w:r>
    </w:p>
    <w:p w:rsidR="004B514E" w:rsidRDefault="00687606" w:rsidP="004B514E">
      <w:pPr>
        <w:ind w:firstLine="709"/>
      </w:pPr>
      <w:r w:rsidRPr="004B514E">
        <w:t>Особенностью является то, что они состоят из гомеопатических лекарственных средств, равномерно распределенных в суппозиторной основе</w:t>
      </w:r>
      <w:r w:rsidR="004B514E" w:rsidRPr="004B514E">
        <w:t xml:space="preserve">. </w:t>
      </w:r>
      <w:r w:rsidRPr="004B514E">
        <w:t>К гомеопатическим суппозиториям предъявляется ряд требований</w:t>
      </w:r>
      <w:r w:rsidR="004B514E" w:rsidRPr="004B514E">
        <w:t xml:space="preserve">: </w:t>
      </w:r>
      <w:r w:rsidRPr="004B514E">
        <w:t>масса одного суппозитория для детей должна быть около 1 г, для взрослых</w:t>
      </w:r>
      <w:r w:rsidR="004B514E" w:rsidRPr="004B514E">
        <w:t xml:space="preserve"> - </w:t>
      </w:r>
      <w:r w:rsidRPr="004B514E">
        <w:t>около 2 г</w:t>
      </w:r>
      <w:r w:rsidR="004B514E" w:rsidRPr="004B514E">
        <w:t xml:space="preserve">; </w:t>
      </w:r>
      <w:r w:rsidRPr="004B514E">
        <w:t>отклонение в массе не должно превышать ±10</w:t>
      </w:r>
      <w:r w:rsidR="004B514E" w:rsidRPr="004B514E">
        <w:t xml:space="preserve">%. </w:t>
      </w:r>
      <w:r w:rsidRPr="004B514E">
        <w:t>В качестве основ для изготовления этого вида суппозиториев обычно применяют масло какао и гидрогенизированные жиры</w:t>
      </w:r>
      <w:r w:rsidR="004B514E">
        <w:t xml:space="preserve"> (</w:t>
      </w:r>
      <w:r w:rsidRPr="004B514E">
        <w:t>твердый жир типов А и В, основа для суппозиториев “Суппорин-М”</w:t>
      </w:r>
      <w:r w:rsidR="004B514E" w:rsidRPr="004B514E">
        <w:t xml:space="preserve">). </w:t>
      </w:r>
      <w:r w:rsidRPr="004B514E">
        <w:t>Если используются другие основы, то необходимо убедиться, что они разрешены для применения в гомеопатии</w:t>
      </w:r>
      <w:r w:rsidR="004B514E" w:rsidRPr="004B514E">
        <w:t xml:space="preserve">. </w:t>
      </w:r>
      <w:r w:rsidRPr="004B514E">
        <w:t>Гомеопатические лекарственные средства</w:t>
      </w:r>
      <w:r w:rsidR="004B514E">
        <w:t xml:space="preserve"> (</w:t>
      </w:r>
      <w:r w:rsidRPr="004B514E">
        <w:t>настойки матричные, разведения, тритурации</w:t>
      </w:r>
      <w:r w:rsidR="004B514E" w:rsidRPr="004B514E">
        <w:t xml:space="preserve">) </w:t>
      </w:r>
      <w:r w:rsidRPr="004B514E">
        <w:t>вводят в основу, соблюдая соотношение 1</w:t>
      </w:r>
      <w:r w:rsidR="004B514E" w:rsidRPr="004B514E">
        <w:t xml:space="preserve">: </w:t>
      </w:r>
      <w:r w:rsidRPr="004B514E">
        <w:t>10</w:t>
      </w:r>
      <w:r w:rsidR="004B514E" w:rsidRPr="004B514E">
        <w:t xml:space="preserve">. </w:t>
      </w:r>
      <w:r w:rsidRPr="004B514E">
        <w:t>Лекарственные вещества, как правило, смешивают с основой непосредственно после растворения</w:t>
      </w:r>
      <w:r w:rsidR="004B514E">
        <w:t xml:space="preserve"> (</w:t>
      </w:r>
      <w:r w:rsidRPr="004B514E">
        <w:t>или растирания</w:t>
      </w:r>
      <w:r w:rsidR="004B514E" w:rsidRPr="004B514E">
        <w:t xml:space="preserve">) </w:t>
      </w:r>
      <w:r w:rsidRPr="004B514E">
        <w:t>с небольшим количеством расплавленной основы, воды, спиртоводноглицериновой смеси</w:t>
      </w:r>
      <w:r w:rsidR="004B514E">
        <w:t xml:space="preserve"> (</w:t>
      </w:r>
      <w:r w:rsidRPr="004B514E">
        <w:t>1</w:t>
      </w:r>
      <w:r w:rsidR="004B514E" w:rsidRPr="004B514E">
        <w:t xml:space="preserve">: </w:t>
      </w:r>
      <w:r w:rsidRPr="004B514E">
        <w:t>3</w:t>
      </w:r>
      <w:r w:rsidR="004B514E" w:rsidRPr="004B514E">
        <w:t xml:space="preserve">: </w:t>
      </w:r>
      <w:r w:rsidRPr="004B514E">
        <w:t>6</w:t>
      </w:r>
      <w:r w:rsidR="004B514E" w:rsidRPr="004B514E">
        <w:t>),</w:t>
      </w:r>
      <w:r w:rsidRPr="004B514E">
        <w:t xml:space="preserve"> масла вазелинового или другого подходящего растворителя</w:t>
      </w:r>
      <w:r w:rsidR="004B514E" w:rsidRPr="004B514E">
        <w:t xml:space="preserve">. </w:t>
      </w:r>
      <w:r w:rsidRPr="004B514E">
        <w:t>Если действующее вещество термолабильно, то его добавляют к основе непосредственно перед формированием суппозиториев</w:t>
      </w:r>
      <w:r w:rsidR="004B514E" w:rsidRPr="004B514E">
        <w:t xml:space="preserve">. </w:t>
      </w:r>
      <w:r w:rsidRPr="004B514E">
        <w:t>В суппозитории гомеопатические стабилизаторы обычно не вводятся, однако допускается добавление декстрина, целлюлозы или меда</w:t>
      </w:r>
      <w:r w:rsidR="004B514E" w:rsidRPr="004B514E">
        <w:t xml:space="preserve">. </w:t>
      </w:r>
      <w:r w:rsidRPr="004B514E">
        <w:t>Гомеопатические свечи изготавливают способом выкатывания или выливания</w:t>
      </w:r>
      <w:r w:rsidR="004B514E" w:rsidRPr="004B514E">
        <w:t xml:space="preserve">. </w:t>
      </w:r>
      <w:r w:rsidRPr="004B514E">
        <w:t>При использовании способа выкатывания в качестве связывающего вещества обычно применяют ланолин безводный</w:t>
      </w:r>
      <w:r w:rsidR="004B514E" w:rsidRPr="004B514E">
        <w:t>.</w:t>
      </w:r>
    </w:p>
    <w:p w:rsidR="000A22A4" w:rsidRPr="004B514E" w:rsidRDefault="000A22A4" w:rsidP="004B514E">
      <w:pPr>
        <w:ind w:firstLine="709"/>
      </w:pPr>
      <w:r w:rsidRPr="004B514E">
        <w:t>Пример</w:t>
      </w:r>
      <w:r w:rsidR="004B514E">
        <w:t>.</w:t>
      </w:r>
    </w:p>
    <w:p w:rsidR="004B514E" w:rsidRPr="004B514E" w:rsidRDefault="000A22A4" w:rsidP="004B514E">
      <w:pPr>
        <w:ind w:firstLine="709"/>
      </w:pPr>
      <w:r w:rsidRPr="004B514E">
        <w:rPr>
          <w:lang w:val="en-US"/>
        </w:rPr>
        <w:t>Rp</w:t>
      </w:r>
      <w:r w:rsidR="004B514E" w:rsidRPr="004B514E">
        <w:t xml:space="preserve">.: </w:t>
      </w:r>
      <w:r w:rsidRPr="004B514E">
        <w:rPr>
          <w:lang w:val="en-US"/>
        </w:rPr>
        <w:t>Calendula</w:t>
      </w:r>
      <w:r w:rsidRPr="004B514E">
        <w:t xml:space="preserve"> </w:t>
      </w:r>
      <w:r w:rsidRPr="004B514E">
        <w:rPr>
          <w:lang w:val="en-US"/>
        </w:rPr>
        <w:t>D</w:t>
      </w:r>
      <w:r w:rsidRPr="004B514E">
        <w:t>1 0,057</w:t>
      </w:r>
    </w:p>
    <w:p w:rsidR="004B514E" w:rsidRPr="004B514E" w:rsidRDefault="002A4971" w:rsidP="004B514E">
      <w:pPr>
        <w:ind w:firstLine="709"/>
      </w:pPr>
      <w:r w:rsidRPr="004B514E">
        <w:t>Основа для суппозиториев</w:t>
      </w:r>
    </w:p>
    <w:p w:rsidR="004B514E" w:rsidRDefault="000A22A4" w:rsidP="004B514E">
      <w:pPr>
        <w:ind w:firstLine="709"/>
      </w:pPr>
      <w:r w:rsidRPr="004B514E">
        <w:rPr>
          <w:lang w:val="en-US"/>
        </w:rPr>
        <w:t>M</w:t>
      </w:r>
      <w:r w:rsidR="004B514E" w:rsidRPr="004B514E">
        <w:t xml:space="preserve">. </w:t>
      </w:r>
      <w:r w:rsidRPr="004B514E">
        <w:rPr>
          <w:lang w:val="en-US"/>
        </w:rPr>
        <w:t>f</w:t>
      </w:r>
      <w:r w:rsidR="004B514E" w:rsidRPr="004B514E">
        <w:t xml:space="preserve">. </w:t>
      </w:r>
      <w:r w:rsidRPr="004B514E">
        <w:rPr>
          <w:lang w:val="en-US"/>
        </w:rPr>
        <w:t>supp</w:t>
      </w:r>
      <w:r w:rsidR="004B514E" w:rsidRPr="004B514E">
        <w:t>.</w:t>
      </w:r>
    </w:p>
    <w:p w:rsidR="004B514E" w:rsidRDefault="000A22A4" w:rsidP="004B514E">
      <w:pPr>
        <w:ind w:firstLine="709"/>
      </w:pPr>
      <w:r w:rsidRPr="004B514E">
        <w:rPr>
          <w:lang w:val="en-US"/>
        </w:rPr>
        <w:t>S</w:t>
      </w:r>
      <w:r w:rsidR="004B514E" w:rsidRPr="004B514E">
        <w:t xml:space="preserve">. </w:t>
      </w:r>
      <w:r w:rsidRPr="004B514E">
        <w:t>По 1 свече в задний проход 1 раз в день</w:t>
      </w:r>
      <w:r w:rsidR="004B514E" w:rsidRPr="004B514E">
        <w:t>.</w:t>
      </w:r>
      <w:bookmarkStart w:id="16" w:name="_Toc188602372"/>
    </w:p>
    <w:p w:rsidR="000A22A4" w:rsidRPr="004B514E" w:rsidRDefault="004B514E" w:rsidP="004B514E">
      <w:pPr>
        <w:pStyle w:val="2"/>
      </w:pPr>
      <w:r>
        <w:br w:type="page"/>
      </w:r>
      <w:bookmarkStart w:id="17" w:name="_Toc267036927"/>
      <w:r>
        <w:t>3.2.3</w:t>
      </w:r>
      <w:r w:rsidRPr="004B514E">
        <w:t xml:space="preserve"> </w:t>
      </w:r>
      <w:r w:rsidR="000A22A4" w:rsidRPr="004B514E">
        <w:t>Мази</w:t>
      </w:r>
      <w:bookmarkEnd w:id="16"/>
      <w:bookmarkEnd w:id="17"/>
    </w:p>
    <w:p w:rsidR="004B514E" w:rsidRDefault="00450CB0" w:rsidP="004B514E">
      <w:pPr>
        <w:ind w:firstLine="709"/>
      </w:pPr>
      <w:r w:rsidRPr="004B514E">
        <w:t>Способ приготовления гомеопатических мазей заключается в равномерном распределении активных начал в мазевой основе, что достигается известными в фармации приемами, но при этом в качестве мазевой основы используют исключительно вазелин и ланолин</w:t>
      </w:r>
      <w:r w:rsidR="004B514E" w:rsidRPr="004B514E">
        <w:t xml:space="preserve">. </w:t>
      </w:r>
      <w:r w:rsidRPr="004B514E">
        <w:t>Используемые в гомеопатии мазевые основы имеют выраженный гидрофобный характер, несмотря на включение в их состав ланолина, сообщающего основе некоторые гидрофильные свойства</w:t>
      </w:r>
      <w:r w:rsidR="004B514E" w:rsidRPr="004B514E">
        <w:t xml:space="preserve">. </w:t>
      </w:r>
      <w:r w:rsidRPr="004B514E">
        <w:t>Содержание ланолина в мазевой основе, находящей применение в гомеопатии, в обычно используемых прописях стандартных гомеопатических мазей составляет 10-50%, но даже такого его содержания недостаточно, чтобы придать мазевой основе отчетливые гидрофильные свойства</w:t>
      </w:r>
      <w:r w:rsidR="004B514E" w:rsidRPr="004B514E">
        <w:t xml:space="preserve">. </w:t>
      </w:r>
      <w:r w:rsidRPr="004B514E">
        <w:t>При соблюдении указанных условий полученные гомеопатические мази проявляют только местное</w:t>
      </w:r>
      <w:r w:rsidR="004B514E">
        <w:t xml:space="preserve"> (</w:t>
      </w:r>
      <w:r w:rsidRPr="004B514E">
        <w:t>локальное</w:t>
      </w:r>
      <w:r w:rsidR="004B514E" w:rsidRPr="004B514E">
        <w:t xml:space="preserve">) </w:t>
      </w:r>
      <w:r w:rsidRPr="004B514E">
        <w:t>действие, что и имелось ввиду принятой технологией их производства, и проявляют относительно медленное, по сравнению с другими гомеопатическими лекарственными формами, действие</w:t>
      </w:r>
      <w:r w:rsidR="004B514E" w:rsidRPr="004B514E">
        <w:t>.</w:t>
      </w:r>
    </w:p>
    <w:p w:rsidR="004B514E" w:rsidRDefault="00A71BF3" w:rsidP="004B514E">
      <w:pPr>
        <w:ind w:firstLine="709"/>
      </w:pPr>
      <w:r w:rsidRPr="004B514E">
        <w:t>При изготовлении мазей на основе вазелина, в состав которых входят настойки гомеопатические матричные в концентрации выше 5%, перед смешиванием с основой настойки упаривают</w:t>
      </w:r>
      <w:r w:rsidR="004B514E">
        <w:t xml:space="preserve"> (</w:t>
      </w:r>
      <w:r w:rsidRPr="004B514E">
        <w:t>под вакуумом</w:t>
      </w:r>
      <w:r w:rsidR="004B514E" w:rsidRPr="004B514E">
        <w:t xml:space="preserve">) </w:t>
      </w:r>
      <w:r w:rsidRPr="004B514E">
        <w:t>до половины взятого количества или добавляют 5</w:t>
      </w:r>
      <w:r w:rsidR="004B514E">
        <w:t>-</w:t>
      </w:r>
      <w:r w:rsidRPr="004B514E">
        <w:t>10% ланолина безводного</w:t>
      </w:r>
      <w:r w:rsidR="004B514E" w:rsidRPr="004B514E">
        <w:t xml:space="preserve">. </w:t>
      </w:r>
      <w:r w:rsidRPr="004B514E">
        <w:t>Как правило, в мази гомеопатические не вводятся стабилизаторы, антиоксиданты и консерванты</w:t>
      </w:r>
      <w:r w:rsidR="004B514E" w:rsidRPr="004B514E">
        <w:t xml:space="preserve">. </w:t>
      </w:r>
      <w:r w:rsidRPr="004B514E">
        <w:t>Допускается добавление консервантов только в тех случаях, когда в качестве основы используют гели, содержащие воду, или эмульсии типа</w:t>
      </w:r>
      <w:r w:rsidR="004B514E">
        <w:t xml:space="preserve"> "</w:t>
      </w:r>
      <w:r w:rsidRPr="004B514E">
        <w:t>масло в воде</w:t>
      </w:r>
      <w:r w:rsidR="004B514E">
        <w:t>".</w:t>
      </w:r>
    </w:p>
    <w:p w:rsidR="0021522B" w:rsidRPr="004B514E" w:rsidRDefault="0021522B" w:rsidP="004B514E">
      <w:pPr>
        <w:ind w:firstLine="709"/>
      </w:pPr>
      <w:r w:rsidRPr="004B514E">
        <w:t>Пример</w:t>
      </w:r>
      <w:r w:rsidR="004B514E">
        <w:t>.</w:t>
      </w:r>
    </w:p>
    <w:p w:rsidR="005E3AD6" w:rsidRPr="004B514E" w:rsidRDefault="005E3AD6" w:rsidP="004B514E">
      <w:pPr>
        <w:ind w:firstLine="709"/>
      </w:pPr>
      <w:r w:rsidRPr="004B514E">
        <w:rPr>
          <w:lang w:val="en-US"/>
        </w:rPr>
        <w:t>Rp</w:t>
      </w:r>
      <w:r w:rsidR="004B514E">
        <w:t>.:</w:t>
      </w:r>
      <w:r w:rsidR="004B514E" w:rsidRPr="004B514E">
        <w:t xml:space="preserve"> </w:t>
      </w:r>
      <w:r w:rsidRPr="004B514E">
        <w:rPr>
          <w:lang w:val="en-US"/>
        </w:rPr>
        <w:t>Aesculum</w:t>
      </w:r>
      <w:r w:rsidRPr="004B514E">
        <w:t xml:space="preserve"> </w:t>
      </w:r>
      <w:r w:rsidR="002A4971" w:rsidRPr="004B514E">
        <w:t>1х</w:t>
      </w:r>
    </w:p>
    <w:p w:rsidR="00DC1195" w:rsidRPr="004B514E" w:rsidRDefault="00DC1195" w:rsidP="004B514E">
      <w:pPr>
        <w:ind w:firstLine="709"/>
      </w:pPr>
      <w:r w:rsidRPr="004B514E">
        <w:rPr>
          <w:lang w:val="en-US"/>
        </w:rPr>
        <w:t>Hamamelis</w:t>
      </w:r>
      <w:r w:rsidRPr="004B514E">
        <w:t xml:space="preserve"> </w:t>
      </w:r>
      <w:r w:rsidR="002A4971" w:rsidRPr="004B514E">
        <w:t>1х</w:t>
      </w:r>
    </w:p>
    <w:p w:rsidR="000B034D" w:rsidRPr="004B514E" w:rsidRDefault="002A4971" w:rsidP="004B514E">
      <w:pPr>
        <w:ind w:firstLine="709"/>
        <w:rPr>
          <w:lang w:val="en-US"/>
        </w:rPr>
      </w:pPr>
      <w:r w:rsidRPr="004B514E">
        <w:rPr>
          <w:lang w:val="en-US"/>
        </w:rPr>
        <w:t>Pulsatilla 3</w:t>
      </w:r>
      <w:r w:rsidRPr="004B514E">
        <w:t>х</w:t>
      </w:r>
    </w:p>
    <w:p w:rsidR="00A10BD0" w:rsidRPr="004B514E" w:rsidRDefault="002A4971" w:rsidP="004B514E">
      <w:pPr>
        <w:ind w:firstLine="709"/>
        <w:rPr>
          <w:lang w:val="en-US"/>
        </w:rPr>
      </w:pPr>
      <w:r w:rsidRPr="004B514E">
        <w:rPr>
          <w:lang w:val="en-US"/>
        </w:rPr>
        <w:t>Calendula 3</w:t>
      </w:r>
      <w:r w:rsidRPr="004B514E">
        <w:t>х</w:t>
      </w:r>
    </w:p>
    <w:p w:rsidR="00A10BD0" w:rsidRPr="004B514E" w:rsidRDefault="002A4971" w:rsidP="004B514E">
      <w:pPr>
        <w:ind w:firstLine="709"/>
        <w:rPr>
          <w:lang w:val="en-US"/>
        </w:rPr>
      </w:pPr>
      <w:r w:rsidRPr="004B514E">
        <w:rPr>
          <w:lang w:val="en-US"/>
        </w:rPr>
        <w:t>Arnica 1</w:t>
      </w:r>
      <w:r w:rsidRPr="004B514E">
        <w:t>х</w:t>
      </w:r>
    </w:p>
    <w:p w:rsidR="000B034D" w:rsidRPr="004B514E" w:rsidRDefault="000B034D" w:rsidP="004B514E">
      <w:pPr>
        <w:ind w:firstLine="709"/>
        <w:rPr>
          <w:lang w:val="en-US"/>
        </w:rPr>
      </w:pPr>
      <w:r w:rsidRPr="004B514E">
        <w:rPr>
          <w:lang w:val="en-US"/>
        </w:rPr>
        <w:t xml:space="preserve">Secale Cortunum </w:t>
      </w:r>
      <w:r w:rsidR="002A4971" w:rsidRPr="004B514E">
        <w:rPr>
          <w:lang w:val="en-US"/>
        </w:rPr>
        <w:t>3</w:t>
      </w:r>
      <w:r w:rsidR="002A4971" w:rsidRPr="004B514E">
        <w:t>х</w:t>
      </w:r>
    </w:p>
    <w:p w:rsidR="000B034D" w:rsidRPr="004B514E" w:rsidRDefault="002A4971" w:rsidP="004B514E">
      <w:pPr>
        <w:ind w:firstLine="709"/>
        <w:rPr>
          <w:lang w:val="en-US"/>
        </w:rPr>
      </w:pPr>
      <w:r w:rsidRPr="004B514E">
        <w:rPr>
          <w:lang w:val="en-US"/>
        </w:rPr>
        <w:t>Bryonia 3</w:t>
      </w:r>
      <w:r w:rsidRPr="004B514E">
        <w:t>х</w:t>
      </w:r>
    </w:p>
    <w:p w:rsidR="000B034D" w:rsidRPr="004B514E" w:rsidRDefault="000B034D" w:rsidP="004B514E">
      <w:pPr>
        <w:ind w:firstLine="709"/>
        <w:rPr>
          <w:lang w:val="en-US"/>
        </w:rPr>
      </w:pPr>
      <w:r w:rsidRPr="004B514E">
        <w:rPr>
          <w:lang w:val="en-US"/>
        </w:rPr>
        <w:t xml:space="preserve">Licopodum </w:t>
      </w:r>
      <w:r w:rsidR="002A4971" w:rsidRPr="004B514E">
        <w:rPr>
          <w:lang w:val="en-US"/>
        </w:rPr>
        <w:t>2</w:t>
      </w:r>
      <w:r w:rsidR="002A4971" w:rsidRPr="004B514E">
        <w:t>х</w:t>
      </w:r>
    </w:p>
    <w:p w:rsidR="000B034D" w:rsidRPr="004B514E" w:rsidRDefault="002A4971" w:rsidP="004B514E">
      <w:pPr>
        <w:ind w:firstLine="709"/>
        <w:rPr>
          <w:lang w:val="en-US"/>
        </w:rPr>
      </w:pPr>
      <w:r w:rsidRPr="004B514E">
        <w:rPr>
          <w:lang w:val="en-US"/>
        </w:rPr>
        <w:t>Rhus 3</w:t>
      </w:r>
      <w:r w:rsidRPr="004B514E">
        <w:t>х</w:t>
      </w:r>
    </w:p>
    <w:p w:rsidR="005E3AD6" w:rsidRPr="004B514E" w:rsidRDefault="000B034D" w:rsidP="004B514E">
      <w:pPr>
        <w:ind w:firstLine="709"/>
        <w:rPr>
          <w:lang w:val="en-US"/>
        </w:rPr>
      </w:pPr>
      <w:r w:rsidRPr="004B514E">
        <w:rPr>
          <w:lang w:val="en-US"/>
        </w:rPr>
        <w:t>Lahesis</w:t>
      </w:r>
      <w:r w:rsidR="002A4971" w:rsidRPr="004B514E">
        <w:rPr>
          <w:lang w:val="en-US"/>
        </w:rPr>
        <w:t xml:space="preserve"> 6</w:t>
      </w:r>
      <w:r w:rsidR="002A4971" w:rsidRPr="004B514E">
        <w:t>х</w:t>
      </w:r>
    </w:p>
    <w:p w:rsidR="00F240BA" w:rsidRPr="004B514E" w:rsidRDefault="00F240BA" w:rsidP="004B514E">
      <w:pPr>
        <w:ind w:firstLine="709"/>
        <w:rPr>
          <w:lang w:val="en-US"/>
        </w:rPr>
      </w:pPr>
      <w:r w:rsidRPr="004B514E">
        <w:rPr>
          <w:lang w:val="en-US"/>
        </w:rPr>
        <w:t>Parafini 1,0</w:t>
      </w:r>
    </w:p>
    <w:p w:rsidR="00F240BA" w:rsidRPr="004B514E" w:rsidRDefault="00F240BA" w:rsidP="004B514E">
      <w:pPr>
        <w:ind w:firstLine="709"/>
        <w:rPr>
          <w:lang w:val="en-US"/>
        </w:rPr>
      </w:pPr>
      <w:r w:rsidRPr="004B514E">
        <w:rPr>
          <w:lang w:val="en-US"/>
        </w:rPr>
        <w:t>Vasilini 21,6</w:t>
      </w:r>
    </w:p>
    <w:p w:rsidR="00F240BA" w:rsidRPr="004B514E" w:rsidRDefault="00F240BA" w:rsidP="004B514E">
      <w:pPr>
        <w:ind w:firstLine="709"/>
        <w:rPr>
          <w:lang w:val="en-US"/>
        </w:rPr>
      </w:pPr>
      <w:r w:rsidRPr="004B514E">
        <w:rPr>
          <w:lang w:val="en-US"/>
        </w:rPr>
        <w:t>Aquae destillatae ad 200 ml</w:t>
      </w:r>
    </w:p>
    <w:p w:rsidR="00695B18" w:rsidRPr="004B514E" w:rsidRDefault="00695B18" w:rsidP="004B514E">
      <w:pPr>
        <w:ind w:firstLine="709"/>
        <w:rPr>
          <w:lang w:val="en-US"/>
        </w:rPr>
      </w:pPr>
      <w:r w:rsidRPr="004B514E">
        <w:rPr>
          <w:lang w:val="en-US"/>
        </w:rPr>
        <w:t>Misce fiat unguentum</w:t>
      </w:r>
    </w:p>
    <w:p w:rsidR="004B514E" w:rsidRDefault="00695B18" w:rsidP="004B514E">
      <w:pPr>
        <w:ind w:firstLine="709"/>
      </w:pPr>
      <w:r w:rsidRPr="004B514E">
        <w:rPr>
          <w:lang w:val="en-US"/>
        </w:rPr>
        <w:t>Signa</w:t>
      </w:r>
      <w:r w:rsidR="004B514E" w:rsidRPr="004B514E">
        <w:t xml:space="preserve">. </w:t>
      </w:r>
      <w:r w:rsidRPr="004B514E">
        <w:t>Наносить 3-4 раза в день на болезненные и воспаленные</w:t>
      </w:r>
      <w:r w:rsidR="004B514E">
        <w:t xml:space="preserve"> </w:t>
      </w:r>
      <w:r w:rsidRPr="004B514E">
        <w:t>участки после гигиенической очистки заднего прохода</w:t>
      </w:r>
      <w:r w:rsidR="004B514E" w:rsidRPr="004B514E">
        <w:t>.</w:t>
      </w:r>
    </w:p>
    <w:p w:rsidR="004B514E" w:rsidRDefault="00695B18" w:rsidP="004B514E">
      <w:pPr>
        <w:ind w:firstLine="709"/>
      </w:pPr>
      <w:r w:rsidRPr="004B514E">
        <w:t>Комплексон, включающий эскулюс, календулу, арнику, брионию, рус и гамамеллис, предназначается для оказания местного действия и содержит активные начала в десятичных разведениях</w:t>
      </w:r>
      <w:r w:rsidR="004B514E" w:rsidRPr="004B514E">
        <w:t xml:space="preserve">. </w:t>
      </w:r>
      <w:r w:rsidRPr="004B514E">
        <w:t>Комплексон, включающий секале, корнутум, ликоподиум и лахезис, предназначается для оказания общего действия и содержит активные начала в сотенных разведениях</w:t>
      </w:r>
      <w:r w:rsidR="004B514E" w:rsidRPr="004B514E">
        <w:t>.</w:t>
      </w:r>
    </w:p>
    <w:p w:rsidR="004B514E" w:rsidRDefault="00695B18" w:rsidP="004B514E">
      <w:pPr>
        <w:ind w:firstLine="709"/>
      </w:pPr>
      <w:r w:rsidRPr="004B514E">
        <w:rPr>
          <w:b/>
          <w:bCs/>
        </w:rPr>
        <w:t>Технология</w:t>
      </w:r>
      <w:r w:rsidR="004B514E" w:rsidRPr="004B514E">
        <w:t xml:space="preserve">. </w:t>
      </w:r>
      <w:r w:rsidRPr="004B514E">
        <w:t>Для приготовления мази предварительно готовят раствор активных начал, содержащий по 3 мл раствора каждого активного начала в соответствующем разведении</w:t>
      </w:r>
      <w:r w:rsidR="004B514E" w:rsidRPr="004B514E">
        <w:t xml:space="preserve">. </w:t>
      </w:r>
      <w:r w:rsidRPr="004B514E">
        <w:t>Приготовленный раствор в общем объеме 30 мл медленно и при постоянном перемешивании прибавляют к 270 г гидрофильной основы до образования однородной массы</w:t>
      </w:r>
      <w:r w:rsidR="004B514E" w:rsidRPr="004B514E">
        <w:t xml:space="preserve">. </w:t>
      </w:r>
      <w:r w:rsidRPr="004B514E">
        <w:t>В качестве гидрофильной основы используют дифильную водоэмульсионную основу</w:t>
      </w:r>
      <w:r w:rsidR="004B514E" w:rsidRPr="004B514E">
        <w:t xml:space="preserve">. </w:t>
      </w:r>
      <w:r w:rsidRPr="004B514E">
        <w:t>Для приготовления этой основы 24,3 г измельченного на небольшие, куски эмульгатора N 1 и 8, 1 г парафина загружают в эмалированную емкость и расплавляют при температуре 120</w:t>
      </w:r>
      <w:r w:rsidRPr="004B514E">
        <w:rPr>
          <w:vertAlign w:val="superscript"/>
        </w:rPr>
        <w:t>o</w:t>
      </w:r>
      <w:r w:rsidRPr="004B514E">
        <w:t>C</w:t>
      </w:r>
      <w:r w:rsidR="004B514E" w:rsidRPr="004B514E">
        <w:t xml:space="preserve">. </w:t>
      </w:r>
      <w:r w:rsidRPr="004B514E">
        <w:t>К расплаву добавляют 21,6 г расплавленного вазелина и тщательно перемешивают</w:t>
      </w:r>
      <w:r w:rsidR="004B514E" w:rsidRPr="004B514E">
        <w:t xml:space="preserve">. </w:t>
      </w:r>
      <w:r w:rsidRPr="004B514E">
        <w:t>Затем в систему вносят 186 г дистиллированной воды, нагретой до 90</w:t>
      </w:r>
      <w:r w:rsidRPr="004B514E">
        <w:rPr>
          <w:vertAlign w:val="superscript"/>
        </w:rPr>
        <w:t>o</w:t>
      </w:r>
      <w:r w:rsidRPr="004B514E">
        <w:t>C, и вновь тщательно перемешивают до готовности</w:t>
      </w:r>
      <w:r w:rsidR="004B514E" w:rsidRPr="004B514E">
        <w:t xml:space="preserve">. </w:t>
      </w:r>
      <w:r w:rsidRPr="004B514E">
        <w:t>Раствор активных начала прибавляют к основе, охлажденной до 40</w:t>
      </w:r>
      <w:r w:rsidRPr="004B514E">
        <w:rPr>
          <w:vertAlign w:val="superscript"/>
        </w:rPr>
        <w:t>0</w:t>
      </w:r>
      <w:r w:rsidRPr="004B514E">
        <w:t xml:space="preserve"> C, и после этого перемешивают в течение 1 ч</w:t>
      </w:r>
      <w:r w:rsidR="004B514E" w:rsidRPr="004B514E">
        <w:t>.</w:t>
      </w:r>
    </w:p>
    <w:p w:rsidR="00695B18" w:rsidRPr="004B514E" w:rsidRDefault="00695B18" w:rsidP="004B514E">
      <w:pPr>
        <w:ind w:firstLine="709"/>
        <w:rPr>
          <w:lang w:val="en-US"/>
        </w:rPr>
      </w:pPr>
      <w:r w:rsidRPr="004B514E">
        <w:t>Пример</w:t>
      </w:r>
      <w:r w:rsidR="004B514E">
        <w:t>.</w:t>
      </w:r>
    </w:p>
    <w:p w:rsidR="004B514E" w:rsidRPr="004B514E" w:rsidRDefault="00695B18" w:rsidP="004B514E">
      <w:pPr>
        <w:ind w:firstLine="709"/>
        <w:rPr>
          <w:lang w:val="en-US"/>
        </w:rPr>
      </w:pPr>
      <w:r w:rsidRPr="004B514E">
        <w:rPr>
          <w:lang w:val="en-US"/>
        </w:rPr>
        <w:t>Rp</w:t>
      </w:r>
      <w:r w:rsidR="004B514E">
        <w:rPr>
          <w:lang w:val="en-US"/>
        </w:rPr>
        <w:t>.:</w:t>
      </w:r>
      <w:r w:rsidR="004B514E" w:rsidRPr="004B514E">
        <w:rPr>
          <w:lang w:val="en-US"/>
        </w:rPr>
        <w:t xml:space="preserve"> </w:t>
      </w:r>
      <w:r w:rsidRPr="004B514E">
        <w:rPr>
          <w:lang w:val="en-US"/>
        </w:rPr>
        <w:t xml:space="preserve">Anemone nemorosa D1 </w:t>
      </w:r>
      <w:r w:rsidR="004B514E">
        <w:rPr>
          <w:lang w:val="en-US"/>
        </w:rPr>
        <w:t>-</w:t>
      </w:r>
      <w:r w:rsidRPr="004B514E">
        <w:rPr>
          <w:lang w:val="en-US"/>
        </w:rPr>
        <w:t xml:space="preserve"> 0,62</w:t>
      </w:r>
    </w:p>
    <w:p w:rsidR="004B514E" w:rsidRPr="004B514E" w:rsidRDefault="00695B18" w:rsidP="004B514E">
      <w:pPr>
        <w:ind w:firstLine="709"/>
        <w:rPr>
          <w:lang w:val="en-US"/>
        </w:rPr>
      </w:pPr>
      <w:r w:rsidRPr="004B514E">
        <w:rPr>
          <w:lang w:val="en-US"/>
        </w:rPr>
        <w:t>Tincturae Camphorae spiritus 50%</w:t>
      </w:r>
      <w:r w:rsidR="004B514E" w:rsidRPr="004B514E">
        <w:rPr>
          <w:lang w:val="en-US"/>
        </w:rPr>
        <w:t xml:space="preserve"> - </w:t>
      </w:r>
      <w:r w:rsidRPr="004B514E">
        <w:rPr>
          <w:lang w:val="en-US"/>
        </w:rPr>
        <w:t>0,62</w:t>
      </w:r>
    </w:p>
    <w:p w:rsidR="004B514E" w:rsidRPr="004B514E" w:rsidRDefault="00695B18" w:rsidP="004B514E">
      <w:pPr>
        <w:ind w:firstLine="709"/>
        <w:rPr>
          <w:lang w:val="en-US"/>
        </w:rPr>
      </w:pPr>
      <w:r w:rsidRPr="004B514E">
        <w:rPr>
          <w:lang w:val="en-US"/>
        </w:rPr>
        <w:t>Vaselinum ad 25,0</w:t>
      </w:r>
    </w:p>
    <w:p w:rsidR="004B514E" w:rsidRPr="004B514E" w:rsidRDefault="00695B18" w:rsidP="004B514E">
      <w:pPr>
        <w:ind w:firstLine="709"/>
      </w:pPr>
      <w:r w:rsidRPr="004B514E">
        <w:rPr>
          <w:lang w:val="en-US"/>
        </w:rPr>
        <w:t>Misce</w:t>
      </w:r>
      <w:r w:rsidRPr="004B514E">
        <w:t xml:space="preserve"> </w:t>
      </w:r>
      <w:r w:rsidRPr="004B514E">
        <w:rPr>
          <w:lang w:val="en-US"/>
        </w:rPr>
        <w:t>fiat</w:t>
      </w:r>
      <w:r w:rsidRPr="004B514E">
        <w:t xml:space="preserve"> </w:t>
      </w:r>
      <w:r w:rsidRPr="004B514E">
        <w:rPr>
          <w:lang w:val="en-US"/>
        </w:rPr>
        <w:t>unguentum</w:t>
      </w:r>
    </w:p>
    <w:p w:rsidR="00695B18" w:rsidRPr="004B514E" w:rsidRDefault="00695B18" w:rsidP="004B514E">
      <w:pPr>
        <w:ind w:firstLine="709"/>
      </w:pPr>
      <w:r w:rsidRPr="004B514E">
        <w:rPr>
          <w:lang w:val="en-US"/>
        </w:rPr>
        <w:t>Signa</w:t>
      </w:r>
      <w:r w:rsidR="004B514E" w:rsidRPr="004B514E">
        <w:t xml:space="preserve">. </w:t>
      </w:r>
      <w:r w:rsidRPr="004B514E">
        <w:t>Турунды с мазью закладывать в нос на 5-10 минут 3-4 раза</w:t>
      </w:r>
      <w:r w:rsidR="004B514E">
        <w:t xml:space="preserve"> </w:t>
      </w:r>
      <w:r w:rsidRPr="004B514E">
        <w:t>в день</w:t>
      </w:r>
      <w:r w:rsidR="004B514E">
        <w:t>.</w:t>
      </w:r>
    </w:p>
    <w:p w:rsidR="004B514E" w:rsidRPr="004B514E" w:rsidRDefault="004B514E" w:rsidP="004B514E">
      <w:pPr>
        <w:pStyle w:val="2"/>
      </w:pPr>
      <w:bookmarkStart w:id="18" w:name="_Toc188602373"/>
      <w:r>
        <w:br w:type="page"/>
      </w:r>
      <w:bookmarkStart w:id="19" w:name="_Toc267036928"/>
      <w:r w:rsidR="00C734B1" w:rsidRPr="004B514E">
        <w:t>Заключение</w:t>
      </w:r>
      <w:bookmarkEnd w:id="18"/>
      <w:bookmarkEnd w:id="19"/>
    </w:p>
    <w:p w:rsidR="004B514E" w:rsidRDefault="004B514E" w:rsidP="004B514E">
      <w:pPr>
        <w:ind w:firstLine="709"/>
      </w:pPr>
    </w:p>
    <w:p w:rsidR="004B514E" w:rsidRDefault="004E210D" w:rsidP="004B514E">
      <w:pPr>
        <w:ind w:firstLine="709"/>
      </w:pPr>
      <w:r w:rsidRPr="004B514E">
        <w:t>Гомеопатия сегодня переживает период возрождения</w:t>
      </w:r>
      <w:r w:rsidR="004B514E" w:rsidRPr="004B514E">
        <w:t xml:space="preserve">. </w:t>
      </w:r>
      <w:r w:rsidRPr="004B514E">
        <w:t>Этим методом интересуется все больше врачей и фармацевтов, многие пациенты отдают предпочтение гомеопатическим методам лечения заболеваний</w:t>
      </w:r>
      <w:r w:rsidR="004B514E" w:rsidRPr="004B514E">
        <w:t>.</w:t>
      </w:r>
    </w:p>
    <w:p w:rsidR="004B514E" w:rsidRDefault="00D44025" w:rsidP="004B514E">
      <w:pPr>
        <w:ind w:firstLine="709"/>
      </w:pPr>
      <w:r w:rsidRPr="004B514E">
        <w:t>Являясь безопасным и достаточно эффективным методом лечения и профилактики заболеваний, гомеопатия привлекает внимание все большего числа пациентов</w:t>
      </w:r>
      <w:r w:rsidR="004B514E" w:rsidRPr="004B514E">
        <w:t xml:space="preserve">. </w:t>
      </w:r>
      <w:r w:rsidRPr="004B514E">
        <w:t>В связи с этим целью наших исследований стало изучение контингента потребителей гомеопатических лекарственных средств и выявление структуры их предпочтений</w:t>
      </w:r>
      <w:r w:rsidR="004B514E" w:rsidRPr="004B514E">
        <w:t xml:space="preserve"> [</w:t>
      </w:r>
      <w:r w:rsidR="00CF03E2" w:rsidRPr="004B514E">
        <w:t>1</w:t>
      </w:r>
      <w:r w:rsidR="004B514E" w:rsidRPr="004B514E">
        <w:t>].</w:t>
      </w:r>
    </w:p>
    <w:p w:rsidR="004B514E" w:rsidRDefault="00D44025" w:rsidP="004B514E">
      <w:pPr>
        <w:ind w:firstLine="709"/>
      </w:pPr>
      <w:r w:rsidRPr="004B514E">
        <w:t>Гомеопатические средства не уступают аллопатическим препаратам по эффективности и имеют ряд преимуществ в сравнении с ними</w:t>
      </w:r>
      <w:r w:rsidR="004B514E" w:rsidRPr="004B514E">
        <w:t xml:space="preserve">: </w:t>
      </w:r>
      <w:r w:rsidRPr="004B514E">
        <w:t>безопасность, отсутствие побочных эффектов, токсического действия и аллергизирующего влияния на организм,</w:t>
      </w:r>
      <w:r w:rsidR="004B514E" w:rsidRPr="004B514E">
        <w:t xml:space="preserve"> - </w:t>
      </w:r>
      <w:r w:rsidRPr="004B514E">
        <w:t>что особенно важно при лечении хронических заболеваний</w:t>
      </w:r>
      <w:r w:rsidR="004B514E" w:rsidRPr="004B514E">
        <w:t xml:space="preserve">. </w:t>
      </w:r>
      <w:r w:rsidRPr="004B514E">
        <w:t>В связи с этим большую часть потребителей гомеопатических препаратов</w:t>
      </w:r>
      <w:r w:rsidR="004B514E">
        <w:t xml:space="preserve"> (</w:t>
      </w:r>
      <w:r w:rsidRPr="004B514E">
        <w:t>около 70%</w:t>
      </w:r>
      <w:r w:rsidR="004B514E" w:rsidRPr="004B514E">
        <w:t xml:space="preserve">) </w:t>
      </w:r>
      <w:r w:rsidRPr="004B514E">
        <w:t>составляют люди, страдающие хроническими заболеваниями, такими как хронический бронхит, гломерулонефрит, гастрит, гипертония, бронхиальная астма и др</w:t>
      </w:r>
      <w:r w:rsidR="004B514E" w:rsidRPr="004B514E">
        <w:t xml:space="preserve">. </w:t>
      </w:r>
      <w:r w:rsidRPr="004B514E">
        <w:t>Пятая часть пациентов обращается к гомеопатии при лечении острых форм заболеваний, в основном ОРЗ</w:t>
      </w:r>
      <w:r w:rsidR="004B514E" w:rsidRPr="004B514E">
        <w:t xml:space="preserve">. </w:t>
      </w:r>
      <w:r w:rsidRPr="004B514E">
        <w:t>Гомеопатические лекарства способствуют стимуляции естественных защитных сил и восстановлению саморегуляции организма, поэтому каждый десятый покупатель приобретает названную группу препаратов с целью профилактики гриппа</w:t>
      </w:r>
      <w:r w:rsidR="004B514E" w:rsidRPr="004B514E">
        <w:t>.</w:t>
      </w:r>
    </w:p>
    <w:p w:rsidR="004B514E" w:rsidRDefault="000F3BAA" w:rsidP="004B514E">
      <w:pPr>
        <w:ind w:firstLine="709"/>
      </w:pPr>
      <w:r w:rsidRPr="004B514E">
        <w:t>Основной относительный недостаток этой гомеопатической лекарственной формы состоит в сложности подбора дозировок активного начала в назначаемой мази, поскольку точно не известны скорость и степень его резорбции из такой лекарственной формы и, следовательно, невозможно вычислить реальную эффективную концентрацию активного начала ни в очаге поражения, на который нанесена гомеопатическая мазь, ни в сыворотке крови</w:t>
      </w:r>
      <w:r w:rsidR="004B514E" w:rsidRPr="004B514E">
        <w:t xml:space="preserve">. </w:t>
      </w:r>
      <w:r w:rsidRPr="004B514E">
        <w:t>Прямая же оценка концентраций активных начал в биологических жидкостях невозможна по причине принятых в гомеопатии исчезающе малых концентраций активных начал</w:t>
      </w:r>
      <w:r w:rsidR="004B514E" w:rsidRPr="004B514E">
        <w:t xml:space="preserve">. </w:t>
      </w:r>
      <w:r w:rsidRPr="004B514E">
        <w:t xml:space="preserve">По этой причине выбор дозировок активного начала, назначаемого в виде мази, определяется эмпирически, </w:t>
      </w:r>
      <w:r w:rsidR="004B514E">
        <w:t>т.е.</w:t>
      </w:r>
      <w:r w:rsidR="004B514E" w:rsidRPr="004B514E">
        <w:t xml:space="preserve"> </w:t>
      </w:r>
      <w:r w:rsidRPr="004B514E">
        <w:t>опытом и интуицией каждого врача-гомеопата, а правильность такого выбора</w:t>
      </w:r>
      <w:r w:rsidR="004B514E" w:rsidRPr="004B514E">
        <w:t xml:space="preserve"> - </w:t>
      </w:r>
      <w:r w:rsidRPr="004B514E">
        <w:t>эффективностью лечения</w:t>
      </w:r>
      <w:r w:rsidR="004B514E" w:rsidRPr="004B514E">
        <w:t>.</w:t>
      </w:r>
    </w:p>
    <w:p w:rsidR="004B514E" w:rsidRPr="004B514E" w:rsidRDefault="004B514E" w:rsidP="004B514E">
      <w:pPr>
        <w:pStyle w:val="2"/>
        <w:rPr>
          <w:lang w:val="en-US"/>
        </w:rPr>
      </w:pPr>
      <w:bookmarkStart w:id="20" w:name="_Toc188602374"/>
      <w:r>
        <w:br w:type="page"/>
      </w:r>
      <w:bookmarkStart w:id="21" w:name="_Toc267036929"/>
      <w:r w:rsidR="00C734B1" w:rsidRPr="004B514E">
        <w:t>Список</w:t>
      </w:r>
      <w:r w:rsidR="00C734B1" w:rsidRPr="004B514E">
        <w:rPr>
          <w:lang w:val="en-US"/>
        </w:rPr>
        <w:t xml:space="preserve"> </w:t>
      </w:r>
      <w:r w:rsidR="00C734B1" w:rsidRPr="004B514E">
        <w:t>литературы</w:t>
      </w:r>
      <w:bookmarkEnd w:id="20"/>
      <w:bookmarkEnd w:id="21"/>
    </w:p>
    <w:p w:rsidR="004B514E" w:rsidRDefault="004B514E" w:rsidP="004B514E">
      <w:pPr>
        <w:ind w:firstLine="709"/>
      </w:pPr>
    </w:p>
    <w:p w:rsidR="00432793" w:rsidRPr="004B514E" w:rsidRDefault="004B514E" w:rsidP="004B514E">
      <w:pPr>
        <w:pStyle w:val="a0"/>
        <w:tabs>
          <w:tab w:val="left" w:pos="402"/>
        </w:tabs>
        <w:ind w:firstLine="0"/>
        <w:rPr>
          <w:lang w:val="en-US"/>
        </w:rPr>
      </w:pPr>
      <w:r w:rsidRPr="003A31C8">
        <w:rPr>
          <w:lang w:val="en-US"/>
        </w:rPr>
        <w:t>http://</w:t>
      </w:r>
      <w:r w:rsidR="00432793" w:rsidRPr="003A31C8">
        <w:rPr>
          <w:lang w:val="en-US"/>
        </w:rPr>
        <w:t>krasnhom</w:t>
      </w:r>
      <w:r w:rsidRPr="003A31C8">
        <w:rPr>
          <w:lang w:val="en-US"/>
        </w:rPr>
        <w:t xml:space="preserve">. </w:t>
      </w:r>
      <w:r w:rsidR="00432793" w:rsidRPr="003A31C8">
        <w:rPr>
          <w:lang w:val="en-US"/>
        </w:rPr>
        <w:t>kubtelecom</w:t>
      </w:r>
      <w:r w:rsidRPr="003A31C8">
        <w:rPr>
          <w:lang w:val="en-US"/>
        </w:rPr>
        <w:t>.ru</w:t>
      </w:r>
    </w:p>
    <w:p w:rsidR="004B514E" w:rsidRDefault="00432793" w:rsidP="004B514E">
      <w:pPr>
        <w:pStyle w:val="a0"/>
        <w:tabs>
          <w:tab w:val="left" w:pos="402"/>
        </w:tabs>
        <w:ind w:firstLine="0"/>
      </w:pPr>
      <w:r w:rsidRPr="004B514E">
        <w:t>Вековые традиции гомеопатии на службе у человека</w:t>
      </w:r>
      <w:r w:rsidR="004B514E" w:rsidRPr="004B514E">
        <w:t>.</w:t>
      </w:r>
      <w:r w:rsidR="004B514E">
        <w:t xml:space="preserve"> // </w:t>
      </w:r>
      <w:r w:rsidRPr="004B514E">
        <w:t>Аптека</w:t>
      </w:r>
      <w:r w:rsidR="004B514E" w:rsidRPr="004B514E">
        <w:t>. -</w:t>
      </w:r>
      <w:r w:rsidR="004B514E">
        <w:t xml:space="preserve"> </w:t>
      </w:r>
      <w:r w:rsidRPr="004B514E">
        <w:t>№6</w:t>
      </w:r>
      <w:r w:rsidR="004B514E">
        <w:t xml:space="preserve"> (</w:t>
      </w:r>
      <w:r w:rsidRPr="004B514E">
        <w:t>577</w:t>
      </w:r>
      <w:r w:rsidR="004B514E" w:rsidRPr="004B514E">
        <w:t xml:space="preserve">) </w:t>
      </w:r>
      <w:r w:rsidRPr="004B514E">
        <w:t>от 12</w:t>
      </w:r>
      <w:r w:rsidR="004B514E">
        <w:t>.02.20</w:t>
      </w:r>
      <w:r w:rsidRPr="004B514E">
        <w:t>07 г</w:t>
      </w:r>
      <w:r w:rsidR="004B514E" w:rsidRPr="004B514E">
        <w:t xml:space="preserve">. </w:t>
      </w:r>
      <w:r w:rsidR="00A27DF1" w:rsidRPr="004B514E">
        <w:t>С</w:t>
      </w:r>
      <w:r w:rsidR="004B514E">
        <w:t>.5</w:t>
      </w:r>
      <w:r w:rsidR="00A27DF1" w:rsidRPr="004B514E">
        <w:t>-8</w:t>
      </w:r>
      <w:r w:rsidR="004B514E" w:rsidRPr="004B514E">
        <w:t>.</w:t>
      </w:r>
    </w:p>
    <w:p w:rsidR="004B514E" w:rsidRDefault="00432793" w:rsidP="004B514E">
      <w:pPr>
        <w:pStyle w:val="a0"/>
        <w:tabs>
          <w:tab w:val="left" w:pos="402"/>
        </w:tabs>
        <w:ind w:firstLine="0"/>
      </w:pPr>
      <w:r w:rsidRPr="004B514E">
        <w:t>Гомеопатические лекарства</w:t>
      </w:r>
      <w:r w:rsidR="004B514E">
        <w:t xml:space="preserve"> (</w:t>
      </w:r>
      <w:r w:rsidRPr="004B514E">
        <w:t>в помощь провизору</w:t>
      </w:r>
      <w:r w:rsidR="004B514E" w:rsidRPr="004B514E">
        <w:t xml:space="preserve">) </w:t>
      </w:r>
      <w:r w:rsidRPr="004B514E">
        <w:t>/ Сост</w:t>
      </w:r>
      <w:r w:rsidR="004B514E" w:rsidRPr="004B514E">
        <w:t xml:space="preserve">. </w:t>
      </w:r>
      <w:r w:rsidRPr="004B514E">
        <w:t>А</w:t>
      </w:r>
      <w:r w:rsidR="004B514E">
        <w:t xml:space="preserve">.Ф. </w:t>
      </w:r>
      <w:r w:rsidRPr="004B514E">
        <w:t>Пиминов, Л</w:t>
      </w:r>
      <w:r w:rsidR="004B514E">
        <w:t xml:space="preserve">.А. </w:t>
      </w:r>
      <w:r w:rsidRPr="004B514E">
        <w:t>Печенежская, В</w:t>
      </w:r>
      <w:r w:rsidR="004B514E">
        <w:t xml:space="preserve">.Г. </w:t>
      </w:r>
      <w:r w:rsidRPr="004B514E">
        <w:t>Кириченко, В</w:t>
      </w:r>
      <w:r w:rsidR="004B514E">
        <w:t xml:space="preserve">.Н. </w:t>
      </w:r>
      <w:r w:rsidRPr="004B514E">
        <w:t>Хоменко</w:t>
      </w:r>
      <w:r w:rsidR="004B514E" w:rsidRPr="004B514E">
        <w:t>. -</w:t>
      </w:r>
      <w:r w:rsidR="004B514E">
        <w:t xml:space="preserve"> </w:t>
      </w:r>
      <w:r w:rsidRPr="004B514E">
        <w:t>Харьков, 1998</w:t>
      </w:r>
      <w:r w:rsidR="004B514E" w:rsidRPr="004B514E">
        <w:t xml:space="preserve">. </w:t>
      </w:r>
      <w:r w:rsidR="00A27DF1" w:rsidRPr="004B514E">
        <w:t>С</w:t>
      </w:r>
      <w:r w:rsidR="004B514E">
        <w:t>.2</w:t>
      </w:r>
      <w:r w:rsidR="00A27DF1" w:rsidRPr="004B514E">
        <w:t>4-34</w:t>
      </w:r>
      <w:r w:rsidR="004B514E" w:rsidRPr="004B514E">
        <w:t>.</w:t>
      </w:r>
    </w:p>
    <w:p w:rsidR="004B514E" w:rsidRDefault="00432793" w:rsidP="004B514E">
      <w:pPr>
        <w:pStyle w:val="a0"/>
        <w:tabs>
          <w:tab w:val="left" w:pos="402"/>
        </w:tabs>
        <w:ind w:firstLine="0"/>
      </w:pPr>
      <w:r w:rsidRPr="004B514E">
        <w:t>Копытько Я</w:t>
      </w:r>
      <w:r w:rsidR="004B514E">
        <w:t xml:space="preserve">.Ф., </w:t>
      </w:r>
      <w:r w:rsidRPr="004B514E">
        <w:t xml:space="preserve">Даргаева </w:t>
      </w:r>
      <w:r w:rsidR="004B514E">
        <w:t xml:space="preserve">Т.Д., </w:t>
      </w:r>
      <w:r w:rsidRPr="004B514E">
        <w:t>Сокольская Т</w:t>
      </w:r>
      <w:r w:rsidR="004B514E">
        <w:t xml:space="preserve">.А. </w:t>
      </w:r>
      <w:r w:rsidRPr="004B514E">
        <w:t>Способы изготовления и контроль качества гомеопатических матричных настоек</w:t>
      </w:r>
      <w:r w:rsidR="004B514E" w:rsidRPr="004B514E">
        <w:t xml:space="preserve">. </w:t>
      </w:r>
      <w:r w:rsidR="004B514E">
        <w:t>-</w:t>
      </w:r>
      <w:r w:rsidR="00A27DF1" w:rsidRPr="004B514E">
        <w:t xml:space="preserve"> М</w:t>
      </w:r>
      <w:r w:rsidR="004B514E" w:rsidRPr="004B514E">
        <w:t>., 20</w:t>
      </w:r>
      <w:r w:rsidR="00A27DF1" w:rsidRPr="004B514E">
        <w:t>03</w:t>
      </w:r>
      <w:r w:rsidR="004B514E" w:rsidRPr="004B514E">
        <w:t xml:space="preserve">. </w:t>
      </w:r>
      <w:r w:rsidR="00A27DF1" w:rsidRPr="004B514E">
        <w:t>С</w:t>
      </w:r>
      <w:r w:rsidR="004B514E">
        <w:t>.1</w:t>
      </w:r>
      <w:r w:rsidR="00A27DF1" w:rsidRPr="004B514E">
        <w:t>8-24</w:t>
      </w:r>
      <w:r w:rsidR="004B514E" w:rsidRPr="004B514E">
        <w:t>.</w:t>
      </w:r>
    </w:p>
    <w:p w:rsidR="004B514E" w:rsidRDefault="00432793" w:rsidP="004B514E">
      <w:pPr>
        <w:pStyle w:val="a0"/>
        <w:tabs>
          <w:tab w:val="left" w:pos="402"/>
        </w:tabs>
        <w:ind w:firstLine="0"/>
      </w:pPr>
      <w:r w:rsidRPr="004B514E">
        <w:t>Песонина С</w:t>
      </w:r>
      <w:r w:rsidR="004B514E">
        <w:t xml:space="preserve">.П. </w:t>
      </w:r>
      <w:r w:rsidRPr="004B514E">
        <w:t>Гомеопатическая фармация</w:t>
      </w:r>
      <w:r w:rsidR="004B514E" w:rsidRPr="004B514E">
        <w:t xml:space="preserve">: </w:t>
      </w:r>
      <w:r w:rsidRPr="004B514E">
        <w:t>особенности технологии, проблемы, пути развития /С</w:t>
      </w:r>
      <w:r w:rsidR="004B514E">
        <w:t xml:space="preserve">.П. </w:t>
      </w:r>
      <w:r w:rsidRPr="004B514E">
        <w:t>Песонина, Ю</w:t>
      </w:r>
      <w:r w:rsidR="004B514E">
        <w:t xml:space="preserve">.В. </w:t>
      </w:r>
      <w:r w:rsidRPr="004B514E">
        <w:t>Васильев</w:t>
      </w:r>
      <w:r w:rsidR="004B514E">
        <w:t xml:space="preserve"> // </w:t>
      </w:r>
      <w:r w:rsidRPr="004B514E">
        <w:t>Фармацевтические производители</w:t>
      </w:r>
      <w:r w:rsidR="004B514E" w:rsidRPr="004B514E">
        <w:t xml:space="preserve">. - </w:t>
      </w:r>
      <w:r w:rsidRPr="004B514E">
        <w:t>2002</w:t>
      </w:r>
      <w:r w:rsidR="004B514E" w:rsidRPr="004B514E">
        <w:t xml:space="preserve">. - </w:t>
      </w:r>
      <w:r w:rsidRPr="004B514E">
        <w:t>№3</w:t>
      </w:r>
      <w:r w:rsidR="004B514E" w:rsidRPr="004B514E">
        <w:t xml:space="preserve">. - </w:t>
      </w:r>
      <w:r w:rsidRPr="004B514E">
        <w:t>С</w:t>
      </w:r>
      <w:r w:rsidR="004B514E">
        <w:t>.1</w:t>
      </w:r>
      <w:r w:rsidRPr="004B514E">
        <w:t>8-19</w:t>
      </w:r>
      <w:r w:rsidR="004B514E" w:rsidRPr="004B514E">
        <w:t>.</w:t>
      </w:r>
    </w:p>
    <w:p w:rsidR="004B514E" w:rsidRDefault="00432793" w:rsidP="004B514E">
      <w:pPr>
        <w:pStyle w:val="a0"/>
        <w:tabs>
          <w:tab w:val="left" w:pos="402"/>
        </w:tabs>
        <w:ind w:firstLine="0"/>
      </w:pPr>
      <w:r w:rsidRPr="004B514E">
        <w:t>Песонина С</w:t>
      </w:r>
      <w:r w:rsidR="004B514E">
        <w:t xml:space="preserve">.П. </w:t>
      </w:r>
      <w:r w:rsidRPr="004B514E">
        <w:t>Перспективы внедрения гомеопатии в русло практической медицины /А</w:t>
      </w:r>
      <w:r w:rsidR="004B514E">
        <w:t xml:space="preserve">.А. </w:t>
      </w:r>
      <w:r w:rsidRPr="004B514E">
        <w:t>Крылов, С</w:t>
      </w:r>
      <w:r w:rsidR="004B514E">
        <w:t xml:space="preserve">.П. </w:t>
      </w:r>
      <w:r w:rsidRPr="004B514E">
        <w:t>Песонина</w:t>
      </w:r>
      <w:r w:rsidR="004B514E">
        <w:t xml:space="preserve"> // </w:t>
      </w:r>
      <w:r w:rsidRPr="004B514E">
        <w:t>Актуальные вопросы гомеопатии</w:t>
      </w:r>
      <w:r w:rsidR="004B514E" w:rsidRPr="004B514E">
        <w:t xml:space="preserve">: </w:t>
      </w:r>
      <w:r w:rsidRPr="004B514E">
        <w:t>методы и возможности гомеопатического метода в практическом здравоохранении</w:t>
      </w:r>
      <w:r w:rsidR="004B514E" w:rsidRPr="004B514E">
        <w:t xml:space="preserve">: </w:t>
      </w:r>
      <w:r w:rsidRPr="004B514E">
        <w:t>Сб</w:t>
      </w:r>
      <w:r w:rsidR="004B514E" w:rsidRPr="004B514E">
        <w:t xml:space="preserve">. </w:t>
      </w:r>
      <w:r w:rsidRPr="004B514E">
        <w:t>науч</w:t>
      </w:r>
      <w:r w:rsidR="004B514E" w:rsidRPr="004B514E">
        <w:t xml:space="preserve">. </w:t>
      </w:r>
      <w:r w:rsidRPr="004B514E">
        <w:t>тр</w:t>
      </w:r>
      <w:r w:rsidR="004B514E" w:rsidRPr="004B514E">
        <w:t xml:space="preserve">. - </w:t>
      </w:r>
      <w:r w:rsidRPr="004B514E">
        <w:t>СПб</w:t>
      </w:r>
      <w:r w:rsidR="004B514E" w:rsidRPr="004B514E">
        <w:t>., 20</w:t>
      </w:r>
      <w:r w:rsidRPr="004B514E">
        <w:t>00</w:t>
      </w:r>
      <w:r w:rsidR="004B514E" w:rsidRPr="004B514E">
        <w:t xml:space="preserve">. - </w:t>
      </w:r>
      <w:r w:rsidRPr="004B514E">
        <w:t>С</w:t>
      </w:r>
      <w:r w:rsidR="004B514E">
        <w:t>.8</w:t>
      </w:r>
      <w:r w:rsidRPr="004B514E">
        <w:t>2-85</w:t>
      </w:r>
      <w:r w:rsidR="004B514E" w:rsidRPr="004B514E">
        <w:t>.</w:t>
      </w:r>
    </w:p>
    <w:p w:rsidR="004B514E" w:rsidRDefault="00432793" w:rsidP="004B514E">
      <w:pPr>
        <w:pStyle w:val="a0"/>
        <w:tabs>
          <w:tab w:val="left" w:pos="402"/>
        </w:tabs>
        <w:ind w:firstLine="0"/>
      </w:pPr>
      <w:r w:rsidRPr="004B514E">
        <w:t>Серебряков С</w:t>
      </w:r>
      <w:r w:rsidR="004B514E" w:rsidRPr="004B514E">
        <w:t xml:space="preserve">. </w:t>
      </w:r>
      <w:r w:rsidRPr="004B514E">
        <w:t>Современное состояние и перспективы развития рынка гомеопатических лекарств в России</w:t>
      </w:r>
      <w:r w:rsidR="004B514E" w:rsidRPr="004B514E">
        <w:t>.</w:t>
      </w:r>
      <w:r w:rsidR="004B514E">
        <w:t xml:space="preserve"> // </w:t>
      </w:r>
      <w:r w:rsidRPr="004B514E">
        <w:t>Фармацевтический вестник</w:t>
      </w:r>
      <w:r w:rsidR="004B514E" w:rsidRPr="004B514E">
        <w:t xml:space="preserve">. </w:t>
      </w:r>
      <w:r w:rsidR="004B514E">
        <w:t>-</w:t>
      </w:r>
      <w:r w:rsidRPr="004B514E">
        <w:t xml:space="preserve"> 1998</w:t>
      </w:r>
      <w:r w:rsidR="004B514E" w:rsidRPr="004B514E">
        <w:t>. -</w:t>
      </w:r>
      <w:r w:rsidR="004B514E">
        <w:t xml:space="preserve"> </w:t>
      </w:r>
      <w:r w:rsidRPr="004B514E">
        <w:t>№8</w:t>
      </w:r>
      <w:r w:rsidR="004B514E">
        <w:t xml:space="preserve"> (</w:t>
      </w:r>
      <w:r w:rsidRPr="004B514E">
        <w:t>99</w:t>
      </w:r>
      <w:r w:rsidR="004B514E" w:rsidRPr="004B514E">
        <w:t xml:space="preserve">). </w:t>
      </w:r>
      <w:r w:rsidR="00A27DF1" w:rsidRPr="004B514E">
        <w:t>С</w:t>
      </w:r>
      <w:r w:rsidR="004B514E">
        <w:t>.8</w:t>
      </w:r>
      <w:r w:rsidR="00A27DF1" w:rsidRPr="004B514E">
        <w:t>-12</w:t>
      </w:r>
      <w:r w:rsidR="004B514E" w:rsidRPr="004B514E">
        <w:t>.</w:t>
      </w:r>
    </w:p>
    <w:p w:rsidR="004B514E" w:rsidRDefault="00432793" w:rsidP="004B514E">
      <w:pPr>
        <w:pStyle w:val="a0"/>
        <w:tabs>
          <w:tab w:val="left" w:pos="402"/>
        </w:tabs>
        <w:ind w:firstLine="0"/>
      </w:pPr>
      <w:r w:rsidRPr="004B514E">
        <w:t xml:space="preserve">Сорокин </w:t>
      </w:r>
      <w:r w:rsidRPr="004B514E">
        <w:rPr>
          <w:lang w:val="en"/>
        </w:rPr>
        <w:t>B</w:t>
      </w:r>
      <w:r w:rsidR="004B514E">
        <w:t xml:space="preserve">.Н. </w:t>
      </w:r>
      <w:r w:rsidRPr="004B514E">
        <w:t>Физическая химия гомеопатических средств по С</w:t>
      </w:r>
      <w:r w:rsidR="004B514E" w:rsidRPr="004B514E">
        <w:t xml:space="preserve">. </w:t>
      </w:r>
      <w:r w:rsidRPr="004B514E">
        <w:t>Ганеманну</w:t>
      </w:r>
      <w:r w:rsidR="004B514E" w:rsidRPr="004B514E">
        <w:t xml:space="preserve">. </w:t>
      </w:r>
      <w:r w:rsidRPr="004B514E">
        <w:t>В сб</w:t>
      </w:r>
      <w:r w:rsidR="004B514E">
        <w:t>.: "</w:t>
      </w:r>
      <w:r w:rsidRPr="004B514E">
        <w:t>Гомеопатический ежегодник</w:t>
      </w:r>
      <w:r w:rsidR="004B514E">
        <w:t xml:space="preserve">". </w:t>
      </w:r>
      <w:r w:rsidR="004B514E" w:rsidRPr="004B514E">
        <w:t>-</w:t>
      </w:r>
      <w:r w:rsidR="004B514E">
        <w:t xml:space="preserve"> </w:t>
      </w:r>
      <w:r w:rsidRPr="004B514E">
        <w:t>М</w:t>
      </w:r>
      <w:r w:rsidR="004B514E">
        <w:t>.,</w:t>
      </w:r>
      <w:r w:rsidRPr="004B514E">
        <w:t xml:space="preserve"> Изд-во</w:t>
      </w:r>
      <w:r w:rsidR="004B514E">
        <w:t xml:space="preserve"> "</w:t>
      </w:r>
      <w:r w:rsidRPr="004B514E">
        <w:t>Валанг</w:t>
      </w:r>
      <w:r w:rsidR="004B514E">
        <w:t>". 19</w:t>
      </w:r>
      <w:r w:rsidRPr="004B514E">
        <w:t>97</w:t>
      </w:r>
      <w:r w:rsidR="004B514E" w:rsidRPr="004B514E">
        <w:t xml:space="preserve">. </w:t>
      </w:r>
      <w:r w:rsidRPr="004B514E">
        <w:t>с</w:t>
      </w:r>
      <w:r w:rsidR="004B514E">
        <w:t>.3</w:t>
      </w:r>
      <w:r w:rsidRPr="004B514E">
        <w:t>8-43</w:t>
      </w:r>
      <w:r w:rsidR="004B514E" w:rsidRPr="004B514E">
        <w:t>.</w:t>
      </w:r>
    </w:p>
    <w:p w:rsidR="004B514E" w:rsidRDefault="00432793" w:rsidP="004B514E">
      <w:pPr>
        <w:pStyle w:val="a0"/>
        <w:tabs>
          <w:tab w:val="left" w:pos="402"/>
        </w:tabs>
        <w:ind w:firstLine="0"/>
      </w:pPr>
      <w:r w:rsidRPr="004B514E">
        <w:t>Сорокин В</w:t>
      </w:r>
      <w:r w:rsidR="004B514E">
        <w:t xml:space="preserve">.Н. </w:t>
      </w:r>
      <w:r w:rsidRPr="004B514E">
        <w:t xml:space="preserve">Российская гомеопатическая фармакопея </w:t>
      </w:r>
      <w:r w:rsidR="004B514E">
        <w:t>-</w:t>
      </w:r>
      <w:r w:rsidRPr="004B514E">
        <w:t xml:space="preserve"> результат научных исследований спиртовых растворов в технологии лекарственных форм</w:t>
      </w:r>
      <w:r w:rsidR="004B514E" w:rsidRPr="004B514E">
        <w:t xml:space="preserve">. </w:t>
      </w:r>
      <w:r w:rsidR="00A27DF1" w:rsidRPr="004B514E">
        <w:t>С</w:t>
      </w:r>
      <w:r w:rsidR="004B514E">
        <w:t>.1</w:t>
      </w:r>
      <w:r w:rsidR="00A27DF1" w:rsidRPr="004B514E">
        <w:t>4-15</w:t>
      </w:r>
      <w:r w:rsidR="004B514E" w:rsidRPr="004B514E">
        <w:t>.</w:t>
      </w:r>
    </w:p>
    <w:p w:rsidR="004B514E" w:rsidRDefault="00432793" w:rsidP="004B514E">
      <w:pPr>
        <w:pStyle w:val="a0"/>
        <w:tabs>
          <w:tab w:val="left" w:pos="402"/>
        </w:tabs>
        <w:ind w:firstLine="0"/>
      </w:pPr>
      <w:r w:rsidRPr="004B514E">
        <w:t>Шуляк Э</w:t>
      </w:r>
      <w:r w:rsidR="004B514E">
        <w:t xml:space="preserve">.П., </w:t>
      </w:r>
      <w:r w:rsidRPr="004B514E">
        <w:t>Цуканов Ю</w:t>
      </w:r>
      <w:r w:rsidR="004B514E">
        <w:t xml:space="preserve">.В., </w:t>
      </w:r>
      <w:r w:rsidRPr="004B514E">
        <w:t>Костенникова З</w:t>
      </w:r>
      <w:r w:rsidR="004B514E">
        <w:t xml:space="preserve">.П. </w:t>
      </w:r>
      <w:r w:rsidRPr="004B514E">
        <w:t>Некоторые специфические особенности приготовления таблеток гомеопатических</w:t>
      </w:r>
      <w:r w:rsidR="004B514E" w:rsidRPr="004B514E">
        <w:t xml:space="preserve">. </w:t>
      </w:r>
      <w:r w:rsidR="004B514E" w:rsidRPr="003A31C8">
        <w:t>http://www.</w:t>
      </w:r>
      <w:r w:rsidRPr="003A31C8">
        <w:t>mhc</w:t>
      </w:r>
      <w:r w:rsidR="004B514E" w:rsidRPr="003A31C8">
        <w:t>.ru</w:t>
      </w:r>
      <w:r w:rsidRPr="003A31C8">
        <w:t>/mgk</w:t>
      </w:r>
      <w:r w:rsidR="004B514E" w:rsidRPr="003A31C8">
        <w:t xml:space="preserve">. </w:t>
      </w:r>
      <w:r w:rsidRPr="003A31C8">
        <w:t>asp</w:t>
      </w:r>
    </w:p>
    <w:p w:rsidR="00A71BF3" w:rsidRPr="004B514E" w:rsidRDefault="00A71BF3" w:rsidP="004B514E">
      <w:pPr>
        <w:pStyle w:val="a0"/>
        <w:tabs>
          <w:tab w:val="left" w:pos="402"/>
        </w:tabs>
        <w:ind w:firstLine="0"/>
      </w:pPr>
      <w:r w:rsidRPr="004B514E">
        <w:t>Шуляк Э</w:t>
      </w:r>
      <w:r w:rsidR="004B514E">
        <w:t xml:space="preserve">.П., </w:t>
      </w:r>
      <w:r w:rsidRPr="004B514E">
        <w:t>Цуканов Ю</w:t>
      </w:r>
      <w:r w:rsidR="004B514E">
        <w:t xml:space="preserve">.В., </w:t>
      </w:r>
      <w:r w:rsidRPr="004B514E">
        <w:t>Костенникова З</w:t>
      </w:r>
      <w:r w:rsidR="004B514E">
        <w:t xml:space="preserve">.П. </w:t>
      </w:r>
      <w:r w:rsidRPr="004B514E">
        <w:t>Требования, предъявляемые к гомеопатическим мазям и свечам</w:t>
      </w:r>
      <w:r w:rsidR="004B514E">
        <w:t xml:space="preserve"> // </w:t>
      </w:r>
      <w:r w:rsidRPr="004B514E">
        <w:t>Издательский дом</w:t>
      </w:r>
      <w:r w:rsidR="004B514E">
        <w:t xml:space="preserve"> "</w:t>
      </w:r>
      <w:r w:rsidRPr="004B514E">
        <w:t>Русский врач</w:t>
      </w:r>
      <w:r w:rsidR="004B514E">
        <w:t xml:space="preserve">". </w:t>
      </w:r>
      <w:r w:rsidR="004B514E" w:rsidRPr="003A31C8">
        <w:t>http://www.</w:t>
      </w:r>
      <w:r w:rsidRPr="003A31C8">
        <w:t>rusvrach</w:t>
      </w:r>
      <w:r w:rsidR="004B514E" w:rsidRPr="003A31C8">
        <w:t>.ru</w:t>
      </w:r>
      <w:r w:rsidRPr="003A31C8">
        <w:t>/articles/farm-5-2007str43</w:t>
      </w:r>
      <w:bookmarkStart w:id="22" w:name="_GoBack"/>
      <w:bookmarkEnd w:id="22"/>
    </w:p>
    <w:sectPr w:rsidR="00A71BF3" w:rsidRPr="004B514E" w:rsidSect="004B514E">
      <w:headerReference w:type="default" r:id="rId7"/>
      <w:footerReference w:type="default" r:id="rId8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26E" w:rsidRDefault="004E126E">
      <w:pPr>
        <w:ind w:firstLine="709"/>
      </w:pPr>
      <w:r>
        <w:separator/>
      </w:r>
    </w:p>
  </w:endnote>
  <w:endnote w:type="continuationSeparator" w:id="0">
    <w:p w:rsidR="004E126E" w:rsidRDefault="004E126E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14E" w:rsidRDefault="004B514E" w:rsidP="004B514E">
    <w:pPr>
      <w:pStyle w:val="a6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26E" w:rsidRDefault="004E126E">
      <w:pPr>
        <w:ind w:firstLine="709"/>
      </w:pPr>
      <w:r>
        <w:separator/>
      </w:r>
    </w:p>
  </w:footnote>
  <w:footnote w:type="continuationSeparator" w:id="0">
    <w:p w:rsidR="004E126E" w:rsidRDefault="004E126E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14E" w:rsidRDefault="003A31C8" w:rsidP="004B514E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4B514E" w:rsidRDefault="004B514E" w:rsidP="004B514E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35271A"/>
    <w:multiLevelType w:val="hybridMultilevel"/>
    <w:tmpl w:val="AE103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rawingGridVerticalSpacing w:val="6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322D"/>
    <w:rsid w:val="00025F6F"/>
    <w:rsid w:val="00076CCF"/>
    <w:rsid w:val="000A22A4"/>
    <w:rsid w:val="000B034D"/>
    <w:rsid w:val="000F3BAA"/>
    <w:rsid w:val="0010716F"/>
    <w:rsid w:val="00193F95"/>
    <w:rsid w:val="001E166E"/>
    <w:rsid w:val="001F0151"/>
    <w:rsid w:val="00214E00"/>
    <w:rsid w:val="0021522B"/>
    <w:rsid w:val="002468BD"/>
    <w:rsid w:val="00272275"/>
    <w:rsid w:val="002A4971"/>
    <w:rsid w:val="002B2586"/>
    <w:rsid w:val="002B61D9"/>
    <w:rsid w:val="002D322D"/>
    <w:rsid w:val="002E3952"/>
    <w:rsid w:val="003337F9"/>
    <w:rsid w:val="003502D8"/>
    <w:rsid w:val="0035467E"/>
    <w:rsid w:val="00364BB9"/>
    <w:rsid w:val="003A31C8"/>
    <w:rsid w:val="003D7E3B"/>
    <w:rsid w:val="00432793"/>
    <w:rsid w:val="00450CB0"/>
    <w:rsid w:val="00471DB6"/>
    <w:rsid w:val="004927F7"/>
    <w:rsid w:val="004A1C2C"/>
    <w:rsid w:val="004B042B"/>
    <w:rsid w:val="004B514E"/>
    <w:rsid w:val="004E126E"/>
    <w:rsid w:val="004E210D"/>
    <w:rsid w:val="00576D1F"/>
    <w:rsid w:val="005904E3"/>
    <w:rsid w:val="00590828"/>
    <w:rsid w:val="005C7303"/>
    <w:rsid w:val="005E3AD6"/>
    <w:rsid w:val="00607876"/>
    <w:rsid w:val="00610B67"/>
    <w:rsid w:val="00633546"/>
    <w:rsid w:val="00687606"/>
    <w:rsid w:val="00695B18"/>
    <w:rsid w:val="0070289F"/>
    <w:rsid w:val="007536CE"/>
    <w:rsid w:val="007D3A2C"/>
    <w:rsid w:val="008070E2"/>
    <w:rsid w:val="00870059"/>
    <w:rsid w:val="008C3BE8"/>
    <w:rsid w:val="008C6CF3"/>
    <w:rsid w:val="008E0318"/>
    <w:rsid w:val="0093106C"/>
    <w:rsid w:val="00942671"/>
    <w:rsid w:val="00982ACD"/>
    <w:rsid w:val="009A2886"/>
    <w:rsid w:val="00A02129"/>
    <w:rsid w:val="00A10BD0"/>
    <w:rsid w:val="00A20198"/>
    <w:rsid w:val="00A2497D"/>
    <w:rsid w:val="00A27DF1"/>
    <w:rsid w:val="00A3306B"/>
    <w:rsid w:val="00A71BF3"/>
    <w:rsid w:val="00AD138B"/>
    <w:rsid w:val="00B27143"/>
    <w:rsid w:val="00B55A05"/>
    <w:rsid w:val="00B625CE"/>
    <w:rsid w:val="00B65ACE"/>
    <w:rsid w:val="00B808F6"/>
    <w:rsid w:val="00B94D6F"/>
    <w:rsid w:val="00BC388A"/>
    <w:rsid w:val="00BC51AE"/>
    <w:rsid w:val="00C0408D"/>
    <w:rsid w:val="00C734B1"/>
    <w:rsid w:val="00CC4C61"/>
    <w:rsid w:val="00CF03E2"/>
    <w:rsid w:val="00D05F46"/>
    <w:rsid w:val="00D42933"/>
    <w:rsid w:val="00D44025"/>
    <w:rsid w:val="00DB4836"/>
    <w:rsid w:val="00DC1195"/>
    <w:rsid w:val="00DF5A56"/>
    <w:rsid w:val="00E31069"/>
    <w:rsid w:val="00E4092A"/>
    <w:rsid w:val="00E4787A"/>
    <w:rsid w:val="00E5184E"/>
    <w:rsid w:val="00E7450D"/>
    <w:rsid w:val="00ED4F8C"/>
    <w:rsid w:val="00EF6F24"/>
    <w:rsid w:val="00F10943"/>
    <w:rsid w:val="00F240BA"/>
    <w:rsid w:val="00F30770"/>
    <w:rsid w:val="00F3712B"/>
    <w:rsid w:val="00FA50EC"/>
    <w:rsid w:val="00FB4F78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55C0FAB-56A0-4E78-AE1F-875B475A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4B514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B514E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B514E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4B514E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B514E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B514E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B514E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B514E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B514E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4B514E"/>
    <w:pPr>
      <w:tabs>
        <w:tab w:val="center" w:pos="4819"/>
        <w:tab w:val="right" w:pos="9639"/>
      </w:tabs>
      <w:ind w:firstLine="709"/>
    </w:pPr>
  </w:style>
  <w:style w:type="character" w:customStyle="1" w:styleId="a8">
    <w:name w:val="Верхний колонтитул Знак"/>
    <w:link w:val="a9"/>
    <w:uiPriority w:val="99"/>
    <w:semiHidden/>
    <w:locked/>
    <w:rsid w:val="004B514E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4B514E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2"/>
    <w:uiPriority w:val="99"/>
    <w:rsid w:val="004B514E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c">
    <w:name w:val="Hyperlink"/>
    <w:uiPriority w:val="99"/>
    <w:rsid w:val="004B514E"/>
    <w:rPr>
      <w:color w:val="auto"/>
      <w:sz w:val="28"/>
      <w:szCs w:val="28"/>
      <w:u w:val="single"/>
      <w:vertAlign w:val="baseline"/>
    </w:rPr>
  </w:style>
  <w:style w:type="paragraph" w:styleId="11">
    <w:name w:val="toc 1"/>
    <w:basedOn w:val="a2"/>
    <w:next w:val="a2"/>
    <w:autoRedefine/>
    <w:uiPriority w:val="99"/>
    <w:semiHidden/>
    <w:rsid w:val="004B514E"/>
    <w:pPr>
      <w:tabs>
        <w:tab w:val="right" w:leader="dot" w:pos="1400"/>
      </w:tabs>
      <w:ind w:firstLine="709"/>
    </w:pPr>
  </w:style>
  <w:style w:type="paragraph" w:styleId="21">
    <w:name w:val="toc 2"/>
    <w:basedOn w:val="a2"/>
    <w:next w:val="a2"/>
    <w:autoRedefine/>
    <w:uiPriority w:val="99"/>
    <w:semiHidden/>
    <w:rsid w:val="004B514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B514E"/>
    <w:pPr>
      <w:ind w:firstLine="709"/>
      <w:jc w:val="left"/>
    </w:pPr>
  </w:style>
  <w:style w:type="table" w:styleId="-1">
    <w:name w:val="Table Web 1"/>
    <w:basedOn w:val="a4"/>
    <w:uiPriority w:val="99"/>
    <w:rsid w:val="004B514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d"/>
    <w:link w:val="a8"/>
    <w:uiPriority w:val="99"/>
    <w:rsid w:val="004B514E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4B514E"/>
    <w:rPr>
      <w:vertAlign w:val="superscript"/>
    </w:rPr>
  </w:style>
  <w:style w:type="paragraph" w:styleId="ad">
    <w:name w:val="Body Text"/>
    <w:basedOn w:val="a2"/>
    <w:link w:val="af"/>
    <w:uiPriority w:val="99"/>
    <w:rsid w:val="004B514E"/>
    <w:pPr>
      <w:ind w:firstLine="709"/>
    </w:pPr>
  </w:style>
  <w:style w:type="character" w:customStyle="1" w:styleId="af">
    <w:name w:val="Основной текст Знак"/>
    <w:link w:val="ad"/>
    <w:uiPriority w:val="99"/>
    <w:semiHidden/>
    <w:rPr>
      <w:sz w:val="28"/>
      <w:szCs w:val="28"/>
    </w:rPr>
  </w:style>
  <w:style w:type="paragraph" w:customStyle="1" w:styleId="af0">
    <w:name w:val="выделение"/>
    <w:uiPriority w:val="99"/>
    <w:rsid w:val="004B514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1"/>
    <w:uiPriority w:val="99"/>
    <w:rsid w:val="004B514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4B514E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2">
    <w:name w:val="Текст Знак1"/>
    <w:link w:val="af3"/>
    <w:uiPriority w:val="99"/>
    <w:locked/>
    <w:rsid w:val="004B514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2"/>
    <w:uiPriority w:val="99"/>
    <w:rsid w:val="004B514E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4B514E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4B514E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B514E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af6">
    <w:name w:val="литера"/>
    <w:uiPriority w:val="99"/>
    <w:rsid w:val="004B514E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7">
    <w:name w:val="номер страницы"/>
    <w:uiPriority w:val="99"/>
    <w:rsid w:val="004B514E"/>
    <w:rPr>
      <w:sz w:val="28"/>
      <w:szCs w:val="28"/>
    </w:rPr>
  </w:style>
  <w:style w:type="paragraph" w:customStyle="1" w:styleId="af8">
    <w:name w:val="Обычный +"/>
    <w:basedOn w:val="a2"/>
    <w:autoRedefine/>
    <w:uiPriority w:val="99"/>
    <w:rsid w:val="004B514E"/>
    <w:pPr>
      <w:ind w:firstLine="709"/>
    </w:pPr>
  </w:style>
  <w:style w:type="paragraph" w:styleId="41">
    <w:name w:val="toc 4"/>
    <w:basedOn w:val="a2"/>
    <w:next w:val="a2"/>
    <w:autoRedefine/>
    <w:uiPriority w:val="99"/>
    <w:semiHidden/>
    <w:rsid w:val="004B514E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B514E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4B514E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4B514E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4B514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4B514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B514E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B514E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4B514E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4B514E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4B514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B514E"/>
    <w:rPr>
      <w:i/>
      <w:iCs/>
    </w:rPr>
  </w:style>
  <w:style w:type="paragraph" w:customStyle="1" w:styleId="afb">
    <w:name w:val="ТАБЛИЦА"/>
    <w:next w:val="a2"/>
    <w:autoRedefine/>
    <w:uiPriority w:val="99"/>
    <w:rsid w:val="004B514E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4B514E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4B514E"/>
  </w:style>
  <w:style w:type="table" w:customStyle="1" w:styleId="14">
    <w:name w:val="Стиль таблицы1"/>
    <w:basedOn w:val="a4"/>
    <w:uiPriority w:val="99"/>
    <w:rsid w:val="004B514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4B514E"/>
    <w:pPr>
      <w:jc w:val="center"/>
    </w:pPr>
  </w:style>
  <w:style w:type="paragraph" w:styleId="afe">
    <w:name w:val="endnote text"/>
    <w:basedOn w:val="a2"/>
    <w:link w:val="aff"/>
    <w:autoRedefine/>
    <w:uiPriority w:val="99"/>
    <w:semiHidden/>
    <w:rsid w:val="004B514E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4B514E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4B514E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4B514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07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7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7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78805">
          <w:marLeft w:val="129"/>
          <w:marRight w:val="129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7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4704</Words>
  <Characters>26818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Avon</Company>
  <LinksUpToDate>false</LinksUpToDate>
  <CharactersWithSpaces>31460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Елена</dc:creator>
  <cp:keywords/>
  <dc:description/>
  <cp:lastModifiedBy>admin</cp:lastModifiedBy>
  <cp:revision>2</cp:revision>
  <cp:lastPrinted>2008-02-18T19:14:00Z</cp:lastPrinted>
  <dcterms:created xsi:type="dcterms:W3CDTF">2014-02-25T05:35:00Z</dcterms:created>
  <dcterms:modified xsi:type="dcterms:W3CDTF">2014-02-25T05:35:00Z</dcterms:modified>
</cp:coreProperties>
</file>