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0A1" w:rsidRPr="00474670" w:rsidRDefault="00A420A1" w:rsidP="00474670">
      <w:pPr>
        <w:spacing w:line="360" w:lineRule="auto"/>
        <w:ind w:firstLine="709"/>
        <w:jc w:val="center"/>
        <w:rPr>
          <w:sz w:val="28"/>
          <w:szCs w:val="27"/>
        </w:rPr>
      </w:pPr>
      <w:r w:rsidRPr="00474670">
        <w:rPr>
          <w:sz w:val="28"/>
          <w:szCs w:val="27"/>
        </w:rPr>
        <w:t>Кафедра бухгалтерского учёта</w:t>
      </w:r>
    </w:p>
    <w:p w:rsidR="00A420A1" w:rsidRPr="00474670" w:rsidRDefault="00A420A1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A420A1" w:rsidRPr="00474670" w:rsidRDefault="00A420A1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A420A1" w:rsidRDefault="00A420A1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474670" w:rsidRPr="00474670" w:rsidRDefault="00474670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A420A1" w:rsidRPr="00474670" w:rsidRDefault="00A420A1" w:rsidP="00474670">
      <w:pPr>
        <w:spacing w:line="360" w:lineRule="auto"/>
        <w:ind w:firstLine="709"/>
        <w:jc w:val="center"/>
        <w:rPr>
          <w:b/>
          <w:sz w:val="28"/>
          <w:szCs w:val="43"/>
        </w:rPr>
      </w:pPr>
      <w:r w:rsidRPr="00474670">
        <w:rPr>
          <w:b/>
          <w:sz w:val="28"/>
          <w:szCs w:val="43"/>
        </w:rPr>
        <w:t>КУРСОВАЯ РАБОТА</w:t>
      </w:r>
    </w:p>
    <w:p w:rsidR="00A420A1" w:rsidRPr="00474670" w:rsidRDefault="00A420A1" w:rsidP="00474670">
      <w:pPr>
        <w:spacing w:line="360" w:lineRule="auto"/>
        <w:ind w:firstLine="709"/>
        <w:jc w:val="center"/>
        <w:rPr>
          <w:b/>
          <w:sz w:val="28"/>
          <w:szCs w:val="27"/>
        </w:rPr>
      </w:pPr>
      <w:r w:rsidRPr="00474670">
        <w:rPr>
          <w:b/>
          <w:sz w:val="28"/>
          <w:szCs w:val="27"/>
        </w:rPr>
        <w:t>по дисциплине: бухгалтерская отчетность</w:t>
      </w:r>
    </w:p>
    <w:p w:rsidR="00A420A1" w:rsidRPr="00474670" w:rsidRDefault="00A420A1" w:rsidP="00474670">
      <w:pPr>
        <w:spacing w:line="360" w:lineRule="auto"/>
        <w:ind w:firstLine="709"/>
        <w:jc w:val="center"/>
        <w:rPr>
          <w:b/>
          <w:sz w:val="28"/>
          <w:szCs w:val="27"/>
        </w:rPr>
      </w:pPr>
      <w:r w:rsidRPr="00474670">
        <w:rPr>
          <w:b/>
          <w:sz w:val="28"/>
          <w:szCs w:val="27"/>
        </w:rPr>
        <w:t>на тему: «</w:t>
      </w:r>
      <w:r w:rsidR="003143ED" w:rsidRPr="00474670">
        <w:rPr>
          <w:b/>
          <w:sz w:val="28"/>
          <w:szCs w:val="27"/>
        </w:rPr>
        <w:t>Отчётность малых предприятий: состав, содержание и порядок составления</w:t>
      </w:r>
      <w:r w:rsidRPr="00474670">
        <w:rPr>
          <w:b/>
          <w:sz w:val="28"/>
          <w:szCs w:val="27"/>
        </w:rPr>
        <w:t>»</w:t>
      </w:r>
    </w:p>
    <w:p w:rsidR="00A420A1" w:rsidRDefault="00A420A1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31"/>
        </w:rPr>
      </w:pPr>
    </w:p>
    <w:p w:rsidR="00A420A1" w:rsidRPr="00474670" w:rsidRDefault="00A420A1" w:rsidP="00474670">
      <w:pPr>
        <w:spacing w:line="360" w:lineRule="auto"/>
        <w:ind w:firstLine="709"/>
        <w:jc w:val="both"/>
        <w:rPr>
          <w:sz w:val="28"/>
          <w:szCs w:val="27"/>
        </w:rPr>
      </w:pPr>
    </w:p>
    <w:p w:rsidR="00A420A1" w:rsidRPr="00474670" w:rsidRDefault="00474670" w:rsidP="00474670">
      <w:pPr>
        <w:spacing w:line="360" w:lineRule="auto"/>
        <w:ind w:firstLine="709"/>
        <w:jc w:val="center"/>
        <w:rPr>
          <w:sz w:val="28"/>
          <w:szCs w:val="27"/>
        </w:rPr>
      </w:pPr>
      <w:r>
        <w:rPr>
          <w:sz w:val="28"/>
          <w:szCs w:val="27"/>
        </w:rPr>
        <w:t>Саратов 2007</w:t>
      </w:r>
    </w:p>
    <w:p w:rsidR="00474670" w:rsidRPr="00474670" w:rsidRDefault="00B92F28" w:rsidP="00474670">
      <w:pPr>
        <w:tabs>
          <w:tab w:val="left" w:pos="5775"/>
        </w:tabs>
        <w:spacing w:line="360" w:lineRule="auto"/>
        <w:ind w:firstLine="709"/>
        <w:jc w:val="center"/>
        <w:rPr>
          <w:b/>
          <w:sz w:val="28"/>
          <w:szCs w:val="27"/>
        </w:rPr>
      </w:pPr>
      <w:r w:rsidRPr="00474670">
        <w:rPr>
          <w:sz w:val="28"/>
          <w:szCs w:val="27"/>
        </w:rPr>
        <w:br w:type="page"/>
      </w:r>
      <w:r w:rsidR="00474670" w:rsidRPr="00474670">
        <w:rPr>
          <w:b/>
          <w:sz w:val="28"/>
          <w:szCs w:val="27"/>
        </w:rPr>
        <w:t>Содержание: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7"/>
        </w:rPr>
      </w:pP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Введение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Глава 1. Теоретические основы составления отчётности малых предприятий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1.1 Сущность составления отчётности малых предприятий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1.2 Нормативная база составления отчётности малых предприятий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1.3 Подготовительная работа по составлению отчётности малых предприятий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Глава 2. Современный порядок построения отчётности малых предприятий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2.1 Состав, структура отчётности малых предп</w:t>
      </w:r>
      <w:r>
        <w:rPr>
          <w:sz w:val="28"/>
          <w:szCs w:val="27"/>
        </w:rPr>
        <w:t>риятий в отечественной практике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2.2 Состав, структура отчетности малых предприятий в зарубежной практике.</w:t>
      </w:r>
    </w:p>
    <w:p w:rsid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Заключение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Библиографический список</w:t>
      </w:r>
    </w:p>
    <w:p w:rsidR="00474670" w:rsidRPr="00474670" w:rsidRDefault="00474670" w:rsidP="00474670">
      <w:pPr>
        <w:tabs>
          <w:tab w:val="left" w:pos="5775"/>
        </w:tabs>
        <w:spacing w:line="360" w:lineRule="auto"/>
        <w:rPr>
          <w:sz w:val="28"/>
          <w:szCs w:val="27"/>
        </w:rPr>
      </w:pPr>
      <w:r w:rsidRPr="00474670">
        <w:rPr>
          <w:sz w:val="28"/>
          <w:szCs w:val="27"/>
        </w:rPr>
        <w:t>Приложение</w:t>
      </w:r>
    </w:p>
    <w:p w:rsidR="00A747F0" w:rsidRPr="00474670" w:rsidRDefault="00474670" w:rsidP="00474670">
      <w:pPr>
        <w:tabs>
          <w:tab w:val="left" w:pos="5775"/>
        </w:tabs>
        <w:spacing w:line="360" w:lineRule="auto"/>
        <w:ind w:firstLine="709"/>
        <w:jc w:val="center"/>
        <w:rPr>
          <w:b/>
          <w:sz w:val="28"/>
          <w:szCs w:val="31"/>
        </w:rPr>
      </w:pPr>
      <w:r>
        <w:rPr>
          <w:sz w:val="28"/>
          <w:szCs w:val="27"/>
        </w:rPr>
        <w:br w:type="page"/>
      </w:r>
      <w:bookmarkStart w:id="0" w:name="_Toc167444406"/>
      <w:r w:rsidR="00A747F0" w:rsidRPr="00474670">
        <w:rPr>
          <w:b/>
          <w:sz w:val="28"/>
          <w:szCs w:val="31"/>
        </w:rPr>
        <w:t>Введение</w:t>
      </w:r>
      <w:bookmarkEnd w:id="0"/>
    </w:p>
    <w:p w:rsidR="00474670" w:rsidRDefault="00474670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</w:p>
    <w:p w:rsidR="000044D7" w:rsidRPr="00474670" w:rsidRDefault="00F92C5E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Бухгалтерская отчетность является завершающим этапом учетного процесса организации. Бухгалтерская отчетность позволяет определить общую стоимость имущества организации, стоимость основных и оборотных средств, оценить ее кредитоспособность и ликвидность</w:t>
      </w:r>
      <w:r w:rsidR="00474670">
        <w:rPr>
          <w:sz w:val="28"/>
          <w:szCs w:val="28"/>
        </w:rPr>
        <w:t xml:space="preserve"> </w:t>
      </w:r>
      <w:r w:rsidR="000B161E" w:rsidRPr="00474670">
        <w:rPr>
          <w:sz w:val="28"/>
          <w:szCs w:val="28"/>
        </w:rPr>
        <w:t>[19; стр.23</w:t>
      </w:r>
      <w:r w:rsidR="00884516" w:rsidRPr="00474670">
        <w:rPr>
          <w:sz w:val="28"/>
          <w:szCs w:val="28"/>
        </w:rPr>
        <w:t>]</w:t>
      </w:r>
      <w:r w:rsidRPr="00474670">
        <w:rPr>
          <w:sz w:val="28"/>
          <w:szCs w:val="28"/>
        </w:rPr>
        <w:t>.</w:t>
      </w:r>
    </w:p>
    <w:p w:rsidR="00C045F3" w:rsidRPr="00474670" w:rsidRDefault="000B161E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Актуальность выбранной</w:t>
      </w:r>
      <w:r w:rsidR="000044D7" w:rsidRPr="00474670">
        <w:rPr>
          <w:sz w:val="28"/>
          <w:szCs w:val="28"/>
        </w:rPr>
        <w:t xml:space="preserve"> темы, заключается в том что отчетность малых предприятий является наиболее развивающейся в нашей стране отраслью предпринимательства. Этому может свидетельствовать то сколько внимания уделяется такому вопросу на созидания правительства и </w:t>
      </w:r>
      <w:r w:rsidR="00C045F3" w:rsidRPr="00474670">
        <w:rPr>
          <w:sz w:val="28"/>
          <w:szCs w:val="28"/>
        </w:rPr>
        <w:t>количество издаваемых нормативно правовых актов.</w:t>
      </w:r>
    </w:p>
    <w:p w:rsidR="00C045F3" w:rsidRPr="00474670" w:rsidRDefault="000B161E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Целью</w:t>
      </w:r>
      <w:r w:rsidR="00C045F3" w:rsidRPr="00474670">
        <w:rPr>
          <w:sz w:val="28"/>
          <w:szCs w:val="28"/>
        </w:rPr>
        <w:t xml:space="preserve"> курсовой работы является изучение отчетности малых предприятий, её состав содержание и порядок составления.</w:t>
      </w:r>
    </w:p>
    <w:p w:rsidR="00C045F3" w:rsidRPr="00474670" w:rsidRDefault="00C045F3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Задачи </w:t>
      </w:r>
      <w:r w:rsidR="00424FD8" w:rsidRPr="00474670">
        <w:rPr>
          <w:sz w:val="28"/>
          <w:szCs w:val="28"/>
        </w:rPr>
        <w:t>курсовой</w:t>
      </w:r>
      <w:r w:rsidRPr="00474670">
        <w:rPr>
          <w:sz w:val="28"/>
          <w:szCs w:val="28"/>
        </w:rPr>
        <w:t xml:space="preserve"> работы:</w:t>
      </w:r>
    </w:p>
    <w:p w:rsidR="00424FD8" w:rsidRPr="00474670" w:rsidRDefault="00424FD8" w:rsidP="00474670">
      <w:pPr>
        <w:numPr>
          <w:ilvl w:val="0"/>
          <w:numId w:val="9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Определить понятия отчетности малых предприятий;</w:t>
      </w:r>
    </w:p>
    <w:p w:rsidR="00C045F3" w:rsidRPr="00474670" w:rsidRDefault="00C045F3" w:rsidP="00474670">
      <w:pPr>
        <w:numPr>
          <w:ilvl w:val="0"/>
          <w:numId w:val="9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Рассмотреть теоретические основы составления отчётности малых предприятий;</w:t>
      </w:r>
    </w:p>
    <w:p w:rsidR="00424FD8" w:rsidRPr="00474670" w:rsidRDefault="00424FD8" w:rsidP="00474670">
      <w:pPr>
        <w:numPr>
          <w:ilvl w:val="0"/>
          <w:numId w:val="9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Выделить сущность составления отчётности малых предприятий;</w:t>
      </w:r>
    </w:p>
    <w:p w:rsidR="00424FD8" w:rsidRPr="00474670" w:rsidRDefault="00424FD8" w:rsidP="00474670">
      <w:pPr>
        <w:numPr>
          <w:ilvl w:val="0"/>
          <w:numId w:val="9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Проанализировать нормативную базу составления отчётности малых предприятий;</w:t>
      </w:r>
    </w:p>
    <w:p w:rsidR="00C045F3" w:rsidRPr="00474670" w:rsidRDefault="00424FD8" w:rsidP="00474670">
      <w:pPr>
        <w:numPr>
          <w:ilvl w:val="0"/>
          <w:numId w:val="9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Рассмотреть подготовительную работу по составлению отчётности малых предприятий;</w:t>
      </w:r>
    </w:p>
    <w:p w:rsidR="000845B0" w:rsidRPr="00474670" w:rsidRDefault="00424FD8" w:rsidP="00474670">
      <w:pPr>
        <w:numPr>
          <w:ilvl w:val="0"/>
          <w:numId w:val="9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Проанализировать состав, структуру отчётности малых предприятий в отечественной и зарубежной практике.</w:t>
      </w:r>
      <w:r w:rsidR="00474670">
        <w:rPr>
          <w:sz w:val="28"/>
          <w:szCs w:val="28"/>
        </w:rPr>
        <w:t xml:space="preserve"> </w:t>
      </w:r>
    </w:p>
    <w:p w:rsidR="00B208C6" w:rsidRPr="00474670" w:rsidRDefault="000845B0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Бухгалтерская отчетность </w:t>
      </w:r>
      <w:r w:rsidR="000B161E" w:rsidRPr="00474670">
        <w:rPr>
          <w:sz w:val="28"/>
          <w:szCs w:val="28"/>
        </w:rPr>
        <w:t xml:space="preserve">малых предприятий </w:t>
      </w:r>
      <w:r w:rsidRPr="00474670">
        <w:rPr>
          <w:sz w:val="28"/>
          <w:szCs w:val="28"/>
        </w:rPr>
        <w:t>должна давать достоверное и полное представление о финансовом положении организации, финансовых результатах ее деятельности и изменениях в ее финансовом положении. Достоверной и полной считается бухгалтерская отчетность, сформированная исходя из правил, установленных нормативными а</w:t>
      </w:r>
      <w:r w:rsidR="00F63507" w:rsidRPr="00474670">
        <w:rPr>
          <w:sz w:val="28"/>
          <w:szCs w:val="28"/>
        </w:rPr>
        <w:t>ктами по бухгалтерскому учету.</w:t>
      </w:r>
      <w:r w:rsidR="00474670">
        <w:rPr>
          <w:sz w:val="28"/>
          <w:szCs w:val="28"/>
        </w:rPr>
        <w:t xml:space="preserve"> </w:t>
      </w:r>
    </w:p>
    <w:p w:rsidR="00F63507" w:rsidRPr="00474670" w:rsidRDefault="00C04FEB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соответствии с Положением по бухгалтерскому учету «Бухгалтерская отчетность организаций»</w:t>
      </w:r>
      <w:r w:rsidR="00F63507" w:rsidRPr="00474670">
        <w:rPr>
          <w:sz w:val="28"/>
          <w:szCs w:val="28"/>
        </w:rPr>
        <w:t xml:space="preserve"> бухгалтерская отчетность является открытой для пользователей — учредителей, инвесторов, кредитных организаций, кредиторов, покупателей, поставщиков и др.</w:t>
      </w:r>
      <w:r w:rsidRPr="00474670">
        <w:rPr>
          <w:sz w:val="28"/>
          <w:szCs w:val="28"/>
        </w:rPr>
        <w:t xml:space="preserve"> [8; стр. 2].</w:t>
      </w:r>
    </w:p>
    <w:p w:rsidR="00F63507" w:rsidRPr="00474670" w:rsidRDefault="00F63507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Согласно ст. 16 Федерального закона «О бухгалтерском учете» акционерные общества открытого типа, банки и другие </w:t>
      </w:r>
      <w:r w:rsidR="00CC0FB1" w:rsidRPr="00474670">
        <w:rPr>
          <w:sz w:val="28"/>
          <w:szCs w:val="28"/>
        </w:rPr>
        <w:t>кредитные организации, страховы</w:t>
      </w:r>
      <w:r w:rsidRPr="00474670">
        <w:rPr>
          <w:sz w:val="28"/>
          <w:szCs w:val="28"/>
        </w:rPr>
        <w:t xml:space="preserve">е организации, биржи, инвестиционные и иные фонды, создающиеся за счет частных, общественных и </w:t>
      </w:r>
      <w:r w:rsidR="00CC0FB1" w:rsidRPr="00474670">
        <w:rPr>
          <w:sz w:val="28"/>
          <w:szCs w:val="28"/>
        </w:rPr>
        <w:t>государственных средств (взносов</w:t>
      </w:r>
      <w:r w:rsidRPr="00474670">
        <w:rPr>
          <w:sz w:val="28"/>
          <w:szCs w:val="28"/>
        </w:rPr>
        <w:t>), не позднее 1 июня года, следующего за отчетным, обязаны публиковать годовую бухгалтерскую отчетность</w:t>
      </w:r>
      <w:r w:rsidR="00C04FEB" w:rsidRPr="00474670">
        <w:rPr>
          <w:sz w:val="28"/>
          <w:szCs w:val="28"/>
        </w:rPr>
        <w:t xml:space="preserve"> [1; стр. 8]</w:t>
      </w:r>
      <w:r w:rsidRPr="00474670">
        <w:rPr>
          <w:sz w:val="28"/>
          <w:szCs w:val="28"/>
        </w:rPr>
        <w:t>.</w:t>
      </w:r>
    </w:p>
    <w:p w:rsidR="00DB4A0E" w:rsidRPr="00474670" w:rsidRDefault="00F63507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Публичность бухгалтерской</w:t>
      </w:r>
      <w:r w:rsidR="00CC0FB1" w:rsidRPr="00474670">
        <w:rPr>
          <w:sz w:val="28"/>
          <w:szCs w:val="28"/>
        </w:rPr>
        <w:t xml:space="preserve"> отчетности заключается в ее оп</w:t>
      </w:r>
      <w:r w:rsidRPr="00474670">
        <w:rPr>
          <w:sz w:val="28"/>
          <w:szCs w:val="28"/>
        </w:rPr>
        <w:t>убликовании в газетах и журналах, доступных пользователям бухгалтерской отчетности, либо распространении среди</w:t>
      </w:r>
      <w:r w:rsidR="00CC0FB1" w:rsidRPr="00474670">
        <w:rPr>
          <w:sz w:val="28"/>
          <w:szCs w:val="28"/>
        </w:rPr>
        <w:t xml:space="preserve"> них брошюр, буклетов и других из</w:t>
      </w:r>
      <w:r w:rsidRPr="00474670">
        <w:rPr>
          <w:sz w:val="28"/>
          <w:szCs w:val="28"/>
        </w:rPr>
        <w:t xml:space="preserve">даний, содержащих бухгалтерскую отчетность, а также в ее передаче территориальным органам </w:t>
      </w:r>
      <w:r w:rsidR="00CC0FB1" w:rsidRPr="00474670">
        <w:rPr>
          <w:sz w:val="28"/>
          <w:szCs w:val="28"/>
        </w:rPr>
        <w:t>государственной</w:t>
      </w:r>
      <w:r w:rsidRPr="00474670">
        <w:rPr>
          <w:sz w:val="28"/>
          <w:szCs w:val="28"/>
        </w:rPr>
        <w:t xml:space="preserve"> статистики по месту регистрации организации для предоставления з</w:t>
      </w:r>
      <w:r w:rsidR="00CC0FB1" w:rsidRPr="00474670">
        <w:rPr>
          <w:sz w:val="28"/>
          <w:szCs w:val="28"/>
        </w:rPr>
        <w:t>аинтерес</w:t>
      </w:r>
      <w:r w:rsidR="00C04FEB" w:rsidRPr="00474670">
        <w:rPr>
          <w:sz w:val="28"/>
          <w:szCs w:val="28"/>
        </w:rPr>
        <w:t>ованным пользователям</w:t>
      </w:r>
      <w:r w:rsidRPr="00474670">
        <w:rPr>
          <w:sz w:val="28"/>
          <w:szCs w:val="28"/>
        </w:rPr>
        <w:t>.</w:t>
      </w:r>
    </w:p>
    <w:p w:rsidR="00802F48" w:rsidRPr="00474670" w:rsidRDefault="00474670" w:rsidP="00474670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31"/>
        </w:rPr>
      </w:pPr>
      <w:bookmarkStart w:id="1" w:name="_Toc167444407"/>
      <w:r>
        <w:rPr>
          <w:rFonts w:ascii="Times New Roman" w:hAnsi="Times New Roman"/>
          <w:b w:val="0"/>
          <w:sz w:val="28"/>
          <w:szCs w:val="31"/>
        </w:rPr>
        <w:br w:type="page"/>
      </w:r>
      <w:r w:rsidR="00B208C6" w:rsidRPr="00474670">
        <w:rPr>
          <w:rFonts w:ascii="Times New Roman" w:hAnsi="Times New Roman"/>
          <w:sz w:val="28"/>
          <w:szCs w:val="31"/>
        </w:rPr>
        <w:t>Глава 1. Теоретические основы составления отчётности малых предприятий</w:t>
      </w:r>
      <w:bookmarkEnd w:id="1"/>
    </w:p>
    <w:p w:rsidR="00474670" w:rsidRPr="00474670" w:rsidRDefault="00474670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szCs w:val="27"/>
        </w:rPr>
      </w:pPr>
      <w:bookmarkStart w:id="2" w:name="_Toc167444408"/>
    </w:p>
    <w:p w:rsidR="00B208C6" w:rsidRPr="00474670" w:rsidRDefault="00B208C6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szCs w:val="27"/>
        </w:rPr>
      </w:pPr>
      <w:r w:rsidRPr="00474670">
        <w:rPr>
          <w:rFonts w:ascii="Times New Roman" w:hAnsi="Times New Roman" w:cs="Times New Roman"/>
          <w:i w:val="0"/>
          <w:szCs w:val="27"/>
        </w:rPr>
        <w:t>1.1 Сущность составления отчётности малых предприятий</w:t>
      </w:r>
      <w:bookmarkEnd w:id="2"/>
    </w:p>
    <w:p w:rsidR="00474670" w:rsidRDefault="0047467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24FD8" w:rsidRPr="00474670" w:rsidRDefault="00424FD8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Бухгалтерская отчетность </w:t>
      </w:r>
      <w:r w:rsidR="00BF40A2" w:rsidRPr="00474670">
        <w:rPr>
          <w:sz w:val="28"/>
          <w:szCs w:val="28"/>
        </w:rPr>
        <w:t xml:space="preserve">малых предприятий </w:t>
      </w:r>
      <w:r w:rsidRPr="00474670">
        <w:rPr>
          <w:sz w:val="28"/>
          <w:szCs w:val="28"/>
        </w:rPr>
        <w:t>—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</w:t>
      </w:r>
      <w:r w:rsidR="00BF40A2" w:rsidRPr="00474670">
        <w:rPr>
          <w:sz w:val="28"/>
          <w:szCs w:val="28"/>
        </w:rPr>
        <w:t>.</w:t>
      </w:r>
    </w:p>
    <w:p w:rsidR="004F09A6" w:rsidRPr="00474670" w:rsidRDefault="0050230E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Организации представляют годовую бухгалтерскую отчетность в соответствии с учредительными документами учредителям, участникам организации или собственникам ее имущества, а также территориальным органам государственной статистики по месту их регистрации. Организации обязаны представлять квартальную бухгалтерскую отчетность в течение 30 дней по окончании квартала, а годовую - в течение 90 дней по окончании года, если иное не предусмотрено Российской Федерации </w:t>
      </w:r>
      <w:r w:rsidR="004F09A6" w:rsidRPr="00474670">
        <w:rPr>
          <w:sz w:val="28"/>
          <w:szCs w:val="28"/>
        </w:rPr>
        <w:t>[1; стр. 8].</w:t>
      </w:r>
    </w:p>
    <w:p w:rsidR="008B2A5B" w:rsidRPr="00474670" w:rsidRDefault="0050230E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Представляемая годовая бухгалтерская отчетность должна быть утверждена в порядке, установленном учредительными документами организации</w:t>
      </w:r>
      <w:r w:rsidR="008B2A5B" w:rsidRPr="00474670">
        <w:rPr>
          <w:sz w:val="28"/>
          <w:szCs w:val="28"/>
        </w:rPr>
        <w:t>.</w:t>
      </w:r>
    </w:p>
    <w:p w:rsidR="00B33BC9" w:rsidRPr="00474670" w:rsidRDefault="008B2A5B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В </w:t>
      </w:r>
      <w:r w:rsidR="00B208C6" w:rsidRPr="00474670">
        <w:rPr>
          <w:sz w:val="28"/>
          <w:szCs w:val="28"/>
        </w:rPr>
        <w:t>бухгалтерскую отчетность должны включаться данные, необходимые для формирования достоверного и полного представления о финансовом положении организации, финансовых результатах ее деятельности и изменениях в ее финансовом положении. Если выявляется недост</w:t>
      </w:r>
      <w:r w:rsidR="00B33BC9" w:rsidRPr="00474670">
        <w:rPr>
          <w:sz w:val="28"/>
          <w:szCs w:val="28"/>
        </w:rPr>
        <w:t>аточ</w:t>
      </w:r>
      <w:r w:rsidR="00B208C6" w:rsidRPr="00474670">
        <w:rPr>
          <w:sz w:val="28"/>
          <w:szCs w:val="28"/>
        </w:rPr>
        <w:t>ность данных для формиро</w:t>
      </w:r>
      <w:r w:rsidR="00B33BC9" w:rsidRPr="00474670">
        <w:rPr>
          <w:sz w:val="28"/>
          <w:szCs w:val="28"/>
        </w:rPr>
        <w:t>вания полного представления о фи</w:t>
      </w:r>
      <w:r w:rsidR="00B208C6" w:rsidRPr="00474670">
        <w:rPr>
          <w:sz w:val="28"/>
          <w:szCs w:val="28"/>
        </w:rPr>
        <w:t>нансовом положении организации, финансовых результатах ее деятельности и изменениях в ее финансовом пол</w:t>
      </w:r>
      <w:r w:rsidR="00B33BC9" w:rsidRPr="00474670">
        <w:rPr>
          <w:sz w:val="28"/>
          <w:szCs w:val="28"/>
        </w:rPr>
        <w:t>ожении, то в бухгалтерскую отчёт</w:t>
      </w:r>
      <w:r w:rsidR="00B208C6" w:rsidRPr="00474670">
        <w:rPr>
          <w:sz w:val="28"/>
          <w:szCs w:val="28"/>
        </w:rPr>
        <w:t xml:space="preserve">ность организация включает соответствующие дополнительные показатели и пояснения. При этом должна быть обеспечена нейтральность информации, содержащейся в бухгалтерской отчетности, то </w:t>
      </w:r>
      <w:r w:rsidR="00B33BC9" w:rsidRPr="00474670">
        <w:rPr>
          <w:sz w:val="28"/>
          <w:szCs w:val="28"/>
        </w:rPr>
        <w:t>есть,</w:t>
      </w:r>
      <w:r w:rsidR="00B208C6" w:rsidRPr="00474670">
        <w:rPr>
          <w:sz w:val="28"/>
          <w:szCs w:val="28"/>
        </w:rPr>
        <w:t xml:space="preserve"> исключено одностороннее удовлетворение интересов одних групп </w:t>
      </w:r>
      <w:r w:rsidRPr="00474670">
        <w:rPr>
          <w:sz w:val="28"/>
          <w:szCs w:val="28"/>
        </w:rPr>
        <w:t>заинтересованных</w:t>
      </w:r>
      <w:r w:rsidR="00B208C6" w:rsidRPr="00474670">
        <w:rPr>
          <w:sz w:val="28"/>
          <w:szCs w:val="28"/>
        </w:rPr>
        <w:t xml:space="preserve"> пользователей бухгалтерской отчетности перед друг</w:t>
      </w:r>
      <w:r w:rsidR="00B33BC9" w:rsidRPr="00474670">
        <w:rPr>
          <w:sz w:val="28"/>
          <w:szCs w:val="28"/>
        </w:rPr>
        <w:t>ими. Если посредст</w:t>
      </w:r>
      <w:r w:rsidR="00B208C6" w:rsidRPr="00474670">
        <w:rPr>
          <w:sz w:val="28"/>
          <w:szCs w:val="28"/>
        </w:rPr>
        <w:t>вом отбора или формы представления информация влияет на решения и оценки пользователей с целью достижения предопределенных результатов, информация не является нейтральной</w:t>
      </w:r>
      <w:r w:rsidR="000B161E" w:rsidRPr="00474670">
        <w:rPr>
          <w:sz w:val="28"/>
          <w:szCs w:val="28"/>
        </w:rPr>
        <w:t xml:space="preserve"> [16; стр. 187</w:t>
      </w:r>
      <w:r w:rsidR="00B27960" w:rsidRPr="00474670">
        <w:rPr>
          <w:sz w:val="28"/>
          <w:szCs w:val="28"/>
        </w:rPr>
        <w:t>]</w:t>
      </w:r>
      <w:r w:rsidR="00B208C6" w:rsidRPr="00474670">
        <w:rPr>
          <w:sz w:val="28"/>
          <w:szCs w:val="28"/>
        </w:rPr>
        <w:t>.</w:t>
      </w:r>
    </w:p>
    <w:p w:rsidR="00474670" w:rsidRDefault="00B208C6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Показатели об отдельных активах, обязательствах, доходах, расходах и </w:t>
      </w:r>
      <w:r w:rsidR="00B33BC9" w:rsidRPr="00474670">
        <w:rPr>
          <w:sz w:val="28"/>
          <w:szCs w:val="28"/>
        </w:rPr>
        <w:t>хозяйственных операциях, а также</w:t>
      </w:r>
      <w:r w:rsidRPr="00474670">
        <w:rPr>
          <w:sz w:val="28"/>
          <w:szCs w:val="28"/>
        </w:rPr>
        <w:t xml:space="preserve"> составляющих капитала должны приводиться в бухгалтерской отчетност</w:t>
      </w:r>
      <w:r w:rsidR="00B33BC9" w:rsidRPr="00474670">
        <w:rPr>
          <w:sz w:val="28"/>
          <w:szCs w:val="28"/>
        </w:rPr>
        <w:t>и обособленно, в случаях их суще</w:t>
      </w:r>
      <w:r w:rsidRPr="00474670">
        <w:rPr>
          <w:sz w:val="28"/>
          <w:szCs w:val="28"/>
        </w:rPr>
        <w:t>ственности и если без знания о них заинтересованными пользователями невозможна оценка финансового положения организации или финансовы</w:t>
      </w:r>
      <w:r w:rsidR="00925508" w:rsidRPr="00474670">
        <w:rPr>
          <w:sz w:val="28"/>
          <w:szCs w:val="28"/>
        </w:rPr>
        <w:t xml:space="preserve">х результатов ее деятельности. </w:t>
      </w:r>
    </w:p>
    <w:p w:rsidR="00474670" w:rsidRDefault="00B208C6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Если показатель несущественен в обособленном виде, он объединяется с другими в бухгал</w:t>
      </w:r>
      <w:r w:rsidR="00925508" w:rsidRPr="00474670">
        <w:rPr>
          <w:sz w:val="28"/>
          <w:szCs w:val="28"/>
        </w:rPr>
        <w:t>терском балансе, отчете о прибы</w:t>
      </w:r>
      <w:r w:rsidRPr="00474670">
        <w:rPr>
          <w:sz w:val="28"/>
          <w:szCs w:val="28"/>
        </w:rPr>
        <w:t xml:space="preserve">лях и убытках или в пояснениях к ним (в приложениях к бухгалтерскому балансу и отчету о прибылях и убытках или пояснительной записке). При этом следует иметь в виду, что отдельные показатели, которые недостаточно существенны для того, чтобы требовалось их отдельное представление в бухгалтерском балансе и отчете о прибылях и убытках, могут быть достаточно существенными, чтобы представляться обособленно в пояснениях. </w:t>
      </w:r>
    </w:p>
    <w:p w:rsidR="00474670" w:rsidRDefault="00B208C6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Показатель считается существенным, е</w:t>
      </w:r>
      <w:r w:rsidR="0050230E" w:rsidRPr="00474670">
        <w:rPr>
          <w:sz w:val="28"/>
          <w:szCs w:val="28"/>
        </w:rPr>
        <w:t>сли его нераскрытие может по</w:t>
      </w:r>
      <w:r w:rsidRPr="00474670">
        <w:rPr>
          <w:sz w:val="28"/>
          <w:szCs w:val="28"/>
        </w:rPr>
        <w:t>влиять на экономические решения заинтересованных пользователей, принимаемые на основе отчетной информации. Решение организацией вопроса, является ли данный показатель существенным, зависит от оценки показателя, его характера, конкретных о</w:t>
      </w:r>
      <w:r w:rsidR="0050230E" w:rsidRPr="00474670">
        <w:rPr>
          <w:sz w:val="28"/>
          <w:szCs w:val="28"/>
        </w:rPr>
        <w:t>бстоятельств возникновения, не</w:t>
      </w:r>
      <w:r w:rsidRPr="00474670">
        <w:rPr>
          <w:sz w:val="28"/>
          <w:szCs w:val="28"/>
        </w:rPr>
        <w:t xml:space="preserve">противоречивости и рациональности. </w:t>
      </w:r>
    </w:p>
    <w:p w:rsidR="00474670" w:rsidRDefault="00B208C6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При оценке статей </w:t>
      </w:r>
      <w:r w:rsidR="0050230E" w:rsidRPr="00474670">
        <w:rPr>
          <w:sz w:val="28"/>
          <w:szCs w:val="28"/>
        </w:rPr>
        <w:t>бухгалтерской</w:t>
      </w:r>
      <w:r w:rsidRPr="00474670">
        <w:rPr>
          <w:sz w:val="28"/>
          <w:szCs w:val="28"/>
        </w:rPr>
        <w:t xml:space="preserve"> отчетности, организация должна: обеспечить соблюдение допущений и требований, </w:t>
      </w:r>
      <w:r w:rsidR="0050230E" w:rsidRPr="00474670">
        <w:rPr>
          <w:sz w:val="28"/>
          <w:szCs w:val="28"/>
        </w:rPr>
        <w:t>предусмотренных</w:t>
      </w:r>
      <w:r w:rsidRPr="00474670">
        <w:rPr>
          <w:sz w:val="28"/>
          <w:szCs w:val="28"/>
        </w:rPr>
        <w:t xml:space="preserve"> </w:t>
      </w:r>
      <w:r w:rsidR="004F09A6" w:rsidRPr="00474670">
        <w:rPr>
          <w:sz w:val="28"/>
          <w:szCs w:val="28"/>
        </w:rPr>
        <w:t xml:space="preserve">Положением по бухгалтерскому учету </w:t>
      </w:r>
      <w:r w:rsidRPr="00474670">
        <w:rPr>
          <w:sz w:val="28"/>
          <w:szCs w:val="28"/>
        </w:rPr>
        <w:t xml:space="preserve">«Учетная </w:t>
      </w:r>
      <w:r w:rsidR="0050230E" w:rsidRPr="00474670">
        <w:rPr>
          <w:sz w:val="28"/>
          <w:szCs w:val="28"/>
        </w:rPr>
        <w:t>политика</w:t>
      </w:r>
      <w:r w:rsidR="004570E0" w:rsidRPr="00474670">
        <w:rPr>
          <w:sz w:val="28"/>
          <w:szCs w:val="28"/>
        </w:rPr>
        <w:t xml:space="preserve"> организации»</w:t>
      </w:r>
      <w:r w:rsidR="004F09A6" w:rsidRPr="00474670">
        <w:rPr>
          <w:sz w:val="28"/>
          <w:szCs w:val="28"/>
        </w:rPr>
        <w:t xml:space="preserve"> [7; стр. 5]</w:t>
      </w:r>
      <w:r w:rsidR="004570E0" w:rsidRPr="00474670">
        <w:rPr>
          <w:sz w:val="28"/>
          <w:szCs w:val="28"/>
        </w:rPr>
        <w:t xml:space="preserve">. 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состав бухгалтерской отчетности согласно Приказу Минфина</w:t>
      </w:r>
      <w:r w:rsidR="00474670">
        <w:rPr>
          <w:sz w:val="28"/>
          <w:szCs w:val="28"/>
        </w:rPr>
        <w:t xml:space="preserve"> </w:t>
      </w:r>
      <w:r w:rsidRPr="00474670">
        <w:rPr>
          <w:sz w:val="28"/>
          <w:szCs w:val="28"/>
        </w:rPr>
        <w:t xml:space="preserve">от 13.01.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sz w:val="28"/>
            <w:szCs w:val="28"/>
          </w:rPr>
          <w:t>2000 г</w:t>
        </w:r>
      </w:smartTag>
      <w:r w:rsidR="003510CE" w:rsidRPr="00474670">
        <w:rPr>
          <w:sz w:val="28"/>
          <w:szCs w:val="28"/>
        </w:rPr>
        <w:t>. №</w:t>
      </w:r>
      <w:r w:rsidRPr="00474670">
        <w:rPr>
          <w:sz w:val="28"/>
          <w:szCs w:val="28"/>
        </w:rPr>
        <w:t xml:space="preserve"> 4н входят: бухгалтерский баланс, отчет о прибылях и убытках, приложения к ним и пояснительная записка, а также аудиторское заключение, подтверждающее достоверность бухгалтерской отчетности организации, если она в соответствии с федеральными законами подлежит обязательному аудиту.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Критерии для обязательных аудиторских проверок установлены Федеральным законом от 07.08. </w:t>
      </w:r>
      <w:smartTag w:uri="urn:schemas-microsoft-com:office:smarttags" w:element="metricconverter">
        <w:smartTagPr>
          <w:attr w:name="ProductID" w:val="2001 г"/>
        </w:smartTagPr>
        <w:r w:rsidRPr="00474670">
          <w:rPr>
            <w:sz w:val="28"/>
            <w:szCs w:val="28"/>
          </w:rPr>
          <w:t>2001 г</w:t>
        </w:r>
      </w:smartTag>
      <w:r w:rsidR="003510CE" w:rsidRPr="00474670">
        <w:rPr>
          <w:sz w:val="28"/>
          <w:szCs w:val="28"/>
        </w:rPr>
        <w:t>. № 1</w:t>
      </w:r>
      <w:r w:rsidRPr="00474670">
        <w:rPr>
          <w:sz w:val="28"/>
          <w:szCs w:val="28"/>
        </w:rPr>
        <w:t>19-ФЗ «Об аудиторской деятельности в Российской федерации».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1. Организационно правовая форма экономического объекта. Обязательной ежегодной аудиторской проверке подлежат экономические субъекты, имеющие форму открытого акционерного общества;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2. Вид деятельности экономического субъекта. Обязательной ежегодной аудиторской проверке подлежат: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банки и другие кредитные учреждения;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страховые организации и общества взаимного страхования;</w:t>
      </w:r>
    </w:p>
    <w:p w:rsidR="00B54BC4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товарные и фондовые биржи;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инвестиционные институты (инвестиционные и чековые инвестиционные фонды, холдинговые компании);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внебюджетные фонды, источниками, образования средств которых являются предусмотренные законодательством Российской Федерации обязательные отчисления, производимые юридическими и физическими лицами;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• благотворительные и иные (не инвестиционные) фонды, </w:t>
      </w:r>
      <w:r w:rsidR="003510CE" w:rsidRPr="00474670">
        <w:rPr>
          <w:sz w:val="28"/>
          <w:szCs w:val="28"/>
        </w:rPr>
        <w:t>источниками,</w:t>
      </w:r>
      <w:r w:rsidRPr="00474670">
        <w:rPr>
          <w:sz w:val="28"/>
          <w:szCs w:val="28"/>
        </w:rPr>
        <w:t xml:space="preserve"> образования средств которых являются добровольные отчисления юридических и физических лиц;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другие экономические субъекты, обязательная ежегодная аудиторская проверка которых по виду их деятельности предусмотрена федеральными законами, указами Президента РФ и постановлениями Правительства РФ.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Обязательной ежегодной аудиторской проверке подлежат экономические субъекты, если в их уставном капитале (уставном фонде) имеется доля, принадлежащая иностранным инвесторам;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3. Финансовые показатели деятельности экономического субъекта. Обязательной ежегодной аудиторской проверке подлежат экономические субъекты (за исключением находящихся полностью в государственной или муниципальной собственности) при наличии хотя бы одного из следующих финансовых показателей их деятельности: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объема выручки от реализации продукции (работ, услуг) за год, превышающего в 500 тысяч раз установленный законодательством Российской Федерации минимальный размер оплаты труда (</w:t>
      </w:r>
      <w:r w:rsidR="003510CE" w:rsidRPr="00474670">
        <w:rPr>
          <w:sz w:val="28"/>
          <w:szCs w:val="28"/>
        </w:rPr>
        <w:t>р.</w:t>
      </w:r>
      <w:r w:rsidRPr="00474670">
        <w:rPr>
          <w:sz w:val="28"/>
          <w:szCs w:val="28"/>
        </w:rPr>
        <w:t>);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суммы активов баланса, превышающей на конец отчетного года в 200 тысяч раз установленный законодательством Российской Федерации МРОТ.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Для определения указанных финансовых показателей установленный законодательством Российской Федерации МРОТ принимается в среднегодовом исчислении за отчетный год. </w:t>
      </w:r>
    </w:p>
    <w:p w:rsidR="00140EED" w:rsidRPr="00474670" w:rsidRDefault="00140EED" w:rsidP="00474670">
      <w:pPr>
        <w:tabs>
          <w:tab w:val="left" w:pos="5775"/>
        </w:tabs>
        <w:spacing w:line="360" w:lineRule="auto"/>
        <w:ind w:firstLine="709"/>
        <w:jc w:val="both"/>
        <w:rPr>
          <w:sz w:val="28"/>
          <w:szCs w:val="28"/>
        </w:rPr>
      </w:pPr>
    </w:p>
    <w:p w:rsidR="0043003A" w:rsidRPr="00474670" w:rsidRDefault="0043003A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/>
          <w:i w:val="0"/>
          <w:iCs w:val="0"/>
        </w:rPr>
      </w:pPr>
      <w:bookmarkStart w:id="3" w:name="_Toc167444409"/>
      <w:r w:rsidRPr="00474670">
        <w:rPr>
          <w:rFonts w:ascii="Times New Roman" w:hAnsi="Times New Roman"/>
          <w:i w:val="0"/>
          <w:iCs w:val="0"/>
        </w:rPr>
        <w:t>1.2 Нормативная база составления отчётности малых предприятий</w:t>
      </w:r>
      <w:bookmarkEnd w:id="3"/>
    </w:p>
    <w:p w:rsidR="00474670" w:rsidRDefault="00474670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3AD" w:rsidRPr="00474670" w:rsidRDefault="00943B1A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В Федеральном законе «</w:t>
      </w:r>
      <w:r w:rsidR="006033AD" w:rsidRPr="00474670">
        <w:rPr>
          <w:rFonts w:ascii="Times New Roman" w:hAnsi="Times New Roman" w:cs="Times New Roman"/>
          <w:sz w:val="28"/>
          <w:szCs w:val="28"/>
        </w:rPr>
        <w:t>О бухга</w:t>
      </w:r>
      <w:r w:rsidRPr="00474670">
        <w:rPr>
          <w:rFonts w:ascii="Times New Roman" w:hAnsi="Times New Roman" w:cs="Times New Roman"/>
          <w:sz w:val="28"/>
          <w:szCs w:val="28"/>
        </w:rPr>
        <w:t>лтерском учёте»</w:t>
      </w:r>
      <w:r w:rsidR="006033AD" w:rsidRPr="00474670">
        <w:rPr>
          <w:rFonts w:ascii="Times New Roman" w:hAnsi="Times New Roman" w:cs="Times New Roman"/>
          <w:sz w:val="28"/>
          <w:szCs w:val="28"/>
        </w:rPr>
        <w:t xml:space="preserve"> от 21 ноября 1996 года № 129-ФЗ говорится, что все организации обязаны составлять на основе данных синтетического и аналитического учета бухгалтерскую отчетность</w:t>
      </w:r>
      <w:r w:rsidR="00AB0717" w:rsidRPr="00474670">
        <w:rPr>
          <w:rFonts w:ascii="Times New Roman" w:hAnsi="Times New Roman" w:cs="Times New Roman"/>
          <w:sz w:val="28"/>
          <w:szCs w:val="28"/>
        </w:rPr>
        <w:t>[1; стр. 8]</w:t>
      </w:r>
      <w:r w:rsidR="006033AD" w:rsidRPr="00474670">
        <w:rPr>
          <w:rFonts w:ascii="Times New Roman" w:hAnsi="Times New Roman" w:cs="Times New Roman"/>
          <w:sz w:val="28"/>
          <w:szCs w:val="28"/>
        </w:rPr>
        <w:t>.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Бухгалтерская отчетность малых</w:t>
      </w:r>
      <w:r w:rsidR="009801EC" w:rsidRPr="00474670">
        <w:rPr>
          <w:rFonts w:ascii="Times New Roman" w:hAnsi="Times New Roman" w:cs="Times New Roman"/>
          <w:sz w:val="28"/>
          <w:szCs w:val="28"/>
        </w:rPr>
        <w:t xml:space="preserve"> </w:t>
      </w:r>
      <w:r w:rsidRPr="00474670">
        <w:rPr>
          <w:rFonts w:ascii="Times New Roman" w:hAnsi="Times New Roman" w:cs="Times New Roman"/>
          <w:sz w:val="28"/>
          <w:szCs w:val="28"/>
        </w:rPr>
        <w:t>организаций, состоит из: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а) бухгалтерского баланса;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б) отчета о прибылях и убытках;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Формы бухгалтерской отчетности организаций, а также инструкции о порядке их заполнения утверждаются Министерством финансов Российской Федерации.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Бухгалтерская отчетность подписывается руководителем и главным бухгалтером (бухгалтером) организации.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Бухгалтерская отчетность составляется, хранится и представляется пользователям бухгалтерской отчетности в установленной форме на бумажных носителях. При наличии технических возможностей и с согласия пользователей бухгалтерской отчетности, указанных в статье 15 настоящего Федерального закона, организация может представлять бухгалтерскую отчетность в электронном виде в соответствии с законодательством Российской Федерации.</w:t>
      </w:r>
    </w:p>
    <w:p w:rsidR="00C46851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Отчетным годом для всех организаций является календарный год - с 1 января по 31 декабря включительно.</w:t>
      </w:r>
      <w:r w:rsidR="005D36CF" w:rsidRPr="00474670">
        <w:rPr>
          <w:rFonts w:ascii="Times New Roman" w:hAnsi="Times New Roman" w:cs="Times New Roman"/>
          <w:sz w:val="28"/>
          <w:szCs w:val="28"/>
        </w:rPr>
        <w:t xml:space="preserve"> </w:t>
      </w:r>
      <w:r w:rsidRPr="00474670">
        <w:rPr>
          <w:rFonts w:ascii="Times New Roman" w:hAnsi="Times New Roman" w:cs="Times New Roman"/>
          <w:sz w:val="28"/>
          <w:szCs w:val="28"/>
        </w:rPr>
        <w:t>Первым отчетным годом для вновь созданных организаций считается период с даты их государственной регистрации по 31 декабря соответствующего года, а для организаций, созданных после 1 октября, - по 31 декабря следующего года.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Данные о хозяйственных операциях, проведенных до государственной регистрации организаций, включаются в их бухгалтерскую отчетность за первый отчетный год.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Месячная и квартальная отчетность является промежуточной и составляется нарастающим итогом с начала отчетного года.</w:t>
      </w:r>
    </w:p>
    <w:p w:rsidR="006033AD" w:rsidRPr="00474670" w:rsidRDefault="006033A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Пользователь бухгалтерской отчетности не вправе отказать в принятии бухгалтерской отчетности и обязан по просьбе организации проставить отметку на копии бухгалтерской отчетности о принятии и дату ее представления. При получении бухгалтерской отчетности по телекоммуникационным каналам связи пользователь бухгалтерской отчетности обязан передать организации квитанцию о приемке в электронном виде.</w:t>
      </w:r>
    </w:p>
    <w:p w:rsidR="00220497" w:rsidRPr="00474670" w:rsidRDefault="004817A5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Д</w:t>
      </w:r>
      <w:r w:rsidR="006033AD" w:rsidRPr="00474670">
        <w:rPr>
          <w:rFonts w:ascii="Times New Roman" w:hAnsi="Times New Roman" w:cs="Times New Roman"/>
          <w:sz w:val="28"/>
          <w:szCs w:val="28"/>
        </w:rPr>
        <w:t>нем представления организацией бухгалтерской отчетности считается дата отправки почтового отправления с описью вложения или дата ее отправки по телекоммуникационным каналам связи либо дата фактиче</w:t>
      </w:r>
      <w:r w:rsidR="00220497" w:rsidRPr="00474670">
        <w:rPr>
          <w:rFonts w:ascii="Times New Roman" w:hAnsi="Times New Roman" w:cs="Times New Roman"/>
          <w:sz w:val="28"/>
          <w:szCs w:val="28"/>
        </w:rPr>
        <w:t>ской передачи по принадлежности.</w:t>
      </w:r>
    </w:p>
    <w:p w:rsidR="00220497" w:rsidRPr="00474670" w:rsidRDefault="004817A5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В приказе от 26 июля </w:t>
      </w:r>
      <w:smartTag w:uri="urn:schemas-microsoft-com:office:smarttags" w:element="metricconverter">
        <w:smartTagPr>
          <w:attr w:name="ProductID" w:val="2003 г"/>
        </w:smartTagPr>
        <w:r w:rsidRPr="00474670">
          <w:rPr>
            <w:rFonts w:ascii="Times New Roman" w:hAnsi="Times New Roman" w:cs="Times New Roman"/>
            <w:sz w:val="28"/>
            <w:szCs w:val="28"/>
          </w:rPr>
          <w:t>2003 г</w:t>
        </w:r>
      </w:smartTag>
      <w:r w:rsidRPr="00474670">
        <w:rPr>
          <w:rFonts w:ascii="Times New Roman" w:hAnsi="Times New Roman" w:cs="Times New Roman"/>
          <w:sz w:val="28"/>
          <w:szCs w:val="28"/>
        </w:rPr>
        <w:t xml:space="preserve">. № 67н «О формах Бухгалтерской отчётности» установлено, что </w:t>
      </w:r>
      <w:r w:rsidR="00220497" w:rsidRPr="00474670">
        <w:rPr>
          <w:rFonts w:ascii="Times New Roman" w:hAnsi="Times New Roman" w:cs="Times New Roman"/>
          <w:sz w:val="28"/>
          <w:szCs w:val="28"/>
        </w:rPr>
        <w:t>Субъекты малого предпринимательства, не обязанные проводить аудиторскую проверку достоверности бухгалтерской отчетности в соответствии с законодательством Российской Федерации, могут принять решение о представлении бухгалтерской отчетности в объеме показателей по группам статей Бухгалтерского баланса и статьям Отчета о прибылях и убытках без дополнительных расшифровок в указанных формах и имеют право не представлять в составе бухгалтерской отчетности Отчет об изменениях капитала (форма № 3), Отчет о движении денежных средств (форма № 4), Приложение к бухгалтерскому балансу (форма № 5), пояснительную записку.</w:t>
      </w:r>
    </w:p>
    <w:p w:rsidR="00C46851" w:rsidRPr="00474670" w:rsidRDefault="00423CD9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В положении по ведению бухгалтерского учёта и бухгалтерско</w:t>
      </w:r>
      <w:r w:rsidR="00B9675A" w:rsidRPr="00474670">
        <w:rPr>
          <w:rFonts w:ascii="Times New Roman" w:hAnsi="Times New Roman" w:cs="Times New Roman"/>
          <w:sz w:val="28"/>
          <w:szCs w:val="28"/>
        </w:rPr>
        <w:t>й отчётности в Российс</w:t>
      </w:r>
      <w:r w:rsidR="003A5A68" w:rsidRPr="00474670">
        <w:rPr>
          <w:rFonts w:ascii="Times New Roman" w:hAnsi="Times New Roman" w:cs="Times New Roman"/>
          <w:sz w:val="28"/>
          <w:szCs w:val="28"/>
        </w:rPr>
        <w:t>кой Федерации установлено, что субъекты малых предприятий должны</w:t>
      </w:r>
      <w:r w:rsidRPr="00474670">
        <w:rPr>
          <w:rFonts w:ascii="Times New Roman" w:hAnsi="Times New Roman" w:cs="Times New Roman"/>
          <w:sz w:val="28"/>
          <w:szCs w:val="28"/>
        </w:rPr>
        <w:t xml:space="preserve"> составлять бухгалтерскую отчетность за месяц, квартал и год нарастающим итогом с начала отчетного года, если иное не установлено законодательством Российской Федерации. При этом месячная и квартальная бухгалтерская отчетность является промежуточной.</w:t>
      </w:r>
    </w:p>
    <w:p w:rsidR="00423CD9" w:rsidRPr="00474670" w:rsidRDefault="00423CD9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Бухгалтерская отчетность должна давать достоверное и полное представление об имущественном и финансовом положении организации, о его изменениях, а также финансовых результатах ее деятельности.</w:t>
      </w:r>
    </w:p>
    <w:p w:rsidR="00423CD9" w:rsidRPr="00474670" w:rsidRDefault="00423CD9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В бухгалтерской отчетности данные по числовым показателям приводятся минимум за два года - отчетный и предшествовавший отчетному </w:t>
      </w:r>
      <w:r w:rsidR="003A5A68" w:rsidRPr="00474670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474670">
        <w:rPr>
          <w:rFonts w:ascii="Times New Roman" w:hAnsi="Times New Roman" w:cs="Times New Roman"/>
          <w:sz w:val="28"/>
          <w:szCs w:val="28"/>
        </w:rPr>
        <w:t>(кроме отчета, составляемого за первый отчетный год).</w:t>
      </w:r>
    </w:p>
    <w:p w:rsidR="00423CD9" w:rsidRPr="00474670" w:rsidRDefault="00423CD9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Если данные за период, предшествовавший отчетному году, несопоставимы с данными за отчетный период, то первые из названных данных подлежат корректировке исходя из правил, установленных нормативными актами. Каждая существенная корректировка должна быть раскрыта в пояснительной записке вместе с указанием ее причин.</w:t>
      </w:r>
    </w:p>
    <w:p w:rsidR="004817A5" w:rsidRPr="00474670" w:rsidRDefault="004817A5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Если данные за период, предшествовавший отчетному году, несопоставимы с данными за отчетный период, то первые из названных данных подлежат корректировке исходя из правил, установленных нормативными актами. Каждая существенная корректировка должна быть раскрыта в пояснительной записке вместе с указанием ее причин.</w:t>
      </w:r>
    </w:p>
    <w:p w:rsidR="00337917" w:rsidRPr="00474670" w:rsidRDefault="00337917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Настоящ</w:t>
      </w:r>
      <w:r w:rsidR="008E5B8D" w:rsidRPr="00474670">
        <w:rPr>
          <w:rFonts w:ascii="Times New Roman" w:hAnsi="Times New Roman" w:cs="Times New Roman"/>
          <w:sz w:val="28"/>
          <w:szCs w:val="28"/>
        </w:rPr>
        <w:t>ее</w:t>
      </w:r>
      <w:r w:rsidRPr="00474670">
        <w:rPr>
          <w:rFonts w:ascii="Times New Roman" w:hAnsi="Times New Roman" w:cs="Times New Roman"/>
          <w:sz w:val="28"/>
          <w:szCs w:val="28"/>
        </w:rPr>
        <w:t xml:space="preserve"> Положение </w:t>
      </w:r>
      <w:r w:rsidR="008E5B8D" w:rsidRPr="00474670">
        <w:rPr>
          <w:rFonts w:ascii="Times New Roman" w:hAnsi="Times New Roman" w:cs="Times New Roman"/>
          <w:sz w:val="28"/>
          <w:szCs w:val="28"/>
        </w:rPr>
        <w:t>по бух</w:t>
      </w:r>
      <w:r w:rsidR="009D1815" w:rsidRPr="00474670">
        <w:rPr>
          <w:rFonts w:ascii="Times New Roman" w:hAnsi="Times New Roman" w:cs="Times New Roman"/>
          <w:sz w:val="28"/>
          <w:szCs w:val="28"/>
        </w:rPr>
        <w:t>галтерскому учету «</w:t>
      </w:r>
      <w:r w:rsidR="00AC72F5" w:rsidRPr="00474670">
        <w:rPr>
          <w:rFonts w:ascii="Times New Roman" w:hAnsi="Times New Roman" w:cs="Times New Roman"/>
          <w:sz w:val="28"/>
          <w:szCs w:val="28"/>
        </w:rPr>
        <w:t>Бухгалтерская отчётность организации</w:t>
      </w:r>
      <w:r w:rsidR="009D1815" w:rsidRPr="00474670">
        <w:rPr>
          <w:rFonts w:ascii="Times New Roman" w:hAnsi="Times New Roman" w:cs="Times New Roman"/>
          <w:sz w:val="28"/>
          <w:szCs w:val="28"/>
        </w:rPr>
        <w:t>»</w:t>
      </w:r>
      <w:r w:rsidR="00AC72F5" w:rsidRPr="00474670">
        <w:rPr>
          <w:rFonts w:ascii="Times New Roman" w:hAnsi="Times New Roman" w:cs="Times New Roman"/>
          <w:sz w:val="28"/>
          <w:szCs w:val="28"/>
        </w:rPr>
        <w:t xml:space="preserve"> (ПБУ 4/99) </w:t>
      </w:r>
      <w:r w:rsidRPr="00474670">
        <w:rPr>
          <w:rFonts w:ascii="Times New Roman" w:hAnsi="Times New Roman" w:cs="Times New Roman"/>
          <w:sz w:val="28"/>
          <w:szCs w:val="28"/>
        </w:rPr>
        <w:t>устанавливает состав, содержание и методические основы формирования бухгалтерской отчетности организаций, являющихся юридическими лицами по законо</w:t>
      </w:r>
      <w:r w:rsidR="00B27960" w:rsidRPr="00474670">
        <w:rPr>
          <w:rFonts w:ascii="Times New Roman" w:hAnsi="Times New Roman" w:cs="Times New Roman"/>
          <w:sz w:val="28"/>
          <w:szCs w:val="28"/>
        </w:rPr>
        <w:t>дательству Российской Федерации.</w:t>
      </w:r>
    </w:p>
    <w:p w:rsidR="00337917" w:rsidRPr="00474670" w:rsidRDefault="00337917" w:rsidP="00474670">
      <w:pPr>
        <w:pStyle w:val="ConsTitle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74670">
        <w:rPr>
          <w:rFonts w:ascii="Times New Roman" w:hAnsi="Times New Roman" w:cs="Times New Roman"/>
          <w:b w:val="0"/>
          <w:sz w:val="28"/>
          <w:szCs w:val="28"/>
        </w:rPr>
        <w:t>Положение не применяется при формировании отчетности, разрабатываемой организацией для внутренних целей, отчетности, составляемой для государственного статистического наблюдения, отчетной информации, представляемой кредитной организации в соответствии с ее требованиями, и составления отчетной информации для иных специальных целей, если в правилах подготовки такой отчетности и информации не предусматривается использование настоящего Положения.</w:t>
      </w:r>
    </w:p>
    <w:p w:rsidR="00337917" w:rsidRPr="00474670" w:rsidRDefault="00337917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Настоящее Положение применяется Министерством финансов Российской Федерации при установлении:</w:t>
      </w:r>
    </w:p>
    <w:p w:rsidR="00337917" w:rsidRPr="00474670" w:rsidRDefault="00337917" w:rsidP="00474670">
      <w:pPr>
        <w:pStyle w:val="ConsNormal"/>
        <w:widowControl/>
        <w:numPr>
          <w:ilvl w:val="0"/>
          <w:numId w:val="1"/>
        </w:numPr>
        <w:spacing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типовых форм бухгалтерской отчетности и инструкции о порядке составления отчетности;</w:t>
      </w:r>
    </w:p>
    <w:p w:rsidR="00337917" w:rsidRPr="00474670" w:rsidRDefault="00337917" w:rsidP="00474670">
      <w:pPr>
        <w:pStyle w:val="ConsNormal"/>
        <w:widowControl/>
        <w:numPr>
          <w:ilvl w:val="0"/>
          <w:numId w:val="1"/>
        </w:numPr>
        <w:spacing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упрощенного порядка формирования бухгалтерской отчетности для субъектов малого предпринимательства и некоммерческих организаций;</w:t>
      </w:r>
    </w:p>
    <w:p w:rsidR="00337917" w:rsidRPr="00474670" w:rsidRDefault="00337917" w:rsidP="00474670">
      <w:pPr>
        <w:pStyle w:val="ConsNormal"/>
        <w:widowControl/>
        <w:numPr>
          <w:ilvl w:val="0"/>
          <w:numId w:val="1"/>
        </w:numPr>
        <w:spacing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особенностей формирования сводной бухгалтерской отчетности;</w:t>
      </w:r>
    </w:p>
    <w:p w:rsidR="00337917" w:rsidRPr="00474670" w:rsidRDefault="00337917" w:rsidP="00474670">
      <w:pPr>
        <w:pStyle w:val="ConsNormal"/>
        <w:widowControl/>
        <w:numPr>
          <w:ilvl w:val="0"/>
          <w:numId w:val="1"/>
        </w:numPr>
        <w:spacing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особенностей формирования бухгалтерской отчетности в случаях реорганизации или ликвидации организации;</w:t>
      </w:r>
    </w:p>
    <w:p w:rsidR="00313BB8" w:rsidRPr="00474670" w:rsidRDefault="00337917" w:rsidP="00474670">
      <w:pPr>
        <w:pStyle w:val="ConsNormal"/>
        <w:widowControl/>
        <w:numPr>
          <w:ilvl w:val="0"/>
          <w:numId w:val="1"/>
        </w:numPr>
        <w:spacing w:line="360" w:lineRule="auto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порядка публикации бухгалтерской отчетности.</w:t>
      </w:r>
    </w:p>
    <w:p w:rsidR="00313BB8" w:rsidRPr="00474670" w:rsidRDefault="00313BB8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Малое предприятие составляет и представляет бухгалтерскую отчетность в порядке, предусмотренном Положением по ведению бухгалтерского учета и бухгалтерской отчетности в Российской Федерации</w:t>
      </w:r>
      <w:r w:rsidR="00654307" w:rsidRPr="00474670">
        <w:rPr>
          <w:rFonts w:ascii="Times New Roman" w:hAnsi="Times New Roman" w:cs="Times New Roman"/>
          <w:sz w:val="28"/>
          <w:szCs w:val="28"/>
        </w:rPr>
        <w:t xml:space="preserve"> [6; стр. 4]</w:t>
      </w:r>
      <w:r w:rsidRPr="00474670">
        <w:rPr>
          <w:rFonts w:ascii="Times New Roman" w:hAnsi="Times New Roman" w:cs="Times New Roman"/>
          <w:sz w:val="28"/>
          <w:szCs w:val="28"/>
        </w:rPr>
        <w:t>, и Положением по бухгалтерскому учету "Бухгалтерская от</w:t>
      </w:r>
      <w:r w:rsidR="00654307" w:rsidRPr="00474670">
        <w:rPr>
          <w:rFonts w:ascii="Times New Roman" w:hAnsi="Times New Roman" w:cs="Times New Roman"/>
          <w:sz w:val="28"/>
          <w:szCs w:val="28"/>
        </w:rPr>
        <w:t>четность организации"[8; стр. 2]</w:t>
      </w:r>
      <w:r w:rsidRPr="00474670">
        <w:rPr>
          <w:rFonts w:ascii="Times New Roman" w:hAnsi="Times New Roman" w:cs="Times New Roman"/>
          <w:sz w:val="28"/>
          <w:szCs w:val="28"/>
        </w:rPr>
        <w:t>.</w:t>
      </w:r>
    </w:p>
    <w:p w:rsidR="001E361D" w:rsidRPr="00474670" w:rsidRDefault="001E361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В случае установления Минфином России других форм отчетной информации о характере использования бюджетных средств, они также должны включаться в состав бухгалтерской отчетности.</w:t>
      </w:r>
    </w:p>
    <w:p w:rsidR="001E361D" w:rsidRPr="00474670" w:rsidRDefault="001E361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В соответствии с Положением по ведению бухгалтерского учета и бухгалтерской отчетности в Российской Федерации</w:t>
      </w:r>
      <w:r w:rsidR="00474670">
        <w:rPr>
          <w:rFonts w:ascii="Times New Roman" w:hAnsi="Times New Roman" w:cs="Times New Roman"/>
          <w:sz w:val="28"/>
          <w:szCs w:val="28"/>
        </w:rPr>
        <w:t xml:space="preserve"> </w:t>
      </w:r>
      <w:r w:rsidRPr="00474670">
        <w:rPr>
          <w:rFonts w:ascii="Times New Roman" w:hAnsi="Times New Roman" w:cs="Times New Roman"/>
          <w:sz w:val="28"/>
          <w:szCs w:val="28"/>
        </w:rPr>
        <w:t>годовая бухгалтерская отчетность может представляться малым предприятием в сокращенном варианте.</w:t>
      </w:r>
    </w:p>
    <w:p w:rsidR="001E361D" w:rsidRPr="00474670" w:rsidRDefault="001E361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Годовая бухгалтерская отчетность представляется в адреса и сроки в соответствии с Федеральным законом "О бухгалтерском учете".</w:t>
      </w:r>
    </w:p>
    <w:p w:rsidR="001E361D" w:rsidRPr="00474670" w:rsidRDefault="001E361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В случае незаполнения той или иной статьи (строки, графы) типовой формы бухгалтерской отчетности ввиду отсутствия у организации соответствующих активов, пассивов, операций эта статья (строка, графа) прочеркивается.</w:t>
      </w:r>
    </w:p>
    <w:p w:rsidR="001E361D" w:rsidRPr="00474670" w:rsidRDefault="001E361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Если при составлении малым предприятием типовых форм бухгалтерской отчетности выявляется недостаточность данных для формирования полного представления о финансовом положении данного предприятия, а также финансовых результатах его деятельности, то в бухгалтерскую отчетность включаются соответствующие дополнительные показатели.</w:t>
      </w:r>
    </w:p>
    <w:p w:rsidR="001E361D" w:rsidRPr="00474670" w:rsidRDefault="001E361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При этом малое предприятие имеет право представлять формы бухгалтерской отчетности на бланках, изготовленных самостоятельно. В этом случае малое предприятие должно соблюдать требования, предусмотренные Положением по бухгалтерскому учету "Бухгалтерская от</w:t>
      </w:r>
      <w:r w:rsidR="0020575A" w:rsidRPr="00474670">
        <w:rPr>
          <w:rFonts w:ascii="Times New Roman" w:hAnsi="Times New Roman" w:cs="Times New Roman"/>
          <w:sz w:val="28"/>
          <w:szCs w:val="28"/>
        </w:rPr>
        <w:t>четность организации"</w:t>
      </w:r>
      <w:r w:rsidRPr="00474670">
        <w:rPr>
          <w:rFonts w:ascii="Times New Roman" w:hAnsi="Times New Roman" w:cs="Times New Roman"/>
          <w:sz w:val="28"/>
          <w:szCs w:val="28"/>
        </w:rPr>
        <w:t>. В представляемых формах бухгалтерской отчетности могут не приводиться статьи ввиду отсутствия у малого предприятия соответствующих активов, пассивов, хозяйственных операций, для раскрытия информации могут включаться дополнительные показатели. При этом должны быть сохранены коды строк по показателям, предусмотренным в типовых формах и сохраняемым малым предприятием при заполнении, а также итоговые показатели и коды строк разделов и групп статей бухгалтерского баланса.</w:t>
      </w:r>
    </w:p>
    <w:p w:rsidR="001E361D" w:rsidRPr="00474670" w:rsidRDefault="001E361D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При составлении бухгалтерской отчетности следует руководствоваться Инструкцией о порядке заполнения форм годовой бухгалтерской отчетности и другими указаниями, утверждаемыми Министерством финансов Российской Федерации.</w:t>
      </w:r>
    </w:p>
    <w:p w:rsidR="00C46851" w:rsidRPr="00474670" w:rsidRDefault="00C46851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86C" w:rsidRPr="00474670" w:rsidRDefault="00FE586C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</w:rPr>
      </w:pPr>
      <w:bookmarkStart w:id="4" w:name="_Toc167444410"/>
      <w:r w:rsidRPr="00474670">
        <w:rPr>
          <w:rFonts w:ascii="Times New Roman" w:hAnsi="Times New Roman" w:cs="Times New Roman"/>
          <w:i w:val="0"/>
        </w:rPr>
        <w:t>1.3 Подготовительная работа по составлению отчётности малых предприятий</w:t>
      </w:r>
      <w:bookmarkEnd w:id="4"/>
    </w:p>
    <w:p w:rsidR="00C46851" w:rsidRPr="00474670" w:rsidRDefault="00C46851" w:rsidP="00474670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</w:p>
    <w:p w:rsidR="00474670" w:rsidRDefault="00CB5459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Перед составлением бухгалтерской отчетности осуществляется комплекс процедур, выполнение которых позволяет получить наиболее точные данные бухгалтерской отчетности: </w:t>
      </w:r>
    </w:p>
    <w:p w:rsidR="00474670" w:rsidRDefault="00CB5459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74670">
        <w:rPr>
          <w:sz w:val="28"/>
          <w:szCs w:val="28"/>
        </w:rPr>
        <w:t xml:space="preserve">1. Исправление ошибок, </w:t>
      </w:r>
      <w:r w:rsidRPr="00474670">
        <w:rPr>
          <w:bCs/>
          <w:sz w:val="28"/>
          <w:szCs w:val="28"/>
        </w:rPr>
        <w:t xml:space="preserve">выявленных до даты </w:t>
      </w:r>
      <w:r w:rsidRPr="00474670">
        <w:rPr>
          <w:sz w:val="28"/>
          <w:szCs w:val="28"/>
        </w:rPr>
        <w:t xml:space="preserve">представления </w:t>
      </w:r>
      <w:r w:rsidRPr="00474670">
        <w:rPr>
          <w:bCs/>
          <w:sz w:val="28"/>
          <w:szCs w:val="28"/>
        </w:rPr>
        <w:t xml:space="preserve">бухгалтерской отчетности. </w:t>
      </w:r>
    </w:p>
    <w:p w:rsidR="00CB5459" w:rsidRPr="00474670" w:rsidRDefault="00CB5459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Способ исправления ошибок зависит от характера ошибки и даты ее выявления. Порядок отражения исправительных записей в отчетности установлен пунктом 11 Указаний о порядке составления и представления бухгалтерской отчетности, утвержденных приказом Минфина РФ от 22 июля </w:t>
      </w:r>
      <w:smartTag w:uri="urn:schemas-microsoft-com:office:smarttags" w:element="metricconverter">
        <w:smartTagPr>
          <w:attr w:name="ProductID" w:val="2003 г"/>
        </w:smartTagPr>
        <w:r w:rsidRPr="00474670">
          <w:rPr>
            <w:sz w:val="28"/>
            <w:szCs w:val="28"/>
          </w:rPr>
          <w:t>2003 г</w:t>
        </w:r>
      </w:smartTag>
      <w:r w:rsidRPr="00474670">
        <w:rPr>
          <w:sz w:val="28"/>
          <w:szCs w:val="28"/>
        </w:rPr>
        <w:t>. №</w:t>
      </w:r>
      <w:r w:rsidRPr="00474670">
        <w:rPr>
          <w:iCs/>
          <w:sz w:val="28"/>
          <w:szCs w:val="28"/>
        </w:rPr>
        <w:t xml:space="preserve"> </w:t>
      </w:r>
      <w:r w:rsidR="00C46851" w:rsidRPr="00474670">
        <w:rPr>
          <w:sz w:val="28"/>
          <w:szCs w:val="28"/>
        </w:rPr>
        <w:t>67н</w:t>
      </w:r>
      <w:r w:rsidR="003A6BBB" w:rsidRPr="00474670">
        <w:rPr>
          <w:sz w:val="28"/>
          <w:szCs w:val="28"/>
        </w:rPr>
        <w:t xml:space="preserve"> [5; стр. 13</w:t>
      </w:r>
      <w:r w:rsidR="009A17D0" w:rsidRPr="00474670">
        <w:rPr>
          <w:sz w:val="28"/>
          <w:szCs w:val="28"/>
        </w:rPr>
        <w:t>]</w:t>
      </w:r>
      <w:r w:rsidR="00C46851" w:rsidRPr="00474670">
        <w:rPr>
          <w:sz w:val="28"/>
          <w:szCs w:val="28"/>
        </w:rPr>
        <w:t>.</w:t>
      </w:r>
    </w:p>
    <w:p w:rsidR="00474670" w:rsidRDefault="00FF2CCA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Проводимые исправления оформляются справкой бухгалтера, которая составляется в произвольной форме, с заполнением всех необходимых реквизитов, требуемых п. 21 ст. 9 Федеральною закона «О бухгалтерском учете» и наименованием документа - «Бухгалтерская справка» </w:t>
      </w:r>
    </w:p>
    <w:p w:rsidR="00474670" w:rsidRDefault="00FF2CCA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В ней должно содержаться подробное описание хозяйственной операции: </w:t>
      </w:r>
    </w:p>
    <w:p w:rsidR="00474670" w:rsidRDefault="004570E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- </w:t>
      </w:r>
      <w:r w:rsidR="00FF2CCA" w:rsidRPr="00474670">
        <w:rPr>
          <w:rFonts w:ascii="Times New Roman" w:hAnsi="Times New Roman" w:cs="Times New Roman"/>
          <w:sz w:val="28"/>
          <w:szCs w:val="28"/>
        </w:rPr>
        <w:t>подробное описание неправильно от</w:t>
      </w:r>
      <w:r w:rsidR="0022504C" w:rsidRPr="00474670">
        <w:rPr>
          <w:rFonts w:ascii="Times New Roman" w:hAnsi="Times New Roman" w:cs="Times New Roman"/>
          <w:sz w:val="28"/>
          <w:szCs w:val="28"/>
        </w:rPr>
        <w:t>раженной хозяйственной операции;</w:t>
      </w:r>
    </w:p>
    <w:p w:rsidR="00474670" w:rsidRDefault="004570E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- </w:t>
      </w:r>
      <w:r w:rsidR="00FF2CCA" w:rsidRPr="00474670">
        <w:rPr>
          <w:rFonts w:ascii="Times New Roman" w:hAnsi="Times New Roman" w:cs="Times New Roman"/>
          <w:sz w:val="28"/>
          <w:szCs w:val="28"/>
        </w:rPr>
        <w:t xml:space="preserve">наименование и место хранение первичного оправдательного документа, по поводу которого делается исправление; </w:t>
      </w:r>
    </w:p>
    <w:p w:rsidR="00474670" w:rsidRDefault="004570E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- </w:t>
      </w:r>
      <w:r w:rsidR="00FF2CCA" w:rsidRPr="00474670">
        <w:rPr>
          <w:rFonts w:ascii="Times New Roman" w:hAnsi="Times New Roman" w:cs="Times New Roman"/>
          <w:sz w:val="28"/>
          <w:szCs w:val="28"/>
        </w:rPr>
        <w:t xml:space="preserve">содержание неверно произведенной записи; </w:t>
      </w:r>
    </w:p>
    <w:p w:rsidR="00474670" w:rsidRDefault="004570E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- </w:t>
      </w:r>
      <w:r w:rsidR="00FF2CCA" w:rsidRPr="00474670">
        <w:rPr>
          <w:rFonts w:ascii="Times New Roman" w:hAnsi="Times New Roman" w:cs="Times New Roman"/>
          <w:sz w:val="28"/>
          <w:szCs w:val="28"/>
        </w:rPr>
        <w:t xml:space="preserve">раскрытие причины первоначальной ошибки; </w:t>
      </w:r>
    </w:p>
    <w:p w:rsidR="00474670" w:rsidRDefault="0047467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0E0" w:rsidRPr="00474670">
        <w:rPr>
          <w:rFonts w:ascii="Times New Roman" w:hAnsi="Times New Roman" w:cs="Times New Roman"/>
          <w:sz w:val="28"/>
          <w:szCs w:val="28"/>
        </w:rPr>
        <w:t xml:space="preserve">- </w:t>
      </w:r>
      <w:r w:rsidR="00FF2CCA" w:rsidRPr="00474670">
        <w:rPr>
          <w:rFonts w:ascii="Times New Roman" w:hAnsi="Times New Roman" w:cs="Times New Roman"/>
          <w:sz w:val="28"/>
          <w:szCs w:val="28"/>
        </w:rPr>
        <w:t xml:space="preserve">выбранный способ исправления ошибки. </w:t>
      </w:r>
    </w:p>
    <w:p w:rsidR="004570E0" w:rsidRPr="00474670" w:rsidRDefault="004570E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Д</w:t>
      </w:r>
      <w:r w:rsidR="00FF2CCA" w:rsidRPr="00474670">
        <w:rPr>
          <w:rFonts w:ascii="Times New Roman" w:hAnsi="Times New Roman" w:cs="Times New Roman"/>
          <w:sz w:val="28"/>
          <w:szCs w:val="28"/>
        </w:rPr>
        <w:t>анные справки заносятся в регистры бухгалтерскою</w:t>
      </w:r>
      <w:r w:rsidR="005F69FD" w:rsidRPr="00474670">
        <w:rPr>
          <w:rFonts w:ascii="Times New Roman" w:hAnsi="Times New Roman" w:cs="Times New Roman"/>
          <w:sz w:val="28"/>
          <w:szCs w:val="28"/>
        </w:rPr>
        <w:t xml:space="preserve"> учета обособленно. </w:t>
      </w:r>
    </w:p>
    <w:p w:rsidR="00474670" w:rsidRDefault="00FF2CCA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74670">
        <w:rPr>
          <w:sz w:val="28"/>
          <w:szCs w:val="28"/>
        </w:rPr>
        <w:t xml:space="preserve">2. </w:t>
      </w:r>
      <w:r w:rsidR="004570E0" w:rsidRPr="00474670">
        <w:rPr>
          <w:bCs/>
          <w:sz w:val="28"/>
          <w:szCs w:val="28"/>
        </w:rPr>
        <w:t>Уточнение</w:t>
      </w:r>
      <w:r w:rsidRPr="00474670">
        <w:rPr>
          <w:bCs/>
          <w:sz w:val="28"/>
          <w:szCs w:val="28"/>
        </w:rPr>
        <w:t xml:space="preserve"> оценки активов </w:t>
      </w:r>
      <w:r w:rsidR="004570E0" w:rsidRPr="00474670">
        <w:rPr>
          <w:sz w:val="28"/>
          <w:szCs w:val="28"/>
        </w:rPr>
        <w:t>и пассивов</w:t>
      </w:r>
      <w:r w:rsidRPr="00474670">
        <w:rPr>
          <w:sz w:val="28"/>
          <w:szCs w:val="28"/>
        </w:rPr>
        <w:t xml:space="preserve">, </w:t>
      </w:r>
      <w:r w:rsidR="004570E0" w:rsidRPr="00474670">
        <w:rPr>
          <w:sz w:val="28"/>
          <w:szCs w:val="28"/>
        </w:rPr>
        <w:t>отраженных в бухгалтерском</w:t>
      </w:r>
      <w:r w:rsidRPr="00474670">
        <w:rPr>
          <w:sz w:val="28"/>
          <w:szCs w:val="28"/>
        </w:rPr>
        <w:t xml:space="preserve"> </w:t>
      </w:r>
      <w:r w:rsidRPr="00474670">
        <w:rPr>
          <w:bCs/>
          <w:sz w:val="28"/>
          <w:szCs w:val="28"/>
        </w:rPr>
        <w:t xml:space="preserve">учете. </w:t>
      </w:r>
    </w:p>
    <w:p w:rsidR="00474670" w:rsidRDefault="0022504C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- </w:t>
      </w:r>
      <w:r w:rsidRPr="00474670">
        <w:rPr>
          <w:iCs/>
          <w:sz w:val="28"/>
          <w:szCs w:val="28"/>
        </w:rPr>
        <w:t>о</w:t>
      </w:r>
      <w:r w:rsidR="0056752E" w:rsidRPr="00474670">
        <w:rPr>
          <w:iCs/>
          <w:sz w:val="28"/>
          <w:szCs w:val="28"/>
        </w:rPr>
        <w:t>тражение приобретё</w:t>
      </w:r>
      <w:r w:rsidR="00FF2CCA" w:rsidRPr="00474670">
        <w:rPr>
          <w:iCs/>
          <w:sz w:val="28"/>
          <w:szCs w:val="28"/>
        </w:rPr>
        <w:t>нн</w:t>
      </w:r>
      <w:r w:rsidR="0056752E" w:rsidRPr="00474670">
        <w:rPr>
          <w:iCs/>
          <w:sz w:val="28"/>
          <w:szCs w:val="28"/>
        </w:rPr>
        <w:t>ых</w:t>
      </w:r>
      <w:r w:rsidR="00FF2CCA" w:rsidRPr="00474670">
        <w:rPr>
          <w:iCs/>
          <w:sz w:val="28"/>
          <w:szCs w:val="28"/>
        </w:rPr>
        <w:t xml:space="preserve"> </w:t>
      </w:r>
      <w:r w:rsidR="0056752E" w:rsidRPr="00474670">
        <w:rPr>
          <w:iCs/>
          <w:sz w:val="28"/>
          <w:szCs w:val="28"/>
        </w:rPr>
        <w:t>ценностей</w:t>
      </w:r>
      <w:r w:rsidR="00FF2CCA" w:rsidRPr="00474670">
        <w:rPr>
          <w:iCs/>
          <w:sz w:val="28"/>
          <w:szCs w:val="28"/>
        </w:rPr>
        <w:t xml:space="preserve"> </w:t>
      </w:r>
      <w:r w:rsidR="0056752E" w:rsidRPr="00474670">
        <w:rPr>
          <w:iCs/>
          <w:sz w:val="28"/>
          <w:szCs w:val="28"/>
        </w:rPr>
        <w:t>находящихся</w:t>
      </w:r>
      <w:r w:rsidR="00FF2CCA" w:rsidRPr="00474670">
        <w:rPr>
          <w:iCs/>
          <w:sz w:val="28"/>
          <w:szCs w:val="28"/>
        </w:rPr>
        <w:t xml:space="preserve"> </w:t>
      </w:r>
      <w:r w:rsidR="0056752E" w:rsidRPr="00474670">
        <w:rPr>
          <w:iCs/>
          <w:sz w:val="28"/>
          <w:szCs w:val="28"/>
        </w:rPr>
        <w:t>в пути или не вывез</w:t>
      </w:r>
      <w:r w:rsidR="00FF2CCA" w:rsidRPr="00474670">
        <w:rPr>
          <w:iCs/>
          <w:sz w:val="28"/>
          <w:szCs w:val="28"/>
        </w:rPr>
        <w:t>енн</w:t>
      </w:r>
      <w:r w:rsidR="0056752E" w:rsidRPr="00474670">
        <w:rPr>
          <w:iCs/>
          <w:sz w:val="28"/>
          <w:szCs w:val="28"/>
        </w:rPr>
        <w:t>ых со складов поставщиков</w:t>
      </w:r>
      <w:r w:rsidRPr="00474670">
        <w:rPr>
          <w:iCs/>
          <w:sz w:val="28"/>
          <w:szCs w:val="28"/>
        </w:rPr>
        <w:t>;</w:t>
      </w:r>
    </w:p>
    <w:p w:rsidR="00474670" w:rsidRDefault="0022504C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iCs/>
          <w:sz w:val="28"/>
          <w:szCs w:val="28"/>
        </w:rPr>
        <w:t>- у</w:t>
      </w:r>
      <w:r w:rsidR="00FF2CCA" w:rsidRPr="00474670">
        <w:rPr>
          <w:iCs/>
          <w:sz w:val="28"/>
          <w:szCs w:val="28"/>
        </w:rPr>
        <w:t>точнение оценки и</w:t>
      </w:r>
      <w:r w:rsidR="008577C9" w:rsidRPr="00474670">
        <w:rPr>
          <w:iCs/>
          <w:sz w:val="28"/>
          <w:szCs w:val="28"/>
        </w:rPr>
        <w:t>мущества (работ. услуг)</w:t>
      </w:r>
      <w:r w:rsidRPr="00474670">
        <w:rPr>
          <w:iCs/>
          <w:sz w:val="28"/>
          <w:szCs w:val="28"/>
        </w:rPr>
        <w:t xml:space="preserve"> во неотфактурованным поставкам;</w:t>
      </w:r>
      <w:r w:rsidRPr="00474670">
        <w:rPr>
          <w:sz w:val="28"/>
          <w:szCs w:val="28"/>
        </w:rPr>
        <w:t xml:space="preserve"> </w:t>
      </w:r>
    </w:p>
    <w:p w:rsidR="00474670" w:rsidRDefault="0022504C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- </w:t>
      </w:r>
      <w:r w:rsidRPr="00474670">
        <w:rPr>
          <w:iCs/>
          <w:sz w:val="28"/>
          <w:szCs w:val="28"/>
        </w:rPr>
        <w:t>п</w:t>
      </w:r>
      <w:r w:rsidR="007B0159" w:rsidRPr="00474670">
        <w:rPr>
          <w:iCs/>
          <w:sz w:val="28"/>
          <w:szCs w:val="28"/>
        </w:rPr>
        <w:t>роведение инвентаризации</w:t>
      </w:r>
      <w:r w:rsidRPr="00474670">
        <w:rPr>
          <w:iCs/>
          <w:sz w:val="28"/>
          <w:szCs w:val="28"/>
        </w:rPr>
        <w:t xml:space="preserve">; </w:t>
      </w:r>
    </w:p>
    <w:p w:rsidR="002F36D8" w:rsidRPr="00474670" w:rsidRDefault="005F69FD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iCs/>
          <w:sz w:val="28"/>
          <w:szCs w:val="28"/>
        </w:rPr>
        <w:t>- с</w:t>
      </w:r>
      <w:r w:rsidR="008577C9" w:rsidRPr="00474670">
        <w:rPr>
          <w:iCs/>
          <w:sz w:val="28"/>
          <w:szCs w:val="28"/>
        </w:rPr>
        <w:t xml:space="preserve">оздание </w:t>
      </w:r>
      <w:r w:rsidR="00C872F6" w:rsidRPr="00474670">
        <w:rPr>
          <w:iCs/>
          <w:sz w:val="28"/>
          <w:szCs w:val="28"/>
        </w:rPr>
        <w:t>оценочных</w:t>
      </w:r>
      <w:r w:rsidR="008577C9" w:rsidRPr="00474670">
        <w:rPr>
          <w:iCs/>
          <w:sz w:val="28"/>
          <w:szCs w:val="28"/>
        </w:rPr>
        <w:t xml:space="preserve"> резервов</w:t>
      </w:r>
      <w:r w:rsidRPr="00474670">
        <w:rPr>
          <w:iCs/>
          <w:sz w:val="28"/>
          <w:szCs w:val="28"/>
        </w:rPr>
        <w:t>;</w:t>
      </w:r>
    </w:p>
    <w:p w:rsidR="00474670" w:rsidRDefault="00474670" w:rsidP="004746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69FD" w:rsidRPr="00474670">
        <w:rPr>
          <w:iCs/>
          <w:sz w:val="28"/>
          <w:szCs w:val="28"/>
        </w:rPr>
        <w:t>- у</w:t>
      </w:r>
      <w:r w:rsidR="004E4255" w:rsidRPr="00474670">
        <w:rPr>
          <w:iCs/>
          <w:sz w:val="28"/>
          <w:szCs w:val="28"/>
        </w:rPr>
        <w:t>точн</w:t>
      </w:r>
      <w:r w:rsidR="005F69FD" w:rsidRPr="00474670">
        <w:rPr>
          <w:iCs/>
          <w:sz w:val="28"/>
          <w:szCs w:val="28"/>
        </w:rPr>
        <w:t>ение оценки финансовых вложений;</w:t>
      </w:r>
      <w:r w:rsidR="005F69FD" w:rsidRPr="00474670">
        <w:rPr>
          <w:sz w:val="28"/>
          <w:szCs w:val="28"/>
        </w:rPr>
        <w:t xml:space="preserve"> </w:t>
      </w:r>
    </w:p>
    <w:p w:rsidR="00474670" w:rsidRDefault="005F69FD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iCs/>
          <w:sz w:val="28"/>
          <w:szCs w:val="28"/>
        </w:rPr>
        <w:t>- п</w:t>
      </w:r>
      <w:r w:rsidR="004E4255" w:rsidRPr="00474670">
        <w:rPr>
          <w:iCs/>
          <w:sz w:val="28"/>
          <w:szCs w:val="28"/>
        </w:rPr>
        <w:t>ересчет валютных статей</w:t>
      </w:r>
      <w:r w:rsidRPr="00474670">
        <w:rPr>
          <w:iCs/>
          <w:sz w:val="28"/>
          <w:szCs w:val="28"/>
        </w:rPr>
        <w:t>;</w:t>
      </w:r>
    </w:p>
    <w:p w:rsidR="00474670" w:rsidRDefault="005F69FD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iCs/>
          <w:sz w:val="28"/>
          <w:szCs w:val="28"/>
        </w:rPr>
        <w:t>- о</w:t>
      </w:r>
      <w:r w:rsidR="002C394C" w:rsidRPr="00474670">
        <w:rPr>
          <w:iCs/>
          <w:sz w:val="28"/>
          <w:szCs w:val="28"/>
        </w:rPr>
        <w:t>тражение условных акт</w:t>
      </w:r>
      <w:r w:rsidRPr="00474670">
        <w:rPr>
          <w:iCs/>
          <w:sz w:val="28"/>
          <w:szCs w:val="28"/>
        </w:rPr>
        <w:t>ивов и обязательств;</w:t>
      </w:r>
    </w:p>
    <w:p w:rsidR="00474670" w:rsidRDefault="005F69FD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iCs/>
          <w:sz w:val="28"/>
          <w:szCs w:val="28"/>
        </w:rPr>
        <w:t>- о</w:t>
      </w:r>
      <w:r w:rsidR="004E4255" w:rsidRPr="00474670">
        <w:rPr>
          <w:iCs/>
          <w:sz w:val="28"/>
          <w:szCs w:val="28"/>
        </w:rPr>
        <w:t>траже</w:t>
      </w:r>
      <w:r w:rsidRPr="00474670">
        <w:rPr>
          <w:iCs/>
          <w:sz w:val="28"/>
          <w:szCs w:val="28"/>
        </w:rPr>
        <w:t>ние событий после отчетной даты;</w:t>
      </w:r>
      <w:r w:rsidRPr="00474670">
        <w:rPr>
          <w:sz w:val="28"/>
          <w:szCs w:val="28"/>
        </w:rPr>
        <w:t xml:space="preserve"> </w:t>
      </w:r>
    </w:p>
    <w:p w:rsidR="00474670" w:rsidRDefault="005F69FD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iCs/>
          <w:sz w:val="28"/>
          <w:szCs w:val="28"/>
        </w:rPr>
        <w:t>- с</w:t>
      </w:r>
      <w:r w:rsidR="00756E43" w:rsidRPr="00474670">
        <w:rPr>
          <w:iCs/>
          <w:sz w:val="28"/>
          <w:szCs w:val="28"/>
        </w:rPr>
        <w:t xml:space="preserve">альдирование отложенных налоговых активов отложенных налоговых обязательств </w:t>
      </w:r>
      <w:r w:rsidR="00756E43" w:rsidRPr="00474670">
        <w:rPr>
          <w:sz w:val="28"/>
          <w:szCs w:val="28"/>
        </w:rPr>
        <w:t>(если это</w:t>
      </w:r>
      <w:r w:rsidRPr="00474670">
        <w:rPr>
          <w:sz w:val="28"/>
          <w:szCs w:val="28"/>
        </w:rPr>
        <w:t xml:space="preserve"> установлено учетной политикой); </w:t>
      </w:r>
    </w:p>
    <w:p w:rsidR="005F69FD" w:rsidRPr="00474670" w:rsidRDefault="005F69FD" w:rsidP="0047467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474670">
        <w:rPr>
          <w:iCs/>
          <w:sz w:val="28"/>
          <w:szCs w:val="28"/>
        </w:rPr>
        <w:t>- о</w:t>
      </w:r>
      <w:r w:rsidR="00756E43" w:rsidRPr="00474670">
        <w:rPr>
          <w:iCs/>
          <w:sz w:val="28"/>
          <w:szCs w:val="28"/>
        </w:rPr>
        <w:t xml:space="preserve">тражение доходов и расходов, относящихся к отчетному периоду, но по которым </w:t>
      </w:r>
      <w:r w:rsidRPr="00474670">
        <w:rPr>
          <w:iCs/>
          <w:sz w:val="28"/>
          <w:szCs w:val="28"/>
        </w:rPr>
        <w:t>отсутствуют первичные документы.</w:t>
      </w:r>
    </w:p>
    <w:p w:rsidR="00474670" w:rsidRDefault="00EC4A2F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З. Отражение финансового результата деятельности организации (реформация баланса).</w:t>
      </w:r>
    </w:p>
    <w:p w:rsidR="00474670" w:rsidRDefault="00EC4A2F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Процедура отражения финансового результата деятельности организация (реформация баланса) включает следующие этапы: </w:t>
      </w:r>
    </w:p>
    <w:p w:rsidR="00474670" w:rsidRDefault="00026274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— закрытие счета 90 «Продажи»;</w:t>
      </w:r>
    </w:p>
    <w:p w:rsidR="00474670" w:rsidRDefault="00EC4A2F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— закрытие счет</w:t>
      </w:r>
      <w:r w:rsidR="00026274" w:rsidRPr="00474670">
        <w:rPr>
          <w:sz w:val="28"/>
          <w:szCs w:val="28"/>
        </w:rPr>
        <w:t>а 91 «Прочие доходы и расходы»;</w:t>
      </w:r>
    </w:p>
    <w:p w:rsidR="00474670" w:rsidRDefault="00026274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— списание чистой прибыли (убы</w:t>
      </w:r>
      <w:r w:rsidR="00EC4A2F" w:rsidRPr="00474670">
        <w:rPr>
          <w:sz w:val="28"/>
          <w:szCs w:val="28"/>
        </w:rPr>
        <w:t>тка) отчетного года на счет 84 «Не</w:t>
      </w:r>
      <w:r w:rsidRPr="00474670">
        <w:rPr>
          <w:sz w:val="28"/>
          <w:szCs w:val="28"/>
        </w:rPr>
        <w:t>распределенная прибыль (непокрытый убыток)».</w:t>
      </w:r>
    </w:p>
    <w:p w:rsidR="00EC4A2F" w:rsidRPr="00474670" w:rsidRDefault="00026274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Реформация</w:t>
      </w:r>
      <w:r w:rsidR="00EC4A2F" w:rsidRPr="00474670">
        <w:rPr>
          <w:sz w:val="28"/>
          <w:szCs w:val="28"/>
        </w:rPr>
        <w:t xml:space="preserve"> должна быть проведена по состоянию на 31 декабря отчетного года. Этой датой бухгалтер закрывает счета 90 «Продажи», 91 «Прочие доходы и ра</w:t>
      </w:r>
      <w:r w:rsidR="00B10528" w:rsidRPr="00474670">
        <w:rPr>
          <w:sz w:val="28"/>
          <w:szCs w:val="28"/>
        </w:rPr>
        <w:t>сходы» и 99 «Прибыли и убытки»</w:t>
      </w:r>
    </w:p>
    <w:p w:rsidR="00474670" w:rsidRDefault="00223FE2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4. Сверка данных синтетического и аналитического учета на дату составления бухгалтерской отчетности. </w:t>
      </w:r>
    </w:p>
    <w:p w:rsidR="008E4B50" w:rsidRPr="00474670" w:rsidRDefault="008E4B5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приложении № 1 показан алгоритм</w:t>
      </w:r>
      <w:r w:rsidR="00B44005" w:rsidRPr="00474670">
        <w:rPr>
          <w:sz w:val="28"/>
          <w:szCs w:val="28"/>
        </w:rPr>
        <w:t xml:space="preserve"> проведения с</w:t>
      </w:r>
      <w:r w:rsidRPr="00474670">
        <w:rPr>
          <w:sz w:val="28"/>
          <w:szCs w:val="28"/>
        </w:rPr>
        <w:t>верки данных синтетического и аналитического</w:t>
      </w:r>
      <w:r w:rsidR="00B44005" w:rsidRPr="00474670">
        <w:rPr>
          <w:sz w:val="28"/>
          <w:szCs w:val="28"/>
        </w:rPr>
        <w:t xml:space="preserve"> учета на</w:t>
      </w:r>
      <w:r w:rsidRPr="00474670">
        <w:rPr>
          <w:sz w:val="28"/>
          <w:szCs w:val="28"/>
        </w:rPr>
        <w:t xml:space="preserve"> дат</w:t>
      </w:r>
      <w:r w:rsidR="00B44005" w:rsidRPr="00474670">
        <w:rPr>
          <w:sz w:val="28"/>
          <w:szCs w:val="28"/>
        </w:rPr>
        <w:t>у составлен</w:t>
      </w:r>
      <w:r w:rsidRPr="00474670">
        <w:rPr>
          <w:sz w:val="28"/>
          <w:szCs w:val="28"/>
        </w:rPr>
        <w:t>ия бухгалтерской отчетности</w:t>
      </w:r>
      <w:r w:rsidR="0029620F" w:rsidRPr="00474670">
        <w:rPr>
          <w:sz w:val="28"/>
          <w:szCs w:val="28"/>
        </w:rPr>
        <w:t xml:space="preserve"> [22; стр. 68</w:t>
      </w:r>
      <w:r w:rsidR="00B27960" w:rsidRPr="00474670">
        <w:rPr>
          <w:sz w:val="28"/>
          <w:szCs w:val="28"/>
        </w:rPr>
        <w:t>]</w:t>
      </w:r>
      <w:r w:rsidR="0029620F" w:rsidRPr="00474670">
        <w:rPr>
          <w:sz w:val="28"/>
          <w:szCs w:val="28"/>
        </w:rPr>
        <w:t>.</w:t>
      </w:r>
    </w:p>
    <w:p w:rsidR="00B92F28" w:rsidRPr="00474670" w:rsidRDefault="00474670" w:rsidP="00474670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31"/>
        </w:rPr>
      </w:pPr>
      <w:r>
        <w:rPr>
          <w:sz w:val="28"/>
          <w:szCs w:val="28"/>
        </w:rPr>
        <w:br w:type="page"/>
      </w:r>
      <w:bookmarkStart w:id="5" w:name="_Toc167444411"/>
      <w:r w:rsidR="00727E91" w:rsidRPr="00474670">
        <w:rPr>
          <w:b/>
          <w:sz w:val="28"/>
        </w:rPr>
        <w:t>Глава 2. Современный порядок построения отчётности малых предприятий</w:t>
      </w:r>
      <w:bookmarkEnd w:id="5"/>
    </w:p>
    <w:p w:rsidR="00474670" w:rsidRPr="00474670" w:rsidRDefault="00474670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</w:rPr>
      </w:pPr>
      <w:bookmarkStart w:id="6" w:name="_Toc167444412"/>
    </w:p>
    <w:p w:rsidR="00727E91" w:rsidRPr="00474670" w:rsidRDefault="00727E91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</w:rPr>
      </w:pPr>
      <w:r w:rsidRPr="00474670">
        <w:rPr>
          <w:rFonts w:ascii="Times New Roman" w:hAnsi="Times New Roman" w:cs="Times New Roman"/>
          <w:i w:val="0"/>
        </w:rPr>
        <w:t>2.1 Состав, структура отчётности малых предприятий в отечественной практике</w:t>
      </w:r>
      <w:bookmarkEnd w:id="6"/>
    </w:p>
    <w:p w:rsidR="00474670" w:rsidRDefault="0047467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A75" w:rsidRPr="00474670" w:rsidRDefault="00011A75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Государственная статистическая и бухгалтерская отчетность малых предприятий представляется в утверждаемом Правительством Российской Федерации порядке, предусматривающем упрощенные процедуры и формы отчетности, содержащие в основном информацию, необходимую для решения вопросов налогообложения.</w:t>
      </w:r>
    </w:p>
    <w:p w:rsidR="00BF40A2" w:rsidRPr="00474670" w:rsidRDefault="00011A75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Рассмотрим структуру отчетности малых предприятий: субъекты малых предприятий предоставляют свою отчетность в двух основных формах: «Бухгалтерский баланс» </w:t>
      </w:r>
      <w:r w:rsidR="003A6BBB" w:rsidRPr="00474670">
        <w:rPr>
          <w:rFonts w:ascii="Times New Roman" w:hAnsi="Times New Roman" w:cs="Times New Roman"/>
          <w:sz w:val="28"/>
          <w:szCs w:val="28"/>
        </w:rPr>
        <w:t>(форма №1) (приложение № 2) и «О</w:t>
      </w:r>
      <w:r w:rsidRPr="00474670">
        <w:rPr>
          <w:rFonts w:ascii="Times New Roman" w:hAnsi="Times New Roman" w:cs="Times New Roman"/>
          <w:sz w:val="28"/>
          <w:szCs w:val="28"/>
        </w:rPr>
        <w:t>тчет о прибылях и убытках» (форма № 2)</w:t>
      </w:r>
      <w:r w:rsidR="003A6BBB" w:rsidRPr="00474670">
        <w:rPr>
          <w:rFonts w:ascii="Times New Roman" w:hAnsi="Times New Roman" w:cs="Times New Roman"/>
          <w:sz w:val="28"/>
          <w:szCs w:val="28"/>
        </w:rPr>
        <w:t xml:space="preserve"> [17; стр. 123</w:t>
      </w:r>
      <w:r w:rsidR="009A17D0" w:rsidRPr="00474670">
        <w:rPr>
          <w:rFonts w:ascii="Times New Roman" w:hAnsi="Times New Roman" w:cs="Times New Roman"/>
          <w:sz w:val="28"/>
          <w:szCs w:val="28"/>
        </w:rPr>
        <w:t>]</w:t>
      </w:r>
      <w:r w:rsidRPr="00474670">
        <w:rPr>
          <w:rFonts w:ascii="Times New Roman" w:hAnsi="Times New Roman" w:cs="Times New Roman"/>
          <w:sz w:val="28"/>
          <w:szCs w:val="28"/>
        </w:rPr>
        <w:t>.</w:t>
      </w:r>
    </w:p>
    <w:p w:rsidR="00BF40A2" w:rsidRPr="00474670" w:rsidRDefault="00BF40A2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На порядок составления годового бухгалтерского отчета организации за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sz w:val="28"/>
            <w:szCs w:val="28"/>
          </w:rPr>
          <w:t>2006 г</w:t>
        </w:r>
      </w:smartTag>
      <w:r w:rsidRPr="00474670">
        <w:rPr>
          <w:sz w:val="28"/>
          <w:szCs w:val="28"/>
        </w:rPr>
        <w:t>. оказывают влияние изменения, внесенные в положения по бухгалтерскому учету и другие нормативные акты в 2005—2006 гг. В статье рассмотрены основные нововведения, влияющие на формирование отчетных показателей.</w:t>
      </w:r>
    </w:p>
    <w:p w:rsidR="00BF40A2" w:rsidRPr="00474670" w:rsidRDefault="00D433B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Для начала рассмотрим «Бухгалтерский баланс» (форма №1). </w:t>
      </w:r>
      <w:r w:rsidR="00BF40A2" w:rsidRPr="00474670">
        <w:rPr>
          <w:rFonts w:ascii="Times New Roman" w:hAnsi="Times New Roman" w:cs="Times New Roman"/>
          <w:sz w:val="28"/>
          <w:szCs w:val="28"/>
        </w:rPr>
        <w:t>В графе «На начало отчетного года» показываются данные на начало года (вступительный баланс), которые должны соответствовать данным графы «на конец отчетного периода» предыдущего года (Заключительный баланс) с учетом произведенной на начало отчетного года реорганизации, а также изменений в оценке показателей бухгалтерской отчетности, связанных с применением Положения по ведению бухгалтерского учета и бухгалтерской отчетности в Российской Федерации и Положения по бухгалтерскому учету «Учетная п</w:t>
      </w:r>
      <w:r w:rsidR="00831582" w:rsidRPr="00474670">
        <w:rPr>
          <w:rFonts w:ascii="Times New Roman" w:hAnsi="Times New Roman" w:cs="Times New Roman"/>
          <w:sz w:val="28"/>
          <w:szCs w:val="28"/>
        </w:rPr>
        <w:t>олитика организации» ПБУ 1/98.</w:t>
      </w:r>
      <w:r w:rsidR="00BF40A2" w:rsidRPr="00474670">
        <w:rPr>
          <w:rFonts w:ascii="Times New Roman" w:hAnsi="Times New Roman" w:cs="Times New Roman"/>
          <w:sz w:val="28"/>
          <w:szCs w:val="28"/>
        </w:rPr>
        <w:t xml:space="preserve"> В графе «На конец отчетного периода» показываются</w:t>
      </w:r>
      <w:r w:rsidR="00F87A1F" w:rsidRPr="00474670">
        <w:rPr>
          <w:rFonts w:ascii="Times New Roman" w:hAnsi="Times New Roman" w:cs="Times New Roman"/>
          <w:sz w:val="28"/>
          <w:szCs w:val="28"/>
        </w:rPr>
        <w:t xml:space="preserve"> данные о стои</w:t>
      </w:r>
      <w:r w:rsidR="00BF40A2" w:rsidRPr="00474670">
        <w:rPr>
          <w:rFonts w:ascii="Times New Roman" w:hAnsi="Times New Roman" w:cs="Times New Roman"/>
          <w:sz w:val="28"/>
          <w:szCs w:val="28"/>
        </w:rPr>
        <w:t>мости</w:t>
      </w:r>
      <w:r w:rsidR="00831582" w:rsidRPr="00474670">
        <w:rPr>
          <w:rFonts w:ascii="Times New Roman" w:hAnsi="Times New Roman" w:cs="Times New Roman"/>
          <w:sz w:val="28"/>
          <w:szCs w:val="28"/>
        </w:rPr>
        <w:t xml:space="preserve"> </w:t>
      </w:r>
      <w:r w:rsidR="00BF40A2" w:rsidRPr="00474670">
        <w:rPr>
          <w:rFonts w:ascii="Times New Roman" w:hAnsi="Times New Roman" w:cs="Times New Roman"/>
          <w:sz w:val="28"/>
          <w:szCs w:val="28"/>
        </w:rPr>
        <w:t>активов, капитала, о резервах и обязательствах на конец отчетного периода (месяц, квартал, год).</w:t>
      </w:r>
    </w:p>
    <w:p w:rsidR="00BF40A2" w:rsidRPr="00474670" w:rsidRDefault="00BF40A2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разделе «Внеоборот</w:t>
      </w:r>
      <w:r w:rsidR="00F87A1F" w:rsidRPr="00474670">
        <w:rPr>
          <w:sz w:val="28"/>
          <w:szCs w:val="28"/>
        </w:rPr>
        <w:t>ные активы» по группе статей «н</w:t>
      </w:r>
      <w:r w:rsidRPr="00474670">
        <w:rPr>
          <w:sz w:val="28"/>
          <w:szCs w:val="28"/>
        </w:rPr>
        <w:t>ематериальные активы» показывается наличие нематериальных активов по остаточной стоимости (за исключением объектов нематериальных активов, по ко</w:t>
      </w:r>
      <w:r w:rsidR="00F87A1F" w:rsidRPr="00474670">
        <w:rPr>
          <w:sz w:val="28"/>
          <w:szCs w:val="28"/>
        </w:rPr>
        <w:t>торым в соответствии с установл</w:t>
      </w:r>
      <w:r w:rsidRPr="00474670">
        <w:rPr>
          <w:sz w:val="28"/>
          <w:szCs w:val="28"/>
        </w:rPr>
        <w:t>енным порядком амортизация не начисляется).</w:t>
      </w:r>
    </w:p>
    <w:p w:rsidR="00322897" w:rsidRPr="00474670" w:rsidRDefault="0032289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разделе «Оборотные активы» по соответствующим статьям группы статей «Запасы» показываются остатки материально- производственных запасов, предназначенных для использования при производстве продукции, выполнении работ, оказании услуг, управленческих нужд организации (сырье, материалы и другие аналогичные ценности), для продажи или перепродажи (готовая продукция, товары), а также другие материальные ценности (животные на выращивании и откорме). По указанной группе статей подлежат отражению по соответствующим статьям затраты организации, числящиеся в незавершенном производстве (издержки обращения), расходы будущих периодов.</w:t>
      </w:r>
    </w:p>
    <w:p w:rsidR="00322897" w:rsidRPr="00474670" w:rsidRDefault="0032289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разделе «Капитал и резервы» бухгалтерского баланса по группе статей «Уставный капитал» показывается в соответствии с учредительными документами величина уставного (складочного) капитала организации, а по государственным и муниципальным унитарным предприятиям — величина уставного фонда.</w:t>
      </w:r>
    </w:p>
    <w:p w:rsidR="00322897" w:rsidRPr="00474670" w:rsidRDefault="0032289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По группе статей «Займы и кредиты» раздела «Долгосрочные обязательства» показываются непогашенные суммы полученных кредитов и займов, подлежащие погашению в соответствии с договорами в течение более чем 12 месяцев после отчетной даты.</w:t>
      </w:r>
    </w:p>
    <w:p w:rsidR="00322897" w:rsidRPr="00474670" w:rsidRDefault="0032289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разделе «краткосрочные обязательства» отражаются суммы кредиторской задолженности, подлежащие погашению в течение 12 месяцев после отчетной даты.</w:t>
      </w:r>
    </w:p>
    <w:p w:rsidR="00F5080B" w:rsidRPr="00474670" w:rsidRDefault="0032289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Организациям рекомендуется справочно в форме № 1 «Бухгалтерский баланс» за итогами данных об активах организации, капитале, резервах и обязательствах организации приводить данные о наличии ценностей, учитываемых на забалансовых счетах. данные заполняются на основе указаний, приведенных в Плане счетов бухгалтерского учета, а также с учетом конкретного перечня забалансовых счетов, используемых организацией</w:t>
      </w:r>
      <w:r w:rsidR="003A6BBB" w:rsidRPr="00474670">
        <w:rPr>
          <w:sz w:val="28"/>
          <w:szCs w:val="28"/>
        </w:rPr>
        <w:t xml:space="preserve"> [18; стр. 185</w:t>
      </w:r>
      <w:r w:rsidR="009A17D0" w:rsidRPr="00474670">
        <w:rPr>
          <w:sz w:val="28"/>
          <w:szCs w:val="28"/>
        </w:rPr>
        <w:t>]</w:t>
      </w:r>
      <w:r w:rsidRPr="00474670">
        <w:rPr>
          <w:sz w:val="28"/>
          <w:szCs w:val="28"/>
        </w:rPr>
        <w:t>.</w:t>
      </w:r>
    </w:p>
    <w:p w:rsidR="006542B7" w:rsidRPr="00474670" w:rsidRDefault="00F5080B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Так же в </w:t>
      </w:r>
      <w:r w:rsidR="006542B7" w:rsidRPr="00474670">
        <w:rPr>
          <w:sz w:val="28"/>
          <w:szCs w:val="28"/>
        </w:rPr>
        <w:t xml:space="preserve">отчетности </w:t>
      </w:r>
      <w:r w:rsidRPr="00474670">
        <w:rPr>
          <w:sz w:val="28"/>
          <w:szCs w:val="28"/>
        </w:rPr>
        <w:t xml:space="preserve">малых </w:t>
      </w:r>
      <w:r w:rsidR="006542B7" w:rsidRPr="00474670">
        <w:rPr>
          <w:sz w:val="28"/>
          <w:szCs w:val="28"/>
        </w:rPr>
        <w:t xml:space="preserve">предприятий существует </w:t>
      </w:r>
      <w:r w:rsidR="00B62D1E" w:rsidRPr="00474670">
        <w:rPr>
          <w:sz w:val="28"/>
          <w:szCs w:val="28"/>
        </w:rPr>
        <w:t xml:space="preserve">порядок </w:t>
      </w:r>
      <w:r w:rsidR="006542B7" w:rsidRPr="00474670">
        <w:rPr>
          <w:sz w:val="28"/>
          <w:szCs w:val="28"/>
        </w:rPr>
        <w:t xml:space="preserve">формирования данных отчета о прибылях и </w:t>
      </w:r>
      <w:r w:rsidR="00B62D1E" w:rsidRPr="00474670">
        <w:rPr>
          <w:sz w:val="28"/>
          <w:szCs w:val="28"/>
        </w:rPr>
        <w:t>убытках</w:t>
      </w:r>
      <w:r w:rsidRPr="00474670">
        <w:rPr>
          <w:sz w:val="28"/>
          <w:szCs w:val="28"/>
        </w:rPr>
        <w:t xml:space="preserve"> (форма № 2) </w:t>
      </w:r>
      <w:r w:rsidR="00B62D1E" w:rsidRPr="00474670">
        <w:rPr>
          <w:sz w:val="28"/>
          <w:szCs w:val="28"/>
        </w:rPr>
        <w:t xml:space="preserve">. </w:t>
      </w:r>
      <w:r w:rsidR="006542B7" w:rsidRPr="00474670">
        <w:rPr>
          <w:sz w:val="28"/>
          <w:szCs w:val="28"/>
        </w:rPr>
        <w:t>В отчете о прибылях и убытках данные о доходах, расходах и финансовых результатах представляются в сумме нарастающим итогом с начала года до отчетной даты.</w:t>
      </w:r>
      <w:r w:rsidR="00B62D1E" w:rsidRPr="00474670">
        <w:rPr>
          <w:sz w:val="28"/>
          <w:szCs w:val="28"/>
        </w:rPr>
        <w:t xml:space="preserve"> Данная отчетность позволяет выявить все текущие расходы за истекший </w:t>
      </w:r>
      <w:r w:rsidR="00306C08" w:rsidRPr="00474670">
        <w:rPr>
          <w:sz w:val="28"/>
          <w:szCs w:val="28"/>
        </w:rPr>
        <w:t>год</w:t>
      </w:r>
      <w:r w:rsidR="00B62D1E" w:rsidRPr="00474670">
        <w:rPr>
          <w:sz w:val="28"/>
          <w:szCs w:val="28"/>
        </w:rPr>
        <w:t>, что позволяет оптимизировать в будущем дальнейшие расходы фирмы.</w:t>
      </w:r>
    </w:p>
    <w:p w:rsidR="00011A75" w:rsidRPr="00474670" w:rsidRDefault="00011A75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отчете о прибылях и убытках данные о доходах, расходах и финансовых результатах представляются в сумме нарастающим итогом с начала года до отчетной даты.</w:t>
      </w:r>
    </w:p>
    <w:p w:rsidR="00F5080B" w:rsidRPr="00474670" w:rsidRDefault="00F5080B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74670">
        <w:rPr>
          <w:bCs/>
          <w:sz w:val="28"/>
          <w:szCs w:val="28"/>
        </w:rPr>
        <w:t xml:space="preserve">Годовой отчет за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bCs/>
            <w:sz w:val="28"/>
            <w:szCs w:val="28"/>
          </w:rPr>
          <w:t>2006 г</w:t>
        </w:r>
      </w:smartTag>
      <w:r w:rsidRPr="00474670">
        <w:rPr>
          <w:bCs/>
          <w:sz w:val="28"/>
          <w:szCs w:val="28"/>
        </w:rPr>
        <w:t>., в том числе отчет о прибылях и убытках, следует заполнять, учитывая изменения, внесенные в положения по бухгалтерскому учету приказ</w:t>
      </w:r>
      <w:r w:rsidR="00831582" w:rsidRPr="00474670">
        <w:rPr>
          <w:bCs/>
          <w:sz w:val="28"/>
          <w:szCs w:val="28"/>
        </w:rPr>
        <w:t>ами Минфина России от 18.09.06 №</w:t>
      </w:r>
      <w:r w:rsidRPr="00474670">
        <w:rPr>
          <w:bCs/>
          <w:sz w:val="28"/>
          <w:szCs w:val="28"/>
        </w:rPr>
        <w:t xml:space="preserve"> 115н и 116н. </w:t>
      </w:r>
    </w:p>
    <w:p w:rsidR="00474670" w:rsidRDefault="000F3AA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Порядок представления данных в отчете о прибылях и убытках зависит от признания организацией доходов исходя из требований Положения по бухгалтерскому учету «доходы организации»</w:t>
      </w:r>
      <w:r w:rsidRPr="00474670">
        <w:rPr>
          <w:iCs/>
          <w:sz w:val="28"/>
          <w:szCs w:val="28"/>
        </w:rPr>
        <w:t>,</w:t>
      </w:r>
      <w:r w:rsidR="003A6BBB" w:rsidRPr="00474670">
        <w:rPr>
          <w:iCs/>
          <w:sz w:val="28"/>
          <w:szCs w:val="28"/>
        </w:rPr>
        <w:t xml:space="preserve"> </w:t>
      </w:r>
      <w:r w:rsidRPr="00474670">
        <w:rPr>
          <w:sz w:val="28"/>
          <w:szCs w:val="28"/>
        </w:rPr>
        <w:t>характера своей деятельности, вида доходов, размера и условий их получения доходами от обычных видов деятельности или прочими пос</w:t>
      </w:r>
      <w:r w:rsidR="003A6BBB" w:rsidRPr="00474670">
        <w:rPr>
          <w:sz w:val="28"/>
          <w:szCs w:val="28"/>
        </w:rPr>
        <w:t>туплениями [11; стр. 9]</w:t>
      </w:r>
      <w:r w:rsidRPr="00474670">
        <w:rPr>
          <w:sz w:val="28"/>
          <w:szCs w:val="28"/>
        </w:rPr>
        <w:t xml:space="preserve">. </w:t>
      </w:r>
    </w:p>
    <w:p w:rsidR="000F3AA0" w:rsidRPr="00474670" w:rsidRDefault="000F3AA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При отражении в отчете о прибылях и убытках видов доходов, каждый из которых в отдельности составляет пять и более процентов от общей суммы доходов организации за отчетный период, в нем показывается соответствующая каждому виду часть расходов. </w:t>
      </w:r>
    </w:p>
    <w:p w:rsidR="00011A75" w:rsidRPr="00474670" w:rsidRDefault="00011A75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Графа 4 отчета заполняется на основе данных графы 3 отчета за предыдущий год. Если данные за аналогичный период предыдущего года не- сопоставимы с данными за о</w:t>
      </w:r>
      <w:r w:rsidR="00CB7D84" w:rsidRPr="00474670">
        <w:rPr>
          <w:sz w:val="28"/>
          <w:szCs w:val="28"/>
        </w:rPr>
        <w:t>тчетный период, то первые из наз</w:t>
      </w:r>
      <w:r w:rsidRPr="00474670">
        <w:rPr>
          <w:sz w:val="28"/>
          <w:szCs w:val="28"/>
        </w:rPr>
        <w:t>ванных данных подлежат корректировке исходя из изменений учетной политики, законодательных и иных нормативных актов. Исправительные записи в бухгалтерском учете при этом не осуществляются.</w:t>
      </w:r>
    </w:p>
    <w:p w:rsidR="000F3AA0" w:rsidRPr="00474670" w:rsidRDefault="000F3AA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74670">
        <w:rPr>
          <w:bCs/>
          <w:sz w:val="28"/>
          <w:szCs w:val="28"/>
        </w:rPr>
        <w:t>Данные, характеризующие расходы организации по обычным видам деятельности, в группировке по элементам затрат подлежат отражению в приложении к бухгалтерскому балансу или в отдельном приложении к отчету о прибылях и убытках (в случае его разработки и принятия организацией самостоятельно).</w:t>
      </w:r>
    </w:p>
    <w:p w:rsidR="00A4291F" w:rsidRPr="00474670" w:rsidRDefault="00A4291F" w:rsidP="00474670">
      <w:pPr>
        <w:spacing w:line="360" w:lineRule="auto"/>
        <w:ind w:firstLine="709"/>
        <w:jc w:val="both"/>
        <w:rPr>
          <w:sz w:val="28"/>
          <w:szCs w:val="28"/>
        </w:rPr>
      </w:pPr>
    </w:p>
    <w:p w:rsidR="006542B7" w:rsidRPr="00474670" w:rsidRDefault="00A02CD4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</w:rPr>
      </w:pPr>
      <w:bookmarkStart w:id="7" w:name="_Toc167444413"/>
      <w:r w:rsidRPr="00474670">
        <w:rPr>
          <w:rFonts w:ascii="Times New Roman" w:hAnsi="Times New Roman" w:cs="Times New Roman"/>
          <w:i w:val="0"/>
        </w:rPr>
        <w:t>2.2 Состав, структура отчетности малых предприятий в зарубежной практике</w:t>
      </w:r>
      <w:bookmarkEnd w:id="7"/>
    </w:p>
    <w:p w:rsidR="00474670" w:rsidRDefault="00474670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AA0" w:rsidRPr="00474670" w:rsidRDefault="00416E3B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В зарубежной практике составление от</w:t>
      </w:r>
      <w:r w:rsidR="00964F94" w:rsidRPr="00474670">
        <w:rPr>
          <w:rFonts w:ascii="Times New Roman" w:hAnsi="Times New Roman" w:cs="Times New Roman"/>
          <w:sz w:val="28"/>
          <w:szCs w:val="28"/>
        </w:rPr>
        <w:t>четности регламентируется МСФО №1 «Представление финансовой отчетности».</w:t>
      </w:r>
    </w:p>
    <w:p w:rsidR="002D25AB" w:rsidRPr="00474670" w:rsidRDefault="00750FCC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Предназначение данного стандарта заключается в том, чтобы дать основу </w:t>
      </w:r>
      <w:r w:rsidRPr="00474670">
        <w:rPr>
          <w:rFonts w:ascii="Times New Roman" w:hAnsi="Times New Roman" w:cs="Times New Roman"/>
          <w:iCs/>
          <w:sz w:val="28"/>
          <w:szCs w:val="28"/>
        </w:rPr>
        <w:t xml:space="preserve">для </w:t>
      </w:r>
      <w:r w:rsidRPr="00474670">
        <w:rPr>
          <w:rFonts w:ascii="Times New Roman" w:hAnsi="Times New Roman" w:cs="Times New Roman"/>
          <w:sz w:val="28"/>
          <w:szCs w:val="28"/>
        </w:rPr>
        <w:t>представления финансовой отчетности общего назначения, что обеспечивает возможность сопоставления.</w:t>
      </w:r>
      <w:r w:rsidR="00474670">
        <w:rPr>
          <w:rFonts w:ascii="Times New Roman" w:hAnsi="Times New Roman" w:cs="Times New Roman"/>
          <w:sz w:val="28"/>
          <w:szCs w:val="28"/>
        </w:rPr>
        <w:t xml:space="preserve"> </w:t>
      </w:r>
      <w:r w:rsidRPr="00474670">
        <w:rPr>
          <w:rFonts w:ascii="Times New Roman" w:hAnsi="Times New Roman" w:cs="Times New Roman"/>
          <w:sz w:val="28"/>
          <w:szCs w:val="28"/>
        </w:rPr>
        <w:t xml:space="preserve">Финансовые отчеты должны представлять информацию о финансовом положении компании, ее финансовых результатах и движении денежных средств. Данная информация должна быть полезной для ее использования в процессе принятия экономических решений. </w:t>
      </w:r>
      <w:r w:rsidR="002D25AB" w:rsidRPr="00474670">
        <w:rPr>
          <w:rFonts w:ascii="Times New Roman" w:hAnsi="Times New Roman" w:cs="Times New Roman"/>
          <w:sz w:val="28"/>
          <w:szCs w:val="28"/>
        </w:rPr>
        <w:t xml:space="preserve">Ответственным за финансовую основу является Совет директоров и правление или другой управляющий орган. </w:t>
      </w:r>
    </w:p>
    <w:p w:rsidR="00474670" w:rsidRDefault="002D25AB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 xml:space="preserve">Полный пакет финансовой отчетности должен включать в себя: бухгалтерский баланс, отчет о прибылях и убытках, отчет об изменениях в капитале, отчет о движении денежных средств, учетную политику и примечания. Желательно, чтобы компании представляли и другую финансовую и нефинансовую информацию, не входящую в обязательный перечень: пояснения, заключение аудитора и др. </w:t>
      </w:r>
      <w:r w:rsidR="00D862F0" w:rsidRPr="00474670">
        <w:rPr>
          <w:rFonts w:ascii="Times New Roman" w:hAnsi="Times New Roman" w:cs="Times New Roman"/>
          <w:sz w:val="28"/>
          <w:szCs w:val="28"/>
        </w:rPr>
        <w:t>Руководители должны принимать во внимание все общие правила для предоставления своих финансовых отчетов.</w:t>
      </w:r>
      <w:r w:rsidR="00595452" w:rsidRPr="00474670">
        <w:rPr>
          <w:rFonts w:ascii="Times New Roman" w:hAnsi="Times New Roman" w:cs="Times New Roman"/>
          <w:sz w:val="28"/>
          <w:szCs w:val="28"/>
        </w:rPr>
        <w:t xml:space="preserve"> Этого можно максимально достигнуть благодаря использованию МСФО</w:t>
      </w:r>
      <w:r w:rsidR="00964F94" w:rsidRPr="00474670">
        <w:rPr>
          <w:rFonts w:ascii="Times New Roman" w:hAnsi="Times New Roman" w:cs="Times New Roman"/>
          <w:sz w:val="28"/>
          <w:szCs w:val="28"/>
        </w:rPr>
        <w:t xml:space="preserve"> №1</w:t>
      </w:r>
      <w:r w:rsidR="00595452" w:rsidRPr="00474670">
        <w:rPr>
          <w:rFonts w:ascii="Times New Roman" w:hAnsi="Times New Roman" w:cs="Times New Roman"/>
          <w:sz w:val="28"/>
          <w:szCs w:val="28"/>
        </w:rPr>
        <w:t>. Отклонения же от стандартов позволяются только в том случае, когда применение стандартов может привести к искажению финансовой отчетности предприятия.</w:t>
      </w:r>
    </w:p>
    <w:p w:rsidR="002D25AB" w:rsidRPr="00474670" w:rsidRDefault="00E12378" w:rsidP="00474670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670">
        <w:rPr>
          <w:rFonts w:ascii="Times New Roman" w:hAnsi="Times New Roman" w:cs="Times New Roman"/>
          <w:sz w:val="28"/>
          <w:szCs w:val="28"/>
        </w:rPr>
        <w:t>При учете должны удовлетворяться следующие критерии:</w:t>
      </w:r>
    </w:p>
    <w:p w:rsidR="00964F94" w:rsidRPr="00474670" w:rsidRDefault="00964F94" w:rsidP="00474670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н</w:t>
      </w:r>
      <w:r w:rsidR="00E12378" w:rsidRPr="00474670">
        <w:rPr>
          <w:sz w:val="28"/>
          <w:szCs w:val="28"/>
        </w:rPr>
        <w:t xml:space="preserve">еобходимо указать на факт соответствия </w:t>
      </w:r>
      <w:r w:rsidRPr="00474670">
        <w:rPr>
          <w:sz w:val="28"/>
          <w:szCs w:val="28"/>
        </w:rPr>
        <w:t xml:space="preserve">МСФО; </w:t>
      </w:r>
    </w:p>
    <w:p w:rsidR="00964F94" w:rsidRPr="00474670" w:rsidRDefault="00964F94" w:rsidP="00474670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н</w:t>
      </w:r>
      <w:r w:rsidR="00E12378" w:rsidRPr="00474670">
        <w:rPr>
          <w:sz w:val="28"/>
          <w:szCs w:val="28"/>
        </w:rPr>
        <w:t>еобходимо удовлетворить все т</w:t>
      </w:r>
      <w:r w:rsidRPr="00474670">
        <w:rPr>
          <w:sz w:val="28"/>
          <w:szCs w:val="28"/>
        </w:rPr>
        <w:t xml:space="preserve">ребования каждого стандарта; </w:t>
      </w:r>
    </w:p>
    <w:p w:rsidR="00964F94" w:rsidRPr="00474670" w:rsidRDefault="00964F94" w:rsidP="00474670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р</w:t>
      </w:r>
      <w:r w:rsidR="00E12378" w:rsidRPr="00474670">
        <w:rPr>
          <w:sz w:val="28"/>
          <w:szCs w:val="28"/>
        </w:rPr>
        <w:t>аскрытие не является оправданием для н</w:t>
      </w:r>
      <w:r w:rsidRPr="00474670">
        <w:rPr>
          <w:sz w:val="28"/>
          <w:szCs w:val="28"/>
        </w:rPr>
        <w:t xml:space="preserve">едолжного порядка учета; </w:t>
      </w:r>
    </w:p>
    <w:p w:rsidR="00E12378" w:rsidRPr="00474670" w:rsidRDefault="00964F94" w:rsidP="00474670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н</w:t>
      </w:r>
      <w:r w:rsidR="00E12378" w:rsidRPr="00474670">
        <w:rPr>
          <w:sz w:val="28"/>
          <w:szCs w:val="28"/>
        </w:rPr>
        <w:t>еобходимо в деталях указать на любое отклонение от МСФО</w:t>
      </w:r>
      <w:r w:rsidRPr="00474670">
        <w:rPr>
          <w:sz w:val="28"/>
          <w:szCs w:val="28"/>
        </w:rPr>
        <w:t xml:space="preserve"> № 1</w:t>
      </w:r>
      <w:r w:rsidR="00E12378" w:rsidRPr="00474670">
        <w:rPr>
          <w:sz w:val="28"/>
          <w:szCs w:val="28"/>
        </w:rPr>
        <w:t xml:space="preserve">, требующееся для того, чтобы добиться достоверного и правдивого раскрытия информации. </w:t>
      </w:r>
    </w:p>
    <w:p w:rsidR="00F15588" w:rsidRPr="00474670" w:rsidRDefault="00E12378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Учетная </w:t>
      </w:r>
      <w:r w:rsidR="00F15588" w:rsidRPr="00474670">
        <w:rPr>
          <w:sz w:val="28"/>
          <w:szCs w:val="28"/>
        </w:rPr>
        <w:t>политика,</w:t>
      </w:r>
      <w:r w:rsidRPr="00474670">
        <w:rPr>
          <w:sz w:val="28"/>
          <w:szCs w:val="28"/>
        </w:rPr>
        <w:t xml:space="preserve"> применяемая компанией должна быть достоверной для правдивого раскрытия информации. Применяемая учетная политика должна</w:t>
      </w:r>
      <w:r w:rsidR="00F15588" w:rsidRPr="00474670">
        <w:rPr>
          <w:sz w:val="28"/>
          <w:szCs w:val="28"/>
        </w:rPr>
        <w:t xml:space="preserve"> соответствовать требованиям МСФ</w:t>
      </w:r>
      <w:r w:rsidRPr="00474670">
        <w:rPr>
          <w:sz w:val="28"/>
          <w:szCs w:val="28"/>
        </w:rPr>
        <w:t xml:space="preserve">О. </w:t>
      </w:r>
      <w:r w:rsidR="00F15588" w:rsidRPr="00474670">
        <w:rPr>
          <w:sz w:val="28"/>
          <w:szCs w:val="28"/>
        </w:rPr>
        <w:t xml:space="preserve">Компания имеет право самостоятельно разрабатывать надежные методы только при отсутствии МСФО. </w:t>
      </w:r>
    </w:p>
    <w:p w:rsidR="00DE24C7" w:rsidRPr="00474670" w:rsidRDefault="00F15588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В отсутствие вероятности того, что компания будет ликвидирована или прекратит свои операции, представление финансовых отчетов должно быть основано на допущении о непрерывности ее деятельности. Если же данное допущение не является основой для представления финансового отчета, необходимо указать на этот факт и его причину. Любые неясности, связанные с этим допущением, должны быть раскрыты.</w:t>
      </w:r>
    </w:p>
    <w:p w:rsidR="00DE24C7" w:rsidRPr="00474670" w:rsidRDefault="00C0141C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Метод начисления используется для представления всех видов вышеуказанных отчетов, за исключением отчета о движении денежных средств.</w:t>
      </w:r>
      <w:r w:rsidR="00474670">
        <w:rPr>
          <w:sz w:val="28"/>
          <w:szCs w:val="28"/>
        </w:rPr>
        <w:t xml:space="preserve"> </w:t>
      </w:r>
      <w:r w:rsidR="00DE24C7" w:rsidRPr="00474670">
        <w:rPr>
          <w:sz w:val="28"/>
          <w:szCs w:val="28"/>
        </w:rPr>
        <w:t xml:space="preserve">Представление статей и их классификация должны сохраняться от одного отчетного периода к другому, кроме тех случаев, когда изменения могут повысить качество представления или требуются в соответствии </w:t>
      </w:r>
      <w:r w:rsidR="00737967" w:rsidRPr="00474670">
        <w:rPr>
          <w:iCs/>
          <w:sz w:val="28"/>
          <w:szCs w:val="28"/>
        </w:rPr>
        <w:t>с</w:t>
      </w:r>
      <w:r w:rsidR="00DE24C7" w:rsidRPr="00474670">
        <w:rPr>
          <w:iCs/>
          <w:sz w:val="28"/>
          <w:szCs w:val="28"/>
        </w:rPr>
        <w:t xml:space="preserve"> </w:t>
      </w:r>
      <w:r w:rsidR="00DE24C7" w:rsidRPr="00474670">
        <w:rPr>
          <w:sz w:val="28"/>
          <w:szCs w:val="28"/>
        </w:rPr>
        <w:t>МСФО.</w:t>
      </w:r>
      <w:r w:rsidR="00474670">
        <w:rPr>
          <w:sz w:val="28"/>
          <w:szCs w:val="28"/>
        </w:rPr>
        <w:t xml:space="preserve"> </w:t>
      </w:r>
      <w:r w:rsidR="00DE24C7" w:rsidRPr="00474670">
        <w:rPr>
          <w:sz w:val="28"/>
          <w:szCs w:val="28"/>
        </w:rPr>
        <w:t xml:space="preserve">При предоставлении финансовой отчетности Несущественные статьи аналогичного характера и назначения допускается представлять агрегировано. Существенные статьи представлять агрегировано нельзя. </w:t>
      </w:r>
    </w:p>
    <w:p w:rsidR="00AC64D3" w:rsidRPr="00474670" w:rsidRDefault="00DE24C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Активы и пассивы взаимозачитываются только в том случае, когда это допускается МСФО. Взаимозачтены могут быть несущественные прибыли, убытки и расходы, возникающие в результате схожих операций и событий. В сравнительной информации необходимо указать следующие сведения. При раскрытии требуется представить цифровую информацию из предыдущего периода, также должна быть включена соответствующая обзорная и описательная информация</w:t>
      </w:r>
      <w:r w:rsidR="00474670" w:rsidRPr="00474670">
        <w:rPr>
          <w:sz w:val="28"/>
          <w:szCs w:val="28"/>
        </w:rPr>
        <w:t xml:space="preserve">, </w:t>
      </w:r>
      <w:r w:rsidRPr="00474670">
        <w:rPr>
          <w:sz w:val="28"/>
          <w:szCs w:val="28"/>
        </w:rPr>
        <w:t xml:space="preserve">при изменении классификации статей сравнительные показатели должны быть перегруппированы, т.е. указаны их характер, величина и причина. </w:t>
      </w:r>
    </w:p>
    <w:p w:rsidR="00257B3F" w:rsidRPr="00474670" w:rsidRDefault="00AC64D3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Финансовая отчетность должна отвечать следующим требованиям. Отличаться от другой информации и каждый компонент должен быть четко идентифицирован. Отчеты должны быть своевременно опубликованы — в течение б месяцев после отчетной даты. </w:t>
      </w:r>
    </w:p>
    <w:p w:rsidR="00737967" w:rsidRPr="00474670" w:rsidRDefault="00AC64D3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Бухгалтерский баланс представляет информацию о</w:t>
      </w:r>
      <w:r w:rsidR="00737967" w:rsidRPr="00474670">
        <w:rPr>
          <w:sz w:val="28"/>
          <w:szCs w:val="28"/>
        </w:rPr>
        <w:t xml:space="preserve"> финансовом положении компании:</w:t>
      </w:r>
    </w:p>
    <w:p w:rsidR="005758D0" w:rsidRPr="00474670" w:rsidRDefault="0073796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- различие по принципу «текущие (краткосрочные)/ нетекущие (долгосрочные)»;</w:t>
      </w:r>
      <w:r w:rsidR="005758D0" w:rsidRPr="00474670">
        <w:rPr>
          <w:sz w:val="28"/>
          <w:szCs w:val="28"/>
        </w:rPr>
        <w:t xml:space="preserve"> </w:t>
      </w:r>
    </w:p>
    <w:p w:rsidR="00474670" w:rsidRDefault="0073796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- к</w:t>
      </w:r>
      <w:r w:rsidR="005758D0" w:rsidRPr="00474670">
        <w:rPr>
          <w:sz w:val="28"/>
          <w:szCs w:val="28"/>
        </w:rPr>
        <w:t>раткосрочные активы</w:t>
      </w:r>
      <w:r w:rsidRPr="00474670">
        <w:rPr>
          <w:sz w:val="28"/>
          <w:szCs w:val="28"/>
        </w:rPr>
        <w:t>;</w:t>
      </w:r>
      <w:r w:rsidR="005758D0" w:rsidRPr="00474670">
        <w:rPr>
          <w:sz w:val="28"/>
          <w:szCs w:val="28"/>
        </w:rPr>
        <w:t xml:space="preserve"> </w:t>
      </w:r>
    </w:p>
    <w:p w:rsidR="00E81385" w:rsidRPr="00474670" w:rsidRDefault="00737967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- к</w:t>
      </w:r>
      <w:r w:rsidR="00E81385" w:rsidRPr="00474670">
        <w:rPr>
          <w:sz w:val="28"/>
          <w:szCs w:val="28"/>
        </w:rPr>
        <w:t>раткосрочные обязательства</w:t>
      </w:r>
      <w:r w:rsidRPr="00474670">
        <w:rPr>
          <w:sz w:val="28"/>
          <w:szCs w:val="28"/>
        </w:rPr>
        <w:t>;</w:t>
      </w:r>
      <w:r w:rsidR="00E81385" w:rsidRPr="00474670">
        <w:rPr>
          <w:sz w:val="28"/>
          <w:szCs w:val="28"/>
        </w:rPr>
        <w:t xml:space="preserve"> </w:t>
      </w:r>
    </w:p>
    <w:p w:rsidR="00737967" w:rsidRPr="00474670" w:rsidRDefault="00E81385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Долгосрочные процентные обязательства, оплата которых должна произойти в течение </w:t>
      </w:r>
      <w:r w:rsidR="00737967" w:rsidRPr="00474670">
        <w:rPr>
          <w:sz w:val="28"/>
          <w:szCs w:val="28"/>
        </w:rPr>
        <w:t>12 месяцев.</w:t>
      </w:r>
    </w:p>
    <w:p w:rsidR="00A85F98" w:rsidRPr="00474670" w:rsidRDefault="00A85F98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Отчет о прибылях и убытках представляет информацию о результатах деятельности компании.</w:t>
      </w:r>
    </w:p>
    <w:p w:rsidR="00AC64D3" w:rsidRDefault="00A85F98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Минимальная информация, излагаемая в отчете о прибылях и убытках.</w:t>
      </w:r>
    </w:p>
    <w:p w:rsidR="00474670" w:rsidRPr="00474670" w:rsidRDefault="0047467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8"/>
        <w:gridCol w:w="4340"/>
      </w:tblGrid>
      <w:tr w:rsidR="00A85F98" w:rsidRPr="00814EE9" w:rsidTr="00814EE9">
        <w:trPr>
          <w:trHeight w:val="347"/>
        </w:trPr>
        <w:tc>
          <w:tcPr>
            <w:tcW w:w="4768" w:type="dxa"/>
            <w:shd w:val="clear" w:color="auto" w:fill="auto"/>
          </w:tcPr>
          <w:p w:rsidR="00A85F98" w:rsidRPr="00814EE9" w:rsidRDefault="00A85F98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Выручка</w:t>
            </w:r>
          </w:p>
        </w:tc>
        <w:tc>
          <w:tcPr>
            <w:tcW w:w="4340" w:type="dxa"/>
            <w:shd w:val="clear" w:color="auto" w:fill="auto"/>
          </w:tcPr>
          <w:p w:rsidR="00A85F98" w:rsidRPr="00814EE9" w:rsidRDefault="009E7394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Расходы по налогу</w:t>
            </w:r>
          </w:p>
        </w:tc>
      </w:tr>
      <w:tr w:rsidR="00A85F98" w:rsidRPr="00814EE9" w:rsidTr="00814EE9">
        <w:trPr>
          <w:trHeight w:val="190"/>
        </w:trPr>
        <w:tc>
          <w:tcPr>
            <w:tcW w:w="4768" w:type="dxa"/>
            <w:shd w:val="clear" w:color="auto" w:fill="auto"/>
          </w:tcPr>
          <w:p w:rsidR="00A85F98" w:rsidRPr="00814EE9" w:rsidRDefault="00A85F98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Результаты операционной деятельности</w:t>
            </w:r>
          </w:p>
        </w:tc>
        <w:tc>
          <w:tcPr>
            <w:tcW w:w="4340" w:type="dxa"/>
            <w:shd w:val="clear" w:color="auto" w:fill="auto"/>
          </w:tcPr>
          <w:p w:rsidR="00A85F98" w:rsidRPr="00814EE9" w:rsidRDefault="009E7394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Прибыль или убытки от обычной деятельности</w:t>
            </w:r>
          </w:p>
        </w:tc>
      </w:tr>
      <w:tr w:rsidR="00A85F98" w:rsidRPr="00814EE9" w:rsidTr="00814EE9">
        <w:trPr>
          <w:trHeight w:val="291"/>
        </w:trPr>
        <w:tc>
          <w:tcPr>
            <w:tcW w:w="4768" w:type="dxa"/>
            <w:shd w:val="clear" w:color="auto" w:fill="auto"/>
          </w:tcPr>
          <w:p w:rsidR="00A85F98" w:rsidRPr="00814EE9" w:rsidRDefault="00A85F98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Финансовые затраты</w:t>
            </w:r>
          </w:p>
        </w:tc>
        <w:tc>
          <w:tcPr>
            <w:tcW w:w="4340" w:type="dxa"/>
            <w:shd w:val="clear" w:color="auto" w:fill="auto"/>
          </w:tcPr>
          <w:p w:rsidR="00A85F98" w:rsidRPr="00814EE9" w:rsidRDefault="009E7394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Результаты чрезвычайных обстоятельств</w:t>
            </w:r>
          </w:p>
        </w:tc>
      </w:tr>
      <w:tr w:rsidR="00A85F98" w:rsidRPr="00814EE9" w:rsidTr="00814EE9">
        <w:trPr>
          <w:trHeight w:val="919"/>
        </w:trPr>
        <w:tc>
          <w:tcPr>
            <w:tcW w:w="4768" w:type="dxa"/>
            <w:shd w:val="clear" w:color="auto" w:fill="auto"/>
          </w:tcPr>
          <w:p w:rsidR="00A85F98" w:rsidRPr="00814EE9" w:rsidRDefault="00A85F98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Доля прибыли (убытков) ассоциированных</w:t>
            </w:r>
            <w:r w:rsidR="00474670" w:rsidRPr="00814EE9">
              <w:rPr>
                <w:sz w:val="20"/>
                <w:szCs w:val="20"/>
              </w:rPr>
              <w:t xml:space="preserve"> </w:t>
            </w:r>
            <w:r w:rsidRPr="00814EE9">
              <w:rPr>
                <w:sz w:val="20"/>
                <w:szCs w:val="20"/>
              </w:rPr>
              <w:t>предприятий и совместных предприятий,</w:t>
            </w:r>
            <w:r w:rsidR="00474670" w:rsidRPr="00814EE9">
              <w:rPr>
                <w:sz w:val="20"/>
                <w:szCs w:val="20"/>
              </w:rPr>
              <w:t xml:space="preserve"> </w:t>
            </w:r>
            <w:r w:rsidRPr="00814EE9">
              <w:rPr>
                <w:sz w:val="20"/>
                <w:szCs w:val="20"/>
              </w:rPr>
              <w:t>учтенная по методу участия</w:t>
            </w:r>
          </w:p>
        </w:tc>
        <w:tc>
          <w:tcPr>
            <w:tcW w:w="4340" w:type="dxa"/>
            <w:shd w:val="clear" w:color="auto" w:fill="auto"/>
          </w:tcPr>
          <w:p w:rsidR="009E7394" w:rsidRPr="00814EE9" w:rsidRDefault="009E7394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Доля меньшинства</w:t>
            </w:r>
          </w:p>
          <w:p w:rsidR="00A85F98" w:rsidRPr="00814EE9" w:rsidRDefault="009E7394" w:rsidP="00814EE9">
            <w:pPr>
              <w:pStyle w:val="a4"/>
              <w:spacing w:before="0" w:beforeAutospacing="0" w:after="0" w:afterAutospacing="0" w:line="360" w:lineRule="auto"/>
              <w:jc w:val="both"/>
              <w:rPr>
                <w:sz w:val="20"/>
                <w:szCs w:val="20"/>
              </w:rPr>
            </w:pPr>
            <w:r w:rsidRPr="00814EE9">
              <w:rPr>
                <w:sz w:val="20"/>
                <w:szCs w:val="20"/>
              </w:rPr>
              <w:t>Чистая прибыль или убытки за период</w:t>
            </w:r>
          </w:p>
        </w:tc>
      </w:tr>
    </w:tbl>
    <w:p w:rsidR="006C741B" w:rsidRDefault="006C741B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</w:p>
    <w:p w:rsidR="009E7394" w:rsidRPr="00474670" w:rsidRDefault="009E7394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Компанией должны представляться в отчете о прибылях и убытках или пояснениях к нему:</w:t>
      </w:r>
    </w:p>
    <w:p w:rsidR="009E7394" w:rsidRPr="00474670" w:rsidRDefault="009E7394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анализ расходов, основанный на их характере или функциях (см. учебно-практический пример);</w:t>
      </w:r>
    </w:p>
    <w:p w:rsidR="00806E5C" w:rsidRPr="00474670" w:rsidRDefault="009E7394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если классификация происходит по функциям, укажите;</w:t>
      </w:r>
    </w:p>
    <w:p w:rsidR="00806E5C" w:rsidRPr="00474670" w:rsidRDefault="00806E5C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- </w:t>
      </w:r>
      <w:r w:rsidR="009E7394" w:rsidRPr="00474670">
        <w:rPr>
          <w:sz w:val="28"/>
          <w:szCs w:val="28"/>
        </w:rPr>
        <w:t>амортизационные отчи</w:t>
      </w:r>
      <w:r w:rsidRPr="00474670">
        <w:rPr>
          <w:sz w:val="28"/>
          <w:szCs w:val="28"/>
        </w:rPr>
        <w:t>сления для материальных активов;</w:t>
      </w:r>
      <w:r w:rsidR="00474670">
        <w:rPr>
          <w:sz w:val="28"/>
          <w:szCs w:val="28"/>
        </w:rPr>
        <w:t xml:space="preserve"> </w:t>
      </w:r>
      <w:r w:rsidRPr="00474670">
        <w:rPr>
          <w:sz w:val="28"/>
          <w:szCs w:val="28"/>
        </w:rPr>
        <w:t>- амортизационны</w:t>
      </w:r>
      <w:r w:rsidR="009E7394" w:rsidRPr="00474670">
        <w:rPr>
          <w:sz w:val="28"/>
          <w:szCs w:val="28"/>
        </w:rPr>
        <w:t>е отчисл</w:t>
      </w:r>
      <w:r w:rsidRPr="00474670">
        <w:rPr>
          <w:sz w:val="28"/>
          <w:szCs w:val="28"/>
        </w:rPr>
        <w:t>ения для нематериальных активов;</w:t>
      </w:r>
      <w:r w:rsidR="00474670">
        <w:rPr>
          <w:sz w:val="28"/>
          <w:szCs w:val="28"/>
        </w:rPr>
        <w:t xml:space="preserve"> </w:t>
      </w:r>
      <w:r w:rsidRPr="00474670">
        <w:rPr>
          <w:sz w:val="28"/>
          <w:szCs w:val="28"/>
        </w:rPr>
        <w:t>-</w:t>
      </w:r>
      <w:r w:rsidR="009E7394" w:rsidRPr="00474670">
        <w:rPr>
          <w:sz w:val="28"/>
          <w:szCs w:val="28"/>
        </w:rPr>
        <w:t>затраты на персонал;</w:t>
      </w:r>
    </w:p>
    <w:p w:rsidR="00C02AA3" w:rsidRPr="00474670" w:rsidRDefault="009E7394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• дивиденды на акцию, объявленные или предложенные.</w:t>
      </w:r>
    </w:p>
    <w:p w:rsidR="00E12378" w:rsidRPr="00474670" w:rsidRDefault="00474670" w:rsidP="00474670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Toc167444414"/>
      <w:r>
        <w:rPr>
          <w:rFonts w:ascii="Times New Roman" w:hAnsi="Times New Roman" w:cs="Times New Roman"/>
          <w:b w:val="0"/>
          <w:sz w:val="28"/>
          <w:szCs w:val="28"/>
        </w:rPr>
        <w:br w:type="page"/>
      </w:r>
      <w:r w:rsidR="00B92F28" w:rsidRPr="00474670">
        <w:rPr>
          <w:rFonts w:ascii="Times New Roman" w:hAnsi="Times New Roman" w:cs="Times New Roman"/>
          <w:sz w:val="28"/>
          <w:szCs w:val="28"/>
        </w:rPr>
        <w:t>Заключение</w:t>
      </w:r>
      <w:bookmarkEnd w:id="8"/>
    </w:p>
    <w:p w:rsidR="00474670" w:rsidRDefault="0047467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6628A" w:rsidRPr="00474670" w:rsidRDefault="00806E5C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Бухгалтерская отчетность —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</w:t>
      </w:r>
      <w:r w:rsidR="001347E4" w:rsidRPr="00474670">
        <w:rPr>
          <w:sz w:val="28"/>
          <w:szCs w:val="28"/>
        </w:rPr>
        <w:t>ета по установленным формам [8; стр. 2]</w:t>
      </w:r>
      <w:r w:rsidRPr="00474670">
        <w:rPr>
          <w:sz w:val="28"/>
          <w:szCs w:val="28"/>
        </w:rPr>
        <w:t>.</w:t>
      </w:r>
    </w:p>
    <w:p w:rsidR="0056628A" w:rsidRPr="00474670" w:rsidRDefault="00D67B0B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9" w:name="_Toc167444415"/>
      <w:r w:rsidRPr="00474670">
        <w:rPr>
          <w:sz w:val="28"/>
          <w:szCs w:val="28"/>
        </w:rPr>
        <w:t xml:space="preserve">В состав бухгалтерской отчетности согласно Приказу Минфина России от 13.01.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sz w:val="28"/>
            <w:szCs w:val="28"/>
          </w:rPr>
          <w:t>2000 г</w:t>
        </w:r>
      </w:smartTag>
      <w:r w:rsidR="001347E4" w:rsidRPr="00474670">
        <w:rPr>
          <w:sz w:val="28"/>
          <w:szCs w:val="28"/>
        </w:rPr>
        <w:t>. №</w:t>
      </w:r>
      <w:r w:rsidRPr="00474670">
        <w:rPr>
          <w:sz w:val="28"/>
          <w:szCs w:val="28"/>
        </w:rPr>
        <w:t xml:space="preserve"> 4н входят: бухгалтерский баланс, отчет о прибылях и убытках, приложения к ним и пояснительная записка, а также аудиторское заключение, подтверждающее достоверность бухгалтерской отчетности организации, если она в соответствии с федеральными законами подлежит обязательному аудиту.</w:t>
      </w:r>
      <w:bookmarkStart w:id="10" w:name="_Toc167444416"/>
      <w:bookmarkEnd w:id="9"/>
    </w:p>
    <w:p w:rsidR="00D67B0B" w:rsidRPr="00474670" w:rsidRDefault="00D67B0B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Бухгалтерская отчетность должна давать достоверное и полное представление о финансовом положении организации, финансовых результатах ее деятельности и изменениях в ее финансовом положении. Достоверной и полной считается бухгалтерская отчетность, сформированная исходя из правил, установленных нормативными актами по бухгалтерскому учету.</w:t>
      </w:r>
      <w:bookmarkEnd w:id="10"/>
    </w:p>
    <w:p w:rsidR="00210AB1" w:rsidRPr="00474670" w:rsidRDefault="00D67B0B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Нормативная база составления отчётности малых предприятий регламентируется федеральным законом «О бухгалтерском учёте» от 21 ноября 1996 года № 129-ФЗ, </w:t>
      </w:r>
      <w:r w:rsidR="00210AB1" w:rsidRPr="00474670">
        <w:rPr>
          <w:sz w:val="28"/>
          <w:szCs w:val="28"/>
        </w:rPr>
        <w:t xml:space="preserve">приказом от 26 июля </w:t>
      </w:r>
      <w:smartTag w:uri="urn:schemas-microsoft-com:office:smarttags" w:element="metricconverter">
        <w:smartTagPr>
          <w:attr w:name="ProductID" w:val="2000 г"/>
        </w:smartTagPr>
        <w:r w:rsidR="00210AB1" w:rsidRPr="00474670">
          <w:rPr>
            <w:sz w:val="28"/>
            <w:szCs w:val="28"/>
          </w:rPr>
          <w:t>2003 г</w:t>
        </w:r>
      </w:smartTag>
      <w:r w:rsidR="00210AB1" w:rsidRPr="00474670">
        <w:rPr>
          <w:sz w:val="28"/>
          <w:szCs w:val="28"/>
        </w:rPr>
        <w:t xml:space="preserve">. № 67н «О формах Бухгалтерской отчётности», положением по бухгалтерскому учету «Бухгалтерская отчётность организации» (ПБУ 4/99), так же существуют методические указания. </w:t>
      </w:r>
    </w:p>
    <w:p w:rsidR="00474670" w:rsidRDefault="00995EDA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Перед составлением бухгалтерской отчетности осуществляется комплекс процедур, выполнение которых позволяет получить наиболее точные данные бухгалтерской отчетности. Можно выделить следующие процедуры, предшествующие заполнению форм бухгалтерской отчетности: </w:t>
      </w:r>
    </w:p>
    <w:p w:rsidR="001B1C3C" w:rsidRPr="00474670" w:rsidRDefault="00995EDA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1. Исправление ошибок, выявленных до даты представления бухгалтерской отчетности. </w:t>
      </w:r>
    </w:p>
    <w:p w:rsidR="00995EDA" w:rsidRPr="00474670" w:rsidRDefault="00995EDA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2. Уточнение оценки активов и пассивов, отраженных</w:t>
      </w:r>
      <w:r w:rsidR="001B1C3C" w:rsidRPr="00474670">
        <w:rPr>
          <w:sz w:val="28"/>
          <w:szCs w:val="28"/>
        </w:rPr>
        <w:t xml:space="preserve"> в бухгалтерской</w:t>
      </w:r>
      <w:r w:rsidRPr="00474670">
        <w:rPr>
          <w:sz w:val="28"/>
          <w:szCs w:val="28"/>
        </w:rPr>
        <w:t xml:space="preserve"> учете.</w:t>
      </w:r>
    </w:p>
    <w:p w:rsidR="00210AB1" w:rsidRPr="00474670" w:rsidRDefault="001B1C3C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3. Отражение финансово результата деятельности организации (реформация баланса).</w:t>
      </w:r>
    </w:p>
    <w:p w:rsidR="001B1C3C" w:rsidRPr="00474670" w:rsidRDefault="001B1C3C" w:rsidP="00474670">
      <w:pPr>
        <w:spacing w:line="360" w:lineRule="auto"/>
        <w:ind w:firstLine="709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4. Сверка данных синтетического и аналитического учета на дату составления бухгалтерской отчетности. </w:t>
      </w:r>
    </w:p>
    <w:p w:rsidR="00474670" w:rsidRDefault="00842CF0" w:rsidP="00474670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 w:val="0"/>
        </w:rPr>
      </w:pPr>
      <w:bookmarkStart w:id="11" w:name="_Toc167444417"/>
      <w:r w:rsidRPr="00474670">
        <w:rPr>
          <w:rFonts w:ascii="Times New Roman" w:hAnsi="Times New Roman" w:cs="Times New Roman"/>
          <w:b w:val="0"/>
          <w:i w:val="0"/>
        </w:rPr>
        <w:t>В зарубежной практике составление отчетности регламентируется МСФО №1 «Представление финансовой отчетности». Предназначение данного стандарта заключается в том, чтобы дать основу для представления финансовой отчетности общего назначения, что обеспечивает возможность сопоставления.</w:t>
      </w:r>
      <w:r w:rsidR="00474670">
        <w:rPr>
          <w:rFonts w:ascii="Times New Roman" w:hAnsi="Times New Roman" w:cs="Times New Roman"/>
          <w:b w:val="0"/>
          <w:i w:val="0"/>
        </w:rPr>
        <w:t xml:space="preserve"> </w:t>
      </w:r>
      <w:r w:rsidRPr="00474670">
        <w:rPr>
          <w:rFonts w:ascii="Times New Roman" w:hAnsi="Times New Roman" w:cs="Times New Roman"/>
          <w:b w:val="0"/>
          <w:i w:val="0"/>
        </w:rPr>
        <w:t>Финансовые отчеты должны представлять информацию о финансовом положении компании, ее финансовых р</w:t>
      </w:r>
      <w:r w:rsidR="003D061B" w:rsidRPr="00474670">
        <w:rPr>
          <w:rFonts w:ascii="Times New Roman" w:hAnsi="Times New Roman" w:cs="Times New Roman"/>
          <w:b w:val="0"/>
          <w:i w:val="0"/>
        </w:rPr>
        <w:t xml:space="preserve">езультатах и движении денежных </w:t>
      </w:r>
      <w:r w:rsidRPr="00474670">
        <w:rPr>
          <w:rFonts w:ascii="Times New Roman" w:hAnsi="Times New Roman" w:cs="Times New Roman"/>
          <w:b w:val="0"/>
          <w:i w:val="0"/>
        </w:rPr>
        <w:t>средств.</w:t>
      </w:r>
    </w:p>
    <w:p w:rsidR="00E12378" w:rsidRPr="00474670" w:rsidRDefault="00B92F28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/>
          <w:i w:val="0"/>
          <w:iCs w:val="0"/>
          <w:szCs w:val="31"/>
        </w:rPr>
      </w:pPr>
      <w:r w:rsidRPr="00474670">
        <w:rPr>
          <w:rFonts w:ascii="Times New Roman" w:hAnsi="Times New Roman" w:cs="Times New Roman"/>
          <w:b w:val="0"/>
          <w:i w:val="0"/>
        </w:rPr>
        <w:br w:type="page"/>
      </w:r>
      <w:bookmarkStart w:id="12" w:name="_Toc167444418"/>
      <w:r w:rsidRPr="00474670">
        <w:rPr>
          <w:rFonts w:ascii="Times New Roman" w:hAnsi="Times New Roman"/>
          <w:i w:val="0"/>
          <w:iCs w:val="0"/>
          <w:szCs w:val="31"/>
        </w:rPr>
        <w:t>Библиографический список</w:t>
      </w:r>
      <w:r w:rsidR="00842CF0" w:rsidRPr="00474670">
        <w:rPr>
          <w:rFonts w:ascii="Times New Roman" w:hAnsi="Times New Roman"/>
          <w:i w:val="0"/>
          <w:iCs w:val="0"/>
          <w:szCs w:val="31"/>
        </w:rPr>
        <w:t>:</w:t>
      </w:r>
      <w:bookmarkEnd w:id="11"/>
      <w:bookmarkEnd w:id="12"/>
    </w:p>
    <w:p w:rsidR="00474670" w:rsidRPr="00474670" w:rsidRDefault="00474670" w:rsidP="00474670">
      <w:pPr>
        <w:spacing w:line="360" w:lineRule="auto"/>
        <w:rPr>
          <w:sz w:val="28"/>
          <w:szCs w:val="28"/>
        </w:rPr>
      </w:pPr>
    </w:p>
    <w:p w:rsidR="00FF1E37" w:rsidRPr="00474670" w:rsidRDefault="00FF1E37" w:rsidP="00474670">
      <w:pPr>
        <w:pStyle w:val="ConsNormal"/>
        <w:widowControl/>
        <w:spacing w:line="360" w:lineRule="auto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167444419"/>
      <w:r w:rsidRPr="00474670">
        <w:rPr>
          <w:rFonts w:ascii="Times New Roman" w:hAnsi="Times New Roman" w:cs="Times New Roman"/>
          <w:sz w:val="28"/>
          <w:szCs w:val="28"/>
        </w:rPr>
        <w:t xml:space="preserve">1. Федеральный закон от 21 ноября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474670">
        <w:rPr>
          <w:rFonts w:ascii="Times New Roman" w:hAnsi="Times New Roman" w:cs="Times New Roman"/>
          <w:sz w:val="28"/>
          <w:szCs w:val="28"/>
        </w:rPr>
        <w:t>. № 129-Ф3 «О бухгалтерском учете» // Российская газета. 1996. № 228</w:t>
      </w:r>
      <w:r w:rsidR="00884516" w:rsidRPr="00474670">
        <w:rPr>
          <w:rFonts w:ascii="Times New Roman" w:hAnsi="Times New Roman" w:cs="Times New Roman"/>
          <w:sz w:val="28"/>
          <w:szCs w:val="28"/>
        </w:rPr>
        <w:t xml:space="preserve"> (в ред. Федерального закона от 23.07.1998 N 123-ФЗ)</w:t>
      </w:r>
      <w:r w:rsidRPr="00474670">
        <w:rPr>
          <w:rFonts w:ascii="Times New Roman" w:hAnsi="Times New Roman" w:cs="Times New Roman"/>
          <w:sz w:val="28"/>
          <w:szCs w:val="28"/>
        </w:rPr>
        <w:t>.</w:t>
      </w:r>
      <w:bookmarkEnd w:id="13"/>
    </w:p>
    <w:p w:rsidR="003A67DA" w:rsidRPr="00474670" w:rsidRDefault="003A67DA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2. Федеральный закон от 14 июня 2006 № 88 – ФЗ «О государственной поддержке малого предпринимательства в Российской Федерации».</w:t>
      </w:r>
    </w:p>
    <w:p w:rsidR="00D6691B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3. Методические указания по инвентаризации имущества и финансовых обязательств, утв. приказом Минфина РФ от 13 июня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sz w:val="28"/>
            <w:szCs w:val="28"/>
          </w:rPr>
          <w:t>1995 г</w:t>
        </w:r>
      </w:smartTag>
      <w:r w:rsidRPr="00474670">
        <w:rPr>
          <w:sz w:val="28"/>
          <w:szCs w:val="28"/>
        </w:rPr>
        <w:t>. № 49 // Финансовая газета. 1995. № 28.</w:t>
      </w:r>
    </w:p>
    <w:p w:rsidR="00D6691B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4. Указания об объеме форм бухгалтерской отчетности, утв. Приказом Минфина РФ от 22 июля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sz w:val="28"/>
            <w:szCs w:val="28"/>
          </w:rPr>
          <w:t>2003 г</w:t>
        </w:r>
      </w:smartTag>
      <w:r w:rsidRPr="00474670">
        <w:rPr>
          <w:sz w:val="28"/>
          <w:szCs w:val="28"/>
        </w:rPr>
        <w:t>. № 67н //Финансовая газета. 2003. № 33.</w:t>
      </w:r>
    </w:p>
    <w:p w:rsidR="00D6691B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5. Указания о порядке составления и представления бухгалтерской отчетности, утв. приказом Минфина РФ от 22 июля </w:t>
      </w:r>
      <w:smartTag w:uri="urn:schemas-microsoft-com:office:smarttags" w:element="metricconverter">
        <w:smartTagPr>
          <w:attr w:name="ProductID" w:val="2000 г"/>
        </w:smartTagPr>
        <w:r w:rsidRPr="00474670">
          <w:rPr>
            <w:sz w:val="28"/>
            <w:szCs w:val="28"/>
          </w:rPr>
          <w:t>2003 г</w:t>
        </w:r>
      </w:smartTag>
      <w:r w:rsidRPr="00474670">
        <w:rPr>
          <w:sz w:val="28"/>
          <w:szCs w:val="28"/>
        </w:rPr>
        <w:t>. № 67н // Финансовая газета. 2003. № 33.</w:t>
      </w:r>
    </w:p>
    <w:p w:rsidR="00842CF0" w:rsidRPr="00474670" w:rsidRDefault="00D6691B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6</w:t>
      </w:r>
      <w:r w:rsidR="00FF1E37" w:rsidRPr="00474670">
        <w:rPr>
          <w:sz w:val="28"/>
          <w:szCs w:val="28"/>
        </w:rPr>
        <w:t xml:space="preserve">. Положение по ведению бухгалтерского учета и бухгалтерской отчетности в Российской Федерации от 29 июля </w:t>
      </w:r>
      <w:smartTag w:uri="urn:schemas-microsoft-com:office:smarttags" w:element="metricconverter">
        <w:smartTagPr>
          <w:attr w:name="ProductID" w:val="2000 г"/>
        </w:smartTagPr>
        <w:r w:rsidR="00FF1E37" w:rsidRPr="00474670">
          <w:rPr>
            <w:sz w:val="28"/>
            <w:szCs w:val="28"/>
          </w:rPr>
          <w:t>1998 г</w:t>
        </w:r>
      </w:smartTag>
      <w:r w:rsidR="00FF1E37" w:rsidRPr="00474670">
        <w:rPr>
          <w:sz w:val="28"/>
          <w:szCs w:val="28"/>
        </w:rPr>
        <w:t>. № 34н //Финансовая газета. 1998. № 36.</w:t>
      </w:r>
    </w:p>
    <w:p w:rsidR="00E12378" w:rsidRPr="00474670" w:rsidRDefault="00D6691B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7</w:t>
      </w:r>
      <w:r w:rsidR="00FF1E37" w:rsidRPr="00474670">
        <w:rPr>
          <w:sz w:val="28"/>
          <w:szCs w:val="28"/>
        </w:rPr>
        <w:t xml:space="preserve">. Положение по бухгалтерскому учету от 9 декабря </w:t>
      </w:r>
      <w:smartTag w:uri="urn:schemas-microsoft-com:office:smarttags" w:element="metricconverter">
        <w:smartTagPr>
          <w:attr w:name="ProductID" w:val="2000 г"/>
        </w:smartTagPr>
        <w:r w:rsidR="00FF1E37" w:rsidRPr="00474670">
          <w:rPr>
            <w:sz w:val="28"/>
            <w:szCs w:val="28"/>
          </w:rPr>
          <w:t>1998 г</w:t>
        </w:r>
      </w:smartTag>
      <w:r w:rsidR="00FF1E37" w:rsidRPr="00474670">
        <w:rPr>
          <w:sz w:val="28"/>
          <w:szCs w:val="28"/>
        </w:rPr>
        <w:t>. № 36 «Учетная политика организации» ПБУ 1/98//Российская газета. 1999. № 10.</w:t>
      </w:r>
    </w:p>
    <w:p w:rsidR="00FF1E37" w:rsidRPr="00474670" w:rsidRDefault="00D6691B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8</w:t>
      </w:r>
      <w:r w:rsidR="00FF1E37" w:rsidRPr="00474670">
        <w:rPr>
          <w:sz w:val="28"/>
          <w:szCs w:val="28"/>
        </w:rPr>
        <w:t xml:space="preserve">. </w:t>
      </w:r>
      <w:r w:rsidR="00A91CA5" w:rsidRPr="00474670">
        <w:rPr>
          <w:sz w:val="28"/>
          <w:szCs w:val="28"/>
        </w:rPr>
        <w:t xml:space="preserve">Положение по бухгалтерскому учету от 6 июля </w:t>
      </w:r>
      <w:smartTag w:uri="urn:schemas-microsoft-com:office:smarttags" w:element="metricconverter">
        <w:smartTagPr>
          <w:attr w:name="ProductID" w:val="2000 г"/>
        </w:smartTagPr>
        <w:r w:rsidR="00A91CA5" w:rsidRPr="00474670">
          <w:rPr>
            <w:sz w:val="28"/>
            <w:szCs w:val="28"/>
          </w:rPr>
          <w:t>1999 г</w:t>
        </w:r>
      </w:smartTag>
      <w:r w:rsidR="00A91CA5" w:rsidRPr="00474670">
        <w:rPr>
          <w:sz w:val="28"/>
          <w:szCs w:val="28"/>
        </w:rPr>
        <w:t>. № 43н «Бухгалтерская отчетность организации» ПБУ 4/99 // Финансовая газета. 1999. № 34.</w:t>
      </w:r>
    </w:p>
    <w:p w:rsidR="00A91CA5" w:rsidRPr="00474670" w:rsidRDefault="00D6691B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9</w:t>
      </w:r>
      <w:r w:rsidR="00A91CA5" w:rsidRPr="00474670">
        <w:rPr>
          <w:sz w:val="28"/>
          <w:szCs w:val="28"/>
        </w:rPr>
        <w:t xml:space="preserve">. Положение по бухгалтерскому учету от 25 ноября </w:t>
      </w:r>
      <w:smartTag w:uri="urn:schemas-microsoft-com:office:smarttags" w:element="metricconverter">
        <w:smartTagPr>
          <w:attr w:name="ProductID" w:val="2000 г"/>
        </w:smartTagPr>
        <w:r w:rsidR="00A91CA5" w:rsidRPr="00474670">
          <w:rPr>
            <w:sz w:val="28"/>
            <w:szCs w:val="28"/>
          </w:rPr>
          <w:t>1998 г</w:t>
        </w:r>
      </w:smartTag>
      <w:r w:rsidR="00A91CA5" w:rsidRPr="00474670">
        <w:rPr>
          <w:sz w:val="28"/>
          <w:szCs w:val="28"/>
        </w:rPr>
        <w:t>. № 56н «События после отчетной даты» ПБУ 7/98 // Российская газета. 1999. № 10.</w:t>
      </w:r>
    </w:p>
    <w:p w:rsidR="00A91CA5" w:rsidRPr="00474670" w:rsidRDefault="00D6691B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10</w:t>
      </w:r>
      <w:r w:rsidR="00A91CA5" w:rsidRPr="00474670">
        <w:rPr>
          <w:sz w:val="28"/>
          <w:szCs w:val="28"/>
        </w:rPr>
        <w:t xml:space="preserve">. Положение по бухгалтерскому учету от 25 ноября </w:t>
      </w:r>
      <w:smartTag w:uri="urn:schemas-microsoft-com:office:smarttags" w:element="metricconverter">
        <w:smartTagPr>
          <w:attr w:name="ProductID" w:val="2000 г"/>
        </w:smartTagPr>
        <w:r w:rsidR="00A91CA5" w:rsidRPr="00474670">
          <w:rPr>
            <w:sz w:val="28"/>
            <w:szCs w:val="28"/>
          </w:rPr>
          <w:t>2001 г</w:t>
        </w:r>
      </w:smartTag>
      <w:r w:rsidR="00A91CA5" w:rsidRPr="00474670">
        <w:rPr>
          <w:sz w:val="28"/>
          <w:szCs w:val="28"/>
        </w:rPr>
        <w:t>. № 57н</w:t>
      </w:r>
      <w:r w:rsidR="00474670">
        <w:rPr>
          <w:sz w:val="28"/>
          <w:szCs w:val="28"/>
        </w:rPr>
        <w:t xml:space="preserve"> </w:t>
      </w:r>
      <w:r w:rsidR="00A91CA5" w:rsidRPr="00474670">
        <w:rPr>
          <w:sz w:val="28"/>
          <w:szCs w:val="28"/>
        </w:rPr>
        <w:t>факты хозяйственной деятельности» ПБУ 8/01 // Российская газета. 2002. № 6.</w:t>
      </w:r>
    </w:p>
    <w:p w:rsidR="00E12378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11</w:t>
      </w:r>
      <w:r w:rsidR="00A91CA5" w:rsidRPr="00474670">
        <w:rPr>
          <w:sz w:val="28"/>
          <w:szCs w:val="28"/>
        </w:rPr>
        <w:t xml:space="preserve">. Положение по бухгалтерскому учету от 6 мая </w:t>
      </w:r>
      <w:smartTag w:uri="urn:schemas-microsoft-com:office:smarttags" w:element="metricconverter">
        <w:smartTagPr>
          <w:attr w:name="ProductID" w:val="2000 г"/>
        </w:smartTagPr>
        <w:r w:rsidR="00A91CA5" w:rsidRPr="00474670">
          <w:rPr>
            <w:sz w:val="28"/>
            <w:szCs w:val="28"/>
          </w:rPr>
          <w:t>1999 г</w:t>
        </w:r>
      </w:smartTag>
      <w:r w:rsidR="00A91CA5" w:rsidRPr="00474670">
        <w:rPr>
          <w:sz w:val="28"/>
          <w:szCs w:val="28"/>
        </w:rPr>
        <w:t>. № 32н «Доходы организации» ПБУ 9/99 // Российская газета. 1999 № 116—117.</w:t>
      </w:r>
    </w:p>
    <w:p w:rsidR="00E12378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12</w:t>
      </w:r>
      <w:r w:rsidR="00A91CA5" w:rsidRPr="00474670">
        <w:rPr>
          <w:sz w:val="28"/>
          <w:szCs w:val="28"/>
        </w:rPr>
        <w:t xml:space="preserve">. Положение по бухгалтерскому учету от 6 мая </w:t>
      </w:r>
      <w:smartTag w:uri="urn:schemas-microsoft-com:office:smarttags" w:element="metricconverter">
        <w:smartTagPr>
          <w:attr w:name="ProductID" w:val="2000 г"/>
        </w:smartTagPr>
        <w:r w:rsidR="00A91CA5" w:rsidRPr="00474670">
          <w:rPr>
            <w:sz w:val="28"/>
            <w:szCs w:val="28"/>
          </w:rPr>
          <w:t>1999 г</w:t>
        </w:r>
      </w:smartTag>
      <w:r w:rsidR="00A91CA5" w:rsidRPr="00474670">
        <w:rPr>
          <w:sz w:val="28"/>
          <w:szCs w:val="28"/>
        </w:rPr>
        <w:t>. № З3н «Расходы организации» ПБУ 10/99// Российская газета. 1999. № 116—117.</w:t>
      </w:r>
    </w:p>
    <w:p w:rsidR="00A91CA5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13</w:t>
      </w:r>
      <w:r w:rsidR="00A91CA5" w:rsidRPr="00474670">
        <w:rPr>
          <w:sz w:val="28"/>
          <w:szCs w:val="28"/>
        </w:rPr>
        <w:t xml:space="preserve">. </w:t>
      </w:r>
      <w:r w:rsidR="00356521" w:rsidRPr="00474670">
        <w:rPr>
          <w:sz w:val="28"/>
          <w:szCs w:val="28"/>
        </w:rPr>
        <w:t xml:space="preserve">Положение по бухгалтерскому учету от 19 ноября </w:t>
      </w:r>
      <w:smartTag w:uri="urn:schemas-microsoft-com:office:smarttags" w:element="metricconverter">
        <w:smartTagPr>
          <w:attr w:name="ProductID" w:val="2000 г"/>
        </w:smartTagPr>
        <w:r w:rsidR="00356521" w:rsidRPr="00474670">
          <w:rPr>
            <w:sz w:val="28"/>
            <w:szCs w:val="28"/>
          </w:rPr>
          <w:t>2002 г</w:t>
        </w:r>
      </w:smartTag>
      <w:r w:rsidR="00356521" w:rsidRPr="00474670">
        <w:rPr>
          <w:sz w:val="28"/>
          <w:szCs w:val="28"/>
        </w:rPr>
        <w:t>. № 114н «Учет расчетов по налогу на прибыль» ПБУ 18/02 // Российская газета. 2003. № 4.</w:t>
      </w:r>
    </w:p>
    <w:p w:rsidR="00356521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14</w:t>
      </w:r>
      <w:r w:rsidR="00356521" w:rsidRPr="00474670">
        <w:rPr>
          <w:sz w:val="28"/>
          <w:szCs w:val="28"/>
        </w:rPr>
        <w:t xml:space="preserve">. Положение по бухгалтерскому учету от 10 декабря </w:t>
      </w:r>
      <w:smartTag w:uri="urn:schemas-microsoft-com:office:smarttags" w:element="metricconverter">
        <w:smartTagPr>
          <w:attr w:name="ProductID" w:val="2000 г"/>
        </w:smartTagPr>
        <w:r w:rsidR="00356521" w:rsidRPr="00474670">
          <w:rPr>
            <w:sz w:val="28"/>
            <w:szCs w:val="28"/>
          </w:rPr>
          <w:t>2002 г</w:t>
        </w:r>
      </w:smartTag>
      <w:r w:rsidR="00356521" w:rsidRPr="00474670">
        <w:rPr>
          <w:sz w:val="28"/>
          <w:szCs w:val="28"/>
        </w:rPr>
        <w:t>. № 126н «Учет финансовых вложений» ПБУ 19/02 //Российская газета. 2003. № 2.</w:t>
      </w:r>
    </w:p>
    <w:p w:rsidR="001B4A66" w:rsidRPr="00474670" w:rsidRDefault="00D6691B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15</w:t>
      </w:r>
      <w:r w:rsidR="001B4A66" w:rsidRPr="00474670">
        <w:rPr>
          <w:sz w:val="28"/>
          <w:szCs w:val="28"/>
        </w:rPr>
        <w:t xml:space="preserve">. План счетов бухгалтерского учета финансово-хозяйственной деятельности организации и Инструкция по его применению, утв. приказом Минфина РФ от 31 октября </w:t>
      </w:r>
      <w:smartTag w:uri="urn:schemas-microsoft-com:office:smarttags" w:element="metricconverter">
        <w:smartTagPr>
          <w:attr w:name="ProductID" w:val="2000 г"/>
        </w:smartTagPr>
        <w:r w:rsidR="001B4A66" w:rsidRPr="00474670">
          <w:rPr>
            <w:sz w:val="28"/>
            <w:szCs w:val="28"/>
          </w:rPr>
          <w:t>2000 г</w:t>
        </w:r>
      </w:smartTag>
      <w:r w:rsidR="001B4A66" w:rsidRPr="00474670">
        <w:rPr>
          <w:sz w:val="28"/>
          <w:szCs w:val="28"/>
        </w:rPr>
        <w:t>. № 94н //Финансовая газета. 2000. № 17.</w:t>
      </w:r>
    </w:p>
    <w:p w:rsidR="00982E4B" w:rsidRPr="00474670" w:rsidRDefault="003A67DA" w:rsidP="0047467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16</w:t>
      </w:r>
      <w:r w:rsidR="00982E4B" w:rsidRPr="00474670">
        <w:rPr>
          <w:sz w:val="28"/>
          <w:szCs w:val="28"/>
        </w:rPr>
        <w:t>. Бухгалтерский финансовый учет: Учебник для вузов. / Под ред. проф. Ю.А. Бабаева. М.: Вузовский учебник, 2003.</w:t>
      </w:r>
    </w:p>
    <w:p w:rsidR="00982E4B" w:rsidRPr="00474670" w:rsidRDefault="003A67DA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17</w:t>
      </w:r>
      <w:r w:rsidR="00982E4B" w:rsidRPr="00474670">
        <w:rPr>
          <w:sz w:val="28"/>
          <w:szCs w:val="28"/>
        </w:rPr>
        <w:t>.</w:t>
      </w:r>
      <w:r w:rsidR="00474670">
        <w:rPr>
          <w:sz w:val="28"/>
          <w:szCs w:val="28"/>
        </w:rPr>
        <w:t xml:space="preserve"> </w:t>
      </w:r>
      <w:r w:rsidR="00982E4B" w:rsidRPr="00474670">
        <w:rPr>
          <w:sz w:val="28"/>
          <w:szCs w:val="28"/>
        </w:rPr>
        <w:t>Новодворский ВД., Пономарева Л.В. Бухгалтерская отчетность организации: Учебное пособие. 3-е изд., перераб. и доп. М.: Бухгалтерский учет, 2004.</w:t>
      </w:r>
    </w:p>
    <w:p w:rsidR="00982E4B" w:rsidRPr="00474670" w:rsidRDefault="003A67DA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18</w:t>
      </w:r>
      <w:r w:rsidR="00982E4B" w:rsidRPr="00474670">
        <w:rPr>
          <w:sz w:val="28"/>
          <w:szCs w:val="28"/>
        </w:rPr>
        <w:t>. Патрон ВВ., Быков В.А. Как правильно состави</w:t>
      </w:r>
      <w:r w:rsidRPr="00474670">
        <w:rPr>
          <w:sz w:val="28"/>
          <w:szCs w:val="28"/>
        </w:rPr>
        <w:t>ть бухгалтерскую отчетность. СПб</w:t>
      </w:r>
      <w:r w:rsidR="00982E4B" w:rsidRPr="00474670">
        <w:rPr>
          <w:sz w:val="28"/>
          <w:szCs w:val="28"/>
        </w:rPr>
        <w:t>.: Питер, 2003.</w:t>
      </w:r>
    </w:p>
    <w:p w:rsidR="003A67DA" w:rsidRPr="00474670" w:rsidRDefault="003A67DA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19. Фомичева Л.П. Годовая бухгалтерская отчетность. М.: Бератор, 2004.</w:t>
      </w:r>
    </w:p>
    <w:p w:rsidR="003A67DA" w:rsidRPr="00474670" w:rsidRDefault="003A67DA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20. Басалаева МА. Порядок проведения инвентаризации перед составлением годовой бухгалтерской отчетности // Бухгалтерский учет. 2003. № 21. С. 29-40.</w:t>
      </w:r>
    </w:p>
    <w:p w:rsidR="003A67DA" w:rsidRPr="00474670" w:rsidRDefault="003A67DA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>21. Быков В.А. Процедуры, предшествующие заполнению форм бухгалтерской отчетности // Бухгалтерский учет. 2003. № 22. С. 3—9.</w:t>
      </w:r>
    </w:p>
    <w:p w:rsidR="003A67DA" w:rsidRPr="00474670" w:rsidRDefault="003A67DA" w:rsidP="00474670">
      <w:pPr>
        <w:spacing w:line="360" w:lineRule="auto"/>
        <w:jc w:val="both"/>
        <w:rPr>
          <w:sz w:val="28"/>
          <w:szCs w:val="28"/>
        </w:rPr>
      </w:pPr>
      <w:r w:rsidRPr="00474670">
        <w:rPr>
          <w:sz w:val="28"/>
          <w:szCs w:val="28"/>
        </w:rPr>
        <w:t xml:space="preserve">22. </w:t>
      </w:r>
      <w:r w:rsidR="00D54FAE" w:rsidRPr="00474670">
        <w:rPr>
          <w:sz w:val="28"/>
          <w:szCs w:val="28"/>
        </w:rPr>
        <w:t>Р. – М. В. Цифрова, О.А. Чугунова, В.А. Гудкова, «Финансовая отчётность и ее анализ» - Саратов: ПАГС им. П.А. Столыпина, 2005.</w:t>
      </w:r>
    </w:p>
    <w:p w:rsidR="00E12378" w:rsidRPr="00474670" w:rsidRDefault="00474670" w:rsidP="00474670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szCs w:val="27"/>
        </w:rPr>
      </w:pPr>
      <w:bookmarkStart w:id="14" w:name="_Toc167444420"/>
      <w:r>
        <w:rPr>
          <w:rFonts w:ascii="Times New Roman" w:hAnsi="Times New Roman" w:cs="Times New Roman"/>
          <w:b w:val="0"/>
          <w:i w:val="0"/>
          <w:szCs w:val="27"/>
        </w:rPr>
        <w:br w:type="page"/>
      </w:r>
      <w:r w:rsidR="00B92F28" w:rsidRPr="00474670">
        <w:rPr>
          <w:rFonts w:ascii="Times New Roman" w:hAnsi="Times New Roman" w:cs="Times New Roman"/>
          <w:i w:val="0"/>
          <w:szCs w:val="27"/>
        </w:rPr>
        <w:t>Приложение</w:t>
      </w:r>
      <w:bookmarkEnd w:id="14"/>
    </w:p>
    <w:p w:rsidR="00D54FAE" w:rsidRPr="00474670" w:rsidRDefault="00D54FAE" w:rsidP="00474670">
      <w:pPr>
        <w:spacing w:line="360" w:lineRule="auto"/>
        <w:ind w:firstLine="709"/>
        <w:jc w:val="center"/>
        <w:rPr>
          <w:b/>
          <w:sz w:val="28"/>
          <w:szCs w:val="23"/>
        </w:rPr>
      </w:pPr>
    </w:p>
    <w:p w:rsidR="008E4B50" w:rsidRPr="00474670" w:rsidRDefault="00474670" w:rsidP="00474670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7"/>
        </w:rPr>
      </w:pPr>
      <w:r>
        <w:rPr>
          <w:b/>
          <w:sz w:val="28"/>
          <w:szCs w:val="31"/>
        </w:rPr>
        <w:t>Приложение № 1</w:t>
      </w:r>
    </w:p>
    <w:p w:rsidR="00474670" w:rsidRDefault="00474670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7"/>
        </w:rPr>
      </w:pPr>
    </w:p>
    <w:p w:rsidR="00727E91" w:rsidRPr="00474670" w:rsidRDefault="00727E91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7"/>
        </w:rPr>
      </w:pPr>
      <w:r w:rsidRPr="00474670">
        <w:rPr>
          <w:sz w:val="28"/>
          <w:szCs w:val="27"/>
        </w:rPr>
        <w:t xml:space="preserve">Алгоритм </w:t>
      </w:r>
      <w:r w:rsidRPr="00474670">
        <w:rPr>
          <w:bCs/>
          <w:sz w:val="28"/>
          <w:szCs w:val="27"/>
        </w:rPr>
        <w:t>проведения сверки данных</w:t>
      </w:r>
      <w:r w:rsidR="00474670">
        <w:rPr>
          <w:bCs/>
          <w:sz w:val="28"/>
          <w:szCs w:val="27"/>
        </w:rPr>
        <w:t xml:space="preserve"> </w:t>
      </w:r>
      <w:r w:rsidRPr="00474670">
        <w:rPr>
          <w:sz w:val="28"/>
          <w:szCs w:val="27"/>
        </w:rPr>
        <w:t>синтетического и аналитического уч</w:t>
      </w:r>
      <w:r w:rsidR="00832864">
        <w:rPr>
          <w:sz w:val="28"/>
          <w:szCs w:val="27"/>
        </w:rPr>
        <w:t xml:space="preserve">ета на </w:t>
      </w:r>
      <w:r w:rsidRPr="00474670">
        <w:rPr>
          <w:sz w:val="28"/>
          <w:szCs w:val="27"/>
        </w:rPr>
        <w:t>дату составления бухгалтерской отчетности</w:t>
      </w:r>
    </w:p>
    <w:p w:rsidR="00727E91" w:rsidRPr="00474670" w:rsidRDefault="00727E91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31"/>
        </w:rPr>
      </w:pPr>
    </w:p>
    <w:p w:rsidR="00277501" w:rsidRPr="00474670" w:rsidRDefault="00CE38E4" w:rsidP="0047467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3"/>
        </w:rPr>
      </w:pPr>
      <w:r>
        <w:rPr>
          <w:sz w:val="28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236.25pt">
            <v:imagedata r:id="rId7" o:title="" cropbottom="12055f" cropright="4758f" gain="1.5625" blacklevel="-3932f"/>
          </v:shape>
        </w:pict>
      </w:r>
    </w:p>
    <w:p w:rsidR="00727E91" w:rsidRPr="00474670" w:rsidRDefault="00474670" w:rsidP="00474670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31"/>
        </w:rPr>
      </w:pPr>
      <w:r>
        <w:rPr>
          <w:sz w:val="28"/>
          <w:szCs w:val="31"/>
        </w:rPr>
        <w:br w:type="page"/>
      </w:r>
      <w:r>
        <w:rPr>
          <w:b/>
          <w:sz w:val="28"/>
          <w:szCs w:val="31"/>
        </w:rPr>
        <w:t>Приложение № 2</w:t>
      </w:r>
    </w:p>
    <w:p w:rsidR="00474670" w:rsidRDefault="00474670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7"/>
        </w:rPr>
      </w:pP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21"/>
        </w:rPr>
      </w:pPr>
      <w:r w:rsidRPr="00474670">
        <w:rPr>
          <w:rFonts w:ascii="Times New Roman" w:hAnsi="Times New Roman"/>
          <w:sz w:val="28"/>
          <w:szCs w:val="21"/>
        </w:rPr>
        <w:t>БУХГАЛТЕРСКИЙ БАЛАНС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┌─────────┐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на _____________ 200_ г.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КОДЫ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├─────────┤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Форма N 1 по ОКУД │ 0710001 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├──┬───┬──┤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Дата (год, месяц, число)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├──┴───┴──┤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Организация __________________________________ по ОКПО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Идентификационный номер налогоплательщика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ИНН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Вид деятельности ____________________________ по ОКВЭД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Организационно-правовая форма/форма собственности _____│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_______________________________________ по ОКОПФ/ОКФС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Единица измерения: тыс. руб./млн. руб.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по ОКЕИ │ 384/385 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(ненужное зачеркнуть)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└─────────┘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Местонахождение (адрес) _______________________________________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┌───────────┐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Дата утверждения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├───────────┤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Дата отправки (принятия)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└───────────┘</w:t>
      </w:r>
    </w:p>
    <w:p w:rsidR="00C02AA3" w:rsidRPr="00474670" w:rsidRDefault="00C02AA3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1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0"/>
        <w:gridCol w:w="945"/>
        <w:gridCol w:w="1350"/>
        <w:gridCol w:w="1350"/>
      </w:tblGrid>
      <w:tr w:rsidR="00727E91" w:rsidRPr="00474670">
        <w:trPr>
          <w:trHeight w:val="48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АКТИВ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На начало отчетного года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На конец отчетного периода</w:t>
            </w:r>
          </w:p>
        </w:tc>
      </w:tr>
      <w:tr w:rsidR="00727E91" w:rsidRPr="00474670">
        <w:trPr>
          <w:trHeight w:val="147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4</w:t>
            </w:r>
          </w:p>
        </w:tc>
      </w:tr>
      <w:tr w:rsidR="00727E91" w:rsidRPr="00474670">
        <w:trPr>
          <w:trHeight w:val="296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I.ВНЕОБОРОТНЫЕ АКТИВЫ</w:t>
            </w:r>
          </w:p>
          <w:p w:rsidR="00727E91" w:rsidRPr="00474670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Нематериальные активы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Основные средства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79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Незавершенное строительство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46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Доходные вложения в материальные ценности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04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Долгосрочные финансовые вложения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Отложенные налоговые активы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97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Прочие внеоборотные активы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52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ИТОГО по разделу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289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II.ОБОРОТНЫЕ АКТИВЫ</w:t>
            </w:r>
          </w:p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Запасы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21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65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в том числе</w:t>
            </w:r>
          </w:p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сырье, материалы и другие аналогичные ценности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4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 xml:space="preserve">животные на выращивании и откорме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97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затраты в незавершенном производстве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7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готовая продукция и товары для перепродажи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товары отгруженные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расходы будущих периодов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14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прочие запасы и затраты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36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Налог на добавленную стоимость по приобретенным ценностям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55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Дебиторская задолженность (платежи по которой ожидаются более чем через 12 месяцев после отчетной даты)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24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в том числе покупатели и заказчики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48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Дебиторская задолженность (платежи по</w:t>
            </w:r>
            <w:r w:rsidRPr="00474670">
              <w:rPr>
                <w:rFonts w:ascii="Times New Roman" w:hAnsi="Times New Roman" w:cs="Times New Roman"/>
              </w:rPr>
              <w:br/>
              <w:t>которой ожидаются в течение 12 месяцев после отчетной даты)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91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в том числе покупатели и заказчики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Краткосрочные финансовые вложения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83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Денежные средства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52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Прочие оборотные активы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09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ИТОГО по разделу II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БАЛАНС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27E91" w:rsidRPr="00784065" w:rsidRDefault="00727E91" w:rsidP="00474670">
      <w:pPr>
        <w:pStyle w:val="ConsNonformat"/>
        <w:widowControl/>
        <w:spacing w:line="360" w:lineRule="auto"/>
        <w:ind w:righ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0"/>
        <w:gridCol w:w="945"/>
        <w:gridCol w:w="1350"/>
        <w:gridCol w:w="1350"/>
      </w:tblGrid>
      <w:tr w:rsidR="00727E91" w:rsidRPr="00474670">
        <w:trPr>
          <w:trHeight w:val="502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ПАССИВ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  <w:r w:rsidRPr="00474670">
              <w:rPr>
                <w:rFonts w:ascii="Times New Roman" w:hAnsi="Times New Roman"/>
              </w:rPr>
              <w:t>Код</w:t>
            </w:r>
            <w:r w:rsidRPr="00474670">
              <w:rPr>
                <w:rFonts w:ascii="Times New Roman" w:hAnsi="Times New Roman"/>
                <w:lang w:val="en-US"/>
              </w:rPr>
              <w:t xml:space="preserve"> </w:t>
            </w:r>
            <w:r w:rsidRPr="00474670">
              <w:rPr>
                <w:rFonts w:ascii="Times New Roman" w:hAnsi="Times New Roman"/>
              </w:rPr>
              <w:t>пока</w:t>
            </w:r>
            <w:r w:rsidRPr="00474670">
              <w:rPr>
                <w:rFonts w:ascii="Times New Roman" w:hAnsi="Times New Roman"/>
                <w:lang w:val="en-US"/>
              </w:rPr>
              <w:t>-</w:t>
            </w:r>
            <w:r w:rsidRPr="00474670">
              <w:rPr>
                <w:rFonts w:ascii="Times New Roman" w:hAnsi="Times New Roman"/>
              </w:rPr>
              <w:t>зателя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На начало</w:t>
            </w:r>
            <w:r w:rsidRPr="00474670">
              <w:rPr>
                <w:rFonts w:ascii="Times New Roman" w:hAnsi="Times New Roman"/>
                <w:lang w:val="en-US"/>
              </w:rPr>
              <w:t xml:space="preserve"> </w:t>
            </w:r>
            <w:r w:rsidRPr="00474670">
              <w:rPr>
                <w:rFonts w:ascii="Times New Roman" w:hAnsi="Times New Roman"/>
              </w:rPr>
              <w:t>отчетного</w:t>
            </w:r>
            <w:r w:rsidRPr="00474670">
              <w:rPr>
                <w:rFonts w:ascii="Times New Roman" w:hAnsi="Times New Roman"/>
                <w:lang w:val="en-US"/>
              </w:rPr>
              <w:t xml:space="preserve"> </w:t>
            </w:r>
            <w:r w:rsidRPr="00474670">
              <w:rPr>
                <w:rFonts w:ascii="Times New Roman" w:hAnsi="Times New Roman"/>
              </w:rPr>
              <w:t>периода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На конец отчетного</w:t>
            </w:r>
            <w:r w:rsidRPr="00474670">
              <w:rPr>
                <w:rFonts w:ascii="Times New Roman" w:hAnsi="Times New Roman"/>
                <w:lang w:val="en-US"/>
              </w:rPr>
              <w:t xml:space="preserve"> </w:t>
            </w:r>
            <w:r w:rsidRPr="00474670">
              <w:rPr>
                <w:rFonts w:ascii="Times New Roman" w:hAnsi="Times New Roman"/>
              </w:rPr>
              <w:t>периода</w:t>
            </w: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2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3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4</w:t>
            </w:r>
          </w:p>
        </w:tc>
      </w:tr>
      <w:tr w:rsidR="00727E91" w:rsidRPr="00474670">
        <w:trPr>
          <w:trHeight w:val="354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III.КАПИТАЛ И РЕЗЕРВЫ</w:t>
            </w:r>
            <w:r w:rsidRPr="00474670">
              <w:rPr>
                <w:rFonts w:ascii="Times New Roman" w:hAnsi="Times New Roman" w:cs="Times New Roman"/>
              </w:rPr>
              <w:br/>
              <w:t>Уставный капитал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br/>
              <w:t>410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0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Собственные акции, выкупленные у акционеров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  <w:r w:rsidRPr="00474670">
              <w:rPr>
                <w:rFonts w:ascii="Times New Roman" w:hAnsi="Times New Roman"/>
              </w:rPr>
              <w:t>(</w:t>
            </w:r>
            <w:r w:rsidR="00474670" w:rsidRPr="00474670">
              <w:rPr>
                <w:rFonts w:ascii="Times New Roman" w:hAnsi="Times New Roman"/>
              </w:rPr>
              <w:t xml:space="preserve"> </w:t>
            </w:r>
            <w:r w:rsidRPr="00474670">
              <w:rPr>
                <w:rFonts w:ascii="Times New Roman" w:hAnsi="Times New Roman"/>
              </w:rPr>
              <w:t>)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  <w:r w:rsidRPr="00474670">
              <w:rPr>
                <w:rFonts w:ascii="Times New Roman" w:hAnsi="Times New Roman"/>
              </w:rPr>
              <w:t>(</w:t>
            </w:r>
            <w:r w:rsidR="00474670" w:rsidRPr="00474670">
              <w:rPr>
                <w:rFonts w:ascii="Times New Roman" w:hAnsi="Times New Roman"/>
              </w:rPr>
              <w:t xml:space="preserve"> </w:t>
            </w:r>
            <w:r w:rsidRPr="00474670">
              <w:rPr>
                <w:rFonts w:ascii="Times New Roman" w:hAnsi="Times New Roman"/>
              </w:rPr>
              <w:t>)</w:t>
            </w:r>
          </w:p>
        </w:tc>
      </w:tr>
      <w:tr w:rsidR="00727E91" w:rsidRPr="00474670">
        <w:trPr>
          <w:trHeight w:val="71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Добавочный капитал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420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24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Резервный капитал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430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44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в том числе:</w:t>
            </w:r>
          </w:p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резервы, образованные в соответствии с законодательством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354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резервы, образованные в соответствии с учредительными документами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01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Нераспределенная прибыль (непокрытый</w:t>
            </w:r>
            <w:r w:rsidRPr="004746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74670">
              <w:rPr>
                <w:rFonts w:ascii="Times New Roman" w:hAnsi="Times New Roman" w:cs="Times New Roman"/>
              </w:rPr>
              <w:t>убыток)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470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ИТОГО по разделу III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490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207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65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IV.ДОЛГОСРОЧНЫЕ ОБЯЗАТЕЛЬСТВА</w:t>
            </w:r>
          </w:p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Займы и кредиты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510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32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Отложенные налоговые обязательства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515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89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Прочие долгосрочные обязательства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520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ИТОГО по разделу IV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590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81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 xml:space="preserve">V. КРАТКОСРОЧНЫЕ ОБЯЗАТЕЛЬСТВА </w:t>
            </w:r>
          </w:p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Займы и кредиты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610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06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Кредиторская задолженность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620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в том числе: поставщики и подрядчики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99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задолженность перед персоналом</w:t>
            </w:r>
            <w:r w:rsidRPr="0047467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74670">
              <w:rPr>
                <w:rFonts w:ascii="Times New Roman" w:hAnsi="Times New Roman" w:cs="Times New Roman"/>
              </w:rPr>
              <w:t>организации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348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задолженность перед государственными внебюджетными фондами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9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 xml:space="preserve">задолженность по налогам и сборам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прочие кредиторы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87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Задолженность перед участниками (учредителями) по выплате доходов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630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127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Доходы будущих периодов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640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83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Резервы предстоящих расходов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650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Прочие краткосрочные обязательства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660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ИТОГО по разделу V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690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БАЛАНС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  <w:lang w:val="en-US"/>
              </w:rPr>
            </w:pPr>
            <w:r w:rsidRPr="00474670">
              <w:rPr>
                <w:rFonts w:ascii="Times New Roman" w:hAnsi="Times New Roman"/>
              </w:rPr>
              <w:t>700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/>
              </w:rPr>
            </w:pPr>
          </w:p>
        </w:tc>
      </w:tr>
    </w:tbl>
    <w:p w:rsidR="00727E91" w:rsidRPr="00784065" w:rsidRDefault="00727E91" w:rsidP="00474670">
      <w:pPr>
        <w:pStyle w:val="ConsNonformat"/>
        <w:widowControl/>
        <w:spacing w:line="360" w:lineRule="auto"/>
        <w:ind w:righ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0"/>
        <w:gridCol w:w="945"/>
        <w:gridCol w:w="1350"/>
        <w:gridCol w:w="1350"/>
      </w:tblGrid>
      <w:tr w:rsidR="00727E91" w:rsidRPr="00474670">
        <w:trPr>
          <w:trHeight w:val="568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 xml:space="preserve">СПРАВКА о наличии ценностей, учитываемых на забалансовых счетах </w:t>
            </w:r>
            <w:r w:rsidRPr="00474670">
              <w:rPr>
                <w:rFonts w:ascii="Times New Roman" w:hAnsi="Times New Roman" w:cs="Times New Roman"/>
              </w:rPr>
              <w:br/>
              <w:t>Арендованные основные средства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0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в том числе по лизингу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25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Товарно-материальные ценности,</w:t>
            </w:r>
            <w:r w:rsidRPr="00474670">
              <w:rPr>
                <w:rFonts w:ascii="Times New Roman" w:hAnsi="Times New Roman" w:cs="Times New Roman"/>
              </w:rPr>
              <w:br/>
              <w:t>принятые на ответственное хранение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240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>Товары, принятые на комиссию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09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Списанная в убыток задолженность</w:t>
            </w:r>
            <w:r w:rsidRPr="00474670">
              <w:rPr>
                <w:rFonts w:ascii="Times New Roman" w:hAnsi="Times New Roman" w:cs="Times New Roman"/>
              </w:rPr>
              <w:br/>
              <w:t>неплатежеспособных дебиторов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Обеспечения обязательств и платежей полученные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71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Обеспечения обязательств и платежей выданные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126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474670">
              <w:rPr>
                <w:rFonts w:ascii="Times New Roman" w:hAnsi="Times New Roman" w:cs="Times New Roman"/>
              </w:rPr>
              <w:t xml:space="preserve">Износ жилищного фонда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263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Износ объектов внешнего благоустройства и других аналогичных объектов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474670">
        <w:trPr>
          <w:trHeight w:val="65"/>
        </w:trPr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474670">
              <w:rPr>
                <w:rFonts w:ascii="Times New Roman" w:hAnsi="Times New Roman" w:cs="Times New Roman"/>
              </w:rPr>
              <w:t>Нематериальные активы, полученные в пользование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474670" w:rsidRDefault="00727E91" w:rsidP="00474670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D7A65" w:rsidRPr="00474670" w:rsidRDefault="00BD7A65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3"/>
        </w:rPr>
      </w:pPr>
    </w:p>
    <w:p w:rsidR="00BD7A65" w:rsidRPr="00474670" w:rsidRDefault="00BD7A65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19"/>
        </w:rPr>
      </w:pPr>
      <w:r w:rsidRPr="00474670">
        <w:rPr>
          <w:rFonts w:ascii="Times New Roman" w:hAnsi="Times New Roman" w:cs="Times New Roman"/>
          <w:sz w:val="28"/>
          <w:szCs w:val="23"/>
        </w:rPr>
        <w:t>Руководитель</w:t>
      </w:r>
      <w:r w:rsidRPr="00474670">
        <w:rPr>
          <w:rFonts w:ascii="Times New Roman" w:hAnsi="Times New Roman" w:cs="Times New Roman"/>
          <w:sz w:val="28"/>
          <w:szCs w:val="19"/>
        </w:rPr>
        <w:t>_____ _________</w:t>
      </w:r>
      <w:r w:rsidR="00474670">
        <w:rPr>
          <w:rFonts w:ascii="Times New Roman" w:hAnsi="Times New Roman" w:cs="Times New Roman"/>
          <w:sz w:val="28"/>
          <w:szCs w:val="19"/>
        </w:rPr>
        <w:t xml:space="preserve"> </w:t>
      </w:r>
      <w:r w:rsidRPr="00474670">
        <w:rPr>
          <w:rFonts w:ascii="Times New Roman" w:hAnsi="Times New Roman" w:cs="Times New Roman"/>
          <w:sz w:val="28"/>
          <w:szCs w:val="23"/>
        </w:rPr>
        <w:t>Главный бухгалтер</w:t>
      </w:r>
      <w:r w:rsidRPr="00474670">
        <w:rPr>
          <w:rFonts w:ascii="Times New Roman" w:hAnsi="Times New Roman" w:cs="Times New Roman"/>
          <w:sz w:val="28"/>
          <w:szCs w:val="19"/>
        </w:rPr>
        <w:t xml:space="preserve"> _______ __________</w:t>
      </w:r>
    </w:p>
    <w:p w:rsidR="00BD7A65" w:rsidRPr="00474670" w:rsidRDefault="00BD7A65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19"/>
        </w:rPr>
      </w:pPr>
      <w:r w:rsidRPr="00474670">
        <w:rPr>
          <w:rFonts w:ascii="Times New Roman" w:hAnsi="Times New Roman" w:cs="Times New Roman"/>
          <w:sz w:val="28"/>
          <w:szCs w:val="19"/>
        </w:rPr>
        <w:t>(подпись)</w:t>
      </w:r>
      <w:r w:rsidR="00474670">
        <w:rPr>
          <w:rFonts w:ascii="Times New Roman" w:hAnsi="Times New Roman" w:cs="Times New Roman"/>
          <w:sz w:val="28"/>
          <w:szCs w:val="19"/>
        </w:rPr>
        <w:t xml:space="preserve"> </w:t>
      </w:r>
      <w:r w:rsidRPr="00474670">
        <w:rPr>
          <w:rFonts w:ascii="Times New Roman" w:hAnsi="Times New Roman" w:cs="Times New Roman"/>
          <w:sz w:val="28"/>
          <w:szCs w:val="19"/>
        </w:rPr>
        <w:t>(расшифровка подписи)</w:t>
      </w:r>
      <w:r w:rsidR="00474670">
        <w:rPr>
          <w:rFonts w:ascii="Times New Roman" w:hAnsi="Times New Roman" w:cs="Times New Roman"/>
          <w:sz w:val="28"/>
          <w:szCs w:val="19"/>
        </w:rPr>
        <w:t xml:space="preserve"> </w:t>
      </w:r>
      <w:r w:rsidRPr="00474670">
        <w:rPr>
          <w:rFonts w:ascii="Times New Roman" w:hAnsi="Times New Roman" w:cs="Times New Roman"/>
          <w:sz w:val="28"/>
          <w:szCs w:val="19"/>
        </w:rPr>
        <w:t>(подпись) (расшифровка подписи)</w:t>
      </w:r>
    </w:p>
    <w:p w:rsidR="004142BF" w:rsidRPr="00474670" w:rsidRDefault="004142BF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3"/>
        </w:rPr>
      </w:pPr>
      <w:r w:rsidRPr="00474670">
        <w:rPr>
          <w:rFonts w:ascii="Times New Roman" w:hAnsi="Times New Roman" w:cs="Times New Roman"/>
          <w:sz w:val="28"/>
          <w:szCs w:val="23"/>
        </w:rPr>
        <w:t>"__" _____________ 200_ г.</w:t>
      </w:r>
    </w:p>
    <w:p w:rsidR="00AC6440" w:rsidRPr="00784065" w:rsidRDefault="00784065" w:rsidP="00784065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31"/>
        </w:rPr>
      </w:pPr>
      <w:r>
        <w:rPr>
          <w:sz w:val="28"/>
          <w:szCs w:val="31"/>
        </w:rPr>
        <w:br w:type="page"/>
      </w:r>
      <w:r>
        <w:rPr>
          <w:b/>
          <w:sz w:val="28"/>
          <w:szCs w:val="31"/>
        </w:rPr>
        <w:t>Приложение № 3</w:t>
      </w:r>
    </w:p>
    <w:p w:rsidR="00784065" w:rsidRDefault="00784065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21"/>
        </w:rPr>
      </w:pPr>
    </w:p>
    <w:p w:rsidR="00727E91" w:rsidRPr="00784065" w:rsidRDefault="00727E91" w:rsidP="00784065">
      <w:pPr>
        <w:pStyle w:val="ConsNonformat"/>
        <w:widowControl/>
        <w:spacing w:line="360" w:lineRule="auto"/>
        <w:ind w:right="0" w:firstLine="709"/>
        <w:jc w:val="center"/>
        <w:rPr>
          <w:rFonts w:ascii="Times New Roman" w:hAnsi="Times New Roman"/>
          <w:b/>
          <w:sz w:val="28"/>
          <w:szCs w:val="21"/>
        </w:rPr>
      </w:pPr>
      <w:r w:rsidRPr="00784065">
        <w:rPr>
          <w:rFonts w:ascii="Times New Roman" w:hAnsi="Times New Roman"/>
          <w:b/>
          <w:sz w:val="28"/>
          <w:szCs w:val="21"/>
        </w:rPr>
        <w:t>ОТЧЕТ</w:t>
      </w:r>
      <w:r w:rsidR="00474670" w:rsidRPr="00784065">
        <w:rPr>
          <w:rFonts w:ascii="Times New Roman" w:hAnsi="Times New Roman"/>
          <w:b/>
          <w:sz w:val="28"/>
          <w:szCs w:val="21"/>
        </w:rPr>
        <w:t xml:space="preserve"> </w:t>
      </w:r>
      <w:r w:rsidRPr="00784065">
        <w:rPr>
          <w:rFonts w:ascii="Times New Roman" w:hAnsi="Times New Roman"/>
          <w:b/>
          <w:sz w:val="28"/>
          <w:szCs w:val="21"/>
        </w:rPr>
        <w:t>О ПРИБЫЛЯХ И УБЫТКАХ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за _____________ 200_ г.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КОДЫ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├─────────┤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Форма N 2 по ОКУД │ 0710002 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├──┬───┬──┤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Дата (год, месяц, число)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├──┴───┴──┤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Организация __________________________________ по ОКПО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├─────────┤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Идентификационный номер налогоплательщика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ИНН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├─────────┤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Вид деятельности ____________________________ по ОКВЭД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├────┬────┤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Организационно-правовая форма/форма собственности _____│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_______________________________________ по ОКОПФ/ОКФС 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├────┴────┤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Единица измерения: тыс. руб./млн. руб.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по ОКЕИ │ 384/385 │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  <w:r w:rsidRPr="00474670">
        <w:rPr>
          <w:rFonts w:ascii="Times New Roman" w:hAnsi="Times New Roman"/>
          <w:sz w:val="28"/>
          <w:szCs w:val="19"/>
        </w:rPr>
        <w:t>(ненужное зачеркнуть)</w:t>
      </w:r>
      <w:r w:rsidR="00474670">
        <w:rPr>
          <w:rFonts w:ascii="Times New Roman" w:hAnsi="Times New Roman"/>
          <w:sz w:val="28"/>
          <w:szCs w:val="19"/>
        </w:rPr>
        <w:t xml:space="preserve"> </w:t>
      </w:r>
      <w:r w:rsidRPr="00474670">
        <w:rPr>
          <w:rFonts w:ascii="Times New Roman" w:hAnsi="Times New Roman"/>
          <w:sz w:val="28"/>
          <w:szCs w:val="19"/>
        </w:rPr>
        <w:t>└─────────┘</w:t>
      </w:r>
    </w:p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9"/>
        </w:rPr>
      </w:pPr>
    </w:p>
    <w:tbl>
      <w:tblPr>
        <w:tblW w:w="880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7"/>
        <w:gridCol w:w="720"/>
        <w:gridCol w:w="1260"/>
        <w:gridCol w:w="1407"/>
      </w:tblGrid>
      <w:tr w:rsidR="00727E91" w:rsidRPr="00784065">
        <w:trPr>
          <w:trHeight w:val="65"/>
        </w:trPr>
        <w:tc>
          <w:tcPr>
            <w:tcW w:w="6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12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C6440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За отчетный</w:t>
            </w:r>
          </w:p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 xml:space="preserve"> период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За анало-гичный период пред</w:t>
            </w:r>
            <w:r w:rsidR="00AC6440" w:rsidRPr="00784065">
              <w:rPr>
                <w:rFonts w:ascii="Times New Roman" w:hAnsi="Times New Roman" w:cs="Times New Roman"/>
              </w:rPr>
              <w:t>ыдуще</w:t>
            </w:r>
            <w:r w:rsidRPr="00784065">
              <w:rPr>
                <w:rFonts w:ascii="Times New Roman" w:hAnsi="Times New Roman" w:cs="Times New Roman"/>
              </w:rPr>
              <w:t>го года</w:t>
            </w:r>
          </w:p>
        </w:tc>
      </w:tr>
      <w:tr w:rsidR="00727E91" w:rsidRPr="00784065">
        <w:trPr>
          <w:trHeight w:val="480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2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240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4</w:t>
            </w:r>
          </w:p>
        </w:tc>
      </w:tr>
      <w:tr w:rsidR="00727E91" w:rsidRPr="00784065">
        <w:trPr>
          <w:trHeight w:val="722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Доходы и расходы по обычным видам деятельности</w:t>
            </w:r>
            <w:r w:rsidRPr="00784065">
              <w:rPr>
                <w:rFonts w:ascii="Times New Roman" w:hAnsi="Times New Roman" w:cs="Times New Roman"/>
              </w:rPr>
              <w:br/>
              <w:t>Выручка (нетто) от продажи товаров, продукции, работ, услуг (за минусом налога на добавленную стоимость, акцизов и аналогичных обязательных платежей)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172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Себестоимость проданных товаров, продукции, работ, услуг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</w:tr>
      <w:tr w:rsidR="00727E91" w:rsidRPr="00784065">
        <w:trPr>
          <w:trHeight w:val="11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Валовая прибыль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Коммерческие расходы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</w:tr>
      <w:tr w:rsidR="00727E91" w:rsidRPr="00784065">
        <w:trPr>
          <w:trHeight w:val="151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Управленческие расходы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</w:tr>
      <w:tr w:rsidR="00727E91" w:rsidRPr="00784065">
        <w:trPr>
          <w:trHeight w:val="240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Прибыль (убыток) от продаж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360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Прочие доходы и расходы</w:t>
            </w:r>
          </w:p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Проценты к получению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101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Проценты к уплате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</w:tr>
      <w:tr w:rsidR="00727E91" w:rsidRPr="00784065">
        <w:trPr>
          <w:trHeight w:val="208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Доходы от участия в других организациях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Прочие операционные доходы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121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Прочие операционные расходы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</w:tr>
      <w:tr w:rsidR="00727E91" w:rsidRPr="00784065">
        <w:trPr>
          <w:trHeight w:val="10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Внереализационные доходы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7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Внереализационные расходы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Прибыль (убыток) до</w:t>
            </w:r>
            <w:r w:rsidRPr="0078406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налогообложения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Отложенные налоговые активы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Отложенные налоговые обязательства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Текущий налог на прибыль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(</w:t>
            </w:r>
            <w:r w:rsidR="00474670" w:rsidRPr="00784065">
              <w:rPr>
                <w:rFonts w:ascii="Times New Roman" w:hAnsi="Times New Roman" w:cs="Times New Roman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)</w:t>
            </w: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Чистая прибыль (убыток) отчетного периода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170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СПРАВОЧНО.</w:t>
            </w:r>
          </w:p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Постоянные налоговые обязательства (активы)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97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Базовая прибыль (убыток) на акцию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5"/>
        </w:trPr>
        <w:tc>
          <w:tcPr>
            <w:tcW w:w="5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Разводненная прибыль (убыток) на акцию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27E91" w:rsidRPr="00784065" w:rsidRDefault="00727E91" w:rsidP="00784065">
      <w:pPr>
        <w:pStyle w:val="ConsNonformat"/>
        <w:widowControl/>
        <w:spacing w:line="360" w:lineRule="auto"/>
        <w:ind w:righ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945"/>
        <w:gridCol w:w="1080"/>
        <w:gridCol w:w="945"/>
        <w:gridCol w:w="1350"/>
        <w:gridCol w:w="1215"/>
      </w:tblGrid>
      <w:tr w:rsidR="00727E91" w:rsidRPr="00784065">
        <w:trPr>
          <w:trHeight w:val="131"/>
        </w:trPr>
        <w:tc>
          <w:tcPr>
            <w:tcW w:w="87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РАСШИФРОВКА ОТДЕЛЬНЫХ ПРИБЫЛЕЙ И УБЫТКОВ</w:t>
            </w:r>
          </w:p>
        </w:tc>
      </w:tr>
      <w:tr w:rsidR="00727E91" w:rsidRPr="00784065">
        <w:trPr>
          <w:trHeight w:val="281"/>
        </w:trPr>
        <w:tc>
          <w:tcPr>
            <w:tcW w:w="4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2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За отчетный период</w:t>
            </w:r>
          </w:p>
        </w:tc>
        <w:tc>
          <w:tcPr>
            <w:tcW w:w="2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За аналогичный период предыдущего года</w:t>
            </w:r>
          </w:p>
        </w:tc>
      </w:tr>
      <w:tr w:rsidR="00727E91" w:rsidRPr="00784065">
        <w:trPr>
          <w:trHeight w:val="6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прибыль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убыток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прибыль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убыток</w:t>
            </w:r>
          </w:p>
        </w:tc>
      </w:tr>
      <w:tr w:rsidR="00727E91" w:rsidRPr="00784065">
        <w:trPr>
          <w:trHeight w:val="6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6</w:t>
            </w:r>
          </w:p>
        </w:tc>
      </w:tr>
      <w:tr w:rsidR="00727E91" w:rsidRPr="00784065">
        <w:trPr>
          <w:trHeight w:val="644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Штрафы, пени и неустойки, признанные или по которым получены решения суда (арбитражного суда об их взыскании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Прибыль (убыток)</w:t>
            </w:r>
            <w:r w:rsidRPr="0078406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прошлых лет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48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Возмещение убытков, причиненных неисполнением или ненадлежащим исполнением обязательств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21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Курсовые разницы по операциям в иностранной валюте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137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Отчисления в оценочные</w:t>
            </w:r>
            <w:r w:rsidRPr="0078406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84065">
              <w:rPr>
                <w:rFonts w:ascii="Times New Roman" w:hAnsi="Times New Roman" w:cs="Times New Roman"/>
              </w:rPr>
              <w:t>резервы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784065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27E91" w:rsidRPr="00784065">
        <w:trPr>
          <w:trHeight w:val="646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  <w:r w:rsidRPr="00784065">
              <w:rPr>
                <w:rFonts w:ascii="Times New Roman" w:hAnsi="Times New Roman" w:cs="Times New Roman"/>
              </w:rPr>
              <w:t>Списание дебиторских и кредиторских задолженностей, по которым истек срок исковой давности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7E91" w:rsidRPr="00784065" w:rsidRDefault="00727E91" w:rsidP="00784065">
            <w:pPr>
              <w:pStyle w:val="ConsCell"/>
              <w:widowControl/>
              <w:spacing w:line="360" w:lineRule="auto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27E91" w:rsidRPr="00474670" w:rsidRDefault="00727E91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/>
          <w:sz w:val="28"/>
          <w:szCs w:val="16"/>
        </w:rPr>
      </w:pPr>
    </w:p>
    <w:p w:rsidR="00BD7A65" w:rsidRPr="00474670" w:rsidRDefault="00BD7A65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19"/>
        </w:rPr>
      </w:pPr>
      <w:r w:rsidRPr="00474670">
        <w:rPr>
          <w:rFonts w:ascii="Times New Roman" w:hAnsi="Times New Roman" w:cs="Times New Roman"/>
          <w:sz w:val="28"/>
          <w:szCs w:val="23"/>
        </w:rPr>
        <w:t>Руководитель</w:t>
      </w:r>
      <w:r w:rsidRPr="00474670">
        <w:rPr>
          <w:rFonts w:ascii="Times New Roman" w:hAnsi="Times New Roman" w:cs="Times New Roman"/>
          <w:sz w:val="28"/>
          <w:szCs w:val="19"/>
        </w:rPr>
        <w:t>______ __________</w:t>
      </w:r>
      <w:r w:rsidR="00474670">
        <w:rPr>
          <w:rFonts w:ascii="Times New Roman" w:hAnsi="Times New Roman" w:cs="Times New Roman"/>
          <w:sz w:val="28"/>
          <w:szCs w:val="19"/>
        </w:rPr>
        <w:t xml:space="preserve"> </w:t>
      </w:r>
      <w:r w:rsidRPr="00474670">
        <w:rPr>
          <w:rFonts w:ascii="Times New Roman" w:hAnsi="Times New Roman" w:cs="Times New Roman"/>
          <w:sz w:val="28"/>
          <w:szCs w:val="23"/>
        </w:rPr>
        <w:t>Главный бухгалтер</w:t>
      </w:r>
      <w:r w:rsidRPr="00474670">
        <w:rPr>
          <w:rFonts w:ascii="Times New Roman" w:hAnsi="Times New Roman" w:cs="Times New Roman"/>
          <w:sz w:val="28"/>
          <w:szCs w:val="19"/>
        </w:rPr>
        <w:t xml:space="preserve"> ______ _________</w:t>
      </w:r>
    </w:p>
    <w:p w:rsidR="00BD7A65" w:rsidRPr="00474670" w:rsidRDefault="00BD7A65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19"/>
        </w:rPr>
      </w:pPr>
      <w:r w:rsidRPr="00474670">
        <w:rPr>
          <w:rFonts w:ascii="Times New Roman" w:hAnsi="Times New Roman" w:cs="Times New Roman"/>
          <w:sz w:val="28"/>
          <w:szCs w:val="19"/>
        </w:rPr>
        <w:t>(подпись)</w:t>
      </w:r>
      <w:r w:rsidR="00474670">
        <w:rPr>
          <w:rFonts w:ascii="Times New Roman" w:hAnsi="Times New Roman" w:cs="Times New Roman"/>
          <w:sz w:val="28"/>
          <w:szCs w:val="19"/>
        </w:rPr>
        <w:t xml:space="preserve"> </w:t>
      </w:r>
      <w:r w:rsidRPr="00474670">
        <w:rPr>
          <w:rFonts w:ascii="Times New Roman" w:hAnsi="Times New Roman" w:cs="Times New Roman"/>
          <w:sz w:val="28"/>
          <w:szCs w:val="19"/>
        </w:rPr>
        <w:t>(расшифровка подписи)</w:t>
      </w:r>
      <w:r w:rsidR="00474670">
        <w:rPr>
          <w:rFonts w:ascii="Times New Roman" w:hAnsi="Times New Roman" w:cs="Times New Roman"/>
          <w:sz w:val="28"/>
          <w:szCs w:val="19"/>
        </w:rPr>
        <w:t xml:space="preserve"> </w:t>
      </w:r>
      <w:r w:rsidRPr="00474670">
        <w:rPr>
          <w:rFonts w:ascii="Times New Roman" w:hAnsi="Times New Roman" w:cs="Times New Roman"/>
          <w:sz w:val="28"/>
          <w:szCs w:val="19"/>
        </w:rPr>
        <w:t>(подпись) (расшифровка подписи)</w:t>
      </w:r>
    </w:p>
    <w:p w:rsidR="00C80D0E" w:rsidRPr="00474670" w:rsidRDefault="00C80D0E" w:rsidP="00474670">
      <w:pPr>
        <w:pStyle w:val="ConsNonformat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3"/>
        </w:rPr>
      </w:pPr>
      <w:r w:rsidRPr="00474670">
        <w:rPr>
          <w:rFonts w:ascii="Times New Roman" w:hAnsi="Times New Roman" w:cs="Times New Roman"/>
          <w:sz w:val="28"/>
          <w:szCs w:val="23"/>
        </w:rPr>
        <w:t>"__" _____________ 200_ г.</w:t>
      </w:r>
      <w:bookmarkStart w:id="15" w:name="_GoBack"/>
      <w:bookmarkEnd w:id="15"/>
    </w:p>
    <w:sectPr w:rsidR="00C80D0E" w:rsidRPr="00474670" w:rsidSect="006C741B">
      <w:headerReference w:type="even" r:id="rId8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EE9" w:rsidRPr="00DB4A0E" w:rsidRDefault="00814EE9">
      <w:pPr>
        <w:rPr>
          <w:sz w:val="23"/>
          <w:szCs w:val="23"/>
        </w:rPr>
      </w:pPr>
      <w:r w:rsidRPr="00DB4A0E">
        <w:rPr>
          <w:sz w:val="23"/>
          <w:szCs w:val="23"/>
        </w:rPr>
        <w:separator/>
      </w:r>
    </w:p>
    <w:p w:rsidR="00814EE9" w:rsidRPr="00DB4A0E" w:rsidRDefault="00814EE9">
      <w:pPr>
        <w:rPr>
          <w:sz w:val="23"/>
          <w:szCs w:val="23"/>
        </w:rPr>
      </w:pPr>
    </w:p>
  </w:endnote>
  <w:endnote w:type="continuationSeparator" w:id="0">
    <w:p w:rsidR="00814EE9" w:rsidRPr="00DB4A0E" w:rsidRDefault="00814EE9">
      <w:pPr>
        <w:rPr>
          <w:sz w:val="23"/>
          <w:szCs w:val="23"/>
        </w:rPr>
      </w:pPr>
      <w:r w:rsidRPr="00DB4A0E">
        <w:rPr>
          <w:sz w:val="23"/>
          <w:szCs w:val="23"/>
        </w:rPr>
        <w:continuationSeparator/>
      </w:r>
    </w:p>
    <w:p w:rsidR="00814EE9" w:rsidRPr="00DB4A0E" w:rsidRDefault="00814EE9">
      <w:pPr>
        <w:rPr>
          <w:sz w:val="23"/>
          <w:szCs w:val="23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EE9" w:rsidRPr="00DB4A0E" w:rsidRDefault="00814EE9">
      <w:pPr>
        <w:rPr>
          <w:sz w:val="23"/>
          <w:szCs w:val="23"/>
        </w:rPr>
      </w:pPr>
      <w:r w:rsidRPr="00DB4A0E">
        <w:rPr>
          <w:sz w:val="23"/>
          <w:szCs w:val="23"/>
        </w:rPr>
        <w:separator/>
      </w:r>
    </w:p>
    <w:p w:rsidR="00814EE9" w:rsidRPr="00DB4A0E" w:rsidRDefault="00814EE9">
      <w:pPr>
        <w:rPr>
          <w:sz w:val="23"/>
          <w:szCs w:val="23"/>
        </w:rPr>
      </w:pPr>
    </w:p>
  </w:footnote>
  <w:footnote w:type="continuationSeparator" w:id="0">
    <w:p w:rsidR="00814EE9" w:rsidRPr="00DB4A0E" w:rsidRDefault="00814EE9">
      <w:pPr>
        <w:rPr>
          <w:sz w:val="23"/>
          <w:szCs w:val="23"/>
        </w:rPr>
      </w:pPr>
      <w:r w:rsidRPr="00DB4A0E">
        <w:rPr>
          <w:sz w:val="23"/>
          <w:szCs w:val="23"/>
        </w:rPr>
        <w:continuationSeparator/>
      </w:r>
    </w:p>
    <w:p w:rsidR="00814EE9" w:rsidRPr="00DB4A0E" w:rsidRDefault="00814EE9">
      <w:pPr>
        <w:rPr>
          <w:sz w:val="23"/>
          <w:szCs w:val="23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10D" w:rsidRPr="00DB4A0E" w:rsidRDefault="00BD710D" w:rsidP="00241BC3">
    <w:pPr>
      <w:pStyle w:val="a5"/>
      <w:framePr w:wrap="around" w:vAnchor="text" w:hAnchor="margin" w:xAlign="center" w:y="1"/>
      <w:rPr>
        <w:rStyle w:val="a7"/>
        <w:sz w:val="23"/>
        <w:szCs w:val="23"/>
      </w:rPr>
    </w:pPr>
  </w:p>
  <w:p w:rsidR="00BD710D" w:rsidRPr="00DB4A0E" w:rsidRDefault="00BD710D" w:rsidP="00241BC3">
    <w:pPr>
      <w:pStyle w:val="a5"/>
      <w:ind w:right="360" w:firstLine="360"/>
      <w:rPr>
        <w:sz w:val="23"/>
        <w:szCs w:val="23"/>
      </w:rPr>
    </w:pPr>
  </w:p>
  <w:p w:rsidR="00BD710D" w:rsidRPr="00DB4A0E" w:rsidRDefault="00BD710D">
    <w:pPr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D250AA"/>
    <w:multiLevelType w:val="hybridMultilevel"/>
    <w:tmpl w:val="8D3A68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BDA2285"/>
    <w:multiLevelType w:val="hybridMultilevel"/>
    <w:tmpl w:val="84B831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163693"/>
    <w:multiLevelType w:val="hybridMultilevel"/>
    <w:tmpl w:val="E076A7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55210ECB"/>
    <w:multiLevelType w:val="hybridMultilevel"/>
    <w:tmpl w:val="BD0CF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1300B8"/>
    <w:multiLevelType w:val="hybridMultilevel"/>
    <w:tmpl w:val="6AC68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6C149F5"/>
    <w:multiLevelType w:val="hybridMultilevel"/>
    <w:tmpl w:val="F5CE6F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B2665ED"/>
    <w:multiLevelType w:val="hybridMultilevel"/>
    <w:tmpl w:val="C3FC38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E04CCB"/>
    <w:multiLevelType w:val="hybridMultilevel"/>
    <w:tmpl w:val="A2D67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43321B9"/>
    <w:multiLevelType w:val="hybridMultilevel"/>
    <w:tmpl w:val="EBDE3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B6242C0"/>
    <w:multiLevelType w:val="hybridMultilevel"/>
    <w:tmpl w:val="F55A3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20A1"/>
    <w:rsid w:val="000044D7"/>
    <w:rsid w:val="00011A75"/>
    <w:rsid w:val="00026274"/>
    <w:rsid w:val="0005774D"/>
    <w:rsid w:val="000621CF"/>
    <w:rsid w:val="00070BC3"/>
    <w:rsid w:val="000845B0"/>
    <w:rsid w:val="000A4242"/>
    <w:rsid w:val="000B161E"/>
    <w:rsid w:val="000F3AA0"/>
    <w:rsid w:val="001347E4"/>
    <w:rsid w:val="00140EED"/>
    <w:rsid w:val="00143926"/>
    <w:rsid w:val="00147218"/>
    <w:rsid w:val="00152664"/>
    <w:rsid w:val="00180FAF"/>
    <w:rsid w:val="00197552"/>
    <w:rsid w:val="001A5D21"/>
    <w:rsid w:val="001B1C3C"/>
    <w:rsid w:val="001B4A66"/>
    <w:rsid w:val="001C2E54"/>
    <w:rsid w:val="001E361D"/>
    <w:rsid w:val="001F7857"/>
    <w:rsid w:val="0020007A"/>
    <w:rsid w:val="0020575A"/>
    <w:rsid w:val="00210AB1"/>
    <w:rsid w:val="00220497"/>
    <w:rsid w:val="00223FE2"/>
    <w:rsid w:val="0022504C"/>
    <w:rsid w:val="00241BC3"/>
    <w:rsid w:val="00257B3F"/>
    <w:rsid w:val="002740A8"/>
    <w:rsid w:val="00277501"/>
    <w:rsid w:val="0029620F"/>
    <w:rsid w:val="002C394C"/>
    <w:rsid w:val="002D25AB"/>
    <w:rsid w:val="002F36D8"/>
    <w:rsid w:val="00306C08"/>
    <w:rsid w:val="00313BB8"/>
    <w:rsid w:val="003143ED"/>
    <w:rsid w:val="00322897"/>
    <w:rsid w:val="00337917"/>
    <w:rsid w:val="003510CE"/>
    <w:rsid w:val="00356521"/>
    <w:rsid w:val="00364D6B"/>
    <w:rsid w:val="003765B0"/>
    <w:rsid w:val="003827A3"/>
    <w:rsid w:val="003A5A68"/>
    <w:rsid w:val="003A67DA"/>
    <w:rsid w:val="003A6BBB"/>
    <w:rsid w:val="003D061B"/>
    <w:rsid w:val="004142BF"/>
    <w:rsid w:val="00416E3B"/>
    <w:rsid w:val="0042052D"/>
    <w:rsid w:val="00423CD9"/>
    <w:rsid w:val="00424FD8"/>
    <w:rsid w:val="0043003A"/>
    <w:rsid w:val="004570E0"/>
    <w:rsid w:val="00474670"/>
    <w:rsid w:val="004817A5"/>
    <w:rsid w:val="0048751A"/>
    <w:rsid w:val="004B0634"/>
    <w:rsid w:val="004D56D1"/>
    <w:rsid w:val="004D62F4"/>
    <w:rsid w:val="004E2715"/>
    <w:rsid w:val="004E2C43"/>
    <w:rsid w:val="004E4255"/>
    <w:rsid w:val="004F09A6"/>
    <w:rsid w:val="0050230E"/>
    <w:rsid w:val="0053231D"/>
    <w:rsid w:val="005400BC"/>
    <w:rsid w:val="00554BFA"/>
    <w:rsid w:val="0056628A"/>
    <w:rsid w:val="0056752E"/>
    <w:rsid w:val="00571F9D"/>
    <w:rsid w:val="005758D0"/>
    <w:rsid w:val="00595452"/>
    <w:rsid w:val="005A4133"/>
    <w:rsid w:val="005D36CF"/>
    <w:rsid w:val="005F69FD"/>
    <w:rsid w:val="006033AD"/>
    <w:rsid w:val="006156E2"/>
    <w:rsid w:val="006268E4"/>
    <w:rsid w:val="006542B7"/>
    <w:rsid w:val="00654307"/>
    <w:rsid w:val="006703CE"/>
    <w:rsid w:val="00671B56"/>
    <w:rsid w:val="006C741B"/>
    <w:rsid w:val="006D5432"/>
    <w:rsid w:val="006F7489"/>
    <w:rsid w:val="00726905"/>
    <w:rsid w:val="00727E91"/>
    <w:rsid w:val="00737967"/>
    <w:rsid w:val="00750FCC"/>
    <w:rsid w:val="00756E43"/>
    <w:rsid w:val="0076275A"/>
    <w:rsid w:val="00781441"/>
    <w:rsid w:val="00784065"/>
    <w:rsid w:val="00790B07"/>
    <w:rsid w:val="00795C1F"/>
    <w:rsid w:val="007B0159"/>
    <w:rsid w:val="00802F48"/>
    <w:rsid w:val="00806E5C"/>
    <w:rsid w:val="00813AC8"/>
    <w:rsid w:val="00814EE9"/>
    <w:rsid w:val="00831582"/>
    <w:rsid w:val="00832864"/>
    <w:rsid w:val="00842CF0"/>
    <w:rsid w:val="008577C9"/>
    <w:rsid w:val="00874850"/>
    <w:rsid w:val="00880AD4"/>
    <w:rsid w:val="00884516"/>
    <w:rsid w:val="008B2A5B"/>
    <w:rsid w:val="008C5BA2"/>
    <w:rsid w:val="008E4B50"/>
    <w:rsid w:val="008E5B8D"/>
    <w:rsid w:val="008F4ACF"/>
    <w:rsid w:val="00925508"/>
    <w:rsid w:val="0094093E"/>
    <w:rsid w:val="00943977"/>
    <w:rsid w:val="00943B1A"/>
    <w:rsid w:val="00954CB4"/>
    <w:rsid w:val="00964F94"/>
    <w:rsid w:val="009801EC"/>
    <w:rsid w:val="00982E4B"/>
    <w:rsid w:val="009865B8"/>
    <w:rsid w:val="009906ED"/>
    <w:rsid w:val="00991CC9"/>
    <w:rsid w:val="00995EDA"/>
    <w:rsid w:val="009A17D0"/>
    <w:rsid w:val="009D1815"/>
    <w:rsid w:val="009E7394"/>
    <w:rsid w:val="00A02CD4"/>
    <w:rsid w:val="00A30A83"/>
    <w:rsid w:val="00A420A1"/>
    <w:rsid w:val="00A4291F"/>
    <w:rsid w:val="00A66A5C"/>
    <w:rsid w:val="00A71A62"/>
    <w:rsid w:val="00A73DC8"/>
    <w:rsid w:val="00A747F0"/>
    <w:rsid w:val="00A85F98"/>
    <w:rsid w:val="00A91CA5"/>
    <w:rsid w:val="00A929B1"/>
    <w:rsid w:val="00AB0717"/>
    <w:rsid w:val="00AC6440"/>
    <w:rsid w:val="00AC64D3"/>
    <w:rsid w:val="00AC72F5"/>
    <w:rsid w:val="00B10528"/>
    <w:rsid w:val="00B1746D"/>
    <w:rsid w:val="00B208C6"/>
    <w:rsid w:val="00B27960"/>
    <w:rsid w:val="00B32DE4"/>
    <w:rsid w:val="00B33BC9"/>
    <w:rsid w:val="00B44005"/>
    <w:rsid w:val="00B54BC4"/>
    <w:rsid w:val="00B62D1E"/>
    <w:rsid w:val="00B92F28"/>
    <w:rsid w:val="00B9675A"/>
    <w:rsid w:val="00BA4C93"/>
    <w:rsid w:val="00BA744F"/>
    <w:rsid w:val="00BD4633"/>
    <w:rsid w:val="00BD710D"/>
    <w:rsid w:val="00BD7A65"/>
    <w:rsid w:val="00BF40A2"/>
    <w:rsid w:val="00C0141C"/>
    <w:rsid w:val="00C02AA3"/>
    <w:rsid w:val="00C045F3"/>
    <w:rsid w:val="00C04FEB"/>
    <w:rsid w:val="00C34C4C"/>
    <w:rsid w:val="00C46851"/>
    <w:rsid w:val="00C56309"/>
    <w:rsid w:val="00C80D0E"/>
    <w:rsid w:val="00C872F6"/>
    <w:rsid w:val="00CB3EE4"/>
    <w:rsid w:val="00CB5459"/>
    <w:rsid w:val="00CB7D84"/>
    <w:rsid w:val="00CC0FB1"/>
    <w:rsid w:val="00CC6F92"/>
    <w:rsid w:val="00CD3897"/>
    <w:rsid w:val="00CD576F"/>
    <w:rsid w:val="00CE38E4"/>
    <w:rsid w:val="00CF473C"/>
    <w:rsid w:val="00D13DDC"/>
    <w:rsid w:val="00D433B0"/>
    <w:rsid w:val="00D54FAE"/>
    <w:rsid w:val="00D5668F"/>
    <w:rsid w:val="00D62604"/>
    <w:rsid w:val="00D6691B"/>
    <w:rsid w:val="00D67B0B"/>
    <w:rsid w:val="00D70E69"/>
    <w:rsid w:val="00D862F0"/>
    <w:rsid w:val="00D91CFB"/>
    <w:rsid w:val="00DB4A0E"/>
    <w:rsid w:val="00DD1625"/>
    <w:rsid w:val="00DE24C7"/>
    <w:rsid w:val="00E12378"/>
    <w:rsid w:val="00E3137D"/>
    <w:rsid w:val="00E57F63"/>
    <w:rsid w:val="00E60589"/>
    <w:rsid w:val="00E654E4"/>
    <w:rsid w:val="00E81385"/>
    <w:rsid w:val="00E912EE"/>
    <w:rsid w:val="00EA2294"/>
    <w:rsid w:val="00EC4A2F"/>
    <w:rsid w:val="00ED5822"/>
    <w:rsid w:val="00EF23C5"/>
    <w:rsid w:val="00F15588"/>
    <w:rsid w:val="00F5080B"/>
    <w:rsid w:val="00F57848"/>
    <w:rsid w:val="00F63507"/>
    <w:rsid w:val="00F8437C"/>
    <w:rsid w:val="00F87A1F"/>
    <w:rsid w:val="00F92C5E"/>
    <w:rsid w:val="00FC378F"/>
    <w:rsid w:val="00FE586C"/>
    <w:rsid w:val="00FF1656"/>
    <w:rsid w:val="00FF1E37"/>
    <w:rsid w:val="00FF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chartTrackingRefBased/>
  <w15:docId w15:val="{C42595B7-A44B-488A-9150-B1DC52650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0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92F2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92F2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envelope address"/>
    <w:basedOn w:val="a"/>
    <w:uiPriority w:val="99"/>
    <w:rsid w:val="00DD1625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4">
    <w:name w:val="Normal (Web)"/>
    <w:basedOn w:val="a"/>
    <w:uiPriority w:val="99"/>
    <w:rsid w:val="000845B0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rsid w:val="00802F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Pr>
      <w:rFonts w:cs="Times New Roman"/>
      <w:sz w:val="24"/>
      <w:szCs w:val="24"/>
    </w:rPr>
  </w:style>
  <w:style w:type="character" w:styleId="a7">
    <w:name w:val="page number"/>
    <w:uiPriority w:val="99"/>
    <w:rsid w:val="00802F48"/>
    <w:rPr>
      <w:rFonts w:cs="Times New Roman"/>
    </w:rPr>
  </w:style>
  <w:style w:type="paragraph" w:customStyle="1" w:styleId="ConsNormal">
    <w:name w:val="ConsNormal"/>
    <w:uiPriority w:val="99"/>
    <w:rsid w:val="0043003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43003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43003A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8">
    <w:name w:val="footer"/>
    <w:basedOn w:val="a"/>
    <w:link w:val="a9"/>
    <w:uiPriority w:val="99"/>
    <w:rsid w:val="002740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Pr>
      <w:rFonts w:cs="Times New Roman"/>
      <w:sz w:val="24"/>
      <w:szCs w:val="24"/>
    </w:rPr>
  </w:style>
  <w:style w:type="character" w:styleId="aa">
    <w:name w:val="annotation reference"/>
    <w:uiPriority w:val="99"/>
    <w:semiHidden/>
    <w:rsid w:val="00B44005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B44005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locked/>
    <w:rPr>
      <w:rFonts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B44005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Pr>
      <w:rFonts w:cs="Times New Roman"/>
      <w:b/>
      <w:bCs/>
    </w:rPr>
  </w:style>
  <w:style w:type="paragraph" w:styleId="af">
    <w:name w:val="Balloon Text"/>
    <w:basedOn w:val="a"/>
    <w:link w:val="af0"/>
    <w:uiPriority w:val="99"/>
    <w:semiHidden/>
    <w:rsid w:val="00B4400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Cell">
    <w:name w:val="ConsCell"/>
    <w:uiPriority w:val="99"/>
    <w:rsid w:val="00727E91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11">
    <w:name w:val="toc 1"/>
    <w:basedOn w:val="a"/>
    <w:next w:val="a"/>
    <w:autoRedefine/>
    <w:uiPriority w:val="99"/>
    <w:semiHidden/>
    <w:rsid w:val="00B92F28"/>
  </w:style>
  <w:style w:type="paragraph" w:styleId="21">
    <w:name w:val="toc 2"/>
    <w:basedOn w:val="a"/>
    <w:next w:val="a"/>
    <w:autoRedefine/>
    <w:uiPriority w:val="99"/>
    <w:semiHidden/>
    <w:rsid w:val="00806E5C"/>
    <w:pPr>
      <w:tabs>
        <w:tab w:val="right" w:leader="dot" w:pos="9060"/>
      </w:tabs>
      <w:spacing w:line="360" w:lineRule="auto"/>
      <w:ind w:left="240"/>
    </w:pPr>
  </w:style>
  <w:style w:type="character" w:styleId="af1">
    <w:name w:val="Hyperlink"/>
    <w:uiPriority w:val="99"/>
    <w:rsid w:val="00B92F28"/>
    <w:rPr>
      <w:rFonts w:cs="Times New Roman"/>
      <w:color w:val="0000FF"/>
      <w:u w:val="single"/>
    </w:rPr>
  </w:style>
  <w:style w:type="table" w:styleId="af2">
    <w:name w:val="Table Grid"/>
    <w:basedOn w:val="a1"/>
    <w:uiPriority w:val="99"/>
    <w:rsid w:val="00A85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6349</Words>
  <Characters>36194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Кафедра бухгалтерского учёта</vt:lpstr>
    </vt:vector>
  </TitlesOfParts>
  <Company/>
  <LinksUpToDate>false</LinksUpToDate>
  <CharactersWithSpaces>42459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Кафедра бухгалтерского учёта</dc:title>
  <dc:subject/>
  <dc:creator>KOMP</dc:creator>
  <cp:keywords/>
  <dc:description/>
  <cp:lastModifiedBy>admin</cp:lastModifiedBy>
  <cp:revision>2</cp:revision>
  <cp:lastPrinted>2007-05-27T20:22:00Z</cp:lastPrinted>
  <dcterms:created xsi:type="dcterms:W3CDTF">2014-03-03T23:10:00Z</dcterms:created>
  <dcterms:modified xsi:type="dcterms:W3CDTF">2014-03-03T23:10:00Z</dcterms:modified>
</cp:coreProperties>
</file>