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25" w:rsidRPr="00455FB0" w:rsidRDefault="002E0B25" w:rsidP="00455FB0">
      <w:pPr>
        <w:spacing w:line="360" w:lineRule="auto"/>
        <w:ind w:firstLine="709"/>
        <w:jc w:val="center"/>
        <w:rPr>
          <w:b/>
          <w:sz w:val="28"/>
          <w:szCs w:val="28"/>
        </w:rPr>
      </w:pPr>
      <w:r w:rsidRPr="00455FB0">
        <w:rPr>
          <w:b/>
          <w:sz w:val="28"/>
          <w:szCs w:val="28"/>
        </w:rPr>
        <w:t>Содержание</w:t>
      </w:r>
    </w:p>
    <w:p w:rsidR="00455FB0" w:rsidRDefault="00455FB0" w:rsidP="00455FB0">
      <w:pPr>
        <w:tabs>
          <w:tab w:val="left" w:pos="8280"/>
        </w:tabs>
        <w:spacing w:line="360" w:lineRule="auto"/>
        <w:ind w:firstLine="709"/>
        <w:jc w:val="both"/>
        <w:rPr>
          <w:sz w:val="28"/>
          <w:szCs w:val="28"/>
        </w:rPr>
      </w:pPr>
    </w:p>
    <w:p w:rsidR="002E0B25" w:rsidRPr="00455FB0" w:rsidRDefault="002E0B25" w:rsidP="00455FB0">
      <w:pPr>
        <w:tabs>
          <w:tab w:val="left" w:pos="9214"/>
        </w:tabs>
        <w:spacing w:line="360" w:lineRule="auto"/>
        <w:jc w:val="both"/>
        <w:rPr>
          <w:sz w:val="28"/>
          <w:szCs w:val="28"/>
        </w:rPr>
      </w:pPr>
      <w:r w:rsidRPr="00455FB0">
        <w:rPr>
          <w:sz w:val="28"/>
          <w:szCs w:val="28"/>
        </w:rPr>
        <w:t>Введение………………………………………………………………………</w:t>
      </w:r>
      <w:r w:rsidR="00BB7F85" w:rsidRPr="00455FB0">
        <w:rPr>
          <w:sz w:val="28"/>
          <w:szCs w:val="28"/>
        </w:rPr>
        <w:t>2</w:t>
      </w:r>
    </w:p>
    <w:p w:rsidR="002E0B25" w:rsidRPr="00455FB0" w:rsidRDefault="002E0B25" w:rsidP="00455FB0">
      <w:pPr>
        <w:tabs>
          <w:tab w:val="left" w:pos="9214"/>
        </w:tabs>
        <w:spacing w:line="360" w:lineRule="auto"/>
        <w:jc w:val="both"/>
        <w:rPr>
          <w:sz w:val="28"/>
          <w:szCs w:val="28"/>
        </w:rPr>
      </w:pPr>
      <w:r w:rsidRPr="00455FB0">
        <w:rPr>
          <w:sz w:val="28"/>
          <w:szCs w:val="28"/>
        </w:rPr>
        <w:t>Глава 1.Отклоняющееся поведение…………………………………………</w:t>
      </w:r>
      <w:r w:rsidR="00BB7F85" w:rsidRPr="00455FB0">
        <w:rPr>
          <w:sz w:val="28"/>
          <w:szCs w:val="28"/>
        </w:rPr>
        <w:t>3</w:t>
      </w:r>
    </w:p>
    <w:p w:rsidR="002E0B25" w:rsidRPr="00455FB0" w:rsidRDefault="002E0B25" w:rsidP="00455FB0">
      <w:pPr>
        <w:tabs>
          <w:tab w:val="left" w:pos="9214"/>
        </w:tabs>
        <w:spacing w:line="360" w:lineRule="auto"/>
        <w:jc w:val="both"/>
        <w:rPr>
          <w:sz w:val="28"/>
          <w:szCs w:val="28"/>
        </w:rPr>
      </w:pPr>
      <w:r w:rsidRPr="00455FB0">
        <w:rPr>
          <w:sz w:val="28"/>
          <w:szCs w:val="28"/>
        </w:rPr>
        <w:t>1.1.Понятие отклоняющегося поведения…………………………………...</w:t>
      </w:r>
      <w:r w:rsidR="00BB7F85" w:rsidRPr="00455FB0">
        <w:rPr>
          <w:sz w:val="28"/>
          <w:szCs w:val="28"/>
        </w:rPr>
        <w:t>3</w:t>
      </w:r>
    </w:p>
    <w:p w:rsidR="002E0B25" w:rsidRPr="00455FB0" w:rsidRDefault="002E0B25" w:rsidP="00455FB0">
      <w:pPr>
        <w:tabs>
          <w:tab w:val="left" w:pos="8640"/>
          <w:tab w:val="left" w:pos="9214"/>
        </w:tabs>
        <w:spacing w:line="360" w:lineRule="auto"/>
        <w:jc w:val="both"/>
        <w:rPr>
          <w:sz w:val="28"/>
          <w:szCs w:val="28"/>
        </w:rPr>
      </w:pPr>
      <w:r w:rsidRPr="00455FB0">
        <w:rPr>
          <w:sz w:val="28"/>
          <w:szCs w:val="28"/>
        </w:rPr>
        <w:t>1.2.Норма и отклонение от нее………………………………………………</w:t>
      </w:r>
      <w:r w:rsidR="00BB7F85" w:rsidRPr="00455FB0">
        <w:rPr>
          <w:sz w:val="28"/>
          <w:szCs w:val="28"/>
        </w:rPr>
        <w:t>4</w:t>
      </w:r>
    </w:p>
    <w:p w:rsidR="002E0B25" w:rsidRPr="00455FB0" w:rsidRDefault="002E0B25" w:rsidP="00455FB0">
      <w:pPr>
        <w:tabs>
          <w:tab w:val="left" w:pos="9214"/>
        </w:tabs>
        <w:spacing w:line="360" w:lineRule="auto"/>
        <w:jc w:val="both"/>
        <w:rPr>
          <w:sz w:val="28"/>
          <w:szCs w:val="28"/>
        </w:rPr>
      </w:pPr>
      <w:r w:rsidRPr="00455FB0">
        <w:rPr>
          <w:sz w:val="28"/>
          <w:szCs w:val="28"/>
        </w:rPr>
        <w:t>Глава 2.Классификация видов отклоняющегося поведения………………</w:t>
      </w:r>
      <w:r w:rsidR="00621A27" w:rsidRPr="00455FB0">
        <w:rPr>
          <w:sz w:val="28"/>
          <w:szCs w:val="28"/>
        </w:rPr>
        <w:t>6</w:t>
      </w:r>
    </w:p>
    <w:p w:rsidR="002E0B25" w:rsidRPr="00455FB0" w:rsidRDefault="002E0B25" w:rsidP="00455FB0">
      <w:pPr>
        <w:tabs>
          <w:tab w:val="left" w:pos="8100"/>
          <w:tab w:val="left" w:pos="8460"/>
          <w:tab w:val="left" w:pos="8640"/>
          <w:tab w:val="left" w:pos="9214"/>
        </w:tabs>
        <w:spacing w:line="360" w:lineRule="auto"/>
        <w:jc w:val="both"/>
        <w:rPr>
          <w:sz w:val="28"/>
          <w:szCs w:val="28"/>
        </w:rPr>
      </w:pPr>
      <w:r w:rsidRPr="00455FB0">
        <w:rPr>
          <w:sz w:val="28"/>
          <w:szCs w:val="28"/>
        </w:rPr>
        <w:t>2.1.Проблема классификации поведенческих отклонений…………</w:t>
      </w:r>
      <w:r w:rsidR="001705C3" w:rsidRPr="00455FB0">
        <w:rPr>
          <w:sz w:val="28"/>
          <w:szCs w:val="28"/>
        </w:rPr>
        <w:t>..........</w:t>
      </w:r>
      <w:r w:rsidR="00621A27" w:rsidRPr="00455FB0">
        <w:rPr>
          <w:sz w:val="28"/>
          <w:szCs w:val="28"/>
        </w:rPr>
        <w:t>6</w:t>
      </w:r>
    </w:p>
    <w:p w:rsidR="001705C3" w:rsidRPr="00455FB0" w:rsidRDefault="002E0B25" w:rsidP="00455FB0">
      <w:pPr>
        <w:tabs>
          <w:tab w:val="left" w:pos="8100"/>
          <w:tab w:val="left" w:pos="8460"/>
          <w:tab w:val="left" w:pos="9214"/>
        </w:tabs>
        <w:spacing w:line="360" w:lineRule="auto"/>
        <w:jc w:val="both"/>
        <w:rPr>
          <w:sz w:val="28"/>
          <w:szCs w:val="28"/>
        </w:rPr>
      </w:pPr>
      <w:r w:rsidRPr="00455FB0">
        <w:rPr>
          <w:sz w:val="28"/>
          <w:szCs w:val="28"/>
        </w:rPr>
        <w:t>2.2.Психологическая классификация видов отклоняющегося поведения</w:t>
      </w:r>
      <w:r w:rsidR="001705C3" w:rsidRPr="00455FB0">
        <w:rPr>
          <w:sz w:val="28"/>
          <w:szCs w:val="28"/>
        </w:rPr>
        <w:t>..</w:t>
      </w:r>
      <w:r w:rsidR="00621A27" w:rsidRPr="00455FB0">
        <w:rPr>
          <w:sz w:val="28"/>
          <w:szCs w:val="28"/>
        </w:rPr>
        <w:t>9</w:t>
      </w:r>
    </w:p>
    <w:p w:rsidR="001705C3" w:rsidRPr="00455FB0" w:rsidRDefault="001705C3" w:rsidP="00455FB0">
      <w:pPr>
        <w:tabs>
          <w:tab w:val="left" w:pos="8100"/>
          <w:tab w:val="left" w:pos="8460"/>
          <w:tab w:val="left" w:pos="8640"/>
          <w:tab w:val="left" w:pos="8820"/>
          <w:tab w:val="left" w:pos="9214"/>
        </w:tabs>
        <w:spacing w:line="360" w:lineRule="auto"/>
        <w:jc w:val="both"/>
        <w:rPr>
          <w:sz w:val="28"/>
          <w:szCs w:val="28"/>
        </w:rPr>
      </w:pPr>
      <w:r w:rsidRPr="00455FB0">
        <w:rPr>
          <w:sz w:val="28"/>
          <w:szCs w:val="28"/>
        </w:rPr>
        <w:t>2.3.Медицинская классификаци</w:t>
      </w:r>
      <w:r w:rsidR="00BB7F85" w:rsidRPr="00455FB0">
        <w:rPr>
          <w:sz w:val="28"/>
          <w:szCs w:val="28"/>
        </w:rPr>
        <w:t>я поведенческих расстройств…………...</w:t>
      </w:r>
      <w:r w:rsidR="00621A27" w:rsidRPr="00455FB0">
        <w:rPr>
          <w:sz w:val="28"/>
          <w:szCs w:val="28"/>
        </w:rPr>
        <w:t>12</w:t>
      </w:r>
    </w:p>
    <w:p w:rsidR="001705C3" w:rsidRPr="00455FB0" w:rsidRDefault="00FE3BB8" w:rsidP="00455FB0">
      <w:pPr>
        <w:tabs>
          <w:tab w:val="left" w:pos="8100"/>
          <w:tab w:val="left" w:pos="8460"/>
          <w:tab w:val="left" w:pos="8640"/>
          <w:tab w:val="left" w:pos="9214"/>
        </w:tabs>
        <w:spacing w:line="360" w:lineRule="auto"/>
        <w:jc w:val="both"/>
        <w:rPr>
          <w:sz w:val="28"/>
          <w:szCs w:val="28"/>
        </w:rPr>
      </w:pPr>
      <w:r w:rsidRPr="00455FB0">
        <w:rPr>
          <w:sz w:val="28"/>
          <w:szCs w:val="28"/>
        </w:rPr>
        <w:t>Глава 3.</w:t>
      </w:r>
      <w:r w:rsidR="00BB7F85" w:rsidRPr="00455FB0">
        <w:rPr>
          <w:sz w:val="28"/>
          <w:szCs w:val="28"/>
        </w:rPr>
        <w:t>Особенности отдельных форм отклоняющегося поведения……</w:t>
      </w:r>
      <w:r w:rsidR="0092360D" w:rsidRPr="00455FB0">
        <w:rPr>
          <w:sz w:val="28"/>
          <w:szCs w:val="28"/>
        </w:rPr>
        <w:t>.14</w:t>
      </w:r>
    </w:p>
    <w:p w:rsidR="001705C3" w:rsidRPr="00455FB0" w:rsidRDefault="001705C3" w:rsidP="00455FB0">
      <w:pPr>
        <w:tabs>
          <w:tab w:val="left" w:pos="8100"/>
          <w:tab w:val="left" w:pos="8460"/>
          <w:tab w:val="left" w:pos="8640"/>
          <w:tab w:val="left" w:pos="9214"/>
        </w:tabs>
        <w:spacing w:line="360" w:lineRule="auto"/>
        <w:jc w:val="both"/>
        <w:rPr>
          <w:sz w:val="28"/>
          <w:szCs w:val="28"/>
        </w:rPr>
      </w:pPr>
      <w:r w:rsidRPr="00455FB0">
        <w:rPr>
          <w:sz w:val="28"/>
          <w:szCs w:val="28"/>
        </w:rPr>
        <w:t>3.1.</w:t>
      </w:r>
      <w:r w:rsidR="00BB7F85" w:rsidRPr="00455FB0">
        <w:rPr>
          <w:sz w:val="28"/>
          <w:szCs w:val="28"/>
        </w:rPr>
        <w:t>Преступность</w:t>
      </w:r>
      <w:r w:rsidRPr="00455FB0">
        <w:rPr>
          <w:sz w:val="28"/>
          <w:szCs w:val="28"/>
        </w:rPr>
        <w:t>………………………</w:t>
      </w:r>
      <w:r w:rsidR="00BB7F85" w:rsidRPr="00455FB0">
        <w:rPr>
          <w:sz w:val="28"/>
          <w:szCs w:val="28"/>
        </w:rPr>
        <w:t>…………………………………….</w:t>
      </w:r>
      <w:r w:rsidR="00621A27" w:rsidRPr="00455FB0">
        <w:rPr>
          <w:sz w:val="28"/>
          <w:szCs w:val="28"/>
        </w:rPr>
        <w:t>14</w:t>
      </w:r>
    </w:p>
    <w:p w:rsidR="00FE3BB8" w:rsidRPr="00455FB0" w:rsidRDefault="00FE3BB8" w:rsidP="00455FB0">
      <w:pPr>
        <w:tabs>
          <w:tab w:val="left" w:pos="8100"/>
          <w:tab w:val="left" w:pos="8460"/>
          <w:tab w:val="left" w:pos="8640"/>
          <w:tab w:val="left" w:pos="9214"/>
        </w:tabs>
        <w:spacing w:line="360" w:lineRule="auto"/>
        <w:jc w:val="both"/>
        <w:rPr>
          <w:sz w:val="28"/>
          <w:szCs w:val="28"/>
        </w:rPr>
      </w:pPr>
      <w:r w:rsidRPr="00455FB0">
        <w:rPr>
          <w:sz w:val="28"/>
          <w:szCs w:val="28"/>
        </w:rPr>
        <w:t>3.2</w:t>
      </w:r>
      <w:r w:rsidR="00BB7F85" w:rsidRPr="00455FB0">
        <w:rPr>
          <w:sz w:val="28"/>
          <w:szCs w:val="28"/>
        </w:rPr>
        <w:t>.Алкоголизм</w:t>
      </w:r>
      <w:r w:rsidRPr="00455FB0">
        <w:rPr>
          <w:sz w:val="28"/>
          <w:szCs w:val="28"/>
        </w:rPr>
        <w:t>………………………</w:t>
      </w:r>
      <w:r w:rsidR="00BB7F85" w:rsidRPr="00455FB0">
        <w:rPr>
          <w:sz w:val="28"/>
          <w:szCs w:val="28"/>
        </w:rPr>
        <w:t>………………………………………</w:t>
      </w:r>
      <w:r w:rsidR="00621A27" w:rsidRPr="00455FB0">
        <w:rPr>
          <w:sz w:val="28"/>
          <w:szCs w:val="28"/>
        </w:rPr>
        <w:t>15</w:t>
      </w:r>
    </w:p>
    <w:p w:rsidR="00FE3BB8" w:rsidRPr="00455FB0" w:rsidRDefault="00FE3BB8" w:rsidP="00455FB0">
      <w:pPr>
        <w:tabs>
          <w:tab w:val="left" w:pos="8100"/>
          <w:tab w:val="left" w:pos="8460"/>
          <w:tab w:val="left" w:pos="8640"/>
          <w:tab w:val="left" w:pos="9214"/>
        </w:tabs>
        <w:spacing w:line="360" w:lineRule="auto"/>
        <w:jc w:val="both"/>
        <w:rPr>
          <w:sz w:val="28"/>
          <w:szCs w:val="28"/>
        </w:rPr>
      </w:pPr>
      <w:r w:rsidRPr="00455FB0">
        <w:rPr>
          <w:sz w:val="28"/>
          <w:szCs w:val="28"/>
        </w:rPr>
        <w:t>3.3</w:t>
      </w:r>
      <w:r w:rsidR="00BB7F85" w:rsidRPr="00455FB0">
        <w:rPr>
          <w:sz w:val="28"/>
          <w:szCs w:val="28"/>
        </w:rPr>
        <w:t>.Наркомания</w:t>
      </w:r>
      <w:r w:rsidRPr="00455FB0">
        <w:rPr>
          <w:sz w:val="28"/>
          <w:szCs w:val="28"/>
        </w:rPr>
        <w:t>………………………</w:t>
      </w:r>
      <w:r w:rsidR="00BB7F85" w:rsidRPr="00455FB0">
        <w:rPr>
          <w:sz w:val="28"/>
          <w:szCs w:val="28"/>
        </w:rPr>
        <w:t>……………………………………</w:t>
      </w:r>
      <w:r w:rsidR="009C6633" w:rsidRPr="00455FB0">
        <w:rPr>
          <w:sz w:val="28"/>
          <w:szCs w:val="28"/>
        </w:rPr>
        <w:t>...</w:t>
      </w:r>
      <w:r w:rsidR="00621A27" w:rsidRPr="00455FB0">
        <w:rPr>
          <w:sz w:val="28"/>
          <w:szCs w:val="28"/>
        </w:rPr>
        <w:t>.19</w:t>
      </w:r>
    </w:p>
    <w:p w:rsidR="00FE3BB8" w:rsidRPr="00455FB0" w:rsidRDefault="00FE3BB8" w:rsidP="00455FB0">
      <w:pPr>
        <w:tabs>
          <w:tab w:val="left" w:pos="8100"/>
          <w:tab w:val="left" w:pos="8460"/>
          <w:tab w:val="left" w:pos="8640"/>
          <w:tab w:val="left" w:pos="9214"/>
        </w:tabs>
        <w:spacing w:line="360" w:lineRule="auto"/>
        <w:jc w:val="both"/>
        <w:rPr>
          <w:sz w:val="28"/>
          <w:szCs w:val="28"/>
        </w:rPr>
      </w:pPr>
      <w:r w:rsidRPr="00455FB0">
        <w:rPr>
          <w:sz w:val="28"/>
          <w:szCs w:val="28"/>
        </w:rPr>
        <w:t>3.4</w:t>
      </w:r>
      <w:r w:rsidR="00BB7F85" w:rsidRPr="00455FB0">
        <w:rPr>
          <w:sz w:val="28"/>
          <w:szCs w:val="28"/>
        </w:rPr>
        <w:t>.Суицид</w:t>
      </w:r>
      <w:r w:rsidRPr="00455FB0">
        <w:rPr>
          <w:sz w:val="28"/>
          <w:szCs w:val="28"/>
        </w:rPr>
        <w:t>………………………</w:t>
      </w:r>
      <w:r w:rsidR="00BB7F85" w:rsidRPr="00455FB0">
        <w:rPr>
          <w:sz w:val="28"/>
          <w:szCs w:val="28"/>
        </w:rPr>
        <w:t>…………………………………………</w:t>
      </w:r>
      <w:r w:rsidR="009C6633" w:rsidRPr="00455FB0">
        <w:rPr>
          <w:sz w:val="28"/>
          <w:szCs w:val="28"/>
        </w:rPr>
        <w:t>…</w:t>
      </w:r>
      <w:r w:rsidR="00FE13DF" w:rsidRPr="00455FB0">
        <w:rPr>
          <w:sz w:val="28"/>
          <w:szCs w:val="28"/>
        </w:rPr>
        <w:t>20</w:t>
      </w:r>
    </w:p>
    <w:p w:rsidR="001705C3" w:rsidRPr="00455FB0" w:rsidRDefault="00FE3BB8" w:rsidP="00455FB0">
      <w:pPr>
        <w:tabs>
          <w:tab w:val="left" w:pos="8100"/>
          <w:tab w:val="left" w:pos="8460"/>
          <w:tab w:val="left" w:pos="8640"/>
          <w:tab w:val="left" w:pos="8820"/>
          <w:tab w:val="left" w:pos="9214"/>
        </w:tabs>
        <w:spacing w:line="360" w:lineRule="auto"/>
        <w:jc w:val="both"/>
        <w:rPr>
          <w:sz w:val="28"/>
          <w:szCs w:val="28"/>
        </w:rPr>
      </w:pPr>
      <w:r w:rsidRPr="00455FB0">
        <w:rPr>
          <w:sz w:val="28"/>
          <w:szCs w:val="28"/>
        </w:rPr>
        <w:t>3.5.</w:t>
      </w:r>
      <w:r w:rsidR="00BB7F85" w:rsidRPr="00455FB0">
        <w:rPr>
          <w:sz w:val="28"/>
          <w:szCs w:val="28"/>
        </w:rPr>
        <w:t>Проституция</w:t>
      </w:r>
      <w:r w:rsidRPr="00455FB0">
        <w:rPr>
          <w:sz w:val="28"/>
          <w:szCs w:val="28"/>
        </w:rPr>
        <w:t>.</w:t>
      </w:r>
      <w:r w:rsidR="001705C3" w:rsidRPr="00455FB0">
        <w:rPr>
          <w:sz w:val="28"/>
          <w:szCs w:val="28"/>
        </w:rPr>
        <w:t>…………………………………………………</w:t>
      </w:r>
      <w:r w:rsidR="00BB7F85" w:rsidRPr="00455FB0">
        <w:rPr>
          <w:sz w:val="28"/>
          <w:szCs w:val="28"/>
        </w:rPr>
        <w:t>………</w:t>
      </w:r>
      <w:r w:rsidR="00D42903" w:rsidRPr="00455FB0">
        <w:rPr>
          <w:sz w:val="28"/>
          <w:szCs w:val="28"/>
        </w:rPr>
        <w:t>...</w:t>
      </w:r>
      <w:r w:rsidR="00BB7F85" w:rsidRPr="00455FB0">
        <w:rPr>
          <w:sz w:val="28"/>
          <w:szCs w:val="28"/>
        </w:rPr>
        <w:t>..</w:t>
      </w:r>
      <w:r w:rsidR="0092360D" w:rsidRPr="00455FB0">
        <w:rPr>
          <w:sz w:val="28"/>
          <w:szCs w:val="28"/>
        </w:rPr>
        <w:t>23</w:t>
      </w:r>
    </w:p>
    <w:p w:rsidR="001705C3" w:rsidRPr="00455FB0" w:rsidRDefault="001705C3" w:rsidP="00455FB0">
      <w:pPr>
        <w:tabs>
          <w:tab w:val="left" w:pos="8100"/>
          <w:tab w:val="left" w:pos="8460"/>
          <w:tab w:val="left" w:pos="8640"/>
          <w:tab w:val="left" w:pos="9214"/>
        </w:tabs>
        <w:spacing w:line="360" w:lineRule="auto"/>
        <w:jc w:val="both"/>
        <w:rPr>
          <w:sz w:val="28"/>
          <w:szCs w:val="28"/>
        </w:rPr>
      </w:pPr>
      <w:r w:rsidRPr="00455FB0">
        <w:rPr>
          <w:sz w:val="28"/>
          <w:szCs w:val="28"/>
        </w:rPr>
        <w:t>Заключение…………………………………………………………</w:t>
      </w:r>
      <w:r w:rsidR="00D42903" w:rsidRPr="00455FB0">
        <w:rPr>
          <w:sz w:val="28"/>
          <w:szCs w:val="28"/>
        </w:rPr>
        <w:t>……….</w:t>
      </w:r>
      <w:r w:rsidRPr="00455FB0">
        <w:rPr>
          <w:sz w:val="28"/>
          <w:szCs w:val="28"/>
        </w:rPr>
        <w:t>.</w:t>
      </w:r>
      <w:r w:rsidR="00621A27" w:rsidRPr="00455FB0">
        <w:rPr>
          <w:sz w:val="28"/>
          <w:szCs w:val="28"/>
        </w:rPr>
        <w:t>26</w:t>
      </w:r>
    </w:p>
    <w:p w:rsidR="001705C3" w:rsidRPr="00455FB0" w:rsidRDefault="001705C3" w:rsidP="00455FB0">
      <w:pPr>
        <w:tabs>
          <w:tab w:val="left" w:pos="8100"/>
          <w:tab w:val="left" w:pos="8460"/>
          <w:tab w:val="left" w:pos="8640"/>
          <w:tab w:val="left" w:pos="9214"/>
        </w:tabs>
        <w:spacing w:line="360" w:lineRule="auto"/>
        <w:jc w:val="both"/>
        <w:rPr>
          <w:sz w:val="28"/>
          <w:szCs w:val="28"/>
        </w:rPr>
      </w:pPr>
      <w:r w:rsidRPr="00455FB0">
        <w:rPr>
          <w:sz w:val="28"/>
          <w:szCs w:val="28"/>
        </w:rPr>
        <w:t>Список использованной литературы……………………………………….</w:t>
      </w:r>
      <w:r w:rsidR="00621A27" w:rsidRPr="00455FB0">
        <w:rPr>
          <w:sz w:val="28"/>
          <w:szCs w:val="28"/>
        </w:rPr>
        <w:t>28</w:t>
      </w:r>
    </w:p>
    <w:p w:rsidR="001705C3" w:rsidRPr="00455FB0" w:rsidRDefault="001705C3" w:rsidP="00455FB0">
      <w:pPr>
        <w:tabs>
          <w:tab w:val="left" w:pos="8100"/>
          <w:tab w:val="left" w:pos="8280"/>
          <w:tab w:val="left" w:pos="8460"/>
          <w:tab w:val="left" w:pos="8640"/>
        </w:tabs>
        <w:spacing w:line="360" w:lineRule="auto"/>
        <w:ind w:firstLine="709"/>
        <w:jc w:val="both"/>
        <w:rPr>
          <w:sz w:val="28"/>
          <w:szCs w:val="28"/>
        </w:rPr>
      </w:pPr>
    </w:p>
    <w:p w:rsidR="00B449CF" w:rsidRPr="00455FB0" w:rsidRDefault="00455FB0" w:rsidP="00455FB0">
      <w:pPr>
        <w:tabs>
          <w:tab w:val="left" w:pos="8100"/>
          <w:tab w:val="left" w:pos="8280"/>
          <w:tab w:val="left" w:pos="8460"/>
          <w:tab w:val="left" w:pos="8640"/>
        </w:tabs>
        <w:spacing w:line="360" w:lineRule="auto"/>
        <w:ind w:firstLine="709"/>
        <w:jc w:val="center"/>
        <w:rPr>
          <w:b/>
          <w:sz w:val="28"/>
          <w:szCs w:val="28"/>
        </w:rPr>
      </w:pPr>
      <w:r>
        <w:rPr>
          <w:b/>
          <w:sz w:val="28"/>
          <w:szCs w:val="28"/>
        </w:rPr>
        <w:br w:type="page"/>
      </w:r>
      <w:r w:rsidR="00B449CF" w:rsidRPr="00455FB0">
        <w:rPr>
          <w:b/>
          <w:sz w:val="28"/>
          <w:szCs w:val="28"/>
        </w:rPr>
        <w:t>Введение.</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Выбирая тему курсовой работы, я прежде всего руководствовалась тем, насколько она актуальна для нашего времени.</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любом социальном обществе всегда существуют социальные нормы принятые в данном обществе, то есть (правила писанные и не писанные) по которым живет это общество. 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Оно всегда  было, есть и будет присутствовать в человеческом обществе. И как бы мы не хотели от этого избавиться, всегда будут существовать люди,</w:t>
      </w:r>
    </w:p>
    <w:p w:rsidR="001705C3"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называемые девиантами, то есть, которые не могут или не хотят жить по правилам и нормам. Однако разные социальные общества отличаются друг от друга степенью социального отклонения, я имею в виду, что может быть разное количество индивидов попадающих под определение «девианты». Также может быть разная степень самой девиантности, то есть средний</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уровень отклонения от социальных норм одного общества может отличаться от другого.</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Каждому человеку свойственно отклоняться от оси своего существования, развития. Причина этого отклонения лежит в особенностях взаимосвязи и взаимодействия человека с окружающим миром, социальной средой и самим собой. Отклонение в поведении является естественным условием развития человека, и в этом заключается актуальность его изучения.</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Степень изученности данной проблемы велика.</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Целью работы является раскрытие темы и ее основополагающих моментов.</w:t>
      </w: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Для достижения вышеуказанной цели требуется решить ряд задач:</w:t>
      </w:r>
    </w:p>
    <w:p w:rsidR="00B449CF" w:rsidRPr="00455FB0" w:rsidRDefault="00B449CF" w:rsidP="00455FB0">
      <w:pPr>
        <w:numPr>
          <w:ilvl w:val="0"/>
          <w:numId w:val="1"/>
        </w:numPr>
        <w:tabs>
          <w:tab w:val="clear" w:pos="644"/>
          <w:tab w:val="left" w:pos="-142"/>
          <w:tab w:val="left" w:pos="0"/>
        </w:tabs>
        <w:spacing w:line="360" w:lineRule="auto"/>
        <w:ind w:left="0" w:firstLine="709"/>
        <w:jc w:val="both"/>
        <w:rPr>
          <w:sz w:val="28"/>
          <w:szCs w:val="28"/>
        </w:rPr>
      </w:pPr>
      <w:r w:rsidRPr="00455FB0">
        <w:rPr>
          <w:sz w:val="28"/>
          <w:szCs w:val="28"/>
        </w:rPr>
        <w:t>рассмотреть понятие, признаки отклоняющегося поведения;</w:t>
      </w:r>
    </w:p>
    <w:p w:rsidR="00B449CF" w:rsidRPr="00455FB0" w:rsidRDefault="00B449CF" w:rsidP="00455FB0">
      <w:pPr>
        <w:numPr>
          <w:ilvl w:val="0"/>
          <w:numId w:val="1"/>
        </w:numPr>
        <w:tabs>
          <w:tab w:val="clear" w:pos="644"/>
          <w:tab w:val="left" w:pos="-142"/>
          <w:tab w:val="left" w:pos="0"/>
        </w:tabs>
        <w:spacing w:line="360" w:lineRule="auto"/>
        <w:ind w:left="0" w:firstLine="709"/>
        <w:jc w:val="both"/>
        <w:rPr>
          <w:sz w:val="28"/>
          <w:szCs w:val="28"/>
        </w:rPr>
      </w:pPr>
      <w:r w:rsidRPr="00455FB0">
        <w:rPr>
          <w:sz w:val="28"/>
          <w:szCs w:val="28"/>
        </w:rPr>
        <w:t>изучить классификацию видов отклоняющегося поведения;</w:t>
      </w:r>
    </w:p>
    <w:p w:rsidR="00B449CF" w:rsidRPr="00455FB0" w:rsidRDefault="00B449CF" w:rsidP="00455FB0">
      <w:pPr>
        <w:numPr>
          <w:ilvl w:val="0"/>
          <w:numId w:val="1"/>
        </w:numPr>
        <w:tabs>
          <w:tab w:val="clear" w:pos="644"/>
          <w:tab w:val="left" w:pos="-142"/>
          <w:tab w:val="left" w:pos="0"/>
        </w:tabs>
        <w:spacing w:line="360" w:lineRule="auto"/>
        <w:ind w:left="0" w:firstLine="709"/>
        <w:jc w:val="both"/>
        <w:rPr>
          <w:sz w:val="28"/>
          <w:szCs w:val="28"/>
        </w:rPr>
      </w:pPr>
      <w:r w:rsidRPr="00455FB0">
        <w:rPr>
          <w:sz w:val="28"/>
          <w:szCs w:val="28"/>
        </w:rPr>
        <w:t>изучить непосредственно виды правонарушений совершающихся девиантами.</w:t>
      </w:r>
    </w:p>
    <w:p w:rsidR="00B449CF" w:rsidRPr="00455FB0" w:rsidRDefault="00455FB0" w:rsidP="00455FB0">
      <w:pPr>
        <w:tabs>
          <w:tab w:val="left" w:pos="8100"/>
          <w:tab w:val="left" w:pos="8280"/>
          <w:tab w:val="left" w:pos="8460"/>
          <w:tab w:val="left" w:pos="8640"/>
        </w:tabs>
        <w:spacing w:line="360" w:lineRule="auto"/>
        <w:ind w:firstLine="709"/>
        <w:jc w:val="center"/>
        <w:rPr>
          <w:b/>
          <w:sz w:val="28"/>
          <w:szCs w:val="28"/>
        </w:rPr>
      </w:pPr>
      <w:r>
        <w:rPr>
          <w:b/>
          <w:sz w:val="28"/>
          <w:szCs w:val="28"/>
        </w:rPr>
        <w:br w:type="page"/>
      </w:r>
      <w:r w:rsidR="00B449CF" w:rsidRPr="00455FB0">
        <w:rPr>
          <w:b/>
          <w:sz w:val="28"/>
          <w:szCs w:val="28"/>
        </w:rPr>
        <w:t>Глава 1.</w:t>
      </w:r>
    </w:p>
    <w:p w:rsidR="00B449CF" w:rsidRPr="00455FB0" w:rsidRDefault="00B449CF"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Отклоняющееся поведение.</w:t>
      </w:r>
    </w:p>
    <w:p w:rsidR="00455FB0" w:rsidRDefault="00455FB0" w:rsidP="00455FB0">
      <w:pPr>
        <w:tabs>
          <w:tab w:val="left" w:pos="8100"/>
          <w:tab w:val="left" w:pos="8280"/>
          <w:tab w:val="left" w:pos="8460"/>
          <w:tab w:val="left" w:pos="8640"/>
        </w:tabs>
        <w:spacing w:line="360" w:lineRule="auto"/>
        <w:ind w:firstLine="709"/>
        <w:jc w:val="center"/>
        <w:rPr>
          <w:b/>
          <w:sz w:val="28"/>
          <w:szCs w:val="28"/>
        </w:rPr>
      </w:pPr>
    </w:p>
    <w:p w:rsidR="00B449CF" w:rsidRPr="00455FB0" w:rsidRDefault="00B449CF"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1.1.понятие отклоняющегося поведения.</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B449CF" w:rsidRPr="00455FB0" w:rsidRDefault="00B449CF"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К сожалению, не существует такого общества, в котором все его члены вели бы себя в соответствии с общими нормативными требованиями. Термин «социальное отклонение» 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отшельники, гении, аскеты, святые и т.д..</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Во все времена общество пыталось подавлять, устранять нежелательные формы человеческой жизнедеятельности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интерес ученых.</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интересуют, прежде всего, культурные отклонения, то есть отклонения данной социальной общности от норм культуры.</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Социальные отклонения играют в обществе двойственную, противоречивую роль. Они, с одной стороны, представляют угрозу стабильности общества-с другой поддерживают эту стабильность. Успешное функционирование социальных структур можно считать эффективным, только если обеспечен порядок и предсказуемое поведение членов общества. Каждый должен знать, какого поведения он может ожидать от окружающих его людей и какого поведения другие члены общества ожидают от него самого.</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Социальные 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этим в каждом обществе много отклоняющихся субкультур, нормы которых осуждаются общепринятой, доминирующей моралью общества. Такие отклонения определяются как групповые.</w:t>
      </w:r>
    </w:p>
    <w:p w:rsidR="008D6425" w:rsidRPr="00455FB0" w:rsidRDefault="008D6425" w:rsidP="00455FB0">
      <w:pPr>
        <w:tabs>
          <w:tab w:val="left" w:pos="8100"/>
          <w:tab w:val="left" w:pos="8280"/>
          <w:tab w:val="left" w:pos="8460"/>
          <w:tab w:val="left" w:pos="8640"/>
        </w:tabs>
        <w:spacing w:line="360" w:lineRule="auto"/>
        <w:ind w:firstLine="709"/>
        <w:jc w:val="both"/>
        <w:rPr>
          <w:sz w:val="28"/>
          <w:szCs w:val="28"/>
        </w:rPr>
      </w:pPr>
    </w:p>
    <w:p w:rsidR="005F17CC" w:rsidRPr="00455FB0" w:rsidRDefault="005F17CC"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1.2. Норма и отклонение от нее.</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Отклоняющееся поведение всегда оценивается с точки зрения культуры, принятой в данном обществе. Эта оценка заключается в том, что одни отклонения осуждаются, а другие одобряются. Например, странствующий монах в одном обществе считается святым, а в другом-никчемным бездельником. Нас первую очередь интересуют причины негативного поведения.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Отклоняющееся поведения приобрело в последние годы массовый характер и поставило проблемы в центр внимания социологов, психологов, медиков, криминологов. Сейчас усиливаются негативные поведения как-насильственная и корыстная преступность, алкоголизация и наркотизация населения, аморальность.</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Объяснить причины, условия и факторы, порождающие эти социальные явления, стало насущной проблемой. Ее рассмотрение предполагает поиск ответов на ряд функциональных вопросов, среди которых вопрос о сущности категории «социальная норма» и об отклонениях от нее. В стабильно функционирующем обществе ответ на этот вопрос более или менее ясен.</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Социальная норма находит свою поддержку и воплощение в законах, традициях, обычаях, то есть во всем том, что стало привычкой, вошло в быт, в образ жизни большинства, поддерживается общественным мнением, играет роль «естественного регулятора» общественных и межличностных отношений.</w:t>
      </w:r>
    </w:p>
    <w:p w:rsidR="008D6425"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В кризисные моменты скачкообразного развития государства невиданный импульс получает развитие преступности. Например, результаты социологического исследования показали, что некоторые люди совершали противоправные действия, но в целом оценивают это как аморальное. </w:t>
      </w:r>
      <w:r w:rsidRPr="00455FB0">
        <w:rPr>
          <w:rStyle w:val="a8"/>
          <w:sz w:val="28"/>
          <w:szCs w:val="28"/>
        </w:rPr>
        <w:footnoteReference w:id="1"/>
      </w:r>
      <w:r w:rsidRPr="00455FB0">
        <w:rPr>
          <w:sz w:val="28"/>
          <w:szCs w:val="28"/>
        </w:rPr>
        <w:t xml:space="preserve">  </w:t>
      </w:r>
    </w:p>
    <w:p w:rsidR="005F17CC" w:rsidRPr="00455FB0" w:rsidRDefault="00455FB0" w:rsidP="00455FB0">
      <w:pPr>
        <w:tabs>
          <w:tab w:val="left" w:pos="8100"/>
          <w:tab w:val="left" w:pos="8280"/>
          <w:tab w:val="left" w:pos="8460"/>
          <w:tab w:val="left" w:pos="8640"/>
        </w:tabs>
        <w:spacing w:line="360" w:lineRule="auto"/>
        <w:ind w:firstLine="709"/>
        <w:jc w:val="center"/>
        <w:rPr>
          <w:b/>
          <w:sz w:val="28"/>
          <w:szCs w:val="28"/>
        </w:rPr>
      </w:pPr>
      <w:r>
        <w:rPr>
          <w:sz w:val="28"/>
          <w:szCs w:val="28"/>
        </w:rPr>
        <w:br w:type="page"/>
      </w:r>
      <w:r w:rsidR="005F17CC" w:rsidRPr="00455FB0">
        <w:rPr>
          <w:b/>
          <w:sz w:val="28"/>
          <w:szCs w:val="28"/>
        </w:rPr>
        <w:t>Глава 2.</w:t>
      </w:r>
    </w:p>
    <w:p w:rsidR="005F17CC" w:rsidRPr="00455FB0" w:rsidRDefault="005F17CC"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Классификация видов отклоняющегося поведения.</w:t>
      </w:r>
    </w:p>
    <w:p w:rsidR="00455FB0" w:rsidRDefault="00455FB0" w:rsidP="00455FB0">
      <w:pPr>
        <w:tabs>
          <w:tab w:val="left" w:pos="8100"/>
          <w:tab w:val="left" w:pos="8280"/>
          <w:tab w:val="left" w:pos="8460"/>
          <w:tab w:val="left" w:pos="8640"/>
        </w:tabs>
        <w:spacing w:line="360" w:lineRule="auto"/>
        <w:ind w:firstLine="709"/>
        <w:jc w:val="center"/>
        <w:rPr>
          <w:b/>
          <w:sz w:val="28"/>
          <w:szCs w:val="28"/>
        </w:rPr>
      </w:pPr>
    </w:p>
    <w:p w:rsidR="005F17CC" w:rsidRPr="00455FB0" w:rsidRDefault="005F17CC"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2.1. Проблема классификации поведенческих расстройств.</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Одной из форм научного анализа психологической реальности является классификация ее проявлений. Многочисленные попытки исследователей систематизировать поведенческие отклонения пока еще не привели к созданию единой классификации. Трудности можно объяснить несколькими обстоятельствами.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Основная причина заключается в междисциплинарном характере проблемы поведенческих девиаций. Поскольку термин «девиантное (отклоняющееся) поведение» используется в разных науках в различных значениях, постольку существуют и многообразные классификации поведенческих отклонений.</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Среди других причин, объясняющих существование проблемы, можно назвать чрезвычайное многообразие форм человеческого поведения и неопределенность самого понятия «норма». Все это существенно затрудняет как выделение общих критериев, так и создание единой классификации различных видов отклоняющегося поведения.   </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то же время систематизации существуют и широко используются в</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рамках отдельных дисциплин. Условно можно выделить три подхода к проблеме поведенческих отклонений: социально-правовой, клинический и психологический. </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рамках социально- правового подхода в сваю очередь выделяются социологическое и правовое направления.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Социология рассматривает поведенческие девиации как социальные, которые группируются по нескольким направлениям:</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А) в зависимости от масштаба выделяют массовые и индивидуальные отклонения;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Б) по значению последствий-негативные (вызывающие вредные последствия и создающие опасность) и позитивные;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 В) по субъекту-отклонения конкретных лиц, неформальных групп, официальных структур, условных социальных групп;</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Г) по объекту-экономические, бытовые, имущественные нарушения и другие;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Д) по длительности-единовременные и длительные;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Е) по типу нарушаемой нормы-преступность, пьянство, наркотизм, самоубийства, проституция, хулиганство, коррупция, терроризм, расизм, геноцид, и т.д.</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    В праве под отклоняющимся поведением понимается все, что противоречит принятым в настоящее время нормам и законам. Ведущим критерием правовой оценки действий индивида является мера их общественной опасности. По характеру и степени общественной опасности их делят на преступления, административные и гражданско-правовые деликты, дисциплинарные проступки.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Преступления в свою очередь, в зависимости от степени общественной опасности подразделяются на следующие критерии: небольшой тяжести; тяжкие преступления; особо тяжкие.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По характеру действий преступления делятся так же на: преступления против личности, против экономики, против гос. службы, против мира и безопасности человека. Таким образом, Уголовный и Гражданский кодексы являются классификациями различных форм отклоняющегося поведения с правовой точки зрения.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Время рождает все новые формы правовых отклонений, например рэкет, организованную преступность, финансовые пирамиды, хакерство. Это в свою очередь, вызывает необходимость внесения постоянных изменений в законодательство.</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Рассмотренные классификации можно дополнить педагогическим подходом к поведенческим девиациям. Понятие «отклоняющегося поведения» зачастую отождествляется с понятием «дезадаптация». В свете основных педагогических задач воспитания и обучение учащихся отклоняющееся поведение школьника может носить характер как школьный, так и социальной дезадаптации.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структуру школьной дезадаптаци наряду с такими ее проявлениями, как неуспеваемость, нарушение взаимоотношений со сверстниками, эмоциональные нарушения, входят и поведенческие отклонения.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Опыт сотрудничества с педагогами позволяет говорить о наиболее распространенных поведенческих отклонениях сочетающихся со школьной дезадаптацией. Это дисциплинарные нарушения, прогулы, агрессивное поведение, курение, хулиганство, воровство, ложь.</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Признаками более масштабной-социальной дезадаптации в школьном возрасте могут выступать: регулярное употребление пситхотропных веществ (алкоголь, наркотики), сексуальные девиации, проституция, бродяжничество, совершение преступлений.</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Еще более запутан вопрос о видах отклоняющегося поведения в раннем и дошкольном возрасте. Можно ли вообще говорить о девиантном поведении на этом «несамостоятельном» этапе развития личности? Тем не менее педагоги и родители довольно часто сталкиваются с такими негативными проявлениями у маленьких детей, как вредные привычки (сосание пальца, кусание ногтей), отказ от еды, непослушание, агрессивное поведение, мастурбация и т. д..</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К сожалению, в обществе преобладает отношение к отклоняющемося поведению как к нездоровому.</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научной литературе по вопросам девиантного поведения так же господствует подход как наиболее разработанный и более привычный. В то же время  известно, что воздействовать на поведение личности можно только психологически-воздействуя на саму личность. Очевидно, что специалист должен четко дифферинцировать два ведущих подхода к проблеме поведенческих отклонений-психологический и клинический.</w:t>
      </w:r>
      <w:r w:rsidRPr="00455FB0">
        <w:rPr>
          <w:rStyle w:val="a8"/>
          <w:sz w:val="28"/>
          <w:szCs w:val="28"/>
        </w:rPr>
        <w:footnoteReference w:id="2"/>
      </w:r>
      <w:r w:rsidRPr="00455FB0">
        <w:rPr>
          <w:sz w:val="28"/>
          <w:szCs w:val="28"/>
        </w:rPr>
        <w:t xml:space="preserve">  </w:t>
      </w:r>
    </w:p>
    <w:p w:rsidR="00455FB0" w:rsidRDefault="00455FB0" w:rsidP="00455FB0">
      <w:pPr>
        <w:tabs>
          <w:tab w:val="left" w:pos="8100"/>
          <w:tab w:val="left" w:pos="8280"/>
          <w:tab w:val="left" w:pos="8460"/>
          <w:tab w:val="left" w:pos="8640"/>
        </w:tabs>
        <w:spacing w:line="360" w:lineRule="auto"/>
        <w:ind w:firstLine="709"/>
        <w:jc w:val="center"/>
        <w:rPr>
          <w:b/>
          <w:sz w:val="28"/>
          <w:szCs w:val="28"/>
        </w:rPr>
      </w:pPr>
    </w:p>
    <w:p w:rsidR="005F17CC" w:rsidRPr="00455FB0" w:rsidRDefault="005F17CC"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2.2. Психологическая классификация видов отклоняющегося поведения.</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Психологический подход основан на выделении социально-психологических различий отдельных видов отклоняющегося поведения личности. Психологические классификации выстраиваются на основе следующих критериев:</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вид нарушаемой нормы;</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-психологические цели поведения и его мотивации;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результаты данного поведения и ущерб им причиненный;</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индивидуально-стилевые харктеристики.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рамках психологического подхода используются различные типологии отклоняющегося поведения.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Один из наиболее полных и интересных вариантов систематизации видов отклоняющегося поведения личности , принадлежит Ц.П. Короленко и Т.А. Донских. Авторы делят все поведенческие девиации на две группы: нестандартное и деструктивное поведение. Нестандартное поведение может иметь форму нового мышления, новых идей, а так же действий, выходящих за рамки социальных стереотипов поведения. Примером нестандартного</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поведения может быть деятельность новаторов, революционеров, оппозиционеров, первооткрывателей в какой-либо сфере знания.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Типология деструктивного поведения выстраивается в соответствии с его целями. В одном случае это внешнедеструктивные цели, направленные на нарушения социальных норм и соответственно внешнедеструктивное поведение. Во втором случае-внутридеструктивные цели, направленные на дезинтеграцию самой личности, ее регресс и внутридеструктивное поведение.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Внешнедеструктивное поведение, в свою очередь, делятся на аддиктивное и антисоциальное. Аддиктивное поведение предполагает использование каких-либо веществ или специфической  активности с целью ухода от реальности и получения желаемых эмоций. Антисоциальное поведение заключается в действиях, нарушающих существующие законы и права других людей в форме противоправного, аморально-безнравственного поведения.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группе внутридеструктивного поведения Ц.П. Короленко и Т.А. Донских выделяют: суицидное, конформистское, нарциссическое, фанатическое и аутическое поведение.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Все перечисленные формы деструктивного поведения отвечают, таким критериям девиантности, как ухудшение качества жизни, снижение критичности к своему поведению, когнитивные искажения (восприятия 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понимания происходящего), снижения самооценки и эмоциональные нарушения.</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соответствии с перечисленными критериями выделим три группы отклоняющегося поведения: антосоциальное (делинквентное), асоциальное (аморальное), аутодеструктивное (саморазрушительное) поведение.</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Антисоциальное (делинквентное) поведение-поведение противоречащее правовым нормам, угрожающее социальному порядку и благополучию окружаюжих людей. Оно включает любые действия или бездействия, запрещенные законодательством.</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У взрослых людей (старше 18 лет) такое поведение проявляется в форме правонарушений, влекущих за собой уголовную ответственность или гражданскую и соответствующее наказание. У подростков (от 13 лет) преобладают такие виды делинквентного поведения как: хулиганство, кража, грабежи, вандализм, насилие. В детском возрасте (от 5 до 12 лет) распространены такие формы насилия как насилие по отношению к младшим детям, сверстникам, жестокое обращение с животными, воровство, мелкое хулиганство, поджоги.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Асоциальное поведение-это поведение, уклоняющееся от выполнения морально-нравственных норм, непосредственно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и др.), вовлеченность в азартные игры на деньги, бродяжничество, иждивенство.</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подростковом возрасте наиболее распространены уходы из дома, бродяжничество, школьные прогулы или отказ от обучения, граффити, сленг, татуировки.</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У детей чаще встречаются побеги из дома, бродяжничество, злословие, ложь, воровство, вымогательство или попрошайничество. </w:t>
      </w:r>
    </w:p>
    <w:p w:rsidR="005F17CC" w:rsidRPr="00455FB0" w:rsidRDefault="005F17CC"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Границы асоциального поведения особенно изменчивы, поскольку оно более других поведенческих девиаций находится под влиянием культуры и времени.</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Аутодеструктивное (саморазрушительное)-поведение, отклоняющееся от медицинских и психологических норм, угрожающее целостности и развитию самой личности. Саморазрушительное поведение в современном мире выступает в следующих основных формах: суицидальное поведение, пищевая или химическая зависимость, фанатическое поведение, аутическое поведение, деятельность с выраженным риском для жизни (экстремальные виды спорта, существенное привышение скорости при езде на автомобиле и др.).</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Спецификой аутодеструктивного поведения в подростковом возрасте является его опосредованность групповым ценностям. Группа, в которую включен подросток, может порождать следующие формы аутодеструкции: наркозависимое поведение, самопорезы, компьютерную зависимость, реже- суицидальное поведение.</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 детском возрасте имеют место курение и токсикомания, но в целом для данного возраста периода аутодеструкция малохарактерна.</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Выделение отдельных видов отклоняющегося поведения и их систематизация по схожим признакам являются условными, хотя и оправданными в целях научного анализа. В реальной жизни отдельные формы нередко сочетаются или пересекаются, а каждый конкретный случай отклоняющего поведения оказывается индивидуально окрашенным и неповторимым.</w:t>
      </w:r>
      <w:r w:rsidRPr="00455FB0">
        <w:rPr>
          <w:rStyle w:val="a8"/>
          <w:sz w:val="28"/>
          <w:szCs w:val="28"/>
        </w:rPr>
        <w:footnoteReference w:id="3"/>
      </w:r>
    </w:p>
    <w:p w:rsidR="00557ADC" w:rsidRPr="00455FB0" w:rsidRDefault="00557ADC" w:rsidP="00455FB0">
      <w:pPr>
        <w:tabs>
          <w:tab w:val="left" w:pos="8100"/>
          <w:tab w:val="left" w:pos="8280"/>
          <w:tab w:val="left" w:pos="8460"/>
          <w:tab w:val="left" w:pos="8640"/>
        </w:tabs>
        <w:spacing w:line="360" w:lineRule="auto"/>
        <w:ind w:firstLine="709"/>
        <w:jc w:val="both"/>
        <w:rPr>
          <w:sz w:val="28"/>
          <w:szCs w:val="28"/>
        </w:rPr>
      </w:pPr>
    </w:p>
    <w:p w:rsidR="00BE16FE" w:rsidRPr="00455FB0" w:rsidRDefault="00BE16FE" w:rsidP="00455FB0">
      <w:pPr>
        <w:tabs>
          <w:tab w:val="left" w:pos="8100"/>
          <w:tab w:val="left" w:pos="8280"/>
          <w:tab w:val="left" w:pos="8460"/>
          <w:tab w:val="left" w:pos="8640"/>
        </w:tabs>
        <w:spacing w:line="360" w:lineRule="auto"/>
        <w:ind w:firstLine="709"/>
        <w:jc w:val="center"/>
        <w:rPr>
          <w:b/>
          <w:sz w:val="28"/>
          <w:szCs w:val="28"/>
        </w:rPr>
      </w:pPr>
      <w:r w:rsidRPr="00455FB0">
        <w:rPr>
          <w:b/>
          <w:sz w:val="28"/>
          <w:szCs w:val="28"/>
        </w:rPr>
        <w:t>2.3. Медицинская классификация поведенческих расстройств.</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Можно заметить, что некоторые виды отклоняющегося поведения могут переходить с крайней границы нормы в болезнь и становиться предметом изучения медицины. Так, например эпизодическое употребление наркотиков в медицинских целях может приобрести форму злоупотребления и развития в болезненное пристрастие (наркоманию). Специалисты немедицинских профессий не должны выходить за рамки своей компетентности и заниматься патологическими формами без участия врачей.</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Как отмечалось выше, болезненные расстройства, в том числе поведенческие, перечислены и описаны в классификации болезней. Поэтому все, кто профессионально занимается отклоняющимся поведением, по меньшей мере должны иметь общее представление о видах поведения, регулируемых медицинскими нормами.</w:t>
      </w:r>
    </w:p>
    <w:p w:rsidR="00BE16FE" w:rsidRPr="00455FB0" w:rsidRDefault="00BE16FE"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Медицинская классификация поведенческих расстройств основана на психопоталагических и возрастных критериях. В соответствии с ними выделяются поведенческие нарушения, сообразные медицинским диагностическим критериям, т.е. достигающие уровни болезни. Международная классификация болезней (МКБ-10) в разделе «Классификация психических и поведенческих расстройств» называет следующие поведенческие расстройства (для взрослого возраста): </w:t>
      </w:r>
    </w:p>
    <w:p w:rsidR="00642533" w:rsidRPr="00455FB0" w:rsidRDefault="00642533"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психические и поведенческие расстройства вследствие употребления псиоактивных веществ (алкоголя, опиоидов, каннабиноидов, седативных и снотворных веществ, кокаина, стимуляторов, включая кофеин, галлюциогенов, табака, летучих растворителей);</w:t>
      </w:r>
    </w:p>
    <w:p w:rsidR="00642533" w:rsidRPr="00455FB0" w:rsidRDefault="00642533"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поведенческие синдромы, связанные с физиологическими нарушениями и физическими (расстройства приема пищи; расстройство сна; половая дисфункция; злоупотребление веществами, не вызывающими зависимость, например стероиды, витамины);</w:t>
      </w:r>
    </w:p>
    <w:p w:rsidR="00BE16FE" w:rsidRPr="00455FB0" w:rsidRDefault="00642533"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расстройство привычек и влечений (патологическая склонность к азартным играм; патологические поджоги-пиромания; патологическое воровство-клептомания; выдергивание волос-трихотиломания; и</w:t>
      </w:r>
    </w:p>
    <w:p w:rsidR="00642533" w:rsidRPr="00455FB0" w:rsidRDefault="00642533"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другие расстройства привычек и влечений);</w:t>
      </w:r>
    </w:p>
    <w:p w:rsidR="00642533" w:rsidRPr="00455FB0" w:rsidRDefault="00642533"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расстройства сексуального предпочтения (фетишизм; фетишистский трансвестизм; множественные расстройства сексуального предпочтения). Заметим, что в данной редакции гомосексуализм отсутствует.</w:t>
      </w:r>
      <w:r w:rsidRPr="00455FB0">
        <w:rPr>
          <w:rStyle w:val="a8"/>
          <w:sz w:val="28"/>
          <w:szCs w:val="28"/>
        </w:rPr>
        <w:footnoteReference w:id="4"/>
      </w:r>
      <w:r w:rsidRPr="00455FB0">
        <w:rPr>
          <w:sz w:val="28"/>
          <w:szCs w:val="28"/>
        </w:rPr>
        <w:t xml:space="preserve"> </w:t>
      </w:r>
    </w:p>
    <w:p w:rsidR="005B1115" w:rsidRPr="00455FB0" w:rsidRDefault="00455FB0" w:rsidP="00455FB0">
      <w:pPr>
        <w:spacing w:line="360" w:lineRule="auto"/>
        <w:ind w:firstLine="709"/>
        <w:jc w:val="center"/>
        <w:rPr>
          <w:b/>
          <w:bCs/>
          <w:sz w:val="28"/>
          <w:szCs w:val="28"/>
        </w:rPr>
      </w:pPr>
      <w:r>
        <w:rPr>
          <w:sz w:val="28"/>
          <w:szCs w:val="28"/>
        </w:rPr>
        <w:br w:type="page"/>
      </w:r>
      <w:r w:rsidR="005B1115" w:rsidRPr="00455FB0">
        <w:rPr>
          <w:b/>
          <w:bCs/>
          <w:sz w:val="28"/>
          <w:szCs w:val="28"/>
        </w:rPr>
        <w:t>Глава 3. Особенности отдельных форм девиантного поведения.</w:t>
      </w:r>
    </w:p>
    <w:p w:rsidR="005B1115" w:rsidRPr="00455FB0" w:rsidRDefault="005B1115" w:rsidP="00455FB0">
      <w:pPr>
        <w:spacing w:line="360" w:lineRule="auto"/>
        <w:ind w:firstLine="709"/>
        <w:jc w:val="both"/>
        <w:rPr>
          <w:bCs/>
          <w:sz w:val="28"/>
          <w:szCs w:val="28"/>
        </w:rPr>
      </w:pPr>
      <w:r w:rsidRPr="00455FB0">
        <w:rPr>
          <w:bCs/>
          <w:sz w:val="28"/>
          <w:szCs w:val="28"/>
        </w:rPr>
        <w:t>К основным формам девиантного поведения в современных условиях можно отнести преступность, алкоголизм, проституцию, наркоманию, суицид.</w:t>
      </w:r>
    </w:p>
    <w:p w:rsidR="005B1115" w:rsidRPr="00455FB0" w:rsidRDefault="005B1115" w:rsidP="00455FB0">
      <w:pPr>
        <w:spacing w:line="360" w:lineRule="auto"/>
        <w:ind w:firstLine="709"/>
        <w:jc w:val="both"/>
        <w:rPr>
          <w:bCs/>
          <w:sz w:val="28"/>
          <w:szCs w:val="28"/>
        </w:rPr>
      </w:pPr>
      <w:r w:rsidRPr="00455FB0">
        <w:rPr>
          <w:bCs/>
          <w:sz w:val="28"/>
          <w:szCs w:val="28"/>
        </w:rPr>
        <w:t>Каждая форма девиации имеет свою специфику.</w:t>
      </w:r>
    </w:p>
    <w:p w:rsidR="005B1115" w:rsidRPr="00455FB0" w:rsidRDefault="005B1115" w:rsidP="00455FB0">
      <w:pPr>
        <w:spacing w:line="360" w:lineRule="auto"/>
        <w:ind w:firstLine="709"/>
        <w:jc w:val="both"/>
        <w:rPr>
          <w:bCs/>
          <w:sz w:val="28"/>
          <w:szCs w:val="28"/>
        </w:rPr>
      </w:pPr>
    </w:p>
    <w:p w:rsidR="005B1115" w:rsidRPr="00455FB0" w:rsidRDefault="005B1115" w:rsidP="00455FB0">
      <w:pPr>
        <w:spacing w:line="360" w:lineRule="auto"/>
        <w:ind w:firstLine="709"/>
        <w:jc w:val="center"/>
        <w:rPr>
          <w:b/>
          <w:bCs/>
          <w:sz w:val="28"/>
          <w:szCs w:val="28"/>
        </w:rPr>
      </w:pPr>
      <w:r w:rsidRPr="00455FB0">
        <w:rPr>
          <w:b/>
          <w:bCs/>
          <w:sz w:val="28"/>
          <w:szCs w:val="28"/>
        </w:rPr>
        <w:t>3.1. Преступность.</w:t>
      </w:r>
    </w:p>
    <w:p w:rsidR="00455FB0" w:rsidRDefault="00455FB0" w:rsidP="00455FB0">
      <w:pPr>
        <w:spacing w:line="360" w:lineRule="auto"/>
        <w:ind w:firstLine="709"/>
        <w:jc w:val="both"/>
        <w:rPr>
          <w:bCs/>
          <w:sz w:val="28"/>
          <w:szCs w:val="28"/>
        </w:rPr>
      </w:pPr>
    </w:p>
    <w:p w:rsidR="005B1115" w:rsidRPr="00455FB0" w:rsidRDefault="005B1115" w:rsidP="00455FB0">
      <w:pPr>
        <w:spacing w:line="360" w:lineRule="auto"/>
        <w:ind w:firstLine="709"/>
        <w:jc w:val="both"/>
        <w:rPr>
          <w:bCs/>
          <w:sz w:val="28"/>
          <w:szCs w:val="28"/>
        </w:rPr>
      </w:pPr>
      <w:r w:rsidRPr="00455FB0">
        <w:rPr>
          <w:bCs/>
          <w:sz w:val="28"/>
          <w:szCs w:val="28"/>
        </w:rPr>
        <w:t>Всякий социальный строй предполагает определенное количество и определенный порядок преступлений, вытекающих из его организации.</w:t>
      </w:r>
    </w:p>
    <w:p w:rsidR="005F17CC" w:rsidRPr="00455FB0" w:rsidRDefault="005B1115" w:rsidP="00455FB0">
      <w:pPr>
        <w:tabs>
          <w:tab w:val="left" w:pos="8100"/>
          <w:tab w:val="left" w:pos="8280"/>
          <w:tab w:val="left" w:pos="8460"/>
          <w:tab w:val="left" w:pos="8640"/>
        </w:tabs>
        <w:spacing w:line="360" w:lineRule="auto"/>
        <w:ind w:firstLine="709"/>
        <w:jc w:val="both"/>
        <w:rPr>
          <w:sz w:val="28"/>
          <w:szCs w:val="28"/>
        </w:rPr>
      </w:pPr>
      <w:r w:rsidRPr="00455FB0">
        <w:rPr>
          <w:bCs/>
          <w:sz w:val="28"/>
          <w:szCs w:val="28"/>
        </w:rPr>
        <w:t>По мере изучения проблем преступности все большее количество факторов, воздействующих на ее динамику, попадает в поле зрения исследователей. К ним можно отнести: социальное положение, род занятий, образование, нищету как самостоятельный фактор. Выявлено также особое значение деклассирования, т.е. разрушения или ослабления связей между индивидом и социальной группой. Исследования, проведенные в 30-е годы XX века представителями так называемой чикагской школы в социологии, выявили влияние внутригородских различий на уровень преступности: самые«преступные районы» - районы, где присутствует высокая степень социальной дезорганизации. До сих пор остается дискуссионной проблема соотношения биологического и социального в формировании преступного поведения В нашей стране в течение длительного времени закономерности и тенденции развития преступности рассматривались преимущественно исходя из теории последовательного освобождения общества в условиях социализма от различных форм социальной патологии. С формальной точки зрения определенные основания для таких утверждений были: по мере укрепления СССР тоталитарного режима действительно происходило снижение (в</w:t>
      </w:r>
      <w:r w:rsidR="005F17CC" w:rsidRPr="00455FB0">
        <w:rPr>
          <w:sz w:val="28"/>
          <w:szCs w:val="28"/>
        </w:rPr>
        <w:t xml:space="preserve">    </w:t>
      </w:r>
    </w:p>
    <w:p w:rsidR="005B1115" w:rsidRPr="00455FB0" w:rsidRDefault="00642533" w:rsidP="00455FB0">
      <w:pPr>
        <w:spacing w:line="360" w:lineRule="auto"/>
        <w:ind w:firstLine="709"/>
        <w:jc w:val="both"/>
        <w:rPr>
          <w:bCs/>
          <w:sz w:val="28"/>
          <w:szCs w:val="28"/>
        </w:rPr>
      </w:pPr>
      <w:r w:rsidRPr="00455FB0">
        <w:rPr>
          <w:bCs/>
          <w:sz w:val="28"/>
          <w:szCs w:val="28"/>
        </w:rPr>
        <w:t>абсолютных и относительных величинах) уголовной преступности. Вместе с</w:t>
      </w:r>
      <w:r w:rsidR="005B1115" w:rsidRPr="00455FB0">
        <w:rPr>
          <w:bCs/>
          <w:sz w:val="28"/>
          <w:szCs w:val="28"/>
        </w:rPr>
        <w:t xml:space="preserve"> тем не следует забывать об огромном числе политических заключенных и широком распространении безнаказанной преступности, вплоть до уголовной, среди многих власть предержащих. Несомненно, что в данном случае фактором снижения уголовной преступности был страх. Не случайно и то, что во времена политических оттепелей происходило увеличение неполитической преступности.</w:t>
      </w:r>
    </w:p>
    <w:p w:rsidR="005B1115" w:rsidRPr="00455FB0" w:rsidRDefault="005B1115" w:rsidP="00455FB0">
      <w:pPr>
        <w:spacing w:line="360" w:lineRule="auto"/>
        <w:ind w:firstLine="709"/>
        <w:jc w:val="both"/>
        <w:rPr>
          <w:bCs/>
          <w:sz w:val="28"/>
          <w:szCs w:val="28"/>
        </w:rPr>
      </w:pPr>
      <w:r w:rsidRPr="00455FB0">
        <w:rPr>
          <w:bCs/>
          <w:sz w:val="28"/>
          <w:szCs w:val="28"/>
        </w:rPr>
        <w:t>Как отмечают исследователи, развитие преступности в нашей стране по</w:t>
      </w:r>
    </w:p>
    <w:p w:rsidR="00642533" w:rsidRPr="00455FB0" w:rsidRDefault="005B1115" w:rsidP="00455FB0">
      <w:pPr>
        <w:spacing w:line="360" w:lineRule="auto"/>
        <w:jc w:val="both"/>
        <w:rPr>
          <w:bCs/>
          <w:sz w:val="28"/>
          <w:szCs w:val="28"/>
        </w:rPr>
      </w:pPr>
      <w:r w:rsidRPr="00455FB0">
        <w:rPr>
          <w:bCs/>
          <w:sz w:val="28"/>
          <w:szCs w:val="28"/>
        </w:rPr>
        <w:t>основным качественным показателям приближается к общемировым   тенденциям. Хотя пока регистрируемый уровень преступности у нас ниже,</w:t>
      </w:r>
      <w:r w:rsidR="00455FB0">
        <w:rPr>
          <w:bCs/>
          <w:sz w:val="28"/>
          <w:szCs w:val="28"/>
        </w:rPr>
        <w:t xml:space="preserve"> </w:t>
      </w:r>
      <w:r w:rsidR="00642533" w:rsidRPr="00455FB0">
        <w:rPr>
          <w:bCs/>
          <w:sz w:val="28"/>
          <w:szCs w:val="28"/>
        </w:rPr>
        <w:t>чем в индустриальных странах, но очень высок темп прироста преступлений.</w:t>
      </w:r>
    </w:p>
    <w:p w:rsidR="00642533" w:rsidRPr="00455FB0" w:rsidRDefault="00642533" w:rsidP="00455FB0">
      <w:pPr>
        <w:spacing w:line="360" w:lineRule="auto"/>
        <w:ind w:firstLine="709"/>
        <w:jc w:val="both"/>
        <w:rPr>
          <w:bCs/>
          <w:sz w:val="28"/>
          <w:szCs w:val="28"/>
        </w:rPr>
      </w:pPr>
      <w:r w:rsidRPr="00455FB0">
        <w:rPr>
          <w:bCs/>
          <w:sz w:val="28"/>
          <w:szCs w:val="28"/>
        </w:rPr>
        <w:t>В этой связи нужно учитывать, что преступность имеет порог количественного и качественного насыщения, за которым она из криминологической, правоохранительной проблемы превращается в проблему политическую В России на состояние преступности большое влияние оказывает переход к рыночным отношениям и появление</w:t>
      </w:r>
    </w:p>
    <w:p w:rsidR="00642533" w:rsidRPr="00455FB0" w:rsidRDefault="00642533" w:rsidP="00455FB0">
      <w:pPr>
        <w:spacing w:line="360" w:lineRule="auto"/>
        <w:ind w:firstLine="709"/>
        <w:jc w:val="both"/>
        <w:rPr>
          <w:bCs/>
          <w:sz w:val="28"/>
          <w:szCs w:val="28"/>
        </w:rPr>
      </w:pPr>
      <w:r w:rsidRPr="00455FB0">
        <w:rPr>
          <w:bCs/>
          <w:sz w:val="28"/>
          <w:szCs w:val="28"/>
        </w:rPr>
        <w:t>таких феноменов, как конкуренция, безработица, инфляция. Специалисты отмечают, что пока еще характер преступности в нашей стране можно определить как «патриархальный», но уже заметны процессы, говорящие об «индустриализации» девиантности.</w:t>
      </w:r>
    </w:p>
    <w:p w:rsidR="00642533" w:rsidRPr="00455FB0" w:rsidRDefault="00642533" w:rsidP="00455FB0">
      <w:pPr>
        <w:spacing w:line="360" w:lineRule="auto"/>
        <w:ind w:firstLine="709"/>
        <w:jc w:val="both"/>
        <w:rPr>
          <w:bCs/>
          <w:sz w:val="28"/>
          <w:szCs w:val="28"/>
        </w:rPr>
      </w:pPr>
      <w:r w:rsidRPr="00455FB0">
        <w:rPr>
          <w:bCs/>
          <w:sz w:val="28"/>
          <w:szCs w:val="28"/>
        </w:rPr>
        <w:t>Преступность - отражение пороков человечества. И до сих пор искоренить ее не удалось ни одному обществу. Вероятно, и нам надо отказаться от утопических на сегодняшний день представлений о «полном искоренении» социальной патологии и удержании преступности под контролем на социально терпимом уровне.</w:t>
      </w:r>
    </w:p>
    <w:p w:rsidR="008D6425" w:rsidRPr="00455FB0" w:rsidRDefault="008D6425" w:rsidP="00455FB0">
      <w:pPr>
        <w:spacing w:line="360" w:lineRule="auto"/>
        <w:ind w:firstLine="709"/>
        <w:jc w:val="both"/>
        <w:rPr>
          <w:bCs/>
          <w:sz w:val="28"/>
          <w:szCs w:val="28"/>
        </w:rPr>
      </w:pPr>
    </w:p>
    <w:p w:rsidR="00642533" w:rsidRPr="00455FB0" w:rsidRDefault="00642533" w:rsidP="00455FB0">
      <w:pPr>
        <w:spacing w:line="360" w:lineRule="auto"/>
        <w:ind w:firstLine="709"/>
        <w:jc w:val="center"/>
        <w:rPr>
          <w:b/>
          <w:bCs/>
          <w:sz w:val="28"/>
          <w:szCs w:val="28"/>
        </w:rPr>
      </w:pPr>
      <w:r w:rsidRPr="00455FB0">
        <w:rPr>
          <w:b/>
          <w:bCs/>
          <w:sz w:val="28"/>
          <w:szCs w:val="28"/>
        </w:rPr>
        <w:t>3.2. Алкоголизм.</w:t>
      </w:r>
    </w:p>
    <w:p w:rsidR="00455FB0" w:rsidRDefault="00455FB0" w:rsidP="00455FB0">
      <w:pPr>
        <w:spacing w:line="360" w:lineRule="auto"/>
        <w:ind w:firstLine="709"/>
        <w:jc w:val="both"/>
        <w:rPr>
          <w:bCs/>
          <w:sz w:val="28"/>
          <w:szCs w:val="28"/>
        </w:rPr>
      </w:pPr>
    </w:p>
    <w:p w:rsidR="00642533" w:rsidRPr="00455FB0" w:rsidRDefault="00642533" w:rsidP="00455FB0">
      <w:pPr>
        <w:spacing w:line="360" w:lineRule="auto"/>
        <w:ind w:firstLine="709"/>
        <w:jc w:val="both"/>
        <w:rPr>
          <w:bCs/>
          <w:sz w:val="28"/>
          <w:szCs w:val="28"/>
        </w:rPr>
      </w:pPr>
      <w:r w:rsidRPr="00455FB0">
        <w:rPr>
          <w:bCs/>
          <w:sz w:val="28"/>
          <w:szCs w:val="28"/>
        </w:rPr>
        <w:t xml:space="preserve">С давних пор человечеству известны опьяняющие напитки. Изготавливались они из растений, и их потребление было частью религиозного ритуала, которым сопровождались празднества. Древние греки даже ставили одно время рядом статуи бога вина Бахуса и богини мудрости Миневры, хотя позже между ними поставили богиню воды Нимфу, вероятно, считая необходимым разбавлять вино водой. Сравнительно дешевый способ получения крепких напитков был освоен в ХVI в. На протяжении долгого времени алкогольные напитки, особенно крепкие, оставались для большинства населения предметом роскоши: они были дороги и малодоступны. Коренные перемены произошли после того, как был открыт промышленный способ получения этилового спирта. Именно это открытие сделало возможным массовое потребление алкоголя, и в XVIII в. пьянство приобрело широкий размах в таких европейских странах, как Англия, Германия, Швеция и др. Примерно в это же время в России быстро входит в употребление водка. Можно сказать, что XIX в. породил, а ХХ в. усугубил весьма сложную проблему для человеческой цивилизации - проблему алкоголизма. Данные социологических исследований выявляют любопытную картину. С одной стороны, подавляющее большинство опрошенных считают, что пьянство - большое зло, с другой - то же подавляющее большинство либо </w:t>
      </w:r>
    </w:p>
    <w:p w:rsidR="00642533" w:rsidRPr="00455FB0" w:rsidRDefault="00642533" w:rsidP="00455FB0">
      <w:pPr>
        <w:tabs>
          <w:tab w:val="left" w:pos="8100"/>
          <w:tab w:val="left" w:pos="8280"/>
          <w:tab w:val="left" w:pos="8460"/>
          <w:tab w:val="left" w:pos="8640"/>
        </w:tabs>
        <w:spacing w:line="360" w:lineRule="auto"/>
        <w:jc w:val="both"/>
        <w:rPr>
          <w:sz w:val="28"/>
          <w:szCs w:val="28"/>
        </w:rPr>
      </w:pPr>
      <w:r w:rsidRPr="00455FB0">
        <w:rPr>
          <w:bCs/>
          <w:sz w:val="28"/>
          <w:szCs w:val="28"/>
        </w:rPr>
        <w:t>пьет, либо«выпивает, как все»; около половины не хотели бы иметь среди друзей непьющего человека, а одна треть обиделась бы, если бы хозяин при встрече гостей не поставил бы на стол спиртное. 40 % опрошенных считают, что потребление спиртного в пределах нормы безвредно и не сказывается на</w:t>
      </w:r>
    </w:p>
    <w:p w:rsidR="00642533" w:rsidRPr="00455FB0" w:rsidRDefault="00642533" w:rsidP="00455FB0">
      <w:pPr>
        <w:spacing w:line="360" w:lineRule="auto"/>
        <w:jc w:val="both"/>
        <w:rPr>
          <w:bCs/>
          <w:sz w:val="28"/>
          <w:szCs w:val="28"/>
        </w:rPr>
      </w:pPr>
      <w:r w:rsidRPr="00455FB0">
        <w:rPr>
          <w:bCs/>
          <w:sz w:val="28"/>
          <w:szCs w:val="28"/>
        </w:rPr>
        <w:t>работоспособности, а каждый пятый мужчина вполне допускает появление в пьяном виде на улице, в транспорте, в местах отдыха, лишь бы это не приводило к скандалам и конфликтам.</w:t>
      </w:r>
    </w:p>
    <w:p w:rsidR="00642533" w:rsidRPr="00455FB0" w:rsidRDefault="00642533" w:rsidP="00455FB0">
      <w:pPr>
        <w:spacing w:line="360" w:lineRule="auto"/>
        <w:ind w:firstLine="709"/>
        <w:jc w:val="both"/>
        <w:rPr>
          <w:bCs/>
          <w:sz w:val="28"/>
          <w:szCs w:val="28"/>
        </w:rPr>
      </w:pPr>
      <w:r w:rsidRPr="00455FB0">
        <w:rPr>
          <w:bCs/>
          <w:sz w:val="28"/>
          <w:szCs w:val="28"/>
        </w:rPr>
        <w:t xml:space="preserve">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времяпрепровождения, решения личных проблем. Однако это социокультурная ситуация дорого обходится обществу. Как свидетельствует статистика, 90 % случаев хулиганства, 90 % изнасилований при отягчающих обстоятельствах, почти 40 % других преступлений связаны с опьянением. Убийства, грабежи, разбойные нападения, нанесение тяжких телесных повреждений в 70 % случаев совершаются лицами в нетрезвом состоянии; около50 % всех разводов также связано с пьянством. </w:t>
      </w:r>
    </w:p>
    <w:p w:rsidR="00642533" w:rsidRPr="00455FB0" w:rsidRDefault="00642533" w:rsidP="00455FB0">
      <w:pPr>
        <w:spacing w:line="360" w:lineRule="auto"/>
        <w:ind w:firstLine="709"/>
        <w:jc w:val="both"/>
        <w:rPr>
          <w:bCs/>
          <w:sz w:val="28"/>
          <w:szCs w:val="28"/>
        </w:rPr>
      </w:pPr>
      <w:r w:rsidRPr="00455FB0">
        <w:rPr>
          <w:bCs/>
          <w:sz w:val="28"/>
          <w:szCs w:val="28"/>
        </w:rPr>
        <w:t>Изучение различных аспектов потребления алкоголя и его последствий составляет большую сложность. По каким критериям можно судить об алкогольной ситуации и ее динамике? Как правило, используются три группы социологических показателей остроты алкогольной проблемы и масштабов распространения пьянства в стране: во-первых, уровень потребления алкоголя на душу населения и структура потребления; во-вторых, характеристики массового поведения, являющегося следствием потребления спиртного; в- третьих, ущерб, причиненный экономике и обществу пьянством.</w:t>
      </w:r>
    </w:p>
    <w:p w:rsidR="00642533" w:rsidRPr="00455FB0" w:rsidRDefault="00642533" w:rsidP="00455FB0">
      <w:pPr>
        <w:spacing w:line="360" w:lineRule="auto"/>
        <w:ind w:firstLine="709"/>
        <w:jc w:val="both"/>
        <w:rPr>
          <w:bCs/>
          <w:sz w:val="28"/>
          <w:szCs w:val="28"/>
        </w:rPr>
      </w:pPr>
      <w:r w:rsidRPr="00455FB0">
        <w:rPr>
          <w:bCs/>
          <w:sz w:val="28"/>
          <w:szCs w:val="28"/>
        </w:rPr>
        <w:t>Показатель уровня потребления алкоголя имеет смысл только в сочетании с данными о структуре потребления. Следует учитывать и еще целый ряд характеристик, например, регулярность потребления, длительность, связь с приемом пищи. Важны и особенности распределения общего объема потребления алкоголя среди населения: численность и состав пьющих, непьющих, пьющих умеренно; распределения потребления алкоголя между мужчинами и женщинами, по возрастам и другим социально-демографическим признакам.</w:t>
      </w:r>
    </w:p>
    <w:p w:rsidR="00642533" w:rsidRPr="00455FB0" w:rsidRDefault="00642533" w:rsidP="00455FB0">
      <w:pPr>
        <w:spacing w:line="360" w:lineRule="auto"/>
        <w:ind w:firstLine="709"/>
        <w:jc w:val="both"/>
        <w:rPr>
          <w:bCs/>
          <w:sz w:val="28"/>
          <w:szCs w:val="28"/>
        </w:rPr>
      </w:pPr>
      <w:r w:rsidRPr="00455FB0">
        <w:rPr>
          <w:bCs/>
          <w:sz w:val="28"/>
          <w:szCs w:val="28"/>
        </w:rPr>
        <w:t>Поведение при одинаковой степени опьянения и оценки этого поведения также существенно различаются в социокультурных и этнических группах. Все перечисленные характеристики входят в понятие модели алкогольного потребления.</w:t>
      </w:r>
    </w:p>
    <w:p w:rsidR="00642533" w:rsidRPr="00455FB0" w:rsidRDefault="00642533" w:rsidP="00455FB0">
      <w:pPr>
        <w:spacing w:line="360" w:lineRule="auto"/>
        <w:ind w:firstLine="709"/>
        <w:jc w:val="both"/>
        <w:rPr>
          <w:bCs/>
          <w:sz w:val="28"/>
          <w:szCs w:val="28"/>
        </w:rPr>
      </w:pPr>
      <w:r w:rsidRPr="00455FB0">
        <w:rPr>
          <w:bCs/>
          <w:sz w:val="28"/>
          <w:szCs w:val="28"/>
        </w:rPr>
        <w:t>При оценке алкогольной ситуации выделяют три модели потребления алкоголя: винную, пивную и водочную. Эти модели сложились исторически и проявляются в традициях потребления алкоголя у разных народов.</w:t>
      </w:r>
    </w:p>
    <w:p w:rsidR="00642533" w:rsidRPr="00455FB0" w:rsidRDefault="00642533" w:rsidP="00455FB0">
      <w:pPr>
        <w:spacing w:line="360" w:lineRule="auto"/>
        <w:ind w:firstLine="709"/>
        <w:jc w:val="both"/>
        <w:rPr>
          <w:bCs/>
          <w:sz w:val="28"/>
          <w:szCs w:val="28"/>
        </w:rPr>
      </w:pPr>
      <w:r w:rsidRPr="00455FB0">
        <w:rPr>
          <w:bCs/>
          <w:sz w:val="28"/>
          <w:szCs w:val="28"/>
        </w:rPr>
        <w:t>Винная модель получила распространение в таких странах, как Франция, Италия, Португалия, Армения, Грузия, Молдавия. Для нее характерно регулярное потребление слабого виноградного вина за обедом и ужином.</w:t>
      </w:r>
    </w:p>
    <w:p w:rsidR="00642533" w:rsidRPr="00455FB0" w:rsidRDefault="00642533" w:rsidP="00455FB0">
      <w:pPr>
        <w:spacing w:line="360" w:lineRule="auto"/>
        <w:ind w:firstLine="709"/>
        <w:jc w:val="both"/>
        <w:rPr>
          <w:bCs/>
          <w:sz w:val="28"/>
          <w:szCs w:val="28"/>
        </w:rPr>
      </w:pPr>
      <w:r w:rsidRPr="00455FB0">
        <w:rPr>
          <w:bCs/>
          <w:sz w:val="28"/>
          <w:szCs w:val="28"/>
        </w:rPr>
        <w:t>Сравнительно равномерно и распределение объема потребляемого алкоголя между различными группами населения. Этой модели присуще чрезвычайно высокое суммарное потребление алкогольных напитков (к началу 80-х годов во Франции - 15,8 литра абсолютного алкоголя на человека в год, в Италии -13,9 литра), хотя негативные последствия этого несколько смягчаются некоторыми факторами, но не устраняются полностью. Особую проблему в этих странах представляет такое последствие алкоголизма, как угроза здоровью пьющих и их потомства. Водочная модель традиционно преобладает в Польше, России, Финляндии, Швеции и других странах, где на крепкие напитки приходится до половины и более суммарного употребления алкоголя. Для этой модели характерны: высокая неравномерность распределения</w:t>
      </w:r>
      <w:r w:rsidRPr="00455FB0">
        <w:rPr>
          <w:b/>
          <w:bCs/>
          <w:sz w:val="28"/>
          <w:szCs w:val="28"/>
        </w:rPr>
        <w:t xml:space="preserve"> </w:t>
      </w:r>
      <w:r w:rsidRPr="00455FB0">
        <w:rPr>
          <w:bCs/>
          <w:sz w:val="28"/>
          <w:szCs w:val="28"/>
        </w:rPr>
        <w:t>потребляемого алкоголя среди населения, существование</w:t>
      </w:r>
      <w:r w:rsidRPr="00455FB0">
        <w:rPr>
          <w:b/>
          <w:bCs/>
          <w:sz w:val="28"/>
          <w:szCs w:val="28"/>
        </w:rPr>
        <w:t xml:space="preserve"> </w:t>
      </w:r>
      <w:r w:rsidRPr="00455FB0">
        <w:rPr>
          <w:bCs/>
          <w:sz w:val="28"/>
          <w:szCs w:val="28"/>
        </w:rPr>
        <w:t>групп, резко выделяющихся неумеренностью и асоциальным поведением, сильное опьянение как сознательно достигаемая цель потребления. Страны преимущественно водочной модели, заметно уступая «винным» по суммарному потреблению алкоголя на душу населения в год, зачастую имеют не меньше отрицательных последствий. Пивная модель близка к винной; по уровню потребления алкоголя «пивные» страны занимают среднее место.</w:t>
      </w:r>
    </w:p>
    <w:p w:rsidR="00642533" w:rsidRPr="00455FB0" w:rsidRDefault="00642533" w:rsidP="00455FB0">
      <w:pPr>
        <w:spacing w:line="360" w:lineRule="auto"/>
        <w:ind w:firstLine="709"/>
        <w:jc w:val="both"/>
        <w:rPr>
          <w:bCs/>
          <w:sz w:val="28"/>
          <w:szCs w:val="28"/>
        </w:rPr>
      </w:pPr>
      <w:r w:rsidRPr="00455FB0">
        <w:rPr>
          <w:bCs/>
          <w:sz w:val="28"/>
          <w:szCs w:val="28"/>
        </w:rPr>
        <w:t>Следовательно, уровень потребления алкоголя лишь косвенно отражает степень развития пьянства. Кроме того, сегодня существует тенденция размывания национальной специфики алкогольного потребления. В России рост в общем объеме употребляемых алкогольных напитков доли пива и вина, к сожалению, несвязан с сокращением количества водки. Фактически употребление водки дополняется употреблением менее концентрированных алкогольных напитков. Уточнить алкогольную ситуацию можно, изучая последствия употребления алкоголя: количество преступлений, связанных с выпивкой, и их долю в общем объеме преступлений; количество и долю несчастных случаев на почве пьянства, число доставленных в</w:t>
      </w:r>
      <w:r w:rsidRPr="00455FB0">
        <w:rPr>
          <w:b/>
          <w:bCs/>
          <w:sz w:val="28"/>
          <w:szCs w:val="28"/>
        </w:rPr>
        <w:t xml:space="preserve"> </w:t>
      </w:r>
      <w:r w:rsidRPr="00455FB0">
        <w:rPr>
          <w:bCs/>
          <w:sz w:val="28"/>
          <w:szCs w:val="28"/>
        </w:rPr>
        <w:t>медвытрезвитель, хронических алкоголиков и т.п. последствиями пьянства и алкоголизма являются экономический, материальный ущерб от преступлений и от несчастных случаев, издержки на лечение больных алкоголизмом, содержание правоохранительных органов. Не поддается материальному учету ущерб духовным и нравственным отношениям в обществе, семье.</w:t>
      </w:r>
    </w:p>
    <w:p w:rsidR="00642533" w:rsidRPr="00455FB0" w:rsidRDefault="00642533" w:rsidP="00455FB0">
      <w:pPr>
        <w:spacing w:line="360" w:lineRule="auto"/>
        <w:ind w:firstLine="709"/>
        <w:jc w:val="both"/>
        <w:rPr>
          <w:bCs/>
          <w:sz w:val="28"/>
          <w:szCs w:val="28"/>
        </w:rPr>
      </w:pPr>
      <w:r w:rsidRPr="00455FB0">
        <w:rPr>
          <w:bCs/>
          <w:sz w:val="28"/>
          <w:szCs w:val="28"/>
        </w:rPr>
        <w:t xml:space="preserve"> В истории борьбы общества с алкоголизмом можно обнаружить два направления. Во-первых, 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 Во-вторых, усилия, направленные на уменьшения потребности в алкоголе,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w:t>
      </w:r>
    </w:p>
    <w:p w:rsidR="00642533" w:rsidRPr="00455FB0" w:rsidRDefault="00642533" w:rsidP="00455FB0">
      <w:pPr>
        <w:spacing w:line="360" w:lineRule="auto"/>
        <w:ind w:firstLine="709"/>
        <w:jc w:val="both"/>
        <w:rPr>
          <w:bCs/>
          <w:sz w:val="28"/>
          <w:szCs w:val="28"/>
        </w:rPr>
      </w:pPr>
      <w:r w:rsidRPr="00455FB0">
        <w:rPr>
          <w:bCs/>
          <w:sz w:val="28"/>
          <w:szCs w:val="28"/>
        </w:rPr>
        <w:t>История борьбы с алкоголизмом знала и попытки введения на территории некоторых стран «сухого закона» (Англия, США, Финляндия, Россия).</w:t>
      </w:r>
    </w:p>
    <w:p w:rsidR="00642533" w:rsidRPr="00455FB0" w:rsidRDefault="00642533" w:rsidP="00455FB0">
      <w:pPr>
        <w:spacing w:line="360" w:lineRule="auto"/>
        <w:ind w:firstLine="709"/>
        <w:jc w:val="both"/>
        <w:rPr>
          <w:bCs/>
          <w:sz w:val="28"/>
          <w:szCs w:val="28"/>
        </w:rPr>
      </w:pPr>
      <w:r w:rsidRPr="00455FB0">
        <w:rPr>
          <w:bCs/>
          <w:sz w:val="28"/>
          <w:szCs w:val="28"/>
        </w:rPr>
        <w:t>Все они не достигли своей цели, потому что наличие алкоголя - не единственная и не главная причина существования алкоголизма. Проблема преодоления пьянства и алкоголизма является сложнейшей, она включает экономический, социальный, культурный, психологический, демографический, юридический и медицинский аспекты. Только с учетом всех этих аспектов возможно ее успешное решение.</w:t>
      </w:r>
    </w:p>
    <w:p w:rsidR="00642533" w:rsidRPr="00455FB0" w:rsidRDefault="00642533" w:rsidP="00455FB0">
      <w:pPr>
        <w:spacing w:line="360" w:lineRule="auto"/>
        <w:ind w:firstLine="709"/>
        <w:jc w:val="both"/>
        <w:rPr>
          <w:bCs/>
          <w:sz w:val="28"/>
          <w:szCs w:val="28"/>
        </w:rPr>
      </w:pPr>
    </w:p>
    <w:p w:rsidR="00642533" w:rsidRPr="00455FB0" w:rsidRDefault="0092360D" w:rsidP="00455FB0">
      <w:pPr>
        <w:spacing w:line="360" w:lineRule="auto"/>
        <w:ind w:firstLine="709"/>
        <w:jc w:val="center"/>
        <w:rPr>
          <w:bCs/>
          <w:sz w:val="28"/>
          <w:szCs w:val="28"/>
        </w:rPr>
      </w:pPr>
      <w:r w:rsidRPr="00455FB0">
        <w:rPr>
          <w:bCs/>
          <w:sz w:val="28"/>
          <w:szCs w:val="28"/>
        </w:rPr>
        <w:t>3</w:t>
      </w:r>
      <w:r w:rsidR="00642533" w:rsidRPr="00455FB0">
        <w:rPr>
          <w:bCs/>
          <w:sz w:val="28"/>
          <w:szCs w:val="28"/>
        </w:rPr>
        <w:t>.3. Наркомания.</w:t>
      </w:r>
    </w:p>
    <w:p w:rsidR="00455FB0" w:rsidRDefault="00455FB0" w:rsidP="00455FB0">
      <w:pPr>
        <w:spacing w:line="360" w:lineRule="auto"/>
        <w:ind w:firstLine="709"/>
        <w:jc w:val="both"/>
        <w:rPr>
          <w:bCs/>
          <w:sz w:val="28"/>
          <w:szCs w:val="28"/>
        </w:rPr>
      </w:pPr>
    </w:p>
    <w:p w:rsidR="00642533" w:rsidRPr="00455FB0" w:rsidRDefault="00642533" w:rsidP="00455FB0">
      <w:pPr>
        <w:spacing w:line="360" w:lineRule="auto"/>
        <w:ind w:firstLine="709"/>
        <w:jc w:val="both"/>
        <w:rPr>
          <w:bCs/>
          <w:sz w:val="28"/>
          <w:szCs w:val="28"/>
        </w:rPr>
      </w:pPr>
      <w:r w:rsidRPr="00455FB0">
        <w:rPr>
          <w:bCs/>
          <w:sz w:val="28"/>
          <w:szCs w:val="28"/>
        </w:rPr>
        <w:t>Долгие годы в нашей стране наркомания считалась явлением, принадлежащим исключительно западному образу жизни. Сегодня уже никто не отрицает, что наркомания существует и у нас, все понимают тяжесть ее последствий для личности и для общества в целом, однако все такой же острой остается проблема эффективности борьбы с ней.</w:t>
      </w:r>
    </w:p>
    <w:p w:rsidR="00642533" w:rsidRPr="00455FB0" w:rsidRDefault="00642533" w:rsidP="00455FB0">
      <w:pPr>
        <w:spacing w:line="360" w:lineRule="auto"/>
        <w:ind w:firstLine="709"/>
        <w:jc w:val="both"/>
        <w:rPr>
          <w:bCs/>
          <w:sz w:val="28"/>
          <w:szCs w:val="28"/>
        </w:rPr>
      </w:pPr>
      <w:r w:rsidRPr="00455FB0">
        <w:rPr>
          <w:bCs/>
          <w:sz w:val="28"/>
          <w:szCs w:val="28"/>
        </w:rPr>
        <w:t>Результаты социологических исследований показывают, что главные мотивы потребления наркотиков - жажда удовольствий, желание испытать острые ощущения, эйфория. А поскольку речь в большинстве случаев идет о молодых людях, эти мотивы усиливаются социальной незрелостью, беспечностью, легкомыслием. Большинство опрошенных наркоманов (77,1 %) пристрастились к зелью под воздействием других лиц, главным образом потребителей наркотиков из числа друзей, знакомых, причем нередко приобщение происходило в компании гедонистически настроенной молодежи. Потребление наркотиков в молодежной среде очень часто носит именно групповой характер.</w:t>
      </w:r>
    </w:p>
    <w:p w:rsidR="00642533" w:rsidRPr="00455FB0" w:rsidRDefault="00642533" w:rsidP="00455FB0">
      <w:pPr>
        <w:spacing w:line="360" w:lineRule="auto"/>
        <w:ind w:firstLine="709"/>
        <w:jc w:val="both"/>
        <w:rPr>
          <w:bCs/>
          <w:sz w:val="28"/>
          <w:szCs w:val="28"/>
        </w:rPr>
      </w:pPr>
      <w:r w:rsidRPr="00455FB0">
        <w:rPr>
          <w:bCs/>
          <w:sz w:val="28"/>
          <w:szCs w:val="28"/>
        </w:rPr>
        <w:t>Многие наркоманы принимают наркотики в общественных местах (на</w:t>
      </w:r>
      <w:r w:rsidRPr="00455FB0">
        <w:rPr>
          <w:b/>
          <w:bCs/>
          <w:sz w:val="28"/>
          <w:szCs w:val="28"/>
        </w:rPr>
        <w:t xml:space="preserve"> </w:t>
      </w:r>
      <w:r w:rsidRPr="00455FB0">
        <w:rPr>
          <w:bCs/>
          <w:sz w:val="28"/>
          <w:szCs w:val="28"/>
        </w:rPr>
        <w:t>улицах, во дворах, в кинотеатрах, в кафе, на пляжах), некоторые могут это сделать в «любом месте».</w:t>
      </w:r>
    </w:p>
    <w:p w:rsidR="00642533" w:rsidRPr="00455FB0" w:rsidRDefault="00642533" w:rsidP="00455FB0">
      <w:pPr>
        <w:spacing w:line="360" w:lineRule="auto"/>
        <w:ind w:firstLine="709"/>
        <w:jc w:val="both"/>
        <w:rPr>
          <w:bCs/>
          <w:sz w:val="28"/>
          <w:szCs w:val="28"/>
        </w:rPr>
      </w:pPr>
      <w:r w:rsidRPr="00455FB0">
        <w:rPr>
          <w:bCs/>
          <w:sz w:val="28"/>
          <w:szCs w:val="28"/>
        </w:rPr>
        <w:t>Обнаруживается, что сегодня население гораздо лучше информировано об опасных последствиях потребления наркотиков. Большая часть наркоманов в какой-то степени осознает угрожающую им опасность и критически относится к своему пристрастию: 12,2 % считают его пагубным, 65,5 % относятся отрицательно. Не видят в потреблении наркотиков ничего плохого в основном начинающие молодые курильщики гашиша, нередко даже бравирующие этим.</w:t>
      </w:r>
    </w:p>
    <w:p w:rsidR="00642533" w:rsidRPr="00455FB0" w:rsidRDefault="00642533" w:rsidP="00455FB0">
      <w:pPr>
        <w:spacing w:line="360" w:lineRule="auto"/>
        <w:ind w:firstLine="709"/>
        <w:jc w:val="both"/>
        <w:rPr>
          <w:bCs/>
          <w:sz w:val="28"/>
          <w:szCs w:val="28"/>
        </w:rPr>
      </w:pPr>
      <w:r w:rsidRPr="00455FB0">
        <w:rPr>
          <w:bCs/>
          <w:sz w:val="28"/>
          <w:szCs w:val="28"/>
        </w:rPr>
        <w:t>Наступающее после приема наркотиков возбуждение, приподнятое настроение многие по неопытности и невежеству принимают за благотворное влияние этого вещества на состояние здоровья. Но на определенной стадии физической и психической деградации большинство наркоманов отчетливо осознают, что ждет их дальше, хотя уже не в силах отказаться от этой привычки.</w:t>
      </w:r>
    </w:p>
    <w:p w:rsidR="00642533" w:rsidRPr="00455FB0" w:rsidRDefault="00642533" w:rsidP="00455FB0">
      <w:pPr>
        <w:spacing w:line="360" w:lineRule="auto"/>
        <w:ind w:firstLine="709"/>
        <w:jc w:val="both"/>
        <w:rPr>
          <w:bCs/>
          <w:sz w:val="28"/>
          <w:szCs w:val="28"/>
        </w:rPr>
      </w:pPr>
      <w:r w:rsidRPr="00455FB0">
        <w:rPr>
          <w:bCs/>
          <w:sz w:val="28"/>
          <w:szCs w:val="28"/>
        </w:rPr>
        <w:t xml:space="preserve">    Учитывая специфику развития наркомании, в борьбе с этой формой отклоняющегося поведения следует использовать и специальные меры - медицинские, правовые и др.</w:t>
      </w:r>
    </w:p>
    <w:p w:rsidR="00642533" w:rsidRPr="00455FB0" w:rsidRDefault="00642533" w:rsidP="00455FB0">
      <w:pPr>
        <w:spacing w:line="360" w:lineRule="auto"/>
        <w:ind w:firstLine="709"/>
        <w:jc w:val="both"/>
        <w:rPr>
          <w:bCs/>
          <w:sz w:val="28"/>
          <w:szCs w:val="28"/>
        </w:rPr>
      </w:pPr>
    </w:p>
    <w:p w:rsidR="00642533" w:rsidRPr="00455FB0" w:rsidRDefault="00455FB0" w:rsidP="00455FB0">
      <w:pPr>
        <w:spacing w:line="360" w:lineRule="auto"/>
        <w:ind w:firstLine="709"/>
        <w:jc w:val="center"/>
        <w:rPr>
          <w:bCs/>
          <w:sz w:val="28"/>
          <w:szCs w:val="28"/>
        </w:rPr>
      </w:pPr>
      <w:r>
        <w:rPr>
          <w:bCs/>
          <w:sz w:val="28"/>
          <w:szCs w:val="28"/>
        </w:rPr>
        <w:br w:type="page"/>
      </w:r>
      <w:r w:rsidR="0092360D" w:rsidRPr="00455FB0">
        <w:rPr>
          <w:bCs/>
          <w:sz w:val="28"/>
          <w:szCs w:val="28"/>
        </w:rPr>
        <w:t>3</w:t>
      </w:r>
      <w:r w:rsidR="00642533" w:rsidRPr="00455FB0">
        <w:rPr>
          <w:bCs/>
          <w:sz w:val="28"/>
          <w:szCs w:val="28"/>
        </w:rPr>
        <w:t>.4. Суицид.</w:t>
      </w:r>
    </w:p>
    <w:p w:rsidR="00455FB0" w:rsidRDefault="00455FB0" w:rsidP="00455FB0">
      <w:pPr>
        <w:spacing w:line="360" w:lineRule="auto"/>
        <w:ind w:firstLine="709"/>
        <w:jc w:val="both"/>
        <w:rPr>
          <w:bCs/>
          <w:sz w:val="28"/>
          <w:szCs w:val="28"/>
        </w:rPr>
      </w:pPr>
    </w:p>
    <w:p w:rsidR="00642533" w:rsidRPr="00455FB0" w:rsidRDefault="00642533" w:rsidP="00455FB0">
      <w:pPr>
        <w:spacing w:line="360" w:lineRule="auto"/>
        <w:ind w:firstLine="709"/>
        <w:jc w:val="both"/>
        <w:rPr>
          <w:bCs/>
          <w:sz w:val="28"/>
          <w:szCs w:val="28"/>
        </w:rPr>
      </w:pPr>
      <w:r w:rsidRPr="00455FB0">
        <w:rPr>
          <w:bCs/>
          <w:sz w:val="28"/>
          <w:szCs w:val="28"/>
        </w:rPr>
        <w:t>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 В разные эпохи и в разных культурах сущест</w:t>
      </w:r>
      <w:r w:rsidR="00E61C00" w:rsidRPr="00455FB0">
        <w:rPr>
          <w:bCs/>
          <w:sz w:val="28"/>
          <w:szCs w:val="28"/>
        </w:rPr>
        <w:t>вов</w:t>
      </w:r>
      <w:r w:rsidRPr="00455FB0">
        <w:rPr>
          <w:bCs/>
          <w:sz w:val="28"/>
          <w:szCs w:val="28"/>
        </w:rPr>
        <w:t>али свои оценки этого явления: часто самоубийство осуждали (с точки зрения христианской морали самоубийство считали тяжким грехом), иногда же допускали и считали в определенных ситуациях обязательным (например, самосожжение вдов в Индии или харакири самураев). При оценке конкретных суицидальных актов многое зависит от мотивов и обстоятельств, особенностей личности. Исследования свидетельствуют, что фактором, который провоцирует суицидное поведение, выступает специфическая комбинация таких характеристик, как пол, возраст, образование, социальное и семейное положение.</w:t>
      </w:r>
    </w:p>
    <w:p w:rsidR="00642533" w:rsidRPr="00455FB0" w:rsidRDefault="00642533" w:rsidP="00455FB0">
      <w:pPr>
        <w:spacing w:line="360" w:lineRule="auto"/>
        <w:ind w:firstLine="709"/>
        <w:jc w:val="both"/>
        <w:rPr>
          <w:bCs/>
          <w:sz w:val="28"/>
          <w:szCs w:val="28"/>
        </w:rPr>
      </w:pPr>
      <w:r w:rsidRPr="00455FB0">
        <w:rPr>
          <w:bCs/>
          <w:sz w:val="28"/>
          <w:szCs w:val="28"/>
        </w:rPr>
        <w:t>Мировой опыт исследования самоубийств выявляет основные закономерности суицидного поведения. Суициды в большей степени характерны для высокоразвитых стран, и сегодня существует тенденция увеличения их числа.</w:t>
      </w:r>
    </w:p>
    <w:p w:rsidR="00642533" w:rsidRPr="00455FB0" w:rsidRDefault="00642533" w:rsidP="00455FB0">
      <w:pPr>
        <w:spacing w:line="360" w:lineRule="auto"/>
        <w:ind w:firstLine="709"/>
        <w:jc w:val="both"/>
        <w:rPr>
          <w:bCs/>
          <w:sz w:val="28"/>
          <w:szCs w:val="28"/>
        </w:rPr>
      </w:pPr>
      <w:r w:rsidRPr="00455FB0">
        <w:rPr>
          <w:bCs/>
          <w:sz w:val="28"/>
          <w:szCs w:val="28"/>
        </w:rPr>
        <w:t>Суицидная активность имеет определенные временные циклы. Факт весенне-летнего цикла и осенне-зимнего спада ее был отмечен еще Э. Дюркгеймом. Количество самоубийств возрастает во вторник и снижается в среду - четверг. Конец недели больше «опасен» для мужчин. Соотношение между мужчинами и женщинами примерно таково: 4:1 при удавшихся самоубийствах и 4:2 при попытках. Отмечено</w:t>
      </w:r>
      <w:r w:rsidRPr="00455FB0">
        <w:rPr>
          <w:b/>
          <w:bCs/>
          <w:sz w:val="28"/>
          <w:szCs w:val="28"/>
        </w:rPr>
        <w:t xml:space="preserve">, </w:t>
      </w:r>
      <w:r w:rsidRPr="00455FB0">
        <w:rPr>
          <w:bCs/>
          <w:sz w:val="28"/>
          <w:szCs w:val="28"/>
        </w:rPr>
        <w:t>что вероятность проявления этой формы отклонений зависит и отвозрастной группы. Самоубийства совершаются чаще в возрасте после 55 и до 20 лет, сегодня самоубийцами становятся даже 10-12-летние дети.</w:t>
      </w:r>
    </w:p>
    <w:p w:rsidR="00642533" w:rsidRPr="00455FB0" w:rsidRDefault="00642533" w:rsidP="00455FB0">
      <w:pPr>
        <w:spacing w:line="360" w:lineRule="auto"/>
        <w:ind w:firstLine="709"/>
        <w:jc w:val="both"/>
        <w:rPr>
          <w:bCs/>
          <w:sz w:val="28"/>
          <w:szCs w:val="28"/>
        </w:rPr>
      </w:pPr>
      <w:r w:rsidRPr="00455FB0">
        <w:rPr>
          <w:bCs/>
          <w:sz w:val="28"/>
          <w:szCs w:val="28"/>
        </w:rPr>
        <w:t xml:space="preserve">Мировая статистика свидетельствует, что суицидное поведение чаще проявляется в городах, среди одиноких и на крайних полюсах общественной иерархии. В России начала ХХ в. суицидное поведение не получило такого распространения, как в ряде европейских стран. К 80-м годам ситуация существенно изменилась: СССР по частоте самоубийств превзошел некоторые из европейских стран (30 на 100 тыс. населения), затем наблюдалось снижение числа самоубийств до 19 на 100 тыс. населения в </w:t>
      </w:r>
      <w:smartTag w:uri="urn:schemas-microsoft-com:office:smarttags" w:element="metricconverter">
        <w:smartTagPr>
          <w:attr w:name="ProductID" w:val="1989 г"/>
        </w:smartTagPr>
        <w:r w:rsidRPr="00455FB0">
          <w:rPr>
            <w:bCs/>
            <w:sz w:val="28"/>
            <w:szCs w:val="28"/>
          </w:rPr>
          <w:t>1989 г</w:t>
        </w:r>
      </w:smartTag>
      <w:r w:rsidRPr="00455FB0">
        <w:rPr>
          <w:bCs/>
          <w:sz w:val="28"/>
          <w:szCs w:val="28"/>
        </w:rPr>
        <w:t>. Однако тот глубокий социально-экономический</w:t>
      </w:r>
      <w:r w:rsidRPr="00455FB0">
        <w:rPr>
          <w:b/>
          <w:bCs/>
          <w:sz w:val="28"/>
          <w:szCs w:val="28"/>
        </w:rPr>
        <w:t xml:space="preserve"> </w:t>
      </w:r>
      <w:r w:rsidRPr="00455FB0">
        <w:rPr>
          <w:bCs/>
          <w:sz w:val="28"/>
          <w:szCs w:val="28"/>
        </w:rPr>
        <w:t>кризис, в котором</w:t>
      </w:r>
      <w:r w:rsidRPr="00455FB0">
        <w:rPr>
          <w:b/>
          <w:bCs/>
          <w:sz w:val="28"/>
          <w:szCs w:val="28"/>
        </w:rPr>
        <w:t xml:space="preserve"> </w:t>
      </w:r>
      <w:r w:rsidRPr="00455FB0">
        <w:rPr>
          <w:bCs/>
          <w:sz w:val="28"/>
          <w:szCs w:val="28"/>
        </w:rPr>
        <w:t>находятся сегодня республики бывшего СССР, вызовет, как считают социологи, новую волну самоубийств.</w:t>
      </w:r>
    </w:p>
    <w:p w:rsidR="00642533" w:rsidRPr="00455FB0" w:rsidRDefault="00642533" w:rsidP="00455FB0">
      <w:pPr>
        <w:spacing w:line="360" w:lineRule="auto"/>
        <w:ind w:firstLine="709"/>
        <w:rPr>
          <w:bCs/>
          <w:sz w:val="28"/>
          <w:szCs w:val="28"/>
        </w:rPr>
      </w:pPr>
      <w:r w:rsidRPr="00455FB0">
        <w:rPr>
          <w:bCs/>
          <w:sz w:val="28"/>
          <w:szCs w:val="28"/>
        </w:rPr>
        <w:t>Исследование суицидного поведения на территории бывшего СССР выявляет целый ряд особенностей. Все бывшие республики Советского Союза можно условно разделить на две группы: первая - республики</w:t>
      </w:r>
    </w:p>
    <w:p w:rsidR="00642533" w:rsidRPr="00455FB0" w:rsidRDefault="00642533" w:rsidP="00455FB0">
      <w:pPr>
        <w:spacing w:line="360" w:lineRule="auto"/>
        <w:ind w:firstLine="709"/>
        <w:jc w:val="both"/>
        <w:rPr>
          <w:bCs/>
          <w:sz w:val="28"/>
          <w:szCs w:val="28"/>
        </w:rPr>
      </w:pPr>
      <w:r w:rsidRPr="00455FB0">
        <w:rPr>
          <w:bCs/>
          <w:sz w:val="28"/>
          <w:szCs w:val="28"/>
        </w:rPr>
        <w:t>Европейской части бывшего СССР, Россия, Грузия, в них уровень самоубийств среди городского населения ниже, чем среди сельского, и составляет около 70 %; вторая - республики Средней Азии, Закавказья (кроме Грузии), Казахстан, здесь уровень городских самоубийств выше, чем в сельской местности, в среднем в2 раза. Первое соотношение можно</w:t>
      </w:r>
      <w:r w:rsidRPr="00455FB0">
        <w:rPr>
          <w:b/>
          <w:bCs/>
          <w:sz w:val="28"/>
          <w:szCs w:val="28"/>
        </w:rPr>
        <w:t xml:space="preserve"> </w:t>
      </w:r>
      <w:r w:rsidRPr="00455FB0">
        <w:rPr>
          <w:bCs/>
          <w:sz w:val="28"/>
          <w:szCs w:val="28"/>
        </w:rPr>
        <w:t>назвать европейским, а второе - азиатским типом распространения самоубийств. Азиатский тип распространения самоубийств объясняется национально-религиозными традициями, особенностями межличностных отношений, большим количеством многодетных семей, урбанизацией; европейский - неблагоприятной социально-экономической обстановкой на селе, стагнацией деревенской жизни, оттоком работоспособных селян в города, старением сельских жителей. По этим же причинам среди городов по числу самоубийств лидируют малые и средние.</w:t>
      </w:r>
    </w:p>
    <w:p w:rsidR="00642533" w:rsidRPr="00455FB0" w:rsidRDefault="00642533" w:rsidP="00455FB0">
      <w:pPr>
        <w:spacing w:line="360" w:lineRule="auto"/>
        <w:ind w:firstLine="709"/>
        <w:jc w:val="both"/>
        <w:rPr>
          <w:bCs/>
          <w:sz w:val="28"/>
          <w:szCs w:val="28"/>
        </w:rPr>
      </w:pPr>
      <w:r w:rsidRPr="00455FB0">
        <w:rPr>
          <w:bCs/>
          <w:sz w:val="28"/>
          <w:szCs w:val="28"/>
        </w:rPr>
        <w:t>Наконец, несомненна связь суицидного поведения с другими формами социальных отклонений, например с пьянством. Судебной экспертизой установлено: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w:t>
      </w:r>
    </w:p>
    <w:p w:rsidR="00642533" w:rsidRPr="00455FB0" w:rsidRDefault="00642533" w:rsidP="00455FB0">
      <w:pPr>
        <w:spacing w:line="360" w:lineRule="auto"/>
        <w:ind w:firstLine="709"/>
        <w:jc w:val="both"/>
        <w:rPr>
          <w:bCs/>
          <w:sz w:val="28"/>
          <w:szCs w:val="28"/>
        </w:rPr>
      </w:pPr>
      <w:r w:rsidRPr="00455FB0">
        <w:rPr>
          <w:bCs/>
          <w:sz w:val="28"/>
          <w:szCs w:val="28"/>
        </w:rPr>
        <w:t>Исследование Дюркгейма «Самоубийство» основано на анализе статистического материала, характеризующего динамику самоубийств в различных европейских странах. Автор решительно отвергает попытки объяснения исследователями явления внесоциальными факторами: психическими, психопатологическими, климатическими, сезонными и т.п. Только социология способна объяснить различия в количестве</w:t>
      </w:r>
      <w:r w:rsidRPr="00455FB0">
        <w:rPr>
          <w:b/>
          <w:bCs/>
          <w:sz w:val="28"/>
          <w:szCs w:val="28"/>
        </w:rPr>
        <w:t xml:space="preserve"> </w:t>
      </w:r>
      <w:r w:rsidRPr="00455FB0">
        <w:rPr>
          <w:bCs/>
          <w:sz w:val="28"/>
          <w:szCs w:val="28"/>
        </w:rPr>
        <w:t>самоубийств,</w:t>
      </w:r>
      <w:r w:rsidRPr="00455FB0">
        <w:rPr>
          <w:b/>
          <w:bCs/>
          <w:sz w:val="28"/>
          <w:szCs w:val="28"/>
        </w:rPr>
        <w:t xml:space="preserve"> </w:t>
      </w:r>
      <w:r w:rsidRPr="00455FB0">
        <w:rPr>
          <w:bCs/>
          <w:sz w:val="28"/>
          <w:szCs w:val="28"/>
        </w:rPr>
        <w:t>наблюдаемые в разных странах и в разные периоды. Прослеживая связь самоубийств с принадлежностью к определенным социальным группам, Дюркгейм устанавливает зависимость числа самоубийств от степени ценностно-нормативной интеграции общества (группы). Он выделяет3 основных типа самоубийства, обусловленные различной силой влияния социальных норм на индивида: эгоистическое, альтруистическое и аномическое. Эгоистическое самоубийство имеет место в случае слабого воздействия социальных (групповых) норм на индивида, остающегося наедине с самим собой и утрачивающего в результате смысл жизни. Альтруистическое самоубийство, наоборот, вызывается полным поглощением обществом индивида, отдающего ради него свою жизнь. Наконец, аномическое самоубийство обусловлено состоянием аномии в обществе, когда социальные нормы не просто слабо влияют на индивида (как при эгоистическом самоубийстве), а вообще практически отсутствуют, когда в обществе наблюдается нормативный вакуум, т.е. аномия. Дюркгейм указывает и на 4 тип самоубийства - фаталистский, который должен служить симметричным антиподом аномического самоубийства, но не рассматривает его специально вследствие его незначительной распространенности.</w:t>
      </w:r>
    </w:p>
    <w:p w:rsidR="00642533" w:rsidRPr="00455FB0" w:rsidRDefault="00642533" w:rsidP="00455FB0">
      <w:pPr>
        <w:spacing w:line="360" w:lineRule="auto"/>
        <w:ind w:firstLine="709"/>
        <w:jc w:val="both"/>
        <w:rPr>
          <w:bCs/>
          <w:sz w:val="28"/>
          <w:szCs w:val="28"/>
        </w:rPr>
      </w:pPr>
    </w:p>
    <w:p w:rsidR="00642533" w:rsidRPr="00455FB0" w:rsidRDefault="0092360D" w:rsidP="00455FB0">
      <w:pPr>
        <w:spacing w:line="360" w:lineRule="auto"/>
        <w:ind w:firstLine="709"/>
        <w:jc w:val="center"/>
        <w:rPr>
          <w:bCs/>
          <w:sz w:val="28"/>
          <w:szCs w:val="28"/>
        </w:rPr>
      </w:pPr>
      <w:r w:rsidRPr="00455FB0">
        <w:rPr>
          <w:bCs/>
          <w:sz w:val="28"/>
          <w:szCs w:val="28"/>
        </w:rPr>
        <w:t>3</w:t>
      </w:r>
      <w:r w:rsidR="00642533" w:rsidRPr="00455FB0">
        <w:rPr>
          <w:bCs/>
          <w:sz w:val="28"/>
          <w:szCs w:val="28"/>
        </w:rPr>
        <w:t>.5. Проституция.</w:t>
      </w:r>
    </w:p>
    <w:p w:rsidR="00455FB0" w:rsidRDefault="00455FB0" w:rsidP="00455FB0">
      <w:pPr>
        <w:spacing w:line="360" w:lineRule="auto"/>
        <w:ind w:firstLine="709"/>
        <w:jc w:val="both"/>
        <w:rPr>
          <w:bCs/>
          <w:sz w:val="28"/>
          <w:szCs w:val="28"/>
        </w:rPr>
      </w:pPr>
    </w:p>
    <w:p w:rsidR="00642533" w:rsidRPr="00455FB0" w:rsidRDefault="00642533" w:rsidP="00455FB0">
      <w:pPr>
        <w:spacing w:line="360" w:lineRule="auto"/>
        <w:ind w:firstLine="709"/>
        <w:jc w:val="both"/>
        <w:rPr>
          <w:bCs/>
          <w:sz w:val="28"/>
          <w:szCs w:val="28"/>
        </w:rPr>
      </w:pPr>
      <w:r w:rsidRPr="00455FB0">
        <w:rPr>
          <w:bCs/>
          <w:sz w:val="28"/>
          <w:szCs w:val="28"/>
        </w:rPr>
        <w:t>Сам термин «проституция» происходит от латинского слова «выставлять публично» (prostituere).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корыстным супружеским отношениям, ни внебрачным сексуальным связям, если они основаны на личных симпатиях.</w:t>
      </w:r>
    </w:p>
    <w:p w:rsidR="00642533" w:rsidRPr="00455FB0" w:rsidRDefault="00642533" w:rsidP="00455FB0">
      <w:pPr>
        <w:spacing w:line="360" w:lineRule="auto"/>
        <w:ind w:firstLine="709"/>
        <w:jc w:val="both"/>
        <w:rPr>
          <w:bCs/>
          <w:sz w:val="28"/>
          <w:szCs w:val="28"/>
        </w:rPr>
      </w:pPr>
      <w:r w:rsidRPr="00455FB0">
        <w:rPr>
          <w:bCs/>
          <w:sz w:val="28"/>
          <w:szCs w:val="28"/>
        </w:rPr>
        <w:t>Проституция начала зарождаться вместе с общественным разделением труда, развитием моногамии, появлением городов. Примечательно, что даже в средневековой Европе церковь была вынуждена мириться с этим явлением, признавая если не полезность, то, во всяком случае, неизбежность существования проституции.</w:t>
      </w:r>
    </w:p>
    <w:p w:rsidR="00642533" w:rsidRPr="00455FB0" w:rsidRDefault="00642533" w:rsidP="00455FB0">
      <w:pPr>
        <w:spacing w:line="360" w:lineRule="auto"/>
        <w:ind w:firstLine="709"/>
        <w:jc w:val="both"/>
        <w:rPr>
          <w:bCs/>
          <w:sz w:val="28"/>
          <w:szCs w:val="28"/>
        </w:rPr>
      </w:pPr>
      <w:r w:rsidRPr="00455FB0">
        <w:rPr>
          <w:bCs/>
          <w:sz w:val="28"/>
          <w:szCs w:val="28"/>
        </w:rPr>
        <w:t>Уровень проституции резко вырос с развитием капиталистических отношений, что вызвало серьезное общественное беспокойство. В последней трети ХIХ в. были разработаны методы регламентации (способы медико-полицейского надзора) с целью упорядочить и по возможности ограничить данного рода отношения. Однако политика запретов оказалась малоэффективной. И все же с начала 20-х годов ХХ в. происходит заметное сокращение проституции как в Европе, так и в Северной Америке. Причинами этой тенденции, по мнению исследователей, были улучшение экономического положения женщины, ее нравственная эмансипация. Большинство молодых людей перестали пользоваться услугами проституток, их клиентами остались преимущественно мужчины старших возрастных групп.</w:t>
      </w:r>
    </w:p>
    <w:p w:rsidR="00642533" w:rsidRPr="00455FB0" w:rsidRDefault="00642533" w:rsidP="00455FB0">
      <w:pPr>
        <w:spacing w:line="360" w:lineRule="auto"/>
        <w:ind w:firstLine="709"/>
        <w:jc w:val="both"/>
        <w:rPr>
          <w:bCs/>
          <w:sz w:val="28"/>
          <w:szCs w:val="28"/>
        </w:rPr>
      </w:pPr>
      <w:r w:rsidRPr="00455FB0">
        <w:rPr>
          <w:bCs/>
          <w:sz w:val="28"/>
          <w:szCs w:val="28"/>
        </w:rPr>
        <w:t>В нашем обществе проституция считалась «отсутствующей», длительное замалчивание реальной ситуации привело к тому, что обнародование факта существования проституции вызвало у многих «шоковый» эффект. Отсюда и нездоровый интерес, и гневные требования, и некоторая растерянность. Проституция активно изучалась в первые годы Советской власти, однако позже исследования были прекращены и возобновились лишь в 60-е годы, а первые результаты исследований стали публиковаться в открытой печати совсем недавно. Они показали, что по сравнению с 20-ми годами существенно изменилась социальная база проституции. В то время на путь порока многих женщин приводили голод и нищета. Основная масса проституток рекрутировалась из числа лиц с низким уровнем образования, выходцев из деревни. Сегодня налицо резкое расширение социальной и возрастной базы. В числе проституток - учащиеся школ, ПТУ, техникумов, вузов. В объятия клиентов «девочек из бара» толкают</w:t>
      </w:r>
      <w:r w:rsidRPr="00455FB0">
        <w:rPr>
          <w:b/>
          <w:bCs/>
          <w:sz w:val="28"/>
          <w:szCs w:val="28"/>
        </w:rPr>
        <w:t xml:space="preserve"> </w:t>
      </w:r>
      <w:r w:rsidRPr="00455FB0">
        <w:rPr>
          <w:bCs/>
          <w:sz w:val="28"/>
          <w:szCs w:val="28"/>
        </w:rPr>
        <w:t>не голод, а стремление к скорейшему материальному благополучию и «красивой жизни».</w:t>
      </w:r>
    </w:p>
    <w:p w:rsidR="00642533" w:rsidRPr="00455FB0" w:rsidRDefault="00642533" w:rsidP="00455FB0">
      <w:pPr>
        <w:spacing w:line="360" w:lineRule="auto"/>
        <w:ind w:firstLine="709"/>
        <w:jc w:val="both"/>
        <w:rPr>
          <w:bCs/>
          <w:sz w:val="28"/>
          <w:szCs w:val="28"/>
        </w:rPr>
      </w:pPr>
      <w:r w:rsidRPr="00455FB0">
        <w:rPr>
          <w:bCs/>
          <w:sz w:val="28"/>
          <w:szCs w:val="28"/>
        </w:rPr>
        <w:t>Общество всегда искало пути и средства борьбы с проституцией. В истории существовали три основные формы политики по отношению к проституции: прогибиционизм (запрет), регламентация (регистрация и медицинское наблюдение), аболиционизм (профилактическая,</w:t>
      </w:r>
      <w:r w:rsidRPr="00455FB0">
        <w:rPr>
          <w:b/>
          <w:bCs/>
          <w:sz w:val="28"/>
          <w:szCs w:val="28"/>
        </w:rPr>
        <w:t xml:space="preserve"> </w:t>
      </w:r>
      <w:r w:rsidRPr="00455FB0">
        <w:rPr>
          <w:bCs/>
          <w:sz w:val="28"/>
          <w:szCs w:val="28"/>
        </w:rPr>
        <w:t>разъяснительно-воспитательная работа при отсутствии запретов и регистрации). Запреты оказались бессильны, репрессии в принципе малоэффективны в борьбе с проституцией.</w:t>
      </w:r>
    </w:p>
    <w:p w:rsidR="00642533" w:rsidRPr="00455FB0" w:rsidRDefault="00642533" w:rsidP="00455FB0">
      <w:pPr>
        <w:spacing w:line="360" w:lineRule="auto"/>
        <w:ind w:firstLine="709"/>
        <w:jc w:val="both"/>
        <w:rPr>
          <w:bCs/>
          <w:sz w:val="28"/>
          <w:szCs w:val="28"/>
        </w:rPr>
      </w:pPr>
      <w:r w:rsidRPr="00455FB0">
        <w:rPr>
          <w:bCs/>
          <w:sz w:val="28"/>
          <w:szCs w:val="28"/>
        </w:rPr>
        <w:t>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 Практика свидетельствует: социально-духовные преобразования в обществе радикально меняют ситуацию.</w:t>
      </w:r>
      <w:r w:rsidRPr="00455FB0">
        <w:rPr>
          <w:rStyle w:val="a8"/>
          <w:bCs/>
          <w:sz w:val="28"/>
          <w:szCs w:val="28"/>
        </w:rPr>
        <w:footnoteReference w:id="5"/>
      </w:r>
    </w:p>
    <w:p w:rsidR="008D6425" w:rsidRPr="00455FB0" w:rsidRDefault="00455FB0" w:rsidP="00455FB0">
      <w:pPr>
        <w:spacing w:line="360" w:lineRule="auto"/>
        <w:ind w:firstLine="709"/>
        <w:jc w:val="center"/>
        <w:rPr>
          <w:b/>
          <w:bCs/>
          <w:sz w:val="28"/>
          <w:szCs w:val="28"/>
        </w:rPr>
      </w:pPr>
      <w:r>
        <w:rPr>
          <w:bCs/>
          <w:sz w:val="28"/>
          <w:szCs w:val="28"/>
        </w:rPr>
        <w:br w:type="page"/>
      </w:r>
      <w:r w:rsidR="008D6425" w:rsidRPr="00455FB0">
        <w:rPr>
          <w:b/>
          <w:bCs/>
          <w:sz w:val="28"/>
          <w:szCs w:val="28"/>
        </w:rPr>
        <w:t>Заключение.</w:t>
      </w:r>
    </w:p>
    <w:p w:rsidR="00455FB0" w:rsidRDefault="00455FB0" w:rsidP="00455FB0">
      <w:pPr>
        <w:tabs>
          <w:tab w:val="left" w:pos="8100"/>
          <w:tab w:val="left" w:pos="8280"/>
          <w:tab w:val="left" w:pos="8460"/>
          <w:tab w:val="left" w:pos="8640"/>
        </w:tabs>
        <w:spacing w:line="360" w:lineRule="auto"/>
        <w:ind w:firstLine="709"/>
        <w:jc w:val="both"/>
        <w:rPr>
          <w:sz w:val="28"/>
          <w:szCs w:val="28"/>
        </w:rPr>
      </w:pPr>
    </w:p>
    <w:p w:rsidR="008D6425" w:rsidRPr="00455FB0" w:rsidRDefault="008D6425"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Итак, девиантное (отклоняющееся) поведение – это поведение индивида или группы лиц, которое не соответствует общепринятым нормам, в результате чего эти нормы ими нарушаются. Девиантное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остутствуют, ослабевают или протеворечат друг другу. Такое состояние называется аномией и является основной причиной отклоняющегося поведения. Учитывая, что девиантное поведение может принимать самые разные формы (как негативные, так и позитивные), необходимо изучать данное явление, проявляя дифференцированный подход.</w:t>
      </w:r>
    </w:p>
    <w:p w:rsidR="008D6425" w:rsidRPr="00455FB0" w:rsidRDefault="008D6425"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w:t>
      </w:r>
    </w:p>
    <w:p w:rsidR="008D6425" w:rsidRPr="00455FB0" w:rsidRDefault="008D6425" w:rsidP="00455FB0">
      <w:pPr>
        <w:tabs>
          <w:tab w:val="left" w:pos="8100"/>
          <w:tab w:val="left" w:pos="8280"/>
          <w:tab w:val="left" w:pos="8460"/>
          <w:tab w:val="left" w:pos="8640"/>
        </w:tabs>
        <w:spacing w:line="360" w:lineRule="auto"/>
        <w:ind w:firstLine="709"/>
        <w:jc w:val="both"/>
        <w:rPr>
          <w:sz w:val="28"/>
          <w:szCs w:val="28"/>
        </w:rPr>
      </w:pPr>
      <w:r w:rsidRPr="00455FB0">
        <w:rPr>
          <w:sz w:val="28"/>
          <w:szCs w:val="28"/>
        </w:rPr>
        <w:t xml:space="preserve">Если рассматривать любые области человеческой деятельности: политику, управление, этику, то нельзя вполне определенно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w:t>
      </w:r>
    </w:p>
    <w:p w:rsidR="008D6425" w:rsidRDefault="00455FB0" w:rsidP="00455FB0">
      <w:pPr>
        <w:tabs>
          <w:tab w:val="left" w:pos="8100"/>
          <w:tab w:val="left" w:pos="8280"/>
          <w:tab w:val="left" w:pos="8460"/>
          <w:tab w:val="left" w:pos="8640"/>
        </w:tabs>
        <w:spacing w:line="360" w:lineRule="auto"/>
        <w:ind w:firstLine="709"/>
        <w:jc w:val="center"/>
        <w:rPr>
          <w:b/>
          <w:sz w:val="28"/>
          <w:szCs w:val="28"/>
        </w:rPr>
      </w:pPr>
      <w:r>
        <w:rPr>
          <w:b/>
          <w:bCs/>
          <w:sz w:val="28"/>
          <w:szCs w:val="28"/>
        </w:rPr>
        <w:br w:type="page"/>
      </w:r>
      <w:r w:rsidR="008D6425" w:rsidRPr="00455FB0">
        <w:rPr>
          <w:b/>
          <w:sz w:val="28"/>
          <w:szCs w:val="28"/>
        </w:rPr>
        <w:t>Список использованной литературы:</w:t>
      </w:r>
    </w:p>
    <w:p w:rsidR="00455FB0" w:rsidRPr="00455FB0" w:rsidRDefault="00455FB0" w:rsidP="00455FB0">
      <w:pPr>
        <w:tabs>
          <w:tab w:val="left" w:pos="8100"/>
          <w:tab w:val="left" w:pos="8280"/>
          <w:tab w:val="left" w:pos="8460"/>
          <w:tab w:val="left" w:pos="8640"/>
        </w:tabs>
        <w:spacing w:line="360" w:lineRule="auto"/>
        <w:ind w:firstLine="709"/>
        <w:jc w:val="center"/>
        <w:rPr>
          <w:b/>
          <w:sz w:val="28"/>
          <w:szCs w:val="28"/>
        </w:rPr>
      </w:pPr>
    </w:p>
    <w:p w:rsidR="008D6425" w:rsidRPr="00455FB0" w:rsidRDefault="008D6425" w:rsidP="00455FB0">
      <w:pPr>
        <w:numPr>
          <w:ilvl w:val="0"/>
          <w:numId w:val="2"/>
        </w:numPr>
        <w:tabs>
          <w:tab w:val="clear" w:pos="884"/>
          <w:tab w:val="left" w:pos="0"/>
        </w:tabs>
        <w:spacing w:line="360" w:lineRule="auto"/>
        <w:ind w:left="0" w:firstLine="0"/>
        <w:rPr>
          <w:sz w:val="28"/>
          <w:szCs w:val="28"/>
        </w:rPr>
      </w:pPr>
      <w:r w:rsidRPr="00455FB0">
        <w:rPr>
          <w:sz w:val="28"/>
          <w:szCs w:val="28"/>
        </w:rPr>
        <w:t>Ковалев А.И., Социализация личности: норма и отклонение.- М., 1996. С. 376.</w:t>
      </w:r>
    </w:p>
    <w:p w:rsidR="008D6425" w:rsidRPr="00455FB0" w:rsidRDefault="008D6425" w:rsidP="00455FB0">
      <w:pPr>
        <w:numPr>
          <w:ilvl w:val="0"/>
          <w:numId w:val="2"/>
        </w:numPr>
        <w:tabs>
          <w:tab w:val="clear" w:pos="884"/>
          <w:tab w:val="left" w:pos="0"/>
        </w:tabs>
        <w:spacing w:line="360" w:lineRule="auto"/>
        <w:ind w:left="0" w:firstLine="0"/>
        <w:rPr>
          <w:sz w:val="28"/>
          <w:szCs w:val="28"/>
        </w:rPr>
      </w:pPr>
      <w:r w:rsidRPr="00455FB0">
        <w:rPr>
          <w:sz w:val="28"/>
          <w:szCs w:val="28"/>
        </w:rPr>
        <w:t>Змановская Е.В., Девиантология (психология отклоняющегося поведения): учебное пособие / Е.В.Змановская. М.: Академия, 2003. 335-339 с.</w:t>
      </w:r>
    </w:p>
    <w:p w:rsidR="008D6425" w:rsidRPr="00455FB0" w:rsidRDefault="008D6425" w:rsidP="00455FB0">
      <w:pPr>
        <w:numPr>
          <w:ilvl w:val="0"/>
          <w:numId w:val="2"/>
        </w:numPr>
        <w:tabs>
          <w:tab w:val="clear" w:pos="884"/>
          <w:tab w:val="left" w:pos="0"/>
        </w:tabs>
        <w:spacing w:line="360" w:lineRule="auto"/>
        <w:ind w:left="0" w:firstLine="0"/>
        <w:rPr>
          <w:sz w:val="28"/>
          <w:szCs w:val="28"/>
        </w:rPr>
      </w:pPr>
      <w:r w:rsidRPr="00455FB0">
        <w:rPr>
          <w:sz w:val="28"/>
          <w:szCs w:val="28"/>
        </w:rPr>
        <w:t>психологические механизмы регуляции социального поведения / Под ред. М.И. Бобневой, Е.В. Шороховой.- М., 1996. 245-247 с.</w:t>
      </w:r>
    </w:p>
    <w:p w:rsidR="008D6425" w:rsidRPr="00455FB0" w:rsidRDefault="008D6425" w:rsidP="00455FB0">
      <w:pPr>
        <w:numPr>
          <w:ilvl w:val="0"/>
          <w:numId w:val="2"/>
        </w:numPr>
        <w:tabs>
          <w:tab w:val="clear" w:pos="884"/>
          <w:tab w:val="left" w:pos="0"/>
        </w:tabs>
        <w:spacing w:line="360" w:lineRule="auto"/>
        <w:ind w:left="0" w:firstLine="0"/>
        <w:rPr>
          <w:sz w:val="28"/>
          <w:szCs w:val="28"/>
        </w:rPr>
      </w:pPr>
      <w:r w:rsidRPr="00455FB0">
        <w:rPr>
          <w:sz w:val="28"/>
          <w:szCs w:val="28"/>
        </w:rPr>
        <w:t>Ольков С.Г.: Общественные болезни. Тюмень, 1996. 133 с.</w:t>
      </w:r>
    </w:p>
    <w:p w:rsidR="008D6425" w:rsidRPr="00455FB0" w:rsidRDefault="008D6425" w:rsidP="00455FB0">
      <w:pPr>
        <w:tabs>
          <w:tab w:val="left" w:pos="0"/>
        </w:tabs>
        <w:spacing w:line="360" w:lineRule="auto"/>
        <w:rPr>
          <w:sz w:val="28"/>
          <w:szCs w:val="28"/>
        </w:rPr>
      </w:pPr>
      <w:r w:rsidRPr="00455FB0">
        <w:rPr>
          <w:sz w:val="28"/>
          <w:szCs w:val="28"/>
        </w:rPr>
        <w:t>5.</w:t>
      </w:r>
      <w:r w:rsidR="00455FB0">
        <w:rPr>
          <w:sz w:val="28"/>
          <w:szCs w:val="28"/>
        </w:rPr>
        <w:t xml:space="preserve"> </w:t>
      </w:r>
      <w:r w:rsidRPr="00455FB0">
        <w:rPr>
          <w:sz w:val="28"/>
          <w:szCs w:val="28"/>
        </w:rPr>
        <w:t xml:space="preserve"> Ковалева К.А. Социология. Курс лекций. - М.: Центр, 1997.С-396.</w:t>
      </w:r>
    </w:p>
    <w:p w:rsidR="00D03040" w:rsidRPr="00455FB0" w:rsidRDefault="00D03040" w:rsidP="00455FB0">
      <w:pPr>
        <w:spacing w:line="360" w:lineRule="auto"/>
        <w:ind w:firstLine="709"/>
        <w:rPr>
          <w:sz w:val="28"/>
          <w:szCs w:val="28"/>
        </w:rPr>
      </w:pPr>
      <w:bookmarkStart w:id="0" w:name="_GoBack"/>
      <w:bookmarkEnd w:id="0"/>
    </w:p>
    <w:sectPr w:rsidR="00D03040" w:rsidRPr="00455FB0" w:rsidSect="00455FB0">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C3" w:rsidRDefault="00BA72C3">
      <w:r>
        <w:separator/>
      </w:r>
    </w:p>
  </w:endnote>
  <w:endnote w:type="continuationSeparator" w:id="0">
    <w:p w:rsidR="00BA72C3" w:rsidRDefault="00B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C3" w:rsidRDefault="00BA72C3">
      <w:r>
        <w:separator/>
      </w:r>
    </w:p>
  </w:footnote>
  <w:footnote w:type="continuationSeparator" w:id="0">
    <w:p w:rsidR="00BA72C3" w:rsidRDefault="00BA72C3">
      <w:r>
        <w:continuationSeparator/>
      </w:r>
    </w:p>
  </w:footnote>
  <w:footnote w:id="1">
    <w:p w:rsidR="00BA72C3" w:rsidRDefault="00711381" w:rsidP="005F17CC">
      <w:pPr>
        <w:pStyle w:val="a6"/>
      </w:pPr>
      <w:r w:rsidRPr="00AB4C6D">
        <w:rPr>
          <w:rStyle w:val="a8"/>
          <w:sz w:val="28"/>
          <w:szCs w:val="28"/>
        </w:rPr>
        <w:footnoteRef/>
      </w:r>
      <w:r w:rsidRPr="00AB4C6D">
        <w:rPr>
          <w:sz w:val="28"/>
          <w:szCs w:val="28"/>
        </w:rPr>
        <w:t xml:space="preserve"> Ковалева А.И., Социализация личности: норма и отклонение от нее.-М.,1996.С.376</w:t>
      </w:r>
    </w:p>
  </w:footnote>
  <w:footnote w:id="2">
    <w:p w:rsidR="00BA72C3" w:rsidRDefault="00711381" w:rsidP="005F17CC">
      <w:pPr>
        <w:pStyle w:val="a6"/>
      </w:pPr>
      <w:r w:rsidRPr="00AB4C6D">
        <w:rPr>
          <w:rStyle w:val="a8"/>
          <w:sz w:val="28"/>
          <w:szCs w:val="28"/>
        </w:rPr>
        <w:footnoteRef/>
      </w:r>
      <w:r w:rsidRPr="00AB4C6D">
        <w:rPr>
          <w:sz w:val="28"/>
          <w:szCs w:val="28"/>
        </w:rPr>
        <w:t xml:space="preserve"> Змановская Е.В., Девиантология (психология отклоняющегося поведения): учебное пособие/Е.В. Змановская.-М.:Академия, 2003.305-339с.</w:t>
      </w:r>
    </w:p>
  </w:footnote>
  <w:footnote w:id="3">
    <w:p w:rsidR="00BA72C3" w:rsidRDefault="00711381" w:rsidP="00BE16FE">
      <w:pPr>
        <w:pStyle w:val="a6"/>
      </w:pPr>
      <w:r w:rsidRPr="00813385">
        <w:rPr>
          <w:rStyle w:val="a8"/>
          <w:sz w:val="28"/>
          <w:szCs w:val="28"/>
        </w:rPr>
        <w:footnoteRef/>
      </w:r>
      <w:r w:rsidRPr="00813385">
        <w:rPr>
          <w:sz w:val="28"/>
          <w:szCs w:val="28"/>
        </w:rPr>
        <w:t xml:space="preserve"> Психологические механизмы регуляции социального поведения/Под ред. М.И. Шороховой.-М., 1996.245-247с.</w:t>
      </w:r>
    </w:p>
  </w:footnote>
  <w:footnote w:id="4">
    <w:p w:rsidR="00BA72C3" w:rsidRDefault="00711381" w:rsidP="00642533">
      <w:pPr>
        <w:pStyle w:val="a6"/>
      </w:pPr>
      <w:r w:rsidRPr="007D77BC">
        <w:rPr>
          <w:rStyle w:val="a8"/>
          <w:sz w:val="28"/>
          <w:szCs w:val="28"/>
        </w:rPr>
        <w:footnoteRef/>
      </w:r>
      <w:r w:rsidRPr="007D77BC">
        <w:rPr>
          <w:sz w:val="28"/>
          <w:szCs w:val="28"/>
        </w:rPr>
        <w:t xml:space="preserve"> Ольков С.Г. Общественные болезни.-Тюмень, 1996. 133с.</w:t>
      </w:r>
    </w:p>
  </w:footnote>
  <w:footnote w:id="5">
    <w:p w:rsidR="00711381" w:rsidRPr="00FD15BB" w:rsidRDefault="00711381" w:rsidP="00642533">
      <w:pPr>
        <w:pStyle w:val="HTML"/>
        <w:rPr>
          <w:rFonts w:ascii="Times New Roman" w:hAnsi="Times New Roman" w:cs="Times New Roman"/>
          <w:sz w:val="28"/>
          <w:szCs w:val="28"/>
        </w:rPr>
      </w:pPr>
      <w:r w:rsidRPr="00FD15BB">
        <w:rPr>
          <w:rStyle w:val="a8"/>
          <w:rFonts w:ascii="Times New Roman" w:hAnsi="Times New Roman"/>
          <w:sz w:val="28"/>
          <w:szCs w:val="28"/>
        </w:rPr>
        <w:footnoteRef/>
      </w:r>
      <w:r w:rsidRPr="00FD15BB">
        <w:rPr>
          <w:rFonts w:ascii="Times New Roman" w:hAnsi="Times New Roman" w:cs="Times New Roman"/>
          <w:sz w:val="28"/>
          <w:szCs w:val="28"/>
        </w:rPr>
        <w:t xml:space="preserve"> Ковалева К.А. Социология. Курс лекций. - М.: Центр, 1997.С-396.</w:t>
      </w:r>
    </w:p>
    <w:p w:rsidR="00BA72C3" w:rsidRDefault="00BA72C3" w:rsidP="00642533">
      <w:pPr>
        <w:pStyle w:val="HTM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81" w:rsidRDefault="00711381" w:rsidP="0058609C">
    <w:pPr>
      <w:pStyle w:val="a3"/>
      <w:framePr w:wrap="around" w:vAnchor="text" w:hAnchor="margin" w:xAlign="center" w:y="1"/>
      <w:rPr>
        <w:rStyle w:val="a5"/>
      </w:rPr>
    </w:pPr>
  </w:p>
  <w:p w:rsidR="00711381" w:rsidRDefault="007113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81" w:rsidRDefault="004439E3" w:rsidP="0058609C">
    <w:pPr>
      <w:pStyle w:val="a3"/>
      <w:framePr w:wrap="around" w:vAnchor="text" w:hAnchor="margin" w:xAlign="center" w:y="1"/>
      <w:rPr>
        <w:rStyle w:val="a5"/>
      </w:rPr>
    </w:pPr>
    <w:r>
      <w:rPr>
        <w:rStyle w:val="a5"/>
        <w:noProof/>
      </w:rPr>
      <w:t>1</w:t>
    </w:r>
  </w:p>
  <w:p w:rsidR="00711381" w:rsidRDefault="007113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7485"/>
    <w:multiLevelType w:val="hybridMultilevel"/>
    <w:tmpl w:val="8F2CF910"/>
    <w:lvl w:ilvl="0" w:tplc="0078608E">
      <w:start w:val="6"/>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36756B08"/>
    <w:multiLevelType w:val="hybridMultilevel"/>
    <w:tmpl w:val="9A84668C"/>
    <w:lvl w:ilvl="0" w:tplc="948AFED4">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586C6C86"/>
    <w:multiLevelType w:val="hybridMultilevel"/>
    <w:tmpl w:val="3F7250F8"/>
    <w:lvl w:ilvl="0" w:tplc="88C8DD5C">
      <w:start w:val="1"/>
      <w:numFmt w:val="decimal"/>
      <w:lvlText w:val="%1."/>
      <w:lvlJc w:val="left"/>
      <w:pPr>
        <w:tabs>
          <w:tab w:val="num" w:pos="644"/>
        </w:tabs>
        <w:ind w:left="644" w:hanging="360"/>
      </w:pPr>
      <w:rPr>
        <w:rFonts w:cs="Times New Roman" w:hint="default"/>
      </w:rPr>
    </w:lvl>
    <w:lvl w:ilvl="1" w:tplc="B72A7396">
      <w:numFmt w:val="none"/>
      <w:lvlText w:val=""/>
      <w:lvlJc w:val="left"/>
      <w:pPr>
        <w:tabs>
          <w:tab w:val="num" w:pos="360"/>
        </w:tabs>
      </w:pPr>
      <w:rPr>
        <w:rFonts w:cs="Times New Roman"/>
      </w:rPr>
    </w:lvl>
    <w:lvl w:ilvl="2" w:tplc="D842E09C">
      <w:numFmt w:val="none"/>
      <w:lvlText w:val=""/>
      <w:lvlJc w:val="left"/>
      <w:pPr>
        <w:tabs>
          <w:tab w:val="num" w:pos="360"/>
        </w:tabs>
      </w:pPr>
      <w:rPr>
        <w:rFonts w:cs="Times New Roman"/>
      </w:rPr>
    </w:lvl>
    <w:lvl w:ilvl="3" w:tplc="7B944652">
      <w:numFmt w:val="none"/>
      <w:lvlText w:val=""/>
      <w:lvlJc w:val="left"/>
      <w:pPr>
        <w:tabs>
          <w:tab w:val="num" w:pos="360"/>
        </w:tabs>
      </w:pPr>
      <w:rPr>
        <w:rFonts w:cs="Times New Roman"/>
      </w:rPr>
    </w:lvl>
    <w:lvl w:ilvl="4" w:tplc="151C5BC6">
      <w:numFmt w:val="none"/>
      <w:lvlText w:val=""/>
      <w:lvlJc w:val="left"/>
      <w:pPr>
        <w:tabs>
          <w:tab w:val="num" w:pos="360"/>
        </w:tabs>
      </w:pPr>
      <w:rPr>
        <w:rFonts w:cs="Times New Roman"/>
      </w:rPr>
    </w:lvl>
    <w:lvl w:ilvl="5" w:tplc="21C8528C">
      <w:numFmt w:val="none"/>
      <w:lvlText w:val=""/>
      <w:lvlJc w:val="left"/>
      <w:pPr>
        <w:tabs>
          <w:tab w:val="num" w:pos="360"/>
        </w:tabs>
      </w:pPr>
      <w:rPr>
        <w:rFonts w:cs="Times New Roman"/>
      </w:rPr>
    </w:lvl>
    <w:lvl w:ilvl="6" w:tplc="2D2A33DE">
      <w:numFmt w:val="none"/>
      <w:lvlText w:val=""/>
      <w:lvlJc w:val="left"/>
      <w:pPr>
        <w:tabs>
          <w:tab w:val="num" w:pos="360"/>
        </w:tabs>
      </w:pPr>
      <w:rPr>
        <w:rFonts w:cs="Times New Roman"/>
      </w:rPr>
    </w:lvl>
    <w:lvl w:ilvl="7" w:tplc="1346C024">
      <w:numFmt w:val="none"/>
      <w:lvlText w:val=""/>
      <w:lvlJc w:val="left"/>
      <w:pPr>
        <w:tabs>
          <w:tab w:val="num" w:pos="360"/>
        </w:tabs>
      </w:pPr>
      <w:rPr>
        <w:rFonts w:cs="Times New Roman"/>
      </w:rPr>
    </w:lvl>
    <w:lvl w:ilvl="8" w:tplc="A6B01B7C">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B25"/>
    <w:rsid w:val="00020E80"/>
    <w:rsid w:val="00047FD9"/>
    <w:rsid w:val="00061842"/>
    <w:rsid w:val="00081263"/>
    <w:rsid w:val="000B4085"/>
    <w:rsid w:val="000E4499"/>
    <w:rsid w:val="000E560A"/>
    <w:rsid w:val="000E765B"/>
    <w:rsid w:val="000F054E"/>
    <w:rsid w:val="001472FF"/>
    <w:rsid w:val="00161A9E"/>
    <w:rsid w:val="001705C3"/>
    <w:rsid w:val="00195229"/>
    <w:rsid w:val="001D0BBF"/>
    <w:rsid w:val="00204F71"/>
    <w:rsid w:val="00234683"/>
    <w:rsid w:val="0023619A"/>
    <w:rsid w:val="00270C2E"/>
    <w:rsid w:val="00272F3B"/>
    <w:rsid w:val="00283503"/>
    <w:rsid w:val="002C1CDF"/>
    <w:rsid w:val="002E0B25"/>
    <w:rsid w:val="00322F5D"/>
    <w:rsid w:val="00391793"/>
    <w:rsid w:val="003B02CA"/>
    <w:rsid w:val="003D6EC2"/>
    <w:rsid w:val="003E0B95"/>
    <w:rsid w:val="00401D3E"/>
    <w:rsid w:val="004439E3"/>
    <w:rsid w:val="00451183"/>
    <w:rsid w:val="00455FB0"/>
    <w:rsid w:val="00490320"/>
    <w:rsid w:val="004D22DB"/>
    <w:rsid w:val="004D3FB7"/>
    <w:rsid w:val="005449BC"/>
    <w:rsid w:val="00557ADC"/>
    <w:rsid w:val="00562EF7"/>
    <w:rsid w:val="0058609C"/>
    <w:rsid w:val="005B10FE"/>
    <w:rsid w:val="005B1115"/>
    <w:rsid w:val="005B53A4"/>
    <w:rsid w:val="005F17CC"/>
    <w:rsid w:val="006039BC"/>
    <w:rsid w:val="00621A27"/>
    <w:rsid w:val="00642533"/>
    <w:rsid w:val="00652618"/>
    <w:rsid w:val="006556A4"/>
    <w:rsid w:val="00690786"/>
    <w:rsid w:val="006D4E12"/>
    <w:rsid w:val="006E2AC3"/>
    <w:rsid w:val="00702DC4"/>
    <w:rsid w:val="00711381"/>
    <w:rsid w:val="007144AF"/>
    <w:rsid w:val="007170CC"/>
    <w:rsid w:val="0073499D"/>
    <w:rsid w:val="00795462"/>
    <w:rsid w:val="007A5459"/>
    <w:rsid w:val="007C09AF"/>
    <w:rsid w:val="007D77BC"/>
    <w:rsid w:val="007E724B"/>
    <w:rsid w:val="00801D20"/>
    <w:rsid w:val="00813385"/>
    <w:rsid w:val="008325CF"/>
    <w:rsid w:val="00834C7F"/>
    <w:rsid w:val="0087300F"/>
    <w:rsid w:val="00882DB7"/>
    <w:rsid w:val="00883C1A"/>
    <w:rsid w:val="008922DC"/>
    <w:rsid w:val="008D4A0F"/>
    <w:rsid w:val="008D6425"/>
    <w:rsid w:val="008E2A6C"/>
    <w:rsid w:val="00915A56"/>
    <w:rsid w:val="0092360D"/>
    <w:rsid w:val="00934E72"/>
    <w:rsid w:val="00980D75"/>
    <w:rsid w:val="009A34DD"/>
    <w:rsid w:val="009C6633"/>
    <w:rsid w:val="00A5283B"/>
    <w:rsid w:val="00A7130D"/>
    <w:rsid w:val="00A722D3"/>
    <w:rsid w:val="00A83231"/>
    <w:rsid w:val="00AB4C6D"/>
    <w:rsid w:val="00AC28ED"/>
    <w:rsid w:val="00AF2C91"/>
    <w:rsid w:val="00B170F0"/>
    <w:rsid w:val="00B449CF"/>
    <w:rsid w:val="00B615F2"/>
    <w:rsid w:val="00B62A1E"/>
    <w:rsid w:val="00B7358E"/>
    <w:rsid w:val="00BA72C3"/>
    <w:rsid w:val="00BB7F85"/>
    <w:rsid w:val="00BE16FE"/>
    <w:rsid w:val="00C16D44"/>
    <w:rsid w:val="00C22904"/>
    <w:rsid w:val="00C473B0"/>
    <w:rsid w:val="00C56259"/>
    <w:rsid w:val="00C7158B"/>
    <w:rsid w:val="00C910F1"/>
    <w:rsid w:val="00CB0DE5"/>
    <w:rsid w:val="00D03040"/>
    <w:rsid w:val="00D2020E"/>
    <w:rsid w:val="00D240A2"/>
    <w:rsid w:val="00D42903"/>
    <w:rsid w:val="00D579FE"/>
    <w:rsid w:val="00DA6BC0"/>
    <w:rsid w:val="00DC35EE"/>
    <w:rsid w:val="00DF59EE"/>
    <w:rsid w:val="00DF6E12"/>
    <w:rsid w:val="00E61C00"/>
    <w:rsid w:val="00E707E4"/>
    <w:rsid w:val="00E73017"/>
    <w:rsid w:val="00E77486"/>
    <w:rsid w:val="00E90834"/>
    <w:rsid w:val="00ED4ED5"/>
    <w:rsid w:val="00F04F14"/>
    <w:rsid w:val="00F15E8E"/>
    <w:rsid w:val="00F22FC9"/>
    <w:rsid w:val="00F74338"/>
    <w:rsid w:val="00FB1EF9"/>
    <w:rsid w:val="00FC3090"/>
    <w:rsid w:val="00FD15BB"/>
    <w:rsid w:val="00FD2BC7"/>
    <w:rsid w:val="00FE13DF"/>
    <w:rsid w:val="00FE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04E521-75FE-4042-AEC6-251EA1E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05C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705C3"/>
    <w:rPr>
      <w:rFonts w:cs="Times New Roman"/>
    </w:rPr>
  </w:style>
  <w:style w:type="paragraph" w:styleId="a6">
    <w:name w:val="footnote text"/>
    <w:basedOn w:val="a"/>
    <w:link w:val="a7"/>
    <w:uiPriority w:val="99"/>
    <w:semiHidden/>
    <w:rsid w:val="00562EF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62EF7"/>
    <w:rPr>
      <w:rFonts w:cs="Times New Roman"/>
      <w:vertAlign w:val="superscript"/>
    </w:rPr>
  </w:style>
  <w:style w:type="paragraph" w:styleId="a9">
    <w:name w:val="footer"/>
    <w:basedOn w:val="a"/>
    <w:link w:val="aa"/>
    <w:uiPriority w:val="99"/>
    <w:rsid w:val="007E724B"/>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HTML">
    <w:name w:val="HTML Preformatted"/>
    <w:basedOn w:val="a"/>
    <w:link w:val="HTML0"/>
    <w:uiPriority w:val="99"/>
    <w:rsid w:val="0070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pPr>
    <w:rPr>
      <w:rFonts w:ascii="Verdana" w:hAnsi="Verdana"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6209</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123</Company>
  <LinksUpToDate>false</LinksUpToDate>
  <CharactersWithSpaces>41518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2014-03-05T01:26:00Z</dcterms:created>
  <dcterms:modified xsi:type="dcterms:W3CDTF">2014-03-05T01:26:00Z</dcterms:modified>
</cp:coreProperties>
</file>