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22" w:rsidRPr="00CF1CEE" w:rsidRDefault="00803C22" w:rsidP="00CF1CEE">
      <w:pPr>
        <w:pStyle w:val="7"/>
        <w:tabs>
          <w:tab w:val="left" w:pos="142"/>
        </w:tabs>
        <w:ind w:right="0" w:firstLine="709"/>
        <w:jc w:val="center"/>
      </w:pPr>
      <w:r w:rsidRPr="00CF1CEE">
        <w:t>ФЕДЕРАЛЬНОЕ АГЕНТСТВО ПО ОБРАЗОВАНИЮ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center"/>
        <w:rPr>
          <w:snapToGrid w:val="0"/>
          <w:sz w:val="28"/>
        </w:rPr>
      </w:pPr>
      <w:r w:rsidRPr="00CF1CEE">
        <w:rPr>
          <w:snapToGrid w:val="0"/>
          <w:sz w:val="28"/>
        </w:rPr>
        <w:t>ФИЛИАЛ ГОУ ВПО «ИГУ» В Г. БРАТСКЕ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D21A0F" w:rsidRPr="00CF1CEE" w:rsidRDefault="00D21A0F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D21A0F" w:rsidRPr="00CF1CEE" w:rsidRDefault="00D21A0F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D21A0F" w:rsidRPr="00CF1CEE" w:rsidRDefault="00D21A0F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803C22" w:rsidRPr="00CF1CEE" w:rsidRDefault="00803C22" w:rsidP="00CF1CEE">
      <w:pPr>
        <w:suppressLineNumbers/>
        <w:spacing w:line="360" w:lineRule="auto"/>
        <w:ind w:firstLine="709"/>
        <w:jc w:val="center"/>
        <w:rPr>
          <w:b/>
          <w:snapToGrid w:val="0"/>
          <w:sz w:val="28"/>
        </w:rPr>
      </w:pPr>
      <w:r w:rsidRPr="00CF1CEE">
        <w:rPr>
          <w:b/>
          <w:snapToGrid w:val="0"/>
          <w:sz w:val="28"/>
        </w:rPr>
        <w:t>КУРСОВАЯ РАБОТА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center"/>
        <w:rPr>
          <w:b/>
          <w:snapToGrid w:val="0"/>
          <w:sz w:val="28"/>
        </w:rPr>
      </w:pPr>
      <w:r w:rsidRPr="00CF1CEE">
        <w:rPr>
          <w:b/>
          <w:snapToGrid w:val="0"/>
          <w:sz w:val="28"/>
        </w:rPr>
        <w:t>по дисциплине: Паблик рилейшнз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center"/>
        <w:rPr>
          <w:b/>
          <w:snapToGrid w:val="0"/>
          <w:sz w:val="28"/>
        </w:rPr>
      </w:pPr>
      <w:r w:rsidRPr="00CF1CEE">
        <w:rPr>
          <w:b/>
          <w:snapToGrid w:val="0"/>
          <w:sz w:val="28"/>
        </w:rPr>
        <w:t>ПАБЛИК РИЛЕЙШНЗ КАК СТРАТЕГИЧЕСКАЯ ФУНКЦИЯ МЕНЕДЖМЕНТА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center"/>
        <w:rPr>
          <w:b/>
          <w:snapToGrid w:val="0"/>
          <w:sz w:val="28"/>
        </w:rPr>
      </w:pP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D21A0F" w:rsidRPr="00CF1CEE" w:rsidRDefault="00D21A0F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D21A0F" w:rsidRPr="00CF1CEE" w:rsidRDefault="00D21A0F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</w:p>
    <w:p w:rsidR="00CF1CEE" w:rsidRDefault="00803C22" w:rsidP="00CF1CEE">
      <w:pPr>
        <w:suppressLineNumbers/>
        <w:tabs>
          <w:tab w:val="left" w:pos="7371"/>
          <w:tab w:val="left" w:pos="7797"/>
        </w:tabs>
        <w:spacing w:line="360" w:lineRule="auto"/>
        <w:ind w:firstLine="709"/>
        <w:jc w:val="right"/>
        <w:rPr>
          <w:snapToGrid w:val="0"/>
          <w:sz w:val="28"/>
        </w:rPr>
      </w:pPr>
      <w:r w:rsidRPr="00CF1CEE">
        <w:rPr>
          <w:snapToGrid w:val="0"/>
          <w:sz w:val="28"/>
        </w:rPr>
        <w:t>Руководитель</w:t>
      </w:r>
    </w:p>
    <w:p w:rsidR="00803C22" w:rsidRPr="00CF1CEE" w:rsidRDefault="00803C22" w:rsidP="00CF1CEE">
      <w:pPr>
        <w:suppressLineNumbers/>
        <w:tabs>
          <w:tab w:val="left" w:pos="7371"/>
          <w:tab w:val="left" w:pos="7797"/>
        </w:tabs>
        <w:spacing w:line="360" w:lineRule="auto"/>
        <w:ind w:firstLine="709"/>
        <w:jc w:val="right"/>
        <w:rPr>
          <w:snapToGrid w:val="0"/>
          <w:sz w:val="28"/>
        </w:rPr>
      </w:pPr>
      <w:r w:rsidRPr="00CF1CEE">
        <w:rPr>
          <w:snapToGrid w:val="0"/>
          <w:sz w:val="28"/>
        </w:rPr>
        <w:t>Ю.Л. Воробьев</w:t>
      </w:r>
    </w:p>
    <w:p w:rsidR="00803AC4" w:rsidRPr="00CF1CEE" w:rsidRDefault="00803AC4" w:rsidP="00CF1CEE">
      <w:pPr>
        <w:suppressLineNumbers/>
        <w:tabs>
          <w:tab w:val="left" w:pos="7371"/>
          <w:tab w:val="left" w:pos="7797"/>
        </w:tabs>
        <w:spacing w:line="360" w:lineRule="auto"/>
        <w:ind w:firstLine="709"/>
        <w:jc w:val="right"/>
        <w:rPr>
          <w:snapToGrid w:val="0"/>
          <w:sz w:val="28"/>
        </w:rPr>
      </w:pPr>
      <w:r w:rsidRPr="00CF1CEE">
        <w:rPr>
          <w:snapToGrid w:val="0"/>
          <w:sz w:val="28"/>
        </w:rPr>
        <w:t>к.с.н., доцент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right"/>
        <w:rPr>
          <w:snapToGrid w:val="0"/>
          <w:sz w:val="28"/>
        </w:rPr>
      </w:pPr>
    </w:p>
    <w:p w:rsidR="00CF1CEE" w:rsidRDefault="00803AC4" w:rsidP="00CF1CEE">
      <w:pPr>
        <w:pStyle w:val="7"/>
        <w:tabs>
          <w:tab w:val="left" w:pos="7371"/>
          <w:tab w:val="left" w:pos="7513"/>
        </w:tabs>
        <w:ind w:right="0" w:firstLine="709"/>
        <w:jc w:val="right"/>
      </w:pPr>
      <w:r w:rsidRPr="00CF1CEE">
        <w:t xml:space="preserve">Студент  </w:t>
      </w:r>
      <w:r w:rsidR="00803C22" w:rsidRPr="00CF1CEE">
        <w:t>Р – 04 – 2</w:t>
      </w:r>
    </w:p>
    <w:p w:rsidR="00803C22" w:rsidRPr="00CF1CEE" w:rsidRDefault="00803C22" w:rsidP="00CF1CEE">
      <w:pPr>
        <w:pStyle w:val="7"/>
        <w:tabs>
          <w:tab w:val="left" w:pos="7371"/>
          <w:tab w:val="left" w:pos="7513"/>
        </w:tabs>
        <w:ind w:right="0" w:firstLine="709"/>
        <w:jc w:val="right"/>
      </w:pPr>
      <w:r w:rsidRPr="00CF1CEE">
        <w:t>Д.С. Юровская</w:t>
      </w:r>
    </w:p>
    <w:p w:rsidR="00D21A0F" w:rsidRPr="00CF1CEE" w:rsidRDefault="00D21A0F" w:rsidP="00CF1CEE">
      <w:pPr>
        <w:spacing w:line="360" w:lineRule="auto"/>
        <w:ind w:firstLine="709"/>
        <w:jc w:val="both"/>
        <w:rPr>
          <w:sz w:val="28"/>
        </w:rPr>
      </w:pPr>
    </w:p>
    <w:p w:rsidR="00D21A0F" w:rsidRPr="00CF1CEE" w:rsidRDefault="00D21A0F" w:rsidP="00CF1CEE">
      <w:pPr>
        <w:spacing w:line="360" w:lineRule="auto"/>
        <w:ind w:firstLine="709"/>
        <w:jc w:val="both"/>
        <w:rPr>
          <w:sz w:val="28"/>
        </w:rPr>
      </w:pPr>
    </w:p>
    <w:p w:rsidR="00803C22" w:rsidRPr="00CF1CEE" w:rsidRDefault="00803C22" w:rsidP="00CF1CEE">
      <w:pPr>
        <w:spacing w:line="360" w:lineRule="auto"/>
        <w:ind w:firstLine="709"/>
        <w:jc w:val="both"/>
        <w:rPr>
          <w:sz w:val="28"/>
        </w:rPr>
      </w:pPr>
    </w:p>
    <w:p w:rsidR="00803C22" w:rsidRPr="00CF1CEE" w:rsidRDefault="00803C22" w:rsidP="00CF1CEE">
      <w:pPr>
        <w:pStyle w:val="6"/>
        <w:ind w:right="0" w:firstLine="709"/>
      </w:pPr>
      <w:r w:rsidRPr="00CF1CEE">
        <w:t>Братск 2008</w:t>
      </w:r>
    </w:p>
    <w:p w:rsidR="00803C22" w:rsidRPr="00CF1CEE" w:rsidRDefault="00CF1CEE" w:rsidP="00CF1CE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803C22" w:rsidRPr="00CF1CEE">
        <w:rPr>
          <w:b/>
          <w:sz w:val="28"/>
        </w:rPr>
        <w:t>ОГЛАВЛЕНИЕ</w:t>
      </w:r>
    </w:p>
    <w:p w:rsidR="002D593E" w:rsidRPr="00CF1CEE" w:rsidRDefault="002D593E" w:rsidP="00CF1CEE">
      <w:pPr>
        <w:spacing w:line="360" w:lineRule="auto"/>
        <w:ind w:firstLine="709"/>
        <w:jc w:val="center"/>
        <w:rPr>
          <w:b/>
          <w:sz w:val="28"/>
        </w:rPr>
      </w:pPr>
    </w:p>
    <w:p w:rsidR="00803C22" w:rsidRPr="00CF1CEE" w:rsidRDefault="00803C22" w:rsidP="00CF1CEE">
      <w:pPr>
        <w:pStyle w:val="7"/>
        <w:ind w:right="0" w:firstLine="709"/>
      </w:pPr>
      <w:r w:rsidRPr="00CF1CEE">
        <w:t>ВВЕДЕНИЕ………………………………………………</w:t>
      </w:r>
      <w:r w:rsidR="00CF1CEE">
        <w:t>..</w:t>
      </w:r>
      <w:r w:rsidRPr="00CF1CEE">
        <w:t>……</w:t>
      </w:r>
      <w:r w:rsidR="00D21A0F" w:rsidRPr="00CF1CEE">
        <w:t>…</w:t>
      </w:r>
      <w:r w:rsidRPr="00CF1CEE">
        <w:t>…</w:t>
      </w:r>
      <w:r w:rsidR="00D21A0F" w:rsidRPr="00CF1CEE">
        <w:t>..</w:t>
      </w:r>
      <w:r w:rsidRPr="00CF1CEE">
        <w:t>…..3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1. РОЛЬ И МЕСТО ПАБЛИК РИЛЕЙШНЗ В СИСТЕМЕ МЕНЕДЖМЕНТА ОРГАНИЗАЦИИ</w:t>
      </w:r>
      <w:r w:rsidR="00AA25E0" w:rsidRPr="00CF1CEE">
        <w:rPr>
          <w:snapToGrid w:val="0"/>
          <w:sz w:val="28"/>
        </w:rPr>
        <w:t>…………………………………</w:t>
      </w:r>
      <w:r w:rsidR="00D21A0F" w:rsidRPr="00CF1CEE">
        <w:rPr>
          <w:snapToGrid w:val="0"/>
          <w:sz w:val="28"/>
        </w:rPr>
        <w:t>…</w:t>
      </w:r>
      <w:r w:rsidR="00AA25E0" w:rsidRPr="00CF1CEE">
        <w:rPr>
          <w:snapToGrid w:val="0"/>
          <w:sz w:val="28"/>
        </w:rPr>
        <w:t>…</w:t>
      </w:r>
      <w:r w:rsidR="00B972E8" w:rsidRPr="00CF1CEE">
        <w:rPr>
          <w:snapToGrid w:val="0"/>
          <w:sz w:val="28"/>
        </w:rPr>
        <w:t>…</w:t>
      </w:r>
      <w:r w:rsidR="00AA25E0" w:rsidRPr="00CF1CEE">
        <w:rPr>
          <w:snapToGrid w:val="0"/>
          <w:sz w:val="28"/>
        </w:rPr>
        <w:t>…</w:t>
      </w:r>
      <w:r w:rsidRPr="00CF1CEE">
        <w:rPr>
          <w:snapToGrid w:val="0"/>
          <w:sz w:val="28"/>
        </w:rPr>
        <w:t>.6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1.1. Понятие </w:t>
      </w:r>
      <w:r w:rsidR="00AA25E0" w:rsidRPr="00CF1CEE">
        <w:rPr>
          <w:snapToGrid w:val="0"/>
          <w:sz w:val="28"/>
        </w:rPr>
        <w:t>и основные функции паблик рилейшнз в системе управления организацией…………</w:t>
      </w:r>
      <w:r w:rsidRPr="00CF1CEE">
        <w:rPr>
          <w:snapToGrid w:val="0"/>
          <w:sz w:val="28"/>
        </w:rPr>
        <w:t>………………………………</w:t>
      </w:r>
      <w:r w:rsidR="00D21A0F" w:rsidRPr="00CF1CEE">
        <w:rPr>
          <w:snapToGrid w:val="0"/>
          <w:sz w:val="28"/>
        </w:rPr>
        <w:t>….</w:t>
      </w:r>
      <w:r w:rsidRPr="00CF1CEE">
        <w:rPr>
          <w:snapToGrid w:val="0"/>
          <w:sz w:val="28"/>
        </w:rPr>
        <w:t>……</w:t>
      </w:r>
      <w:r w:rsidR="00B972E8" w:rsidRPr="00CF1CEE">
        <w:rPr>
          <w:snapToGrid w:val="0"/>
          <w:sz w:val="28"/>
        </w:rPr>
        <w:t>...</w:t>
      </w:r>
      <w:r w:rsidRPr="00CF1CEE">
        <w:rPr>
          <w:snapToGrid w:val="0"/>
          <w:sz w:val="28"/>
        </w:rPr>
        <w:t>…..6</w:t>
      </w:r>
    </w:p>
    <w:p w:rsidR="00803C22" w:rsidRPr="00CF1CEE" w:rsidRDefault="00AA25E0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1.2. Основные принципы эффективного управления паблик рилейшнз в решении стратегических задач развития организации………..…</w:t>
      </w:r>
      <w:r w:rsidR="00D21A0F" w:rsidRPr="00CF1CEE">
        <w:rPr>
          <w:snapToGrid w:val="0"/>
          <w:sz w:val="28"/>
        </w:rPr>
        <w:t>…</w:t>
      </w:r>
      <w:r w:rsidRPr="00CF1CEE">
        <w:rPr>
          <w:snapToGrid w:val="0"/>
          <w:sz w:val="28"/>
        </w:rPr>
        <w:t>……</w:t>
      </w:r>
      <w:r w:rsidR="00B972E8" w:rsidRPr="00CF1CEE">
        <w:rPr>
          <w:snapToGrid w:val="0"/>
          <w:sz w:val="28"/>
        </w:rPr>
        <w:t>…</w:t>
      </w:r>
      <w:r w:rsidRPr="00CF1CEE">
        <w:rPr>
          <w:snapToGrid w:val="0"/>
          <w:sz w:val="28"/>
        </w:rPr>
        <w:t>…</w:t>
      </w:r>
      <w:r w:rsidR="00803C22" w:rsidRPr="00CF1CEE">
        <w:rPr>
          <w:snapToGrid w:val="0"/>
          <w:sz w:val="28"/>
        </w:rPr>
        <w:t>10</w:t>
      </w:r>
    </w:p>
    <w:p w:rsidR="00803C22" w:rsidRPr="00CF1CEE" w:rsidRDefault="00AA25E0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2. ФУНКЦИОНАЛЬНЫЕ ОСОБЕННОСТИ ПАБЛИК РИЛЕЙШНЗ В УПРАВЛЕНЧЕСКОМ ПРОЦЕССЕ…</w:t>
      </w:r>
      <w:r w:rsidR="00CF1CEE">
        <w:rPr>
          <w:snapToGrid w:val="0"/>
          <w:sz w:val="28"/>
        </w:rPr>
        <w:t>……</w:t>
      </w:r>
      <w:r w:rsidRPr="00CF1CEE">
        <w:rPr>
          <w:snapToGrid w:val="0"/>
          <w:sz w:val="28"/>
        </w:rPr>
        <w:t>…………………………</w:t>
      </w:r>
      <w:r w:rsidR="00D21A0F" w:rsidRPr="00CF1CEE">
        <w:rPr>
          <w:snapToGrid w:val="0"/>
          <w:sz w:val="28"/>
        </w:rPr>
        <w:t>…</w:t>
      </w:r>
      <w:r w:rsidR="00B972E8" w:rsidRPr="00CF1CEE">
        <w:rPr>
          <w:snapToGrid w:val="0"/>
          <w:sz w:val="28"/>
        </w:rPr>
        <w:t>…</w:t>
      </w:r>
      <w:r w:rsidR="0019713B" w:rsidRPr="00CF1CEE">
        <w:rPr>
          <w:snapToGrid w:val="0"/>
          <w:sz w:val="28"/>
        </w:rPr>
        <w:t>…….15</w:t>
      </w:r>
    </w:p>
    <w:p w:rsidR="00803C22" w:rsidRPr="00CF1CEE" w:rsidRDefault="00803C22" w:rsidP="00CF1CEE">
      <w:pPr>
        <w:suppressLineNumbers/>
        <w:tabs>
          <w:tab w:val="left" w:pos="709"/>
          <w:tab w:val="left" w:pos="851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2</w:t>
      </w:r>
      <w:r w:rsidR="00E265C8" w:rsidRPr="00CF1CEE">
        <w:rPr>
          <w:snapToGrid w:val="0"/>
          <w:sz w:val="28"/>
        </w:rPr>
        <w:t>.1.</w:t>
      </w:r>
      <w:r w:rsidR="00DC7163" w:rsidRPr="00CF1CEE">
        <w:rPr>
          <w:snapToGrid w:val="0"/>
          <w:sz w:val="28"/>
        </w:rPr>
        <w:t xml:space="preserve"> </w:t>
      </w:r>
      <w:r w:rsidR="00AA25E0" w:rsidRPr="00CF1CEE">
        <w:rPr>
          <w:snapToGrid w:val="0"/>
          <w:sz w:val="28"/>
        </w:rPr>
        <w:t xml:space="preserve">Комплексные направления деятельности </w:t>
      </w:r>
      <w:r w:rsidR="00E265C8" w:rsidRPr="00CF1CEE">
        <w:rPr>
          <w:snapToGrid w:val="0"/>
          <w:sz w:val="28"/>
        </w:rPr>
        <w:t>паблик рилейшнз</w:t>
      </w:r>
      <w:r w:rsidR="00DC7163" w:rsidRPr="00CF1CEE">
        <w:rPr>
          <w:snapToGrid w:val="0"/>
          <w:sz w:val="28"/>
        </w:rPr>
        <w:t>...</w:t>
      </w:r>
      <w:r w:rsidR="00E265C8" w:rsidRPr="00CF1CEE">
        <w:rPr>
          <w:snapToGrid w:val="0"/>
          <w:sz w:val="28"/>
        </w:rPr>
        <w:t>….</w:t>
      </w:r>
      <w:r w:rsidR="0019713B" w:rsidRPr="00CF1CEE">
        <w:rPr>
          <w:snapToGrid w:val="0"/>
          <w:sz w:val="28"/>
        </w:rPr>
        <w:t>15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2.2</w:t>
      </w:r>
      <w:r w:rsidR="00DC7163" w:rsidRPr="00CF1CEE">
        <w:rPr>
          <w:snapToGrid w:val="0"/>
          <w:sz w:val="28"/>
        </w:rPr>
        <w:t xml:space="preserve">. </w:t>
      </w:r>
      <w:r w:rsidR="00AA25E0" w:rsidRPr="00CF1CEE">
        <w:rPr>
          <w:snapToGrid w:val="0"/>
          <w:sz w:val="28"/>
        </w:rPr>
        <w:t xml:space="preserve">Организационно-управленческие аспекты профессиональной деятельности в сфере </w:t>
      </w:r>
      <w:r w:rsidR="00CC338A" w:rsidRPr="00CF1CEE">
        <w:rPr>
          <w:snapToGrid w:val="0"/>
          <w:sz w:val="28"/>
        </w:rPr>
        <w:t xml:space="preserve">паблик рилейшнз </w:t>
      </w:r>
      <w:r w:rsidR="0015518E" w:rsidRPr="00CF1CEE">
        <w:rPr>
          <w:snapToGrid w:val="0"/>
          <w:sz w:val="28"/>
        </w:rPr>
        <w:t>…</w:t>
      </w:r>
      <w:r w:rsidR="00DC7163" w:rsidRPr="00CF1CEE">
        <w:rPr>
          <w:snapToGrid w:val="0"/>
          <w:sz w:val="28"/>
        </w:rPr>
        <w:t>.</w:t>
      </w:r>
      <w:r w:rsidR="0015518E" w:rsidRPr="00CF1CEE">
        <w:rPr>
          <w:snapToGrid w:val="0"/>
          <w:sz w:val="28"/>
        </w:rPr>
        <w:t>………………………….</w:t>
      </w:r>
      <w:r w:rsidR="00CC338A" w:rsidRPr="00CF1CEE">
        <w:rPr>
          <w:snapToGrid w:val="0"/>
          <w:sz w:val="28"/>
        </w:rPr>
        <w:t>…</w:t>
      </w:r>
      <w:r w:rsidR="00D21A0F" w:rsidRPr="00CF1CEE">
        <w:rPr>
          <w:snapToGrid w:val="0"/>
          <w:sz w:val="28"/>
        </w:rPr>
        <w:t>…</w:t>
      </w:r>
      <w:r w:rsidR="00B972E8" w:rsidRPr="00CF1CEE">
        <w:rPr>
          <w:snapToGrid w:val="0"/>
          <w:sz w:val="28"/>
        </w:rPr>
        <w:t>..</w:t>
      </w:r>
      <w:r w:rsidR="0019713B" w:rsidRPr="00CF1CEE">
        <w:rPr>
          <w:snapToGrid w:val="0"/>
          <w:sz w:val="28"/>
        </w:rPr>
        <w:t>….19</w:t>
      </w:r>
    </w:p>
    <w:p w:rsidR="00803C22" w:rsidRPr="00CF1CEE" w:rsidRDefault="00CC338A" w:rsidP="00CF1CEE">
      <w:pPr>
        <w:suppressLineNumbers/>
        <w:tabs>
          <w:tab w:val="left" w:pos="709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2.3. Актуальные проблемы и пути повышения эффективной деятельности ПР-специалистов</w:t>
      </w:r>
      <w:r w:rsidR="0015518E" w:rsidRPr="00CF1CEE">
        <w:rPr>
          <w:snapToGrid w:val="0"/>
          <w:sz w:val="28"/>
        </w:rPr>
        <w:t xml:space="preserve"> в решении стратегических задач управления организаций…………………………………………………………..</w:t>
      </w:r>
      <w:r w:rsidR="00803C22" w:rsidRPr="00CF1CEE">
        <w:rPr>
          <w:snapToGrid w:val="0"/>
          <w:sz w:val="28"/>
        </w:rPr>
        <w:t>..</w:t>
      </w:r>
      <w:r w:rsidR="00D21A0F" w:rsidRPr="00CF1CEE">
        <w:rPr>
          <w:snapToGrid w:val="0"/>
          <w:sz w:val="28"/>
        </w:rPr>
        <w:t>...</w:t>
      </w:r>
      <w:r w:rsidR="00803C22" w:rsidRPr="00CF1CEE">
        <w:rPr>
          <w:snapToGrid w:val="0"/>
          <w:sz w:val="28"/>
        </w:rPr>
        <w:t>…</w:t>
      </w:r>
      <w:r w:rsidR="00B972E8" w:rsidRPr="00CF1CEE">
        <w:rPr>
          <w:snapToGrid w:val="0"/>
          <w:sz w:val="28"/>
        </w:rPr>
        <w:t>…</w:t>
      </w:r>
      <w:r w:rsidR="0019713B" w:rsidRPr="00CF1CEE">
        <w:rPr>
          <w:snapToGrid w:val="0"/>
          <w:sz w:val="28"/>
        </w:rPr>
        <w:t>….23</w:t>
      </w:r>
    </w:p>
    <w:p w:rsidR="00803C22" w:rsidRPr="00CF1CEE" w:rsidRDefault="00CC338A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ЗАКЛЮЧЕНИЕ</w:t>
      </w:r>
      <w:r w:rsidR="00803C22" w:rsidRPr="00CF1CEE">
        <w:rPr>
          <w:snapToGrid w:val="0"/>
          <w:sz w:val="28"/>
        </w:rPr>
        <w:t>………………</w:t>
      </w:r>
      <w:r w:rsidR="00CF1CEE">
        <w:rPr>
          <w:snapToGrid w:val="0"/>
          <w:sz w:val="28"/>
        </w:rPr>
        <w:t>…</w:t>
      </w:r>
      <w:r w:rsidR="00803C22" w:rsidRPr="00CF1CEE">
        <w:rPr>
          <w:snapToGrid w:val="0"/>
          <w:sz w:val="28"/>
        </w:rPr>
        <w:t>…………………….…………</w:t>
      </w:r>
      <w:r w:rsidR="00D21A0F" w:rsidRPr="00CF1CEE">
        <w:rPr>
          <w:snapToGrid w:val="0"/>
          <w:sz w:val="28"/>
        </w:rPr>
        <w:t>…</w:t>
      </w:r>
      <w:r w:rsidR="00B972E8" w:rsidRPr="00CF1CEE">
        <w:rPr>
          <w:snapToGrid w:val="0"/>
          <w:sz w:val="28"/>
        </w:rPr>
        <w:t>.</w:t>
      </w:r>
      <w:r w:rsidR="0019713B" w:rsidRPr="00CF1CEE">
        <w:rPr>
          <w:snapToGrid w:val="0"/>
          <w:sz w:val="28"/>
        </w:rPr>
        <w:t>…….27</w:t>
      </w:r>
    </w:p>
    <w:p w:rsidR="00803C22" w:rsidRPr="00CF1CEE" w:rsidRDefault="00803C22" w:rsidP="00CF1CEE">
      <w:pPr>
        <w:suppressLineNumbers/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СПИСО</w:t>
      </w:r>
      <w:r w:rsidR="00CC338A" w:rsidRPr="00CF1CEE">
        <w:rPr>
          <w:snapToGrid w:val="0"/>
          <w:sz w:val="28"/>
        </w:rPr>
        <w:t>К ИСТОЧНИКОВ И ЛИТЕРАТУРЫ…</w:t>
      </w:r>
      <w:r w:rsidR="00CF1CEE">
        <w:rPr>
          <w:snapToGrid w:val="0"/>
          <w:sz w:val="28"/>
        </w:rPr>
        <w:t>…</w:t>
      </w:r>
      <w:r w:rsidR="00CC338A" w:rsidRPr="00CF1CEE">
        <w:rPr>
          <w:snapToGrid w:val="0"/>
          <w:sz w:val="28"/>
        </w:rPr>
        <w:t>……</w:t>
      </w:r>
      <w:r w:rsidRPr="00CF1CEE">
        <w:rPr>
          <w:snapToGrid w:val="0"/>
          <w:sz w:val="28"/>
        </w:rPr>
        <w:t>…….…</w:t>
      </w:r>
      <w:r w:rsidR="00D21A0F" w:rsidRPr="00CF1CEE">
        <w:rPr>
          <w:snapToGrid w:val="0"/>
          <w:sz w:val="28"/>
        </w:rPr>
        <w:t>..</w:t>
      </w:r>
      <w:r w:rsidRPr="00CF1CEE">
        <w:rPr>
          <w:snapToGrid w:val="0"/>
          <w:sz w:val="28"/>
        </w:rPr>
        <w:t>…</w:t>
      </w:r>
      <w:r w:rsidR="00B972E8" w:rsidRPr="00CF1CEE">
        <w:rPr>
          <w:snapToGrid w:val="0"/>
          <w:sz w:val="28"/>
        </w:rPr>
        <w:t>...</w:t>
      </w:r>
      <w:r w:rsidR="00EA11A5" w:rsidRPr="00CF1CEE">
        <w:rPr>
          <w:snapToGrid w:val="0"/>
          <w:sz w:val="28"/>
        </w:rPr>
        <w:t>…31</w:t>
      </w:r>
    </w:p>
    <w:p w:rsidR="009810DC" w:rsidRPr="00CF1CEE" w:rsidRDefault="00CF1CEE" w:rsidP="00CF1CE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810DC" w:rsidRPr="00CF1CEE">
        <w:rPr>
          <w:b/>
          <w:sz w:val="28"/>
        </w:rPr>
        <w:t>ВВЕДЕНИЕ</w:t>
      </w:r>
    </w:p>
    <w:p w:rsidR="00A853D8" w:rsidRPr="00CF1CEE" w:rsidRDefault="00A853D8" w:rsidP="00CF1CEE">
      <w:pPr>
        <w:spacing w:line="360" w:lineRule="auto"/>
        <w:ind w:firstLine="709"/>
        <w:jc w:val="both"/>
        <w:rPr>
          <w:sz w:val="28"/>
        </w:rPr>
      </w:pPr>
    </w:p>
    <w:p w:rsidR="003D6454" w:rsidRPr="00CF1CEE" w:rsidRDefault="009D2BA8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Динамичное развитие информационных технологий, </w:t>
      </w:r>
      <w:r w:rsidR="00A853D8" w:rsidRPr="00CF1CEE">
        <w:rPr>
          <w:sz w:val="28"/>
        </w:rPr>
        <w:t>глобальных телекоммуникаций определяет критическую значимость паблик рилейшнз в управлении всеми социально-экономическими системами: компаниями, государственными и некоммерческими организациями, странами и регионами мира, международными союзами и объединениями.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В условиях рыночной экономики паблик рилейшнз (ПР) является важнейшим элементом социально-экономических отношений, видом деятельности и функцией менеджмента. ПР приобретает особую актуальность в процессе формирования позитивного имиджа организации, что в конечном итоге обеспечивает усиление ее позиций на рынке. </w:t>
      </w:r>
      <w:r w:rsidR="000E3D8A" w:rsidRPr="00CF1CEE">
        <w:rPr>
          <w:sz w:val="28"/>
          <w:szCs w:val="28"/>
        </w:rPr>
        <w:t xml:space="preserve">Свидетельством растущей актуальности ПР как сферы знаний и практической деятельности является усиление </w:t>
      </w:r>
      <w:r w:rsidR="004F68ED" w:rsidRPr="00CF1CEE">
        <w:rPr>
          <w:sz w:val="28"/>
          <w:szCs w:val="28"/>
        </w:rPr>
        <w:t>внимания ПР политиков, менеджеров, маркетологов,  политологов, журналистов, психологов, социологов, специалистов в области рекламы во всем мире.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Политические, социальные и экономические перемены в России создали условия для влияния общества на деятельность как коммерческих, так и некоммерческих организаций. Российский ПР развивается в сложных условиях, не имея ни должной теоретической базы, ни общепринятых традиций. Остро ощущается недостаток теоретических и прикладных работ по экономическим, социально-психологическим и организационно-правовым проблемам формирования взаимоотношений организации с обществом. </w:t>
      </w:r>
    </w:p>
    <w:p w:rsidR="00DA04B9" w:rsidRP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Организация</w:t>
      </w:r>
      <w:r w:rsidR="00011FD3" w:rsidRPr="00CF1CEE">
        <w:rPr>
          <w:sz w:val="28"/>
          <w:szCs w:val="28"/>
        </w:rPr>
        <w:t>,</w:t>
      </w:r>
      <w:r w:rsidRPr="00CF1CEE">
        <w:rPr>
          <w:sz w:val="28"/>
          <w:szCs w:val="28"/>
        </w:rPr>
        <w:t xml:space="preserve"> как субъект рынка</w:t>
      </w:r>
      <w:r w:rsidR="00011FD3" w:rsidRPr="00CF1CEE">
        <w:rPr>
          <w:sz w:val="28"/>
          <w:szCs w:val="28"/>
        </w:rPr>
        <w:t>,</w:t>
      </w:r>
      <w:r w:rsidRPr="00CF1CEE">
        <w:rPr>
          <w:sz w:val="28"/>
          <w:szCs w:val="28"/>
        </w:rPr>
        <w:t xml:space="preserve"> нуждается в создании коммуникационных, консультационных, информационных структур для связи с общественностью. Это позволит ей существенно расширить круг потребителей за счет формирования потребительского спроса на собственные товары и услуги, актуализации информационно-коммуникативных аспектов их выбора, оценки качества и механизмов использования. 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Эффективность взаимодействия с общественностью становится насущной потребностью для любой организации, условием ее выживания и успеха. Задачи управления отношениями с общественностью занимают все более заметное место в деятельности менеджмента организации. </w:t>
      </w:r>
    </w:p>
    <w:p w:rsidR="005E3DE3" w:rsidRP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Социально-экономические и управленческие аспекты ПР разрабатывались зарубежными авторами:</w:t>
      </w:r>
      <w:r w:rsidR="00A21EBE" w:rsidRPr="00CF1CEE">
        <w:rPr>
          <w:sz w:val="28"/>
          <w:szCs w:val="28"/>
        </w:rPr>
        <w:t xml:space="preserve"> Аакер Д., Буари Филипп А., </w:t>
      </w:r>
      <w:r w:rsidR="00197327" w:rsidRPr="00CF1CEE">
        <w:rPr>
          <w:sz w:val="28"/>
          <w:szCs w:val="28"/>
        </w:rPr>
        <w:t>Гартон Э., Дейан А., Капферер, Жан-Ноэль, Катлип С., Китчен Ф.,</w:t>
      </w:r>
      <w:r w:rsidR="005E3DE3" w:rsidRPr="00CF1CEE">
        <w:rPr>
          <w:sz w:val="28"/>
          <w:szCs w:val="28"/>
        </w:rPr>
        <w:t xml:space="preserve"> Блэк С., Стенли А., Хенсслоу Ф. и др.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Вклад в развитие ПР в России внесли: Алешина И.В., Андр</w:t>
      </w:r>
      <w:r w:rsidR="000466C5" w:rsidRPr="00CF1CEE">
        <w:rPr>
          <w:sz w:val="28"/>
          <w:szCs w:val="28"/>
        </w:rPr>
        <w:t xml:space="preserve">еев С.Н., </w:t>
      </w:r>
      <w:r w:rsidRPr="00CF1CEE">
        <w:rPr>
          <w:sz w:val="28"/>
          <w:szCs w:val="28"/>
        </w:rPr>
        <w:t>Ансофф И., Валовая.М.Д., Ви</w:t>
      </w:r>
      <w:r w:rsidR="00DA04B9" w:rsidRPr="00CF1CEE">
        <w:rPr>
          <w:sz w:val="28"/>
          <w:szCs w:val="28"/>
        </w:rPr>
        <w:t xml:space="preserve">кентьев И.Л., Верховин В.И., </w:t>
      </w:r>
      <w:r w:rsidRPr="00CF1CEE">
        <w:rPr>
          <w:sz w:val="28"/>
          <w:szCs w:val="28"/>
        </w:rPr>
        <w:t xml:space="preserve">Венедиктов В.И., Гольман И.А., Карпухин О.И., Киселев Б.Н., Кромптон А., Красовский Ю.Д., Макаревич Э.Ф., Моисеева В.А., Ножин Е.А., Невзлин Л.Б. 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Специалисты в области философии, политологии, социологии, психологии, экономической теории, менеджмента рассматривают ПР в разных аспектах, увязывая их с содержанием, понятиями, методами соответствующих отраслей знаний. При таком подходе стирается грань между объ</w:t>
      </w:r>
      <w:r w:rsidR="009D6949" w:rsidRPr="00CF1CEE">
        <w:rPr>
          <w:sz w:val="28"/>
          <w:szCs w:val="28"/>
        </w:rPr>
        <w:t>ектом и предметом ПР как науки и появляется проблематичность в определении как</w:t>
      </w:r>
      <w:r w:rsidR="00C14024" w:rsidRPr="00CF1CEE">
        <w:rPr>
          <w:sz w:val="28"/>
          <w:szCs w:val="28"/>
        </w:rPr>
        <w:t xml:space="preserve"> самого понятия ПР, так и в определении базовых функций и комплексных направлений деятельности, чему свидетельствует расхождение мнений различных как российских, так и зарубежных теоретиков и практиков в области ПР.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Отсутствие единого подхода к обоснованию сущности и содержания ПР в менеджменте обусловили выбор темы курсового исследования, а также постановку цели и задач исследования, определивших логику курсовой работы. 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Цель курсового исследования состоит в научном обосновании социально-экономических и управленческих аспектов паблик рилейшнз и в разработке теоретико-методических рекомендаций по повышению эффективности использо</w:t>
      </w:r>
      <w:r w:rsidR="00007B50" w:rsidRPr="00CF1CEE">
        <w:rPr>
          <w:sz w:val="28"/>
          <w:szCs w:val="28"/>
        </w:rPr>
        <w:t>вания ПР в управлении организацией</w:t>
      </w:r>
      <w:r w:rsidRPr="00CF1CEE">
        <w:rPr>
          <w:sz w:val="28"/>
          <w:szCs w:val="28"/>
        </w:rPr>
        <w:t xml:space="preserve">. 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В соответствии с поставленной целью</w:t>
      </w:r>
      <w:r w:rsidR="00007B50" w:rsidRPr="00CF1CEE">
        <w:rPr>
          <w:sz w:val="28"/>
          <w:szCs w:val="28"/>
        </w:rPr>
        <w:t xml:space="preserve"> автор определил</w:t>
      </w:r>
      <w:r w:rsidRPr="00CF1CEE">
        <w:rPr>
          <w:sz w:val="28"/>
          <w:szCs w:val="28"/>
        </w:rPr>
        <w:t xml:space="preserve"> следующие задачи: 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1. Проанализировать сущность и содержани</w:t>
      </w:r>
      <w:r w:rsidR="00375A9D" w:rsidRPr="00CF1CEE">
        <w:rPr>
          <w:sz w:val="28"/>
          <w:szCs w:val="28"/>
        </w:rPr>
        <w:t>е ПР</w:t>
      </w:r>
      <w:r w:rsidR="00544019" w:rsidRPr="00CF1CEE">
        <w:rPr>
          <w:sz w:val="28"/>
          <w:szCs w:val="28"/>
        </w:rPr>
        <w:t xml:space="preserve"> как катег</w:t>
      </w:r>
      <w:r w:rsidR="009D2BA8" w:rsidRPr="00CF1CEE">
        <w:rPr>
          <w:sz w:val="28"/>
          <w:szCs w:val="28"/>
        </w:rPr>
        <w:t>ории менеджмента;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2. Раскрыть механизмы и технологии функционирования ПР в </w:t>
      </w:r>
      <w:r w:rsidR="009D2BA8" w:rsidRPr="00CF1CEE">
        <w:rPr>
          <w:sz w:val="28"/>
          <w:szCs w:val="28"/>
        </w:rPr>
        <w:t>эффективном управлении;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3. Обосновать принципы и методы исследования ПР в процессах управления; 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4. Определить функции и структуру ПР как системы управления организацией; 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5. Выявить и обосновать профессиональные требования к ПР-специалисту; 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Объектом исследования выступает ПР в менеджменте социально- экономической системы. Предметом исследования являются закономерности, принципы развития и механизмы функционирования ПР в</w:t>
      </w:r>
      <w:r w:rsidR="00544019" w:rsidRPr="00CF1CEE">
        <w:rPr>
          <w:sz w:val="28"/>
          <w:szCs w:val="28"/>
        </w:rPr>
        <w:t xml:space="preserve"> процессе управления организацией. </w:t>
      </w:r>
      <w:r w:rsidRPr="00CF1CEE">
        <w:rPr>
          <w:sz w:val="28"/>
          <w:szCs w:val="28"/>
        </w:rPr>
        <w:t>.</w:t>
      </w:r>
    </w:p>
    <w:p w:rsidR="00CF1CEE" w:rsidRDefault="003D645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Теоретической и методологической базой курсового исследования послужили труды отечественных и зарубежных авторов по социально- экономическим и управленческим аспектам ПР. В качестве методов исследования использовались: системный и комплексный подходы к изучению проблем управления, </w:t>
      </w:r>
      <w:r w:rsidR="00465EC6" w:rsidRPr="00CF1CEE">
        <w:rPr>
          <w:sz w:val="28"/>
          <w:szCs w:val="28"/>
        </w:rPr>
        <w:t xml:space="preserve">анализ трудов различных исследователей в области паблик рилейшнз, </w:t>
      </w:r>
      <w:r w:rsidRPr="00CF1CEE">
        <w:rPr>
          <w:sz w:val="28"/>
          <w:szCs w:val="28"/>
        </w:rPr>
        <w:t>социологические исследования, моделирование.</w:t>
      </w:r>
      <w:r w:rsidR="00E76D64" w:rsidRPr="00CF1CEE">
        <w:rPr>
          <w:sz w:val="28"/>
          <w:szCs w:val="28"/>
        </w:rPr>
        <w:t xml:space="preserve"> Этим определяется достоверность и обоснованность научных положений и выводов. </w:t>
      </w:r>
    </w:p>
    <w:p w:rsidR="003D6454" w:rsidRPr="00CF1CEE" w:rsidRDefault="00E76D64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  <w:szCs w:val="28"/>
        </w:rPr>
        <w:t>Научная новизна результатов исследования состоит в разработке теоретико-методических предложений и рекомендаций по эффективному использованию ПР в менеджменте социально-экономических систем.</w:t>
      </w:r>
    </w:p>
    <w:p w:rsidR="00316101" w:rsidRPr="00CF1CEE" w:rsidRDefault="00CF1CEE" w:rsidP="00CF1CE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316101" w:rsidRPr="00CF1CEE">
        <w:rPr>
          <w:b/>
          <w:sz w:val="28"/>
        </w:rPr>
        <w:t>1</w:t>
      </w:r>
      <w:r w:rsidR="00D253EC" w:rsidRPr="00CF1CEE">
        <w:rPr>
          <w:b/>
          <w:sz w:val="28"/>
        </w:rPr>
        <w:t>.</w:t>
      </w:r>
      <w:r w:rsidR="00C75261" w:rsidRPr="00CF1CEE">
        <w:rPr>
          <w:b/>
          <w:sz w:val="28"/>
        </w:rPr>
        <w:t xml:space="preserve"> РОЛЬ И МЕСТО ПАБЛИК РИЛЕЙШНЗ </w:t>
      </w:r>
      <w:r w:rsidR="00316101" w:rsidRPr="00CF1CEE">
        <w:rPr>
          <w:b/>
          <w:sz w:val="28"/>
        </w:rPr>
        <w:t xml:space="preserve"> В СИСТЕМЕ МЕНЕДЖМЕНТА ОРГАНИЗАЦИИ</w:t>
      </w:r>
    </w:p>
    <w:p w:rsidR="00CF1CEE" w:rsidRPr="00CF1CEE" w:rsidRDefault="00CF1CEE" w:rsidP="00CF1CEE">
      <w:pPr>
        <w:spacing w:line="360" w:lineRule="auto"/>
        <w:ind w:firstLine="709"/>
        <w:jc w:val="center"/>
        <w:rPr>
          <w:b/>
          <w:sz w:val="28"/>
        </w:rPr>
      </w:pPr>
    </w:p>
    <w:p w:rsidR="00316101" w:rsidRPr="00CF1CEE" w:rsidRDefault="00316101" w:rsidP="00CF1CEE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CF1CEE">
        <w:rPr>
          <w:b/>
          <w:sz w:val="28"/>
        </w:rPr>
        <w:t>ПО</w:t>
      </w:r>
      <w:r w:rsidR="00F12AEE" w:rsidRPr="00CF1CEE">
        <w:rPr>
          <w:b/>
          <w:sz w:val="28"/>
        </w:rPr>
        <w:t>НЯТ</w:t>
      </w:r>
      <w:r w:rsidR="00C75261" w:rsidRPr="00CF1CEE">
        <w:rPr>
          <w:b/>
          <w:sz w:val="28"/>
        </w:rPr>
        <w:t xml:space="preserve">ИЕ И ОСНОВНЫЕ ФУНКЦИИ ПАБЛИК РИЛЕЙШНЗ </w:t>
      </w:r>
      <w:r w:rsidR="00F12AEE" w:rsidRPr="00CF1CEE">
        <w:rPr>
          <w:b/>
          <w:sz w:val="28"/>
        </w:rPr>
        <w:t xml:space="preserve"> В СИСТЕМЕ УПРАВЛЕНИЯ ОРГАЕИЗАЦИЕЙ</w:t>
      </w:r>
    </w:p>
    <w:p w:rsidR="009907D9" w:rsidRPr="00CF1CEE" w:rsidRDefault="009907D9" w:rsidP="00CF1CEE">
      <w:pPr>
        <w:spacing w:line="360" w:lineRule="auto"/>
        <w:ind w:firstLine="709"/>
        <w:jc w:val="both"/>
        <w:rPr>
          <w:sz w:val="28"/>
        </w:rPr>
      </w:pPr>
    </w:p>
    <w:p w:rsidR="00CF1CEE" w:rsidRDefault="009907D9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На сегодняшний день ПР с его уже немалой историей развития, в предметную область которого ряд исследователей включает десятки различных дисциплин, привлекает внимание слабостью своего понятийного аппарата, что в результате приводит к спорам о степени научности ПР среди исследователей. </w:t>
      </w:r>
    </w:p>
    <w:p w:rsidR="00720BF6" w:rsidRPr="00CF1CEE" w:rsidRDefault="009907D9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  <w:szCs w:val="28"/>
        </w:rPr>
        <w:t>По мнению автора все эти обстоятельства обусловлены самой природой ПР, который, выступая в качестве регулятора социальных отношений, пронизывает многие сферы человеческой деятельности: экономическую, политическую, социальную, и тем самым создает объективные предпосылки для различных подходов к пониманию своей собственной сути, предметного поля, структуры отношений к смежным областям и т.д</w:t>
      </w:r>
      <w:r w:rsidR="00AE2F8F" w:rsidRPr="00CF1CEE">
        <w:rPr>
          <w:sz w:val="28"/>
          <w:szCs w:val="28"/>
        </w:rPr>
        <w:t>.</w:t>
      </w:r>
    </w:p>
    <w:p w:rsidR="00F12AEE" w:rsidRPr="00CF1CEE" w:rsidRDefault="005B7C3B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</w:rPr>
        <w:t xml:space="preserve">Паблик рилейшнз (ПР; англ. </w:t>
      </w:r>
      <w:r w:rsidRPr="00CF1CEE">
        <w:rPr>
          <w:sz w:val="28"/>
          <w:szCs w:val="28"/>
          <w:lang w:val="en-US"/>
        </w:rPr>
        <w:t>public</w:t>
      </w:r>
      <w:r w:rsidRPr="00CF1CEE">
        <w:rPr>
          <w:sz w:val="28"/>
          <w:szCs w:val="28"/>
        </w:rPr>
        <w:t xml:space="preserve"> </w:t>
      </w:r>
      <w:r w:rsidRPr="00CF1CEE">
        <w:rPr>
          <w:sz w:val="28"/>
          <w:szCs w:val="28"/>
          <w:lang w:val="en-US"/>
        </w:rPr>
        <w:t>relations</w:t>
      </w:r>
      <w:r w:rsidRPr="00CF1CEE">
        <w:rPr>
          <w:sz w:val="28"/>
          <w:szCs w:val="28"/>
        </w:rPr>
        <w:t xml:space="preserve">, </w:t>
      </w:r>
      <w:r w:rsidRPr="00CF1CEE">
        <w:rPr>
          <w:sz w:val="28"/>
          <w:szCs w:val="28"/>
          <w:lang w:val="en-US"/>
        </w:rPr>
        <w:t>PR</w:t>
      </w:r>
      <w:r w:rsidRPr="00CF1CEE">
        <w:rPr>
          <w:sz w:val="28"/>
          <w:szCs w:val="28"/>
        </w:rPr>
        <w:t xml:space="preserve">), очевидно, является термином, </w:t>
      </w:r>
      <w:r w:rsidR="00641370" w:rsidRPr="00CF1CEE">
        <w:rPr>
          <w:sz w:val="28"/>
          <w:szCs w:val="28"/>
        </w:rPr>
        <w:t>по множественности и многогранности толкований превосходящим все остальные категории СМК. Специалисты насчитывают свыше 500 научных опреде</w:t>
      </w:r>
      <w:r w:rsidR="00C23753" w:rsidRPr="00CF1CEE">
        <w:rPr>
          <w:sz w:val="28"/>
          <w:szCs w:val="28"/>
        </w:rPr>
        <w:t xml:space="preserve">лений паблик рилейшнз. Дословный перевод термина с английского («связи с общественностью») отражает лишь одну из сфер функционирования ПР, </w:t>
      </w:r>
      <w:r w:rsidR="00720BF6" w:rsidRPr="00CF1CEE">
        <w:rPr>
          <w:sz w:val="28"/>
          <w:szCs w:val="28"/>
        </w:rPr>
        <w:t>поэтому не может быть использован для обозначения этой категории. При этом можно отметить, что термин «паблик рилейшнз» без перевода используется не только в англоязычных странах.</w:t>
      </w:r>
    </w:p>
    <w:p w:rsidR="002F2AC4" w:rsidRPr="00CF1CEE" w:rsidRDefault="00DD23EA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Британский исследователь </w:t>
      </w:r>
      <w:r w:rsidR="0046203F" w:rsidRPr="00CF1CEE">
        <w:rPr>
          <w:sz w:val="28"/>
          <w:szCs w:val="28"/>
        </w:rPr>
        <w:t>паблик рилейшнз С. Блэк</w:t>
      </w:r>
      <w:r w:rsidR="00F92988" w:rsidRPr="00CF1CEE">
        <w:rPr>
          <w:sz w:val="28"/>
          <w:szCs w:val="28"/>
        </w:rPr>
        <w:t xml:space="preserve"> – бывший президент Международной ассоциации </w:t>
      </w:r>
      <w:r w:rsidR="00F92988" w:rsidRPr="00CF1CEE">
        <w:rPr>
          <w:sz w:val="28"/>
          <w:szCs w:val="28"/>
          <w:lang w:val="en-US"/>
        </w:rPr>
        <w:t>PR</w:t>
      </w:r>
      <w:r w:rsidR="00F92988" w:rsidRPr="00CF1CEE">
        <w:rPr>
          <w:sz w:val="28"/>
          <w:szCs w:val="28"/>
        </w:rPr>
        <w:t xml:space="preserve"> (</w:t>
      </w:r>
      <w:r w:rsidR="00F92988" w:rsidRPr="00CF1CEE">
        <w:rPr>
          <w:sz w:val="28"/>
          <w:szCs w:val="28"/>
          <w:lang w:val="en-US"/>
        </w:rPr>
        <w:t>IRPA</w:t>
      </w:r>
      <w:r w:rsidR="00F92988" w:rsidRPr="00CF1CEE">
        <w:rPr>
          <w:sz w:val="28"/>
          <w:szCs w:val="28"/>
        </w:rPr>
        <w:t>) в своей книге «Паблик рилейшнз. Что это такое</w:t>
      </w:r>
      <w:r w:rsidR="00E10748" w:rsidRPr="00CF1CEE">
        <w:rPr>
          <w:sz w:val="28"/>
          <w:szCs w:val="28"/>
        </w:rPr>
        <w:t>?</w:t>
      </w:r>
      <w:r w:rsidR="00F92988" w:rsidRPr="00CF1CEE">
        <w:rPr>
          <w:sz w:val="28"/>
          <w:szCs w:val="28"/>
        </w:rPr>
        <w:t xml:space="preserve">» определяет связи с общественностью как одну </w:t>
      </w:r>
      <w:r w:rsidR="00CF7878" w:rsidRPr="00CF1CEE">
        <w:rPr>
          <w:sz w:val="28"/>
          <w:szCs w:val="28"/>
        </w:rPr>
        <w:t>из функций управления, составную часть системы управления организацией, способствующую установлению и поддержанию общения, взаимопонимания и сотрудничества между организацией и общественностью.</w:t>
      </w:r>
      <w:r w:rsidR="00CF1CEE">
        <w:rPr>
          <w:sz w:val="28"/>
          <w:szCs w:val="28"/>
        </w:rPr>
        <w:t>[</w:t>
      </w:r>
      <w:r w:rsidR="00B565CB" w:rsidRPr="00CF1CEE">
        <w:rPr>
          <w:rStyle w:val="ab"/>
          <w:sz w:val="28"/>
          <w:szCs w:val="28"/>
          <w:vertAlign w:val="baseline"/>
        </w:rPr>
        <w:footnoteReference w:id="1"/>
      </w:r>
      <w:r w:rsidR="00CF1CEE">
        <w:rPr>
          <w:sz w:val="28"/>
          <w:szCs w:val="28"/>
        </w:rPr>
        <w:t>]</w:t>
      </w:r>
    </w:p>
    <w:p w:rsidR="00525A8E" w:rsidRPr="00CF1CEE" w:rsidRDefault="00C7223C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У французского исследователя Филиппа А. Буари, известного теоретика и практика </w:t>
      </w:r>
      <w:r w:rsidRPr="00CF1CEE">
        <w:rPr>
          <w:sz w:val="28"/>
          <w:szCs w:val="28"/>
          <w:lang w:val="en-US"/>
        </w:rPr>
        <w:t>PR</w:t>
      </w:r>
      <w:r w:rsidRPr="00CF1CEE">
        <w:rPr>
          <w:sz w:val="28"/>
          <w:szCs w:val="28"/>
        </w:rPr>
        <w:t xml:space="preserve"> во Франции, «паблик рилейшнз – это </w:t>
      </w:r>
      <w:r w:rsidR="002872CE" w:rsidRPr="00CF1CEE">
        <w:rPr>
          <w:sz w:val="28"/>
          <w:szCs w:val="28"/>
        </w:rPr>
        <w:t>поведенческая мораль группы, стратегия и технология коммуникации, подлинное приложение гуманитарных наук, имеющих целью установление и поддержание товарищеских отношений</w:t>
      </w:r>
      <w:r w:rsidR="00220946" w:rsidRPr="00CF1CEE">
        <w:rPr>
          <w:sz w:val="28"/>
          <w:szCs w:val="28"/>
        </w:rPr>
        <w:t>».</w:t>
      </w:r>
      <w:r w:rsidR="00CF1CEE">
        <w:rPr>
          <w:sz w:val="28"/>
          <w:szCs w:val="28"/>
        </w:rPr>
        <w:t>[</w:t>
      </w:r>
      <w:r w:rsidR="00220946" w:rsidRPr="00CF1CEE">
        <w:rPr>
          <w:rStyle w:val="ab"/>
          <w:sz w:val="28"/>
          <w:szCs w:val="28"/>
          <w:vertAlign w:val="baseline"/>
        </w:rPr>
        <w:footnoteReference w:id="2"/>
      </w:r>
      <w:r w:rsidR="00CF1CEE">
        <w:rPr>
          <w:sz w:val="28"/>
          <w:szCs w:val="28"/>
        </w:rPr>
        <w:t>]</w:t>
      </w:r>
    </w:p>
    <w:p w:rsidR="00A04EE9" w:rsidRPr="00CF1CEE" w:rsidRDefault="009A30D6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Питер Р. Диксон отмечает, что паблик рилейшнз представляет собой управленческую функцию, </w:t>
      </w:r>
      <w:r w:rsidR="00BB2CC4" w:rsidRPr="00CF1CEE">
        <w:rPr>
          <w:sz w:val="28"/>
          <w:szCs w:val="28"/>
        </w:rPr>
        <w:t xml:space="preserve">посредством которой оценивается мнение общественности, соотносится с общественными интересами политика и тактика организации, а </w:t>
      </w:r>
      <w:r w:rsidR="00E138CA" w:rsidRPr="00CF1CEE">
        <w:rPr>
          <w:sz w:val="28"/>
          <w:szCs w:val="28"/>
        </w:rPr>
        <w:t>также реализуется программа действий (и связей) в целях завоевания признания и расположения общественности.</w:t>
      </w:r>
      <w:r w:rsidR="00CF1CEE">
        <w:rPr>
          <w:sz w:val="28"/>
          <w:szCs w:val="28"/>
        </w:rPr>
        <w:t>[</w:t>
      </w:r>
      <w:r w:rsidR="00E138CA" w:rsidRPr="00CF1CEE">
        <w:rPr>
          <w:rStyle w:val="ab"/>
          <w:sz w:val="28"/>
          <w:szCs w:val="28"/>
          <w:vertAlign w:val="baseline"/>
        </w:rPr>
        <w:footnoteReference w:id="3"/>
      </w:r>
      <w:r w:rsidR="00CF1CEE">
        <w:rPr>
          <w:sz w:val="28"/>
          <w:szCs w:val="28"/>
        </w:rPr>
        <w:t>]</w:t>
      </w:r>
    </w:p>
    <w:p w:rsidR="004B5F72" w:rsidRPr="00CF1CEE" w:rsidRDefault="00804749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По мнению Э.А. Уткина, «паблик рилейшнз являются неотъемлемой частью менеджмента, а наиболее точно – менеджмента коммуникаций… Эта работа представляет собой комплексную систему применения специальных инструментов, </w:t>
      </w:r>
      <w:r w:rsidR="003A4732" w:rsidRPr="00CF1CEE">
        <w:rPr>
          <w:sz w:val="28"/>
          <w:szCs w:val="28"/>
        </w:rPr>
        <w:t>приемов, методов, процедур, технологий, обусловливающую всестороннее (особенно информационное) взаимодействие всех элементов, составляющих организацию (ее внутреннюю сферу) с внешней средой»</w:t>
      </w:r>
      <w:r w:rsidR="00CF1CEE">
        <w:rPr>
          <w:sz w:val="28"/>
          <w:szCs w:val="28"/>
        </w:rPr>
        <w:t>[</w:t>
      </w:r>
      <w:r w:rsidR="003A4732" w:rsidRPr="00CF1CEE">
        <w:rPr>
          <w:rStyle w:val="ab"/>
          <w:sz w:val="28"/>
          <w:szCs w:val="28"/>
          <w:vertAlign w:val="baseline"/>
        </w:rPr>
        <w:footnoteReference w:id="4"/>
      </w:r>
      <w:r w:rsidR="00CF1CEE">
        <w:rPr>
          <w:sz w:val="28"/>
          <w:szCs w:val="28"/>
        </w:rPr>
        <w:t>]</w:t>
      </w:r>
      <w:r w:rsidRPr="00CF1CEE">
        <w:rPr>
          <w:sz w:val="28"/>
          <w:szCs w:val="28"/>
        </w:rPr>
        <w:t xml:space="preserve"> </w:t>
      </w:r>
    </w:p>
    <w:p w:rsidR="00E012AA" w:rsidRPr="00CF1CEE" w:rsidRDefault="00E012AA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Приведенный обзор мнений различных ученых и специалистов не является исче</w:t>
      </w:r>
      <w:r w:rsidR="00E608C0" w:rsidRPr="00CF1CEE">
        <w:rPr>
          <w:sz w:val="28"/>
          <w:szCs w:val="28"/>
        </w:rPr>
        <w:t xml:space="preserve">рпывающим. Несмотря на кажущиеся различия в представлениях о </w:t>
      </w:r>
      <w:r w:rsidR="00E608C0" w:rsidRPr="00CF1CEE">
        <w:rPr>
          <w:sz w:val="28"/>
          <w:szCs w:val="28"/>
          <w:lang w:val="en-US"/>
        </w:rPr>
        <w:t>PR</w:t>
      </w:r>
      <w:r w:rsidR="00E608C0" w:rsidRPr="00CF1CEE">
        <w:rPr>
          <w:sz w:val="28"/>
          <w:szCs w:val="28"/>
        </w:rPr>
        <w:t xml:space="preserve"> исследователей и разработчиков методов осуществления связей с общественностью можно отметить общее: паблик рилейшнз – одна из функций управления организацией (компанией) и </w:t>
      </w:r>
      <w:r w:rsidR="00BE0A6A" w:rsidRPr="00CF1CEE">
        <w:rPr>
          <w:sz w:val="28"/>
          <w:szCs w:val="28"/>
        </w:rPr>
        <w:t>планируется на уровне ее руководства. Эта функция направлена на установление контактов и отношений с широкой общественностью, СМИ, клиентами организации, органами государственной власти</w:t>
      </w:r>
      <w:r w:rsidR="004B5F72" w:rsidRPr="00CF1CEE">
        <w:rPr>
          <w:sz w:val="28"/>
          <w:szCs w:val="28"/>
        </w:rPr>
        <w:t xml:space="preserve"> с целью сформировать у указанных аудиторий положительное отношение к организации (компании).</w:t>
      </w:r>
    </w:p>
    <w:p w:rsidR="001A1FD8" w:rsidRPr="00CF1CEE" w:rsidRDefault="001A1FD8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Что касается </w:t>
      </w:r>
      <w:r w:rsidR="00486202" w:rsidRPr="00CF1CEE">
        <w:rPr>
          <w:sz w:val="28"/>
        </w:rPr>
        <w:t>определения функций</w:t>
      </w:r>
      <w:r w:rsidR="00746ACE" w:rsidRPr="00CF1CEE">
        <w:rPr>
          <w:sz w:val="28"/>
        </w:rPr>
        <w:t xml:space="preserve"> паблик рилейшнз</w:t>
      </w:r>
      <w:r w:rsidRPr="00CF1CEE">
        <w:rPr>
          <w:sz w:val="28"/>
        </w:rPr>
        <w:t xml:space="preserve">, то и здесь мнения практиков и теоретиков </w:t>
      </w:r>
      <w:r w:rsidR="00486202" w:rsidRPr="00CF1CEE">
        <w:rPr>
          <w:sz w:val="28"/>
        </w:rPr>
        <w:t xml:space="preserve">в области ПР </w:t>
      </w:r>
      <w:r w:rsidRPr="00CF1CEE">
        <w:rPr>
          <w:sz w:val="28"/>
        </w:rPr>
        <w:t xml:space="preserve">различны, но их </w:t>
      </w:r>
      <w:r w:rsidR="00486202" w:rsidRPr="00CF1CEE">
        <w:rPr>
          <w:sz w:val="28"/>
        </w:rPr>
        <w:t>основания имею</w:t>
      </w:r>
      <w:r w:rsidRPr="00CF1CEE">
        <w:rPr>
          <w:sz w:val="28"/>
        </w:rPr>
        <w:t xml:space="preserve">т </w:t>
      </w:r>
      <w:r w:rsidR="00486202" w:rsidRPr="00CF1CEE">
        <w:rPr>
          <w:sz w:val="28"/>
        </w:rPr>
        <w:t xml:space="preserve">общий </w:t>
      </w:r>
      <w:r w:rsidR="00746ACE" w:rsidRPr="00CF1CEE">
        <w:rPr>
          <w:sz w:val="28"/>
        </w:rPr>
        <w:t xml:space="preserve">фундамент. </w:t>
      </w:r>
      <w:r w:rsidR="00486202" w:rsidRPr="00CF1CEE">
        <w:rPr>
          <w:sz w:val="28"/>
        </w:rPr>
        <w:t xml:space="preserve">Принято считать, что </w:t>
      </w:r>
      <w:r w:rsidR="00403E6F" w:rsidRPr="00CF1CEE">
        <w:rPr>
          <w:sz w:val="28"/>
        </w:rPr>
        <w:t>в целом паблик рилейшнз выполняе</w:t>
      </w:r>
      <w:r w:rsidR="00CB0B7E" w:rsidRPr="00CF1CEE">
        <w:rPr>
          <w:sz w:val="28"/>
        </w:rPr>
        <w:t>т три основные функции.</w:t>
      </w:r>
      <w:r w:rsidR="00D53B2D" w:rsidRPr="00CF1CEE">
        <w:rPr>
          <w:sz w:val="28"/>
        </w:rPr>
        <w:t xml:space="preserve"> Они рассмотрены автором с точки</w:t>
      </w:r>
      <w:r w:rsidR="00CB0B7E" w:rsidRPr="00CF1CEE">
        <w:rPr>
          <w:sz w:val="28"/>
        </w:rPr>
        <w:t xml:space="preserve"> зрения менеджмента организации:</w:t>
      </w:r>
    </w:p>
    <w:p w:rsidR="00486202" w:rsidRPr="00CF1CEE" w:rsidRDefault="00D76974" w:rsidP="00CF1CE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F1CEE">
        <w:rPr>
          <w:sz w:val="28"/>
        </w:rPr>
        <w:t>к</w:t>
      </w:r>
      <w:r w:rsidR="00C21CFE" w:rsidRPr="00CF1CEE">
        <w:rPr>
          <w:sz w:val="28"/>
        </w:rPr>
        <w:t>онтроль мнения и поведения общественности с целью удовлетворения потребностей и интересов прежде всего организации</w:t>
      </w:r>
      <w:r w:rsidR="0004385F" w:rsidRPr="00CF1CEE">
        <w:rPr>
          <w:sz w:val="28"/>
        </w:rPr>
        <w:t xml:space="preserve">. Эта функция часто критикуется, поскольку в данном случае </w:t>
      </w:r>
      <w:r w:rsidR="00FB1AD7" w:rsidRPr="00CF1CEE">
        <w:rPr>
          <w:sz w:val="28"/>
        </w:rPr>
        <w:t>организация рассматривает общественность как жертву. Подобная ситуация во многом напоминает манипулирование сознанием и поведением людей в определенном направлении.</w:t>
      </w:r>
    </w:p>
    <w:p w:rsidR="0082249C" w:rsidRPr="00CF1CEE" w:rsidRDefault="00D76974" w:rsidP="00CF1CE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F1CEE">
        <w:rPr>
          <w:sz w:val="28"/>
        </w:rPr>
        <w:t xml:space="preserve">реагирование на общественность, то есть организация учитывает </w:t>
      </w:r>
      <w:r w:rsidR="001155D0" w:rsidRPr="00CF1CEE">
        <w:rPr>
          <w:sz w:val="28"/>
        </w:rPr>
        <w:t xml:space="preserve">события, проблемы или поведение других и соответствующим образом реагирует на них. Иначе говоря, в этом случае организация стремится прислуживать общественности, </w:t>
      </w:r>
      <w:r w:rsidR="0082249C" w:rsidRPr="00CF1CEE">
        <w:rPr>
          <w:sz w:val="28"/>
        </w:rPr>
        <w:t>рассматривая тех, от кого зависит ее судьба, как своих хозяев.</w:t>
      </w:r>
    </w:p>
    <w:p w:rsidR="00FB1AD7" w:rsidRPr="00CF1CEE" w:rsidRDefault="001155D0" w:rsidP="00CF1CE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F1CEE">
        <w:rPr>
          <w:sz w:val="28"/>
        </w:rPr>
        <w:t xml:space="preserve"> </w:t>
      </w:r>
      <w:r w:rsidR="0082249C" w:rsidRPr="00CF1CEE">
        <w:rPr>
          <w:sz w:val="28"/>
        </w:rPr>
        <w:t xml:space="preserve">достижение взаимовыгодных отношений между всеми связанными с организацией группами общественности путем содействия </w:t>
      </w:r>
      <w:r w:rsidR="0044018C" w:rsidRPr="00CF1CEE">
        <w:rPr>
          <w:sz w:val="28"/>
        </w:rPr>
        <w:t xml:space="preserve">плодотворному взаимодействию с ними (в том числе со служащими, потребителями, поставщиками, производственным персоналом и т. д.). Именно эта </w:t>
      </w:r>
      <w:r w:rsidR="00811302" w:rsidRPr="00CF1CEE">
        <w:rPr>
          <w:sz w:val="28"/>
        </w:rPr>
        <w:t xml:space="preserve">функция является фундаментом модели компромисса и считается наиболее полезной и плодотворной, поскольку целевые группы общественности тут рассматриваются как партнеры организации, </w:t>
      </w:r>
      <w:r w:rsidR="00F53D50" w:rsidRPr="00CF1CEE">
        <w:rPr>
          <w:sz w:val="28"/>
        </w:rPr>
        <w:t>с которыми она вступает во взаимодействие.</w:t>
      </w:r>
      <w:r w:rsidR="00CF1CEE">
        <w:rPr>
          <w:sz w:val="28"/>
        </w:rPr>
        <w:t>[</w:t>
      </w:r>
      <w:r w:rsidR="00F53D50" w:rsidRPr="00CF1CEE">
        <w:rPr>
          <w:rStyle w:val="ab"/>
          <w:sz w:val="28"/>
          <w:vertAlign w:val="baseline"/>
        </w:rPr>
        <w:footnoteReference w:id="5"/>
      </w:r>
      <w:r w:rsidR="00CF1CEE">
        <w:rPr>
          <w:sz w:val="28"/>
        </w:rPr>
        <w:t>]</w:t>
      </w:r>
    </w:p>
    <w:p w:rsidR="00114517" w:rsidRPr="00CF1CEE" w:rsidRDefault="00711928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Как</w:t>
      </w:r>
      <w:r w:rsidR="00702F2F" w:rsidRPr="00CF1CEE">
        <w:rPr>
          <w:sz w:val="28"/>
        </w:rPr>
        <w:t xml:space="preserve"> социальный институт современный паблик рилейшнз предлагае</w:t>
      </w:r>
      <w:r w:rsidRPr="00CF1CEE">
        <w:rPr>
          <w:sz w:val="28"/>
        </w:rPr>
        <w:t xml:space="preserve">т организациям и общественности различные пути согласования общих интересов для преодоления трений и </w:t>
      </w:r>
      <w:r w:rsidR="00F23650" w:rsidRPr="00CF1CEE">
        <w:rPr>
          <w:sz w:val="28"/>
        </w:rPr>
        <w:t xml:space="preserve">предотвращения неразумных действий. Опытные специалисты по паблик рилейшнз способны стимулировать широкое социальное мышление, помогая руководству организаций осознать </w:t>
      </w:r>
      <w:r w:rsidR="001C1751" w:rsidRPr="00CF1CEE">
        <w:rPr>
          <w:sz w:val="28"/>
        </w:rPr>
        <w:t xml:space="preserve">их социальную миссию в обществе. </w:t>
      </w:r>
      <w:r w:rsidR="00702F2F" w:rsidRPr="00CF1CEE">
        <w:rPr>
          <w:sz w:val="28"/>
        </w:rPr>
        <w:t xml:space="preserve">Нынешний паблик рилейшнз призваны </w:t>
      </w:r>
      <w:r w:rsidR="001C1751" w:rsidRPr="00CF1CEE">
        <w:rPr>
          <w:sz w:val="28"/>
        </w:rPr>
        <w:t>вооружить руководителей разнообразными и глубокими знаниями о современном обществе</w:t>
      </w:r>
      <w:r w:rsidR="00114517" w:rsidRPr="00CF1CEE">
        <w:rPr>
          <w:sz w:val="28"/>
        </w:rPr>
        <w:t xml:space="preserve">, помогая им правильно формулировать цели и видеть перспективы развития. </w:t>
      </w:r>
    </w:p>
    <w:p w:rsidR="008C6620" w:rsidRPr="00CF1CEE" w:rsidRDefault="00114517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Выполняя эти функ</w:t>
      </w:r>
      <w:r w:rsidR="00702F2F" w:rsidRPr="00CF1CEE">
        <w:rPr>
          <w:sz w:val="28"/>
        </w:rPr>
        <w:t>ции, паблик рилейшнз способствуе</w:t>
      </w:r>
      <w:r w:rsidRPr="00CF1CEE">
        <w:rPr>
          <w:sz w:val="28"/>
        </w:rPr>
        <w:t xml:space="preserve">т осознанию всеми </w:t>
      </w:r>
      <w:r w:rsidR="008C6620" w:rsidRPr="00CF1CEE">
        <w:rPr>
          <w:sz w:val="28"/>
        </w:rPr>
        <w:t>институтами общества – государственными и общественными, политическими и хозяйственными, благотворительными и сугубо коммерческими – социальной ответственности перед обществом, нынешними и будущими поколениями людей.</w:t>
      </w:r>
    </w:p>
    <w:p w:rsidR="00484294" w:rsidRPr="00CF1CEE" w:rsidRDefault="00702F2F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</w:rPr>
        <w:t>Паблик рилейшнз функционируе</w:t>
      </w:r>
      <w:r w:rsidR="00375D5B" w:rsidRPr="00CF1CEE">
        <w:rPr>
          <w:sz w:val="28"/>
        </w:rPr>
        <w:t>т во всех сфе</w:t>
      </w:r>
      <w:r w:rsidR="00093F9F" w:rsidRPr="00CF1CEE">
        <w:rPr>
          <w:sz w:val="28"/>
        </w:rPr>
        <w:t>рах жизни общества, поскольку его</w:t>
      </w:r>
      <w:r w:rsidR="00375D5B" w:rsidRPr="00CF1CEE">
        <w:rPr>
          <w:sz w:val="28"/>
        </w:rPr>
        <w:t xml:space="preserve"> принципы отражают</w:t>
      </w:r>
      <w:r w:rsidR="00E15F2B" w:rsidRPr="00CF1CEE">
        <w:rPr>
          <w:sz w:val="28"/>
        </w:rPr>
        <w:t xml:space="preserve"> важнейшие человеческие стремления: быть всем понятным, открытым для широкого сотрудничества в атмосфере </w:t>
      </w:r>
      <w:r w:rsidR="004B575E" w:rsidRPr="00CF1CEE">
        <w:rPr>
          <w:sz w:val="28"/>
        </w:rPr>
        <w:t>взаимной благожелательности. В своей практической деятельности институт паблик рилейшнз как раз и формализует эти стремления.</w:t>
      </w:r>
    </w:p>
    <w:p w:rsidR="006039B0" w:rsidRPr="00CF1CEE" w:rsidRDefault="00151747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По существу, можно сделать вывод, ПР представляет собой в какой-то степени искусство убеждать людей и влиять на их мнение, </w:t>
      </w:r>
      <w:r w:rsidR="00811B61" w:rsidRPr="00CF1CEE">
        <w:rPr>
          <w:sz w:val="28"/>
          <w:szCs w:val="28"/>
        </w:rPr>
        <w:t>поддерживать готовность к необходимым переменам, предотвращать и преодолевать кризисные ситуации.</w:t>
      </w:r>
    </w:p>
    <w:p w:rsidR="00811B61" w:rsidRPr="00CF1CEE" w:rsidRDefault="00811B61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Без ПР невозмож</w:t>
      </w:r>
      <w:r w:rsidR="00A644D6" w:rsidRPr="00CF1CEE">
        <w:rPr>
          <w:sz w:val="28"/>
          <w:szCs w:val="28"/>
        </w:rPr>
        <w:t>но вести управление, бизнес, поскольку</w:t>
      </w:r>
      <w:r w:rsidRPr="00CF1CEE">
        <w:rPr>
          <w:sz w:val="28"/>
          <w:szCs w:val="28"/>
        </w:rPr>
        <w:t xml:space="preserve"> реализация любого проекта</w:t>
      </w:r>
      <w:r w:rsidR="009D03E6" w:rsidRPr="00CF1CEE">
        <w:rPr>
          <w:sz w:val="28"/>
          <w:szCs w:val="28"/>
        </w:rPr>
        <w:t>, всякой идеи начинается с заинтересованности человека, группы людей или организации этим проектом, с доведения цели проекта, задачи бизнес-кампании, сути новой идеи до потребителей</w:t>
      </w:r>
      <w:r w:rsidR="00343EB2" w:rsidRPr="00CF1CEE">
        <w:rPr>
          <w:sz w:val="28"/>
          <w:szCs w:val="28"/>
        </w:rPr>
        <w:t>,</w:t>
      </w:r>
      <w:r w:rsidR="009D03E6" w:rsidRPr="00CF1CEE">
        <w:rPr>
          <w:sz w:val="28"/>
          <w:szCs w:val="28"/>
        </w:rPr>
        <w:t xml:space="preserve"> инвесторов</w:t>
      </w:r>
      <w:r w:rsidR="00073771" w:rsidRPr="00CF1CEE">
        <w:rPr>
          <w:sz w:val="28"/>
          <w:szCs w:val="28"/>
        </w:rPr>
        <w:t>, управленческих органов или общественности.</w:t>
      </w:r>
    </w:p>
    <w:p w:rsidR="00D61C8B" w:rsidRPr="00CF1CEE" w:rsidRDefault="00CF1CEE" w:rsidP="00CF1CEE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61C8B" w:rsidRPr="00CF1CEE">
        <w:rPr>
          <w:b/>
          <w:sz w:val="28"/>
        </w:rPr>
        <w:t>ОСНОВНЫЕ ПРИ</w:t>
      </w:r>
      <w:r w:rsidR="00C75261" w:rsidRPr="00CF1CEE">
        <w:rPr>
          <w:b/>
          <w:sz w:val="28"/>
        </w:rPr>
        <w:t>НЦИПЫ ЭФФЕКТИВНОГО УПРАВЛЕНИЯ ПАБЛИК РИЛЕЙШНЗ</w:t>
      </w:r>
      <w:r w:rsidR="00D61C8B" w:rsidRPr="00CF1CEE">
        <w:rPr>
          <w:b/>
          <w:sz w:val="28"/>
        </w:rPr>
        <w:t xml:space="preserve"> В РЕШЕНИИ СТРАТЕГИЧЕСКИХ ЗАДАЧ РАЗВИТИЯ ОРГАНИЗАЦИИ</w:t>
      </w:r>
    </w:p>
    <w:p w:rsidR="00EB7CE7" w:rsidRPr="00CF1CEE" w:rsidRDefault="00EB7CE7" w:rsidP="00CF1CEE">
      <w:pPr>
        <w:spacing w:line="360" w:lineRule="auto"/>
        <w:ind w:firstLine="709"/>
        <w:jc w:val="both"/>
        <w:rPr>
          <w:sz w:val="28"/>
        </w:rPr>
      </w:pPr>
    </w:p>
    <w:p w:rsidR="007C7CB3" w:rsidRPr="00CF1CEE" w:rsidRDefault="00EB7CE7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Управление ПР должно вестись на стратегической основе. Деятельность ПР должна быть направлена на достижение стратегических целей организации</w:t>
      </w:r>
      <w:r w:rsidR="005D7D11" w:rsidRPr="00CF1CEE">
        <w:rPr>
          <w:sz w:val="28"/>
        </w:rPr>
        <w:t>, координироваться с другими функциональными направлениями. Программа, или кампания ПР должна представлять собой звено в цепи стратегических решений организации. Только в этом случае ПР-активность</w:t>
      </w:r>
      <w:r w:rsidR="007C7CB3" w:rsidRPr="00CF1CEE">
        <w:rPr>
          <w:sz w:val="28"/>
        </w:rPr>
        <w:t xml:space="preserve"> может рассчитывать на поддержку топ-менеджмента. </w:t>
      </w:r>
    </w:p>
    <w:p w:rsidR="00EB7CE7" w:rsidRPr="00CF1CEE" w:rsidRDefault="00286A9E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До начала ведения постоянной или периодической работы по ПР </w:t>
      </w:r>
      <w:r w:rsidR="002C113A" w:rsidRPr="00CF1CEE">
        <w:rPr>
          <w:sz w:val="28"/>
        </w:rPr>
        <w:t>необходима оценка среды, формулировка миссии и целей деятельности организации. Оценивая внешние и внутренние факторы, условия деятель</w:t>
      </w:r>
      <w:r w:rsidR="00711C06" w:rsidRPr="00CF1CEE">
        <w:rPr>
          <w:sz w:val="28"/>
        </w:rPr>
        <w:t xml:space="preserve">ности организации, топ-менеджер формулирует видение как интеллектуальный образ среды деятельности организации. Видение – описание экономических, политических, технологических, </w:t>
      </w:r>
      <w:r w:rsidR="00701278" w:rsidRPr="00CF1CEE">
        <w:rPr>
          <w:sz w:val="28"/>
        </w:rPr>
        <w:t xml:space="preserve">социокультурных и других факторов окружающей действительности. Миссия – социально-значимый статус организации, </w:t>
      </w:r>
      <w:r w:rsidR="009F41A8" w:rsidRPr="00CF1CEE">
        <w:rPr>
          <w:sz w:val="28"/>
        </w:rPr>
        <w:t>ее роль в обществе.</w:t>
      </w:r>
      <w:r w:rsidR="00701278" w:rsidRPr="00CF1CEE">
        <w:rPr>
          <w:sz w:val="28"/>
        </w:rPr>
        <w:t xml:space="preserve"> </w:t>
      </w:r>
      <w:r w:rsidR="009F41A8" w:rsidRPr="00CF1CEE">
        <w:rPr>
          <w:sz w:val="28"/>
        </w:rPr>
        <w:t xml:space="preserve">Цель – количественно определенное желаемое состояние организации. Целей у организации может быть несколько, поэтому </w:t>
      </w:r>
      <w:r w:rsidR="00957386" w:rsidRPr="00CF1CEE">
        <w:rPr>
          <w:sz w:val="28"/>
        </w:rPr>
        <w:t>нужно определить – на достижение каких организационных целей ориентировать деятельность ПР.</w:t>
      </w:r>
    </w:p>
    <w:p w:rsidR="00957386" w:rsidRPr="00CF1CEE" w:rsidRDefault="00957386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Цели, стратегии и программы ПР являются производными </w:t>
      </w:r>
      <w:r w:rsidR="009163B4" w:rsidRPr="00CF1CEE">
        <w:rPr>
          <w:sz w:val="28"/>
        </w:rPr>
        <w:t xml:space="preserve">стратегических целей организации в целом. </w:t>
      </w:r>
      <w:r w:rsidR="00F2382F" w:rsidRPr="00CF1CEE">
        <w:rPr>
          <w:sz w:val="28"/>
        </w:rPr>
        <w:t>Разнонаправленность этих решений препятствует их успешной реализации. С</w:t>
      </w:r>
      <w:r w:rsidR="004309CB" w:rsidRPr="00CF1CEE">
        <w:rPr>
          <w:sz w:val="28"/>
        </w:rPr>
        <w:t>т</w:t>
      </w:r>
      <w:r w:rsidR="00F2382F" w:rsidRPr="00CF1CEE">
        <w:rPr>
          <w:sz w:val="28"/>
        </w:rPr>
        <w:t xml:space="preserve">ратегия – модель действий по достижению целей. Программа – более детальное решение, </w:t>
      </w:r>
      <w:r w:rsidR="005B0E8E" w:rsidRPr="00CF1CEE">
        <w:rPr>
          <w:sz w:val="28"/>
        </w:rPr>
        <w:t>включающее мероприятия, этапы, время исполнения. Еще более детальным решением является план.</w:t>
      </w:r>
      <w:r w:rsidR="00CF1CEE">
        <w:rPr>
          <w:sz w:val="28"/>
        </w:rPr>
        <w:t>[</w:t>
      </w:r>
      <w:r w:rsidR="00D51233" w:rsidRPr="00CF1CEE">
        <w:rPr>
          <w:rStyle w:val="ab"/>
          <w:sz w:val="28"/>
          <w:vertAlign w:val="baseline"/>
        </w:rPr>
        <w:footnoteReference w:id="6"/>
      </w:r>
      <w:r w:rsidR="00CF1CEE">
        <w:rPr>
          <w:sz w:val="28"/>
        </w:rPr>
        <w:t>]</w:t>
      </w:r>
    </w:p>
    <w:p w:rsidR="0028196C" w:rsidRPr="00CF1CEE" w:rsidRDefault="0028196C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Стратегический подход к планированию ПР обеспечивает ответ на вопрос: </w:t>
      </w:r>
      <w:r w:rsidR="00EC285E" w:rsidRPr="00CF1CEE">
        <w:rPr>
          <w:sz w:val="28"/>
        </w:rPr>
        <w:t>«Как мы будем управлять нашими ресурсами для достижения наших целей?». Цели ПР в компании должны отвечать следующим требованиям:</w:t>
      </w:r>
    </w:p>
    <w:p w:rsidR="00EC285E" w:rsidRPr="00CF1CEE" w:rsidRDefault="004309CB" w:rsidP="00CF1CE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F1CEE">
        <w:rPr>
          <w:sz w:val="28"/>
        </w:rPr>
        <w:t>Ясно описывать ожидаемые конкретные результаты;</w:t>
      </w:r>
    </w:p>
    <w:p w:rsidR="004309CB" w:rsidRPr="00CF1CEE" w:rsidRDefault="004309CB" w:rsidP="00CF1CE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F1CEE">
        <w:rPr>
          <w:sz w:val="28"/>
        </w:rPr>
        <w:t>Быть понятными каждому в организации;</w:t>
      </w:r>
    </w:p>
    <w:p w:rsidR="004309CB" w:rsidRPr="00CF1CEE" w:rsidRDefault="00830DA3" w:rsidP="00CF1CE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F1CEE">
        <w:rPr>
          <w:sz w:val="28"/>
        </w:rPr>
        <w:t>Иметь сроки достижения;</w:t>
      </w:r>
    </w:p>
    <w:p w:rsidR="00830DA3" w:rsidRPr="00CF1CEE" w:rsidRDefault="00830DA3" w:rsidP="00CF1CE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F1CEE">
        <w:rPr>
          <w:sz w:val="28"/>
        </w:rPr>
        <w:t>Быть реалистичными, достижимыми и измеримыми;</w:t>
      </w:r>
    </w:p>
    <w:p w:rsidR="00830DA3" w:rsidRPr="00CF1CEE" w:rsidRDefault="00830DA3" w:rsidP="00CF1CE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F1CEE">
        <w:rPr>
          <w:sz w:val="28"/>
        </w:rPr>
        <w:t>Соответствовать целям организации</w:t>
      </w:r>
    </w:p>
    <w:p w:rsidR="00830DA3" w:rsidRPr="00CF1CEE" w:rsidRDefault="00830DA3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ab/>
        <w:t xml:space="preserve">Успешное достижение цели </w:t>
      </w:r>
      <w:r w:rsidR="00C367EF" w:rsidRPr="00CF1CEE">
        <w:rPr>
          <w:sz w:val="28"/>
        </w:rPr>
        <w:t>предполаг</w:t>
      </w:r>
      <w:r w:rsidRPr="00CF1CEE">
        <w:rPr>
          <w:sz w:val="28"/>
        </w:rPr>
        <w:t xml:space="preserve">ает участие заинтересованных лиц </w:t>
      </w:r>
      <w:r w:rsidR="00C367EF" w:rsidRPr="00CF1CEE">
        <w:rPr>
          <w:sz w:val="28"/>
        </w:rPr>
        <w:t>в идентификации целей и в обсуждении средств их достижения, а также в оценке прогресса продвижения  к целям.</w:t>
      </w:r>
      <w:r w:rsidR="00CF1CEE">
        <w:rPr>
          <w:sz w:val="28"/>
        </w:rPr>
        <w:t>[</w:t>
      </w:r>
      <w:r w:rsidR="0000100F" w:rsidRPr="00CF1CEE">
        <w:rPr>
          <w:rStyle w:val="ab"/>
          <w:sz w:val="28"/>
          <w:vertAlign w:val="baseline"/>
        </w:rPr>
        <w:footnoteReference w:id="7"/>
      </w:r>
      <w:r w:rsidR="00CF1CEE">
        <w:rPr>
          <w:sz w:val="28"/>
        </w:rPr>
        <w:t>]</w:t>
      </w:r>
    </w:p>
    <w:p w:rsidR="00D84646" w:rsidRPr="00CF1CEE" w:rsidRDefault="00472FDD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Стратегические </w:t>
      </w:r>
      <w:r w:rsidR="00AA29A0" w:rsidRPr="00CF1CEE">
        <w:rPr>
          <w:sz w:val="28"/>
        </w:rPr>
        <w:t>цели по установлению взаимовыгодных отношений достигаются в ходе реализации отдельных функций ПР. Эти функции сформирова</w:t>
      </w:r>
      <w:r w:rsidR="00B91059" w:rsidRPr="00CF1CEE">
        <w:rPr>
          <w:sz w:val="28"/>
        </w:rPr>
        <w:t>лись в процессе их появления и развития и первоначально сводились лишь к тем из них, которые связывались с использованием прессы. Но со временем функций в арсенале паблик рилейшнз становилось все больше.</w:t>
      </w:r>
      <w:r w:rsidR="00CF1CEE">
        <w:rPr>
          <w:sz w:val="28"/>
        </w:rPr>
        <w:t xml:space="preserve"> </w:t>
      </w:r>
      <w:r w:rsidR="00D9212D" w:rsidRPr="00CF1CEE">
        <w:rPr>
          <w:sz w:val="28"/>
        </w:rPr>
        <w:t xml:space="preserve">И все это функциональное многообразие может реализовываться по отдельным обобщенным направлениям, например: достижение эффективности фирмы (организации, структуры); </w:t>
      </w:r>
      <w:r w:rsidR="00D84646" w:rsidRPr="00CF1CEE">
        <w:rPr>
          <w:sz w:val="28"/>
        </w:rPr>
        <w:t>связи за пределами фирмы (организации) и другим.</w:t>
      </w:r>
    </w:p>
    <w:p w:rsidR="00C2292F" w:rsidRPr="00CF1CEE" w:rsidRDefault="00CF46AC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По мнению автора, н</w:t>
      </w:r>
      <w:r w:rsidR="00D84646" w:rsidRPr="00CF1CEE">
        <w:rPr>
          <w:sz w:val="28"/>
        </w:rPr>
        <w:t>езависимо от своего конкретного отраслевого содержания, вся деятельность организации в общем подчинена производству с  наибольшей эффективност</w:t>
      </w:r>
      <w:r w:rsidR="00C2292F" w:rsidRPr="00CF1CEE">
        <w:rPr>
          <w:sz w:val="28"/>
        </w:rPr>
        <w:t>ью какой-то продукции, услуги, выработке какого-то предложения, реализации проекта.</w:t>
      </w:r>
    </w:p>
    <w:p w:rsidR="00D61C8B" w:rsidRPr="00CF1CEE" w:rsidRDefault="00C2292F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Так, вполне закономерно в иерархии интересов фирм на первый план выходят сугубо прагматические задачи. И в каких </w:t>
      </w:r>
      <w:r w:rsidR="00364366" w:rsidRPr="00CF1CEE">
        <w:rPr>
          <w:sz w:val="28"/>
        </w:rPr>
        <w:t xml:space="preserve">бы показателях ни выражались эти задачи, их достижение в принципе возможнее такими совокупными путями: совершенствование внутрифирменной работы (во всех ее аспектах) во имя расширения </w:t>
      </w:r>
      <w:r w:rsidR="00CF0628" w:rsidRPr="00CF1CEE">
        <w:rPr>
          <w:sz w:val="28"/>
        </w:rPr>
        <w:t>производства продукции (оказания услуг) – первое, и увеличение объемов реализации этой продукции (оказываемых услуг) – второе. Первое направление осуществляется в процессе менеджмента, второе – маркетинга.</w:t>
      </w:r>
      <w:r w:rsidR="00CF1CEE">
        <w:rPr>
          <w:sz w:val="28"/>
        </w:rPr>
        <w:t>[</w:t>
      </w:r>
      <w:r w:rsidR="00CF0628" w:rsidRPr="00CF1CEE">
        <w:rPr>
          <w:rStyle w:val="ab"/>
          <w:sz w:val="28"/>
          <w:vertAlign w:val="baseline"/>
        </w:rPr>
        <w:footnoteReference w:id="8"/>
      </w:r>
      <w:r w:rsidR="00CF1CEE">
        <w:rPr>
          <w:sz w:val="28"/>
        </w:rPr>
        <w:t>]</w:t>
      </w:r>
    </w:p>
    <w:p w:rsidR="00D61C8B" w:rsidRPr="00CF1CEE" w:rsidRDefault="00091009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Стройную, целостную систему достижения эффективности про</w:t>
      </w:r>
      <w:r w:rsidR="00BD0897" w:rsidRPr="00CF1CEE">
        <w:rPr>
          <w:sz w:val="28"/>
        </w:rPr>
        <w:t xml:space="preserve">изводства выработала и успешно воплощает в жизнь мировая наука и практика менеджмента. Представленная в книге известного на Западе </w:t>
      </w:r>
      <w:r w:rsidR="00B964A8" w:rsidRPr="00CF1CEE">
        <w:rPr>
          <w:sz w:val="28"/>
        </w:rPr>
        <w:t>киевского специ</w:t>
      </w:r>
      <w:r w:rsidR="00CB7234" w:rsidRPr="00CF1CEE">
        <w:rPr>
          <w:sz w:val="28"/>
        </w:rPr>
        <w:t>алист</w:t>
      </w:r>
      <w:r w:rsidR="006368BF" w:rsidRPr="00CF1CEE">
        <w:rPr>
          <w:sz w:val="28"/>
        </w:rPr>
        <w:t>а И.И. Прокопенко, она позволяет рассматривать производительность не только как интенсивное применение капиталов,</w:t>
      </w:r>
      <w:r w:rsidR="00FB5847" w:rsidRPr="00CF1CEE">
        <w:rPr>
          <w:sz w:val="28"/>
        </w:rPr>
        <w:t xml:space="preserve"> земли, материалов, оборудование,</w:t>
      </w:r>
      <w:r w:rsidR="006368BF" w:rsidRPr="00CF1CEE">
        <w:rPr>
          <w:sz w:val="28"/>
        </w:rPr>
        <w:t xml:space="preserve"> но и как уме</w:t>
      </w:r>
      <w:r w:rsidR="00FB5847" w:rsidRPr="00CF1CEE">
        <w:rPr>
          <w:sz w:val="28"/>
        </w:rPr>
        <w:t>лое использование всех других факторов, в том числе информации и времени.</w:t>
      </w:r>
      <w:r w:rsidR="00F67E21" w:rsidRPr="00CF1CEE">
        <w:rPr>
          <w:sz w:val="28"/>
        </w:rPr>
        <w:t xml:space="preserve"> Но если использование «времени» связано со всякой профессией, то использование «информации» напрямую относится к участию ПР-служб и менеджеров в деятельности по достижению эффективности.</w:t>
      </w:r>
      <w:r w:rsidR="00CF1CEE">
        <w:rPr>
          <w:sz w:val="28"/>
        </w:rPr>
        <w:t>[</w:t>
      </w:r>
      <w:r w:rsidR="006F062F" w:rsidRPr="00CF1CEE">
        <w:rPr>
          <w:rStyle w:val="ab"/>
          <w:sz w:val="28"/>
          <w:vertAlign w:val="baseline"/>
        </w:rPr>
        <w:footnoteReference w:id="9"/>
      </w:r>
      <w:r w:rsidR="00CF1CEE">
        <w:rPr>
          <w:sz w:val="28"/>
        </w:rPr>
        <w:t>]</w:t>
      </w:r>
    </w:p>
    <w:p w:rsidR="00084C42" w:rsidRPr="00CF1CEE" w:rsidRDefault="00084C42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Еще одним направлением ПР в системе менеджмента является формирование корпоративной культуры.</w:t>
      </w:r>
      <w:r w:rsidR="00426AA9" w:rsidRPr="00CF1CEE">
        <w:rPr>
          <w:sz w:val="28"/>
        </w:rPr>
        <w:t xml:space="preserve"> </w:t>
      </w:r>
      <w:r w:rsidR="00147DD5" w:rsidRPr="00CF1CEE">
        <w:rPr>
          <w:sz w:val="28"/>
        </w:rPr>
        <w:t xml:space="preserve">Оно не только определяет лицо компании, но и оказывает значительное влияние </w:t>
      </w:r>
      <w:r w:rsidR="00320320" w:rsidRPr="00CF1CEE">
        <w:rPr>
          <w:sz w:val="28"/>
        </w:rPr>
        <w:t>на ее экономическое положение. Корпоративная культура, ее состояние потом станут и предпосылками для создания имиджа предприятия, что тоже входит в функции паблик рилейшн</w:t>
      </w:r>
      <w:r w:rsidR="00296660" w:rsidRPr="00CF1CEE">
        <w:rPr>
          <w:sz w:val="28"/>
        </w:rPr>
        <w:t>з.</w:t>
      </w:r>
    </w:p>
    <w:p w:rsidR="000A053B" w:rsidRPr="00CF1CEE" w:rsidRDefault="000A053B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Корпоративную культуру нельзя сводить лишь к внешним и даже каким-то </w:t>
      </w:r>
      <w:r w:rsidR="00F63EA9" w:rsidRPr="00CF1CEE">
        <w:rPr>
          <w:sz w:val="28"/>
        </w:rPr>
        <w:t>организационным момент</w:t>
      </w:r>
      <w:r w:rsidRPr="00CF1CEE">
        <w:rPr>
          <w:sz w:val="28"/>
        </w:rPr>
        <w:t>ам</w:t>
      </w:r>
      <w:r w:rsidR="00F63EA9" w:rsidRPr="00CF1CEE">
        <w:rPr>
          <w:sz w:val="28"/>
        </w:rPr>
        <w:t>; к ее сущности относятся и те ценностные установки, которым следуют в своей работе менеджеры и все сотрудники фирмы. Определение этой направленности имеет особое значение в период структурных перестроек, смен</w:t>
      </w:r>
      <w:r w:rsidR="005729DB" w:rsidRPr="00CF1CEE">
        <w:rPr>
          <w:sz w:val="28"/>
        </w:rPr>
        <w:t>ы форм собственности, освоения новой продукции и выхода на новые, а то и вообще на рынки.</w:t>
      </w:r>
      <w:r w:rsidR="00CF1CEE">
        <w:rPr>
          <w:sz w:val="28"/>
        </w:rPr>
        <w:t>[</w:t>
      </w:r>
      <w:r w:rsidR="00AE27F4" w:rsidRPr="00CF1CEE">
        <w:rPr>
          <w:rStyle w:val="ab"/>
          <w:sz w:val="28"/>
          <w:vertAlign w:val="baseline"/>
        </w:rPr>
        <w:footnoteReference w:id="10"/>
      </w:r>
      <w:r w:rsidR="00CF1CEE">
        <w:rPr>
          <w:sz w:val="28"/>
        </w:rPr>
        <w:t>]</w:t>
      </w:r>
    </w:p>
    <w:p w:rsidR="00710660" w:rsidRPr="00CF1CEE" w:rsidRDefault="00296660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Действенным средством повышения эффективности </w:t>
      </w:r>
      <w:r w:rsidR="005103C3" w:rsidRPr="00CF1CEE">
        <w:rPr>
          <w:sz w:val="28"/>
        </w:rPr>
        <w:t xml:space="preserve">работы фирм и даже отдельным направлением в ПР являются «отношения служащих». По утверждениям специалистов </w:t>
      </w:r>
      <w:r w:rsidR="00987A1A" w:rsidRPr="00CF1CEE">
        <w:rPr>
          <w:sz w:val="28"/>
        </w:rPr>
        <w:t>из Английской Ассоциации ПР, эти отношения стали наиболее критической областью в деятельности компаний. Хотя ПР-индустрия</w:t>
      </w:r>
      <w:r w:rsidR="00AA5E45" w:rsidRPr="00CF1CEE">
        <w:rPr>
          <w:sz w:val="28"/>
        </w:rPr>
        <w:t xml:space="preserve"> все еще развивает свой полный потенциал в этой области, она уже наглядно показала, чего можно достичь прямым двусторонним движением информации.</w:t>
      </w:r>
      <w:r w:rsidR="00710660" w:rsidRPr="00CF1CEE">
        <w:rPr>
          <w:sz w:val="28"/>
        </w:rPr>
        <w:t xml:space="preserve"> Сейчас она уже имеет в своем распоряжении технические средства, которые позволяют сделать весомый вклад в достижение гармонии и продуктивности.</w:t>
      </w:r>
    </w:p>
    <w:p w:rsidR="00296660" w:rsidRPr="00CF1CEE" w:rsidRDefault="00CC39EC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В работе по налаживанию отношений служащих родилось и развивается также такое специфическое направление, как менеджмент конфликтов. А когда фирма всерьез заботится </w:t>
      </w:r>
      <w:r w:rsidR="000721E0" w:rsidRPr="00CF1CEE">
        <w:rPr>
          <w:sz w:val="28"/>
        </w:rPr>
        <w:t>о хорошем отношении своих сотрудников к делам, она через ПР-специалистов работает и семьями этих сотрудников.</w:t>
      </w:r>
      <w:r w:rsidR="00CF1CEE">
        <w:rPr>
          <w:sz w:val="28"/>
        </w:rPr>
        <w:t>[</w:t>
      </w:r>
      <w:r w:rsidR="000721E0" w:rsidRPr="00CF1CEE">
        <w:rPr>
          <w:rStyle w:val="ab"/>
          <w:sz w:val="28"/>
          <w:vertAlign w:val="baseline"/>
        </w:rPr>
        <w:footnoteReference w:id="11"/>
      </w:r>
      <w:r w:rsidR="00CF1CEE">
        <w:rPr>
          <w:sz w:val="28"/>
        </w:rPr>
        <w:t>]</w:t>
      </w:r>
      <w:r w:rsidR="000721E0" w:rsidRPr="00CF1CEE">
        <w:rPr>
          <w:sz w:val="28"/>
        </w:rPr>
        <w:t xml:space="preserve"> </w:t>
      </w:r>
      <w:r w:rsidR="00987A1A" w:rsidRPr="00CF1CEE">
        <w:rPr>
          <w:sz w:val="28"/>
        </w:rPr>
        <w:t xml:space="preserve"> </w:t>
      </w:r>
    </w:p>
    <w:p w:rsidR="000721E0" w:rsidRPr="00CF1CEE" w:rsidRDefault="0008596E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Очевидно, </w:t>
      </w:r>
      <w:r w:rsidR="00CA451C" w:rsidRPr="00CF1CEE">
        <w:rPr>
          <w:sz w:val="28"/>
        </w:rPr>
        <w:t xml:space="preserve">ПР-индустрия имеет в своем распоряжении и другие средства, которые позволяют достигать немалых результатов, и к таким средствам относится внутрифирменная коммуникация. Ею называют поток информации интеллектуального или эмоционального содержания с учетом обратной связи, когда одна </w:t>
      </w:r>
      <w:r w:rsidR="006B7B46" w:rsidRPr="00CF1CEE">
        <w:rPr>
          <w:sz w:val="28"/>
        </w:rPr>
        <w:t>получает информацию и одновременно отвечает на нее.</w:t>
      </w:r>
    </w:p>
    <w:p w:rsidR="00F65BC6" w:rsidRPr="00CF1CEE" w:rsidRDefault="006B7B46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При этом на предприятии (организации) используется система </w:t>
      </w:r>
      <w:r w:rsidR="000344AB" w:rsidRPr="00CF1CEE">
        <w:rPr>
          <w:sz w:val="28"/>
        </w:rPr>
        <w:t>информирования с помощью средств распространения ПР-обращений. Одновременно для выявления запросов обеих сторон (руководитель – служащий) ПР-специалист должен о</w:t>
      </w:r>
      <w:r w:rsidR="00AE4CB7" w:rsidRPr="00CF1CEE">
        <w:rPr>
          <w:sz w:val="28"/>
        </w:rPr>
        <w:t xml:space="preserve">ценивать возможность этих средств. Но поскольку здесь эффективность зависит от учета интересов каждой из малых групп, то ПР-специалист выбирает </w:t>
      </w:r>
      <w:r w:rsidR="005B15CA" w:rsidRPr="00CF1CEE">
        <w:rPr>
          <w:sz w:val="28"/>
        </w:rPr>
        <w:t xml:space="preserve">такие средства, которые обеспечивают согласование интересов руководителей и подчиненных, вовлекают всех сотрудников в процесс выработки и реализации </w:t>
      </w:r>
      <w:r w:rsidR="00F65BC6" w:rsidRPr="00CF1CEE">
        <w:rPr>
          <w:sz w:val="28"/>
        </w:rPr>
        <w:t>управленческих решений.</w:t>
      </w:r>
    </w:p>
    <w:p w:rsidR="006B7B46" w:rsidRPr="00CF1CEE" w:rsidRDefault="00F65BC6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Целью таких ПР-обращений должны быть ослабление, если они есть, негативных аспектов во взаимоотношениях руководства и служащих и усиление позитивных.</w:t>
      </w:r>
      <w:r w:rsidR="00CF1CEE">
        <w:rPr>
          <w:sz w:val="28"/>
        </w:rPr>
        <w:t>[</w:t>
      </w:r>
      <w:r w:rsidR="004627AA" w:rsidRPr="00CF1CEE">
        <w:rPr>
          <w:rStyle w:val="ab"/>
          <w:sz w:val="28"/>
          <w:vertAlign w:val="baseline"/>
        </w:rPr>
        <w:footnoteReference w:id="12"/>
      </w:r>
      <w:r w:rsidR="00CF1CEE">
        <w:rPr>
          <w:sz w:val="28"/>
        </w:rPr>
        <w:t>]</w:t>
      </w:r>
      <w:r w:rsidR="000344AB" w:rsidRPr="00CF1CEE">
        <w:rPr>
          <w:sz w:val="28"/>
        </w:rPr>
        <w:t xml:space="preserve"> </w:t>
      </w:r>
    </w:p>
    <w:p w:rsidR="00855C07" w:rsidRPr="00CF1CEE" w:rsidRDefault="00AB2BB0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Особый спектр средств налаживания коммуникации, а как следствие формирование эффективного процесса деятельности</w:t>
      </w:r>
      <w:r w:rsidR="00A40FFA" w:rsidRPr="00CF1CEE">
        <w:rPr>
          <w:sz w:val="28"/>
        </w:rPr>
        <w:t xml:space="preserve">, на фирме составляет межличностное общение. Общение – это универсальный механизм обоюдных отношений между людьми. </w:t>
      </w:r>
      <w:r w:rsidR="007E6922" w:rsidRPr="00CF1CEE">
        <w:rPr>
          <w:sz w:val="28"/>
        </w:rPr>
        <w:t>Суть его состоит во взаимном познании и обмене информацией в процессе труда (воспитания, обучения, творчества).</w:t>
      </w:r>
    </w:p>
    <w:p w:rsidR="007E6922" w:rsidRPr="00CF1CEE" w:rsidRDefault="00C345E5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 xml:space="preserve">Для формирования атмосферы доверия в некоторых корпорациях создается и закрепляется в виде рекомендаций или свода правил концепция двусторонней коммуникации. </w:t>
      </w:r>
      <w:r w:rsidR="00D66E11" w:rsidRPr="00CF1CEE">
        <w:rPr>
          <w:sz w:val="28"/>
        </w:rPr>
        <w:t>Сюда же примыкает и задача выработки этикета общения между руководителями и подчиненными, между коллегами по работе. Он призван</w:t>
      </w:r>
      <w:r w:rsidR="004E6BB7" w:rsidRPr="00CF1CEE">
        <w:rPr>
          <w:sz w:val="28"/>
        </w:rPr>
        <w:t>, с одной стороны, организовывать процесс делового общения и максимально приблизить его к фирменным потребностям, а с другой, - не довести его до формального абсурда.</w:t>
      </w:r>
      <w:r w:rsidR="004E6BB7" w:rsidRPr="00CF1CEE">
        <w:rPr>
          <w:rStyle w:val="ab"/>
          <w:sz w:val="28"/>
          <w:vertAlign w:val="baseline"/>
        </w:rPr>
        <w:footnoteReference w:id="13"/>
      </w:r>
    </w:p>
    <w:p w:rsidR="004E6BB7" w:rsidRPr="00CF1CEE" w:rsidRDefault="0055034D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Рассмотрев основные параметры паблик рилейшнз</w:t>
      </w:r>
      <w:r w:rsidR="00246D8A" w:rsidRPr="00CF1CEE">
        <w:rPr>
          <w:sz w:val="28"/>
        </w:rPr>
        <w:t xml:space="preserve">, принципы эффективного управления можно сделать вывод, что для продуктивной деятельности организации (фирмы, предприятия) </w:t>
      </w:r>
      <w:r w:rsidR="00161D7C" w:rsidRPr="00CF1CEE">
        <w:rPr>
          <w:sz w:val="28"/>
        </w:rPr>
        <w:t>необходим комплексный подход в решении как стратегических задач внутри организации, так и для установления внешних связей, создания имиджа</w:t>
      </w:r>
      <w:r w:rsidR="00DD6126" w:rsidRPr="00CF1CEE">
        <w:rPr>
          <w:sz w:val="28"/>
        </w:rPr>
        <w:t xml:space="preserve"> и так далее в зависимости от ц</w:t>
      </w:r>
      <w:r w:rsidR="0053560A" w:rsidRPr="00CF1CEE">
        <w:rPr>
          <w:sz w:val="28"/>
        </w:rPr>
        <w:t>елей организации.</w:t>
      </w:r>
    </w:p>
    <w:p w:rsidR="00DD6126" w:rsidRPr="00CF1CEE" w:rsidRDefault="00DD6126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</w:rPr>
        <w:t>Очень важно осознание самой сути паблик рилейшнз, его основных по</w:t>
      </w:r>
      <w:r w:rsidR="001A4CDC" w:rsidRPr="00CF1CEE">
        <w:rPr>
          <w:sz w:val="28"/>
        </w:rPr>
        <w:t xml:space="preserve">дходов и методов в решении задач и постановки целей организации. Совокупность эффективных приемов должно быть основано на </w:t>
      </w:r>
      <w:r w:rsidR="00AE4F26" w:rsidRPr="00CF1CEE">
        <w:rPr>
          <w:sz w:val="28"/>
        </w:rPr>
        <w:t>теоретико-ме</w:t>
      </w:r>
      <w:r w:rsidR="001A4CDC" w:rsidRPr="00CF1CEE">
        <w:rPr>
          <w:sz w:val="28"/>
        </w:rPr>
        <w:t>тодоло</w:t>
      </w:r>
      <w:r w:rsidR="00AE4F26" w:rsidRPr="00CF1CEE">
        <w:rPr>
          <w:sz w:val="28"/>
        </w:rPr>
        <w:t>гической базе, опыте прошлых лет и учете современных тенденций и интересов общественности.</w:t>
      </w:r>
    </w:p>
    <w:p w:rsidR="00CB0B7E" w:rsidRPr="00A74439" w:rsidRDefault="00A74439" w:rsidP="00A74439">
      <w:pPr>
        <w:spacing w:line="360" w:lineRule="auto"/>
        <w:ind w:firstLine="709"/>
        <w:jc w:val="center"/>
        <w:rPr>
          <w:b/>
          <w:snapToGrid w:val="0"/>
          <w:sz w:val="28"/>
        </w:rPr>
      </w:pPr>
      <w:r>
        <w:rPr>
          <w:sz w:val="28"/>
        </w:rPr>
        <w:br w:type="page"/>
      </w:r>
      <w:r w:rsidR="00AE4F26" w:rsidRPr="00A74439">
        <w:rPr>
          <w:b/>
          <w:snapToGrid w:val="0"/>
          <w:sz w:val="28"/>
        </w:rPr>
        <w:t>2. ФУНКЦИОНАЛЬНЫЕ ОСОБЕННОСТИ ПАБЛИК РИЛЕЙШНЗ В УПРАВЛЕНЧЕСКОМ ПРОЦЕССЕ</w:t>
      </w:r>
    </w:p>
    <w:p w:rsidR="00A74439" w:rsidRPr="00A74439" w:rsidRDefault="00A74439" w:rsidP="00A74439">
      <w:pPr>
        <w:spacing w:line="360" w:lineRule="auto"/>
        <w:ind w:firstLine="709"/>
        <w:jc w:val="center"/>
        <w:rPr>
          <w:b/>
          <w:snapToGrid w:val="0"/>
          <w:sz w:val="28"/>
        </w:rPr>
      </w:pPr>
    </w:p>
    <w:p w:rsidR="00D253EC" w:rsidRPr="00A74439" w:rsidRDefault="0019713B" w:rsidP="00A74439">
      <w:pPr>
        <w:spacing w:line="360" w:lineRule="auto"/>
        <w:ind w:firstLine="709"/>
        <w:jc w:val="center"/>
        <w:rPr>
          <w:b/>
          <w:snapToGrid w:val="0"/>
          <w:sz w:val="28"/>
        </w:rPr>
      </w:pPr>
      <w:r w:rsidRPr="00A74439">
        <w:rPr>
          <w:b/>
          <w:snapToGrid w:val="0"/>
          <w:sz w:val="28"/>
        </w:rPr>
        <w:t>2.1</w:t>
      </w:r>
      <w:r w:rsidR="00CB0B7E" w:rsidRPr="00A74439">
        <w:rPr>
          <w:b/>
          <w:snapToGrid w:val="0"/>
          <w:sz w:val="28"/>
        </w:rPr>
        <w:t xml:space="preserve"> </w:t>
      </w:r>
      <w:r w:rsidR="00D253EC" w:rsidRPr="00A74439">
        <w:rPr>
          <w:b/>
          <w:snapToGrid w:val="0"/>
          <w:sz w:val="28"/>
        </w:rPr>
        <w:t xml:space="preserve">КОМПЛЕКСНЫЕ НАПРАВЛЕНИЯ ДЕЯТЕЛЬНОСТИ </w:t>
      </w:r>
      <w:r w:rsidR="00E265C8" w:rsidRPr="00A74439">
        <w:rPr>
          <w:b/>
          <w:snapToGrid w:val="0"/>
          <w:sz w:val="28"/>
        </w:rPr>
        <w:t>ПАБЛИК РИЛЕЙШНЗ</w:t>
      </w:r>
    </w:p>
    <w:p w:rsidR="002305A1" w:rsidRPr="00CF1CEE" w:rsidRDefault="002305A1" w:rsidP="00CF1CEE">
      <w:pPr>
        <w:spacing w:line="360" w:lineRule="auto"/>
        <w:ind w:firstLine="709"/>
        <w:jc w:val="both"/>
        <w:rPr>
          <w:snapToGrid w:val="0"/>
          <w:sz w:val="28"/>
        </w:rPr>
      </w:pPr>
    </w:p>
    <w:p w:rsidR="002305A1" w:rsidRPr="00CF1CEE" w:rsidRDefault="002305A1" w:rsidP="00CF1CEE">
      <w:pPr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Комплексные направления деятельности ПР предполагают работу с несколькими целевыми группами общественности, использование комплекса методов ПР. </w:t>
      </w:r>
      <w:r w:rsidR="00012223" w:rsidRPr="00CF1CEE">
        <w:rPr>
          <w:snapToGrid w:val="0"/>
          <w:sz w:val="28"/>
        </w:rPr>
        <w:t xml:space="preserve">К таким направлениям относятся паблисити и имидж, организация специальных событий, управление кризисом, менеджмент ПР, фандрайзинг и </w:t>
      </w:r>
      <w:r w:rsidR="00976E2E" w:rsidRPr="00CF1CEE">
        <w:rPr>
          <w:snapToGrid w:val="0"/>
          <w:sz w:val="28"/>
        </w:rPr>
        <w:t xml:space="preserve">ПР в мультикультурной среде. </w:t>
      </w:r>
    </w:p>
    <w:p w:rsidR="005A1019" w:rsidRPr="00CF1CEE" w:rsidRDefault="005A1019" w:rsidP="00CF1CEE">
      <w:pPr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Паблисити формируется не только средствами ПР, </w:t>
      </w:r>
      <w:r w:rsidR="004D32D6" w:rsidRPr="00CF1CEE">
        <w:rPr>
          <w:snapToGrid w:val="0"/>
          <w:sz w:val="28"/>
        </w:rPr>
        <w:t xml:space="preserve">но – что важнее – основной деятельностью организации, отзывами клиентов и партнеров. </w:t>
      </w:r>
      <w:r w:rsidR="007F0659" w:rsidRPr="00CF1CEE">
        <w:rPr>
          <w:snapToGrid w:val="0"/>
          <w:sz w:val="28"/>
        </w:rPr>
        <w:t xml:space="preserve">Формирование паблисити средствами ПР отличается от формирования паблисити с помощью рекламы. </w:t>
      </w:r>
      <w:r w:rsidR="00E265C8" w:rsidRPr="00CF1CEE">
        <w:rPr>
          <w:snapToGrid w:val="0"/>
          <w:sz w:val="28"/>
        </w:rPr>
        <w:t>Используя рекламу, компания контролирует коммуникацию – что, где, как</w:t>
      </w:r>
      <w:r w:rsidR="00DC7163" w:rsidRPr="00CF1CEE">
        <w:rPr>
          <w:snapToGrid w:val="0"/>
          <w:sz w:val="28"/>
        </w:rPr>
        <w:t xml:space="preserve">, кому и как часто сообщается. Средства ПР – ньюз-релизы, статьи, репортажи, пресс-конференции в меньшей степени подконтрольны </w:t>
      </w:r>
      <w:r w:rsidR="00F0747A" w:rsidRPr="00CF1CEE">
        <w:rPr>
          <w:snapToGrid w:val="0"/>
          <w:sz w:val="28"/>
        </w:rPr>
        <w:t>самой организации. Тем не менее, средства ПР имеют преимущества перед рекламой: они имеют значительно меньшую цену за подготовку</w:t>
      </w:r>
      <w:r w:rsidR="009A1AB6" w:rsidRPr="00CF1CEE">
        <w:rPr>
          <w:snapToGrid w:val="0"/>
          <w:sz w:val="28"/>
        </w:rPr>
        <w:t xml:space="preserve"> и размещение, а также пользуются большим доверием, потому что воспринимаются как объективные новости, а не самопродвижение на рынке.</w:t>
      </w:r>
      <w:r w:rsidR="00A74439">
        <w:rPr>
          <w:snapToGrid w:val="0"/>
          <w:sz w:val="28"/>
        </w:rPr>
        <w:t>[</w:t>
      </w:r>
      <w:r w:rsidR="006C6AF9" w:rsidRPr="00CF1CEE">
        <w:rPr>
          <w:rStyle w:val="ab"/>
          <w:snapToGrid w:val="0"/>
          <w:sz w:val="28"/>
          <w:vertAlign w:val="baseline"/>
        </w:rPr>
        <w:footnoteReference w:id="14"/>
      </w:r>
      <w:r w:rsidR="00A74439">
        <w:rPr>
          <w:snapToGrid w:val="0"/>
          <w:sz w:val="28"/>
        </w:rPr>
        <w:t>]</w:t>
      </w:r>
    </w:p>
    <w:p w:rsidR="009A1AB6" w:rsidRPr="00CF1CEE" w:rsidRDefault="0010234A" w:rsidP="00CF1CEE">
      <w:pPr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Паблисити очень часто приравнивают к имиджу, но это различные категории общей концепции. </w:t>
      </w:r>
      <w:r w:rsidR="00AF5181" w:rsidRPr="00CF1CEE">
        <w:rPr>
          <w:snapToGrid w:val="0"/>
          <w:sz w:val="28"/>
        </w:rPr>
        <w:t xml:space="preserve">Позитивный имидж торговой марки становится решающим фактором конкурентоспособности </w:t>
      </w:r>
      <w:r w:rsidR="00C73CEE" w:rsidRPr="00CF1CEE">
        <w:rPr>
          <w:snapToGrid w:val="0"/>
          <w:sz w:val="28"/>
        </w:rPr>
        <w:t xml:space="preserve">продукта на глобальном рынке, объединяющем интеллектуальные, производственные, технологические ресурсы. </w:t>
      </w:r>
      <w:r w:rsidR="00BA1223" w:rsidRPr="00CF1CEE">
        <w:rPr>
          <w:snapToGrid w:val="0"/>
          <w:sz w:val="28"/>
        </w:rPr>
        <w:t xml:space="preserve">Позитивный имидж значим не только для компаний. Госструктурам он обеспечивает поддержку населения, бизнеса, средств массовой информации. Университетам, больницам, фондам – </w:t>
      </w:r>
      <w:r w:rsidR="00B74B49" w:rsidRPr="00CF1CEE">
        <w:rPr>
          <w:snapToGrid w:val="0"/>
          <w:sz w:val="28"/>
        </w:rPr>
        <w:t>помогает</w:t>
      </w:r>
      <w:r w:rsidR="00BA1223" w:rsidRPr="00CF1CEE">
        <w:rPr>
          <w:snapToGrid w:val="0"/>
          <w:sz w:val="28"/>
        </w:rPr>
        <w:t xml:space="preserve"> вести </w:t>
      </w:r>
      <w:r w:rsidR="00B74B49" w:rsidRPr="00CF1CEE">
        <w:rPr>
          <w:snapToGrid w:val="0"/>
          <w:sz w:val="28"/>
        </w:rPr>
        <w:t xml:space="preserve">фандрайзинг, а также привлекать лучшие ресурсы из возможных. </w:t>
      </w:r>
    </w:p>
    <w:p w:rsidR="00EC0F37" w:rsidRPr="00CF1CEE" w:rsidRDefault="000C3DAD" w:rsidP="00CF1CEE">
      <w:pPr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Имидж может рассматриваться как средство достижения целей компании. </w:t>
      </w:r>
      <w:r w:rsidR="00A27002" w:rsidRPr="00CF1CEE">
        <w:rPr>
          <w:snapToGrid w:val="0"/>
          <w:sz w:val="28"/>
        </w:rPr>
        <w:t xml:space="preserve">Создание имиджа бизнес-организации в рыночной среде ведется на основе стратегического подхода, с помощью интегрированных маркетинговых </w:t>
      </w:r>
      <w:r w:rsidR="00243272" w:rsidRPr="00CF1CEE">
        <w:rPr>
          <w:snapToGrid w:val="0"/>
          <w:sz w:val="28"/>
        </w:rPr>
        <w:t>коммуникаций; одним из основных элементов, в силу задачи, является паблик рилейшнз.</w:t>
      </w:r>
    </w:p>
    <w:p w:rsidR="00243272" w:rsidRPr="00CF1CEE" w:rsidRDefault="0066782B" w:rsidP="00CF1CEE">
      <w:pPr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Построение модели имиджа, ее наполнение конкретной информацией об организации, четкая идентификация «целевого имиджа организации </w:t>
      </w:r>
      <w:r w:rsidR="004B15B5" w:rsidRPr="00CF1CEE">
        <w:rPr>
          <w:snapToGrid w:val="0"/>
          <w:sz w:val="28"/>
        </w:rPr>
        <w:t xml:space="preserve">для целевых групп общественности необходимы для результативности имиджевой работы. Определение оптимального имиджа позволяет вести целенаправленную работу по </w:t>
      </w:r>
      <w:r w:rsidR="003961E7" w:rsidRPr="00CF1CEE">
        <w:rPr>
          <w:snapToGrid w:val="0"/>
          <w:sz w:val="28"/>
        </w:rPr>
        <w:t>созданию и оптимизации материальных и виртуальных носителей имиджа, в том числе интернет-сайтов, оптических дисков и других средств электронных презентаций.</w:t>
      </w:r>
      <w:r w:rsidR="00A74439">
        <w:rPr>
          <w:snapToGrid w:val="0"/>
          <w:sz w:val="28"/>
        </w:rPr>
        <w:t>[</w:t>
      </w:r>
      <w:r w:rsidR="009473CC" w:rsidRPr="00CF1CEE">
        <w:rPr>
          <w:rStyle w:val="ab"/>
          <w:snapToGrid w:val="0"/>
          <w:sz w:val="28"/>
          <w:vertAlign w:val="baseline"/>
        </w:rPr>
        <w:footnoteReference w:id="15"/>
      </w:r>
      <w:r w:rsidR="00A74439">
        <w:rPr>
          <w:snapToGrid w:val="0"/>
          <w:sz w:val="28"/>
        </w:rPr>
        <w:t>]</w:t>
      </w:r>
      <w:r w:rsidR="003961E7" w:rsidRPr="00CF1CEE">
        <w:rPr>
          <w:snapToGrid w:val="0"/>
          <w:sz w:val="28"/>
        </w:rPr>
        <w:t xml:space="preserve"> </w:t>
      </w:r>
    </w:p>
    <w:p w:rsidR="00931079" w:rsidRPr="00CF1CEE" w:rsidRDefault="00253070" w:rsidP="00CF1CEE">
      <w:pPr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Еще одним комплексным направлением деятельности паблик рилейшнз является организация специальных событий. </w:t>
      </w:r>
      <w:r w:rsidR="000C11B2" w:rsidRPr="00CF1CEE">
        <w:rPr>
          <w:snapToGrid w:val="0"/>
          <w:sz w:val="28"/>
        </w:rPr>
        <w:t>Специальные события (</w:t>
      </w:r>
      <w:r w:rsidR="000C11B2" w:rsidRPr="00CF1CEE">
        <w:rPr>
          <w:snapToGrid w:val="0"/>
          <w:sz w:val="28"/>
          <w:lang w:val="en-US"/>
        </w:rPr>
        <w:t>special</w:t>
      </w:r>
      <w:r w:rsidR="000C11B2" w:rsidRPr="00CF1CEE">
        <w:rPr>
          <w:snapToGrid w:val="0"/>
          <w:sz w:val="28"/>
        </w:rPr>
        <w:t xml:space="preserve"> </w:t>
      </w:r>
      <w:r w:rsidR="000C11B2" w:rsidRPr="00CF1CEE">
        <w:rPr>
          <w:snapToGrid w:val="0"/>
          <w:sz w:val="28"/>
          <w:lang w:val="en-US"/>
        </w:rPr>
        <w:t>eve</w:t>
      </w:r>
      <w:r w:rsidR="003B312D" w:rsidRPr="00CF1CEE">
        <w:rPr>
          <w:snapToGrid w:val="0"/>
          <w:sz w:val="28"/>
          <w:lang w:val="en-US"/>
        </w:rPr>
        <w:t>nts</w:t>
      </w:r>
      <w:r w:rsidR="003B312D" w:rsidRPr="00CF1CEE">
        <w:rPr>
          <w:snapToGrid w:val="0"/>
          <w:sz w:val="28"/>
        </w:rPr>
        <w:t>) – это мероприятия, проводимые организацией в целях привлечения внимания общественности к самой организации, ее деятельности и продуктам.</w:t>
      </w:r>
      <w:r w:rsidR="00A0467F" w:rsidRPr="00CF1CEE">
        <w:rPr>
          <w:snapToGrid w:val="0"/>
          <w:sz w:val="28"/>
        </w:rPr>
        <w:t xml:space="preserve"> Основными спецсобытиями, организация которых относится к компетенции ПР, являются: церемонии открытия, приемы, посещения, презентации, конференции, дни открытых дверей, круглые столы, выставки.</w:t>
      </w:r>
    </w:p>
    <w:p w:rsidR="008151D3" w:rsidRPr="00CF1CEE" w:rsidRDefault="00737722" w:rsidP="00CF1CEE">
      <w:pPr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Особую роль в деятельности организации и </w:t>
      </w:r>
      <w:r w:rsidR="000F4EAA" w:rsidRPr="00CF1CEE">
        <w:rPr>
          <w:snapToGrid w:val="0"/>
          <w:sz w:val="28"/>
        </w:rPr>
        <w:t xml:space="preserve">направления внимания паблик рилейшнз относят к  управлению кризисом. </w:t>
      </w:r>
      <w:r w:rsidR="008151D3" w:rsidRPr="00CF1CEE">
        <w:rPr>
          <w:snapToGrid w:val="0"/>
          <w:sz w:val="28"/>
        </w:rPr>
        <w:t>Процесс управления кризисом состоит из пяти этапов:</w:t>
      </w:r>
    </w:p>
    <w:p w:rsidR="00BB1920" w:rsidRPr="00CF1CEE" w:rsidRDefault="008151D3" w:rsidP="00CF1CEE">
      <w:pPr>
        <w:numPr>
          <w:ilvl w:val="0"/>
          <w:numId w:val="18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Определение потенциальных проблем, которые могут </w:t>
      </w:r>
      <w:r w:rsidR="00BB1920" w:rsidRPr="00CF1CEE">
        <w:rPr>
          <w:snapToGrid w:val="0"/>
          <w:sz w:val="28"/>
        </w:rPr>
        <w:t>затронуть организацию и ее имидж. При этом учитываются ускоряющиеся изменения, тенденции в экономике, технологиях, науке и политике;</w:t>
      </w:r>
    </w:p>
    <w:p w:rsidR="00261365" w:rsidRPr="00CF1CEE" w:rsidRDefault="00261365" w:rsidP="00CF1CEE">
      <w:pPr>
        <w:numPr>
          <w:ilvl w:val="0"/>
          <w:numId w:val="18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Проблему ранжируются по степени значимости для организации;</w:t>
      </w:r>
    </w:p>
    <w:p w:rsidR="00261365" w:rsidRPr="00CF1CEE" w:rsidRDefault="00261365" w:rsidP="00CF1CEE">
      <w:pPr>
        <w:numPr>
          <w:ilvl w:val="0"/>
          <w:numId w:val="18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Выработка различных вариантов стратегий действий;</w:t>
      </w:r>
    </w:p>
    <w:p w:rsidR="00982A82" w:rsidRPr="00CF1CEE" w:rsidRDefault="00261365" w:rsidP="00CF1CEE">
      <w:pPr>
        <w:numPr>
          <w:ilvl w:val="0"/>
          <w:numId w:val="18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Реализация программы действий для сообщения </w:t>
      </w:r>
      <w:r w:rsidR="00982A82" w:rsidRPr="00CF1CEE">
        <w:rPr>
          <w:snapToGrid w:val="0"/>
          <w:sz w:val="28"/>
        </w:rPr>
        <w:t>организацией своей позиции общественности и для влияния на восприятие организации;</w:t>
      </w:r>
    </w:p>
    <w:p w:rsidR="00461E0F" w:rsidRPr="00CF1CEE" w:rsidRDefault="00982A82" w:rsidP="00CF1CEE">
      <w:pPr>
        <w:numPr>
          <w:ilvl w:val="0"/>
          <w:numId w:val="18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Оценка программы в части достижения целей организации.</w:t>
      </w:r>
    </w:p>
    <w:p w:rsidR="00976E2E" w:rsidRPr="00CF1CEE" w:rsidRDefault="00461E0F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  <w:t xml:space="preserve">Кризисная ситуация – ситуация ломки, реструктурирования существующих систем управления. </w:t>
      </w:r>
      <w:r w:rsidR="00541085" w:rsidRPr="00CF1CEE">
        <w:rPr>
          <w:snapToGrid w:val="0"/>
          <w:sz w:val="28"/>
        </w:rPr>
        <w:t xml:space="preserve">Каждая система наилучшим образом построена для результатов, которые она продуцирует. Кризисная </w:t>
      </w:r>
      <w:r w:rsidR="00A91E12" w:rsidRPr="00CF1CEE">
        <w:rPr>
          <w:snapToGrid w:val="0"/>
          <w:sz w:val="28"/>
        </w:rPr>
        <w:t xml:space="preserve">ситуация – продукт системы управления организацией, поэтому для борьбы с кризисом необходим системный, комплексный подход. Коммуникации, представляющие собой </w:t>
      </w:r>
      <w:r w:rsidR="00050043" w:rsidRPr="00CF1CEE">
        <w:rPr>
          <w:snapToGrid w:val="0"/>
          <w:sz w:val="28"/>
        </w:rPr>
        <w:t>информационные потоки в организации, столь же важны в предупреждении и преодолении кризиса, как и более явные средства – финансовые планы, стр</w:t>
      </w:r>
      <w:r w:rsidR="00D7413D" w:rsidRPr="00CF1CEE">
        <w:rPr>
          <w:snapToGrid w:val="0"/>
          <w:sz w:val="28"/>
        </w:rPr>
        <w:t>атегии продаж, техника безопасно</w:t>
      </w:r>
      <w:r w:rsidR="00050043" w:rsidRPr="00CF1CEE">
        <w:rPr>
          <w:snapToGrid w:val="0"/>
          <w:sz w:val="28"/>
        </w:rPr>
        <w:t>сти.</w:t>
      </w:r>
      <w:r w:rsidR="00A74439">
        <w:rPr>
          <w:snapToGrid w:val="0"/>
          <w:sz w:val="28"/>
        </w:rPr>
        <w:t>[</w:t>
      </w:r>
      <w:r w:rsidR="00FA0FB1" w:rsidRPr="00CF1CEE">
        <w:rPr>
          <w:rStyle w:val="ab"/>
          <w:snapToGrid w:val="0"/>
          <w:sz w:val="28"/>
          <w:vertAlign w:val="baseline"/>
        </w:rPr>
        <w:footnoteReference w:id="16"/>
      </w:r>
      <w:r w:rsidR="00A74439">
        <w:rPr>
          <w:snapToGrid w:val="0"/>
          <w:sz w:val="28"/>
        </w:rPr>
        <w:t>]</w:t>
      </w:r>
    </w:p>
    <w:p w:rsidR="00050043" w:rsidRPr="00CF1CEE" w:rsidRDefault="00D7413D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</w:r>
      <w:r w:rsidR="00FA0FB1" w:rsidRPr="00CF1CEE">
        <w:rPr>
          <w:snapToGrid w:val="0"/>
          <w:sz w:val="28"/>
        </w:rPr>
        <w:t>Автор считает, что з</w:t>
      </w:r>
      <w:r w:rsidR="00261248" w:rsidRPr="00CF1CEE">
        <w:rPr>
          <w:snapToGrid w:val="0"/>
          <w:sz w:val="28"/>
        </w:rPr>
        <w:t xml:space="preserve">начимость ПР как управленческой функции стратегического уровня растет по мере интенсификации организационных коммуникаций. </w:t>
      </w:r>
      <w:r w:rsidR="003A006F" w:rsidRPr="00CF1CEE">
        <w:rPr>
          <w:snapToGrid w:val="0"/>
          <w:sz w:val="28"/>
        </w:rPr>
        <w:t>Увеличиваются объемы, скорость, масштабы информационных потоков, которыми нужно управлять не менее профессионально, чем финансовыми, материальными, кадровыми ресурсами компании.</w:t>
      </w:r>
      <w:r w:rsidR="00A62610" w:rsidRPr="00CF1CEE">
        <w:rPr>
          <w:snapToGrid w:val="0"/>
          <w:sz w:val="28"/>
        </w:rPr>
        <w:t xml:space="preserve"> Сферы ответственности ПР можно определить </w:t>
      </w:r>
      <w:r w:rsidR="007C108B" w:rsidRPr="00CF1CEE">
        <w:rPr>
          <w:snapToGrid w:val="0"/>
          <w:sz w:val="28"/>
        </w:rPr>
        <w:t>по направленности коммуникаций:</w:t>
      </w:r>
    </w:p>
    <w:p w:rsidR="007C108B" w:rsidRPr="00CF1CEE" w:rsidRDefault="00FA0FB1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</w:r>
      <w:r w:rsidR="007C108B" w:rsidRPr="00CF1CEE">
        <w:rPr>
          <w:snapToGrid w:val="0"/>
          <w:sz w:val="28"/>
        </w:rPr>
        <w:t>- отношения со СМИ;</w:t>
      </w:r>
    </w:p>
    <w:p w:rsidR="00A55F72" w:rsidRPr="00CF1CEE" w:rsidRDefault="00FA0FB1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</w:r>
      <w:r w:rsidR="00A55F72" w:rsidRPr="00CF1CEE">
        <w:rPr>
          <w:snapToGrid w:val="0"/>
          <w:sz w:val="28"/>
        </w:rPr>
        <w:t>- отношения с потребителями</w:t>
      </w:r>
      <w:r w:rsidR="006D736D" w:rsidRPr="00CF1CEE">
        <w:rPr>
          <w:snapToGrid w:val="0"/>
          <w:sz w:val="28"/>
        </w:rPr>
        <w:t>;</w:t>
      </w:r>
    </w:p>
    <w:p w:rsidR="006D736D" w:rsidRPr="00CF1CEE" w:rsidRDefault="00FA0FB1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</w:r>
      <w:r w:rsidR="006D736D" w:rsidRPr="00CF1CEE">
        <w:rPr>
          <w:snapToGrid w:val="0"/>
          <w:sz w:val="28"/>
        </w:rPr>
        <w:t>- отношения с занятыми;</w:t>
      </w:r>
    </w:p>
    <w:p w:rsidR="006D736D" w:rsidRPr="00CF1CEE" w:rsidRDefault="00FA0FB1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</w:r>
      <w:r w:rsidR="006D736D" w:rsidRPr="00CF1CEE">
        <w:rPr>
          <w:snapToGrid w:val="0"/>
          <w:sz w:val="28"/>
        </w:rPr>
        <w:t>- отношения с инвесторами;</w:t>
      </w:r>
    </w:p>
    <w:p w:rsidR="006D736D" w:rsidRPr="00CF1CEE" w:rsidRDefault="00FA0FB1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</w:r>
      <w:r w:rsidR="006D736D" w:rsidRPr="00CF1CEE">
        <w:rPr>
          <w:snapToGrid w:val="0"/>
          <w:sz w:val="28"/>
        </w:rPr>
        <w:t>- отношения с госструктурами;</w:t>
      </w:r>
    </w:p>
    <w:p w:rsidR="006D736D" w:rsidRPr="00CF1CEE" w:rsidRDefault="00FA0FB1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</w:r>
      <w:r w:rsidR="00CD0F37" w:rsidRPr="00CF1CEE">
        <w:rPr>
          <w:snapToGrid w:val="0"/>
          <w:sz w:val="28"/>
        </w:rPr>
        <w:t>- отношения с местной общественностью.</w:t>
      </w:r>
    </w:p>
    <w:p w:rsidR="006D736D" w:rsidRPr="00CF1CEE" w:rsidRDefault="00CD0F37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  <w:t>ПР-активность может ориентироваться на решение конкретных за</w:t>
      </w:r>
      <w:r w:rsidR="00F144F3" w:rsidRPr="00CF1CEE">
        <w:rPr>
          <w:snapToGrid w:val="0"/>
          <w:sz w:val="28"/>
        </w:rPr>
        <w:t>дач, охватывая несколько групп о</w:t>
      </w:r>
      <w:r w:rsidRPr="00CF1CEE">
        <w:rPr>
          <w:snapToGrid w:val="0"/>
          <w:sz w:val="28"/>
        </w:rPr>
        <w:t>бщественности</w:t>
      </w:r>
      <w:r w:rsidR="00F144F3" w:rsidRPr="00CF1CEE">
        <w:rPr>
          <w:snapToGrid w:val="0"/>
          <w:sz w:val="28"/>
        </w:rPr>
        <w:t xml:space="preserve">. В соответствии с такими задачами ведется деятельность по формированию имиджа, организации событий, управлению кризисом, организуются комитеты политического действия </w:t>
      </w:r>
      <w:r w:rsidR="00FF7E81" w:rsidRPr="00CF1CEE">
        <w:rPr>
          <w:snapToGrid w:val="0"/>
          <w:sz w:val="28"/>
        </w:rPr>
        <w:t xml:space="preserve">и филантропическая активность. </w:t>
      </w:r>
    </w:p>
    <w:p w:rsidR="004D7F55" w:rsidRPr="00CF1CEE" w:rsidRDefault="00FF7E81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  <w:t xml:space="preserve">Для определения сферы ПР, ориентированной на социальную политику и влияющие на нее группы, </w:t>
      </w:r>
      <w:r w:rsidR="009A18A8" w:rsidRPr="00CF1CEE">
        <w:rPr>
          <w:snapToGrid w:val="0"/>
          <w:sz w:val="28"/>
        </w:rPr>
        <w:t>используется термин общественные дела/связи (</w:t>
      </w:r>
      <w:r w:rsidR="009A18A8" w:rsidRPr="00CF1CEE">
        <w:rPr>
          <w:snapToGrid w:val="0"/>
          <w:sz w:val="28"/>
          <w:lang w:val="en-US"/>
        </w:rPr>
        <w:t>public</w:t>
      </w:r>
      <w:r w:rsidR="009A18A8" w:rsidRPr="00CF1CEE">
        <w:rPr>
          <w:snapToGrid w:val="0"/>
          <w:sz w:val="28"/>
        </w:rPr>
        <w:t xml:space="preserve"> </w:t>
      </w:r>
      <w:r w:rsidR="009A18A8" w:rsidRPr="00CF1CEE">
        <w:rPr>
          <w:snapToGrid w:val="0"/>
          <w:sz w:val="28"/>
          <w:lang w:val="en-US"/>
        </w:rPr>
        <w:t>affairs</w:t>
      </w:r>
      <w:r w:rsidR="009A18A8" w:rsidRPr="00CF1CEE">
        <w:rPr>
          <w:snapToGrid w:val="0"/>
          <w:sz w:val="28"/>
        </w:rPr>
        <w:t xml:space="preserve">). Так нередко называются ПР-подразделения </w:t>
      </w:r>
      <w:r w:rsidR="007A39B1" w:rsidRPr="00CF1CEE">
        <w:rPr>
          <w:snapToGrid w:val="0"/>
          <w:sz w:val="28"/>
        </w:rPr>
        <w:t>государственных структур. Эта сфера ПР включает отношения организации с госструктурами федерального и регионального уровней</w:t>
      </w:r>
      <w:r w:rsidR="00160604" w:rsidRPr="00CF1CEE">
        <w:rPr>
          <w:snapToGrid w:val="0"/>
          <w:sz w:val="28"/>
        </w:rPr>
        <w:t xml:space="preserve"> (субъектов федерации), отношения с местными муниципальными органами власти , отношения с местной общественностью, комитеты политического действия, </w:t>
      </w:r>
      <w:r w:rsidR="00AC6DD4" w:rsidRPr="00CF1CEE">
        <w:rPr>
          <w:snapToGrid w:val="0"/>
          <w:sz w:val="28"/>
        </w:rPr>
        <w:t xml:space="preserve">лоббирование, управление проблемами. Цель </w:t>
      </w:r>
      <w:r w:rsidR="00AC6DD4" w:rsidRPr="00CF1CEE">
        <w:rPr>
          <w:snapToGrid w:val="0"/>
          <w:sz w:val="28"/>
          <w:lang w:val="en-US"/>
        </w:rPr>
        <w:t>public</w:t>
      </w:r>
      <w:r w:rsidR="00AC6DD4" w:rsidRPr="00CF1CEE">
        <w:rPr>
          <w:snapToGrid w:val="0"/>
          <w:sz w:val="28"/>
        </w:rPr>
        <w:t xml:space="preserve"> </w:t>
      </w:r>
      <w:r w:rsidR="00AC6DD4" w:rsidRPr="00CF1CEE">
        <w:rPr>
          <w:snapToGrid w:val="0"/>
          <w:sz w:val="28"/>
          <w:lang w:val="en-US"/>
        </w:rPr>
        <w:t>affairs</w:t>
      </w:r>
      <w:r w:rsidR="00AC6DD4" w:rsidRPr="00CF1CEE">
        <w:rPr>
          <w:snapToGrid w:val="0"/>
          <w:sz w:val="28"/>
        </w:rPr>
        <w:t xml:space="preserve"> – влиять на социальную политику – финансирование </w:t>
      </w:r>
      <w:r w:rsidR="004D7F55" w:rsidRPr="00CF1CEE">
        <w:rPr>
          <w:snapToGrid w:val="0"/>
          <w:sz w:val="28"/>
        </w:rPr>
        <w:t>социальных программ (наука, образование, здравоохранение, экология), распределение бюджетов.</w:t>
      </w:r>
      <w:r w:rsidR="00A74439">
        <w:rPr>
          <w:snapToGrid w:val="0"/>
          <w:sz w:val="28"/>
        </w:rPr>
        <w:t>[</w:t>
      </w:r>
      <w:r w:rsidR="0067295A" w:rsidRPr="00CF1CEE">
        <w:rPr>
          <w:rStyle w:val="ab"/>
          <w:snapToGrid w:val="0"/>
          <w:sz w:val="28"/>
          <w:vertAlign w:val="baseline"/>
        </w:rPr>
        <w:footnoteReference w:id="17"/>
      </w:r>
      <w:r w:rsidR="00A74439">
        <w:rPr>
          <w:snapToGrid w:val="0"/>
          <w:sz w:val="28"/>
        </w:rPr>
        <w:t>]</w:t>
      </w:r>
    </w:p>
    <w:p w:rsidR="00FF7E81" w:rsidRPr="00CF1CEE" w:rsidRDefault="004D7F55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</w:r>
      <w:r w:rsidR="00FF7E81" w:rsidRPr="00CF1CEE">
        <w:rPr>
          <w:snapToGrid w:val="0"/>
          <w:sz w:val="28"/>
        </w:rPr>
        <w:t xml:space="preserve">Весь этот широкий спектр </w:t>
      </w:r>
      <w:r w:rsidRPr="00CF1CEE">
        <w:rPr>
          <w:snapToGrid w:val="0"/>
          <w:sz w:val="28"/>
        </w:rPr>
        <w:t xml:space="preserve">организационных коммуникаций требует управления: планирования, организации, </w:t>
      </w:r>
      <w:r w:rsidR="00D54E5F" w:rsidRPr="00CF1CEE">
        <w:rPr>
          <w:snapToGrid w:val="0"/>
          <w:sz w:val="28"/>
        </w:rPr>
        <w:t>координации, контроля. Так же, как и другие сферы функционального менеджмента, деятельность ПР вытекает из целей и стратегий организации, реализуется в тактических решениях</w:t>
      </w:r>
      <w:r w:rsidR="00AE1DE4" w:rsidRPr="00CF1CEE">
        <w:rPr>
          <w:snapToGrid w:val="0"/>
          <w:sz w:val="28"/>
        </w:rPr>
        <w:t xml:space="preserve">, имеет свои собственные цели и программы, проекты, бюджет. Стратегический подход к ведению ПР обеспечивает системный подход к организации внешних и внутренних </w:t>
      </w:r>
      <w:r w:rsidR="006D2721" w:rsidRPr="00CF1CEE">
        <w:rPr>
          <w:snapToGrid w:val="0"/>
          <w:sz w:val="28"/>
        </w:rPr>
        <w:t>коммуникации организации, интеграцию функций ПР в систему организационного управления.</w:t>
      </w:r>
    </w:p>
    <w:p w:rsidR="005017EA" w:rsidRPr="00CF1CEE" w:rsidRDefault="005017EA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  <w:t>Для глубокой и эффективной деятельности</w:t>
      </w:r>
      <w:r w:rsidR="00586EDF" w:rsidRPr="00CF1CEE">
        <w:rPr>
          <w:snapToGrid w:val="0"/>
          <w:sz w:val="28"/>
        </w:rPr>
        <w:t xml:space="preserve"> в управлении организацией ПР-специалисту необходимо осознание и акцентирование внимание на организационно-управленческих аспектах своей профессиональ</w:t>
      </w:r>
      <w:r w:rsidR="00A931EF" w:rsidRPr="00CF1CEE">
        <w:rPr>
          <w:snapToGrid w:val="0"/>
          <w:sz w:val="28"/>
        </w:rPr>
        <w:t>н</w:t>
      </w:r>
      <w:r w:rsidR="00586EDF" w:rsidRPr="00CF1CEE">
        <w:rPr>
          <w:snapToGrid w:val="0"/>
          <w:sz w:val="28"/>
        </w:rPr>
        <w:t xml:space="preserve">ой </w:t>
      </w:r>
      <w:r w:rsidR="00A931EF" w:rsidRPr="00CF1CEE">
        <w:rPr>
          <w:snapToGrid w:val="0"/>
          <w:sz w:val="28"/>
        </w:rPr>
        <w:t>деятельности.</w:t>
      </w:r>
    </w:p>
    <w:p w:rsidR="009B68D5" w:rsidRPr="00A74439" w:rsidRDefault="00A74439" w:rsidP="00A74439">
      <w:pPr>
        <w:tabs>
          <w:tab w:val="left" w:pos="720"/>
          <w:tab w:val="left" w:pos="900"/>
        </w:tabs>
        <w:spacing w:line="360" w:lineRule="auto"/>
        <w:ind w:firstLine="709"/>
        <w:jc w:val="center"/>
        <w:rPr>
          <w:b/>
          <w:snapToGrid w:val="0"/>
          <w:sz w:val="28"/>
        </w:rPr>
      </w:pPr>
      <w:r>
        <w:rPr>
          <w:snapToGrid w:val="0"/>
          <w:sz w:val="28"/>
        </w:rPr>
        <w:br w:type="page"/>
      </w:r>
      <w:r w:rsidR="00A931EF" w:rsidRPr="00A74439">
        <w:rPr>
          <w:b/>
          <w:snapToGrid w:val="0"/>
          <w:sz w:val="28"/>
        </w:rPr>
        <w:t>2.2 ОРГАНИЗАЦИОННО-УПРАВЛЕНЧЕСКИЕ АСПЕКТЫ ПРОФЕССИОНАЛЬНОЙ ДЕЯТЕЛЬНОСТИ В СФЕРЕ ПАБЛИК РИЛЕЙШНЗ</w:t>
      </w:r>
    </w:p>
    <w:p w:rsidR="009B68D5" w:rsidRPr="00CF1CEE" w:rsidRDefault="009B68D5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</w:p>
    <w:p w:rsidR="001344A5" w:rsidRPr="00CF1CEE" w:rsidRDefault="001344A5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ab/>
      </w:r>
      <w:r w:rsidR="009B68D5" w:rsidRPr="00CF1CEE">
        <w:rPr>
          <w:sz w:val="28"/>
          <w:szCs w:val="28"/>
        </w:rPr>
        <w:t>В общем виде процесс организации работы в сфере паблик рилейшнз состоит из двух основных компонентов: с одной стороны, это разработка стратегии общественного аспекта деятельности организации, с другой, - реализация этой ст</w:t>
      </w:r>
      <w:r w:rsidR="008F4833" w:rsidRPr="00CF1CEE">
        <w:rPr>
          <w:sz w:val="28"/>
          <w:szCs w:val="28"/>
        </w:rPr>
        <w:t>ратегии. Следовательно, место ПР</w:t>
      </w:r>
      <w:r w:rsidR="009B68D5" w:rsidRPr="00CF1CEE">
        <w:rPr>
          <w:sz w:val="28"/>
          <w:szCs w:val="28"/>
        </w:rPr>
        <w:t>-специалиста рядом с первыми руководителями, т.к. они принимают непосредственное участие в укреплении репутации организации как основного капитала.</w:t>
      </w:r>
    </w:p>
    <w:p w:rsidR="008F4833" w:rsidRPr="00CF1CEE" w:rsidRDefault="008F4833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Одним из основополагающих постулатов PR-деятельности заключается в том, что общественная репутация организации во многом зависит от поведения высшего руководства этой организации. От того, как поступает руководство, как и о чем оно говорит, зависят восприятие и интерпретация ПР-усилий организации средствами массовой информации, т.е. паблик рилейшнз по своей природе, по содержанию решаемых задач связан с функцией стратегического менеджмента, состоит в обеспечении консультационной и коммуникативной поддержки.</w:t>
      </w:r>
      <w:r w:rsidR="00A74439">
        <w:rPr>
          <w:sz w:val="28"/>
          <w:szCs w:val="28"/>
        </w:rPr>
        <w:t>[</w:t>
      </w:r>
      <w:r w:rsidR="00FE6FD1" w:rsidRPr="00CF1CEE">
        <w:rPr>
          <w:rStyle w:val="ab"/>
          <w:sz w:val="28"/>
          <w:szCs w:val="28"/>
          <w:vertAlign w:val="baseline"/>
        </w:rPr>
        <w:footnoteReference w:id="18"/>
      </w:r>
      <w:r w:rsidR="00A74439">
        <w:rPr>
          <w:sz w:val="28"/>
          <w:szCs w:val="28"/>
        </w:rPr>
        <w:t>]</w:t>
      </w:r>
    </w:p>
    <w:p w:rsidR="002D593E" w:rsidRPr="00CF1CEE" w:rsidRDefault="00712BD6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F1CEE">
        <w:rPr>
          <w:snapToGrid w:val="0"/>
          <w:sz w:val="28"/>
        </w:rPr>
        <w:t>Ведение деятельности</w:t>
      </w:r>
      <w:r w:rsidRPr="00CF1CEE">
        <w:rPr>
          <w:sz w:val="28"/>
        </w:rPr>
        <w:t xml:space="preserve"> </w:t>
      </w:r>
      <w:r w:rsidRPr="00CF1CEE">
        <w:rPr>
          <w:sz w:val="28"/>
          <w:szCs w:val="28"/>
        </w:rPr>
        <w:t>руководителями предприятий по установлению, поддержанию взаимопонимания при общении с официальными органами, дилерами, акционерами, занятыми, оптовыми заказчиками и непосредственными покупателями базируется на концепции социальной ответственности. Согласно последней, организации несут ответственность перед обществом, в котором они функционируют, помимо обеспечения эффективной деятельности, занятости, прибыли и соблюдения их норм.</w:t>
      </w:r>
      <w:r w:rsidRPr="00CF1CEE">
        <w:rPr>
          <w:snapToGrid w:val="0"/>
          <w:sz w:val="28"/>
          <w:szCs w:val="28"/>
        </w:rPr>
        <w:t xml:space="preserve"> </w:t>
      </w:r>
    </w:p>
    <w:p w:rsidR="004707A6" w:rsidRPr="00CF1CEE" w:rsidRDefault="00712BD6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Один из принципов </w:t>
      </w:r>
      <w:r w:rsidRPr="00CF1CEE">
        <w:rPr>
          <w:sz w:val="28"/>
          <w:szCs w:val="28"/>
        </w:rPr>
        <w:t xml:space="preserve">управления гласит, что хорошая организация — самое выгодное вложение капитала. Действительно, успех в функционировании современных предприятий определяется в значительной степени сплоченностью персонала, привычностью вертикальных и горизонтальных коммуникаций, доверительными и взаимовыгодными отношениями между руководителями и подчиненными. Для успешных взаимоотношений в коллективе и отношений с общественностью необходимо знание специальных основ теории коммуникаций. </w:t>
      </w:r>
    </w:p>
    <w:p w:rsidR="00093046" w:rsidRPr="00CF1CEE" w:rsidRDefault="0099098E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napToGrid w:val="0"/>
          <w:sz w:val="28"/>
        </w:rPr>
        <w:t xml:space="preserve">Обязательным принципом </w:t>
      </w:r>
      <w:r w:rsidRPr="00CF1CEE">
        <w:rPr>
          <w:sz w:val="28"/>
          <w:szCs w:val="28"/>
        </w:rPr>
        <w:t>ПР является необходимость отмечать заслуги и ценность для коллектива каждого работника. Значимость внимательного отношения руководства к каждому работнику организации так же подтверждает мнение известного психолога Дейла Карнеги, который полагает, что самое ценное для человека — звучание его собственного имени, признание его заслуг.</w:t>
      </w:r>
      <w:r w:rsidR="00A74439">
        <w:rPr>
          <w:sz w:val="28"/>
          <w:szCs w:val="28"/>
        </w:rPr>
        <w:t>[</w:t>
      </w:r>
      <w:r w:rsidR="00FE6FD1" w:rsidRPr="00CF1CEE">
        <w:rPr>
          <w:rStyle w:val="ab"/>
          <w:sz w:val="28"/>
          <w:szCs w:val="28"/>
          <w:vertAlign w:val="baseline"/>
        </w:rPr>
        <w:footnoteReference w:id="19"/>
      </w:r>
      <w:r w:rsidR="00A74439">
        <w:rPr>
          <w:sz w:val="28"/>
          <w:szCs w:val="28"/>
        </w:rPr>
        <w:t>]</w:t>
      </w:r>
    </w:p>
    <w:p w:rsidR="003D5BF4" w:rsidRPr="00CF1CEE" w:rsidRDefault="003D5BF4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F1CEE">
        <w:rPr>
          <w:sz w:val="28"/>
          <w:szCs w:val="28"/>
        </w:rPr>
        <w:t xml:space="preserve">Размеры отделов </w:t>
      </w:r>
      <w:r w:rsidR="00093046" w:rsidRPr="00CF1CEE">
        <w:rPr>
          <w:sz w:val="28"/>
          <w:szCs w:val="28"/>
        </w:rPr>
        <w:t>ПР</w:t>
      </w:r>
      <w:r w:rsidRPr="00CF1CEE">
        <w:rPr>
          <w:sz w:val="28"/>
          <w:szCs w:val="28"/>
        </w:rPr>
        <w:t>-службы, объем выполняемых ими работ зависит от размера комп</w:t>
      </w:r>
      <w:r w:rsidR="00093046" w:rsidRPr="00CF1CEE">
        <w:rPr>
          <w:sz w:val="28"/>
          <w:szCs w:val="28"/>
        </w:rPr>
        <w:t>ании. В маленьких компаниях в ПР</w:t>
      </w:r>
      <w:r w:rsidRPr="00CF1CEE">
        <w:rPr>
          <w:sz w:val="28"/>
          <w:szCs w:val="28"/>
        </w:rPr>
        <w:t>-отделе может работать 1 человек, в больших корпорациях - сотни специалистов.</w:t>
      </w:r>
      <w:r w:rsidR="00093046" w:rsidRPr="00CF1CEE">
        <w:rPr>
          <w:sz w:val="28"/>
          <w:szCs w:val="28"/>
        </w:rPr>
        <w:t xml:space="preserve"> Положение служб ПР в структуре организации бывает разным, важно, чтобы подразделение паблик рилейшнз находило достойное место в организационной структуре корпорации, чтобы его функциональные обязанности отделялись от обязанностей других подразделений.</w:t>
      </w:r>
    </w:p>
    <w:p w:rsidR="00F34107" w:rsidRPr="00CF1CEE" w:rsidRDefault="009968D2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К сфере интересов службы ПР в системе менеджмента организации также относится забота об учебе, постоянном повышении квалификации сотрудников</w:t>
      </w:r>
      <w:r w:rsidRPr="00CF1CEE">
        <w:rPr>
          <w:sz w:val="28"/>
        </w:rPr>
        <w:t>.</w:t>
      </w:r>
      <w:r w:rsidR="00B2343C" w:rsidRPr="00CF1CEE">
        <w:rPr>
          <w:sz w:val="28"/>
        </w:rPr>
        <w:t xml:space="preserve"> </w:t>
      </w:r>
      <w:r w:rsidR="00B2343C" w:rsidRPr="00CF1CEE">
        <w:rPr>
          <w:sz w:val="28"/>
          <w:szCs w:val="28"/>
        </w:rPr>
        <w:t>Затраты на обучение людей результативнее, чем вложения в улучшение технической оснащенности предприятия.</w:t>
      </w:r>
      <w:r w:rsidR="00F71969" w:rsidRPr="00CF1CEE">
        <w:rPr>
          <w:sz w:val="28"/>
          <w:szCs w:val="28"/>
        </w:rPr>
        <w:t xml:space="preserve"> </w:t>
      </w:r>
      <w:r w:rsidR="00B2343C" w:rsidRPr="00CF1CEE">
        <w:rPr>
          <w:sz w:val="28"/>
          <w:szCs w:val="28"/>
        </w:rPr>
        <w:t>Важным фактором установления благоприятного микроклимата в коллективе, сообразно основ ПР, выступает служебная этика руководителя предприятия.</w:t>
      </w:r>
      <w:r w:rsidR="00F34107" w:rsidRPr="00CF1CEE">
        <w:rPr>
          <w:sz w:val="28"/>
          <w:szCs w:val="28"/>
        </w:rPr>
        <w:t xml:space="preserve"> </w:t>
      </w:r>
    </w:p>
    <w:p w:rsidR="00F34107" w:rsidRPr="00CF1CEE" w:rsidRDefault="00F34107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В некоторых случаях, когда организация не имеет собственное ПР-подразделение, у нее может возникнуть необходимость обратиться за консультациями в ПР-фирмы. </w:t>
      </w:r>
    </w:p>
    <w:p w:rsidR="008449D4" w:rsidRPr="00CF1CEE" w:rsidRDefault="00F34107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С. Катлип называет шесть причин:</w:t>
      </w:r>
      <w:r w:rsidR="008449D4" w:rsidRPr="00CF1CEE">
        <w:rPr>
          <w:sz w:val="28"/>
          <w:szCs w:val="28"/>
        </w:rPr>
        <w:t xml:space="preserve"> </w:t>
      </w:r>
    </w:p>
    <w:p w:rsidR="008449D4" w:rsidRPr="00CF1CEE" w:rsidRDefault="008449D4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1. Р</w:t>
      </w:r>
      <w:r w:rsidR="00F34107" w:rsidRPr="00CF1CEE">
        <w:rPr>
          <w:sz w:val="28"/>
          <w:szCs w:val="28"/>
        </w:rPr>
        <w:t>уководство организации ранее не осуществля</w:t>
      </w:r>
      <w:r w:rsidRPr="00CF1CEE">
        <w:rPr>
          <w:sz w:val="28"/>
          <w:szCs w:val="28"/>
        </w:rPr>
        <w:t xml:space="preserve">ло никаких формальных программ ПР </w:t>
      </w:r>
      <w:r w:rsidR="00F34107" w:rsidRPr="00CF1CEE">
        <w:rPr>
          <w:sz w:val="28"/>
          <w:szCs w:val="28"/>
        </w:rPr>
        <w:t xml:space="preserve">и ощущает нехватку опыта в организации подобных программ. </w:t>
      </w:r>
    </w:p>
    <w:p w:rsidR="008449D4" w:rsidRPr="00CF1CEE" w:rsidRDefault="008449D4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2. </w:t>
      </w:r>
      <w:r w:rsidR="00F34107" w:rsidRPr="00CF1CEE">
        <w:rPr>
          <w:sz w:val="28"/>
          <w:szCs w:val="28"/>
        </w:rPr>
        <w:t xml:space="preserve">Штаб-квартира организации может находиться на большом удалении от коммуникационных и финансовых центров. </w:t>
      </w:r>
    </w:p>
    <w:p w:rsidR="008449D4" w:rsidRPr="00CF1CEE" w:rsidRDefault="008449D4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3. У ПР</w:t>
      </w:r>
      <w:r w:rsidR="00F34107" w:rsidRPr="00CF1CEE">
        <w:rPr>
          <w:sz w:val="28"/>
          <w:szCs w:val="28"/>
        </w:rPr>
        <w:t xml:space="preserve">-фирмы налажен широкий спектр контактов, отвечающих требованиям текущего момента. </w:t>
      </w:r>
    </w:p>
    <w:p w:rsidR="008449D4" w:rsidRPr="00CF1CEE" w:rsidRDefault="008449D4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4. </w:t>
      </w:r>
      <w:r w:rsidR="00F34107" w:rsidRPr="00CF1CEE">
        <w:rPr>
          <w:sz w:val="28"/>
          <w:szCs w:val="28"/>
        </w:rPr>
        <w:t xml:space="preserve">Сторонняя PR-фирма может предоставить услуги опытных исполнителей, которые не пожелали бы перейти на работу в фирму. </w:t>
      </w:r>
    </w:p>
    <w:p w:rsidR="008449D4" w:rsidRPr="00CF1CEE" w:rsidRDefault="008449D4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5. </w:t>
      </w:r>
      <w:r w:rsidR="00F34107" w:rsidRPr="00CF1CEE">
        <w:rPr>
          <w:sz w:val="28"/>
          <w:szCs w:val="28"/>
        </w:rPr>
        <w:t xml:space="preserve">Организации могут понадобиться высокоспециализированные услуги, реализовать которые собственными силами невыгодно. </w:t>
      </w:r>
    </w:p>
    <w:p w:rsidR="00CE3119" w:rsidRPr="00CF1CEE" w:rsidRDefault="008449D4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6. </w:t>
      </w:r>
      <w:r w:rsidR="00F34107" w:rsidRPr="00CF1CEE">
        <w:rPr>
          <w:sz w:val="28"/>
          <w:szCs w:val="28"/>
        </w:rPr>
        <w:t xml:space="preserve">Вопросы требуют </w:t>
      </w:r>
      <w:r w:rsidR="00CE3119" w:rsidRPr="00CF1CEE">
        <w:rPr>
          <w:sz w:val="28"/>
          <w:szCs w:val="28"/>
        </w:rPr>
        <w:t>суждения независимого эксперта.</w:t>
      </w:r>
      <w:r w:rsidR="00A74439">
        <w:rPr>
          <w:sz w:val="28"/>
          <w:szCs w:val="28"/>
        </w:rPr>
        <w:t>[</w:t>
      </w:r>
      <w:r w:rsidR="00975A78" w:rsidRPr="00CF1CEE">
        <w:rPr>
          <w:rStyle w:val="ab"/>
          <w:sz w:val="28"/>
          <w:szCs w:val="28"/>
          <w:vertAlign w:val="baseline"/>
        </w:rPr>
        <w:footnoteReference w:id="20"/>
      </w:r>
      <w:r w:rsidR="00A74439">
        <w:rPr>
          <w:sz w:val="28"/>
          <w:szCs w:val="28"/>
        </w:rPr>
        <w:t>]</w:t>
      </w:r>
      <w:r w:rsidR="00CE3119" w:rsidRPr="00CF1CEE">
        <w:rPr>
          <w:sz w:val="28"/>
          <w:szCs w:val="28"/>
        </w:rPr>
        <w:t xml:space="preserve"> </w:t>
      </w:r>
    </w:p>
    <w:p w:rsidR="00F34107" w:rsidRPr="00CF1CEE" w:rsidRDefault="00CE3119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ab/>
      </w:r>
      <w:r w:rsidR="00F34107" w:rsidRPr="00CF1CEE">
        <w:rPr>
          <w:sz w:val="28"/>
          <w:szCs w:val="28"/>
        </w:rPr>
        <w:t>Организация обращается к специализиров</w:t>
      </w:r>
      <w:r w:rsidRPr="00CF1CEE">
        <w:rPr>
          <w:sz w:val="28"/>
          <w:szCs w:val="28"/>
        </w:rPr>
        <w:t>анной ПР</w:t>
      </w:r>
      <w:r w:rsidR="00F34107" w:rsidRPr="00CF1CEE">
        <w:rPr>
          <w:sz w:val="28"/>
          <w:szCs w:val="28"/>
        </w:rPr>
        <w:t>-фирме с целью получить конкретные рекомендации и предложения. Для этого фирме необходимо изучить проблемную ситуацию, в которой оказалась организация, взаимоотношения с общественностью. Такое первона</w:t>
      </w:r>
      <w:r w:rsidRPr="00CF1CEE">
        <w:rPr>
          <w:sz w:val="28"/>
          <w:szCs w:val="28"/>
        </w:rPr>
        <w:t>чальное исследование называют ПР</w:t>
      </w:r>
      <w:r w:rsidR="00F34107" w:rsidRPr="00CF1CEE">
        <w:rPr>
          <w:sz w:val="28"/>
          <w:szCs w:val="28"/>
        </w:rPr>
        <w:t>-аудитом, оно может продолжаться от нескольких дней до нескольких месяцев. После проведения обследования фирма может сделать вывод о необоснованности тревог руководства, может прийти к заключению, что решение обозначенных проблем не входит в сферу компетенции данной фирмы, может дать квалифицированные рекомендации о преодолении этих проблем. В любом случае фирма-консультант должна подготовить и представить следующий отчет:</w:t>
      </w:r>
    </w:p>
    <w:p w:rsidR="00F34107" w:rsidRPr="00CF1CEE" w:rsidRDefault="00F34107" w:rsidP="00CF1CEE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Выводы по изучению проблемной ситуации и имеющихся возможностей у организации. </w:t>
      </w:r>
    </w:p>
    <w:p w:rsidR="00F34107" w:rsidRPr="00CF1CEE" w:rsidRDefault="00F34107" w:rsidP="00CF1CEE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Потенциальный ущерб или преимущества для данной организации. </w:t>
      </w:r>
    </w:p>
    <w:p w:rsidR="00F34107" w:rsidRPr="00CF1CEE" w:rsidRDefault="00F34107" w:rsidP="00CF1CEE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Прогнозирование трудностей или новых возможностей с учетом сценариев действия/бездействия организации. </w:t>
      </w:r>
    </w:p>
    <w:p w:rsidR="00F34107" w:rsidRPr="00CF1CEE" w:rsidRDefault="00F34107" w:rsidP="00CF1CEE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Общие цели программы действий в работе с различными группами общественности. </w:t>
      </w:r>
    </w:p>
    <w:p w:rsidR="00F34107" w:rsidRPr="00CF1CEE" w:rsidRDefault="00F34107" w:rsidP="00CF1CEE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Немедленные действия или коммуникационные реакции в случае кризисной ситуации. </w:t>
      </w:r>
    </w:p>
    <w:p w:rsidR="00F34107" w:rsidRPr="00CF1CEE" w:rsidRDefault="00F34107" w:rsidP="00CF1CEE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Перспективный план достижения поставленных целей. </w:t>
      </w:r>
    </w:p>
    <w:p w:rsidR="00F34107" w:rsidRPr="00CF1CEE" w:rsidRDefault="00F34107" w:rsidP="00CF1CEE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Планы оценки результатов, позволяющих контролировать выполнение программы. </w:t>
      </w:r>
    </w:p>
    <w:p w:rsidR="00F34107" w:rsidRPr="00CF1CEE" w:rsidRDefault="00F34107" w:rsidP="00CF1CEE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Кадровые планы и бюджет. </w:t>
      </w:r>
    </w:p>
    <w:p w:rsidR="00523A37" w:rsidRPr="00CF1CEE" w:rsidRDefault="00F9106B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В заключени</w:t>
      </w:r>
      <w:r w:rsidR="003944F6" w:rsidRPr="00CF1CEE">
        <w:rPr>
          <w:sz w:val="28"/>
          <w:szCs w:val="28"/>
        </w:rPr>
        <w:t>е</w:t>
      </w:r>
      <w:r w:rsidRPr="00CF1CEE">
        <w:rPr>
          <w:sz w:val="28"/>
          <w:szCs w:val="28"/>
        </w:rPr>
        <w:t xml:space="preserve"> необходимо отметить</w:t>
      </w:r>
      <w:r w:rsidR="00523A37" w:rsidRPr="00CF1CEE">
        <w:rPr>
          <w:sz w:val="28"/>
          <w:szCs w:val="28"/>
        </w:rPr>
        <w:t xml:space="preserve">, что при четкой организации работы, управлении процессом деятельности и контроле паблик рилейшнз </w:t>
      </w:r>
      <w:r w:rsidR="001A2463" w:rsidRPr="00CF1CEE">
        <w:rPr>
          <w:sz w:val="28"/>
          <w:szCs w:val="28"/>
        </w:rPr>
        <w:t xml:space="preserve">фирма имеет все шансы по установлению взаимовыгодных отношений с внешней средой. Предприятие, руководство которого ориентировано на длительный период действия, </w:t>
      </w:r>
      <w:r w:rsidR="00332FA1" w:rsidRPr="00CF1CEE">
        <w:rPr>
          <w:sz w:val="28"/>
          <w:szCs w:val="28"/>
        </w:rPr>
        <w:t>должно учитывать современные тенденции развития общества, контроль мнения и поведения общественности, значимость теории и практики в сфере паблик рилейшнз.</w:t>
      </w:r>
      <w:r w:rsidR="00523A37" w:rsidRPr="00CF1CEE">
        <w:rPr>
          <w:sz w:val="28"/>
          <w:szCs w:val="28"/>
        </w:rPr>
        <w:t xml:space="preserve">  </w:t>
      </w:r>
    </w:p>
    <w:p w:rsidR="004707A6" w:rsidRPr="00CF1CEE" w:rsidRDefault="004707A6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</w:p>
    <w:p w:rsidR="004707A6" w:rsidRPr="00A74439" w:rsidRDefault="00617E2D" w:rsidP="00A74439">
      <w:pPr>
        <w:tabs>
          <w:tab w:val="left" w:pos="720"/>
          <w:tab w:val="left" w:pos="900"/>
        </w:tabs>
        <w:spacing w:line="360" w:lineRule="auto"/>
        <w:ind w:firstLine="709"/>
        <w:jc w:val="center"/>
        <w:rPr>
          <w:b/>
          <w:snapToGrid w:val="0"/>
          <w:sz w:val="28"/>
        </w:rPr>
      </w:pPr>
      <w:r w:rsidRPr="00A74439">
        <w:rPr>
          <w:b/>
          <w:snapToGrid w:val="0"/>
          <w:sz w:val="28"/>
        </w:rPr>
        <w:t>2.3 АКТУАЛЬНЫЕ ПРОБ</w:t>
      </w:r>
      <w:r w:rsidR="0047165E" w:rsidRPr="00A74439">
        <w:rPr>
          <w:b/>
          <w:snapToGrid w:val="0"/>
          <w:sz w:val="28"/>
        </w:rPr>
        <w:t>ЛЕМЫ И ПУТИ ПОВЫШЕНИЯ ЭФФЕКТИВНОЙ ДЕЯТЕЛЬНОСТИ ПР-СПЕЦИАЛИСТА</w:t>
      </w:r>
    </w:p>
    <w:p w:rsidR="0047165E" w:rsidRPr="00CF1CEE" w:rsidRDefault="0047165E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</w:p>
    <w:p w:rsidR="0047165E" w:rsidRPr="00CF1CEE" w:rsidRDefault="0047165E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ab/>
        <w:t xml:space="preserve">Содержание профессиональной деятельности специалистов по связям с общественностью является одной из актуальных проблем теории и практики связей с общественностью. Без четких представлений о содержании </w:t>
      </w:r>
      <w:r w:rsidR="007E299E" w:rsidRPr="00CF1CEE">
        <w:rPr>
          <w:snapToGrid w:val="0"/>
          <w:sz w:val="28"/>
        </w:rPr>
        <w:t>указанной деятельности невозможно определить основные направления и конкретные ориентиры в профессиональной подготовке соответствующих специалистов. В специальной литературе мно</w:t>
      </w:r>
      <w:r w:rsidR="002E3350" w:rsidRPr="00CF1CEE">
        <w:rPr>
          <w:snapToGrid w:val="0"/>
          <w:sz w:val="28"/>
        </w:rPr>
        <w:t>гие авторы уделяют достаточное внимание содержательной стороне профессиональной деятельности специалистов по связям с общественностью. Приведем некоторые наиболее значимые, на наш взгля</w:t>
      </w:r>
      <w:r w:rsidR="00763BEC" w:rsidRPr="00CF1CEE">
        <w:rPr>
          <w:snapToGrid w:val="0"/>
          <w:sz w:val="28"/>
        </w:rPr>
        <w:t>д, точки зрения на эту проблему, которые дают более или менее четкое представление о ней.</w:t>
      </w:r>
    </w:p>
    <w:p w:rsidR="00763BEC" w:rsidRPr="00CF1CEE" w:rsidRDefault="00763BEC" w:rsidP="00CF1CE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Прежде </w:t>
      </w:r>
      <w:r w:rsidR="00A74439" w:rsidRPr="00CF1CEE">
        <w:rPr>
          <w:snapToGrid w:val="0"/>
          <w:sz w:val="28"/>
        </w:rPr>
        <w:t>всего,</w:t>
      </w:r>
      <w:r w:rsidRPr="00CF1CEE">
        <w:rPr>
          <w:snapToGrid w:val="0"/>
          <w:sz w:val="28"/>
        </w:rPr>
        <w:t xml:space="preserve"> следует обратиться к одному из современных классиков теории и практики паблик рилейшнз Сэм Блэку. В своей книге «Введение в паблик рилейшнз</w:t>
      </w:r>
      <w:r w:rsidR="00372AE8" w:rsidRPr="00CF1CEE">
        <w:rPr>
          <w:snapToGrid w:val="0"/>
          <w:sz w:val="28"/>
        </w:rPr>
        <w:t>» он выделяет десять основных направлений ПР, которые дают возможность получить самые общие представления о содержании профессиональной деятельности специалистов по связям с общественностью и о содержании их профессиональной подготовки. Такими направлениями являются:</w:t>
      </w:r>
    </w:p>
    <w:p w:rsidR="00372AE8" w:rsidRPr="00CF1CEE" w:rsidRDefault="00372AE8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общественное мнение;</w:t>
      </w:r>
    </w:p>
    <w:p w:rsidR="00372AE8" w:rsidRPr="00CF1CEE" w:rsidRDefault="00EF31FD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общественные отношения;</w:t>
      </w:r>
    </w:p>
    <w:p w:rsidR="00EF31FD" w:rsidRPr="00CF1CEE" w:rsidRDefault="00EF31FD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правительственные связи;</w:t>
      </w:r>
    </w:p>
    <w:p w:rsidR="00EF31FD" w:rsidRPr="00CF1CEE" w:rsidRDefault="00EF31FD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общественная жизнь;</w:t>
      </w:r>
    </w:p>
    <w:p w:rsidR="00EF31FD" w:rsidRPr="00CF1CEE" w:rsidRDefault="00EF31FD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промышленные связи;</w:t>
      </w:r>
    </w:p>
    <w:p w:rsidR="00EF31FD" w:rsidRPr="00CF1CEE" w:rsidRDefault="00A67E24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финансовые отношения;</w:t>
      </w:r>
    </w:p>
    <w:p w:rsidR="00A67E24" w:rsidRPr="00CF1CEE" w:rsidRDefault="00A67E24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международные связи;</w:t>
      </w:r>
    </w:p>
    <w:p w:rsidR="00A67E24" w:rsidRPr="00CF1CEE" w:rsidRDefault="00A67E24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отношения с потребителями;</w:t>
      </w:r>
    </w:p>
    <w:p w:rsidR="00A67E24" w:rsidRPr="00CF1CEE" w:rsidRDefault="00A67E24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исследования и статистика;</w:t>
      </w:r>
    </w:p>
    <w:p w:rsidR="00A67E24" w:rsidRPr="00CF1CEE" w:rsidRDefault="00A67E24" w:rsidP="00CF1CEE">
      <w:pPr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средства массовой информации.</w:t>
      </w:r>
    </w:p>
    <w:p w:rsidR="00A67E24" w:rsidRPr="00CF1CEE" w:rsidRDefault="003F1011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Более конкретно содержание деятельности профессионалов связей с общественностью</w:t>
      </w:r>
      <w:r w:rsidR="003A4134" w:rsidRPr="00CF1CEE">
        <w:rPr>
          <w:snapToGrid w:val="0"/>
          <w:sz w:val="28"/>
        </w:rPr>
        <w:t xml:space="preserve"> Сэм Блэк выражает в задачах, стоящих перед ними. По мнению классика, основными задачами ПР-специалистов </w:t>
      </w:r>
      <w:r w:rsidR="00045FD3" w:rsidRPr="00CF1CEE">
        <w:rPr>
          <w:snapToGrid w:val="0"/>
          <w:sz w:val="28"/>
        </w:rPr>
        <w:t>являются:</w:t>
      </w:r>
    </w:p>
    <w:p w:rsidR="00045FD3" w:rsidRPr="00CF1CEE" w:rsidRDefault="00045FD3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консультации, основанные на понимании человеческого поведения;</w:t>
      </w:r>
    </w:p>
    <w:p w:rsidR="00045FD3" w:rsidRPr="00CF1CEE" w:rsidRDefault="00045FD3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анализ возможных тенденций и предсказание их последствий</w:t>
      </w:r>
      <w:r w:rsidR="00CB524D" w:rsidRPr="00CF1CEE">
        <w:rPr>
          <w:snapToGrid w:val="0"/>
          <w:sz w:val="28"/>
        </w:rPr>
        <w:t>;</w:t>
      </w:r>
    </w:p>
    <w:p w:rsidR="00CB524D" w:rsidRPr="00CF1CEE" w:rsidRDefault="00CB524D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изучение общественного мнения, ожиданий и взглядов общества и выработка рекомендаций для осуществления необходимых мер;</w:t>
      </w:r>
    </w:p>
    <w:p w:rsidR="00CB524D" w:rsidRPr="00CF1CEE" w:rsidRDefault="00CB524D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установление и поддержание взаимного общения, основанного на достоверности и полноте информации;</w:t>
      </w:r>
    </w:p>
    <w:p w:rsidR="00CB524D" w:rsidRPr="00CF1CEE" w:rsidRDefault="009C0A0D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предотвращение конфликта и недоразумений;</w:t>
      </w:r>
    </w:p>
    <w:p w:rsidR="009C0A0D" w:rsidRPr="00CF1CEE" w:rsidRDefault="009C0A0D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содействие установлению взаимоуважения и социальной ответственности;</w:t>
      </w:r>
    </w:p>
    <w:p w:rsidR="009C0A0D" w:rsidRPr="00CF1CEE" w:rsidRDefault="009C0A0D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гармонизация личных и общественных интересов</w:t>
      </w:r>
      <w:r w:rsidR="00566B54" w:rsidRPr="00CF1CEE">
        <w:rPr>
          <w:snapToGrid w:val="0"/>
          <w:sz w:val="28"/>
        </w:rPr>
        <w:t>;</w:t>
      </w:r>
    </w:p>
    <w:p w:rsidR="00566B54" w:rsidRPr="00CF1CEE" w:rsidRDefault="00566B54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улучшение доброжелательных отношений с персоналом, поставщиками и покупателями;</w:t>
      </w:r>
    </w:p>
    <w:p w:rsidR="00566B54" w:rsidRPr="00CF1CEE" w:rsidRDefault="00566B54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улучшение промышленных связей;</w:t>
      </w:r>
    </w:p>
    <w:p w:rsidR="00566B54" w:rsidRPr="00CF1CEE" w:rsidRDefault="00566B54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привлечение квалифицированного персонала и снижение т</w:t>
      </w:r>
      <w:r w:rsidR="001B1FB1" w:rsidRPr="00CF1CEE">
        <w:rPr>
          <w:snapToGrid w:val="0"/>
          <w:sz w:val="28"/>
        </w:rPr>
        <w:t>екучести кадров;</w:t>
      </w:r>
    </w:p>
    <w:p w:rsidR="001B1FB1" w:rsidRPr="00CF1CEE" w:rsidRDefault="001B1FB1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расширение рынка товаров и услуг;</w:t>
      </w:r>
    </w:p>
    <w:p w:rsidR="001B1FB1" w:rsidRPr="00CF1CEE" w:rsidRDefault="001B1FB1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максимальное повышение прибыльности;</w:t>
      </w:r>
    </w:p>
    <w:p w:rsidR="001B1FB1" w:rsidRPr="00CF1CEE" w:rsidRDefault="001B1FB1" w:rsidP="00CF1CEE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формирование корпоративной индивидуальности.</w:t>
      </w:r>
      <w:r w:rsidR="00C70E1B" w:rsidRPr="00CF1CEE">
        <w:rPr>
          <w:rStyle w:val="ab"/>
          <w:snapToGrid w:val="0"/>
          <w:sz w:val="28"/>
          <w:vertAlign w:val="baseline"/>
        </w:rPr>
        <w:t xml:space="preserve"> </w:t>
      </w:r>
      <w:r w:rsidR="00C70E1B" w:rsidRPr="00CF1CEE">
        <w:rPr>
          <w:rStyle w:val="ab"/>
          <w:snapToGrid w:val="0"/>
          <w:sz w:val="28"/>
          <w:vertAlign w:val="baseline"/>
        </w:rPr>
        <w:footnoteReference w:id="21"/>
      </w:r>
    </w:p>
    <w:p w:rsidR="001B1FB1" w:rsidRPr="00CF1CEE" w:rsidRDefault="00E340A3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Содержание профессиональной деятельности специалиста по связям с общественностью можно уяснить также на основе ана</w:t>
      </w:r>
      <w:r w:rsidR="008E2D37" w:rsidRPr="00CF1CEE">
        <w:rPr>
          <w:snapToGrid w:val="0"/>
          <w:sz w:val="28"/>
        </w:rPr>
        <w:t xml:space="preserve">лиза функций специалистов в области паблик рилейшнз, которые определены Ассоциацией </w:t>
      </w:r>
      <w:r w:rsidR="008E2D37" w:rsidRPr="00CF1CEE">
        <w:rPr>
          <w:snapToGrid w:val="0"/>
          <w:sz w:val="28"/>
          <w:lang w:val="en-US"/>
        </w:rPr>
        <w:t>PR</w:t>
      </w:r>
      <w:r w:rsidR="008E2D37" w:rsidRPr="00CF1CEE">
        <w:rPr>
          <w:snapToGrid w:val="0"/>
          <w:sz w:val="28"/>
        </w:rPr>
        <w:t xml:space="preserve"> в США.</w:t>
      </w:r>
    </w:p>
    <w:p w:rsidR="008E2D37" w:rsidRPr="00CF1CEE" w:rsidRDefault="00C31A33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1.</w:t>
      </w:r>
      <w:r w:rsidR="008E2D37" w:rsidRPr="00CF1CEE">
        <w:rPr>
          <w:snapToGrid w:val="0"/>
          <w:sz w:val="28"/>
        </w:rPr>
        <w:t>Программирование, включающее анализ проблем, определение целей, в</w:t>
      </w:r>
      <w:r w:rsidRPr="00CF1CEE">
        <w:rPr>
          <w:snapToGrid w:val="0"/>
          <w:sz w:val="28"/>
        </w:rPr>
        <w:t>ыявление групп людей, в чьей поддержке и взаимопониманию нуждается организация, и планирование необходимых мероприятий;</w:t>
      </w:r>
    </w:p>
    <w:p w:rsidR="00C31A33" w:rsidRPr="00CF1CEE" w:rsidRDefault="00C31A33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2.</w:t>
      </w:r>
      <w:r w:rsidR="00281DCA" w:rsidRPr="00CF1CEE">
        <w:rPr>
          <w:snapToGrid w:val="0"/>
          <w:sz w:val="28"/>
        </w:rPr>
        <w:t>Взаимосвязи, устанавливаемые и поддерживаемые с разными группами людей и организациями, что крайне необходимо для сбора правильной оценки информации и выработки рекомендаций;</w:t>
      </w:r>
    </w:p>
    <w:p w:rsidR="00281DCA" w:rsidRPr="00CF1CEE" w:rsidRDefault="00281DCA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3.Подготовка </w:t>
      </w:r>
      <w:r w:rsidR="00C75D55" w:rsidRPr="00CF1CEE">
        <w:rPr>
          <w:snapToGrid w:val="0"/>
          <w:sz w:val="28"/>
        </w:rPr>
        <w:t>и издание публикаций, докладов, статей и других информационных материалов для внешних и внутренних групп;</w:t>
      </w:r>
    </w:p>
    <w:p w:rsidR="00C75D55" w:rsidRPr="00CF1CEE" w:rsidRDefault="00C75D55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4.Установление систем распространения информации через прессу, радио и телевидение, </w:t>
      </w:r>
      <w:r w:rsidR="00AF2EC8" w:rsidRPr="00CF1CEE">
        <w:rPr>
          <w:snapToGrid w:val="0"/>
          <w:sz w:val="28"/>
        </w:rPr>
        <w:t>профессиональные издания, формирование и поддержание интереса у издателей к информации;</w:t>
      </w:r>
      <w:r w:rsidRPr="00CF1CEE">
        <w:rPr>
          <w:snapToGrid w:val="0"/>
          <w:sz w:val="28"/>
        </w:rPr>
        <w:t xml:space="preserve"> </w:t>
      </w:r>
    </w:p>
    <w:p w:rsidR="00AF2EC8" w:rsidRPr="00CF1CEE" w:rsidRDefault="00AF2EC8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5.Организация выпуска публикаций, фильмов, программ, мультимедиа, фотографий в тесном контакте со специалистами по этим вопросам</w:t>
      </w:r>
      <w:r w:rsidR="003F1FD1" w:rsidRPr="00CF1CEE">
        <w:rPr>
          <w:snapToGrid w:val="0"/>
          <w:sz w:val="28"/>
        </w:rPr>
        <w:t>, что требует знаний технических аспектов производства;</w:t>
      </w:r>
    </w:p>
    <w:p w:rsidR="003F1FD1" w:rsidRPr="00CF1CEE" w:rsidRDefault="00C70E1B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6.</w:t>
      </w:r>
      <w:r w:rsidR="003F1FD1" w:rsidRPr="00CF1CEE">
        <w:rPr>
          <w:snapToGrid w:val="0"/>
          <w:sz w:val="28"/>
        </w:rPr>
        <w:t>Организация таких специальных мероприятий</w:t>
      </w:r>
      <w:r w:rsidR="00815CDC" w:rsidRPr="00CF1CEE">
        <w:rPr>
          <w:snapToGrid w:val="0"/>
          <w:sz w:val="28"/>
        </w:rPr>
        <w:t>, как пресс-конференции, выставки, демонстрации, торжественные заседания, награждения и др. Это требует тщательного планирования и координации, внимания к деталям, подготовки специальных буклетов и сообщений;</w:t>
      </w:r>
    </w:p>
    <w:p w:rsidR="00815CDC" w:rsidRPr="00CF1CEE" w:rsidRDefault="00C70E1B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7.</w:t>
      </w:r>
      <w:r w:rsidR="00C3094F" w:rsidRPr="00CF1CEE">
        <w:rPr>
          <w:snapToGrid w:val="0"/>
          <w:sz w:val="28"/>
        </w:rPr>
        <w:t>Подготовка речей для других и умение выступать с речами;</w:t>
      </w:r>
    </w:p>
    <w:p w:rsidR="00C3094F" w:rsidRPr="00CF1CEE" w:rsidRDefault="00C70E1B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8.</w:t>
      </w:r>
      <w:r w:rsidR="00C3094F" w:rsidRPr="00CF1CEE">
        <w:rPr>
          <w:snapToGrid w:val="0"/>
          <w:sz w:val="28"/>
        </w:rPr>
        <w:t xml:space="preserve">Исследование и оценка, связанные с умением собирать информацию разнообразными способами, включая работу в библиотеке, </w:t>
      </w:r>
      <w:r w:rsidR="00754D51" w:rsidRPr="00CF1CEE">
        <w:rPr>
          <w:snapToGrid w:val="0"/>
          <w:sz w:val="28"/>
        </w:rPr>
        <w:t>интервью, беседы, использование специалистов по изучению общественного мнения.</w:t>
      </w:r>
      <w:r w:rsidR="00A74439">
        <w:rPr>
          <w:snapToGrid w:val="0"/>
          <w:sz w:val="28"/>
        </w:rPr>
        <w:t>[</w:t>
      </w:r>
      <w:r w:rsidR="00754D51" w:rsidRPr="00CF1CEE">
        <w:rPr>
          <w:rStyle w:val="ab"/>
          <w:snapToGrid w:val="0"/>
          <w:sz w:val="28"/>
          <w:vertAlign w:val="baseline"/>
        </w:rPr>
        <w:footnoteReference w:id="22"/>
      </w:r>
      <w:r w:rsidR="00A74439">
        <w:rPr>
          <w:snapToGrid w:val="0"/>
          <w:sz w:val="28"/>
        </w:rPr>
        <w:t>]</w:t>
      </w:r>
    </w:p>
    <w:p w:rsidR="00B119C1" w:rsidRPr="00CF1CEE" w:rsidRDefault="00B119C1" w:rsidP="00CF1CEE">
      <w:pPr>
        <w:spacing w:line="360" w:lineRule="auto"/>
        <w:ind w:firstLine="709"/>
        <w:jc w:val="both"/>
        <w:rPr>
          <w:sz w:val="28"/>
        </w:rPr>
      </w:pPr>
      <w:r w:rsidRPr="00CF1CEE">
        <w:rPr>
          <w:sz w:val="28"/>
          <w:szCs w:val="28"/>
        </w:rPr>
        <w:t xml:space="preserve">Решение сложных проблем, ориентация в критических ситуациях зачастую требуют коллективного труда, умения работать одной командой, терпеливого отношения к </w:t>
      </w:r>
      <w:r w:rsidR="00887E3D" w:rsidRPr="00CF1CEE">
        <w:rPr>
          <w:sz w:val="28"/>
          <w:szCs w:val="28"/>
        </w:rPr>
        <w:t>различным точкам зрения. Специалист в сфере паблик рилейшнз</w:t>
      </w:r>
      <w:r w:rsidRPr="00CF1CEE">
        <w:rPr>
          <w:sz w:val="28"/>
          <w:szCs w:val="28"/>
        </w:rPr>
        <w:t>, прислушиваясь к разнообразным мнениям, окончательное решение должен принимать самостоятельно. Для него очень важно умение заставить людей поверить в возможность разрешения сложной проблемы. В критических и быстротекущих ситуациях члены организации обращаются за советами и рекомендаци</w:t>
      </w:r>
      <w:r w:rsidR="00887E3D" w:rsidRPr="00CF1CEE">
        <w:rPr>
          <w:sz w:val="28"/>
          <w:szCs w:val="28"/>
        </w:rPr>
        <w:t xml:space="preserve">ями в первую очередь к </w:t>
      </w:r>
      <w:r w:rsidRPr="00CF1CEE">
        <w:rPr>
          <w:sz w:val="28"/>
          <w:szCs w:val="28"/>
        </w:rPr>
        <w:t>профессионалу. Не только по должности, но и благодаря личным качествам он должен пользоваться уважением и абсолютным доверием, заслужить которые может лишь откровенный, способный критически оценивать ситуации человек. Ему нужны смелость и решительность, чтобы избегать любых попыток утаивания фактов, даже если это не по душе руководству</w:t>
      </w:r>
      <w:r w:rsidRPr="00CF1CEE">
        <w:rPr>
          <w:sz w:val="28"/>
        </w:rPr>
        <w:t>.</w:t>
      </w:r>
      <w:r w:rsidR="00A74439">
        <w:rPr>
          <w:sz w:val="28"/>
        </w:rPr>
        <w:t>[</w:t>
      </w:r>
      <w:r w:rsidR="00887E3D" w:rsidRPr="00CF1CEE">
        <w:rPr>
          <w:rStyle w:val="ab"/>
          <w:sz w:val="28"/>
          <w:vertAlign w:val="baseline"/>
        </w:rPr>
        <w:footnoteReference w:id="23"/>
      </w:r>
      <w:r w:rsidR="00A74439">
        <w:rPr>
          <w:sz w:val="28"/>
        </w:rPr>
        <w:t>]</w:t>
      </w:r>
    </w:p>
    <w:p w:rsidR="004A251C" w:rsidRPr="00CF1CEE" w:rsidRDefault="008C21FD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Комплекс всех функций, задач, целей и принципов деятельности паблик рилейшнз </w:t>
      </w:r>
      <w:r w:rsidR="00F705D5" w:rsidRPr="00CF1CEE">
        <w:rPr>
          <w:snapToGrid w:val="0"/>
          <w:sz w:val="28"/>
        </w:rPr>
        <w:t>обеспечивает эффективное взаимодействие</w:t>
      </w:r>
      <w:r w:rsidR="001917C0" w:rsidRPr="00CF1CEE">
        <w:rPr>
          <w:snapToGrid w:val="0"/>
          <w:sz w:val="28"/>
        </w:rPr>
        <w:t xml:space="preserve"> с целевыми аудиториями, со средствами массовой ин</w:t>
      </w:r>
      <w:r w:rsidR="007164B3" w:rsidRPr="00CF1CEE">
        <w:rPr>
          <w:snapToGrid w:val="0"/>
          <w:sz w:val="28"/>
        </w:rPr>
        <w:t>формации, с инвесторами – со всеми сферами, на которые направлена деятельность специалиста по паблик рилейшнз.</w:t>
      </w:r>
      <w:r w:rsidR="00EF69E2" w:rsidRPr="00CF1CEE">
        <w:rPr>
          <w:snapToGrid w:val="0"/>
          <w:sz w:val="28"/>
        </w:rPr>
        <w:t xml:space="preserve"> Только комплексный подход к работе в ПР обеспечивает положительные результаты и дальнейшую перспективу. </w:t>
      </w:r>
    </w:p>
    <w:p w:rsidR="00EF69E2" w:rsidRPr="00A74439" w:rsidRDefault="00A74439" w:rsidP="00A74439">
      <w:pPr>
        <w:tabs>
          <w:tab w:val="left" w:pos="0"/>
        </w:tabs>
        <w:spacing w:line="360" w:lineRule="auto"/>
        <w:ind w:firstLine="709"/>
        <w:jc w:val="center"/>
        <w:rPr>
          <w:b/>
          <w:snapToGrid w:val="0"/>
          <w:sz w:val="28"/>
        </w:rPr>
      </w:pPr>
      <w:r>
        <w:rPr>
          <w:snapToGrid w:val="0"/>
          <w:sz w:val="28"/>
        </w:rPr>
        <w:br w:type="page"/>
      </w:r>
      <w:r w:rsidR="002D593E" w:rsidRPr="00A74439">
        <w:rPr>
          <w:b/>
          <w:snapToGrid w:val="0"/>
          <w:sz w:val="28"/>
        </w:rPr>
        <w:t>ЗАКЛЮЧЕНИЕ</w:t>
      </w:r>
    </w:p>
    <w:p w:rsidR="004C11CE" w:rsidRPr="00CF1CEE" w:rsidRDefault="004C11CE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</w:p>
    <w:p w:rsidR="00FA12C4" w:rsidRPr="00CF1CEE" w:rsidRDefault="004276FE" w:rsidP="00CF1CE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napToGrid w:val="0"/>
          <w:sz w:val="28"/>
        </w:rPr>
        <w:t xml:space="preserve">В ходе данного курсового исследования автором были </w:t>
      </w:r>
      <w:r w:rsidR="00D0295B" w:rsidRPr="00CF1CEE">
        <w:rPr>
          <w:snapToGrid w:val="0"/>
          <w:sz w:val="28"/>
        </w:rPr>
        <w:t xml:space="preserve">проанализированы </w:t>
      </w:r>
      <w:r w:rsidRPr="00CF1CEE">
        <w:rPr>
          <w:snapToGrid w:val="0"/>
          <w:sz w:val="28"/>
        </w:rPr>
        <w:t xml:space="preserve">труды российских и зарубежных практиков и теоретиков в области паблик рилейшнз и менеджмента. </w:t>
      </w:r>
      <w:r w:rsidR="00D0295B" w:rsidRPr="00CF1CEE">
        <w:rPr>
          <w:sz w:val="28"/>
          <w:szCs w:val="28"/>
        </w:rPr>
        <w:t>Наиболее существенные научные результаты, полученные автором в ходе исследования, заключаются в следующем:</w:t>
      </w:r>
    </w:p>
    <w:p w:rsidR="00CE212D" w:rsidRPr="00CF1CEE" w:rsidRDefault="00CE212D" w:rsidP="00CF1CE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1. Обоснована сущность паблик рилейшнз как функций управления, заключающаяся в оптимизации коммуникативных процессов, принятии социально-значимых управленческих решений, установлении конструктивных отношений между организацией и общественностью, создании благоприятного социально-психологического климата во внутренней среде организации, осуществлении социально-психологической оценки реакции общественности на деятельность организации;</w:t>
      </w:r>
    </w:p>
    <w:p w:rsidR="00A74439" w:rsidRDefault="00CE212D" w:rsidP="00CF1CE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2. Раскрыто содержание ПР как социальной составляющей современного менеджмента с позиций учета общественного мнения в процессах управления. </w:t>
      </w:r>
    </w:p>
    <w:p w:rsidR="00CE212D" w:rsidRPr="00CF1CEE" w:rsidRDefault="00CE212D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z w:val="28"/>
          <w:szCs w:val="28"/>
        </w:rPr>
        <w:t xml:space="preserve">3. Определена эффективность использования ПР-технологий, учитывая внутренние и внешние формы коммуникаций в процессе управления.  </w:t>
      </w:r>
    </w:p>
    <w:p w:rsidR="00FA12C4" w:rsidRPr="00CF1CEE" w:rsidRDefault="00CE212D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4. </w:t>
      </w:r>
      <w:r w:rsidRPr="00CF1CEE">
        <w:rPr>
          <w:sz w:val="28"/>
          <w:szCs w:val="28"/>
        </w:rPr>
        <w:t>Обоснованы стратегические, информационные, идеологические методы функционирования ПР в менеджменте социально-экономических систем, обеспечивающие их эффективность.</w:t>
      </w:r>
    </w:p>
    <w:p w:rsidR="00FA12C4" w:rsidRPr="00CF1CEE" w:rsidRDefault="004F3515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Очень важным, на взгляд автора, </w:t>
      </w:r>
      <w:r w:rsidR="000B742B" w:rsidRPr="00CF1CEE">
        <w:rPr>
          <w:snapToGrid w:val="0"/>
          <w:sz w:val="28"/>
        </w:rPr>
        <w:t xml:space="preserve">в менеджменте организации </w:t>
      </w:r>
      <w:r w:rsidRPr="00CF1CEE">
        <w:rPr>
          <w:snapToGrid w:val="0"/>
          <w:sz w:val="28"/>
        </w:rPr>
        <w:t>являются комплексный подхо</w:t>
      </w:r>
      <w:r w:rsidR="00C86D7A" w:rsidRPr="00CF1CEE">
        <w:rPr>
          <w:snapToGrid w:val="0"/>
          <w:sz w:val="28"/>
        </w:rPr>
        <w:t>д</w:t>
      </w:r>
      <w:r w:rsidR="00465845" w:rsidRPr="00CF1CEE">
        <w:rPr>
          <w:snapToGrid w:val="0"/>
          <w:sz w:val="28"/>
        </w:rPr>
        <w:t xml:space="preserve"> к управлению</w:t>
      </w:r>
      <w:r w:rsidR="00C86D7A" w:rsidRPr="00CF1CEE">
        <w:rPr>
          <w:snapToGrid w:val="0"/>
          <w:sz w:val="28"/>
        </w:rPr>
        <w:t>, постановка конкретных, планомерных, достижимых целей и задач для эффективной деятельности организации, а также к</w:t>
      </w:r>
      <w:r w:rsidR="000B742B" w:rsidRPr="00CF1CEE">
        <w:rPr>
          <w:snapToGrid w:val="0"/>
          <w:sz w:val="28"/>
        </w:rPr>
        <w:t>валификация персонала и степень информированности как внешней, так и внутренней среды организации.</w:t>
      </w:r>
    </w:p>
    <w:p w:rsidR="00022568" w:rsidRPr="00CF1CEE" w:rsidRDefault="00986B0A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>Значимость паблик рилейшнз на сегодняшний день очень ярко проявляется в отдельных случаях: создание благоприятного имиджа и паблисити, организация специальных событий</w:t>
      </w:r>
      <w:r w:rsidR="006E5910" w:rsidRPr="00CF1CEE">
        <w:rPr>
          <w:snapToGrid w:val="0"/>
          <w:sz w:val="28"/>
        </w:rPr>
        <w:t xml:space="preserve">, управление кризисом. Но только комплекс мероприятий паблик рилейшнз может обеспечить положительный эффект и оградить организацию от нежелательного </w:t>
      </w:r>
      <w:r w:rsidR="003C5CB4" w:rsidRPr="00CF1CEE">
        <w:rPr>
          <w:snapToGrid w:val="0"/>
          <w:sz w:val="28"/>
        </w:rPr>
        <w:t>внешнего воздействия, что наиболее значимо в условиях жесткой конкуренции.</w:t>
      </w:r>
    </w:p>
    <w:p w:rsidR="00465845" w:rsidRPr="00CF1CEE" w:rsidRDefault="00C37DC4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napToGrid w:val="0"/>
          <w:sz w:val="28"/>
        </w:rPr>
        <w:t xml:space="preserve">Применение </w:t>
      </w:r>
      <w:r w:rsidR="00022568" w:rsidRPr="00CF1CEE">
        <w:rPr>
          <w:snapToGrid w:val="0"/>
          <w:sz w:val="28"/>
        </w:rPr>
        <w:t xml:space="preserve">практики паблик рилейшнз в сфере менеджмента, маркетинга и других значимых на сегодняшний день сфер должно иметь </w:t>
      </w:r>
      <w:r w:rsidRPr="00CF1CEE">
        <w:rPr>
          <w:snapToGrid w:val="0"/>
          <w:sz w:val="28"/>
        </w:rPr>
        <w:t xml:space="preserve">прочную опору на теорию. </w:t>
      </w:r>
    </w:p>
    <w:p w:rsidR="00FA12C4" w:rsidRPr="00A74439" w:rsidRDefault="00A74439" w:rsidP="00A74439">
      <w:pPr>
        <w:tabs>
          <w:tab w:val="left" w:pos="0"/>
        </w:tabs>
        <w:spacing w:line="360" w:lineRule="auto"/>
        <w:ind w:firstLine="709"/>
        <w:jc w:val="center"/>
        <w:rPr>
          <w:b/>
          <w:snapToGrid w:val="0"/>
          <w:sz w:val="28"/>
        </w:rPr>
      </w:pPr>
      <w:r>
        <w:rPr>
          <w:snapToGrid w:val="0"/>
          <w:sz w:val="28"/>
        </w:rPr>
        <w:br w:type="page"/>
      </w:r>
      <w:r w:rsidR="00FA12C4" w:rsidRPr="00A74439">
        <w:rPr>
          <w:b/>
          <w:snapToGrid w:val="0"/>
          <w:sz w:val="28"/>
        </w:rPr>
        <w:t>СПТСОК ИСТОЧНИКОВ И ЛИТЕРАТУРЫ</w:t>
      </w:r>
    </w:p>
    <w:p w:rsidR="00FA12C4" w:rsidRPr="00CF1CEE" w:rsidRDefault="00FA12C4" w:rsidP="00CF1CEE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</w:rPr>
      </w:pPr>
    </w:p>
    <w:p w:rsidR="00FA12C4" w:rsidRPr="00CF1CEE" w:rsidRDefault="00FA12C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1. Алёшина И.В. Паблик рилейшнз для менеджеров. Учебник/И.В. Алёшина. - М.:ИКФ «ЭКМОС», 2003. – 480с.</w:t>
      </w:r>
    </w:p>
    <w:p w:rsidR="00FA12C4" w:rsidRPr="00CF1CEE" w:rsidRDefault="00FA12C4" w:rsidP="00CF1CE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2. Блэк С. Введение в паблик рилейшнз/С. Блэк. – Ростов н/Д.: Феникс, 1998. – 380с.</w:t>
      </w:r>
    </w:p>
    <w:p w:rsidR="00FA12C4" w:rsidRPr="00CF1CEE" w:rsidRDefault="00FA12C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3. Блэк С. Паблик рилейшнз. Что это такое?: Пер. с англ./С. Блэк.-М.: Новости, 1990. – 370с.</w:t>
      </w:r>
    </w:p>
    <w:p w:rsidR="00FA12C4" w:rsidRPr="00CF1CEE" w:rsidRDefault="00FA12C4" w:rsidP="00CF1CEE">
      <w:pPr>
        <w:spacing w:line="360" w:lineRule="auto"/>
        <w:ind w:firstLine="709"/>
        <w:jc w:val="both"/>
        <w:rPr>
          <w:rStyle w:val="ab"/>
          <w:sz w:val="28"/>
          <w:szCs w:val="28"/>
          <w:vertAlign w:val="baseline"/>
        </w:rPr>
      </w:pPr>
      <w:r w:rsidRPr="00CF1CEE">
        <w:rPr>
          <w:sz w:val="28"/>
          <w:szCs w:val="28"/>
        </w:rPr>
        <w:t xml:space="preserve">4. Бодуан, Жан-Пьер. Управление имиджем компании. Паблик рилейшнз: предмет и мастерство. – М.: Имидж-контакт; Инфра-м, 2001. – 233с. </w:t>
      </w:r>
    </w:p>
    <w:p w:rsidR="00FA12C4" w:rsidRPr="00CF1CEE" w:rsidRDefault="00FA12C4" w:rsidP="00CF1CE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5. Буари Филипп А. Паблик рилейшнз или стратегия доверия: Пер. с фр. – М.: ИМИДЖ-Контакт, ИНФРА-М, 2001. – 178с. </w:t>
      </w:r>
    </w:p>
    <w:p w:rsidR="00FA12C4" w:rsidRPr="00CF1CEE" w:rsidRDefault="00FA12C4" w:rsidP="00CF1CE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6. Варакута С.А. Связи с общественностью/С.А. Варакута. – М.: Инфра-м, 2003. – 246с.</w:t>
      </w:r>
    </w:p>
    <w:p w:rsidR="00FA12C4" w:rsidRPr="00CF1CEE" w:rsidRDefault="00FA12C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7. Викентьев И.Л. Приемы рекламы и Паблик Рилейшнз. Программы консультанты/И.Л. Викентьев. – СПб.: Триз Шанс, ИД Бизнес-Пресса, 2002. – 380с. </w:t>
      </w:r>
    </w:p>
    <w:p w:rsidR="00FA12C4" w:rsidRPr="00CF1CEE" w:rsidRDefault="00FA12C4" w:rsidP="00CF1CE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8. Диксон П.Р. Управление маркетингом. – М.: ЗАО «Издательство БИНОМ», 1998. – 250с.</w:t>
      </w:r>
    </w:p>
    <w:p w:rsidR="00FA12C4" w:rsidRPr="00CF1CEE" w:rsidRDefault="00FA12C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 xml:space="preserve">9. Карнеги Д. Как завоевывать друзей и оказывать влияние на людей. (Пер. с англ.), общ. ред. и предисл. В. Г. Зинченко и Ю. П. Жукова— М.: Прогресс, 1992.— 717 с.  </w:t>
      </w:r>
    </w:p>
    <w:p w:rsidR="00FA12C4" w:rsidRPr="00CF1CEE" w:rsidRDefault="00FA12C4" w:rsidP="00CF1CE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10. Катлип С. Паблик рилейшнз. Теория и практика/С. Катлип. – М.: Вильямс, 2003. – 624с.</w:t>
      </w:r>
    </w:p>
    <w:p w:rsidR="00FA12C4" w:rsidRPr="00CF1CEE" w:rsidRDefault="00FA12C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11. Королько В.Г. Основы паблик рилейшнз/В.Г. Королько. -  М.: Рефл-бук.  Киев: Ваклер, 2003. – 528с.</w:t>
      </w:r>
    </w:p>
    <w:p w:rsidR="00FA12C4" w:rsidRPr="00CF1CEE" w:rsidRDefault="00FA12C4" w:rsidP="00CF1CE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12. Моисеев В.А. Паблик рилейшнз. Теория и практика/В.А. Моисеев. – М.:ООО «ИКФ Омега – Л», 2001. – 376с.</w:t>
      </w:r>
    </w:p>
    <w:p w:rsidR="00FA12C4" w:rsidRPr="00CF1CEE" w:rsidRDefault="00FA12C4" w:rsidP="00CF1CE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13. Паблик рилейшнз. Связи с общественностью в сфере бизнеса./ Под ред. Э.А.Уткина. – М.: ТАНДЕМ, 1999. 180с.</w:t>
      </w:r>
    </w:p>
    <w:p w:rsidR="00FA12C4" w:rsidRPr="00CF1CEE" w:rsidRDefault="00FA12C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14. Пашенцев И.Н. Паблик рилейшнз: от бизнеса до политики/Е.Н. Пашенцев. – М.: Финпресс, 2002. – 368с.</w:t>
      </w:r>
    </w:p>
    <w:p w:rsidR="00FA12C4" w:rsidRPr="00CF1CEE" w:rsidRDefault="00FA12C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15. Почепцов Г.Г. Паблик рилейшнз для профессионалов/Г.Г. Почепцов. – М.: Рефл-бук, 2002. – 624с.</w:t>
      </w:r>
    </w:p>
    <w:p w:rsidR="00FA12C4" w:rsidRPr="00CF1CEE" w:rsidRDefault="00FA12C4" w:rsidP="00CF1CE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sz w:val="28"/>
          <w:szCs w:val="28"/>
        </w:rPr>
        <w:t>16. Прокопенко И.И. Управление производительностью. Практическое руководство/И.И.Прокопенко. – К., 1990. – 438с.</w:t>
      </w:r>
    </w:p>
    <w:p w:rsidR="00FA12C4" w:rsidRPr="00CF1CEE" w:rsidRDefault="00FA12C4" w:rsidP="00CF1CEE">
      <w:pPr>
        <w:spacing w:line="360" w:lineRule="auto"/>
        <w:ind w:firstLine="709"/>
        <w:jc w:val="both"/>
        <w:rPr>
          <w:sz w:val="28"/>
          <w:szCs w:val="28"/>
        </w:rPr>
      </w:pPr>
      <w:r w:rsidRPr="00CF1CEE">
        <w:rPr>
          <w:iCs/>
          <w:sz w:val="28"/>
          <w:szCs w:val="28"/>
        </w:rPr>
        <w:t xml:space="preserve">17. Юрасова М. В. </w:t>
      </w:r>
      <w:r w:rsidRPr="00CF1CEE">
        <w:rPr>
          <w:sz w:val="28"/>
          <w:szCs w:val="28"/>
        </w:rPr>
        <w:t>Управленческое консультирование: социологические методы и технологии./ М.В. Юрасова. - М.: Наука, 2001. – 578с.</w:t>
      </w:r>
    </w:p>
    <w:p w:rsidR="00FA12C4" w:rsidRPr="00CF1CEE" w:rsidRDefault="00FA12C4" w:rsidP="00A74439">
      <w:pPr>
        <w:spacing w:line="360" w:lineRule="auto"/>
        <w:ind w:firstLine="709"/>
        <w:jc w:val="both"/>
        <w:rPr>
          <w:snapToGrid w:val="0"/>
          <w:sz w:val="28"/>
        </w:rPr>
      </w:pPr>
      <w:r w:rsidRPr="00CF1CEE">
        <w:rPr>
          <w:sz w:val="28"/>
          <w:szCs w:val="28"/>
        </w:rPr>
        <w:t>18. Яковлев И.П. Паблик Рилейшнз в организациях/И.П. Яковлев. – СПб.: Петрополис, 1995. – 540с.</w:t>
      </w:r>
      <w:bookmarkStart w:id="0" w:name="_GoBack"/>
      <w:bookmarkEnd w:id="0"/>
    </w:p>
    <w:sectPr w:rsidR="00FA12C4" w:rsidRPr="00CF1CEE" w:rsidSect="00CF1CEE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77" w:rsidRDefault="00863577" w:rsidP="00803C22">
      <w:r>
        <w:separator/>
      </w:r>
    </w:p>
  </w:endnote>
  <w:endnote w:type="continuationSeparator" w:id="0">
    <w:p w:rsidR="00863577" w:rsidRDefault="00863577" w:rsidP="0080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77" w:rsidRDefault="00863577" w:rsidP="00803C22">
      <w:r>
        <w:separator/>
      </w:r>
    </w:p>
  </w:footnote>
  <w:footnote w:type="continuationSeparator" w:id="0">
    <w:p w:rsidR="00863577" w:rsidRDefault="00863577" w:rsidP="00803C22">
      <w:r>
        <w:continuationSeparator/>
      </w:r>
    </w:p>
  </w:footnote>
  <w:footnote w:id="1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Блэк С. Паблик рилейшнз. Что это такое?: Пер. с англ.</w:t>
      </w:r>
      <w:r w:rsidRPr="004948B5">
        <w:t>/</w:t>
      </w:r>
      <w:r>
        <w:t>С.</w:t>
      </w:r>
      <w:r w:rsidR="0017581B">
        <w:t xml:space="preserve"> Блэк.-М.: Новости, 1990. – 370с.</w:t>
      </w:r>
    </w:p>
  </w:footnote>
  <w:footnote w:id="2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Буари Филипп А. Паблик рилейшнз или стратегия доверия: Пер. с фр. – М.: ИМИД</w:t>
      </w:r>
      <w:r w:rsidR="00933104">
        <w:t xml:space="preserve">Ж-Контакт, ИНФРА-М, 2001. – 178с. </w:t>
      </w:r>
    </w:p>
  </w:footnote>
  <w:footnote w:id="3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Диксон П.Р. Управление маркетингом. – М.: ЗАО </w:t>
      </w:r>
      <w:r w:rsidR="00933104">
        <w:t>«Издательство БИНОМ», 1998. – 250с.</w:t>
      </w:r>
    </w:p>
  </w:footnote>
  <w:footnote w:id="4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Паблик рилейшнз. Связи с общественностью в сфере бизнеса</w:t>
      </w:r>
      <w:r w:rsidRPr="008C2E13">
        <w:t>./ П</w:t>
      </w:r>
      <w:r>
        <w:t>од ред. Э.А.Ут</w:t>
      </w:r>
      <w:r w:rsidR="00933104">
        <w:t>кина. – М.: ТАНДЕМ, 1999. 180с.</w:t>
      </w:r>
    </w:p>
  </w:footnote>
  <w:footnote w:id="5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Королько В.Г. Основы паблик р</w:t>
      </w:r>
      <w:r w:rsidR="00452AF6">
        <w:t>илейшнз</w:t>
      </w:r>
      <w:r w:rsidR="00452AF6" w:rsidRPr="00452AF6">
        <w:t>/</w:t>
      </w:r>
      <w:r w:rsidR="00452AF6">
        <w:t>В.Г. Королько. -  М.:</w:t>
      </w:r>
      <w:r w:rsidR="008C21FD">
        <w:t xml:space="preserve"> Рефл-бук. </w:t>
      </w:r>
      <w:r>
        <w:t xml:space="preserve"> </w:t>
      </w:r>
      <w:r w:rsidR="008C21FD">
        <w:t>Киев: Ваклер, 2003. – 528с.</w:t>
      </w:r>
    </w:p>
  </w:footnote>
  <w:footnote w:id="6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Алёшина И.В. Паблик рилейшнз для менеджеров. Учебник</w:t>
      </w:r>
      <w:r w:rsidRPr="006C6AF9">
        <w:t>/</w:t>
      </w:r>
      <w:r>
        <w:t>И.В. Алёшина.</w:t>
      </w:r>
      <w:r w:rsidR="00A644D6">
        <w:t xml:space="preserve"> - М.:ИКФ «ЭКМОС», 2003. – 480с.</w:t>
      </w:r>
    </w:p>
  </w:footnote>
  <w:footnote w:id="7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Варакута С.А. Связи с общественностью</w:t>
      </w:r>
      <w:r w:rsidRPr="00F35DD0">
        <w:t>/</w:t>
      </w:r>
      <w:r>
        <w:t>С.А. Вараку</w:t>
      </w:r>
      <w:r w:rsidR="00A644D6">
        <w:t>та. – М.: Инфра-м, 2003. – 246с.</w:t>
      </w:r>
    </w:p>
  </w:footnote>
  <w:footnote w:id="8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Моисеев В.А. Паблик рилейшнз. Теория и практика</w:t>
      </w:r>
      <w:r w:rsidRPr="00F35DD0">
        <w:t>/</w:t>
      </w:r>
      <w:r>
        <w:t>В.А. Моисеев. – М.:ОО</w:t>
      </w:r>
      <w:r w:rsidR="00A644D6">
        <w:t>О «ИКФ Омега – Л», 2001. – 376с.</w:t>
      </w:r>
    </w:p>
  </w:footnote>
  <w:footnote w:id="9">
    <w:p w:rsidR="00863577" w:rsidRDefault="0047165E" w:rsidP="006F062F">
      <w:pPr>
        <w:pStyle w:val="a9"/>
      </w:pPr>
      <w:r>
        <w:rPr>
          <w:rStyle w:val="ab"/>
        </w:rPr>
        <w:footnoteRef/>
      </w:r>
      <w:r>
        <w:t xml:space="preserve"> Прокопенко И.И. Управление производительностью. Практическое руководство</w:t>
      </w:r>
      <w:r w:rsidRPr="008425CD">
        <w:t>/</w:t>
      </w:r>
      <w:r>
        <w:t>И.И.Про</w:t>
      </w:r>
      <w:r w:rsidR="00A644D6">
        <w:t>копенко. – К., 1990. – 438с.</w:t>
      </w:r>
    </w:p>
  </w:footnote>
  <w:footnote w:id="10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Катлип С. Паблик рилейшнз. Теория и практика</w:t>
      </w:r>
      <w:r w:rsidRPr="00753BB7">
        <w:t>/</w:t>
      </w:r>
      <w:r>
        <w:t>С. Катлип. – М.: Вильямс, 20</w:t>
      </w:r>
      <w:r w:rsidR="004A74D4">
        <w:t>03. – 624с.</w:t>
      </w:r>
    </w:p>
  </w:footnote>
  <w:footnote w:id="11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Моисеев В.А. Паблик рилейшнз. Теория и практика</w:t>
      </w:r>
      <w:r w:rsidRPr="00F35DD0">
        <w:t>/</w:t>
      </w:r>
      <w:r>
        <w:t>В.А. Моисеев. – М.:ОО</w:t>
      </w:r>
      <w:r w:rsidR="004A74D4">
        <w:t>О «ИКФ Омега – Л»,2001.– 376с.</w:t>
      </w:r>
    </w:p>
  </w:footnote>
  <w:footnote w:id="12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Почепцов Г.Г. Паблик рилейшнз для профессионалов</w:t>
      </w:r>
      <w:r w:rsidRPr="004627AA">
        <w:t>/</w:t>
      </w:r>
      <w:r>
        <w:t>Г.Г. Почепцов.</w:t>
      </w:r>
      <w:r w:rsidR="004A74D4">
        <w:t xml:space="preserve"> – М.: Рефл-бук, 2002. – 624с.</w:t>
      </w:r>
    </w:p>
  </w:footnote>
  <w:footnote w:id="13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Пашенцев И.Н. Паблик рилейшнз: от бизнеса до политики</w:t>
      </w:r>
      <w:r w:rsidRPr="00A41BEC">
        <w:t>/</w:t>
      </w:r>
      <w:r>
        <w:t>Е.Н. Пашенцев</w:t>
      </w:r>
      <w:r w:rsidR="004A74D4">
        <w:t>. – М.: Финпресс, 2002. – 368с.</w:t>
      </w:r>
    </w:p>
  </w:footnote>
  <w:footnote w:id="14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Алёшина И.В. Паблик рилейшнз для менеджеров. Учебник</w:t>
      </w:r>
      <w:r w:rsidRPr="006C6AF9">
        <w:t>/</w:t>
      </w:r>
      <w:r>
        <w:t>И.В. Алёшина.</w:t>
      </w:r>
      <w:r w:rsidR="004A74D4">
        <w:t xml:space="preserve"> - М.:ИКФ «ЭКМОС», 2003. – 480с.</w:t>
      </w:r>
    </w:p>
  </w:footnote>
  <w:footnote w:id="15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Бодуан, Жан-Пьер. Управление имиджем компании. Паблик рилейшнз: предмет и мастерство. – М.: Имид</w:t>
      </w:r>
      <w:r w:rsidR="009E2F91">
        <w:t>ж-контакт; Инфра-м, 2001. – 233с.</w:t>
      </w:r>
    </w:p>
  </w:footnote>
  <w:footnote w:id="16">
    <w:p w:rsidR="00863577" w:rsidRDefault="0047165E">
      <w:pPr>
        <w:pStyle w:val="a9"/>
      </w:pPr>
      <w:r>
        <w:rPr>
          <w:rStyle w:val="ab"/>
        </w:rPr>
        <w:footnoteRef/>
      </w:r>
      <w:r>
        <w:t>Алёшина И.В. Паблик рилейшнз для менеджеров. Учебник</w:t>
      </w:r>
      <w:r w:rsidRPr="006C6AF9">
        <w:t>/</w:t>
      </w:r>
      <w:r>
        <w:t xml:space="preserve">И.В. Алёшина. </w:t>
      </w:r>
      <w:r w:rsidR="009E2F91">
        <w:t>- М.:ИКФ «ЭКМОС», 2003. – 480с.</w:t>
      </w:r>
    </w:p>
  </w:footnote>
  <w:footnote w:id="17">
    <w:p w:rsidR="00863577" w:rsidRDefault="0047165E">
      <w:pPr>
        <w:pStyle w:val="a9"/>
      </w:pPr>
      <w:r>
        <w:rPr>
          <w:rStyle w:val="ab"/>
        </w:rPr>
        <w:footnoteRef/>
      </w:r>
      <w:r>
        <w:t xml:space="preserve"> Викентьев И.Л. Приемы рекламы и Паблик Рилейшнз. Программы консультанты</w:t>
      </w:r>
      <w:r w:rsidRPr="006C6AF9">
        <w:t>/</w:t>
      </w:r>
      <w:r>
        <w:t>И.Л. Викентьев. – СПб.: Триз Шанс, ИД Бизнес</w:t>
      </w:r>
      <w:r w:rsidR="009E2F91">
        <w:t>-Пресса, 2002. – 380с.</w:t>
      </w:r>
    </w:p>
  </w:footnote>
  <w:footnote w:id="18">
    <w:p w:rsidR="00863577" w:rsidRDefault="00FE6FD1">
      <w:pPr>
        <w:pStyle w:val="a9"/>
      </w:pPr>
      <w:r>
        <w:rPr>
          <w:rStyle w:val="ab"/>
        </w:rPr>
        <w:footnoteRef/>
      </w:r>
      <w:r>
        <w:t xml:space="preserve"> </w:t>
      </w:r>
      <w:r w:rsidRPr="00FE6FD1">
        <w:rPr>
          <w:iCs/>
          <w:color w:val="000000"/>
        </w:rPr>
        <w:t xml:space="preserve">Юрасова М. В. </w:t>
      </w:r>
      <w:r w:rsidRPr="00FE6FD1">
        <w:rPr>
          <w:color w:val="000000"/>
        </w:rPr>
        <w:t xml:space="preserve">Управленческое консультирование: социологические методы и технологии./ </w:t>
      </w:r>
      <w:r>
        <w:rPr>
          <w:color w:val="000000"/>
        </w:rPr>
        <w:t xml:space="preserve">М.В. Юрасова. - </w:t>
      </w:r>
      <w:r w:rsidRPr="00FE6FD1">
        <w:rPr>
          <w:color w:val="000000"/>
        </w:rPr>
        <w:t>М.: Наука, 2001</w:t>
      </w:r>
      <w:r>
        <w:rPr>
          <w:color w:val="000000"/>
        </w:rPr>
        <w:t>. – 578с.</w:t>
      </w:r>
    </w:p>
  </w:footnote>
  <w:footnote w:id="19">
    <w:p w:rsidR="00863577" w:rsidRDefault="00FE6FD1">
      <w:pPr>
        <w:pStyle w:val="a9"/>
      </w:pPr>
      <w:r>
        <w:rPr>
          <w:rStyle w:val="ab"/>
        </w:rPr>
        <w:footnoteRef/>
      </w:r>
      <w:r>
        <w:t xml:space="preserve"> </w:t>
      </w:r>
      <w:r w:rsidRPr="009C2195">
        <w:rPr>
          <w:color w:val="001919"/>
        </w:rPr>
        <w:t xml:space="preserve">Карнеги Д. Как завоевывать друзей и оказывать влияние на людей. (Пер. с англ.), общ. ред. и предисл. В. Г. Зинченко и Ю. П. Жукова— М.: Прогресс, 1992.— 717 с. </w:t>
      </w:r>
      <w:r>
        <w:t xml:space="preserve"> </w:t>
      </w:r>
    </w:p>
  </w:footnote>
  <w:footnote w:id="20">
    <w:p w:rsidR="00863577" w:rsidRDefault="00975A78">
      <w:pPr>
        <w:pStyle w:val="a9"/>
      </w:pPr>
      <w:r>
        <w:rPr>
          <w:rStyle w:val="ab"/>
        </w:rPr>
        <w:footnoteRef/>
      </w:r>
      <w:r>
        <w:t xml:space="preserve"> Катлип С. Паблик рилейшнз. Теория и практика</w:t>
      </w:r>
      <w:r w:rsidRPr="00753BB7">
        <w:t>/</w:t>
      </w:r>
      <w:r>
        <w:t>С. Катлип. – М.: Вильямс, 2003. – 624с.</w:t>
      </w:r>
    </w:p>
  </w:footnote>
  <w:footnote w:id="21">
    <w:p w:rsidR="00863577" w:rsidRDefault="00C70E1B" w:rsidP="00C70E1B">
      <w:pPr>
        <w:pStyle w:val="a9"/>
      </w:pPr>
      <w:r>
        <w:rPr>
          <w:rStyle w:val="ab"/>
        </w:rPr>
        <w:footnoteRef/>
      </w:r>
      <w:r>
        <w:t xml:space="preserve"> Блэк С. Введение в паблик рилейшнз</w:t>
      </w:r>
      <w:r w:rsidRPr="006C6AF9">
        <w:t>/</w:t>
      </w:r>
      <w:r>
        <w:t>С. Блэк. – Ростов н</w:t>
      </w:r>
      <w:r w:rsidRPr="006C6AF9">
        <w:t>/</w:t>
      </w:r>
      <w:r>
        <w:t>Д.: Феникс, 1998. – 380с.</w:t>
      </w:r>
    </w:p>
  </w:footnote>
  <w:footnote w:id="22">
    <w:p w:rsidR="00863577" w:rsidRDefault="00754D51">
      <w:pPr>
        <w:pStyle w:val="a9"/>
      </w:pPr>
      <w:r>
        <w:rPr>
          <w:rStyle w:val="ab"/>
        </w:rPr>
        <w:footnoteRef/>
      </w:r>
      <w:r>
        <w:t xml:space="preserve"> Яковлев И.П. Паблик Рилейшнз </w:t>
      </w:r>
      <w:r w:rsidR="002371DB">
        <w:t>в организациях</w:t>
      </w:r>
      <w:r w:rsidR="002371DB" w:rsidRPr="006C6AF9">
        <w:t>/</w:t>
      </w:r>
      <w:r w:rsidR="002371DB">
        <w:t xml:space="preserve">И.П. Яковлев. – СПб.: Петрополис, </w:t>
      </w:r>
      <w:r w:rsidR="009E2F91">
        <w:t xml:space="preserve">1995. </w:t>
      </w:r>
      <w:r w:rsidR="004A251C">
        <w:t>– 540с.</w:t>
      </w:r>
    </w:p>
  </w:footnote>
  <w:footnote w:id="23">
    <w:p w:rsidR="00863577" w:rsidRDefault="00887E3D">
      <w:pPr>
        <w:pStyle w:val="a9"/>
      </w:pPr>
      <w:r>
        <w:rPr>
          <w:rStyle w:val="ab"/>
        </w:rPr>
        <w:footnoteRef/>
      </w:r>
      <w:r>
        <w:t xml:space="preserve"> </w:t>
      </w:r>
      <w:r w:rsidR="008C21FD">
        <w:t>Королько В.Г. Основы паблик рилейшнз</w:t>
      </w:r>
      <w:r w:rsidR="008C21FD" w:rsidRPr="00452AF6">
        <w:t>/</w:t>
      </w:r>
      <w:r w:rsidR="008C21FD">
        <w:t>В.Г. Королько. -  М.: Рефл-бук.  Киев: Ваклер, 2003. – 528с.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EF" w:rsidRDefault="00BA0BEF" w:rsidP="000F55BE">
    <w:pPr>
      <w:pStyle w:val="a5"/>
      <w:framePr w:wrap="around" w:vAnchor="text" w:hAnchor="margin" w:xAlign="center" w:y="1"/>
      <w:rPr>
        <w:rStyle w:val="ac"/>
      </w:rPr>
    </w:pPr>
  </w:p>
  <w:p w:rsidR="00BA0BEF" w:rsidRDefault="00BA0B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BEF" w:rsidRDefault="00650C3F" w:rsidP="000F55BE">
    <w:pPr>
      <w:pStyle w:val="a5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BA0BEF" w:rsidRDefault="00BA0B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5674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FCC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4A5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E4DB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300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2E8E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E0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1CB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0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A6C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17537"/>
    <w:multiLevelType w:val="hybridMultilevel"/>
    <w:tmpl w:val="E1062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EE1DF0"/>
    <w:multiLevelType w:val="hybridMultilevel"/>
    <w:tmpl w:val="AF82AC36"/>
    <w:lvl w:ilvl="0" w:tplc="92D456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D8716B"/>
    <w:multiLevelType w:val="hybridMultilevel"/>
    <w:tmpl w:val="C34CDA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2BF87FAB"/>
    <w:multiLevelType w:val="multilevel"/>
    <w:tmpl w:val="155A70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DC76AAB"/>
    <w:multiLevelType w:val="hybridMultilevel"/>
    <w:tmpl w:val="4F62C008"/>
    <w:lvl w:ilvl="0" w:tplc="C2CA3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48A41BB"/>
    <w:multiLevelType w:val="hybridMultilevel"/>
    <w:tmpl w:val="DD4E9DB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>
    <w:nsid w:val="46655AA5"/>
    <w:multiLevelType w:val="hybridMultilevel"/>
    <w:tmpl w:val="E526663A"/>
    <w:lvl w:ilvl="0" w:tplc="2626CF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D077B4"/>
    <w:multiLevelType w:val="multilevel"/>
    <w:tmpl w:val="3144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AD01C7"/>
    <w:multiLevelType w:val="multilevel"/>
    <w:tmpl w:val="CC58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C05761"/>
    <w:multiLevelType w:val="hybridMultilevel"/>
    <w:tmpl w:val="F0720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CF47B1"/>
    <w:multiLevelType w:val="hybridMultilevel"/>
    <w:tmpl w:val="1E24C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07016"/>
    <w:multiLevelType w:val="multilevel"/>
    <w:tmpl w:val="AA5E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BC64E1"/>
    <w:multiLevelType w:val="hybridMultilevel"/>
    <w:tmpl w:val="ED684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C85043"/>
    <w:multiLevelType w:val="multilevel"/>
    <w:tmpl w:val="DCE6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98249B"/>
    <w:multiLevelType w:val="hybridMultilevel"/>
    <w:tmpl w:val="9924A9B8"/>
    <w:lvl w:ilvl="0" w:tplc="AC7EDE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7136AAA"/>
    <w:multiLevelType w:val="hybridMultilevel"/>
    <w:tmpl w:val="71C2C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9"/>
  </w:num>
  <w:num w:numId="16">
    <w:abstractNumId w:val="25"/>
  </w:num>
  <w:num w:numId="17">
    <w:abstractNumId w:val="22"/>
  </w:num>
  <w:num w:numId="18">
    <w:abstractNumId w:val="10"/>
  </w:num>
  <w:num w:numId="19">
    <w:abstractNumId w:val="20"/>
  </w:num>
  <w:num w:numId="20">
    <w:abstractNumId w:val="14"/>
  </w:num>
  <w:num w:numId="21">
    <w:abstractNumId w:val="24"/>
  </w:num>
  <w:num w:numId="22">
    <w:abstractNumId w:val="16"/>
  </w:num>
  <w:num w:numId="23">
    <w:abstractNumId w:val="18"/>
  </w:num>
  <w:num w:numId="24">
    <w:abstractNumId w:val="17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C22"/>
    <w:rsid w:val="00000F32"/>
    <w:rsid w:val="0000100F"/>
    <w:rsid w:val="00007B50"/>
    <w:rsid w:val="00011FD3"/>
    <w:rsid w:val="00012223"/>
    <w:rsid w:val="00013E2A"/>
    <w:rsid w:val="00022568"/>
    <w:rsid w:val="00024BE2"/>
    <w:rsid w:val="000344AB"/>
    <w:rsid w:val="0004385F"/>
    <w:rsid w:val="0004528E"/>
    <w:rsid w:val="00045FD3"/>
    <w:rsid w:val="000466C5"/>
    <w:rsid w:val="00050043"/>
    <w:rsid w:val="000721E0"/>
    <w:rsid w:val="00073771"/>
    <w:rsid w:val="00084C42"/>
    <w:rsid w:val="0008596E"/>
    <w:rsid w:val="00091009"/>
    <w:rsid w:val="00092D67"/>
    <w:rsid w:val="00093046"/>
    <w:rsid w:val="00093F9F"/>
    <w:rsid w:val="000A053B"/>
    <w:rsid w:val="000A0A10"/>
    <w:rsid w:val="000B50BA"/>
    <w:rsid w:val="000B6B88"/>
    <w:rsid w:val="000B742B"/>
    <w:rsid w:val="000C11B2"/>
    <w:rsid w:val="000C3DAD"/>
    <w:rsid w:val="000D601E"/>
    <w:rsid w:val="000E3D8A"/>
    <w:rsid w:val="000E4E76"/>
    <w:rsid w:val="000F4EAA"/>
    <w:rsid w:val="000F55BE"/>
    <w:rsid w:val="0010234A"/>
    <w:rsid w:val="00102BB7"/>
    <w:rsid w:val="00114517"/>
    <w:rsid w:val="001155D0"/>
    <w:rsid w:val="00126E1E"/>
    <w:rsid w:val="001344A5"/>
    <w:rsid w:val="00147DD5"/>
    <w:rsid w:val="00151747"/>
    <w:rsid w:val="0015518E"/>
    <w:rsid w:val="00155EF7"/>
    <w:rsid w:val="00160604"/>
    <w:rsid w:val="00160B7B"/>
    <w:rsid w:val="001610C0"/>
    <w:rsid w:val="00161D7C"/>
    <w:rsid w:val="00167AB4"/>
    <w:rsid w:val="0017581B"/>
    <w:rsid w:val="001917C0"/>
    <w:rsid w:val="001957C6"/>
    <w:rsid w:val="0019713B"/>
    <w:rsid w:val="00197327"/>
    <w:rsid w:val="001A1FD8"/>
    <w:rsid w:val="001A2463"/>
    <w:rsid w:val="001A4CDC"/>
    <w:rsid w:val="001B1FB1"/>
    <w:rsid w:val="001C1751"/>
    <w:rsid w:val="001E19E9"/>
    <w:rsid w:val="001E250A"/>
    <w:rsid w:val="00215533"/>
    <w:rsid w:val="00220946"/>
    <w:rsid w:val="0022389E"/>
    <w:rsid w:val="00227F40"/>
    <w:rsid w:val="002305A1"/>
    <w:rsid w:val="002371DB"/>
    <w:rsid w:val="00243272"/>
    <w:rsid w:val="00246D8A"/>
    <w:rsid w:val="00252BD4"/>
    <w:rsid w:val="00253070"/>
    <w:rsid w:val="00261248"/>
    <w:rsid w:val="00261365"/>
    <w:rsid w:val="00266A71"/>
    <w:rsid w:val="0028196C"/>
    <w:rsid w:val="00281DCA"/>
    <w:rsid w:val="00286A9E"/>
    <w:rsid w:val="002872CE"/>
    <w:rsid w:val="00296660"/>
    <w:rsid w:val="002C113A"/>
    <w:rsid w:val="002D0A28"/>
    <w:rsid w:val="002D593E"/>
    <w:rsid w:val="002E05B7"/>
    <w:rsid w:val="002E3350"/>
    <w:rsid w:val="002F2AC4"/>
    <w:rsid w:val="003058D0"/>
    <w:rsid w:val="00316101"/>
    <w:rsid w:val="00320320"/>
    <w:rsid w:val="00332FA1"/>
    <w:rsid w:val="003334E3"/>
    <w:rsid w:val="00343EB2"/>
    <w:rsid w:val="0035372A"/>
    <w:rsid w:val="003601C3"/>
    <w:rsid w:val="00364366"/>
    <w:rsid w:val="00372AE8"/>
    <w:rsid w:val="00375A9D"/>
    <w:rsid w:val="00375D5B"/>
    <w:rsid w:val="00391205"/>
    <w:rsid w:val="003944F6"/>
    <w:rsid w:val="00395E5F"/>
    <w:rsid w:val="003961E7"/>
    <w:rsid w:val="003A006F"/>
    <w:rsid w:val="003A4134"/>
    <w:rsid w:val="003A4732"/>
    <w:rsid w:val="003B312D"/>
    <w:rsid w:val="003B477E"/>
    <w:rsid w:val="003C5CB4"/>
    <w:rsid w:val="003D5BF4"/>
    <w:rsid w:val="003D6454"/>
    <w:rsid w:val="003F1011"/>
    <w:rsid w:val="003F1FD1"/>
    <w:rsid w:val="00403E6F"/>
    <w:rsid w:val="00424662"/>
    <w:rsid w:val="00426AA9"/>
    <w:rsid w:val="004276FE"/>
    <w:rsid w:val="004309CB"/>
    <w:rsid w:val="0043406F"/>
    <w:rsid w:val="00434C9E"/>
    <w:rsid w:val="0044018C"/>
    <w:rsid w:val="00441FFC"/>
    <w:rsid w:val="00452AF6"/>
    <w:rsid w:val="00461E0F"/>
    <w:rsid w:val="0046203F"/>
    <w:rsid w:val="004627AA"/>
    <w:rsid w:val="00465845"/>
    <w:rsid w:val="00465EC6"/>
    <w:rsid w:val="004707A6"/>
    <w:rsid w:val="0047165E"/>
    <w:rsid w:val="00472FDD"/>
    <w:rsid w:val="00475480"/>
    <w:rsid w:val="00483C03"/>
    <w:rsid w:val="00484294"/>
    <w:rsid w:val="00486202"/>
    <w:rsid w:val="004948B5"/>
    <w:rsid w:val="004A251C"/>
    <w:rsid w:val="004A74D4"/>
    <w:rsid w:val="004B15B5"/>
    <w:rsid w:val="004B575E"/>
    <w:rsid w:val="004B5F72"/>
    <w:rsid w:val="004C11CE"/>
    <w:rsid w:val="004C33B1"/>
    <w:rsid w:val="004D32D6"/>
    <w:rsid w:val="004D6DFE"/>
    <w:rsid w:val="004D7F55"/>
    <w:rsid w:val="004E6BB7"/>
    <w:rsid w:val="004F3515"/>
    <w:rsid w:val="004F509B"/>
    <w:rsid w:val="004F68ED"/>
    <w:rsid w:val="005017EA"/>
    <w:rsid w:val="00507FD1"/>
    <w:rsid w:val="005103C3"/>
    <w:rsid w:val="00523A37"/>
    <w:rsid w:val="00525A8E"/>
    <w:rsid w:val="0053560A"/>
    <w:rsid w:val="00541085"/>
    <w:rsid w:val="00542DE1"/>
    <w:rsid w:val="00544019"/>
    <w:rsid w:val="005469B6"/>
    <w:rsid w:val="0055034D"/>
    <w:rsid w:val="00566B54"/>
    <w:rsid w:val="005729DB"/>
    <w:rsid w:val="00586EDF"/>
    <w:rsid w:val="0059188E"/>
    <w:rsid w:val="00597980"/>
    <w:rsid w:val="005A1019"/>
    <w:rsid w:val="005A6506"/>
    <w:rsid w:val="005B0E8E"/>
    <w:rsid w:val="005B15CA"/>
    <w:rsid w:val="005B35BA"/>
    <w:rsid w:val="005B5A38"/>
    <w:rsid w:val="005B7C3B"/>
    <w:rsid w:val="005C6FBC"/>
    <w:rsid w:val="005D0CB5"/>
    <w:rsid w:val="005D2BBF"/>
    <w:rsid w:val="005D7D11"/>
    <w:rsid w:val="005E3DE3"/>
    <w:rsid w:val="005F7152"/>
    <w:rsid w:val="006039B0"/>
    <w:rsid w:val="00617E2D"/>
    <w:rsid w:val="00633BD8"/>
    <w:rsid w:val="00634DFE"/>
    <w:rsid w:val="006368BF"/>
    <w:rsid w:val="00641370"/>
    <w:rsid w:val="00642EB6"/>
    <w:rsid w:val="00646924"/>
    <w:rsid w:val="00650C3F"/>
    <w:rsid w:val="0066782B"/>
    <w:rsid w:val="0067295A"/>
    <w:rsid w:val="00697204"/>
    <w:rsid w:val="006A1C3E"/>
    <w:rsid w:val="006B7B46"/>
    <w:rsid w:val="006C058F"/>
    <w:rsid w:val="006C05AA"/>
    <w:rsid w:val="006C6AF9"/>
    <w:rsid w:val="006D2721"/>
    <w:rsid w:val="006D31C6"/>
    <w:rsid w:val="006D736D"/>
    <w:rsid w:val="006E5910"/>
    <w:rsid w:val="006F062F"/>
    <w:rsid w:val="00701278"/>
    <w:rsid w:val="00701A6F"/>
    <w:rsid w:val="00702F2F"/>
    <w:rsid w:val="00710660"/>
    <w:rsid w:val="00711928"/>
    <w:rsid w:val="00711C06"/>
    <w:rsid w:val="00712BD6"/>
    <w:rsid w:val="007164B3"/>
    <w:rsid w:val="00717999"/>
    <w:rsid w:val="00720BF6"/>
    <w:rsid w:val="00736EF5"/>
    <w:rsid w:val="00737722"/>
    <w:rsid w:val="00746ACE"/>
    <w:rsid w:val="00753BB7"/>
    <w:rsid w:val="00754D51"/>
    <w:rsid w:val="00763BEC"/>
    <w:rsid w:val="007961BC"/>
    <w:rsid w:val="007A39B1"/>
    <w:rsid w:val="007C108B"/>
    <w:rsid w:val="007C7869"/>
    <w:rsid w:val="007C7CB3"/>
    <w:rsid w:val="007D1F27"/>
    <w:rsid w:val="007E299E"/>
    <w:rsid w:val="007E3190"/>
    <w:rsid w:val="007E6922"/>
    <w:rsid w:val="007F0659"/>
    <w:rsid w:val="00803AC4"/>
    <w:rsid w:val="00803C22"/>
    <w:rsid w:val="00804749"/>
    <w:rsid w:val="00811302"/>
    <w:rsid w:val="00811B61"/>
    <w:rsid w:val="00811F32"/>
    <w:rsid w:val="008151D3"/>
    <w:rsid w:val="00815CDC"/>
    <w:rsid w:val="0082249C"/>
    <w:rsid w:val="00830DA3"/>
    <w:rsid w:val="008425CD"/>
    <w:rsid w:val="008449D4"/>
    <w:rsid w:val="00850AB0"/>
    <w:rsid w:val="00855C07"/>
    <w:rsid w:val="00863577"/>
    <w:rsid w:val="008733FC"/>
    <w:rsid w:val="00887268"/>
    <w:rsid w:val="00887E3D"/>
    <w:rsid w:val="00896010"/>
    <w:rsid w:val="008B2084"/>
    <w:rsid w:val="008C21FD"/>
    <w:rsid w:val="008C2E13"/>
    <w:rsid w:val="008C3D99"/>
    <w:rsid w:val="008C64B2"/>
    <w:rsid w:val="008C6620"/>
    <w:rsid w:val="008D64A3"/>
    <w:rsid w:val="008E2D37"/>
    <w:rsid w:val="008F4833"/>
    <w:rsid w:val="009163B4"/>
    <w:rsid w:val="00931079"/>
    <w:rsid w:val="00933104"/>
    <w:rsid w:val="009473CC"/>
    <w:rsid w:val="00953468"/>
    <w:rsid w:val="00957386"/>
    <w:rsid w:val="0096298A"/>
    <w:rsid w:val="00975A78"/>
    <w:rsid w:val="00976E2E"/>
    <w:rsid w:val="009810DC"/>
    <w:rsid w:val="00982A82"/>
    <w:rsid w:val="00986B0A"/>
    <w:rsid w:val="00987A1A"/>
    <w:rsid w:val="009907D9"/>
    <w:rsid w:val="0099098E"/>
    <w:rsid w:val="009968D2"/>
    <w:rsid w:val="009A18A8"/>
    <w:rsid w:val="009A1AB6"/>
    <w:rsid w:val="009A30D6"/>
    <w:rsid w:val="009B14B3"/>
    <w:rsid w:val="009B482A"/>
    <w:rsid w:val="009B68D5"/>
    <w:rsid w:val="009C0A0D"/>
    <w:rsid w:val="009C0A48"/>
    <w:rsid w:val="009C2195"/>
    <w:rsid w:val="009D03E6"/>
    <w:rsid w:val="009D2BA8"/>
    <w:rsid w:val="009D6949"/>
    <w:rsid w:val="009E2F91"/>
    <w:rsid w:val="009F41A8"/>
    <w:rsid w:val="009F61B7"/>
    <w:rsid w:val="009F7BE1"/>
    <w:rsid w:val="00A0466F"/>
    <w:rsid w:val="00A0467F"/>
    <w:rsid w:val="00A04EE9"/>
    <w:rsid w:val="00A21EBE"/>
    <w:rsid w:val="00A27002"/>
    <w:rsid w:val="00A40FFA"/>
    <w:rsid w:val="00A41BEC"/>
    <w:rsid w:val="00A41F2E"/>
    <w:rsid w:val="00A55F72"/>
    <w:rsid w:val="00A566F6"/>
    <w:rsid w:val="00A62610"/>
    <w:rsid w:val="00A644D6"/>
    <w:rsid w:val="00A67E24"/>
    <w:rsid w:val="00A74439"/>
    <w:rsid w:val="00A75106"/>
    <w:rsid w:val="00A77CA1"/>
    <w:rsid w:val="00A853D8"/>
    <w:rsid w:val="00A91E12"/>
    <w:rsid w:val="00A931EF"/>
    <w:rsid w:val="00AA25E0"/>
    <w:rsid w:val="00AA29A0"/>
    <w:rsid w:val="00AA5E45"/>
    <w:rsid w:val="00AB2BB0"/>
    <w:rsid w:val="00AC6DD4"/>
    <w:rsid w:val="00AD5D90"/>
    <w:rsid w:val="00AE1DE4"/>
    <w:rsid w:val="00AE27F4"/>
    <w:rsid w:val="00AE2F8F"/>
    <w:rsid w:val="00AE4CB7"/>
    <w:rsid w:val="00AE4F26"/>
    <w:rsid w:val="00AF221F"/>
    <w:rsid w:val="00AF2EC8"/>
    <w:rsid w:val="00AF5181"/>
    <w:rsid w:val="00AF79E1"/>
    <w:rsid w:val="00B01829"/>
    <w:rsid w:val="00B119C1"/>
    <w:rsid w:val="00B217B0"/>
    <w:rsid w:val="00B2343C"/>
    <w:rsid w:val="00B565CB"/>
    <w:rsid w:val="00B74B49"/>
    <w:rsid w:val="00B91059"/>
    <w:rsid w:val="00B94EB5"/>
    <w:rsid w:val="00B964A8"/>
    <w:rsid w:val="00B972E8"/>
    <w:rsid w:val="00BA0BEF"/>
    <w:rsid w:val="00BA1223"/>
    <w:rsid w:val="00BB1920"/>
    <w:rsid w:val="00BB2CC4"/>
    <w:rsid w:val="00BD0897"/>
    <w:rsid w:val="00BE0A6A"/>
    <w:rsid w:val="00C0080E"/>
    <w:rsid w:val="00C14024"/>
    <w:rsid w:val="00C21CFE"/>
    <w:rsid w:val="00C2292F"/>
    <w:rsid w:val="00C23753"/>
    <w:rsid w:val="00C3094F"/>
    <w:rsid w:val="00C30F31"/>
    <w:rsid w:val="00C31A33"/>
    <w:rsid w:val="00C33B5E"/>
    <w:rsid w:val="00C345E5"/>
    <w:rsid w:val="00C367EF"/>
    <w:rsid w:val="00C37DC4"/>
    <w:rsid w:val="00C47A4C"/>
    <w:rsid w:val="00C61CDE"/>
    <w:rsid w:val="00C63F2A"/>
    <w:rsid w:val="00C70E1B"/>
    <w:rsid w:val="00C7223C"/>
    <w:rsid w:val="00C73B18"/>
    <w:rsid w:val="00C73CEE"/>
    <w:rsid w:val="00C75261"/>
    <w:rsid w:val="00C75D55"/>
    <w:rsid w:val="00C86D7A"/>
    <w:rsid w:val="00C93229"/>
    <w:rsid w:val="00C93B0C"/>
    <w:rsid w:val="00CA451C"/>
    <w:rsid w:val="00CB0B7E"/>
    <w:rsid w:val="00CB524D"/>
    <w:rsid w:val="00CB7234"/>
    <w:rsid w:val="00CB762D"/>
    <w:rsid w:val="00CC338A"/>
    <w:rsid w:val="00CC39EC"/>
    <w:rsid w:val="00CD0F37"/>
    <w:rsid w:val="00CE212D"/>
    <w:rsid w:val="00CE3119"/>
    <w:rsid w:val="00CF0628"/>
    <w:rsid w:val="00CF1CEE"/>
    <w:rsid w:val="00CF46AC"/>
    <w:rsid w:val="00CF7878"/>
    <w:rsid w:val="00D0295B"/>
    <w:rsid w:val="00D05028"/>
    <w:rsid w:val="00D1553E"/>
    <w:rsid w:val="00D21A0F"/>
    <w:rsid w:val="00D2394C"/>
    <w:rsid w:val="00D253EC"/>
    <w:rsid w:val="00D25747"/>
    <w:rsid w:val="00D33388"/>
    <w:rsid w:val="00D51233"/>
    <w:rsid w:val="00D53B2D"/>
    <w:rsid w:val="00D54E5F"/>
    <w:rsid w:val="00D61A38"/>
    <w:rsid w:val="00D61C8B"/>
    <w:rsid w:val="00D66E11"/>
    <w:rsid w:val="00D6778A"/>
    <w:rsid w:val="00D7413D"/>
    <w:rsid w:val="00D76974"/>
    <w:rsid w:val="00D84646"/>
    <w:rsid w:val="00D9212D"/>
    <w:rsid w:val="00DA04B9"/>
    <w:rsid w:val="00DC7163"/>
    <w:rsid w:val="00DD23EA"/>
    <w:rsid w:val="00DD6126"/>
    <w:rsid w:val="00E012AA"/>
    <w:rsid w:val="00E10748"/>
    <w:rsid w:val="00E138CA"/>
    <w:rsid w:val="00E15F2B"/>
    <w:rsid w:val="00E265C8"/>
    <w:rsid w:val="00E340A3"/>
    <w:rsid w:val="00E35B05"/>
    <w:rsid w:val="00E608C0"/>
    <w:rsid w:val="00E76D64"/>
    <w:rsid w:val="00EA11A5"/>
    <w:rsid w:val="00EA1B2E"/>
    <w:rsid w:val="00EB7CE7"/>
    <w:rsid w:val="00EC0F37"/>
    <w:rsid w:val="00EC1CC1"/>
    <w:rsid w:val="00EC285E"/>
    <w:rsid w:val="00EC33A9"/>
    <w:rsid w:val="00EC4723"/>
    <w:rsid w:val="00EC56A9"/>
    <w:rsid w:val="00ED11D2"/>
    <w:rsid w:val="00EF28B4"/>
    <w:rsid w:val="00EF31FD"/>
    <w:rsid w:val="00EF69E2"/>
    <w:rsid w:val="00F0747A"/>
    <w:rsid w:val="00F12AEE"/>
    <w:rsid w:val="00F144F3"/>
    <w:rsid w:val="00F21D72"/>
    <w:rsid w:val="00F23650"/>
    <w:rsid w:val="00F2382F"/>
    <w:rsid w:val="00F25DD3"/>
    <w:rsid w:val="00F34107"/>
    <w:rsid w:val="00F35DD0"/>
    <w:rsid w:val="00F53D50"/>
    <w:rsid w:val="00F63EA9"/>
    <w:rsid w:val="00F65BC6"/>
    <w:rsid w:val="00F67E21"/>
    <w:rsid w:val="00F705D5"/>
    <w:rsid w:val="00F71969"/>
    <w:rsid w:val="00F9106B"/>
    <w:rsid w:val="00F92988"/>
    <w:rsid w:val="00FA0FB1"/>
    <w:rsid w:val="00FA12C4"/>
    <w:rsid w:val="00FB1AD7"/>
    <w:rsid w:val="00FB5847"/>
    <w:rsid w:val="00FE6FD1"/>
    <w:rsid w:val="00FF6EBD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C36761-314E-4335-B3C7-EDB44974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22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803C22"/>
    <w:pPr>
      <w:keepNext/>
      <w:suppressLineNumbers/>
      <w:snapToGrid w:val="0"/>
      <w:spacing w:line="360" w:lineRule="auto"/>
      <w:ind w:right="43" w:firstLine="39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803C22"/>
    <w:pPr>
      <w:keepNext/>
      <w:suppressLineNumbers/>
      <w:snapToGrid w:val="0"/>
      <w:spacing w:line="360" w:lineRule="auto"/>
      <w:ind w:right="43" w:firstLine="396"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803C2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803C2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803C22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803C2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803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03C2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803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03C2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note text"/>
    <w:basedOn w:val="a"/>
    <w:link w:val="aa"/>
    <w:uiPriority w:val="99"/>
    <w:semiHidden/>
    <w:rsid w:val="00F53D5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rFonts w:ascii="Times New Roman" w:hAnsi="Times New Roman"/>
    </w:rPr>
  </w:style>
  <w:style w:type="character" w:styleId="ab">
    <w:name w:val="footnote reference"/>
    <w:uiPriority w:val="99"/>
    <w:semiHidden/>
    <w:rsid w:val="00F53D50"/>
    <w:rPr>
      <w:rFonts w:cs="Times New Roman"/>
      <w:vertAlign w:val="superscript"/>
    </w:rPr>
  </w:style>
  <w:style w:type="character" w:styleId="ac">
    <w:name w:val="page number"/>
    <w:uiPriority w:val="99"/>
    <w:rsid w:val="00BA0B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нато</Company>
  <LinksUpToDate>false</LinksUpToDate>
  <CharactersWithSpaces>41673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андреевич</dc:creator>
  <cp:keywords/>
  <dc:description/>
  <cp:lastModifiedBy>admin</cp:lastModifiedBy>
  <cp:revision>2</cp:revision>
  <dcterms:created xsi:type="dcterms:W3CDTF">2014-02-28T17:22:00Z</dcterms:created>
  <dcterms:modified xsi:type="dcterms:W3CDTF">2014-02-28T17:22:00Z</dcterms:modified>
</cp:coreProperties>
</file>