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DB" w:rsidRPr="006855B5" w:rsidRDefault="00FD7FDB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Федеральное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агентство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по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образованию</w:t>
      </w:r>
    </w:p>
    <w:p w:rsidR="00937A87" w:rsidRPr="006855B5" w:rsidRDefault="00AE019A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Уфимский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г</w:t>
      </w:r>
      <w:r w:rsidR="00937A87" w:rsidRPr="006855B5">
        <w:rPr>
          <w:i w:val="0"/>
          <w:szCs w:val="32"/>
        </w:rPr>
        <w:t>осударственный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а</w:t>
      </w:r>
      <w:r w:rsidR="00937A87" w:rsidRPr="006855B5">
        <w:rPr>
          <w:i w:val="0"/>
          <w:szCs w:val="32"/>
        </w:rPr>
        <w:t>виационный</w:t>
      </w:r>
    </w:p>
    <w:p w:rsidR="00937A87" w:rsidRPr="006855B5" w:rsidRDefault="00AE019A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технический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у</w:t>
      </w:r>
      <w:r w:rsidR="00937A87" w:rsidRPr="006855B5">
        <w:rPr>
          <w:i w:val="0"/>
          <w:szCs w:val="32"/>
        </w:rPr>
        <w:t>ниверситет</w:t>
      </w: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Кумертауский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филиал</w:t>
      </w: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Кафедра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Промышленная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автоматика</w:t>
      </w:r>
    </w:p>
    <w:p w:rsidR="0017288D" w:rsidRPr="006855B5" w:rsidRDefault="0017288D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17288D" w:rsidRDefault="0017288D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P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К</w:t>
      </w:r>
      <w:r w:rsidR="006855B5" w:rsidRPr="006855B5">
        <w:rPr>
          <w:i w:val="0"/>
          <w:szCs w:val="32"/>
        </w:rPr>
        <w:t>урсовая работа</w:t>
      </w:r>
    </w:p>
    <w:p w:rsidR="00937A87" w:rsidRPr="006855B5" w:rsidRDefault="00937A87" w:rsidP="006855B5">
      <w:pPr>
        <w:pStyle w:val="a6"/>
        <w:suppressAutoHyphens w:val="0"/>
        <w:spacing w:line="360" w:lineRule="auto"/>
        <w:ind w:firstLine="709"/>
        <w:rPr>
          <w:b/>
          <w:szCs w:val="32"/>
          <w:lang w:val="ru-RU"/>
        </w:rPr>
      </w:pPr>
      <w:r w:rsidRPr="006855B5">
        <w:rPr>
          <w:b/>
          <w:szCs w:val="32"/>
        </w:rPr>
        <w:t>Тема:</w:t>
      </w:r>
      <w:r w:rsidR="006855B5" w:rsidRPr="006855B5">
        <w:rPr>
          <w:b/>
          <w:szCs w:val="32"/>
        </w:rPr>
        <w:t xml:space="preserve"> </w:t>
      </w:r>
      <w:r w:rsidR="0037155F" w:rsidRPr="006855B5">
        <w:rPr>
          <w:b/>
          <w:szCs w:val="32"/>
          <w:lang w:val="ru-RU"/>
        </w:rPr>
        <w:t>Параметрическая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идентификация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динамических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характеристик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процесса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формования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изделий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из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композитов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в</w:t>
      </w:r>
      <w:r w:rsidR="006855B5" w:rsidRPr="006855B5">
        <w:rPr>
          <w:b/>
          <w:szCs w:val="32"/>
          <w:lang w:val="ru-RU"/>
        </w:rPr>
        <w:t xml:space="preserve"> </w:t>
      </w:r>
      <w:r w:rsidR="0037155F" w:rsidRPr="006855B5">
        <w:rPr>
          <w:b/>
          <w:szCs w:val="32"/>
          <w:lang w:val="ru-RU"/>
        </w:rPr>
        <w:t>автоклаве</w:t>
      </w: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937A87" w:rsidRPr="006855B5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DD2A99" w:rsidRPr="006855B5" w:rsidRDefault="00DD2A99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724CA3" w:rsidRPr="006855B5" w:rsidRDefault="00724CA3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F77123" w:rsidRPr="006855B5" w:rsidRDefault="00F77123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724CA3" w:rsidRDefault="00724CA3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6855B5" w:rsidRPr="006855B5" w:rsidRDefault="006855B5" w:rsidP="006855B5">
      <w:pPr>
        <w:pStyle w:val="a4"/>
        <w:spacing w:line="360" w:lineRule="auto"/>
        <w:ind w:firstLine="709"/>
        <w:rPr>
          <w:i w:val="0"/>
          <w:szCs w:val="32"/>
        </w:rPr>
      </w:pPr>
    </w:p>
    <w:p w:rsidR="00937A87" w:rsidRDefault="00937A87" w:rsidP="006855B5">
      <w:pPr>
        <w:pStyle w:val="a4"/>
        <w:spacing w:line="360" w:lineRule="auto"/>
        <w:ind w:firstLine="709"/>
        <w:rPr>
          <w:i w:val="0"/>
          <w:szCs w:val="32"/>
        </w:rPr>
      </w:pPr>
      <w:r w:rsidRPr="006855B5">
        <w:rPr>
          <w:i w:val="0"/>
          <w:szCs w:val="32"/>
        </w:rPr>
        <w:t>Кумертау</w:t>
      </w:r>
      <w:r w:rsidR="006855B5" w:rsidRPr="006855B5">
        <w:rPr>
          <w:i w:val="0"/>
          <w:szCs w:val="32"/>
        </w:rPr>
        <w:t xml:space="preserve"> </w:t>
      </w:r>
      <w:r w:rsidR="006855B5">
        <w:rPr>
          <w:i w:val="0"/>
          <w:szCs w:val="32"/>
        </w:rPr>
        <w:t>–</w:t>
      </w:r>
      <w:r w:rsidR="006855B5" w:rsidRPr="006855B5">
        <w:rPr>
          <w:i w:val="0"/>
          <w:szCs w:val="32"/>
        </w:rPr>
        <w:t xml:space="preserve"> </w:t>
      </w:r>
      <w:r w:rsidRPr="006855B5">
        <w:rPr>
          <w:i w:val="0"/>
          <w:szCs w:val="32"/>
        </w:rPr>
        <w:t>20</w:t>
      </w:r>
      <w:r w:rsidR="005C75E1" w:rsidRPr="006855B5">
        <w:rPr>
          <w:i w:val="0"/>
          <w:szCs w:val="32"/>
        </w:rPr>
        <w:t>11</w:t>
      </w:r>
    </w:p>
    <w:p w:rsidR="006855B5" w:rsidRPr="006855B5" w:rsidRDefault="006855B5" w:rsidP="006855B5">
      <w:pPr>
        <w:pStyle w:val="a4"/>
        <w:spacing w:line="360" w:lineRule="auto"/>
        <w:ind w:firstLine="709"/>
        <w:jc w:val="both"/>
        <w:rPr>
          <w:i w:val="0"/>
          <w:szCs w:val="32"/>
        </w:rPr>
      </w:pPr>
    </w:p>
    <w:p w:rsidR="00DD2A99" w:rsidRPr="006855B5" w:rsidRDefault="00DD2A99" w:rsidP="006855B5">
      <w:pPr>
        <w:spacing w:line="360" w:lineRule="auto"/>
        <w:ind w:firstLine="709"/>
        <w:rPr>
          <w:szCs w:val="28"/>
          <w:lang w:val="ru-RU"/>
        </w:rPr>
        <w:sectPr w:rsidR="00DD2A99" w:rsidRPr="006855B5" w:rsidSect="006855B5">
          <w:headerReference w:type="default" r:id="rId7"/>
          <w:pgSz w:w="11907" w:h="16840" w:code="9"/>
          <w:pgMar w:top="1134" w:right="850" w:bottom="1134" w:left="1701" w:header="709" w:footer="709" w:gutter="0"/>
          <w:cols w:space="720"/>
          <w:docGrid w:linePitch="381"/>
        </w:sectPr>
      </w:pPr>
    </w:p>
    <w:p w:rsidR="00937A87" w:rsidRDefault="00937A87" w:rsidP="006855B5">
      <w:pPr>
        <w:spacing w:line="360" w:lineRule="auto"/>
        <w:ind w:firstLine="709"/>
        <w:rPr>
          <w:b/>
          <w:szCs w:val="32"/>
          <w:lang w:val="ru-RU"/>
        </w:rPr>
      </w:pPr>
      <w:r w:rsidRPr="006855B5">
        <w:rPr>
          <w:b/>
          <w:szCs w:val="32"/>
          <w:lang w:val="ru-RU"/>
        </w:rPr>
        <w:t>С</w:t>
      </w:r>
      <w:r w:rsidR="006855B5" w:rsidRPr="006855B5">
        <w:rPr>
          <w:b/>
          <w:szCs w:val="32"/>
          <w:lang w:val="ru-RU"/>
        </w:rPr>
        <w:t>одержание</w:t>
      </w:r>
    </w:p>
    <w:p w:rsidR="006855B5" w:rsidRPr="006855B5" w:rsidRDefault="006855B5" w:rsidP="006855B5">
      <w:pPr>
        <w:spacing w:line="360" w:lineRule="auto"/>
        <w:ind w:firstLine="709"/>
        <w:rPr>
          <w:b/>
          <w:szCs w:val="32"/>
          <w:lang w:val="ru-RU"/>
        </w:rPr>
      </w:pPr>
    </w:p>
    <w:p w:rsidR="00937A87" w:rsidRPr="006855B5" w:rsidRDefault="00937A87" w:rsidP="006855B5">
      <w:pPr>
        <w:tabs>
          <w:tab w:val="left" w:pos="226"/>
          <w:tab w:val="left" w:pos="9605"/>
        </w:tabs>
        <w:spacing w:line="360" w:lineRule="auto"/>
        <w:rPr>
          <w:szCs w:val="28"/>
          <w:lang w:val="ru-RU"/>
        </w:rPr>
      </w:pPr>
      <w:r w:rsidRPr="006855B5">
        <w:rPr>
          <w:szCs w:val="28"/>
          <w:lang w:val="ru-RU"/>
        </w:rPr>
        <w:t>1</w:t>
      </w:r>
      <w:r w:rsidR="006855B5" w:rsidRPr="006855B5">
        <w:rPr>
          <w:szCs w:val="28"/>
          <w:lang w:val="ru-RU"/>
        </w:rPr>
        <w:t xml:space="preserve">. </w:t>
      </w:r>
      <w:r w:rsidRPr="006855B5">
        <w:rPr>
          <w:szCs w:val="28"/>
          <w:lang w:val="ru-RU"/>
        </w:rPr>
        <w:t>Выбор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структуры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</w:p>
    <w:p w:rsidR="00DF3481" w:rsidRPr="006855B5" w:rsidRDefault="00937A87" w:rsidP="006855B5">
      <w:pPr>
        <w:tabs>
          <w:tab w:val="left" w:pos="226"/>
          <w:tab w:val="left" w:pos="9605"/>
        </w:tabs>
        <w:spacing w:line="360" w:lineRule="auto"/>
        <w:rPr>
          <w:szCs w:val="28"/>
          <w:lang w:val="ru-RU"/>
        </w:rPr>
      </w:pPr>
      <w:r w:rsidRPr="006855B5">
        <w:rPr>
          <w:szCs w:val="28"/>
          <w:lang w:val="ru-RU"/>
        </w:rPr>
        <w:t>2</w:t>
      </w:r>
      <w:r w:rsidR="006855B5" w:rsidRPr="006855B5">
        <w:rPr>
          <w:szCs w:val="28"/>
          <w:lang w:val="ru-RU"/>
        </w:rPr>
        <w:t xml:space="preserve">. </w:t>
      </w:r>
      <w:r w:rsidRPr="006855B5">
        <w:rPr>
          <w:szCs w:val="28"/>
          <w:lang w:val="ru-RU"/>
        </w:rPr>
        <w:t>Идентификация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</w:p>
    <w:p w:rsidR="00311403" w:rsidRPr="006855B5" w:rsidRDefault="00DF3481" w:rsidP="006855B5">
      <w:pPr>
        <w:tabs>
          <w:tab w:val="left" w:pos="226"/>
          <w:tab w:val="left" w:pos="9605"/>
        </w:tabs>
        <w:spacing w:line="360" w:lineRule="auto"/>
        <w:rPr>
          <w:szCs w:val="28"/>
          <w:lang w:val="ru-RU"/>
        </w:rPr>
      </w:pPr>
      <w:r w:rsidRPr="006855B5">
        <w:rPr>
          <w:szCs w:val="28"/>
          <w:lang w:val="ru-RU"/>
        </w:rPr>
        <w:t>3</w:t>
      </w:r>
      <w:r w:rsidR="006855B5" w:rsidRPr="006855B5">
        <w:rPr>
          <w:szCs w:val="28"/>
          <w:lang w:val="ru-RU"/>
        </w:rPr>
        <w:t xml:space="preserve">. </w:t>
      </w:r>
      <w:r w:rsidR="00311403" w:rsidRPr="006855B5">
        <w:rPr>
          <w:szCs w:val="28"/>
          <w:lang w:val="ru-RU"/>
        </w:rPr>
        <w:t>Калибровка</w:t>
      </w:r>
      <w:r w:rsidR="006855B5" w:rsidRPr="006855B5">
        <w:rPr>
          <w:szCs w:val="28"/>
          <w:lang w:val="ru-RU"/>
        </w:rPr>
        <w:t xml:space="preserve"> </w:t>
      </w:r>
      <w:r w:rsidR="00311403" w:rsidRPr="006855B5">
        <w:rPr>
          <w:szCs w:val="28"/>
          <w:lang w:val="ru-RU"/>
        </w:rPr>
        <w:t>технологического</w:t>
      </w:r>
      <w:r w:rsidR="006855B5" w:rsidRPr="006855B5">
        <w:rPr>
          <w:szCs w:val="28"/>
          <w:lang w:val="ru-RU"/>
        </w:rPr>
        <w:t xml:space="preserve"> </w:t>
      </w:r>
      <w:r w:rsidR="00311403" w:rsidRPr="006855B5">
        <w:rPr>
          <w:szCs w:val="28"/>
          <w:lang w:val="ru-RU"/>
        </w:rPr>
        <w:t>оборудования</w:t>
      </w:r>
      <w:r w:rsidR="006855B5" w:rsidRPr="006855B5">
        <w:rPr>
          <w:szCs w:val="28"/>
          <w:lang w:val="ru-RU"/>
        </w:rPr>
        <w:t xml:space="preserve"> </w:t>
      </w:r>
      <w:r w:rsidR="00311403"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="00311403" w:rsidRPr="006855B5">
        <w:rPr>
          <w:szCs w:val="28"/>
          <w:lang w:val="ru-RU"/>
        </w:rPr>
        <w:t>измерительных</w:t>
      </w:r>
      <w:r w:rsidR="006855B5" w:rsidRPr="006855B5">
        <w:rPr>
          <w:szCs w:val="28"/>
          <w:lang w:val="ru-RU"/>
        </w:rPr>
        <w:t xml:space="preserve"> </w:t>
      </w:r>
      <w:r w:rsidR="00311403" w:rsidRPr="006855B5">
        <w:rPr>
          <w:szCs w:val="28"/>
          <w:lang w:val="ru-RU"/>
        </w:rPr>
        <w:t>средств</w:t>
      </w:r>
    </w:p>
    <w:p w:rsidR="00311403" w:rsidRPr="006855B5" w:rsidRDefault="00311403" w:rsidP="006855B5">
      <w:pPr>
        <w:spacing w:line="360" w:lineRule="auto"/>
        <w:rPr>
          <w:szCs w:val="28"/>
          <w:lang w:val="ru-RU"/>
        </w:rPr>
      </w:pPr>
      <w:r w:rsidRPr="006855B5">
        <w:rPr>
          <w:szCs w:val="28"/>
          <w:lang w:val="ru-RU"/>
        </w:rPr>
        <w:t>4</w:t>
      </w:r>
      <w:r w:rsidR="006855B5" w:rsidRPr="006855B5">
        <w:rPr>
          <w:szCs w:val="28"/>
          <w:lang w:val="ru-RU"/>
        </w:rPr>
        <w:t xml:space="preserve">. </w:t>
      </w:r>
      <w:r w:rsidRPr="006855B5">
        <w:rPr>
          <w:szCs w:val="28"/>
          <w:lang w:val="ru-RU"/>
        </w:rPr>
        <w:t>Неисправности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способы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устранения</w:t>
      </w:r>
    </w:p>
    <w:p w:rsidR="00311403" w:rsidRPr="006855B5" w:rsidRDefault="00311403" w:rsidP="006855B5">
      <w:pPr>
        <w:autoSpaceDE w:val="0"/>
        <w:autoSpaceDN w:val="0"/>
        <w:adjustRightInd w:val="0"/>
        <w:spacing w:line="360" w:lineRule="auto"/>
        <w:rPr>
          <w:szCs w:val="28"/>
          <w:lang w:val="ru-RU"/>
        </w:rPr>
      </w:pPr>
      <w:r w:rsidRPr="006855B5">
        <w:rPr>
          <w:szCs w:val="28"/>
          <w:lang w:val="ru-RU"/>
        </w:rPr>
        <w:t>5</w:t>
      </w:r>
      <w:r w:rsidR="006855B5" w:rsidRPr="006855B5">
        <w:rPr>
          <w:szCs w:val="28"/>
          <w:lang w:val="ru-RU"/>
        </w:rPr>
        <w:t xml:space="preserve">. Рассмотрим </w:t>
      </w:r>
      <w:r w:rsidRPr="006855B5">
        <w:rPr>
          <w:szCs w:val="28"/>
          <w:lang w:val="ru-RU"/>
        </w:rPr>
        <w:t>замкнутую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разомкнутую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помощью</w:t>
      </w:r>
      <w:r w:rsidR="006855B5" w:rsidRPr="006855B5">
        <w:rPr>
          <w:szCs w:val="28"/>
          <w:lang w:val="ru-RU"/>
        </w:rPr>
        <w:t xml:space="preserve"> </w:t>
      </w:r>
      <w:r w:rsidR="006855B5" w:rsidRPr="006855B5">
        <w:rPr>
          <w:szCs w:val="32"/>
          <w:lang w:val="en-US"/>
        </w:rPr>
        <w:t>matlab</w:t>
      </w:r>
    </w:p>
    <w:p w:rsidR="00311403" w:rsidRPr="006855B5" w:rsidRDefault="00311403" w:rsidP="006855B5">
      <w:pPr>
        <w:pStyle w:val="a7"/>
        <w:spacing w:line="360" w:lineRule="auto"/>
        <w:ind w:firstLine="0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6</w:t>
      </w:r>
      <w:r w:rsidR="006855B5" w:rsidRPr="006855B5">
        <w:rPr>
          <w:sz w:val="28"/>
          <w:szCs w:val="28"/>
        </w:rPr>
        <w:t xml:space="preserve">. </w:t>
      </w:r>
      <w:r w:rsidRPr="006855B5">
        <w:rPr>
          <w:sz w:val="28"/>
          <w:szCs w:val="28"/>
        </w:rPr>
        <w:t>П</w:t>
      </w:r>
      <w:r w:rsidR="006855B5" w:rsidRPr="006855B5">
        <w:rPr>
          <w:sz w:val="28"/>
          <w:szCs w:val="28"/>
        </w:rPr>
        <w:t xml:space="preserve">роверка качества </w:t>
      </w:r>
      <w:r w:rsidRPr="006855B5">
        <w:rPr>
          <w:sz w:val="28"/>
          <w:szCs w:val="28"/>
        </w:rPr>
        <w:t>САУ</w:t>
      </w:r>
    </w:p>
    <w:p w:rsidR="00311403" w:rsidRPr="006855B5" w:rsidRDefault="00311403" w:rsidP="006855B5">
      <w:pPr>
        <w:spacing w:line="360" w:lineRule="auto"/>
        <w:rPr>
          <w:szCs w:val="28"/>
          <w:lang w:val="ru-RU"/>
        </w:rPr>
      </w:pPr>
      <w:r w:rsidRPr="006855B5">
        <w:rPr>
          <w:szCs w:val="28"/>
        </w:rPr>
        <w:t>Л</w:t>
      </w:r>
      <w:r w:rsidR="006855B5" w:rsidRPr="006855B5">
        <w:rPr>
          <w:szCs w:val="28"/>
        </w:rPr>
        <w:t>итература</w:t>
      </w:r>
    </w:p>
    <w:p w:rsidR="00937A87" w:rsidRPr="006855B5" w:rsidRDefault="00902F9C" w:rsidP="00902F9C">
      <w:pPr>
        <w:tabs>
          <w:tab w:val="left" w:pos="226"/>
        </w:tabs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Приложение</w:t>
      </w:r>
    </w:p>
    <w:p w:rsidR="00937A87" w:rsidRPr="006855B5" w:rsidRDefault="00937A87" w:rsidP="006855B5">
      <w:pPr>
        <w:spacing w:line="360" w:lineRule="auto"/>
        <w:ind w:firstLine="709"/>
        <w:rPr>
          <w:szCs w:val="28"/>
          <w:lang w:val="ru-RU"/>
        </w:rPr>
      </w:pPr>
    </w:p>
    <w:p w:rsidR="006855B5" w:rsidRPr="006855B5" w:rsidRDefault="006855B5" w:rsidP="006855B5">
      <w:pPr>
        <w:tabs>
          <w:tab w:val="left" w:pos="226"/>
          <w:tab w:val="left" w:pos="9605"/>
        </w:tabs>
        <w:spacing w:line="360" w:lineRule="auto"/>
        <w:ind w:left="482" w:firstLine="226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Pr="006855B5">
        <w:rPr>
          <w:b/>
          <w:szCs w:val="28"/>
          <w:lang w:val="ru-RU"/>
        </w:rPr>
        <w:t>1. Выбор структуры АСУ ТП</w:t>
      </w:r>
    </w:p>
    <w:p w:rsidR="00F77123" w:rsidRPr="006855B5" w:rsidRDefault="00F77123" w:rsidP="006855B5">
      <w:pPr>
        <w:spacing w:line="360" w:lineRule="auto"/>
        <w:ind w:firstLine="709"/>
        <w:rPr>
          <w:b/>
          <w:szCs w:val="32"/>
          <w:lang w:val="ru-RU"/>
        </w:rPr>
      </w:pP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разработке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использованы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научно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исследовательские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работы:</w:t>
      </w: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Разработка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изготовление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контроля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производства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изделий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вертолета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композиционных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материалов.</w:t>
      </w: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Изыскание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метода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разработка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конструкторской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документации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опытного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образца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установки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процесса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формования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каркаса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полимерных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композиционных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материалов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изделия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226.</w:t>
      </w: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соответствие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требования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(ТЗ)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выбор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структуры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необходимостью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использовать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типовой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автоматизации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производства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объемом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обрабатываемой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информации,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достаточной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обслуживания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участка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цеха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однородным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технологическим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оборудованием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(ТО).</w:t>
      </w: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Ведение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операций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предполагает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выход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режим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определенное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время,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поддержание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установленного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вакууме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пневмосистеме.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бывает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также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программе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вакуумирования.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аварийной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ситуации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управлять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исполнительными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устройствами,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также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воспринимать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инициативные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сигналы.</w:t>
      </w: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Автоматизированными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поэтому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являются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следующие: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формирование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хранение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получения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формирование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дискретных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управляющих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исполнительные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устройства;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регистрация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машинописном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протоколе;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отображение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оперативной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информации;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регистрация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индикация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интервалов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реального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обработка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инициативных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сигналов;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коммутация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преобразование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цифровую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форму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датчиков;</w:t>
      </w:r>
    </w:p>
    <w:p w:rsidR="00116BC8" w:rsidRPr="006855B5" w:rsidRDefault="00116BC8" w:rsidP="006855B5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пуск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остановка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программы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оперативный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ввод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значения.</w:t>
      </w:r>
    </w:p>
    <w:p w:rsidR="00116BC8" w:rsidRPr="006855B5" w:rsidRDefault="00116BC8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Эти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определяют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весь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внешних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связей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реализации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выполняет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внутренние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функции:</w:t>
      </w:r>
    </w:p>
    <w:p w:rsidR="00116BC8" w:rsidRPr="006855B5" w:rsidRDefault="00116BC8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линеаризацию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зависимости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результирующего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физического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параметра;</w:t>
      </w:r>
    </w:p>
    <w:p w:rsidR="00116BC8" w:rsidRPr="006855B5" w:rsidRDefault="00116BC8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хранение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цифровой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форме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техпроцесса;</w:t>
      </w:r>
    </w:p>
    <w:p w:rsidR="00937A87" w:rsidRPr="006855B5" w:rsidRDefault="00116BC8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усреднение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интервале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контролируемого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;</w:t>
      </w:r>
    </w:p>
    <w:p w:rsidR="00937A87" w:rsidRPr="006855B5" w:rsidRDefault="00937A87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вычисление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воздействия;</w:t>
      </w:r>
    </w:p>
    <w:p w:rsidR="00937A87" w:rsidRPr="006855B5" w:rsidRDefault="00937A87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вычисление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воздействия</w:t>
      </w:r>
      <w:r w:rsidR="00BA7F45" w:rsidRPr="006855B5">
        <w:rPr>
          <w:szCs w:val="28"/>
          <w:lang w:val="ru-RU"/>
        </w:rPr>
        <w:t>;</w:t>
      </w:r>
    </w:p>
    <w:p w:rsidR="00937A87" w:rsidRPr="006855B5" w:rsidRDefault="00937A87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накопление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текущих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параметрах;</w:t>
      </w:r>
    </w:p>
    <w:p w:rsidR="00937A87" w:rsidRPr="006855B5" w:rsidRDefault="00937A87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формирование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протокола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выводами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конечном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результате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конкретной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деталью;</w:t>
      </w:r>
    </w:p>
    <w:p w:rsidR="00937A87" w:rsidRPr="006855B5" w:rsidRDefault="00937A87" w:rsidP="006855B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709"/>
        <w:rPr>
          <w:noProof/>
          <w:szCs w:val="28"/>
          <w:lang w:val="ru-RU"/>
        </w:rPr>
      </w:pPr>
      <w:r w:rsidRPr="006855B5">
        <w:rPr>
          <w:szCs w:val="28"/>
          <w:lang w:val="ru-RU"/>
        </w:rPr>
        <w:t>диспетчеризация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синхронизация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работы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обеспечения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выбрана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структура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базе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многоканальных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термоэлектрических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преобразователей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ТХК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диалоговычислительного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комплекса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Пентиум-4.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Устройства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ввода-вывода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дискретных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сигналов,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микроконтроллер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en-US"/>
        </w:rPr>
        <w:t>SLC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–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500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таймер,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ТХК,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ЦРТ.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noProof/>
          <w:szCs w:val="28"/>
          <w:lang w:val="ru-RU"/>
        </w:rPr>
      </w:pP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качестве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средств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ЭВМ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состав</w:t>
      </w:r>
      <w:r w:rsidR="006855B5" w:rsidRPr="006855B5">
        <w:rPr>
          <w:noProof/>
          <w:szCs w:val="28"/>
          <w:lang w:val="ru-RU"/>
        </w:rPr>
        <w:t xml:space="preserve"> </w:t>
      </w:r>
      <w:r w:rsidRPr="006855B5">
        <w:rPr>
          <w:noProof/>
          <w:szCs w:val="28"/>
          <w:lang w:val="ru-RU"/>
        </w:rPr>
        <w:t>АТП.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сравнению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двухпозиционными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обеспечивают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более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высокую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точность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т.к.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организуется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возможность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выключения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достижении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нескольких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т.е.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средняя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мощность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поставлена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зависимость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только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рассогласования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достигнутой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Способ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отслеживания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рассогласования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называется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ТХК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выбран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пропорционально-интегральный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(ПИ).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описывается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выражением</w:t>
      </w: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33.75pt">
            <v:imagedata r:id="rId8" o:title=""/>
          </v:shape>
        </w:pict>
      </w:r>
      <w:r w:rsidR="00937A87" w:rsidRPr="006855B5">
        <w:rPr>
          <w:szCs w:val="28"/>
          <w:lang w:val="ru-RU"/>
        </w:rPr>
        <w:t>,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где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регулятора;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X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регулируемая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величина;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пропорциональности;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постоянная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интегрирования.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позволяет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уменьшить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скорость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нагревательного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соответственно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подходе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удалении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нагревательного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позволяет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избежать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дестабилизирующем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значительном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отклонении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sym w:font="Symbol" w:char="F071"/>
      </w:r>
      <w:r w:rsidRPr="006855B5">
        <w:rPr>
          <w:iCs/>
          <w:szCs w:val="28"/>
          <w:lang w:val="ru-RU"/>
        </w:rPr>
        <w:t>н</w:t>
      </w:r>
      <w:r w:rsidRPr="006855B5">
        <w:rPr>
          <w:iCs/>
          <w:szCs w:val="28"/>
          <w:lang w:val="ru-RU"/>
        </w:rPr>
        <w:sym w:font="Symbol" w:char="F03C"/>
      </w:r>
      <w:r w:rsidRPr="006855B5">
        <w:rPr>
          <w:iCs/>
          <w:szCs w:val="28"/>
          <w:lang w:val="ru-RU"/>
        </w:rPr>
        <w:sym w:font="Symbol" w:char="F071"/>
      </w:r>
      <w:r w:rsidRPr="006855B5">
        <w:rPr>
          <w:iCs/>
          <w:szCs w:val="28"/>
          <w:lang w:val="ru-RU"/>
        </w:rPr>
        <w:t>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нагревательный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максимальный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скорость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нарастания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максимальная.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подходе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среднее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падает,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скорость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en-US"/>
        </w:rPr>
        <w:t>N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падает,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предотвращая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заброс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Получение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организовано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методу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широко-импульсной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модуляции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мощности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нагревателя,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длительность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Pr="006855B5">
        <w:rPr>
          <w:bCs/>
          <w:szCs w:val="28"/>
          <w:lang w:val="ru-RU"/>
        </w:rPr>
        <w:t>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следовательно,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мощность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остановится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отклонения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регулируемой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Алгоритм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получения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реализован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ЭВМ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базе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решения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дифференциального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уравнения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передаточной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апериодического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звона.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6" type="#_x0000_t75" style="width:137.25pt;height:30.75pt">
            <v:imagedata r:id="rId9" o:title=""/>
          </v:shape>
        </w:pict>
      </w:r>
      <w:r w:rsidR="00937A87" w:rsidRPr="006855B5">
        <w:rPr>
          <w:szCs w:val="28"/>
          <w:lang w:val="ru-RU"/>
        </w:rPr>
        <w:t>,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где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sym w:font="Symbol" w:char="F071"/>
      </w:r>
      <w:r w:rsidRPr="006855B5">
        <w:rPr>
          <w:bCs/>
          <w:szCs w:val="28"/>
          <w:lang w:val="ru-RU"/>
        </w:rPr>
        <w:t>П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-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sym w:font="Symbol" w:char="F071"/>
      </w:r>
      <w:r w:rsidRPr="006855B5">
        <w:rPr>
          <w:bCs/>
          <w:szCs w:val="28"/>
          <w:lang w:val="ru-RU"/>
        </w:rPr>
        <w:t>у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текущее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отклонение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процесса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отправки;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усиления;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постоянная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интегратора.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помощью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изменения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составляющей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постоянной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возможен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оптимальной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переходной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характеристики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Функционирование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связано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приёмом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обработкой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выдачей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дискретных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сигналов.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условиям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нормальных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аварийных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ситуациях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бывает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необходимо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воздействовать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другое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исполнительное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устройство.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Такими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устройствами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могут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двухпозиционные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включающие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звуковую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световую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сигнализацию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сигналы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срабатывание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пневмоклапанов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давления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пневмосистеме.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Программное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управление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двухпозиционных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осуществляется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кодового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управления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(МКУ).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качестве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УВК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предусмотрено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наличие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32-каналъных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МКУ.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функционировании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бывает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фиксировать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факт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инициативного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адрес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устройства,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изменилось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состояние.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Функционирование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связано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приемом,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обработкой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выдачей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дискретных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сигналов.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условиям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нормальных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аварийных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ситуациях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бывает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воздействовать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или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другое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исполнительное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устройство.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Такими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могут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двухпозиционные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включающие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звуковую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световую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сигнализацию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подающие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сигналы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срабатывание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пневмоклапанов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давления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пневмосистеме.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Программное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управление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двухпозиционных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осуществляется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кодового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управления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(МКУ).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составе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предусмотрено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наличие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32-канальных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МКУ.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функционировании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базе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бывает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фиксировать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факт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инициативного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адреса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изменилось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состояние.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Необходимость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возникает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регламентной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ситуации,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когда,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например,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пуск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программы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надо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осуществить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готовности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началу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всех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связи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ЭВМ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магистралью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следовательно,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всеми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модулями,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входящие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предназначен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контроллер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программируемый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en-US"/>
        </w:rPr>
        <w:t>SHC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500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интерфейс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ИЭ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6О,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выполненный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виде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ячейки,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вставляемой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блок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сопряжения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–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4.</w:t>
      </w:r>
    </w:p>
    <w:p w:rsidR="00937A87" w:rsidRPr="006855B5" w:rsidRDefault="00DD2A99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канале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ЭВМ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адреса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данные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передаются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последовательно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времени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одним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тем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iCs/>
          <w:szCs w:val="28"/>
          <w:lang w:val="ru-RU"/>
        </w:rPr>
        <w:t>же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шинам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КДА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ИЭ-60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контроллеру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адреса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данные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передаются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параллельном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ходе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разным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шинам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с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разнесением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времени.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Контроллер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выполняет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функции:</w:t>
      </w:r>
    </w:p>
    <w:p w:rsidR="00937A87" w:rsidRPr="006855B5" w:rsidRDefault="00937A87" w:rsidP="006855B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программный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обмен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данным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между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магистралью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ЭВМ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16-разрядным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шинам,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передача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адреса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прямая,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передача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память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контроллера,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куда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заносится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предыдущей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командой;</w:t>
      </w:r>
    </w:p>
    <w:p w:rsidR="00937A87" w:rsidRPr="006855B5" w:rsidRDefault="00937A87" w:rsidP="006855B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прерывание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программы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ЭВМ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запросам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13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модулей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выдачей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шину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данных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адрес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-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вектора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прерывания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старшего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приоритету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запроса;</w:t>
      </w:r>
    </w:p>
    <w:p w:rsidR="00937A87" w:rsidRPr="006855B5" w:rsidRDefault="00937A87" w:rsidP="006855B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пересылку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память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ЭВМ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6-ти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запросам,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старшим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приоритету.</w:t>
      </w:r>
    </w:p>
    <w:p w:rsidR="00937A87" w:rsidRPr="006855B5" w:rsidRDefault="00DD2A99" w:rsidP="006855B5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</w:t>
      </w:r>
      <w:r w:rsidR="00937A87" w:rsidRPr="006855B5">
        <w:rPr>
          <w:szCs w:val="28"/>
          <w:lang w:val="ru-RU"/>
        </w:rPr>
        <w:t>бщий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регламент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функционирования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требованиями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техпроцесса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проведения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той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иди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иной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операции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задается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рабочей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программой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–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4.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Регламент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функционирования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видоизменяется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зависимости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цели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применения.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Можно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различить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цели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применения:</w:t>
      </w:r>
    </w:p>
    <w:p w:rsidR="00937A87" w:rsidRPr="006855B5" w:rsidRDefault="00937A87" w:rsidP="006855B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идентификация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регулирования;</w:t>
      </w:r>
    </w:p>
    <w:p w:rsidR="00937A87" w:rsidRPr="006855B5" w:rsidRDefault="00937A87" w:rsidP="006855B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калибровка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оборудования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(ТО)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измерительных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средств;</w:t>
      </w:r>
    </w:p>
    <w:p w:rsidR="00937A87" w:rsidRPr="006855B5" w:rsidRDefault="00937A87" w:rsidP="006855B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выполнение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основного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алгоритма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техпроцесса;</w:t>
      </w:r>
    </w:p>
    <w:p w:rsidR="00937A87" w:rsidRPr="006855B5" w:rsidRDefault="00937A87" w:rsidP="006855B5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идентификация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аварийной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ситуации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Использование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качестве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типового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проектного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решения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(ТПР)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различных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даль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применения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идентификации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т.е.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правильного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выбора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воздействия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зависимости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инерционных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свойств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конкретного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оборудования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дальнейшем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объекта).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  <w:r w:rsidRPr="006855B5">
        <w:rPr>
          <w:b/>
          <w:szCs w:val="32"/>
          <w:lang w:val="ru-RU"/>
        </w:rPr>
        <w:t>2</w:t>
      </w:r>
      <w:r w:rsidR="006855B5">
        <w:rPr>
          <w:b/>
          <w:szCs w:val="32"/>
          <w:lang w:val="ru-RU"/>
        </w:rPr>
        <w:t>.</w:t>
      </w:r>
      <w:r w:rsidR="006855B5" w:rsidRPr="006855B5">
        <w:rPr>
          <w:b/>
          <w:szCs w:val="32"/>
          <w:lang w:val="ru-RU"/>
        </w:rPr>
        <w:t xml:space="preserve"> </w:t>
      </w:r>
      <w:r w:rsidRPr="006855B5">
        <w:rPr>
          <w:b/>
          <w:szCs w:val="32"/>
          <w:lang w:val="ru-RU"/>
        </w:rPr>
        <w:t>Идентификация</w:t>
      </w:r>
      <w:r w:rsidR="006855B5" w:rsidRPr="006855B5">
        <w:rPr>
          <w:b/>
          <w:szCs w:val="32"/>
          <w:lang w:val="ru-RU"/>
        </w:rPr>
        <w:t xml:space="preserve"> </w:t>
      </w:r>
      <w:r w:rsidRPr="006855B5">
        <w:rPr>
          <w:b/>
          <w:szCs w:val="32"/>
          <w:lang w:val="ru-RU"/>
        </w:rPr>
        <w:t>объекта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Регламент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идентификации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следующий: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а)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вводится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задание,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достаточное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достижения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температуры;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равной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2/2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мах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мах.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(ТО);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б)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Заверяется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нагретого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об1,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после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зад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программно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уменьшается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нуля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каналах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регулятора,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обслуживающих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исследуемый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Объект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свободно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охлаждается.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закону: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7" type="#_x0000_t75" style="width:152.25pt;height:33.75pt">
            <v:imagedata r:id="rId10" o:title=""/>
          </v:shape>
        </w:pict>
      </w:r>
      <w:r w:rsidR="00937A87" w:rsidRPr="006855B5">
        <w:rPr>
          <w:szCs w:val="28"/>
          <w:lang w:val="ru-RU"/>
        </w:rPr>
        <w:t>;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где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ср-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окружающей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среды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Тоб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постоянная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Тоб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запишется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виде: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28" type="#_x0000_t75" style="width:273pt;height:30.75pt">
            <v:imagedata r:id="rId11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известным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ср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началом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охлаждения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вычисляется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об1=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об(</w:t>
      </w: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об)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процессе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охлаждения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фиксируется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замеряется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начала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охлаждения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момента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Достижения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об2=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об(</w:t>
      </w: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об),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т.е.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постоянная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Тоб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свободном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охлаждении.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в)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Без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вычисления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произвольном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</w:t>
      </w:r>
      <w:r w:rsidRPr="006855B5">
        <w:rPr>
          <w:bCs/>
          <w:szCs w:val="28"/>
          <w:lang w:val="ru-RU"/>
        </w:rPr>
        <w:t>оэффициенте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(при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пропорциональной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части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воздействия)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начинается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нагрев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путем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введения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задания.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  <w:r w:rsidRPr="006855B5">
        <w:rPr>
          <w:bCs/>
          <w:szCs w:val="28"/>
          <w:lang w:val="ru-RU"/>
        </w:rPr>
        <w:t>При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этом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ток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нагревательный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(любой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всех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расположенных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объекте)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будет: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</w:p>
    <w:p w:rsidR="00937A87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  <w:r>
        <w:rPr>
          <w:szCs w:val="28"/>
          <w:lang w:val="ru-RU"/>
        </w:rPr>
        <w:br w:type="page"/>
      </w:r>
      <w:r w:rsidR="008C0822">
        <w:rPr>
          <w:lang w:val="ru-RU"/>
        </w:rPr>
        <w:pict>
          <v:shape id="_x0000_i1029" type="#_x0000_t75" style="width:62.25pt;height:54pt">
            <v:imagedata r:id="rId12" o:title=""/>
          </v:shape>
        </w:pict>
      </w:r>
    </w:p>
    <w:p w:rsidR="006855B5" w:rsidRDefault="006855B5" w:rsidP="006855B5">
      <w:pPr>
        <w:spacing w:line="360" w:lineRule="auto"/>
        <w:ind w:firstLine="709"/>
        <w:rPr>
          <w:lang w:val="ru-RU"/>
        </w:rPr>
      </w:pPr>
    </w:p>
    <w:p w:rsidR="00937A87" w:rsidRPr="006855B5" w:rsidRDefault="00937A87" w:rsidP="006855B5">
      <w:pPr>
        <w:spacing w:line="360" w:lineRule="auto"/>
        <w:ind w:firstLine="709"/>
        <w:rPr>
          <w:szCs w:val="28"/>
          <w:lang w:val="ru-RU"/>
        </w:rPr>
      </w:pPr>
      <w:r w:rsidRPr="006855B5">
        <w:rPr>
          <w:lang w:val="ru-RU"/>
        </w:rPr>
        <w:t>где</w:t>
      </w:r>
      <w:r w:rsidR="006855B5" w:rsidRPr="006855B5">
        <w:rPr>
          <w:lang w:val="ru-RU"/>
        </w:rPr>
        <w:t xml:space="preserve"> </w:t>
      </w:r>
      <w:r w:rsidRPr="006855B5">
        <w:rPr>
          <w:lang w:val="en-US"/>
        </w:rPr>
        <w:t>U</w:t>
      </w:r>
      <w:r w:rsidRPr="006855B5">
        <w:rPr>
          <w:lang w:val="ru-RU"/>
        </w:rPr>
        <w:t>пит</w:t>
      </w:r>
      <w:r w:rsidR="006855B5" w:rsidRPr="006855B5">
        <w:rPr>
          <w:lang w:val="ru-RU"/>
        </w:rPr>
        <w:t xml:space="preserve"> </w:t>
      </w:r>
      <w:r w:rsidRPr="006855B5">
        <w:rPr>
          <w:lang w:val="ru-RU"/>
        </w:rPr>
        <w:t>-</w:t>
      </w:r>
      <w:r w:rsidR="006855B5" w:rsidRPr="006855B5">
        <w:rPr>
          <w:lang w:val="ru-RU"/>
        </w:rPr>
        <w:t xml:space="preserve"> </w:t>
      </w:r>
      <w:r w:rsidRPr="006855B5">
        <w:rPr>
          <w:bCs/>
          <w:szCs w:val="28"/>
          <w:lang w:val="ru-RU"/>
        </w:rPr>
        <w:t>напряжение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питающее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нагреватель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R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сопротивление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нагревателя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ц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период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между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двумя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повторными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одного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канала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iCs/>
          <w:szCs w:val="28"/>
          <w:lang w:val="ru-RU"/>
        </w:rPr>
        <w:sym w:font="Symbol" w:char="F074"/>
      </w:r>
      <w:r w:rsidRPr="006855B5">
        <w:rPr>
          <w:iCs/>
          <w:szCs w:val="28"/>
          <w:lang w:val="ru-RU"/>
        </w:rPr>
        <w:t>ц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дл</w:t>
      </w:r>
      <w:r w:rsidRPr="006855B5">
        <w:rPr>
          <w:szCs w:val="28"/>
          <w:lang w:val="ru-RU"/>
        </w:rPr>
        <w:t>ительность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ц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</w:t>
      </w: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30" type="#_x0000_t75" style="width:17.25pt;height:36.75pt">
            <v:imagedata r:id="rId13" o:title=""/>
          </v:shape>
        </w:pic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включении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нагревателя</w:t>
      </w:r>
      <w:r w:rsidR="006855B5"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полную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мощность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равно</w:t>
      </w:r>
      <w:r w:rsidR="006855B5" w:rsidRPr="006855B5">
        <w:rPr>
          <w:szCs w:val="28"/>
          <w:lang w:val="ru-RU"/>
        </w:rPr>
        <w:t xml:space="preserve"> </w:t>
      </w:r>
      <w:r>
        <w:rPr>
          <w:szCs w:val="28"/>
          <w:lang w:val="ru-RU"/>
        </w:rPr>
        <w:pict>
          <v:shape id="_x0000_i1031" type="#_x0000_t75" style="width:48pt;height:36.75pt">
            <v:imagedata r:id="rId14" o:title=""/>
          </v:shape>
        </w:pic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(имеется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виду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нагревательный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соединений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исследуемым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технологическим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оборудованием),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меняется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закону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32" type="#_x0000_t75" style="width:156pt;height:33.75pt">
            <v:imagedata r:id="rId15" o:title=""/>
          </v:shape>
        </w:pic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где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ск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скачок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нагревателя,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соответствующий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скачку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выбранном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Тнэ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постоянная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нагревании;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объекта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вначале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нагрева.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iCs/>
          <w:szCs w:val="28"/>
          <w:lang w:val="ru-RU"/>
        </w:rPr>
        <w:t>В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en-US"/>
        </w:rPr>
        <w:t>t</w:t>
      </w:r>
      <w:r w:rsidRPr="006855B5">
        <w:rPr>
          <w:iCs/>
          <w:szCs w:val="28"/>
          <w:lang w:val="ru-RU"/>
        </w:rPr>
        <w:t>1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=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0.1</w:t>
      </w:r>
      <w:r w:rsidRPr="006855B5">
        <w:rPr>
          <w:iCs/>
          <w:szCs w:val="28"/>
          <w:lang w:val="en-US"/>
        </w:rPr>
        <w:t>t</w:t>
      </w:r>
      <w:r w:rsidRPr="006855B5">
        <w:rPr>
          <w:iCs/>
          <w:szCs w:val="28"/>
          <w:lang w:val="ru-RU"/>
        </w:rPr>
        <w:t>об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и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en-US"/>
        </w:rPr>
        <w:t>t</w:t>
      </w:r>
      <w:r w:rsidRPr="006855B5">
        <w:rPr>
          <w:iCs/>
          <w:szCs w:val="28"/>
          <w:lang w:val="ru-RU"/>
        </w:rPr>
        <w:t>2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=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0.2</w:t>
      </w:r>
      <w:r w:rsidRPr="006855B5">
        <w:rPr>
          <w:iCs/>
          <w:szCs w:val="28"/>
          <w:lang w:val="en-US"/>
        </w:rPr>
        <w:t>t</w:t>
      </w:r>
      <w:r w:rsidRPr="006855B5">
        <w:rPr>
          <w:iCs/>
          <w:szCs w:val="28"/>
          <w:lang w:val="ru-RU"/>
        </w:rPr>
        <w:t>об</w:t>
      </w:r>
      <w:r w:rsidRPr="006855B5">
        <w:rPr>
          <w:szCs w:val="28"/>
          <w:lang w:val="ru-RU"/>
        </w:rPr>
        <w:t>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процессе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Тоб3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Тобл;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уравнений: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33" type="#_x0000_t75" style="width:177.75pt;height:35.25pt">
            <v:imagedata r:id="rId16" o:title=""/>
          </v:shape>
        </w:pict>
      </w: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iCs/>
          <w:szCs w:val="28"/>
          <w:lang w:val="ru-RU"/>
        </w:rPr>
      </w:pPr>
      <w:r>
        <w:rPr>
          <w:iCs/>
          <w:szCs w:val="28"/>
          <w:lang w:val="ru-RU"/>
        </w:rPr>
        <w:pict>
          <v:shape id="_x0000_i1034" type="#_x0000_t75" style="width:179.25pt;height:35.25pt">
            <v:imagedata r:id="rId17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характеризующий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конструктивные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особенности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нагревателя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точки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зрения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передачи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тепла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объекту.</w:t>
      </w:r>
    </w:p>
    <w:p w:rsidR="00937A87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8C0822">
        <w:rPr>
          <w:szCs w:val="28"/>
          <w:lang w:val="ru-RU"/>
        </w:rPr>
        <w:pict>
          <v:shape id="_x0000_i1035" type="#_x0000_t75" style="width:63.75pt;height:36pt">
            <v:imagedata r:id="rId18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Температура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входе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пропорционально-интегральном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законе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36" type="#_x0000_t75" style="width:123pt;height:36pt">
            <v:imagedata r:id="rId19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где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Кр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-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передачи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регулятора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  <w:r w:rsidRPr="006855B5">
        <w:rPr>
          <w:szCs w:val="28"/>
          <w:lang w:val="ru-RU"/>
        </w:rPr>
        <w:t>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изодрома,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первоначальное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выходной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удваивается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вследствии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действия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только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части.</w:t>
      </w:r>
    </w:p>
    <w:p w:rsidR="00937A87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37" type="#_x0000_t75" style="width:75pt;height:18pt">
            <v:imagedata r:id="rId20" o:title=""/>
          </v:shape>
        </w:pict>
      </w:r>
      <w:r w:rsidR="00937A87" w:rsidRPr="006855B5">
        <w:rPr>
          <w:szCs w:val="28"/>
          <w:lang w:val="ru-RU"/>
        </w:rPr>
        <w:t>,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экспоненциальном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законе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изменения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sym w:font="Symbol" w:char="F044"/>
      </w:r>
      <w:r w:rsidR="00937A87" w:rsidRPr="006855B5">
        <w:rPr>
          <w:szCs w:val="28"/>
          <w:lang w:val="ru-RU"/>
        </w:rPr>
        <w:sym w:font="Symbol" w:char="F071"/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tabs>
          <w:tab w:val="center" w:pos="4517"/>
          <w:tab w:val="right" w:pos="9356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38" type="#_x0000_t75" style="width:81.75pt;height:33.75pt">
            <v:imagedata r:id="rId21" o:title=""/>
          </v:shape>
        </w:pict>
      </w:r>
      <w:r w:rsidR="006855B5">
        <w:rPr>
          <w:szCs w:val="28"/>
          <w:lang w:val="ru-RU"/>
        </w:rPr>
        <w:t>,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где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об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течении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которого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об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достигает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0.64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зад,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44"/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0,36</w:t>
      </w:r>
      <w:r w:rsidRPr="006855B5">
        <w:rPr>
          <w:szCs w:val="28"/>
          <w:lang w:val="ru-RU"/>
        </w:rPr>
        <w:sym w:font="Symbol" w:char="F071"/>
      </w:r>
      <w:r w:rsidRPr="006855B5">
        <w:rPr>
          <w:szCs w:val="28"/>
          <w:lang w:val="ru-RU"/>
        </w:rPr>
        <w:t>зад.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переходе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регулирующему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току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6855B5" w:rsidRDefault="00937A87" w:rsidP="006855B5">
      <w:pPr>
        <w:tabs>
          <w:tab w:val="center" w:pos="867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где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39" type="#_x0000_t75" style="width:48.75pt;height:36pt">
            <v:imagedata r:id="rId22" o:title=""/>
          </v:shape>
        </w:pic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40" type="#_x0000_t75" style="width:65.25pt;height:36pt">
            <v:imagedata r:id="rId23" o:title=""/>
          </v:shape>
        </w:pict>
      </w:r>
    </w:p>
    <w:p w:rsidR="006855B5" w:rsidRDefault="006855B5" w:rsidP="006855B5">
      <w:pPr>
        <w:tabs>
          <w:tab w:val="center" w:pos="867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6855B5" w:rsidP="006855B5">
      <w:pPr>
        <w:tabs>
          <w:tab w:val="center" w:pos="867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-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коэффициент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при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пропорциональной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интегральной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части.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Разомкнутая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имеет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передаточные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функции: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136880" w:rsidRPr="006855B5" w:rsidRDefault="008C0822" w:rsidP="006855B5">
      <w:pPr>
        <w:tabs>
          <w:tab w:val="left" w:pos="358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41" type="#_x0000_t75" style="width:120pt;height:36pt">
            <v:imagedata r:id="rId24" o:title=""/>
          </v:shape>
        </w:pict>
      </w:r>
    </w:p>
    <w:p w:rsidR="00B54C6B" w:rsidRPr="006855B5" w:rsidRDefault="00136880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en-US"/>
        </w:rPr>
      </w:pPr>
      <w:r w:rsidRPr="006855B5">
        <w:rPr>
          <w:szCs w:val="28"/>
          <w:lang w:val="ru-RU"/>
        </w:rPr>
        <w:br w:type="page"/>
      </w:r>
      <w:r w:rsidR="008C0822">
        <w:rPr>
          <w:szCs w:val="28"/>
          <w:lang w:val="ru-RU"/>
        </w:rPr>
        <w:pict>
          <v:shape id="_x0000_i1042" type="#_x0000_t75" style="width:390.75pt;height:233.25pt">
            <v:imagedata r:id="rId25" o:title=""/>
          </v:shape>
        </w:pict>
      </w:r>
    </w:p>
    <w:p w:rsidR="00B54C6B" w:rsidRPr="006855B5" w:rsidRDefault="00B54C6B" w:rsidP="006855B5">
      <w:pPr>
        <w:tabs>
          <w:tab w:val="center" w:pos="4847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Рисунок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Разомкнутая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регулирования.</w:t>
      </w:r>
    </w:p>
    <w:p w:rsidR="00B54C6B" w:rsidRPr="006855B5" w:rsidRDefault="00B54C6B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B54C6B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43" type="#_x0000_t75" style="width:349.5pt;height:302.25pt">
            <v:imagedata r:id="rId26" o:title=""/>
          </v:shape>
        </w:pict>
      </w:r>
    </w:p>
    <w:p w:rsidR="00B54C6B" w:rsidRPr="006855B5" w:rsidRDefault="00B54C6B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B54C6B" w:rsidRPr="006855B5" w:rsidRDefault="00B54C6B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Рисунок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Замкнутая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регулирования.</w:t>
      </w:r>
    </w:p>
    <w:p w:rsidR="00937A87" w:rsidRPr="006855B5" w:rsidRDefault="00136880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br w:type="page"/>
      </w:r>
      <w:r w:rsidR="00937A87" w:rsidRPr="006855B5">
        <w:rPr>
          <w:szCs w:val="28"/>
          <w:lang w:val="en-US"/>
        </w:rPr>
        <w:t>p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–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оператор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Лапласа.</w:t>
      </w: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Только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условиях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44" type="#_x0000_t75" style="width:21pt;height:35.25pt">
            <v:imagedata r:id="rId27" o:title=""/>
          </v:shape>
        </w:pict>
      </w:r>
      <w:r w:rsidRPr="006855B5">
        <w:rPr>
          <w:szCs w:val="28"/>
          <w:lang w:val="ru-RU"/>
        </w:rPr>
        <w:t>передаточная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экспоненциальная,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т.е.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наиболее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устойчива.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Если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45" type="#_x0000_t75" style="width:45pt;height:35.25pt">
            <v:imagedata r:id="rId28" o:title=""/>
          </v:shape>
        </w:pic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передаточная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примет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вид: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tabs>
          <w:tab w:val="left" w:pos="0"/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46" type="#_x0000_t75" style="width:177pt;height:51pt">
            <v:imagedata r:id="rId29" o:title=""/>
          </v:shape>
        </w:pict>
      </w:r>
      <w:r>
        <w:rPr>
          <w:szCs w:val="28"/>
          <w:lang w:val="ru-RU"/>
        </w:rPr>
        <w:pict>
          <v:shape id="_x0000_i1047" type="#_x0000_t75" style="width:9pt;height:17.25pt">
            <v:imagedata r:id="rId30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Передаточная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замкнутой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48" type="#_x0000_t75" style="width:159.75pt;height:50.25pt">
            <v:imagedata r:id="rId31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аналогии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передаточной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en-US"/>
        </w:rPr>
        <w:t>R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фильтра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операторе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постоянная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Считаем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что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49" type="#_x0000_t75" style="width:65.25pt;height:33.75pt">
            <v:imagedata r:id="rId32" o:title=""/>
          </v:shape>
        </w:pict>
      </w:r>
    </w:p>
    <w:p w:rsidR="00937A87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Таким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образом,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имеются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выражения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отношения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</w:p>
    <w:p w:rsidR="006855B5" w:rsidRPr="006855B5" w:rsidRDefault="006855B5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50" type="#_x0000_t75" style="width:74.25pt;height:35.25pt">
            <v:imagedata r:id="rId33" o:title=""/>
          </v:shape>
        </w:pict>
      </w:r>
      <w:r>
        <w:rPr>
          <w:szCs w:val="28"/>
          <w:lang w:val="ru-RU"/>
        </w:rPr>
        <w:pict>
          <v:shape id="_x0000_i1051" type="#_x0000_t75" style="width:9pt;height:17.25pt">
            <v:imagedata r:id="rId30" o:title=""/>
          </v:shape>
        </w:pict>
      </w:r>
      <w:r>
        <w:rPr>
          <w:szCs w:val="28"/>
          <w:lang w:val="ru-RU"/>
        </w:rPr>
        <w:pict>
          <v:shape id="_x0000_i1052" type="#_x0000_t75" style="width:65.25pt;height:33.75pt">
            <v:imagedata r:id="rId34" o:title=""/>
          </v:shape>
        </w:pict>
      </w:r>
      <w:r w:rsidR="00937A87" w:rsidRPr="006855B5">
        <w:rPr>
          <w:szCs w:val="28"/>
          <w:lang w:val="ru-RU"/>
        </w:rPr>
        <w:t>;</w:t>
      </w:r>
      <w:r w:rsidR="006855B5" w:rsidRPr="006855B5">
        <w:rPr>
          <w:szCs w:val="28"/>
          <w:lang w:val="ru-RU"/>
        </w:rPr>
        <w:t xml:space="preserve"> </w:t>
      </w:r>
      <w:r>
        <w:rPr>
          <w:szCs w:val="28"/>
          <w:lang w:val="ru-RU"/>
        </w:rPr>
        <w:pict>
          <v:shape id="_x0000_i1053" type="#_x0000_t75" style="width:57.75pt;height:36pt">
            <v:imagedata r:id="rId35" o:title=""/>
          </v:shape>
        </w:pic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Отсюда</w:t>
      </w:r>
    </w:p>
    <w:p w:rsidR="00937A87" w:rsidRPr="006855B5" w:rsidRDefault="008C0822" w:rsidP="006855B5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54" type="#_x0000_t75" style="width:123.75pt;height:33.75pt">
            <v:imagedata r:id="rId36" o:title=""/>
          </v:shape>
        </w:pict>
      </w:r>
      <w:r>
        <w:rPr>
          <w:szCs w:val="28"/>
          <w:lang w:val="ru-RU"/>
        </w:rPr>
        <w:pict>
          <v:shape id="_x0000_i1055" type="#_x0000_t75" style="width:9pt;height:17.25pt">
            <v:imagedata r:id="rId30" o:title=""/>
          </v:shape>
        </w:pict>
      </w:r>
      <w:r>
        <w:rPr>
          <w:szCs w:val="28"/>
          <w:lang w:val="ru-RU"/>
        </w:rPr>
        <w:pict>
          <v:shape id="_x0000_i1056" type="#_x0000_t75" style="width:110.25pt;height:35.25pt">
            <v:imagedata r:id="rId37" o:title=""/>
          </v:shape>
        </w:pict>
      </w:r>
      <w:r w:rsidR="006855B5">
        <w:rPr>
          <w:szCs w:val="28"/>
          <w:lang w:val="ru-RU"/>
        </w:rPr>
        <w:t>;</w:t>
      </w:r>
    </w:p>
    <w:p w:rsidR="00937A87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937A87" w:rsidRPr="006855B5">
        <w:rPr>
          <w:szCs w:val="28"/>
          <w:lang w:val="ru-RU"/>
        </w:rPr>
        <w:t>г)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Интегральная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составляющая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ЭВМ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вычисляется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как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выходная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величина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интегратора,</w:t>
      </w:r>
      <w:r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на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вход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которого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подана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решетчатая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функция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sym w:font="Symbol" w:char="F044"/>
      </w:r>
      <w:r w:rsidR="00937A87" w:rsidRPr="006855B5">
        <w:rPr>
          <w:szCs w:val="28"/>
          <w:lang w:val="ru-RU"/>
        </w:rPr>
        <w:t>Т(</w:t>
      </w:r>
      <w:r w:rsidR="00937A87" w:rsidRPr="006855B5">
        <w:rPr>
          <w:szCs w:val="28"/>
          <w:lang w:val="en-US"/>
        </w:rPr>
        <w:t>t</w:t>
      </w:r>
      <w:r w:rsidR="00937A87" w:rsidRPr="006855B5">
        <w:rPr>
          <w:szCs w:val="28"/>
          <w:lang w:val="ru-RU"/>
        </w:rPr>
        <w:t>)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значения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которой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фиксируются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моменты</w:t>
      </w:r>
      <w:r w:rsidRPr="006855B5">
        <w:rPr>
          <w:bCs/>
          <w:szCs w:val="28"/>
          <w:lang w:val="ru-RU"/>
        </w:rPr>
        <w:t xml:space="preserve"> </w:t>
      </w:r>
      <w:r w:rsidR="00937A87" w:rsidRPr="006855B5">
        <w:rPr>
          <w:bCs/>
          <w:szCs w:val="28"/>
          <w:lang w:val="ru-RU"/>
        </w:rPr>
        <w:t>времени</w:t>
      </w:r>
      <w:r w:rsidRPr="006855B5">
        <w:rPr>
          <w:szCs w:val="28"/>
          <w:lang w:val="ru-RU"/>
        </w:rPr>
        <w:t xml:space="preserve"> </w:t>
      </w:r>
      <w:r w:rsidR="00937A87" w:rsidRPr="006855B5">
        <w:rPr>
          <w:iCs/>
          <w:szCs w:val="28"/>
          <w:lang w:val="en-US"/>
        </w:rPr>
        <w:t>tn</w:t>
      </w:r>
      <w:r w:rsidRPr="006855B5">
        <w:rPr>
          <w:iCs/>
          <w:szCs w:val="28"/>
          <w:lang w:val="ru-RU"/>
        </w:rPr>
        <w:t xml:space="preserve"> </w:t>
      </w:r>
      <w:r w:rsidR="00937A87" w:rsidRPr="006855B5">
        <w:rPr>
          <w:iCs/>
          <w:szCs w:val="28"/>
          <w:lang w:val="ru-RU"/>
        </w:rPr>
        <w:t>=</w:t>
      </w:r>
      <w:r w:rsidRPr="006855B5">
        <w:rPr>
          <w:iCs/>
          <w:szCs w:val="28"/>
          <w:lang w:val="ru-RU"/>
        </w:rPr>
        <w:t xml:space="preserve"> </w:t>
      </w:r>
      <w:r w:rsidR="00937A87" w:rsidRPr="006855B5">
        <w:rPr>
          <w:iCs/>
          <w:szCs w:val="28"/>
          <w:lang w:val="ru-RU"/>
        </w:rPr>
        <w:t>Ту</w:t>
      </w:r>
      <w:r w:rsidR="00937A87" w:rsidRPr="006855B5">
        <w:rPr>
          <w:szCs w:val="28"/>
          <w:lang w:val="ru-RU"/>
        </w:rPr>
        <w:t>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между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двумя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измерениями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Выходная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интегратора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запишется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виде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выражения: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6855B5" w:rsidRDefault="008C0822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noProof/>
          <w:lang w:val="ru-RU"/>
        </w:rPr>
        <w:pict>
          <v:shape id="_x0000_s1027" type="#_x0000_t75" style="position:absolute;left:0;text-align:left;margin-left:133.5pt;margin-top:.4pt;width:180pt;height:18pt;z-index:251657728">
            <v:imagedata r:id="rId38" o:title=""/>
            <w10:wrap type="square" side="right"/>
          </v:shape>
        </w:pict>
      </w:r>
    </w:p>
    <w:p w:rsidR="006855B5" w:rsidRDefault="006855B5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выражения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(3)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приравняем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выражение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(4)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Pr="006855B5">
        <w:rPr>
          <w:szCs w:val="28"/>
          <w:lang w:val="ru-RU"/>
        </w:rPr>
        <w:t>нтегральную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составляющую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(2)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значениях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температуры:</w:t>
      </w:r>
    </w:p>
    <w:p w:rsidR="006855B5" w:rsidRPr="006855B5" w:rsidRDefault="006855B5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57" type="#_x0000_t75" style="width:225.75pt;height:44.25pt">
            <v:imagedata r:id="rId39" o:title=""/>
          </v:shape>
        </w:pict>
      </w:r>
    </w:p>
    <w:p w:rsidR="00937A87" w:rsidRPr="006855B5" w:rsidRDefault="008C0822" w:rsidP="006855B5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58" type="#_x0000_t75" style="width:356.25pt;height:54.75pt">
            <v:imagedata r:id="rId40" o:title=""/>
          </v:shape>
        </w:pict>
      </w:r>
    </w:p>
    <w:p w:rsidR="00937A87" w:rsidRPr="006855B5" w:rsidRDefault="008C0822" w:rsidP="006855B5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59" type="#_x0000_t75" style="width:213.75pt;height:20.25pt">
            <v:imagedata r:id="rId41" o:title=""/>
          </v:shape>
        </w:pict>
      </w:r>
    </w:p>
    <w:p w:rsidR="006855B5" w:rsidRDefault="006855B5" w:rsidP="006855B5">
      <w:pPr>
        <w:spacing w:line="360" w:lineRule="auto"/>
        <w:ind w:firstLine="709"/>
        <w:rPr>
          <w:lang w:val="ru-RU"/>
        </w:rPr>
      </w:pPr>
    </w:p>
    <w:p w:rsidR="00937A87" w:rsidRPr="006855B5" w:rsidRDefault="00937A87" w:rsidP="006855B5">
      <w:pPr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Этот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безразмерный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используется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программе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деления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интегральной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(4).</w:t>
      </w:r>
      <w:r w:rsidRPr="006855B5">
        <w:rPr>
          <w:bCs/>
          <w:szCs w:val="28"/>
          <w:lang w:val="ru-RU"/>
        </w:rPr>
        <w:t>д)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выбранных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К1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К2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полученному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(5)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оценивается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качество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трем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показателей:</w:t>
      </w:r>
    </w:p>
    <w:p w:rsidR="00937A87" w:rsidRPr="006855B5" w:rsidRDefault="00937A87" w:rsidP="006855B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точность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регулирования;</w:t>
      </w:r>
    </w:p>
    <w:p w:rsidR="00937A87" w:rsidRPr="006855B5" w:rsidRDefault="00937A87" w:rsidP="006855B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технологически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скорости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выхода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режим;</w:t>
      </w:r>
    </w:p>
    <w:p w:rsidR="00937A87" w:rsidRPr="006855B5" w:rsidRDefault="00937A87" w:rsidP="006855B5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отсутствие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автоколебаний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(число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перерегулирований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должно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более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3-х).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rPr>
          <w:szCs w:val="28"/>
          <w:lang w:val="ru-RU"/>
        </w:rPr>
      </w:pPr>
      <w:r w:rsidRPr="006855B5">
        <w:rPr>
          <w:bCs/>
          <w:szCs w:val="28"/>
          <w:lang w:val="ru-RU"/>
        </w:rPr>
        <w:t>При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отклонении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показателей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допустимых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значений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несколько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повторить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проверку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качества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Рекомендации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К2:</w:t>
      </w:r>
    </w:p>
    <w:p w:rsidR="00937A87" w:rsidRPr="006855B5" w:rsidRDefault="00937A87" w:rsidP="006855B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большое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числе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перерегулирований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увеличить;</w:t>
      </w:r>
    </w:p>
    <w:p w:rsidR="00937A87" w:rsidRPr="006855B5" w:rsidRDefault="00937A87" w:rsidP="006855B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недостаточной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скорости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нагрева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уменьшить;</w:t>
      </w:r>
    </w:p>
    <w:p w:rsidR="00937A87" w:rsidRDefault="00937A87" w:rsidP="006855B5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большой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увеличить.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rPr>
          <w:szCs w:val="28"/>
          <w:lang w:val="ru-RU"/>
        </w:rPr>
      </w:pPr>
    </w:p>
    <w:p w:rsidR="00C57A92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  <w:r>
        <w:rPr>
          <w:b/>
          <w:szCs w:val="32"/>
          <w:lang w:val="ru-RU"/>
        </w:rPr>
        <w:pict>
          <v:shape id="_x0000_i1060" type="#_x0000_t75" style="width:395.25pt;height:234pt">
            <v:imagedata r:id="rId42" o:title=""/>
          </v:shape>
        </w:pict>
      </w:r>
    </w:p>
    <w:p w:rsidR="00DF18CA" w:rsidRPr="006855B5" w:rsidRDefault="00DF18CA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Рис</w:t>
      </w:r>
      <w:r w:rsidR="00C16344" w:rsidRPr="006855B5">
        <w:rPr>
          <w:szCs w:val="28"/>
          <w:lang w:val="ru-RU"/>
        </w:rPr>
        <w:t>унок</w:t>
      </w:r>
      <w:r w:rsidR="006855B5" w:rsidRPr="006855B5">
        <w:rPr>
          <w:szCs w:val="28"/>
          <w:lang w:val="ru-RU"/>
        </w:rPr>
        <w:t xml:space="preserve"> </w:t>
      </w:r>
      <w:r w:rsidR="00431221" w:rsidRPr="006855B5">
        <w:rPr>
          <w:szCs w:val="28"/>
          <w:lang w:val="ru-RU"/>
        </w:rPr>
        <w:t>3</w:t>
      </w:r>
      <w:r w:rsidR="006855B5" w:rsidRPr="006855B5">
        <w:rPr>
          <w:szCs w:val="28"/>
          <w:lang w:val="ru-RU"/>
        </w:rPr>
        <w:t xml:space="preserve"> </w:t>
      </w:r>
      <w:r w:rsidR="00C16344"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Дискретизация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сигнала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времени.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EE627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  <w:r w:rsidRPr="006855B5">
        <w:rPr>
          <w:b/>
          <w:szCs w:val="32"/>
          <w:lang w:val="ru-RU"/>
        </w:rPr>
        <w:t>3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Калибровка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технологического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оборудования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и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измерительных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средств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использовании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одна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решаемых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задач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–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технологического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оборудования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измерительных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средств.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задача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связана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изменением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основного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регламента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функциониро</w:t>
      </w:r>
      <w:r w:rsidRPr="006855B5">
        <w:rPr>
          <w:bCs/>
          <w:szCs w:val="28"/>
          <w:lang w:val="ru-RU"/>
        </w:rPr>
        <w:t>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Задача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установить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достоверность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регистрации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ж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обеспечить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сохранение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достоверности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интервала.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вопросам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относится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аттестация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поверка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датчиков.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Наряду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традиционными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способами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аттестации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возможно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использованию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качестве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измерительного,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регистрирующего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средства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возможностью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выдачи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протокола.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Регламент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работы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случае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контрольных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точках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э.д.с.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термопары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вычислением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отклонений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ГОСТ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3044-84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градуировки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термопар.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обслуживании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конкретного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помощью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найти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правильное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соотношение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между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подвергающегося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термической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обработке.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связано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что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термопары,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как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правило,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размещаются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активной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зоне,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например,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клеевом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шве.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Между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температурой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термопары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тех</w:t>
      </w:r>
      <w:r w:rsidRPr="006855B5">
        <w:rPr>
          <w:szCs w:val="28"/>
          <w:lang w:val="ru-RU"/>
        </w:rPr>
        <w:t>нологически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существует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различие.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неоднозначно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всей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длине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может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меняться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временем.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Поэтому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задача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конкретного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каждой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точке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установить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соответствие.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случая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регламент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функционирования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следующий.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Образцовый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объект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термопарами,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расположенными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зоне,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где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</w:t>
      </w:r>
      <w:r w:rsidRPr="006855B5">
        <w:rPr>
          <w:szCs w:val="28"/>
          <w:lang w:val="ru-RU"/>
        </w:rPr>
        <w:t>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технологии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должна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поддерживаться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заданная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температура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приводится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состояние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теплового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равновесия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этой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температуре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помощью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Термопары,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связанные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нагревателями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присоединяются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Pr="006855B5">
        <w:rPr>
          <w:szCs w:val="28"/>
          <w:lang w:val="ru-RU"/>
        </w:rPr>
        <w:t>вободным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измерительным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каналам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измеренные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этими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термопарами,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дальнейшем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будут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считаться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точках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период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следующей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калибровки.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Периодической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калибровке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необходимо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подвергать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измерительные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каналы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Допускается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калибровать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каналы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образцовым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напряжениям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выводом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печать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значений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устанавливается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соответствие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3000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250</w:t>
      </w:r>
      <w:r w:rsidRPr="006855B5">
        <w:rPr>
          <w:szCs w:val="28"/>
          <w:lang w:val="ru-RU"/>
        </w:rPr>
        <w:sym w:font="Symbol" w:char="F0B0"/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линейность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предел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основной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приведенной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параметров.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работе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основному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алгоритму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работы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периодически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подтверждается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заявленная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точность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</w:p>
    <w:p w:rsidR="00937A87" w:rsidRPr="006855B5" w:rsidRDefault="00E459CC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  <w:r>
        <w:rPr>
          <w:b/>
          <w:szCs w:val="32"/>
          <w:lang w:val="ru-RU"/>
        </w:rPr>
        <w:br w:type="page"/>
      </w:r>
      <w:r w:rsidR="00EE6277" w:rsidRPr="006855B5">
        <w:rPr>
          <w:b/>
          <w:szCs w:val="32"/>
          <w:lang w:val="ru-RU"/>
        </w:rPr>
        <w:t>4</w:t>
      </w:r>
      <w:r w:rsidR="006855B5">
        <w:rPr>
          <w:b/>
          <w:szCs w:val="32"/>
          <w:lang w:val="ru-RU"/>
        </w:rPr>
        <w:t>.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Неисправности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и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способы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их</w:t>
      </w:r>
      <w:r w:rsidR="006855B5" w:rsidRPr="006855B5">
        <w:rPr>
          <w:b/>
          <w:szCs w:val="32"/>
          <w:lang w:val="ru-RU"/>
        </w:rPr>
        <w:t xml:space="preserve"> </w:t>
      </w:r>
      <w:r w:rsidR="00937A87" w:rsidRPr="006855B5">
        <w:rPr>
          <w:b/>
          <w:szCs w:val="32"/>
          <w:lang w:val="ru-RU"/>
        </w:rPr>
        <w:t>устранения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Основным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регламентом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функционирования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является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последовательность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действий,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обусловленных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требованиями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техпроцесса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обеспеченных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рабочей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программой.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общем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виде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диаграмма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типового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техпр</w:t>
      </w:r>
      <w:r w:rsidRPr="006855B5">
        <w:rPr>
          <w:szCs w:val="28"/>
          <w:lang w:val="ru-RU"/>
        </w:rPr>
        <w:t>оцесса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представлена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="00CF35BD" w:rsidRPr="006855B5">
        <w:rPr>
          <w:szCs w:val="28"/>
          <w:lang w:val="ru-RU"/>
        </w:rPr>
        <w:t>рис.5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iCs/>
          <w:szCs w:val="28"/>
          <w:lang w:val="en-US"/>
        </w:rPr>
        <w:t>t</w:t>
      </w:r>
      <w:r w:rsidRPr="006855B5">
        <w:rPr>
          <w:iCs/>
          <w:szCs w:val="28"/>
          <w:lang w:val="ru-RU"/>
        </w:rPr>
        <w:t>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параметра;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поддержание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равновесия;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3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2-ое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параметра;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поддержание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равновесия;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5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достижение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режима;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iCs/>
          <w:szCs w:val="28"/>
          <w:lang w:val="en-US"/>
        </w:rPr>
        <w:t>t</w:t>
      </w:r>
      <w:r w:rsidRPr="006855B5">
        <w:rPr>
          <w:iCs/>
          <w:szCs w:val="28"/>
          <w:lang w:val="ru-RU"/>
        </w:rPr>
        <w:t>6</w:t>
      </w:r>
      <w:r w:rsidR="006855B5" w:rsidRPr="006855B5">
        <w:rPr>
          <w:iCs/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поддержание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режима;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en-US"/>
        </w:rPr>
        <w:t>t</w:t>
      </w:r>
      <w:r w:rsidRPr="006855B5">
        <w:rPr>
          <w:szCs w:val="28"/>
          <w:lang w:val="ru-RU"/>
        </w:rPr>
        <w:t>7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выход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режима.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Регламент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работы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момент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запуска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системы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аварийных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ситуациях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тестами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поиска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неисправности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действиями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ликвидации.</w:t>
      </w: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обоснования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соответствия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качества,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характеристикам,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установленным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техническом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задании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рассмотрены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источники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АТП.</w:t>
      </w: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схеме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цифрового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регулятора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(ТХК)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применена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микросхе</w:t>
      </w:r>
      <w:r w:rsidRPr="006855B5">
        <w:rPr>
          <w:bCs/>
          <w:szCs w:val="28"/>
          <w:lang w:val="ru-RU"/>
        </w:rPr>
        <w:t>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АЦП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572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ПВ1.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справочные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данным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572ПВ1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имеет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нелинейность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2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ед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МЗР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(младшего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значащего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разряда)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дифференциальную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нелинейность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МЗР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максимальной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тактовой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частоте).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тактовая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частота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ТХК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равна</w:t>
      </w:r>
      <w:r w:rsidR="006855B5" w:rsidRPr="006855B5">
        <w:rPr>
          <w:szCs w:val="28"/>
          <w:lang w:val="ru-RU"/>
        </w:rPr>
        <w:t xml:space="preserve"> </w:t>
      </w:r>
      <w:r w:rsidR="008C0822">
        <w:rPr>
          <w:szCs w:val="28"/>
          <w:lang w:val="ru-RU"/>
        </w:rPr>
        <w:pict>
          <v:shape id="_x0000_i1061" type="#_x0000_t75" style="width:12pt;height:30.75pt">
            <v:imagedata r:id="rId43" o:title=""/>
          </v:shape>
        </w:pic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мах,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можно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считать,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нелинейности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Зед.</w:t>
      </w: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Изменение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окружающей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среды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ЦРТ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можно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считать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40°С.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нелинейности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sym w:font="Symbol" w:char="F061"/>
      </w:r>
      <w:r w:rsidRPr="006855B5">
        <w:rPr>
          <w:iCs/>
          <w:szCs w:val="28"/>
          <w:lang w:val="ru-RU"/>
        </w:rPr>
        <w:t>л=12*10-3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ед/</w:t>
      </w:r>
      <w:r w:rsidRPr="006855B5">
        <w:rPr>
          <w:szCs w:val="28"/>
          <w:lang w:val="ru-RU"/>
        </w:rPr>
        <w:sym w:font="Symbol" w:char="F0B0"/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составляющая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Пнто=0,4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ед.</w:t>
      </w: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температурном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коэффициенте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полной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п.ш.</w:t>
      </w:r>
      <w:r w:rsidRPr="006855B5">
        <w:rPr>
          <w:szCs w:val="28"/>
          <w:lang w:val="ru-RU"/>
        </w:rPr>
        <w:sym w:font="Symbol" w:char="F061"/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37*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*10-3ед/°С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полной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Пп.ш.то=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1.2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ед.</w:t>
      </w: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установки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шкалы,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помощью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многооборотного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переменн</w:t>
      </w:r>
      <w:r w:rsidRPr="006855B5">
        <w:rPr>
          <w:bCs/>
          <w:szCs w:val="28"/>
          <w:lang w:val="ru-RU"/>
        </w:rPr>
        <w:t>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резистора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может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более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</w:t>
      </w:r>
      <w:r w:rsidRPr="006855B5">
        <w:rPr>
          <w:bCs/>
          <w:szCs w:val="28"/>
          <w:lang w:val="ru-RU"/>
        </w:rPr>
        <w:t>у=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2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ед.</w:t>
      </w:r>
    </w:p>
    <w:p w:rsidR="00937A87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  <w:r w:rsidRPr="006855B5">
        <w:rPr>
          <w:bCs/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двухпроводного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коммутатора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внутренним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сопротивлением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BB"/>
      </w:r>
      <w:r w:rsidRPr="006855B5">
        <w:rPr>
          <w:szCs w:val="28"/>
          <w:lang w:val="ru-RU"/>
        </w:rPr>
        <w:t>200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входным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сопротивлением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100к0м.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сопротивления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может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быть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20%,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составит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40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Ом,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0,04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%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100кОм.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полной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3000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ед.,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неоднородности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ключей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коммутатора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составит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Пк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=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1,2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ед.</w:t>
      </w:r>
    </w:p>
    <w:p w:rsid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Коэффициент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усиления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усилителя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обратной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связью</w:t>
      </w:r>
      <w:r w:rsidR="006855B5" w:rsidRPr="006855B5">
        <w:rPr>
          <w:szCs w:val="28"/>
          <w:lang w:val="ru-RU"/>
        </w:rPr>
        <w:t xml:space="preserve"> </w:t>
      </w:r>
    </w:p>
    <w:p w:rsidR="006855B5" w:rsidRDefault="006855B5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8C0822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62" type="#_x0000_t75" style="width:75.75pt;height:35.25pt">
            <v:imagedata r:id="rId44" o:title=""/>
          </v:shape>
        </w:pict>
      </w:r>
      <w:r w:rsidR="00937A87" w:rsidRPr="006855B5">
        <w:rPr>
          <w:szCs w:val="28"/>
          <w:lang w:val="ru-RU"/>
        </w:rPr>
        <w:t>.</w:t>
      </w:r>
    </w:p>
    <w:p w:rsidR="006855B5" w:rsidRPr="006855B5" w:rsidRDefault="006855B5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tabs>
          <w:tab w:val="left" w:pos="9355"/>
        </w:tabs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ТХК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входит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каскад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усилителя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микросхеме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284УД1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имеет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10,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=20000.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Пусть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нестабильность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10%.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  <w:r w:rsidRPr="006855B5">
        <w:rPr>
          <w:bCs/>
          <w:szCs w:val="28"/>
          <w:lang w:val="ru-RU"/>
        </w:rPr>
        <w:t>Так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как</w:t>
      </w:r>
      <w:r w:rsidR="006855B5" w:rsidRPr="006855B5">
        <w:rPr>
          <w:bCs/>
          <w:szCs w:val="28"/>
          <w:lang w:val="ru-RU"/>
        </w:rPr>
        <w:t xml:space="preserve"> </w:t>
      </w:r>
      <w:r w:rsidR="008C0822">
        <w:rPr>
          <w:bCs/>
          <w:szCs w:val="28"/>
          <w:lang w:val="ru-RU"/>
        </w:rPr>
        <w:pict>
          <v:shape id="_x0000_i1063" type="#_x0000_t75" style="width:105pt;height:32.25pt">
            <v:imagedata r:id="rId45" o:title=""/>
          </v:shape>
        </w:pic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то</w:t>
      </w:r>
      <w:r w:rsidR="006855B5" w:rsidRPr="006855B5">
        <w:rPr>
          <w:bCs/>
          <w:szCs w:val="28"/>
          <w:lang w:val="ru-RU"/>
        </w:rPr>
        <w:t xml:space="preserve"> </w:t>
      </w:r>
      <w:r w:rsidR="008C0822">
        <w:rPr>
          <w:bCs/>
          <w:szCs w:val="28"/>
          <w:lang w:val="ru-RU"/>
        </w:rPr>
        <w:pict>
          <v:shape id="_x0000_i1064" type="#_x0000_t75" style="width:147pt;height:32.25pt">
            <v:imagedata r:id="rId46" o:title=""/>
          </v:shape>
        </w:pic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Второй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каскад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масштабного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усилителя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увеличивает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нестабильность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40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результате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получаем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входного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усилителя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65" type="#_x0000_t75" style="width:161.25pt;height:30.75pt">
            <v:imagedata r:id="rId47" o:title=""/>
          </v:shape>
        </w:pict>
      </w:r>
    </w:p>
    <w:p w:rsidR="00E459CC" w:rsidRDefault="00E459CC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моста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учета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напряжения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холодного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спая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складывается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его,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плеч,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выполненных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пяти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резисторов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С2-29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0,1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Ом.</w:t>
      </w:r>
    </w:p>
    <w:p w:rsid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66" type="#_x0000_t75" style="width:164.25pt;height:21pt">
            <v:imagedata r:id="rId48" o:title=""/>
          </v:shape>
        </w:pic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1000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единиц,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снимаемых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моста.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Относительно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3000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единиц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полной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шкалы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iCs/>
          <w:szCs w:val="28"/>
          <w:lang w:val="ru-RU"/>
        </w:rPr>
        <w:t>ПМ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будет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3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раза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меньше,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т.е.</w:t>
      </w:r>
      <w:r w:rsidR="006855B5" w:rsidRPr="006855B5">
        <w:rPr>
          <w:szCs w:val="28"/>
          <w:lang w:val="ru-RU"/>
        </w:rPr>
        <w:t xml:space="preserve"> </w:t>
      </w:r>
    </w:p>
    <w:p w:rsidR="00937A87" w:rsidRPr="006855B5" w:rsidRDefault="00E459CC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8C0822">
        <w:rPr>
          <w:szCs w:val="28"/>
          <w:lang w:val="ru-RU"/>
        </w:rPr>
        <w:pict>
          <v:shape id="_x0000_i1067" type="#_x0000_t75" style="width:102pt;height:32.25pt">
            <v:imagedata r:id="rId49" o:title=""/>
          </v:shape>
        </w:pict>
      </w:r>
      <w:r w:rsidR="00937A87" w:rsidRPr="006855B5">
        <w:rPr>
          <w:szCs w:val="28"/>
          <w:lang w:val="ru-RU"/>
        </w:rPr>
        <w:t>,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а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="00937A87" w:rsidRPr="006855B5">
        <w:rPr>
          <w:szCs w:val="28"/>
          <w:lang w:val="ru-RU"/>
        </w:rPr>
        <w:t>единицах</w:t>
      </w: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68" type="#_x0000_t75" style="width:135pt;height:33pt">
            <v:imagedata r:id="rId50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Погрешность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линеаризации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Пл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определяется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максимальной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величиной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разницы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между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поправками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зон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сопряжения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sym w:font="Symbol" w:char="F044"/>
      </w:r>
      <w:r w:rsidRPr="006855B5">
        <w:rPr>
          <w:szCs w:val="28"/>
          <w:lang w:val="en-US"/>
        </w:rPr>
        <w:t>max</w:t>
      </w:r>
      <w:r w:rsidRPr="006855B5">
        <w:rPr>
          <w:szCs w:val="28"/>
          <w:lang w:val="ru-RU"/>
        </w:rPr>
        <w:t>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При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изменении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зон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через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64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единицы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sym w:font="Symbol" w:char="F044"/>
      </w:r>
      <w:r w:rsidRPr="006855B5">
        <w:rPr>
          <w:szCs w:val="28"/>
          <w:lang w:val="en-US"/>
        </w:rPr>
        <w:t>max</w:t>
      </w:r>
      <w:r w:rsidRPr="006855B5">
        <w:rPr>
          <w:szCs w:val="28"/>
          <w:lang w:val="en-US"/>
        </w:rPr>
        <w:sym w:font="Symbol" w:char="F0BB"/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8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единиц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=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Пл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Суммарная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погрешность:</w:t>
      </w:r>
    </w:p>
    <w:p w:rsidR="006855B5" w:rsidRP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69" type="#_x0000_t75" style="width:282.75pt;height:23.25pt">
            <v:imagedata r:id="rId51" o:title=""/>
          </v:shape>
        </w:pict>
      </w:r>
    </w:p>
    <w:p w:rsidR="00937A87" w:rsidRPr="006855B5" w:rsidRDefault="008C0822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70" type="#_x0000_t75" style="width:272.25pt;height:20.25pt">
            <v:imagedata r:id="rId52" o:title=""/>
          </v:shape>
        </w:pic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что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составляет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менее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iCs/>
          <w:szCs w:val="28"/>
          <w:lang w:val="ru-RU"/>
        </w:rPr>
        <w:t>1%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шкалы.</w:t>
      </w:r>
    </w:p>
    <w:p w:rsidR="00937A87" w:rsidRPr="006855B5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szCs w:val="28"/>
          <w:lang w:val="ru-RU"/>
        </w:rPr>
        <w:t>Управляющий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вычислительный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комплекс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включает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себя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устройства,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обеспечивающие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его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стыковку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исполнительными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элементами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АСУ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ТП.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Это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-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кроссовый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шкаф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холодных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спаев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(КШХС)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кроссовые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панели.</w:t>
      </w:r>
    </w:p>
    <w:p w:rsidR="00937A87" w:rsidRDefault="00937A87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  <w:r w:rsidRPr="006855B5">
        <w:rPr>
          <w:szCs w:val="28"/>
          <w:lang w:val="ru-RU"/>
        </w:rPr>
        <w:t>КШХС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предназначен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обеспечения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перехода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выводов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термопары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медные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провода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измерительных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трактов.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КШХС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представляет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собой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пассивную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термостат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уплотнением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местах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ввода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вывода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проводов.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Термостатирование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позволит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сократить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влияние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внешних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температурных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скачков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самым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снизит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объем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устройств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хранения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кода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напряжения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холодного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спая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en-US"/>
        </w:rPr>
        <w:t>U</w:t>
      </w:r>
      <w:r w:rsidRPr="006855B5">
        <w:rPr>
          <w:bCs/>
          <w:szCs w:val="28"/>
          <w:lang w:val="ru-RU"/>
        </w:rPr>
        <w:t>хс,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измерения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напряжения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хол</w:t>
      </w:r>
      <w:r w:rsidRPr="006855B5">
        <w:rPr>
          <w:szCs w:val="28"/>
          <w:lang w:val="ru-RU"/>
        </w:rPr>
        <w:t>одного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спая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КШХС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расположен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низкоомный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мост.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en-US"/>
        </w:rPr>
        <w:t>U</w:t>
      </w:r>
      <w:r w:rsidRPr="006855B5">
        <w:rPr>
          <w:bCs/>
          <w:szCs w:val="28"/>
          <w:lang w:val="ru-RU"/>
        </w:rPr>
        <w:t>хс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измеряется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включении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нулевого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канала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ЦРТ,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одновременно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уровнем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нуля,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запоминается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служит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для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коррекции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результатов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измерения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другим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канал</w:t>
      </w:r>
      <w:r w:rsidRPr="006855B5">
        <w:rPr>
          <w:szCs w:val="28"/>
          <w:lang w:val="ru-RU"/>
        </w:rPr>
        <w:t>ам.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Кроссовые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панели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служат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для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присоединения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жгутов,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связывающих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УВК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с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тиристорными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шкафами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силового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управления,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пультами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управления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пневмосистемой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источниками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питания.</w:t>
      </w:r>
    </w:p>
    <w:p w:rsidR="00E459CC" w:rsidRPr="006855B5" w:rsidRDefault="00E459CC" w:rsidP="006855B5">
      <w:pPr>
        <w:autoSpaceDE w:val="0"/>
        <w:autoSpaceDN w:val="0"/>
        <w:adjustRightInd w:val="0"/>
        <w:spacing w:line="360" w:lineRule="auto"/>
        <w:ind w:firstLine="709"/>
        <w:rPr>
          <w:bCs/>
          <w:szCs w:val="28"/>
          <w:lang w:val="ru-RU"/>
        </w:rPr>
      </w:pPr>
    </w:p>
    <w:p w:rsidR="007348BF" w:rsidRPr="006855B5" w:rsidRDefault="008C0822" w:rsidP="006855B5">
      <w:pPr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71" type="#_x0000_t75" style="width:372pt;height:127.5pt">
            <v:imagedata r:id="rId53" o:title=""/>
          </v:shape>
        </w:pict>
      </w:r>
    </w:p>
    <w:p w:rsidR="007348BF" w:rsidRPr="006855B5" w:rsidRDefault="007348BF" w:rsidP="006855B5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ru-RU"/>
        </w:rPr>
      </w:pPr>
      <w:r w:rsidRPr="006855B5">
        <w:rPr>
          <w:lang w:val="ru-RU"/>
        </w:rPr>
        <w:t>Рис</w:t>
      </w:r>
      <w:r w:rsidR="00453C84" w:rsidRPr="006855B5">
        <w:rPr>
          <w:lang w:val="ru-RU"/>
        </w:rPr>
        <w:t>унок</w:t>
      </w:r>
      <w:r w:rsidR="006855B5" w:rsidRPr="006855B5">
        <w:rPr>
          <w:lang w:val="ru-RU"/>
        </w:rPr>
        <w:t xml:space="preserve"> </w:t>
      </w:r>
      <w:r w:rsidR="00431221" w:rsidRPr="006855B5">
        <w:rPr>
          <w:lang w:val="ru-RU"/>
        </w:rPr>
        <w:t>5</w:t>
      </w:r>
      <w:r w:rsidR="006855B5" w:rsidRPr="006855B5">
        <w:rPr>
          <w:lang w:val="ru-RU"/>
        </w:rPr>
        <w:t xml:space="preserve"> </w:t>
      </w:r>
      <w:r w:rsidR="00453C84" w:rsidRPr="006855B5">
        <w:rPr>
          <w:lang w:val="ru-RU"/>
        </w:rPr>
        <w:t>-</w:t>
      </w:r>
      <w:r w:rsidR="006855B5" w:rsidRPr="006855B5">
        <w:rPr>
          <w:lang w:val="ru-RU"/>
        </w:rPr>
        <w:t xml:space="preserve"> </w:t>
      </w:r>
      <w:r w:rsidRPr="006855B5">
        <w:rPr>
          <w:szCs w:val="28"/>
          <w:lang w:val="ru-RU"/>
        </w:rPr>
        <w:t>Диаграмма</w:t>
      </w:r>
      <w:r w:rsidR="006855B5" w:rsidRPr="006855B5">
        <w:rPr>
          <w:szCs w:val="28"/>
          <w:lang w:val="ru-RU"/>
        </w:rPr>
        <w:t xml:space="preserve"> </w:t>
      </w:r>
      <w:r w:rsidRPr="006855B5">
        <w:rPr>
          <w:szCs w:val="28"/>
          <w:lang w:val="ru-RU"/>
        </w:rPr>
        <w:t>типового</w:t>
      </w:r>
      <w:r w:rsidR="006855B5" w:rsidRPr="006855B5">
        <w:rPr>
          <w:bCs/>
          <w:szCs w:val="28"/>
          <w:lang w:val="ru-RU"/>
        </w:rPr>
        <w:t xml:space="preserve"> </w:t>
      </w:r>
      <w:r w:rsidRPr="006855B5">
        <w:rPr>
          <w:bCs/>
          <w:szCs w:val="28"/>
          <w:lang w:val="ru-RU"/>
        </w:rPr>
        <w:t>техпр</w:t>
      </w:r>
      <w:r w:rsidRPr="006855B5">
        <w:rPr>
          <w:szCs w:val="28"/>
          <w:lang w:val="ru-RU"/>
        </w:rPr>
        <w:t>оцесса.</w:t>
      </w:r>
    </w:p>
    <w:p w:rsidR="006855B5" w:rsidRDefault="006855B5" w:rsidP="006855B5">
      <w:pPr>
        <w:autoSpaceDE w:val="0"/>
        <w:autoSpaceDN w:val="0"/>
        <w:adjustRightInd w:val="0"/>
        <w:spacing w:line="360" w:lineRule="auto"/>
        <w:ind w:firstLine="709"/>
        <w:rPr>
          <w:lang w:val="ru-RU"/>
        </w:rPr>
      </w:pPr>
    </w:p>
    <w:p w:rsidR="00CF35BD" w:rsidRDefault="00EE6277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  <w:r w:rsidRPr="006855B5">
        <w:rPr>
          <w:b/>
          <w:szCs w:val="32"/>
          <w:lang w:val="ru-RU"/>
        </w:rPr>
        <w:t>5</w:t>
      </w:r>
      <w:r w:rsidR="006855B5" w:rsidRPr="006855B5">
        <w:rPr>
          <w:b/>
          <w:szCs w:val="32"/>
          <w:lang w:val="ru-RU"/>
        </w:rPr>
        <w:t xml:space="preserve">. Рассмотрим </w:t>
      </w:r>
      <w:r w:rsidR="00CF35BD" w:rsidRPr="006855B5">
        <w:rPr>
          <w:b/>
          <w:szCs w:val="32"/>
          <w:lang w:val="ru-RU"/>
        </w:rPr>
        <w:t>замкнутую</w:t>
      </w:r>
      <w:r w:rsidR="006855B5" w:rsidRPr="006855B5">
        <w:rPr>
          <w:b/>
          <w:szCs w:val="32"/>
          <w:lang w:val="ru-RU"/>
        </w:rPr>
        <w:t xml:space="preserve"> </w:t>
      </w:r>
      <w:r w:rsidR="00CF35BD" w:rsidRPr="006855B5">
        <w:rPr>
          <w:b/>
          <w:szCs w:val="32"/>
          <w:lang w:val="ru-RU"/>
        </w:rPr>
        <w:t>и</w:t>
      </w:r>
      <w:r w:rsidR="006855B5" w:rsidRPr="006855B5">
        <w:rPr>
          <w:b/>
          <w:szCs w:val="32"/>
          <w:lang w:val="ru-RU"/>
        </w:rPr>
        <w:t xml:space="preserve"> </w:t>
      </w:r>
      <w:r w:rsidR="00CF35BD" w:rsidRPr="006855B5">
        <w:rPr>
          <w:b/>
          <w:szCs w:val="32"/>
          <w:lang w:val="ru-RU"/>
        </w:rPr>
        <w:t>разо</w:t>
      </w:r>
      <w:r w:rsidR="00F61B2D" w:rsidRPr="006855B5">
        <w:rPr>
          <w:b/>
          <w:szCs w:val="32"/>
          <w:lang w:val="ru-RU"/>
        </w:rPr>
        <w:t>мкнутую</w:t>
      </w:r>
      <w:r w:rsidR="006855B5" w:rsidRPr="006855B5">
        <w:rPr>
          <w:b/>
          <w:szCs w:val="32"/>
          <w:lang w:val="ru-RU"/>
        </w:rPr>
        <w:t xml:space="preserve"> </w:t>
      </w:r>
      <w:r w:rsidR="00F61B2D" w:rsidRPr="006855B5">
        <w:rPr>
          <w:b/>
          <w:szCs w:val="32"/>
          <w:lang w:val="ru-RU"/>
        </w:rPr>
        <w:t>системы</w:t>
      </w:r>
      <w:r w:rsidR="006855B5" w:rsidRPr="006855B5">
        <w:rPr>
          <w:b/>
          <w:szCs w:val="32"/>
          <w:lang w:val="ru-RU"/>
        </w:rPr>
        <w:t xml:space="preserve"> </w:t>
      </w:r>
      <w:r w:rsidR="00F61B2D" w:rsidRPr="006855B5">
        <w:rPr>
          <w:b/>
          <w:szCs w:val="32"/>
          <w:lang w:val="ru-RU"/>
        </w:rPr>
        <w:t>с</w:t>
      </w:r>
      <w:r w:rsidR="006855B5" w:rsidRPr="006855B5">
        <w:rPr>
          <w:b/>
          <w:szCs w:val="32"/>
          <w:lang w:val="ru-RU"/>
        </w:rPr>
        <w:t xml:space="preserve"> </w:t>
      </w:r>
      <w:r w:rsidR="00F61B2D" w:rsidRPr="006855B5">
        <w:rPr>
          <w:b/>
          <w:szCs w:val="32"/>
          <w:lang w:val="ru-RU"/>
        </w:rPr>
        <w:t>помощью</w:t>
      </w:r>
      <w:r w:rsidR="006855B5" w:rsidRPr="006855B5">
        <w:rPr>
          <w:b/>
          <w:szCs w:val="32"/>
          <w:lang w:val="ru-RU"/>
        </w:rPr>
        <w:t xml:space="preserve"> </w:t>
      </w:r>
      <w:r w:rsidR="00F61B2D" w:rsidRPr="006855B5">
        <w:rPr>
          <w:b/>
          <w:szCs w:val="32"/>
          <w:lang w:val="en-US"/>
        </w:rPr>
        <w:t>matlab</w:t>
      </w:r>
    </w:p>
    <w:p w:rsidR="00E459CC" w:rsidRPr="00E459CC" w:rsidRDefault="00E459CC" w:rsidP="006855B5">
      <w:pPr>
        <w:autoSpaceDE w:val="0"/>
        <w:autoSpaceDN w:val="0"/>
        <w:adjustRightInd w:val="0"/>
        <w:spacing w:line="360" w:lineRule="auto"/>
        <w:ind w:firstLine="709"/>
        <w:rPr>
          <w:b/>
          <w:szCs w:val="32"/>
          <w:lang w:val="ru-RU"/>
        </w:rPr>
      </w:pPr>
    </w:p>
    <w:p w:rsidR="00254415" w:rsidRPr="006855B5" w:rsidRDefault="008C0822" w:rsidP="006855B5">
      <w:pPr>
        <w:pStyle w:val="a7"/>
        <w:spacing w:line="360" w:lineRule="auto"/>
        <w:ind w:firstLine="709"/>
        <w:jc w:val="both"/>
        <w:rPr>
          <w:sz w:val="28"/>
        </w:rPr>
      </w:pPr>
      <w:r>
        <w:pict>
          <v:shape id="_x0000_i1072" type="#_x0000_t75" style="width:407.25pt;height:155.25pt">
            <v:imagedata r:id="rId54" o:title=""/>
          </v:shape>
        </w:pict>
      </w:r>
    </w:p>
    <w:p w:rsidR="00254415" w:rsidRDefault="004D07D9" w:rsidP="006855B5">
      <w:pPr>
        <w:pStyle w:val="a7"/>
        <w:spacing w:line="360" w:lineRule="auto"/>
        <w:ind w:firstLine="709"/>
        <w:jc w:val="both"/>
        <w:rPr>
          <w:sz w:val="28"/>
        </w:rPr>
      </w:pPr>
      <w:r w:rsidRPr="006855B5">
        <w:rPr>
          <w:sz w:val="28"/>
        </w:rPr>
        <w:t>Рисунок</w:t>
      </w:r>
      <w:r w:rsidR="006855B5" w:rsidRPr="006855B5">
        <w:rPr>
          <w:sz w:val="28"/>
        </w:rPr>
        <w:t xml:space="preserve"> </w:t>
      </w:r>
      <w:r w:rsidRPr="006855B5">
        <w:rPr>
          <w:sz w:val="28"/>
        </w:rPr>
        <w:t>6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-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Структурная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схема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САУ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(замкнутая)</w:t>
      </w:r>
    </w:p>
    <w:p w:rsidR="009C0191" w:rsidRDefault="009C0191" w:rsidP="006855B5">
      <w:pPr>
        <w:pStyle w:val="a7"/>
        <w:spacing w:line="360" w:lineRule="auto"/>
        <w:ind w:firstLine="709"/>
        <w:jc w:val="both"/>
        <w:rPr>
          <w:sz w:val="28"/>
        </w:rPr>
      </w:pPr>
    </w:p>
    <w:p w:rsidR="009C0191" w:rsidRPr="006855B5" w:rsidRDefault="009C0191" w:rsidP="006855B5">
      <w:pPr>
        <w:pStyle w:val="a7"/>
        <w:spacing w:line="360" w:lineRule="auto"/>
        <w:ind w:firstLine="709"/>
        <w:jc w:val="both"/>
        <w:rPr>
          <w:sz w:val="28"/>
        </w:rPr>
      </w:pPr>
    </w:p>
    <w:p w:rsidR="00254415" w:rsidRPr="006855B5" w:rsidRDefault="009C0191" w:rsidP="006855B5">
      <w:pPr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8C0822">
        <w:rPr>
          <w:lang w:val="ru-RU"/>
        </w:rPr>
        <w:pict>
          <v:shape id="_x0000_i1073" type="#_x0000_t75" style="width:380.25pt;height:116.25pt">
            <v:imagedata r:id="rId55" o:title=""/>
          </v:shape>
        </w:pict>
      </w:r>
    </w:p>
    <w:p w:rsidR="009C0191" w:rsidRDefault="004D07D9" w:rsidP="00E459CC">
      <w:pPr>
        <w:pStyle w:val="a7"/>
        <w:spacing w:line="360" w:lineRule="auto"/>
        <w:ind w:firstLine="709"/>
        <w:jc w:val="both"/>
        <w:rPr>
          <w:szCs w:val="32"/>
        </w:rPr>
      </w:pPr>
      <w:r w:rsidRPr="006855B5">
        <w:rPr>
          <w:sz w:val="28"/>
        </w:rPr>
        <w:t>Рисунок</w:t>
      </w:r>
      <w:r w:rsidR="006855B5" w:rsidRPr="006855B5">
        <w:rPr>
          <w:sz w:val="28"/>
        </w:rPr>
        <w:t xml:space="preserve"> </w:t>
      </w:r>
      <w:r w:rsidRPr="006855B5">
        <w:rPr>
          <w:sz w:val="28"/>
        </w:rPr>
        <w:t>7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-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Структурная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схема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САУ</w:t>
      </w:r>
      <w:r w:rsidR="006855B5" w:rsidRPr="006855B5">
        <w:rPr>
          <w:sz w:val="28"/>
        </w:rPr>
        <w:t xml:space="preserve"> </w:t>
      </w:r>
      <w:r w:rsidR="00254415" w:rsidRPr="006855B5">
        <w:rPr>
          <w:sz w:val="28"/>
        </w:rPr>
        <w:t>(разомкнутая)</w:t>
      </w:r>
      <w:r w:rsidR="00E459CC">
        <w:rPr>
          <w:sz w:val="28"/>
        </w:rPr>
        <w:t xml:space="preserve"> </w:t>
      </w:r>
      <w:r w:rsidR="009C0191" w:rsidRPr="006855B5">
        <w:rPr>
          <w:szCs w:val="28"/>
        </w:rPr>
        <w:t xml:space="preserve">системы с помощью </w:t>
      </w:r>
      <w:r w:rsidR="009C0191" w:rsidRPr="006855B5">
        <w:rPr>
          <w:szCs w:val="32"/>
          <w:lang w:val="en-US"/>
        </w:rPr>
        <w:t>matlab</w:t>
      </w:r>
    </w:p>
    <w:p w:rsidR="009C0191" w:rsidRPr="009C0191" w:rsidRDefault="009C0191" w:rsidP="009C0191">
      <w:pPr>
        <w:autoSpaceDE w:val="0"/>
        <w:autoSpaceDN w:val="0"/>
        <w:adjustRightInd w:val="0"/>
        <w:spacing w:line="360" w:lineRule="auto"/>
        <w:rPr>
          <w:szCs w:val="28"/>
          <w:lang w:val="ru-RU"/>
        </w:rPr>
      </w:pPr>
    </w:p>
    <w:p w:rsidR="009C0191" w:rsidRPr="009C0191" w:rsidRDefault="009C0191" w:rsidP="009C0191">
      <w:pPr>
        <w:pStyle w:val="a7"/>
        <w:spacing w:line="360" w:lineRule="auto"/>
        <w:ind w:firstLine="708"/>
        <w:jc w:val="both"/>
        <w:rPr>
          <w:b/>
          <w:sz w:val="28"/>
          <w:szCs w:val="28"/>
        </w:rPr>
      </w:pPr>
      <w:r w:rsidRPr="009C0191">
        <w:rPr>
          <w:b/>
          <w:sz w:val="28"/>
          <w:szCs w:val="28"/>
        </w:rPr>
        <w:t>6. Проверка качества САУ</w:t>
      </w:r>
    </w:p>
    <w:p w:rsidR="009C0191" w:rsidRDefault="009C0191" w:rsidP="006855B5">
      <w:pPr>
        <w:pStyle w:val="a7"/>
        <w:spacing w:line="360" w:lineRule="auto"/>
        <w:ind w:firstLine="709"/>
        <w:jc w:val="both"/>
        <w:rPr>
          <w:sz w:val="28"/>
        </w:rPr>
      </w:pP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Устойчивость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—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это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свойство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САУ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возвращаться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заданный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или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близкий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к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нему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установившийся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режим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после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всякого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выхода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из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результате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какого-либо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воздействия.</w:t>
      </w: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</w:pPr>
      <w:r w:rsidRPr="006855B5">
        <w:rPr>
          <w:b/>
          <w:sz w:val="28"/>
          <w:szCs w:val="28"/>
        </w:rPr>
        <w:t>Устойчивость</w:t>
      </w:r>
      <w:r w:rsidR="006855B5" w:rsidRPr="006855B5">
        <w:rPr>
          <w:b/>
          <w:sz w:val="28"/>
          <w:szCs w:val="28"/>
        </w:rPr>
        <w:t xml:space="preserve"> </w:t>
      </w:r>
      <w:r w:rsidRPr="006855B5">
        <w:rPr>
          <w:b/>
          <w:sz w:val="28"/>
          <w:szCs w:val="28"/>
        </w:rPr>
        <w:t>по</w:t>
      </w:r>
      <w:r w:rsidR="006855B5" w:rsidRPr="006855B5">
        <w:rPr>
          <w:b/>
          <w:sz w:val="28"/>
          <w:szCs w:val="28"/>
        </w:rPr>
        <w:t xml:space="preserve"> </w:t>
      </w:r>
      <w:r w:rsidRPr="006855B5">
        <w:rPr>
          <w:b/>
          <w:sz w:val="28"/>
          <w:szCs w:val="28"/>
        </w:rPr>
        <w:t>Ляпунову</w:t>
      </w: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Впервые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свойства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были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исследованы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русским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ученым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А.М.Ляпуновым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1892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г.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работе</w:t>
      </w:r>
      <w:r w:rsidR="006855B5" w:rsidRPr="006855B5">
        <w:rPr>
          <w:sz w:val="28"/>
          <w:szCs w:val="28"/>
        </w:rPr>
        <w:t xml:space="preserve"> </w:t>
      </w:r>
      <w:r w:rsidR="006855B5">
        <w:rPr>
          <w:sz w:val="28"/>
          <w:szCs w:val="28"/>
        </w:rPr>
        <w:t>«</w:t>
      </w:r>
      <w:r w:rsidRPr="006855B5">
        <w:rPr>
          <w:sz w:val="28"/>
          <w:szCs w:val="28"/>
        </w:rPr>
        <w:t>Общая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задача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об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движения</w:t>
      </w:r>
      <w:r w:rsidR="006855B5">
        <w:rPr>
          <w:sz w:val="28"/>
          <w:szCs w:val="28"/>
        </w:rPr>
        <w:t>»</w:t>
      </w:r>
      <w:r w:rsidRPr="006855B5">
        <w:rPr>
          <w:sz w:val="28"/>
          <w:szCs w:val="28"/>
        </w:rPr>
        <w:t>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Он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ввел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понятия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возмущенного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невозмущенного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движений,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асимптотически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движения.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Теоремы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М.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Ляпунова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позволяют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судить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об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нелинейных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реальных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САУ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их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линеаризованным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уравнениям.</w:t>
      </w: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Ляпунову,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если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корни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дифференциального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уравнения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линеаризованной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системы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содержат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только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отрицательные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вещественные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части,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то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линеаризованная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является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(невозмущенное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движение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асимптотически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устойчиво)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никакие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добавки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виде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членов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различными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нелинейностями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могут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сделать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систему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неустойчивой.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iCs/>
          <w:sz w:val="28"/>
          <w:szCs w:val="28"/>
        </w:rPr>
        <w:t>О</w:t>
      </w:r>
      <w:r w:rsidRPr="006855B5">
        <w:rPr>
          <w:sz w:val="28"/>
          <w:szCs w:val="28"/>
        </w:rPr>
        <w:t>пределяя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устойчивость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линеаризованной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системы,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можно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говорить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свойствах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реальной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системы.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расположению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корней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(Рисунок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8)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понятно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что</w:t>
      </w:r>
      <w:r w:rsidR="006855B5" w:rsidRPr="006855B5">
        <w:rPr>
          <w:sz w:val="28"/>
          <w:szCs w:val="28"/>
        </w:rPr>
        <w:t xml:space="preserve"> </w:t>
      </w:r>
      <w:r w:rsidR="003C55AD" w:rsidRPr="006855B5">
        <w:rPr>
          <w:sz w:val="28"/>
          <w:szCs w:val="28"/>
        </w:rPr>
        <w:t>исследуемые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является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</w:t>
      </w:r>
      <w:r w:rsidR="003C55AD" w:rsidRPr="006855B5">
        <w:rPr>
          <w:sz w:val="28"/>
          <w:szCs w:val="28"/>
        </w:rPr>
        <w:t>выми</w:t>
      </w:r>
      <w:r w:rsidRPr="006855B5">
        <w:rPr>
          <w:sz w:val="28"/>
          <w:szCs w:val="28"/>
        </w:rPr>
        <w:t>.</w:t>
      </w:r>
    </w:p>
    <w:p w:rsidR="004D07D9" w:rsidRPr="006855B5" w:rsidRDefault="003C55AD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На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рисунке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9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изображена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АФЧХ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системы,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помощью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которой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можно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определить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критерии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теории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Найквиста.</w:t>
      </w:r>
      <w:r w:rsidR="006855B5" w:rsidRPr="006855B5">
        <w:rPr>
          <w:b/>
          <w:bCs/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Этот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критерий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называется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точечным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критерием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(предложен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1932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г.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американским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ученым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Г.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Найквистом).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Он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позволяет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судить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об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замкнутой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системы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амплитудно-фазовой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характеристике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разомкнутой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системы</w:t>
      </w:r>
      <w:r w:rsidR="004D07D9" w:rsidRPr="006855B5">
        <w:rPr>
          <w:iCs/>
          <w:sz w:val="28"/>
          <w:szCs w:val="28"/>
        </w:rPr>
        <w:t>.</w:t>
      </w:r>
      <w:r w:rsidR="006855B5" w:rsidRPr="006855B5">
        <w:rPr>
          <w:iCs/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ТАУ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этот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критерий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был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по-новому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обоснован,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обобщен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применен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Михайловым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1938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г.,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поэтому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bCs/>
          <w:sz w:val="28"/>
          <w:szCs w:val="28"/>
        </w:rPr>
        <w:t>его</w:t>
      </w:r>
      <w:r w:rsidR="006855B5" w:rsidRPr="006855B5">
        <w:rPr>
          <w:b/>
          <w:bCs/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также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называют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Найквиста—Михайлова.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АФЧХ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разомкнутой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САУ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можно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получить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как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аналитически,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так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экспериментально,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что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выгодно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отличает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критерий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алгебраических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КУ.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Найквиста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имеет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ясный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физический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смысл: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связь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стационарных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частотных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свойств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разомкнутой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САУ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нестационарными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свойствами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замкнутой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САУ.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Найквисту,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для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САУ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необходимо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достаточно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чтобы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ее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АФЧХ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не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охватывала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критическую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точку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(-1;0)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при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изменении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частоты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0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до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∞.</w:t>
      </w: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соответствии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критерием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Найквиста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АФЧХ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синтезированной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системы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охватывает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выше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упомянутую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критическую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точку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–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поэтому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является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устойчивой,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при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этом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запас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амплитуде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Δ</w:t>
      </w:r>
      <w:r w:rsidRPr="006855B5">
        <w:rPr>
          <w:sz w:val="28"/>
          <w:szCs w:val="28"/>
          <w:lang w:val="en-US"/>
        </w:rPr>
        <w:t>L</w:t>
      </w:r>
      <w:r w:rsidRPr="006855B5">
        <w:rPr>
          <w:sz w:val="28"/>
          <w:szCs w:val="28"/>
        </w:rPr>
        <w:t>=∞,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фазе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Δφ≈920.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Запас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необходим,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для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того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чтобы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система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оставалась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устойчивой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при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перегрузках.</w:t>
      </w:r>
    </w:p>
    <w:p w:rsidR="0004493A" w:rsidRDefault="003C55AD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6855B5">
        <w:rPr>
          <w:sz w:val="28"/>
          <w:szCs w:val="28"/>
        </w:rPr>
        <w:t>ЛЧХ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(рисунок</w:t>
      </w:r>
      <w:r w:rsidR="006855B5" w:rsidRPr="006855B5">
        <w:rPr>
          <w:sz w:val="28"/>
          <w:szCs w:val="28"/>
        </w:rPr>
        <w:t xml:space="preserve"> </w:t>
      </w:r>
      <w:r w:rsidRPr="006855B5">
        <w:rPr>
          <w:sz w:val="28"/>
          <w:szCs w:val="28"/>
        </w:rPr>
        <w:t>10</w:t>
      </w:r>
      <w:r w:rsidR="004D07D9" w:rsidRPr="006855B5">
        <w:rPr>
          <w:sz w:val="28"/>
          <w:szCs w:val="28"/>
        </w:rPr>
        <w:t>)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служат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для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определения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устойчивости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системы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взаиморасположению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ЛАЧХ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ЛФЧХ.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Если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частота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среза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ЛАЧХ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расположена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правее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точки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которой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ЛФЧХ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достигает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угла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в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-1800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то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система</w:t>
      </w:r>
      <w:r w:rsidR="006855B5" w:rsidRPr="006855B5">
        <w:rPr>
          <w:sz w:val="28"/>
          <w:szCs w:val="28"/>
        </w:rPr>
        <w:t xml:space="preserve"> </w:t>
      </w:r>
      <w:r w:rsidR="004D07D9" w:rsidRPr="006855B5">
        <w:rPr>
          <w:sz w:val="28"/>
          <w:szCs w:val="28"/>
        </w:rPr>
        <w:t>устойчива.</w:t>
      </w:r>
    </w:p>
    <w:p w:rsidR="009C0191" w:rsidRDefault="009C0191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9C0191" w:rsidRPr="006855B5" w:rsidRDefault="009C0191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04493A" w:rsidRDefault="0004493A" w:rsidP="006855B5">
      <w:pPr>
        <w:spacing w:line="360" w:lineRule="auto"/>
        <w:ind w:firstLine="709"/>
        <w:rPr>
          <w:b/>
          <w:szCs w:val="32"/>
          <w:lang w:val="ru-RU"/>
        </w:rPr>
      </w:pPr>
      <w:r w:rsidRPr="006855B5">
        <w:rPr>
          <w:szCs w:val="28"/>
        </w:rPr>
        <w:br w:type="page"/>
      </w:r>
      <w:r w:rsidRPr="006855B5">
        <w:rPr>
          <w:b/>
          <w:szCs w:val="32"/>
        </w:rPr>
        <w:t>Л</w:t>
      </w:r>
      <w:r w:rsidR="009C0191" w:rsidRPr="006855B5">
        <w:rPr>
          <w:b/>
          <w:szCs w:val="32"/>
        </w:rPr>
        <w:t>итература</w:t>
      </w:r>
    </w:p>
    <w:p w:rsidR="009C0191" w:rsidRPr="009C0191" w:rsidRDefault="009C0191" w:rsidP="006855B5">
      <w:pPr>
        <w:spacing w:line="360" w:lineRule="auto"/>
        <w:ind w:firstLine="709"/>
        <w:rPr>
          <w:b/>
          <w:szCs w:val="32"/>
          <w:lang w:val="ru-RU"/>
        </w:rPr>
      </w:pPr>
    </w:p>
    <w:p w:rsidR="009C0191" w:rsidRPr="009C0191" w:rsidRDefault="009C0191" w:rsidP="009C0191">
      <w:pPr>
        <w:spacing w:line="360" w:lineRule="auto"/>
        <w:rPr>
          <w:szCs w:val="32"/>
          <w:lang w:val="ru-RU"/>
        </w:rPr>
      </w:pPr>
      <w:r w:rsidRPr="009C0191">
        <w:rPr>
          <w:szCs w:val="32"/>
          <w:lang w:val="ru-RU"/>
        </w:rPr>
        <w:t>1.Дорф Р. Современные системы управления / Р. Дорф, Р. Бишоп; пер. с англ. Б.И. Копылова. - М.: Лаборатория Базовых Знаний, 2002. - 832 с.</w:t>
      </w:r>
    </w:p>
    <w:p w:rsidR="009C0191" w:rsidRPr="009C0191" w:rsidRDefault="009C0191" w:rsidP="009C0191">
      <w:pPr>
        <w:spacing w:line="360" w:lineRule="auto"/>
        <w:rPr>
          <w:szCs w:val="32"/>
          <w:lang w:val="ru-RU"/>
        </w:rPr>
      </w:pPr>
      <w:r w:rsidRPr="009C0191">
        <w:rPr>
          <w:szCs w:val="32"/>
          <w:lang w:val="ru-RU"/>
        </w:rPr>
        <w:t>2.Грачева, Л.Н. Экспериментальное построение переходной характеристики ТП полимеризации лонжерона лопасти : материалы республиканской научно-практической конференции «Инновационные процессы в системе непрерывного образования в целях кадрового обеспечения предприятий южного региона республики Башкортостан» / Л.Н.Грачева, Н.И.Тюков, Е.А. Закурдаева. – Уфа: РИОРУНМЦ МО РБ, - 2004.- С. 121-128.</w:t>
      </w:r>
    </w:p>
    <w:p w:rsidR="009C0191" w:rsidRPr="009C0191" w:rsidRDefault="009C0191" w:rsidP="009C0191">
      <w:pPr>
        <w:spacing w:line="360" w:lineRule="auto"/>
        <w:rPr>
          <w:szCs w:val="32"/>
          <w:lang w:val="ru-RU"/>
        </w:rPr>
      </w:pPr>
      <w:r w:rsidRPr="009C0191">
        <w:rPr>
          <w:szCs w:val="32"/>
          <w:lang w:val="ru-RU"/>
        </w:rPr>
        <w:t>3.Ерофеев, А.А. Теория автоматического управления: учебник для вузов / А.А. Ерофеев. - СПб.: Политехника, 2003. - 302 с.</w:t>
      </w:r>
    </w:p>
    <w:p w:rsidR="009C0191" w:rsidRPr="009C0191" w:rsidRDefault="009C0191" w:rsidP="009C0191">
      <w:pPr>
        <w:spacing w:line="360" w:lineRule="auto"/>
        <w:rPr>
          <w:szCs w:val="32"/>
          <w:lang w:val="ru-RU"/>
        </w:rPr>
      </w:pPr>
      <w:r w:rsidRPr="009C0191">
        <w:rPr>
          <w:szCs w:val="32"/>
          <w:lang w:val="ru-RU"/>
        </w:rPr>
        <w:t>4.Первушин, Ю.С. Композиционные материалы: учебное пособие по дисциплине: «Технология композиционных материалов». - Уфа:УГИС, 2005.-с</w:t>
      </w:r>
    </w:p>
    <w:p w:rsidR="00A81F12" w:rsidRPr="009C0191" w:rsidRDefault="009C0191" w:rsidP="009C0191">
      <w:pPr>
        <w:spacing w:line="360" w:lineRule="auto"/>
        <w:rPr>
          <w:szCs w:val="32"/>
          <w:lang w:val="ru-RU"/>
        </w:rPr>
      </w:pPr>
      <w:r w:rsidRPr="009C0191">
        <w:rPr>
          <w:szCs w:val="32"/>
          <w:lang w:val="ru-RU"/>
        </w:rPr>
        <w:t>5.Галлиев А. Л., Галиева Р. Г. Элементы и устройства автоматизированных систем управления: Учеб.посоие. – Стерлитамак: Стерлитамак. Гос .пед .акад., 2007. – 220 с.</w:t>
      </w: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sz w:val="28"/>
          <w:szCs w:val="28"/>
        </w:rPr>
      </w:pPr>
    </w:p>
    <w:p w:rsidR="004D07D9" w:rsidRPr="006855B5" w:rsidRDefault="004D07D9" w:rsidP="006855B5">
      <w:pPr>
        <w:pStyle w:val="a7"/>
        <w:spacing w:line="360" w:lineRule="auto"/>
        <w:ind w:firstLine="709"/>
        <w:jc w:val="both"/>
        <w:rPr>
          <w:sz w:val="28"/>
        </w:rPr>
        <w:sectPr w:rsidR="004D07D9" w:rsidRPr="006855B5" w:rsidSect="006855B5">
          <w:pgSz w:w="11907" w:h="16840" w:code="9"/>
          <w:pgMar w:top="1134" w:right="850" w:bottom="1134" w:left="1701" w:header="709" w:footer="709" w:gutter="0"/>
          <w:cols w:space="720"/>
          <w:docGrid w:linePitch="381"/>
        </w:sectPr>
      </w:pPr>
    </w:p>
    <w:p w:rsidR="00794BB5" w:rsidRPr="00902F9C" w:rsidRDefault="0001329B" w:rsidP="0001329B">
      <w:pPr>
        <w:spacing w:line="360" w:lineRule="auto"/>
        <w:ind w:firstLine="709"/>
        <w:rPr>
          <w:b/>
          <w:szCs w:val="28"/>
          <w:lang w:val="ru-RU"/>
        </w:rPr>
      </w:pPr>
      <w:r w:rsidRPr="00902F9C">
        <w:rPr>
          <w:b/>
          <w:szCs w:val="28"/>
          <w:lang w:val="ru-RU"/>
        </w:rPr>
        <w:t>Приложение</w:t>
      </w:r>
    </w:p>
    <w:p w:rsidR="0001329B" w:rsidRDefault="0001329B" w:rsidP="0001329B">
      <w:pPr>
        <w:spacing w:line="360" w:lineRule="auto"/>
        <w:ind w:firstLine="709"/>
        <w:rPr>
          <w:szCs w:val="28"/>
          <w:lang w:val="ru-RU"/>
        </w:rPr>
      </w:pPr>
    </w:p>
    <w:p w:rsidR="0001329B" w:rsidRDefault="008C0822" w:rsidP="0001329B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74" type="#_x0000_t75" style="width:412.5pt;height:177pt">
            <v:imagedata r:id="rId56" o:title=""/>
          </v:shape>
        </w:pict>
      </w:r>
    </w:p>
    <w:p w:rsidR="0001329B" w:rsidRPr="00EE6277" w:rsidRDefault="0001329B" w:rsidP="0001329B">
      <w:pPr>
        <w:tabs>
          <w:tab w:val="left" w:pos="2175"/>
        </w:tabs>
        <w:spacing w:line="360" w:lineRule="auto"/>
        <w:ind w:firstLine="426"/>
        <w:jc w:val="center"/>
        <w:rPr>
          <w:szCs w:val="28"/>
          <w:lang w:val="ru-RU"/>
        </w:rPr>
      </w:pPr>
      <w:r w:rsidRPr="00EE6277">
        <w:rPr>
          <w:szCs w:val="28"/>
        </w:rPr>
        <w:t xml:space="preserve">Рисунок </w:t>
      </w:r>
      <w:r w:rsidRPr="00EE6277">
        <w:rPr>
          <w:szCs w:val="28"/>
          <w:lang w:val="ru-RU"/>
        </w:rPr>
        <w:t>8</w:t>
      </w:r>
      <w:r w:rsidRPr="00EE6277">
        <w:rPr>
          <w:szCs w:val="28"/>
        </w:rPr>
        <w:t xml:space="preserve"> -</w:t>
      </w:r>
      <w:r w:rsidRPr="001A3E98">
        <w:rPr>
          <w:szCs w:val="28"/>
          <w:lang w:val="ru-RU"/>
        </w:rPr>
        <w:t xml:space="preserve"> </w:t>
      </w:r>
      <w:r w:rsidRPr="00EE6277">
        <w:rPr>
          <w:szCs w:val="28"/>
        </w:rPr>
        <w:t>Положение корней и нулей системы</w:t>
      </w:r>
      <w:r w:rsidRPr="00EE6277">
        <w:rPr>
          <w:szCs w:val="28"/>
          <w:lang w:val="ru-RU"/>
        </w:rPr>
        <w:t xml:space="preserve"> замкнутой и разомкнутой</w:t>
      </w:r>
    </w:p>
    <w:p w:rsidR="0001329B" w:rsidRDefault="0001329B" w:rsidP="0001329B">
      <w:pPr>
        <w:spacing w:line="360" w:lineRule="auto"/>
        <w:ind w:firstLine="709"/>
        <w:rPr>
          <w:szCs w:val="28"/>
          <w:lang w:val="ru-RU"/>
        </w:rPr>
      </w:pPr>
    </w:p>
    <w:p w:rsidR="0001329B" w:rsidRDefault="008C0822" w:rsidP="0001329B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75" type="#_x0000_t75" style="width:403.5pt;height:180.75pt">
            <v:imagedata r:id="rId57" o:title=""/>
          </v:shape>
        </w:pict>
      </w:r>
    </w:p>
    <w:p w:rsidR="0001329B" w:rsidRPr="00EE6277" w:rsidRDefault="0001329B" w:rsidP="0001329B">
      <w:pPr>
        <w:tabs>
          <w:tab w:val="left" w:pos="2175"/>
        </w:tabs>
        <w:spacing w:line="360" w:lineRule="auto"/>
        <w:ind w:firstLine="426"/>
        <w:jc w:val="center"/>
        <w:rPr>
          <w:szCs w:val="28"/>
          <w:lang w:val="ru-RU"/>
        </w:rPr>
      </w:pPr>
      <w:r w:rsidRPr="00EE6277">
        <w:rPr>
          <w:szCs w:val="28"/>
        </w:rPr>
        <w:t xml:space="preserve">Рисунок </w:t>
      </w:r>
      <w:r w:rsidRPr="00EE6277">
        <w:rPr>
          <w:szCs w:val="28"/>
          <w:lang w:val="ru-RU"/>
        </w:rPr>
        <w:t>9</w:t>
      </w:r>
      <w:r w:rsidRPr="00EE6277">
        <w:rPr>
          <w:szCs w:val="28"/>
        </w:rPr>
        <w:t xml:space="preserve"> –</w:t>
      </w:r>
      <w:r w:rsidRPr="00EE6277">
        <w:rPr>
          <w:szCs w:val="28"/>
          <w:lang w:val="ru-RU"/>
        </w:rPr>
        <w:t>Критерий Найквиста замкнутой и  разомкнутой</w:t>
      </w:r>
      <w:r>
        <w:rPr>
          <w:szCs w:val="28"/>
          <w:lang w:val="ru-RU"/>
        </w:rPr>
        <w:t xml:space="preserve"> систем</w:t>
      </w:r>
    </w:p>
    <w:p w:rsidR="00902F9C" w:rsidRPr="00DC1A8D" w:rsidRDefault="00902F9C" w:rsidP="00902F9C">
      <w:pPr>
        <w:rPr>
          <w:b/>
          <w:color w:val="FFFFFF"/>
          <w:szCs w:val="28"/>
        </w:rPr>
      </w:pPr>
      <w:r w:rsidRPr="00DC1A8D">
        <w:rPr>
          <w:b/>
          <w:color w:val="FFFFFF"/>
          <w:szCs w:val="28"/>
        </w:rPr>
        <w:t>технический проект композиционный материал</w:t>
      </w:r>
    </w:p>
    <w:p w:rsidR="0001329B" w:rsidRDefault="008C0822" w:rsidP="0001329B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76" type="#_x0000_t75" style="width:401.25pt;height:137.25pt">
            <v:imagedata r:id="rId58" o:title=""/>
          </v:shape>
        </w:pict>
      </w:r>
    </w:p>
    <w:p w:rsidR="0001329B" w:rsidRDefault="0001329B" w:rsidP="0001329B">
      <w:pPr>
        <w:spacing w:line="360" w:lineRule="auto"/>
        <w:ind w:firstLine="709"/>
        <w:rPr>
          <w:szCs w:val="28"/>
          <w:lang w:val="ru-RU"/>
        </w:rPr>
      </w:pPr>
      <w:r>
        <w:t>Рисунок 1</w:t>
      </w:r>
      <w:r>
        <w:rPr>
          <w:lang w:val="ru-RU"/>
        </w:rPr>
        <w:t>0</w:t>
      </w:r>
      <w:r>
        <w:t xml:space="preserve"> –  логарифмические АЧХ и ФЧХ </w:t>
      </w:r>
      <w:r w:rsidRPr="004023F0">
        <w:t xml:space="preserve"> системы</w:t>
      </w:r>
      <w:r>
        <w:rPr>
          <w:lang w:val="ru-RU"/>
        </w:rPr>
        <w:t xml:space="preserve"> замкнутой и разомкнутой</w:t>
      </w:r>
    </w:p>
    <w:p w:rsidR="0001329B" w:rsidRDefault="0001329B" w:rsidP="0001329B">
      <w:pPr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8C0822">
        <w:rPr>
          <w:szCs w:val="28"/>
          <w:lang w:val="ru-RU"/>
        </w:rPr>
        <w:pict>
          <v:shape id="_x0000_i1077" type="#_x0000_t75" style="width:405.75pt;height:267pt">
            <v:imagedata r:id="rId59" o:title=""/>
          </v:shape>
        </w:pict>
      </w:r>
    </w:p>
    <w:p w:rsidR="0001329B" w:rsidRPr="00981C42" w:rsidRDefault="0001329B" w:rsidP="0001329B">
      <w:pPr>
        <w:tabs>
          <w:tab w:val="left" w:pos="4841"/>
        </w:tabs>
        <w:spacing w:line="360" w:lineRule="auto"/>
        <w:jc w:val="center"/>
        <w:rPr>
          <w:szCs w:val="28"/>
        </w:rPr>
      </w:pPr>
      <w:r w:rsidRPr="00981C42">
        <w:rPr>
          <w:szCs w:val="28"/>
        </w:rPr>
        <w:t xml:space="preserve">Рисунок </w:t>
      </w:r>
      <w:r w:rsidRPr="00981C42">
        <w:rPr>
          <w:szCs w:val="28"/>
          <w:lang w:val="ru-RU"/>
        </w:rPr>
        <w:t>11</w:t>
      </w:r>
      <w:r w:rsidRPr="00981C42">
        <w:rPr>
          <w:szCs w:val="28"/>
        </w:rPr>
        <w:t xml:space="preserve"> - Переходная характеристика</w:t>
      </w:r>
      <w:r w:rsidRPr="00981C42">
        <w:rPr>
          <w:szCs w:val="28"/>
          <w:lang w:val="ru-RU"/>
        </w:rPr>
        <w:t xml:space="preserve"> замкнутой и разомкнутой систем</w:t>
      </w:r>
    </w:p>
    <w:p w:rsidR="00902F9C" w:rsidRPr="00DC1A8D" w:rsidRDefault="00902F9C" w:rsidP="00902F9C">
      <w:pPr>
        <w:spacing w:line="360" w:lineRule="auto"/>
        <w:jc w:val="center"/>
        <w:rPr>
          <w:b/>
          <w:color w:val="FFFFFF"/>
          <w:szCs w:val="28"/>
        </w:rPr>
      </w:pPr>
    </w:p>
    <w:p w:rsidR="0001329B" w:rsidRPr="0001329B" w:rsidRDefault="0001329B" w:rsidP="0001329B">
      <w:pPr>
        <w:spacing w:line="360" w:lineRule="auto"/>
        <w:ind w:firstLine="709"/>
        <w:rPr>
          <w:szCs w:val="28"/>
        </w:rPr>
      </w:pPr>
      <w:bookmarkStart w:id="0" w:name="_GoBack"/>
      <w:bookmarkEnd w:id="0"/>
    </w:p>
    <w:sectPr w:rsidR="0001329B" w:rsidRPr="0001329B" w:rsidSect="006855B5">
      <w:pgSz w:w="11907" w:h="16840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8D" w:rsidRDefault="00DC1A8D" w:rsidP="00E459CC">
      <w:r>
        <w:separator/>
      </w:r>
    </w:p>
  </w:endnote>
  <w:endnote w:type="continuationSeparator" w:id="0">
    <w:p w:rsidR="00DC1A8D" w:rsidRDefault="00DC1A8D" w:rsidP="00E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8D" w:rsidRDefault="00DC1A8D" w:rsidP="00E459CC">
      <w:r>
        <w:separator/>
      </w:r>
    </w:p>
  </w:footnote>
  <w:footnote w:type="continuationSeparator" w:id="0">
    <w:p w:rsidR="00DC1A8D" w:rsidRDefault="00DC1A8D" w:rsidP="00E45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F9C" w:rsidRPr="00685EB8" w:rsidRDefault="00902F9C" w:rsidP="00902F9C">
    <w:pPr>
      <w:pStyle w:val="a9"/>
      <w:jc w:val="center"/>
      <w:rPr>
        <w:szCs w:val="28"/>
      </w:rPr>
    </w:pPr>
    <w:r w:rsidRPr="008A0840">
      <w:rPr>
        <w:szCs w:val="28"/>
      </w:rPr>
      <w:t xml:space="preserve">Размещено на </w:t>
    </w:r>
    <w:hyperlink r:id="rId1" w:history="1">
      <w:r w:rsidRPr="008A0840">
        <w:rPr>
          <w:rStyle w:val="ad"/>
          <w:szCs w:val="28"/>
          <w:lang w:val="en-US"/>
        </w:rPr>
        <w:t>http</w:t>
      </w:r>
      <w:r w:rsidRPr="008A0840">
        <w:rPr>
          <w:rStyle w:val="ad"/>
          <w:szCs w:val="28"/>
        </w:rPr>
        <w:t>://</w:t>
      </w:r>
      <w:r w:rsidRPr="008A0840">
        <w:rPr>
          <w:rStyle w:val="ad"/>
          <w:szCs w:val="28"/>
          <w:lang w:val="en-US"/>
        </w:rPr>
        <w:t>www</w:t>
      </w:r>
      <w:r w:rsidRPr="008A0840">
        <w:rPr>
          <w:rStyle w:val="ad"/>
          <w:szCs w:val="28"/>
        </w:rPr>
        <w:t>./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862AC"/>
    <w:multiLevelType w:val="multilevel"/>
    <w:tmpl w:val="CD70E568"/>
    <w:lvl w:ilvl="0">
      <w:start w:val="1"/>
      <w:numFmt w:val="bullet"/>
      <w:lvlText w:val=""/>
      <w:lvlJc w:val="left"/>
      <w:pPr>
        <w:tabs>
          <w:tab w:val="num" w:pos="1277"/>
        </w:tabs>
        <w:ind w:left="54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3851B2A"/>
    <w:multiLevelType w:val="hybridMultilevel"/>
    <w:tmpl w:val="C55C08BA"/>
    <w:lvl w:ilvl="0" w:tplc="9468E600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33674"/>
    <w:multiLevelType w:val="multilevel"/>
    <w:tmpl w:val="C9E84B4E"/>
    <w:lvl w:ilvl="0">
      <w:start w:val="1"/>
      <w:numFmt w:val="bullet"/>
      <w:lvlText w:val=""/>
      <w:lvlJc w:val="left"/>
      <w:pPr>
        <w:tabs>
          <w:tab w:val="num" w:pos="1220"/>
        </w:tabs>
        <w:ind w:left="11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9BA1D0C"/>
    <w:multiLevelType w:val="hybridMultilevel"/>
    <w:tmpl w:val="298AE48C"/>
    <w:lvl w:ilvl="0" w:tplc="69648400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51A1C61"/>
    <w:multiLevelType w:val="hybridMultilevel"/>
    <w:tmpl w:val="D9866164"/>
    <w:lvl w:ilvl="0" w:tplc="69648400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356118"/>
    <w:multiLevelType w:val="multilevel"/>
    <w:tmpl w:val="9DAC6E16"/>
    <w:lvl w:ilvl="0">
      <w:start w:val="1"/>
      <w:numFmt w:val="bullet"/>
      <w:lvlText w:val=""/>
      <w:lvlJc w:val="left"/>
      <w:pPr>
        <w:tabs>
          <w:tab w:val="num" w:pos="1277"/>
        </w:tabs>
        <w:ind w:left="54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EBB720F"/>
    <w:multiLevelType w:val="hybridMultilevel"/>
    <w:tmpl w:val="CDE2D54A"/>
    <w:lvl w:ilvl="0" w:tplc="9794B230">
      <w:start w:val="1"/>
      <w:numFmt w:val="bullet"/>
      <w:lvlText w:val=""/>
      <w:lvlJc w:val="left"/>
      <w:pPr>
        <w:tabs>
          <w:tab w:val="num" w:pos="737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AE44C1"/>
    <w:multiLevelType w:val="hybridMultilevel"/>
    <w:tmpl w:val="D4E88848"/>
    <w:lvl w:ilvl="0" w:tplc="A5205304">
      <w:start w:val="1"/>
      <w:numFmt w:val="bullet"/>
      <w:lvlText w:val=""/>
      <w:lvlJc w:val="left"/>
      <w:pPr>
        <w:tabs>
          <w:tab w:val="num" w:pos="624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F8C17B0"/>
    <w:multiLevelType w:val="multilevel"/>
    <w:tmpl w:val="D4E88848"/>
    <w:lvl w:ilvl="0">
      <w:start w:val="1"/>
      <w:numFmt w:val="bullet"/>
      <w:lvlText w:val=""/>
      <w:lvlJc w:val="left"/>
      <w:pPr>
        <w:tabs>
          <w:tab w:val="num" w:pos="624"/>
        </w:tabs>
        <w:ind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1064E70"/>
    <w:multiLevelType w:val="hybridMultilevel"/>
    <w:tmpl w:val="A8C655DE"/>
    <w:lvl w:ilvl="0" w:tplc="36B4F52E">
      <w:start w:val="1"/>
      <w:numFmt w:val="bullet"/>
      <w:lvlText w:val=""/>
      <w:lvlJc w:val="left"/>
      <w:pPr>
        <w:tabs>
          <w:tab w:val="num" w:pos="680"/>
        </w:tabs>
        <w:ind w:left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751974"/>
    <w:multiLevelType w:val="multilevel"/>
    <w:tmpl w:val="A8C655DE"/>
    <w:lvl w:ilvl="0">
      <w:start w:val="1"/>
      <w:numFmt w:val="bullet"/>
      <w:lvlText w:val=""/>
      <w:lvlJc w:val="left"/>
      <w:pPr>
        <w:tabs>
          <w:tab w:val="num" w:pos="680"/>
        </w:tabs>
        <w:ind w:left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0F7C4C"/>
    <w:multiLevelType w:val="multilevel"/>
    <w:tmpl w:val="5FCA40D6"/>
    <w:lvl w:ilvl="0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90"/>
        </w:tabs>
        <w:ind w:left="1053" w:firstLine="56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A710905"/>
    <w:multiLevelType w:val="hybridMultilevel"/>
    <w:tmpl w:val="90B62B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>
    <w:nsid w:val="4C8007B1"/>
    <w:multiLevelType w:val="hybridMultilevel"/>
    <w:tmpl w:val="9DAC6E16"/>
    <w:lvl w:ilvl="0" w:tplc="84701FD0">
      <w:start w:val="1"/>
      <w:numFmt w:val="bullet"/>
      <w:lvlText w:val=""/>
      <w:lvlJc w:val="left"/>
      <w:pPr>
        <w:tabs>
          <w:tab w:val="num" w:pos="1277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12F35EA"/>
    <w:multiLevelType w:val="hybridMultilevel"/>
    <w:tmpl w:val="431E5B84"/>
    <w:lvl w:ilvl="0" w:tplc="84701FD0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C0B15"/>
    <w:multiLevelType w:val="hybridMultilevel"/>
    <w:tmpl w:val="CD70E568"/>
    <w:lvl w:ilvl="0" w:tplc="69648400">
      <w:start w:val="1"/>
      <w:numFmt w:val="bullet"/>
      <w:lvlText w:val=""/>
      <w:lvlJc w:val="left"/>
      <w:pPr>
        <w:tabs>
          <w:tab w:val="num" w:pos="1277"/>
        </w:tabs>
        <w:ind w:left="54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1EC2289"/>
    <w:multiLevelType w:val="hybridMultilevel"/>
    <w:tmpl w:val="23A25978"/>
    <w:lvl w:ilvl="0" w:tplc="69648400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69648400">
      <w:start w:val="1"/>
      <w:numFmt w:val="bullet"/>
      <w:lvlText w:val=""/>
      <w:lvlJc w:val="left"/>
      <w:pPr>
        <w:tabs>
          <w:tab w:val="num" w:pos="1790"/>
        </w:tabs>
        <w:ind w:left="1053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A4F5742"/>
    <w:multiLevelType w:val="multilevel"/>
    <w:tmpl w:val="CDE2D54A"/>
    <w:lvl w:ilvl="0">
      <w:start w:val="1"/>
      <w:numFmt w:val="bullet"/>
      <w:lvlText w:val=""/>
      <w:lvlJc w:val="left"/>
      <w:pPr>
        <w:tabs>
          <w:tab w:val="num" w:pos="737"/>
        </w:tabs>
        <w:ind w:left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558A2"/>
    <w:multiLevelType w:val="hybridMultilevel"/>
    <w:tmpl w:val="34E007F0"/>
    <w:lvl w:ilvl="0" w:tplc="893C52A8">
      <w:start w:val="1"/>
      <w:numFmt w:val="bullet"/>
      <w:lvlText w:val="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444109"/>
    <w:multiLevelType w:val="hybridMultilevel"/>
    <w:tmpl w:val="5FCA40D6"/>
    <w:lvl w:ilvl="0" w:tplc="2376EEB6">
      <w:start w:val="1"/>
      <w:numFmt w:val="bullet"/>
      <w:lvlText w:val=""/>
      <w:lvlJc w:val="left"/>
      <w:pPr>
        <w:tabs>
          <w:tab w:val="num" w:pos="737"/>
        </w:tabs>
        <w:ind w:firstLine="567"/>
      </w:pPr>
      <w:rPr>
        <w:rFonts w:ascii="Symbol" w:hAnsi="Symbol" w:hint="default"/>
      </w:rPr>
    </w:lvl>
    <w:lvl w:ilvl="1" w:tplc="69648400">
      <w:start w:val="1"/>
      <w:numFmt w:val="bullet"/>
      <w:lvlText w:val=""/>
      <w:lvlJc w:val="left"/>
      <w:pPr>
        <w:tabs>
          <w:tab w:val="num" w:pos="1790"/>
        </w:tabs>
        <w:ind w:left="1053" w:firstLine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83E23C1"/>
    <w:multiLevelType w:val="hybridMultilevel"/>
    <w:tmpl w:val="C9E84B4E"/>
    <w:lvl w:ilvl="0" w:tplc="36B4F52E">
      <w:start w:val="1"/>
      <w:numFmt w:val="bullet"/>
      <w:lvlText w:val=""/>
      <w:lvlJc w:val="left"/>
      <w:pPr>
        <w:tabs>
          <w:tab w:val="num" w:pos="1220"/>
        </w:tabs>
        <w:ind w:left="11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7"/>
  </w:num>
  <w:num w:numId="5">
    <w:abstractNumId w:val="8"/>
  </w:num>
  <w:num w:numId="6">
    <w:abstractNumId w:val="19"/>
  </w:num>
  <w:num w:numId="7">
    <w:abstractNumId w:val="10"/>
  </w:num>
  <w:num w:numId="8">
    <w:abstractNumId w:val="6"/>
  </w:num>
  <w:num w:numId="9">
    <w:abstractNumId w:val="17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1"/>
  </w:num>
  <w:num w:numId="15">
    <w:abstractNumId w:val="16"/>
  </w:num>
  <w:num w:numId="16">
    <w:abstractNumId w:val="15"/>
  </w:num>
  <w:num w:numId="17">
    <w:abstractNumId w:val="0"/>
  </w:num>
  <w:num w:numId="18">
    <w:abstractNumId w:val="4"/>
  </w:num>
  <w:num w:numId="19">
    <w:abstractNumId w:val="1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11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A87"/>
    <w:rsid w:val="00003AD3"/>
    <w:rsid w:val="0001329B"/>
    <w:rsid w:val="0004493A"/>
    <w:rsid w:val="000510EA"/>
    <w:rsid w:val="00054E80"/>
    <w:rsid w:val="000D5BE7"/>
    <w:rsid w:val="000F502F"/>
    <w:rsid w:val="00116BC8"/>
    <w:rsid w:val="00131FC4"/>
    <w:rsid w:val="001336B7"/>
    <w:rsid w:val="00136880"/>
    <w:rsid w:val="00143FCA"/>
    <w:rsid w:val="0017288D"/>
    <w:rsid w:val="00187612"/>
    <w:rsid w:val="001A3E98"/>
    <w:rsid w:val="001A5550"/>
    <w:rsid w:val="001B3704"/>
    <w:rsid w:val="00254415"/>
    <w:rsid w:val="00256F18"/>
    <w:rsid w:val="002B0954"/>
    <w:rsid w:val="003002A5"/>
    <w:rsid w:val="00311403"/>
    <w:rsid w:val="00312A55"/>
    <w:rsid w:val="00313791"/>
    <w:rsid w:val="0037155F"/>
    <w:rsid w:val="003C55AD"/>
    <w:rsid w:val="003D1A3C"/>
    <w:rsid w:val="003E4140"/>
    <w:rsid w:val="004023F0"/>
    <w:rsid w:val="00431221"/>
    <w:rsid w:val="00453C84"/>
    <w:rsid w:val="00487BA9"/>
    <w:rsid w:val="004B43BA"/>
    <w:rsid w:val="004D07D9"/>
    <w:rsid w:val="004E60A3"/>
    <w:rsid w:val="00510EEA"/>
    <w:rsid w:val="00540A72"/>
    <w:rsid w:val="00541AD6"/>
    <w:rsid w:val="005A5EA2"/>
    <w:rsid w:val="005A6C2E"/>
    <w:rsid w:val="005B2961"/>
    <w:rsid w:val="005C75E1"/>
    <w:rsid w:val="006855B5"/>
    <w:rsid w:val="00685EB8"/>
    <w:rsid w:val="00687486"/>
    <w:rsid w:val="006A0BF8"/>
    <w:rsid w:val="006F3AD6"/>
    <w:rsid w:val="00706303"/>
    <w:rsid w:val="00724CA3"/>
    <w:rsid w:val="007348BF"/>
    <w:rsid w:val="00770AEA"/>
    <w:rsid w:val="00794BB5"/>
    <w:rsid w:val="00852CC5"/>
    <w:rsid w:val="008A0840"/>
    <w:rsid w:val="008C0822"/>
    <w:rsid w:val="008F7353"/>
    <w:rsid w:val="00902D86"/>
    <w:rsid w:val="00902F9C"/>
    <w:rsid w:val="00903705"/>
    <w:rsid w:val="00924236"/>
    <w:rsid w:val="00937A87"/>
    <w:rsid w:val="009704FC"/>
    <w:rsid w:val="00976C70"/>
    <w:rsid w:val="00981C42"/>
    <w:rsid w:val="009B5A8B"/>
    <w:rsid w:val="009C0191"/>
    <w:rsid w:val="009F6B8E"/>
    <w:rsid w:val="00A034BD"/>
    <w:rsid w:val="00A36A63"/>
    <w:rsid w:val="00A428FC"/>
    <w:rsid w:val="00A81F12"/>
    <w:rsid w:val="00AA77AC"/>
    <w:rsid w:val="00AE019A"/>
    <w:rsid w:val="00AF7F2F"/>
    <w:rsid w:val="00B34EBA"/>
    <w:rsid w:val="00B54C6B"/>
    <w:rsid w:val="00B82579"/>
    <w:rsid w:val="00BA7F45"/>
    <w:rsid w:val="00C02359"/>
    <w:rsid w:val="00C07BCE"/>
    <w:rsid w:val="00C16344"/>
    <w:rsid w:val="00C2000A"/>
    <w:rsid w:val="00C57A92"/>
    <w:rsid w:val="00C66C00"/>
    <w:rsid w:val="00CC6756"/>
    <w:rsid w:val="00CD05E5"/>
    <w:rsid w:val="00CF0B85"/>
    <w:rsid w:val="00CF35BD"/>
    <w:rsid w:val="00D007E1"/>
    <w:rsid w:val="00D4132F"/>
    <w:rsid w:val="00D43AB1"/>
    <w:rsid w:val="00DC1A8D"/>
    <w:rsid w:val="00DD2A99"/>
    <w:rsid w:val="00DE4748"/>
    <w:rsid w:val="00DE7606"/>
    <w:rsid w:val="00DF18CA"/>
    <w:rsid w:val="00DF3481"/>
    <w:rsid w:val="00E459CC"/>
    <w:rsid w:val="00E46A49"/>
    <w:rsid w:val="00E62DA6"/>
    <w:rsid w:val="00E9182B"/>
    <w:rsid w:val="00EE6277"/>
    <w:rsid w:val="00F0047C"/>
    <w:rsid w:val="00F0462C"/>
    <w:rsid w:val="00F20C1E"/>
    <w:rsid w:val="00F5358C"/>
    <w:rsid w:val="00F61B2D"/>
    <w:rsid w:val="00F70E98"/>
    <w:rsid w:val="00F77123"/>
    <w:rsid w:val="00F951B0"/>
    <w:rsid w:val="00FD7FDB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4615A86C-0445-44EC-91AE-344D4E7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A87"/>
    <w:pPr>
      <w:jc w:val="both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136880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Title"/>
    <w:basedOn w:val="a"/>
    <w:link w:val="a5"/>
    <w:uiPriority w:val="10"/>
    <w:qFormat/>
    <w:rsid w:val="00937A87"/>
    <w:pPr>
      <w:jc w:val="center"/>
    </w:pPr>
    <w:rPr>
      <w:i/>
      <w:lang w:val="ru-RU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styleId="a6">
    <w:name w:val="caption"/>
    <w:basedOn w:val="a"/>
    <w:next w:val="a"/>
    <w:uiPriority w:val="35"/>
    <w:qFormat/>
    <w:rsid w:val="00937A87"/>
    <w:pPr>
      <w:suppressAutoHyphens/>
      <w:spacing w:line="336" w:lineRule="auto"/>
      <w:jc w:val="center"/>
    </w:pPr>
  </w:style>
  <w:style w:type="paragraph" w:styleId="a7">
    <w:name w:val="Body Text"/>
    <w:basedOn w:val="a"/>
    <w:link w:val="a8"/>
    <w:uiPriority w:val="99"/>
    <w:rsid w:val="00254415"/>
    <w:pPr>
      <w:spacing w:line="336" w:lineRule="auto"/>
      <w:ind w:firstLine="851"/>
      <w:jc w:val="left"/>
    </w:pPr>
    <w:rPr>
      <w:sz w:val="24"/>
      <w:szCs w:val="24"/>
      <w:lang w:val="ru-RU"/>
    </w:rPr>
  </w:style>
  <w:style w:type="character" w:customStyle="1" w:styleId="a8">
    <w:name w:val="Основной текст Знак"/>
    <w:link w:val="a7"/>
    <w:uiPriority w:val="99"/>
    <w:locked/>
    <w:rsid w:val="0025441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E459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E459CC"/>
    <w:rPr>
      <w:rFonts w:cs="Times New Roman"/>
      <w:sz w:val="28"/>
      <w:lang w:val="uk-UA" w:eastAsia="x-none"/>
    </w:rPr>
  </w:style>
  <w:style w:type="paragraph" w:styleId="ab">
    <w:name w:val="footer"/>
    <w:basedOn w:val="a"/>
    <w:link w:val="ac"/>
    <w:uiPriority w:val="99"/>
    <w:rsid w:val="00E459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E459CC"/>
    <w:rPr>
      <w:rFonts w:cs="Times New Roman"/>
      <w:sz w:val="28"/>
      <w:lang w:val="uk-UA" w:eastAsia="x-none"/>
    </w:rPr>
  </w:style>
  <w:style w:type="character" w:styleId="ad">
    <w:name w:val="Hyperlink"/>
    <w:uiPriority w:val="99"/>
    <w:unhideWhenUsed/>
    <w:rsid w:val="00902F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png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png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Уфимский Государственный Авиационный </vt:lpstr>
    </vt:vector>
  </TitlesOfParts>
  <Company>Microsoft</Company>
  <LinksUpToDate>false</LinksUpToDate>
  <CharactersWithSpaces>22982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Уфимский Государственный Авиационный </dc:title>
  <dc:subject/>
  <dc:creator>User</dc:creator>
  <cp:keywords/>
  <dc:description/>
  <cp:lastModifiedBy>admin</cp:lastModifiedBy>
  <cp:revision>2</cp:revision>
  <cp:lastPrinted>2007-04-25T16:32:00Z</cp:lastPrinted>
  <dcterms:created xsi:type="dcterms:W3CDTF">2014-03-25T20:47:00Z</dcterms:created>
  <dcterms:modified xsi:type="dcterms:W3CDTF">2014-03-25T20:47:00Z</dcterms:modified>
</cp:coreProperties>
</file>