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FE7" w:rsidRPr="00DF6DBD" w:rsidRDefault="00063148" w:rsidP="00DF6DBD">
      <w:pPr>
        <w:spacing w:after="0" w:line="360" w:lineRule="auto"/>
        <w:ind w:firstLine="709"/>
        <w:jc w:val="both"/>
        <w:rPr>
          <w:rFonts w:ascii="Times New Roman" w:hAnsi="Times New Roman"/>
          <w:b/>
          <w:color w:val="000000"/>
          <w:sz w:val="28"/>
          <w:szCs w:val="28"/>
        </w:rPr>
      </w:pPr>
      <w:r w:rsidRPr="00DF6DBD">
        <w:rPr>
          <w:rFonts w:ascii="Times New Roman" w:hAnsi="Times New Roman"/>
          <w:b/>
          <w:color w:val="000000"/>
          <w:sz w:val="28"/>
          <w:szCs w:val="28"/>
        </w:rPr>
        <w:t>Введение</w:t>
      </w:r>
    </w:p>
    <w:p w:rsidR="00063148" w:rsidRPr="00DF6DBD" w:rsidRDefault="00063148" w:rsidP="00DF6DBD">
      <w:pPr>
        <w:spacing w:after="0" w:line="360" w:lineRule="auto"/>
        <w:ind w:firstLine="709"/>
        <w:jc w:val="both"/>
        <w:rPr>
          <w:rFonts w:ascii="Times New Roman" w:hAnsi="Times New Roman"/>
          <w:color w:val="000000"/>
          <w:sz w:val="28"/>
          <w:szCs w:val="28"/>
        </w:rPr>
      </w:pPr>
    </w:p>
    <w:p w:rsidR="00272F32" w:rsidRPr="00DF6DBD" w:rsidRDefault="00272F32" w:rsidP="00DF6DBD">
      <w:pPr>
        <w:autoSpaceDE w:val="0"/>
        <w:autoSpaceDN w:val="0"/>
        <w:adjustRightInd w:val="0"/>
        <w:spacing w:after="0" w:line="360" w:lineRule="auto"/>
        <w:ind w:firstLine="709"/>
        <w:jc w:val="both"/>
        <w:rPr>
          <w:rFonts w:ascii="Times New Roman" w:eastAsia="Times-Roman" w:hAnsi="Times New Roman"/>
          <w:color w:val="000000"/>
          <w:sz w:val="28"/>
          <w:szCs w:val="28"/>
        </w:rPr>
      </w:pPr>
      <w:r w:rsidRPr="00DF6DBD">
        <w:rPr>
          <w:rFonts w:ascii="Times New Roman" w:eastAsia="Times-Roman" w:hAnsi="Times New Roman"/>
          <w:color w:val="000000"/>
          <w:sz w:val="28"/>
          <w:szCs w:val="28"/>
        </w:rPr>
        <w:t>Государственный банк России был учрежден в 1860</w:t>
      </w:r>
      <w:r w:rsidR="00DF6DBD">
        <w:rPr>
          <w:rFonts w:ascii="Times New Roman" w:eastAsia="Times-Roman" w:hAnsi="Times New Roman"/>
          <w:color w:val="000000"/>
          <w:sz w:val="28"/>
          <w:szCs w:val="28"/>
        </w:rPr>
        <w:t> </w:t>
      </w:r>
      <w:r w:rsidR="00DF6DBD" w:rsidRPr="00DF6DBD">
        <w:rPr>
          <w:rFonts w:ascii="Times New Roman" w:eastAsia="Times-Roman" w:hAnsi="Times New Roman"/>
          <w:color w:val="000000"/>
          <w:sz w:val="28"/>
          <w:szCs w:val="28"/>
        </w:rPr>
        <w:t>г</w:t>
      </w:r>
      <w:r w:rsidRPr="00DF6DBD">
        <w:rPr>
          <w:rFonts w:ascii="Times New Roman" w:eastAsia="Times-Roman" w:hAnsi="Times New Roman"/>
          <w:color w:val="000000"/>
          <w:sz w:val="28"/>
          <w:szCs w:val="28"/>
        </w:rPr>
        <w:t xml:space="preserve">. на базе основанных еще при Екатерине II ассигнационного и заемного государственных банков. В отличие от </w:t>
      </w:r>
      <w:r w:rsidR="00996F86" w:rsidRPr="00DF6DBD">
        <w:rPr>
          <w:rFonts w:ascii="Times New Roman" w:eastAsia="Times-Roman" w:hAnsi="Times New Roman"/>
          <w:color w:val="000000"/>
          <w:sz w:val="28"/>
          <w:szCs w:val="28"/>
        </w:rPr>
        <w:t>Ц</w:t>
      </w:r>
      <w:r w:rsidRPr="00DF6DBD">
        <w:rPr>
          <w:rFonts w:ascii="Times New Roman" w:eastAsia="Times-Roman" w:hAnsi="Times New Roman"/>
          <w:color w:val="000000"/>
          <w:sz w:val="28"/>
          <w:szCs w:val="28"/>
        </w:rPr>
        <w:t>ентральных банков западноевропейских стран и США Государственный банк России сочетал в своей деятельности выполнение эмиссионных и различных торговых операций, особенно по торговле хлебом, экспорт которого был главным источником иностранной валюты. Госбанк имел собственные крупные элеваторы и зернохранилища, расположенные в районах, где отсутствовали банковские учреждения. На принадлежащих банку зернохранилищах ссуды под залог выдавались зерном. Помимо хлебной торговли Госбанк посредством кредитов участвовал в торговле лесом, сахаром, текстилем и другими экспортными товарами.</w:t>
      </w:r>
    </w:p>
    <w:p w:rsidR="0049026A" w:rsidRPr="00DF6DBD" w:rsidRDefault="0049026A" w:rsidP="00DF6DBD">
      <w:pPr>
        <w:pStyle w:val="Style2"/>
        <w:widowControl/>
        <w:spacing w:line="360" w:lineRule="auto"/>
        <w:ind w:firstLine="709"/>
        <w:rPr>
          <w:rStyle w:val="FontStyle11"/>
          <w:color w:val="000000"/>
          <w:sz w:val="28"/>
          <w:szCs w:val="28"/>
        </w:rPr>
      </w:pPr>
      <w:r w:rsidRPr="00DF6DBD">
        <w:rPr>
          <w:rStyle w:val="FontStyle11"/>
          <w:color w:val="000000"/>
          <w:sz w:val="28"/>
          <w:szCs w:val="28"/>
        </w:rPr>
        <w:t>Центральный банк</w:t>
      </w:r>
      <w:r w:rsidR="00975F7B" w:rsidRPr="00DF6DBD">
        <w:rPr>
          <w:rStyle w:val="FontStyle11"/>
          <w:color w:val="000000"/>
          <w:sz w:val="28"/>
          <w:szCs w:val="28"/>
        </w:rPr>
        <w:t xml:space="preserve"> (ЦБ)</w:t>
      </w:r>
      <w:r w:rsidRPr="00DF6DBD">
        <w:rPr>
          <w:rStyle w:val="FontStyle11"/>
          <w:color w:val="000000"/>
          <w:sz w:val="28"/>
          <w:szCs w:val="28"/>
        </w:rPr>
        <w:t xml:space="preserve"> </w:t>
      </w:r>
      <w:r w:rsidR="00DF6DBD">
        <w:rPr>
          <w:rStyle w:val="FontStyle11"/>
          <w:color w:val="000000"/>
          <w:sz w:val="28"/>
          <w:szCs w:val="28"/>
        </w:rPr>
        <w:t>–</w:t>
      </w:r>
      <w:r w:rsidR="00DF6DBD" w:rsidRPr="00DF6DBD">
        <w:rPr>
          <w:rStyle w:val="FontStyle11"/>
          <w:color w:val="000000"/>
          <w:sz w:val="28"/>
          <w:szCs w:val="28"/>
        </w:rPr>
        <w:t xml:space="preserve"> </w:t>
      </w:r>
      <w:r w:rsidRPr="00DF6DBD">
        <w:rPr>
          <w:rStyle w:val="FontStyle11"/>
          <w:color w:val="000000"/>
          <w:sz w:val="28"/>
          <w:szCs w:val="28"/>
        </w:rPr>
        <w:t xml:space="preserve">государственный орган. Выделим такое понятие как правовой статус ЦБ. Под правовым статусом </w:t>
      </w:r>
      <w:r w:rsidR="00996F86" w:rsidRPr="00DF6DBD">
        <w:rPr>
          <w:rStyle w:val="FontStyle11"/>
          <w:color w:val="000000"/>
          <w:sz w:val="28"/>
          <w:szCs w:val="28"/>
        </w:rPr>
        <w:t>Ц</w:t>
      </w:r>
      <w:r w:rsidRPr="00DF6DBD">
        <w:rPr>
          <w:rStyle w:val="FontStyle11"/>
          <w:color w:val="000000"/>
          <w:sz w:val="28"/>
          <w:szCs w:val="28"/>
        </w:rPr>
        <w:t xml:space="preserve">ентрального банка понимают его роль и место в системе других государственных органов, которые закреплены на конституционном и законодательном уровне. Правовой статус ЦБ развитых стран закреплен в правовых актах: законах о </w:t>
      </w:r>
      <w:r w:rsidR="00996F86" w:rsidRPr="00DF6DBD">
        <w:rPr>
          <w:rStyle w:val="FontStyle11"/>
          <w:color w:val="000000"/>
          <w:sz w:val="28"/>
          <w:szCs w:val="28"/>
        </w:rPr>
        <w:t>Ц</w:t>
      </w:r>
      <w:r w:rsidRPr="00DF6DBD">
        <w:rPr>
          <w:rStyle w:val="FontStyle11"/>
          <w:color w:val="000000"/>
          <w:sz w:val="28"/>
          <w:szCs w:val="28"/>
        </w:rPr>
        <w:t xml:space="preserve">ентральных банках и их уставах, законах о банковской и кредитной деятельности, в валютном законодательстве. Как правило, основным правовым актом, регулирующим деятельность </w:t>
      </w:r>
      <w:r w:rsidR="00996F86" w:rsidRPr="00DF6DBD">
        <w:rPr>
          <w:rStyle w:val="FontStyle11"/>
          <w:color w:val="000000"/>
          <w:sz w:val="28"/>
          <w:szCs w:val="28"/>
        </w:rPr>
        <w:t>Ц</w:t>
      </w:r>
      <w:r w:rsidRPr="00DF6DBD">
        <w:rPr>
          <w:rStyle w:val="FontStyle11"/>
          <w:color w:val="000000"/>
          <w:sz w:val="28"/>
          <w:szCs w:val="28"/>
        </w:rPr>
        <w:t xml:space="preserve">ентрального банка, является Закон о </w:t>
      </w:r>
      <w:r w:rsidR="00996F86" w:rsidRPr="00DF6DBD">
        <w:rPr>
          <w:rStyle w:val="FontStyle11"/>
          <w:color w:val="000000"/>
          <w:sz w:val="28"/>
          <w:szCs w:val="28"/>
        </w:rPr>
        <w:t>Ц</w:t>
      </w:r>
      <w:r w:rsidRPr="00DF6DBD">
        <w:rPr>
          <w:rStyle w:val="FontStyle11"/>
          <w:color w:val="000000"/>
          <w:sz w:val="28"/>
          <w:szCs w:val="28"/>
        </w:rPr>
        <w:t xml:space="preserve">ентральном банке, в котором определяются его организационно-правовой статус, функции, процедура назначения высшего руководящего состава, взаимоотношения с государством и национальной банковской системой. Данный закон устанавливает полномочия </w:t>
      </w:r>
      <w:r w:rsidR="00996F86" w:rsidRPr="00DF6DBD">
        <w:rPr>
          <w:rStyle w:val="FontStyle11"/>
          <w:color w:val="000000"/>
          <w:sz w:val="28"/>
          <w:szCs w:val="28"/>
        </w:rPr>
        <w:t>Ц</w:t>
      </w:r>
      <w:r w:rsidRPr="00DF6DBD">
        <w:rPr>
          <w:rStyle w:val="FontStyle11"/>
          <w:color w:val="000000"/>
          <w:sz w:val="28"/>
          <w:szCs w:val="28"/>
        </w:rPr>
        <w:t>ентрального банка как эмиссионного института страны.</w:t>
      </w:r>
    </w:p>
    <w:p w:rsidR="0049026A" w:rsidRPr="00DF6DBD" w:rsidRDefault="00975F7B" w:rsidP="00DF6DBD">
      <w:pPr>
        <w:pStyle w:val="Style2"/>
        <w:widowControl/>
        <w:spacing w:line="360" w:lineRule="auto"/>
        <w:ind w:firstLine="709"/>
        <w:rPr>
          <w:rStyle w:val="FontStyle11"/>
          <w:color w:val="000000"/>
          <w:sz w:val="28"/>
          <w:szCs w:val="28"/>
        </w:rPr>
      </w:pPr>
      <w:r w:rsidRPr="00DF6DBD">
        <w:rPr>
          <w:rStyle w:val="FontStyle11"/>
          <w:color w:val="000000"/>
          <w:sz w:val="28"/>
          <w:szCs w:val="28"/>
        </w:rPr>
        <w:t>Деятельность Ц</w:t>
      </w:r>
      <w:r w:rsidR="0049026A" w:rsidRPr="00DF6DBD">
        <w:rPr>
          <w:rStyle w:val="FontStyle11"/>
          <w:color w:val="000000"/>
          <w:sz w:val="28"/>
          <w:szCs w:val="28"/>
        </w:rPr>
        <w:t xml:space="preserve">ентрального банка во многих странах определяются на законодательном уровне, как правило, в специальном законе, который регламентирует деятельность </w:t>
      </w:r>
      <w:r w:rsidR="00996F86" w:rsidRPr="00DF6DBD">
        <w:rPr>
          <w:rStyle w:val="FontStyle11"/>
          <w:color w:val="000000"/>
          <w:sz w:val="28"/>
          <w:szCs w:val="28"/>
        </w:rPr>
        <w:t>Ц</w:t>
      </w:r>
      <w:r w:rsidR="0049026A" w:rsidRPr="00DF6DBD">
        <w:rPr>
          <w:rStyle w:val="FontStyle11"/>
          <w:color w:val="000000"/>
          <w:sz w:val="28"/>
          <w:szCs w:val="28"/>
        </w:rPr>
        <w:t xml:space="preserve">ентрального банка. Задачи </w:t>
      </w:r>
      <w:r w:rsidR="00996F86" w:rsidRPr="00DF6DBD">
        <w:rPr>
          <w:rStyle w:val="FontStyle11"/>
          <w:color w:val="000000"/>
          <w:sz w:val="28"/>
          <w:szCs w:val="28"/>
        </w:rPr>
        <w:t>Ц</w:t>
      </w:r>
      <w:r w:rsidR="0049026A" w:rsidRPr="00DF6DBD">
        <w:rPr>
          <w:rStyle w:val="FontStyle11"/>
          <w:color w:val="000000"/>
          <w:sz w:val="28"/>
          <w:szCs w:val="28"/>
        </w:rPr>
        <w:t xml:space="preserve">ентрального банка </w:t>
      </w:r>
      <w:r w:rsidR="00DF6DBD">
        <w:rPr>
          <w:rStyle w:val="FontStyle11"/>
          <w:color w:val="000000"/>
          <w:sz w:val="28"/>
          <w:szCs w:val="28"/>
        </w:rPr>
        <w:t xml:space="preserve">– </w:t>
      </w:r>
      <w:r w:rsidR="00DF6DBD" w:rsidRPr="00DF6DBD">
        <w:rPr>
          <w:rStyle w:val="FontStyle11"/>
          <w:color w:val="000000"/>
          <w:sz w:val="28"/>
          <w:szCs w:val="28"/>
        </w:rPr>
        <w:t>э</w:t>
      </w:r>
      <w:r w:rsidR="0049026A" w:rsidRPr="00DF6DBD">
        <w:rPr>
          <w:rStyle w:val="FontStyle11"/>
          <w:color w:val="000000"/>
          <w:sz w:val="28"/>
          <w:szCs w:val="28"/>
        </w:rPr>
        <w:t>то объективно определенные цели, достижения, к которым он должен постоянно стремиться.</w:t>
      </w:r>
    </w:p>
    <w:p w:rsidR="0049026A" w:rsidRPr="00DF6DBD" w:rsidRDefault="0049026A" w:rsidP="00DF6DBD">
      <w:pPr>
        <w:spacing w:after="0" w:line="360" w:lineRule="auto"/>
        <w:ind w:firstLine="709"/>
        <w:jc w:val="both"/>
        <w:rPr>
          <w:rFonts w:ascii="Times New Roman" w:hAnsi="Times New Roman"/>
          <w:color w:val="000000"/>
          <w:sz w:val="28"/>
        </w:rPr>
      </w:pPr>
      <w:r w:rsidRPr="00DF6DBD">
        <w:rPr>
          <w:rStyle w:val="FontStyle11"/>
          <w:color w:val="000000"/>
          <w:sz w:val="28"/>
          <w:szCs w:val="28"/>
        </w:rPr>
        <w:t xml:space="preserve">Центральные банки являются юридическими лицами, имеющими особый статус, отличительный признак которого </w:t>
      </w:r>
      <w:r w:rsidR="00DF6DBD">
        <w:rPr>
          <w:rStyle w:val="FontStyle11"/>
          <w:color w:val="000000"/>
          <w:sz w:val="28"/>
          <w:szCs w:val="28"/>
        </w:rPr>
        <w:t>–</w:t>
      </w:r>
      <w:r w:rsidR="00DF6DBD" w:rsidRPr="00DF6DBD">
        <w:rPr>
          <w:rStyle w:val="FontStyle11"/>
          <w:color w:val="000000"/>
          <w:sz w:val="28"/>
          <w:szCs w:val="28"/>
        </w:rPr>
        <w:t xml:space="preserve"> </w:t>
      </w:r>
      <w:r w:rsidRPr="00DF6DBD">
        <w:rPr>
          <w:rStyle w:val="FontStyle11"/>
          <w:color w:val="000000"/>
          <w:sz w:val="28"/>
          <w:szCs w:val="28"/>
        </w:rPr>
        <w:t xml:space="preserve">обособленность имущества банка от имущества государства. Хотя формально это имущество находится, как правило, в государственной собственности, ЦБ наделен правом распоряжаться им как собственник. Он осуществляет свои расходы за счет собственных доходов, а превышение доходов над расходами направляет в государственный бюджет, не платя при этом налоги. Экономическая независимость подчеркивает особенный статус </w:t>
      </w:r>
      <w:r w:rsidR="00996F86" w:rsidRPr="00DF6DBD">
        <w:rPr>
          <w:rStyle w:val="FontStyle11"/>
          <w:color w:val="000000"/>
          <w:sz w:val="28"/>
          <w:szCs w:val="28"/>
        </w:rPr>
        <w:t>Ц</w:t>
      </w:r>
      <w:r w:rsidRPr="00DF6DBD">
        <w:rPr>
          <w:rStyle w:val="FontStyle11"/>
          <w:color w:val="000000"/>
          <w:sz w:val="28"/>
          <w:szCs w:val="28"/>
        </w:rPr>
        <w:t>ентрального банка в сравнении с остальными властными структурами, которые финансируются за счет бюджетных ассигнований и зависят, таким образом, от выделений им средств парламентом и правительством.</w:t>
      </w:r>
      <w:r w:rsidR="00DF6DBD">
        <w:rPr>
          <w:rStyle w:val="FontStyle11"/>
          <w:color w:val="000000"/>
          <w:sz w:val="28"/>
          <w:szCs w:val="28"/>
        </w:rPr>
        <w:t xml:space="preserve"> </w:t>
      </w:r>
      <w:r w:rsidRPr="00DF6DBD">
        <w:rPr>
          <w:rStyle w:val="FontStyle11"/>
          <w:color w:val="000000"/>
          <w:sz w:val="28"/>
          <w:szCs w:val="28"/>
        </w:rPr>
        <w:t xml:space="preserve">Этим </w:t>
      </w:r>
      <w:r w:rsidR="00996F86" w:rsidRPr="00DF6DBD">
        <w:rPr>
          <w:rStyle w:val="FontStyle11"/>
          <w:color w:val="000000"/>
          <w:sz w:val="28"/>
          <w:szCs w:val="28"/>
        </w:rPr>
        <w:t>Ц</w:t>
      </w:r>
      <w:r w:rsidRPr="00DF6DBD">
        <w:rPr>
          <w:rStyle w:val="FontStyle11"/>
          <w:color w:val="000000"/>
          <w:sz w:val="28"/>
          <w:szCs w:val="28"/>
        </w:rPr>
        <w:t>ентральный банк отличается от государственного банка, имущество которого полностью контролируется государством.</w:t>
      </w:r>
    </w:p>
    <w:p w:rsidR="00063148" w:rsidRPr="00DF6DBD" w:rsidRDefault="00063148" w:rsidP="00DF6DBD">
      <w:pPr>
        <w:spacing w:after="0" w:line="360" w:lineRule="auto"/>
        <w:ind w:firstLine="709"/>
        <w:jc w:val="both"/>
        <w:rPr>
          <w:rFonts w:ascii="Times New Roman" w:hAnsi="Times New Roman"/>
          <w:color w:val="000000"/>
          <w:sz w:val="28"/>
          <w:szCs w:val="28"/>
        </w:rPr>
      </w:pPr>
      <w:r w:rsidRPr="00DF6DBD">
        <w:rPr>
          <w:rFonts w:ascii="Times New Roman" w:hAnsi="Times New Roman"/>
          <w:color w:val="000000"/>
          <w:sz w:val="28"/>
          <w:szCs w:val="28"/>
        </w:rPr>
        <w:t>Определение положения Центрального банка на современном этапе развития банковской системы представляется очень важным и именно поэтому данная тема</w:t>
      </w:r>
      <w:r w:rsidR="00DF6DBD">
        <w:rPr>
          <w:rFonts w:ascii="Times New Roman" w:hAnsi="Times New Roman"/>
          <w:color w:val="000000"/>
          <w:sz w:val="28"/>
          <w:szCs w:val="28"/>
        </w:rPr>
        <w:t xml:space="preserve"> </w:t>
      </w:r>
      <w:r w:rsidRPr="00DF6DBD">
        <w:rPr>
          <w:rFonts w:ascii="Times New Roman" w:hAnsi="Times New Roman"/>
          <w:color w:val="000000"/>
          <w:sz w:val="28"/>
          <w:szCs w:val="28"/>
        </w:rPr>
        <w:t>является актуальной и заслуживает более подробного исследования.</w:t>
      </w:r>
    </w:p>
    <w:p w:rsidR="00063148" w:rsidRPr="00DF6DBD" w:rsidRDefault="00063148" w:rsidP="00DF6DBD">
      <w:pPr>
        <w:spacing w:after="0" w:line="360" w:lineRule="auto"/>
        <w:ind w:firstLine="709"/>
        <w:jc w:val="both"/>
        <w:rPr>
          <w:rFonts w:ascii="Times New Roman" w:hAnsi="Times New Roman"/>
          <w:color w:val="000000"/>
          <w:sz w:val="28"/>
          <w:szCs w:val="28"/>
        </w:rPr>
      </w:pPr>
      <w:r w:rsidRPr="00DF6DBD">
        <w:rPr>
          <w:rFonts w:ascii="Times New Roman" w:hAnsi="Times New Roman"/>
          <w:color w:val="000000"/>
          <w:sz w:val="28"/>
          <w:szCs w:val="28"/>
        </w:rPr>
        <w:t>Главным звеном банковской системы любой страны является</w:t>
      </w:r>
      <w:r w:rsidR="00975F7B" w:rsidRPr="00DF6DBD">
        <w:rPr>
          <w:rFonts w:ascii="Times New Roman" w:hAnsi="Times New Roman"/>
          <w:color w:val="000000"/>
          <w:sz w:val="28"/>
          <w:szCs w:val="28"/>
        </w:rPr>
        <w:t>, как правило,</w:t>
      </w:r>
      <w:r w:rsidRPr="00DF6DBD">
        <w:rPr>
          <w:rFonts w:ascii="Times New Roman" w:hAnsi="Times New Roman"/>
          <w:color w:val="000000"/>
          <w:sz w:val="28"/>
          <w:szCs w:val="28"/>
        </w:rPr>
        <w:t xml:space="preserve"> </w:t>
      </w:r>
      <w:r w:rsidR="00975F7B" w:rsidRPr="00DF6DBD">
        <w:rPr>
          <w:rFonts w:ascii="Times New Roman" w:hAnsi="Times New Roman"/>
          <w:color w:val="000000"/>
          <w:sz w:val="28"/>
          <w:szCs w:val="28"/>
        </w:rPr>
        <w:t>Ц</w:t>
      </w:r>
      <w:r w:rsidRPr="00DF6DBD">
        <w:rPr>
          <w:rFonts w:ascii="Times New Roman" w:hAnsi="Times New Roman"/>
          <w:color w:val="000000"/>
          <w:sz w:val="28"/>
          <w:szCs w:val="28"/>
        </w:rPr>
        <w:t xml:space="preserve">ентральный банк, деятельность которого во многом связана с деятельностью государства. Центральный банк России </w:t>
      </w:r>
      <w:r w:rsidR="00DF6DBD">
        <w:rPr>
          <w:rFonts w:ascii="Times New Roman" w:hAnsi="Times New Roman"/>
          <w:color w:val="000000"/>
          <w:sz w:val="28"/>
          <w:szCs w:val="28"/>
        </w:rPr>
        <w:t>–</w:t>
      </w:r>
      <w:r w:rsidR="00DF6DBD" w:rsidRPr="00DF6DBD">
        <w:rPr>
          <w:rFonts w:ascii="Times New Roman" w:hAnsi="Times New Roman"/>
          <w:color w:val="000000"/>
          <w:sz w:val="28"/>
          <w:szCs w:val="28"/>
        </w:rPr>
        <w:t xml:space="preserve"> </w:t>
      </w:r>
      <w:r w:rsidRPr="00DF6DBD">
        <w:rPr>
          <w:rFonts w:ascii="Times New Roman" w:hAnsi="Times New Roman"/>
          <w:color w:val="000000"/>
          <w:sz w:val="28"/>
          <w:szCs w:val="28"/>
        </w:rPr>
        <w:t>прежде всего посредник между государством и остальной экономикой через банки. Центральный банк занимает особое место в финансовой и экономической системе страны, определяет и регулирует ситуацию на финансовом и кредитном рынках. Кроме того, Банк России выполняет множество различных функций, без которых государство не смогло бы нормально функционировать.</w:t>
      </w:r>
    </w:p>
    <w:p w:rsidR="00063148" w:rsidRPr="00DF6DBD" w:rsidRDefault="00063148" w:rsidP="00DF6DBD">
      <w:pPr>
        <w:spacing w:after="0" w:line="360" w:lineRule="auto"/>
        <w:ind w:firstLine="709"/>
        <w:jc w:val="both"/>
        <w:rPr>
          <w:rFonts w:ascii="Times New Roman" w:hAnsi="Times New Roman"/>
          <w:color w:val="000000"/>
          <w:sz w:val="28"/>
          <w:szCs w:val="28"/>
        </w:rPr>
      </w:pPr>
      <w:r w:rsidRPr="00DF6DBD">
        <w:rPr>
          <w:rFonts w:ascii="Times New Roman" w:hAnsi="Times New Roman"/>
          <w:color w:val="000000"/>
          <w:sz w:val="28"/>
          <w:szCs w:val="28"/>
        </w:rPr>
        <w:t>Целью курсовой работы является изучение теоретических и практических аспектов</w:t>
      </w:r>
      <w:r w:rsidR="00975F7B" w:rsidRPr="00DF6DBD">
        <w:rPr>
          <w:rFonts w:ascii="Times New Roman" w:hAnsi="Times New Roman"/>
          <w:color w:val="000000"/>
          <w:sz w:val="28"/>
          <w:szCs w:val="28"/>
        </w:rPr>
        <w:t xml:space="preserve"> операций,</w:t>
      </w:r>
      <w:r w:rsidRPr="00DF6DBD">
        <w:rPr>
          <w:rFonts w:ascii="Times New Roman" w:hAnsi="Times New Roman"/>
          <w:color w:val="000000"/>
          <w:sz w:val="28"/>
          <w:szCs w:val="28"/>
        </w:rPr>
        <w:t xml:space="preserve"> проводимых </w:t>
      </w:r>
      <w:r w:rsidR="00B01D99" w:rsidRPr="00DF6DBD">
        <w:rPr>
          <w:rFonts w:ascii="Times New Roman" w:hAnsi="Times New Roman"/>
          <w:color w:val="000000"/>
          <w:sz w:val="28"/>
          <w:szCs w:val="28"/>
        </w:rPr>
        <w:t>ЦБ</w:t>
      </w:r>
      <w:r w:rsidRPr="00DF6DBD">
        <w:rPr>
          <w:rFonts w:ascii="Times New Roman" w:hAnsi="Times New Roman"/>
          <w:color w:val="000000"/>
          <w:sz w:val="28"/>
          <w:szCs w:val="28"/>
        </w:rPr>
        <w:t xml:space="preserve"> на современном этапе.</w:t>
      </w:r>
    </w:p>
    <w:p w:rsidR="00063148" w:rsidRPr="00DF6DBD" w:rsidRDefault="00063148" w:rsidP="00DF6DBD">
      <w:pPr>
        <w:pStyle w:val="a3"/>
        <w:spacing w:before="0" w:after="0" w:line="360" w:lineRule="auto"/>
        <w:ind w:left="0" w:right="0" w:firstLine="709"/>
        <w:rPr>
          <w:rFonts w:ascii="Times New Roman" w:hAnsi="Times New Roman"/>
          <w:color w:val="000000"/>
          <w:sz w:val="28"/>
          <w:szCs w:val="28"/>
        </w:rPr>
      </w:pPr>
      <w:r w:rsidRPr="00DF6DBD">
        <w:rPr>
          <w:rFonts w:ascii="Times New Roman" w:hAnsi="Times New Roman"/>
          <w:color w:val="000000"/>
          <w:sz w:val="28"/>
          <w:szCs w:val="28"/>
        </w:rPr>
        <w:t>Для достижения поставленной цели необходимо решить следующие задачи:</w:t>
      </w:r>
    </w:p>
    <w:p w:rsidR="004167E6" w:rsidRPr="00DF6DBD" w:rsidRDefault="00975F7B" w:rsidP="00DF6DBD">
      <w:pPr>
        <w:numPr>
          <w:ilvl w:val="0"/>
          <w:numId w:val="1"/>
        </w:numPr>
        <w:tabs>
          <w:tab w:val="clear" w:pos="720"/>
          <w:tab w:val="num" w:pos="1134"/>
        </w:tabs>
        <w:spacing w:after="0" w:line="360" w:lineRule="auto"/>
        <w:ind w:left="0" w:firstLine="709"/>
        <w:jc w:val="both"/>
        <w:rPr>
          <w:rFonts w:ascii="Times New Roman" w:hAnsi="Times New Roman"/>
          <w:color w:val="000000"/>
          <w:sz w:val="28"/>
          <w:szCs w:val="28"/>
        </w:rPr>
      </w:pPr>
      <w:r w:rsidRPr="00DF6DBD">
        <w:rPr>
          <w:rFonts w:ascii="Times New Roman" w:hAnsi="Times New Roman"/>
          <w:color w:val="000000"/>
          <w:sz w:val="28"/>
          <w:szCs w:val="28"/>
        </w:rPr>
        <w:t>Дать</w:t>
      </w:r>
      <w:r w:rsidR="004167E6" w:rsidRPr="00DF6DBD">
        <w:rPr>
          <w:rFonts w:ascii="Times New Roman" w:hAnsi="Times New Roman"/>
          <w:color w:val="000000"/>
          <w:sz w:val="28"/>
          <w:szCs w:val="28"/>
        </w:rPr>
        <w:t xml:space="preserve"> общую характеристику баланса банка;</w:t>
      </w:r>
    </w:p>
    <w:p w:rsidR="00063148" w:rsidRPr="00DF6DBD" w:rsidRDefault="00F34C40" w:rsidP="00DF6DBD">
      <w:pPr>
        <w:numPr>
          <w:ilvl w:val="0"/>
          <w:numId w:val="1"/>
        </w:numPr>
        <w:tabs>
          <w:tab w:val="clear" w:pos="720"/>
          <w:tab w:val="num" w:pos="1134"/>
        </w:tabs>
        <w:spacing w:after="0" w:line="360" w:lineRule="auto"/>
        <w:ind w:left="0" w:firstLine="709"/>
        <w:jc w:val="both"/>
        <w:rPr>
          <w:rFonts w:ascii="Times New Roman" w:hAnsi="Times New Roman"/>
          <w:color w:val="000000"/>
          <w:sz w:val="28"/>
          <w:szCs w:val="28"/>
        </w:rPr>
      </w:pPr>
      <w:r w:rsidRPr="00DF6DBD">
        <w:rPr>
          <w:rFonts w:ascii="Times New Roman" w:hAnsi="Times New Roman"/>
          <w:color w:val="000000"/>
          <w:sz w:val="28"/>
          <w:szCs w:val="28"/>
        </w:rPr>
        <w:t>Рассмотреть баланс ЦБ РФ</w:t>
      </w:r>
      <w:r w:rsidR="00063148" w:rsidRPr="00DF6DBD">
        <w:rPr>
          <w:rFonts w:ascii="Times New Roman" w:hAnsi="Times New Roman"/>
          <w:color w:val="000000"/>
          <w:sz w:val="28"/>
          <w:szCs w:val="28"/>
        </w:rPr>
        <w:t>;</w:t>
      </w:r>
    </w:p>
    <w:p w:rsidR="00F34C40" w:rsidRPr="00DF6DBD" w:rsidRDefault="00F34C40" w:rsidP="00DF6DBD">
      <w:pPr>
        <w:numPr>
          <w:ilvl w:val="0"/>
          <w:numId w:val="1"/>
        </w:numPr>
        <w:tabs>
          <w:tab w:val="clear" w:pos="720"/>
          <w:tab w:val="num" w:pos="1134"/>
        </w:tabs>
        <w:spacing w:after="0" w:line="360" w:lineRule="auto"/>
        <w:ind w:left="0" w:firstLine="709"/>
        <w:jc w:val="both"/>
        <w:rPr>
          <w:rFonts w:ascii="Times New Roman" w:hAnsi="Times New Roman"/>
          <w:color w:val="000000"/>
          <w:sz w:val="28"/>
          <w:szCs w:val="28"/>
        </w:rPr>
      </w:pPr>
      <w:r w:rsidRPr="00DF6DBD">
        <w:rPr>
          <w:rFonts w:ascii="Times New Roman" w:hAnsi="Times New Roman"/>
          <w:color w:val="000000"/>
          <w:sz w:val="28"/>
          <w:szCs w:val="28"/>
        </w:rPr>
        <w:t>Определить понятия активных и пассивных операций, привести их классификацию;</w:t>
      </w:r>
    </w:p>
    <w:p w:rsidR="004167E6" w:rsidRPr="00DF6DBD" w:rsidRDefault="00975F7B" w:rsidP="00DF6DBD">
      <w:pPr>
        <w:numPr>
          <w:ilvl w:val="0"/>
          <w:numId w:val="1"/>
        </w:numPr>
        <w:tabs>
          <w:tab w:val="clear" w:pos="720"/>
          <w:tab w:val="num" w:pos="1134"/>
        </w:tabs>
        <w:spacing w:after="0" w:line="360" w:lineRule="auto"/>
        <w:ind w:left="0" w:firstLine="709"/>
        <w:jc w:val="both"/>
        <w:rPr>
          <w:rFonts w:ascii="Times New Roman" w:hAnsi="Times New Roman"/>
          <w:color w:val="000000"/>
          <w:sz w:val="28"/>
          <w:szCs w:val="28"/>
        </w:rPr>
      </w:pPr>
      <w:r w:rsidRPr="00DF6DBD">
        <w:rPr>
          <w:rFonts w:ascii="Times New Roman" w:hAnsi="Times New Roman"/>
          <w:color w:val="000000"/>
          <w:sz w:val="28"/>
          <w:szCs w:val="28"/>
        </w:rPr>
        <w:t>Характеризовать</w:t>
      </w:r>
      <w:r w:rsidR="004167E6" w:rsidRPr="00DF6DBD">
        <w:rPr>
          <w:rFonts w:ascii="Times New Roman" w:hAnsi="Times New Roman"/>
          <w:color w:val="000000"/>
          <w:sz w:val="28"/>
          <w:szCs w:val="28"/>
        </w:rPr>
        <w:t xml:space="preserve"> пассивные и активные операции ЦБ;</w:t>
      </w:r>
    </w:p>
    <w:p w:rsidR="00063148" w:rsidRPr="00DF6DBD" w:rsidRDefault="00975F7B" w:rsidP="00DF6DBD">
      <w:pPr>
        <w:numPr>
          <w:ilvl w:val="0"/>
          <w:numId w:val="1"/>
        </w:numPr>
        <w:tabs>
          <w:tab w:val="clear" w:pos="720"/>
          <w:tab w:val="num" w:pos="1134"/>
        </w:tabs>
        <w:spacing w:after="0" w:line="360" w:lineRule="auto"/>
        <w:ind w:left="0" w:firstLine="709"/>
        <w:jc w:val="both"/>
        <w:rPr>
          <w:rFonts w:ascii="Times New Roman" w:hAnsi="Times New Roman"/>
          <w:color w:val="000000"/>
          <w:sz w:val="28"/>
          <w:szCs w:val="28"/>
        </w:rPr>
      </w:pPr>
      <w:r w:rsidRPr="00DF6DBD">
        <w:rPr>
          <w:rFonts w:ascii="Times New Roman" w:hAnsi="Times New Roman"/>
          <w:color w:val="000000"/>
          <w:sz w:val="28"/>
          <w:szCs w:val="28"/>
        </w:rPr>
        <w:t>Рассмотреть</w:t>
      </w:r>
      <w:r w:rsidR="00063148" w:rsidRPr="00DF6DBD">
        <w:rPr>
          <w:rFonts w:ascii="Times New Roman" w:hAnsi="Times New Roman"/>
          <w:color w:val="000000"/>
          <w:sz w:val="28"/>
          <w:szCs w:val="28"/>
        </w:rPr>
        <w:t xml:space="preserve"> тенденции развития банковски</w:t>
      </w:r>
      <w:r w:rsidRPr="00DF6DBD">
        <w:rPr>
          <w:rFonts w:ascii="Times New Roman" w:hAnsi="Times New Roman"/>
          <w:color w:val="000000"/>
          <w:sz w:val="28"/>
          <w:szCs w:val="28"/>
        </w:rPr>
        <w:t>х операций</w:t>
      </w:r>
      <w:r w:rsidR="00063148" w:rsidRPr="00DF6DBD">
        <w:rPr>
          <w:rFonts w:ascii="Times New Roman" w:hAnsi="Times New Roman"/>
          <w:color w:val="000000"/>
          <w:sz w:val="28"/>
          <w:szCs w:val="28"/>
        </w:rPr>
        <w:t>.</w:t>
      </w:r>
    </w:p>
    <w:p w:rsidR="00063148" w:rsidRPr="00DF6DBD" w:rsidRDefault="00063148" w:rsidP="00DF6DBD">
      <w:pPr>
        <w:pStyle w:val="a3"/>
        <w:spacing w:before="0" w:after="0" w:line="360" w:lineRule="auto"/>
        <w:ind w:left="0" w:right="0" w:firstLine="709"/>
        <w:rPr>
          <w:rFonts w:ascii="Times New Roman" w:hAnsi="Times New Roman"/>
          <w:color w:val="000000"/>
          <w:sz w:val="28"/>
          <w:szCs w:val="28"/>
        </w:rPr>
      </w:pPr>
      <w:r w:rsidRPr="00DF6DBD">
        <w:rPr>
          <w:rFonts w:ascii="Times New Roman" w:hAnsi="Times New Roman"/>
          <w:color w:val="000000"/>
          <w:sz w:val="28"/>
          <w:szCs w:val="28"/>
        </w:rPr>
        <w:t>При написании курсовой работы были и</w:t>
      </w:r>
      <w:r w:rsidR="00300EA0" w:rsidRPr="00DF6DBD">
        <w:rPr>
          <w:rFonts w:ascii="Times New Roman" w:hAnsi="Times New Roman"/>
          <w:color w:val="000000"/>
          <w:sz w:val="28"/>
          <w:szCs w:val="28"/>
        </w:rPr>
        <w:t>зучены нормативно-правовые акты,</w:t>
      </w:r>
      <w:r w:rsidRPr="00DF6DBD">
        <w:rPr>
          <w:rFonts w:ascii="Times New Roman" w:hAnsi="Times New Roman"/>
          <w:color w:val="000000"/>
          <w:sz w:val="28"/>
          <w:szCs w:val="28"/>
        </w:rPr>
        <w:t xml:space="preserve"> монографическая и учебная литература</w:t>
      </w:r>
      <w:r w:rsidR="00300EA0" w:rsidRPr="00DF6DBD">
        <w:rPr>
          <w:rFonts w:ascii="Times New Roman" w:hAnsi="Times New Roman"/>
          <w:color w:val="000000"/>
          <w:sz w:val="28"/>
          <w:szCs w:val="28"/>
        </w:rPr>
        <w:t>.</w:t>
      </w:r>
    </w:p>
    <w:p w:rsidR="00300EA0" w:rsidRPr="00DF6DBD" w:rsidRDefault="00300EA0" w:rsidP="00DF6DBD">
      <w:pPr>
        <w:spacing w:after="0" w:line="360" w:lineRule="auto"/>
        <w:ind w:firstLine="709"/>
        <w:jc w:val="both"/>
        <w:rPr>
          <w:rFonts w:ascii="Times New Roman" w:hAnsi="Times New Roman"/>
          <w:color w:val="000000"/>
          <w:sz w:val="28"/>
          <w:szCs w:val="28"/>
        </w:rPr>
      </w:pPr>
    </w:p>
    <w:p w:rsidR="00803DF3" w:rsidRPr="00DF6DBD" w:rsidRDefault="00C05C1F" w:rsidP="00DF6DBD">
      <w:pPr>
        <w:spacing w:after="0" w:line="360" w:lineRule="auto"/>
        <w:ind w:firstLine="709"/>
        <w:jc w:val="both"/>
        <w:rPr>
          <w:rFonts w:ascii="Times New Roman" w:hAnsi="Times New Roman"/>
          <w:b/>
          <w:noProof/>
          <w:color w:val="000000"/>
          <w:sz w:val="28"/>
          <w:szCs w:val="28"/>
        </w:rPr>
      </w:pPr>
      <w:r w:rsidRPr="00DF6DBD">
        <w:rPr>
          <w:rFonts w:ascii="Times New Roman" w:hAnsi="Times New Roman"/>
          <w:b/>
          <w:noProof/>
          <w:color w:val="000000"/>
          <w:sz w:val="28"/>
          <w:szCs w:val="28"/>
        </w:rPr>
        <w:br w:type="page"/>
      </w:r>
      <w:r w:rsidR="00770CD4" w:rsidRPr="00DF6DBD">
        <w:rPr>
          <w:rFonts w:ascii="Times New Roman" w:hAnsi="Times New Roman"/>
          <w:b/>
          <w:noProof/>
          <w:color w:val="000000"/>
          <w:sz w:val="28"/>
          <w:szCs w:val="28"/>
        </w:rPr>
        <w:t>1</w:t>
      </w:r>
      <w:r w:rsidR="008C7706">
        <w:rPr>
          <w:rFonts w:ascii="Times New Roman" w:hAnsi="Times New Roman"/>
          <w:b/>
          <w:noProof/>
          <w:color w:val="000000"/>
          <w:sz w:val="28"/>
          <w:szCs w:val="28"/>
        </w:rPr>
        <w:t>.</w:t>
      </w:r>
      <w:r w:rsidR="00770CD4" w:rsidRPr="00DF6DBD">
        <w:rPr>
          <w:rFonts w:ascii="Times New Roman" w:hAnsi="Times New Roman"/>
          <w:b/>
          <w:noProof/>
          <w:color w:val="000000"/>
          <w:sz w:val="28"/>
          <w:szCs w:val="28"/>
        </w:rPr>
        <w:t xml:space="preserve"> </w:t>
      </w:r>
      <w:r w:rsidR="008178D5" w:rsidRPr="00DF6DBD">
        <w:rPr>
          <w:rFonts w:ascii="Times New Roman" w:hAnsi="Times New Roman"/>
          <w:b/>
          <w:color w:val="000000"/>
          <w:sz w:val="28"/>
          <w:szCs w:val="28"/>
        </w:rPr>
        <w:t>Сущность и понятия баланса банка</w:t>
      </w:r>
    </w:p>
    <w:p w:rsidR="000036D3" w:rsidRPr="00DF6DBD" w:rsidRDefault="000036D3" w:rsidP="00DF6DBD">
      <w:pPr>
        <w:spacing w:after="0" w:line="360" w:lineRule="auto"/>
        <w:ind w:firstLine="709"/>
        <w:jc w:val="both"/>
        <w:rPr>
          <w:rFonts w:ascii="Times New Roman" w:hAnsi="Times New Roman"/>
          <w:color w:val="000000"/>
          <w:sz w:val="28"/>
        </w:rPr>
      </w:pPr>
    </w:p>
    <w:p w:rsidR="000036D3" w:rsidRPr="00DF6DBD" w:rsidRDefault="004167E6" w:rsidP="00DF6DBD">
      <w:pPr>
        <w:autoSpaceDE w:val="0"/>
        <w:autoSpaceDN w:val="0"/>
        <w:adjustRightInd w:val="0"/>
        <w:spacing w:after="0" w:line="360" w:lineRule="auto"/>
        <w:ind w:firstLine="709"/>
        <w:jc w:val="both"/>
        <w:rPr>
          <w:rFonts w:ascii="Times New Roman" w:hAnsi="Times New Roman"/>
          <w:b/>
          <w:color w:val="000000"/>
          <w:sz w:val="28"/>
          <w:szCs w:val="28"/>
        </w:rPr>
      </w:pPr>
      <w:r w:rsidRPr="00DF6DBD">
        <w:rPr>
          <w:rFonts w:ascii="Times New Roman" w:eastAsia="Times-Roman" w:hAnsi="Times New Roman"/>
          <w:b/>
          <w:color w:val="000000"/>
          <w:sz w:val="28"/>
          <w:szCs w:val="28"/>
        </w:rPr>
        <w:t>1.1</w:t>
      </w:r>
      <w:r w:rsidR="000036D3" w:rsidRPr="00DF6DBD">
        <w:rPr>
          <w:rFonts w:ascii="Times New Roman" w:eastAsia="Times-Roman" w:hAnsi="Times New Roman"/>
          <w:b/>
          <w:color w:val="000000"/>
          <w:sz w:val="28"/>
          <w:szCs w:val="28"/>
        </w:rPr>
        <w:t xml:space="preserve"> Общая характеристика баланса банка</w:t>
      </w:r>
    </w:p>
    <w:p w:rsidR="009400F6" w:rsidRPr="00DF6DBD" w:rsidRDefault="009400F6" w:rsidP="00DF6DBD">
      <w:pPr>
        <w:spacing w:after="0" w:line="360" w:lineRule="auto"/>
        <w:ind w:firstLine="709"/>
        <w:jc w:val="both"/>
        <w:rPr>
          <w:rFonts w:ascii="Times New Roman" w:hAnsi="Times New Roman"/>
          <w:color w:val="000000"/>
          <w:sz w:val="28"/>
        </w:rPr>
      </w:pPr>
    </w:p>
    <w:p w:rsidR="000E15A3" w:rsidRPr="00DF6DBD" w:rsidRDefault="000E15A3" w:rsidP="00DF6DBD">
      <w:pPr>
        <w:autoSpaceDE w:val="0"/>
        <w:autoSpaceDN w:val="0"/>
        <w:adjustRightInd w:val="0"/>
        <w:spacing w:after="0" w:line="360" w:lineRule="auto"/>
        <w:ind w:firstLine="709"/>
        <w:jc w:val="both"/>
        <w:rPr>
          <w:rFonts w:ascii="Times New Roman" w:hAnsi="Times New Roman"/>
          <w:color w:val="000000"/>
          <w:sz w:val="28"/>
          <w:szCs w:val="28"/>
        </w:rPr>
      </w:pPr>
      <w:r w:rsidRPr="00DF6DBD">
        <w:rPr>
          <w:rFonts w:ascii="Times New Roman" w:hAnsi="Times New Roman"/>
          <w:iCs/>
          <w:color w:val="000000"/>
          <w:sz w:val="28"/>
          <w:szCs w:val="28"/>
        </w:rPr>
        <w:t xml:space="preserve">Баланс банка </w:t>
      </w:r>
      <w:r w:rsidR="00DF6DBD">
        <w:rPr>
          <w:rFonts w:ascii="Times New Roman" w:hAnsi="Times New Roman"/>
          <w:color w:val="000000"/>
          <w:sz w:val="28"/>
          <w:szCs w:val="28"/>
        </w:rPr>
        <w:t>–</w:t>
      </w:r>
      <w:r w:rsidR="00DF6DBD" w:rsidRPr="00DF6DBD">
        <w:rPr>
          <w:rFonts w:ascii="Times New Roman" w:hAnsi="Times New Roman"/>
          <w:color w:val="000000"/>
          <w:sz w:val="28"/>
          <w:szCs w:val="28"/>
        </w:rPr>
        <w:t xml:space="preserve"> </w:t>
      </w:r>
      <w:r w:rsidRPr="00DF6DBD">
        <w:rPr>
          <w:rFonts w:ascii="Times New Roman" w:hAnsi="Times New Roman"/>
          <w:color w:val="000000"/>
          <w:sz w:val="28"/>
          <w:szCs w:val="28"/>
        </w:rPr>
        <w:t xml:space="preserve">сводный итоговый документ, отражающий обобщенные статьи пассивных и активных операций на определенную дату. Баланс банка составляется в унифицированной форме, утвержденной Банком России. </w:t>
      </w:r>
      <w:r w:rsidRPr="00DF6DBD">
        <w:rPr>
          <w:rFonts w:ascii="Times New Roman" w:hAnsi="Times New Roman"/>
          <w:bCs/>
          <w:color w:val="000000"/>
          <w:sz w:val="28"/>
          <w:szCs w:val="28"/>
        </w:rPr>
        <w:t xml:space="preserve">Учет в кредитных организациях </w:t>
      </w:r>
      <w:r w:rsidRPr="00DF6DBD">
        <w:rPr>
          <w:rFonts w:ascii="Times New Roman" w:hAnsi="Times New Roman"/>
          <w:color w:val="000000"/>
          <w:sz w:val="28"/>
          <w:szCs w:val="28"/>
        </w:rPr>
        <w:t>базируется на следующих принципах:</w:t>
      </w:r>
    </w:p>
    <w:p w:rsidR="000E15A3" w:rsidRPr="00DF6DBD" w:rsidRDefault="000E15A3" w:rsidP="00DF6DBD">
      <w:pPr>
        <w:autoSpaceDE w:val="0"/>
        <w:autoSpaceDN w:val="0"/>
        <w:adjustRightInd w:val="0"/>
        <w:spacing w:after="0" w:line="360" w:lineRule="auto"/>
        <w:ind w:firstLine="709"/>
        <w:jc w:val="both"/>
        <w:rPr>
          <w:rFonts w:ascii="Times New Roman" w:hAnsi="Times New Roman"/>
          <w:color w:val="000000"/>
          <w:sz w:val="28"/>
          <w:szCs w:val="28"/>
        </w:rPr>
      </w:pPr>
      <w:r w:rsidRPr="00DF6DBD">
        <w:rPr>
          <w:rFonts w:ascii="Times New Roman" w:hAnsi="Times New Roman"/>
          <w:color w:val="000000"/>
          <w:sz w:val="28"/>
          <w:szCs w:val="28"/>
        </w:rPr>
        <w:t xml:space="preserve">1. </w:t>
      </w:r>
      <w:r w:rsidRPr="00DF6DBD">
        <w:rPr>
          <w:rFonts w:ascii="Times New Roman" w:hAnsi="Times New Roman"/>
          <w:bCs/>
          <w:color w:val="000000"/>
          <w:sz w:val="28"/>
          <w:szCs w:val="28"/>
        </w:rPr>
        <w:t xml:space="preserve">непрерывность деятельности </w:t>
      </w:r>
      <w:r w:rsidR="00DF6DBD">
        <w:rPr>
          <w:rFonts w:ascii="Times New Roman" w:hAnsi="Times New Roman"/>
          <w:color w:val="000000"/>
          <w:sz w:val="28"/>
          <w:szCs w:val="28"/>
        </w:rPr>
        <w:t>–</w:t>
      </w:r>
      <w:r w:rsidR="00DF6DBD" w:rsidRPr="00DF6DBD">
        <w:rPr>
          <w:rFonts w:ascii="Times New Roman" w:hAnsi="Times New Roman"/>
          <w:color w:val="000000"/>
          <w:sz w:val="28"/>
          <w:szCs w:val="28"/>
        </w:rPr>
        <w:t xml:space="preserve"> </w:t>
      </w:r>
      <w:r w:rsidRPr="00DF6DBD">
        <w:rPr>
          <w:rFonts w:ascii="Times New Roman" w:hAnsi="Times New Roman"/>
          <w:color w:val="000000"/>
          <w:sz w:val="28"/>
          <w:szCs w:val="28"/>
        </w:rPr>
        <w:t>означает неизменность правил ведения бухгалтерского учета на протяжении всего времени функционирования банка;</w:t>
      </w:r>
    </w:p>
    <w:p w:rsidR="000E15A3" w:rsidRPr="00DF6DBD" w:rsidRDefault="000E15A3" w:rsidP="00DF6DBD">
      <w:pPr>
        <w:autoSpaceDE w:val="0"/>
        <w:autoSpaceDN w:val="0"/>
        <w:adjustRightInd w:val="0"/>
        <w:spacing w:after="0" w:line="360" w:lineRule="auto"/>
        <w:ind w:firstLine="709"/>
        <w:jc w:val="both"/>
        <w:rPr>
          <w:rFonts w:ascii="Times New Roman" w:hAnsi="Times New Roman"/>
          <w:color w:val="000000"/>
          <w:sz w:val="28"/>
          <w:szCs w:val="28"/>
        </w:rPr>
      </w:pPr>
      <w:r w:rsidRPr="00DF6DBD">
        <w:rPr>
          <w:rFonts w:ascii="Times New Roman" w:hAnsi="Times New Roman"/>
          <w:color w:val="000000"/>
          <w:sz w:val="28"/>
          <w:szCs w:val="28"/>
        </w:rPr>
        <w:t xml:space="preserve">2. </w:t>
      </w:r>
      <w:r w:rsidRPr="00DF6DBD">
        <w:rPr>
          <w:rFonts w:ascii="Times New Roman" w:hAnsi="Times New Roman"/>
          <w:bCs/>
          <w:color w:val="000000"/>
          <w:sz w:val="28"/>
          <w:szCs w:val="28"/>
        </w:rPr>
        <w:t xml:space="preserve">оперативность </w:t>
      </w:r>
      <w:r w:rsidR="00DF6DBD">
        <w:rPr>
          <w:rFonts w:ascii="Times New Roman" w:hAnsi="Times New Roman"/>
          <w:color w:val="000000"/>
          <w:sz w:val="28"/>
          <w:szCs w:val="28"/>
        </w:rPr>
        <w:t>–</w:t>
      </w:r>
      <w:r w:rsidR="00DF6DBD" w:rsidRPr="00DF6DBD">
        <w:rPr>
          <w:rFonts w:ascii="Times New Roman" w:hAnsi="Times New Roman"/>
          <w:color w:val="000000"/>
          <w:sz w:val="28"/>
          <w:szCs w:val="28"/>
        </w:rPr>
        <w:t xml:space="preserve"> </w:t>
      </w:r>
      <w:r w:rsidRPr="00DF6DBD">
        <w:rPr>
          <w:rFonts w:ascii="Times New Roman" w:hAnsi="Times New Roman"/>
          <w:color w:val="000000"/>
          <w:sz w:val="28"/>
          <w:szCs w:val="28"/>
        </w:rPr>
        <w:t>операции отражаются в бухгалтерском учете в день их совершения, а баланс составляется ежедневно. Это дает возможность контролировать правильность проведения операций банка с клиентами посредством предоставления им выписок по счетам, оперативно оценивать деятельность банка, в том числе его финансовое состояние;</w:t>
      </w:r>
    </w:p>
    <w:p w:rsidR="000E15A3" w:rsidRPr="00DF6DBD" w:rsidRDefault="000E15A3" w:rsidP="00DF6DBD">
      <w:pPr>
        <w:autoSpaceDE w:val="0"/>
        <w:autoSpaceDN w:val="0"/>
        <w:adjustRightInd w:val="0"/>
        <w:spacing w:after="0" w:line="360" w:lineRule="auto"/>
        <w:ind w:firstLine="709"/>
        <w:jc w:val="both"/>
        <w:rPr>
          <w:rFonts w:ascii="Times New Roman" w:hAnsi="Times New Roman"/>
          <w:color w:val="000000"/>
          <w:sz w:val="28"/>
          <w:szCs w:val="28"/>
        </w:rPr>
      </w:pPr>
      <w:r w:rsidRPr="00DF6DBD">
        <w:rPr>
          <w:rFonts w:ascii="Times New Roman" w:hAnsi="Times New Roman"/>
          <w:color w:val="000000"/>
          <w:sz w:val="28"/>
          <w:szCs w:val="28"/>
        </w:rPr>
        <w:t xml:space="preserve">3. </w:t>
      </w:r>
      <w:r w:rsidRPr="00DF6DBD">
        <w:rPr>
          <w:rFonts w:ascii="Times New Roman" w:hAnsi="Times New Roman"/>
          <w:bCs/>
          <w:color w:val="000000"/>
          <w:sz w:val="28"/>
          <w:szCs w:val="28"/>
        </w:rPr>
        <w:t xml:space="preserve">незыблемость входящего баланса </w:t>
      </w:r>
      <w:r w:rsidR="00DF6DBD">
        <w:rPr>
          <w:rFonts w:ascii="Times New Roman" w:hAnsi="Times New Roman"/>
          <w:color w:val="000000"/>
          <w:sz w:val="28"/>
          <w:szCs w:val="28"/>
        </w:rPr>
        <w:t>–</w:t>
      </w:r>
      <w:r w:rsidR="00DF6DBD" w:rsidRPr="00DF6DBD">
        <w:rPr>
          <w:rFonts w:ascii="Times New Roman" w:hAnsi="Times New Roman"/>
          <w:color w:val="000000"/>
          <w:sz w:val="28"/>
          <w:szCs w:val="28"/>
        </w:rPr>
        <w:t xml:space="preserve"> </w:t>
      </w:r>
      <w:r w:rsidRPr="00DF6DBD">
        <w:rPr>
          <w:rFonts w:ascii="Times New Roman" w:hAnsi="Times New Roman"/>
          <w:color w:val="000000"/>
          <w:sz w:val="28"/>
          <w:szCs w:val="28"/>
        </w:rPr>
        <w:t>означает стабильность оценки его активов и пассивов по цене приобретения. Остатки на балансовых и внебалансовых счетах на начало текущего отчетного периода должны соответствовать остаткам на конец предшествующего периода;</w:t>
      </w:r>
    </w:p>
    <w:p w:rsidR="000E15A3" w:rsidRPr="00DF6DBD" w:rsidRDefault="000E15A3" w:rsidP="00DF6DBD">
      <w:pPr>
        <w:autoSpaceDE w:val="0"/>
        <w:autoSpaceDN w:val="0"/>
        <w:adjustRightInd w:val="0"/>
        <w:spacing w:after="0" w:line="360" w:lineRule="auto"/>
        <w:ind w:firstLine="709"/>
        <w:jc w:val="both"/>
        <w:rPr>
          <w:rFonts w:ascii="Times New Roman" w:hAnsi="Times New Roman"/>
          <w:color w:val="000000"/>
          <w:sz w:val="28"/>
          <w:szCs w:val="28"/>
        </w:rPr>
      </w:pPr>
      <w:r w:rsidRPr="00DF6DBD">
        <w:rPr>
          <w:rFonts w:ascii="Times New Roman" w:hAnsi="Times New Roman"/>
          <w:color w:val="000000"/>
          <w:sz w:val="28"/>
          <w:szCs w:val="28"/>
        </w:rPr>
        <w:t xml:space="preserve">4. </w:t>
      </w:r>
      <w:r w:rsidRPr="00DF6DBD">
        <w:rPr>
          <w:rFonts w:ascii="Times New Roman" w:hAnsi="Times New Roman"/>
          <w:bCs/>
          <w:color w:val="000000"/>
          <w:sz w:val="28"/>
          <w:szCs w:val="28"/>
        </w:rPr>
        <w:t xml:space="preserve">приоритет содержания над формой </w:t>
      </w:r>
      <w:r w:rsidR="00DF6DBD">
        <w:rPr>
          <w:rFonts w:ascii="Times New Roman" w:hAnsi="Times New Roman"/>
          <w:color w:val="000000"/>
          <w:sz w:val="28"/>
          <w:szCs w:val="28"/>
        </w:rPr>
        <w:t>–</w:t>
      </w:r>
      <w:r w:rsidR="00DF6DBD" w:rsidRPr="00DF6DBD">
        <w:rPr>
          <w:rFonts w:ascii="Times New Roman" w:hAnsi="Times New Roman"/>
          <w:color w:val="000000"/>
          <w:sz w:val="28"/>
          <w:szCs w:val="28"/>
        </w:rPr>
        <w:t xml:space="preserve"> </w:t>
      </w:r>
      <w:r w:rsidRPr="00DF6DBD">
        <w:rPr>
          <w:rFonts w:ascii="Times New Roman" w:hAnsi="Times New Roman"/>
          <w:color w:val="000000"/>
          <w:sz w:val="28"/>
          <w:szCs w:val="28"/>
        </w:rPr>
        <w:t>отражение операций в балансе в соответствии с их экономической сущностью, а не с их юридической формой</w:t>
      </w:r>
      <w:r w:rsidR="00F34C40" w:rsidRPr="00DF6DBD">
        <w:rPr>
          <w:rFonts w:ascii="Times New Roman" w:hAnsi="Times New Roman"/>
          <w:color w:val="000000"/>
          <w:sz w:val="28"/>
          <w:szCs w:val="28"/>
        </w:rPr>
        <w:t>.</w:t>
      </w:r>
      <w:r w:rsidRPr="00DF6DBD">
        <w:rPr>
          <w:rFonts w:ascii="Times New Roman" w:hAnsi="Times New Roman"/>
          <w:color w:val="000000"/>
          <w:sz w:val="28"/>
          <w:szCs w:val="28"/>
        </w:rPr>
        <w:t xml:space="preserve"> Это означает, что баланс банка может быть составлен в формах с различной степенью детализации его показателей, но несмотря на это, содержание баланса остается неизменным, позволяющим дать реальную характеристику деятельности банка на конкретную дату;</w:t>
      </w:r>
    </w:p>
    <w:p w:rsidR="000E15A3" w:rsidRPr="00DF6DBD" w:rsidRDefault="000E15A3" w:rsidP="00DF6DBD">
      <w:pPr>
        <w:autoSpaceDE w:val="0"/>
        <w:autoSpaceDN w:val="0"/>
        <w:adjustRightInd w:val="0"/>
        <w:spacing w:after="0" w:line="360" w:lineRule="auto"/>
        <w:ind w:firstLine="709"/>
        <w:jc w:val="both"/>
        <w:rPr>
          <w:rFonts w:ascii="Times New Roman" w:hAnsi="Times New Roman"/>
          <w:color w:val="000000"/>
          <w:sz w:val="28"/>
          <w:szCs w:val="28"/>
        </w:rPr>
      </w:pPr>
      <w:r w:rsidRPr="00DF6DBD">
        <w:rPr>
          <w:rFonts w:ascii="Times New Roman" w:hAnsi="Times New Roman"/>
          <w:color w:val="000000"/>
          <w:sz w:val="28"/>
          <w:szCs w:val="28"/>
        </w:rPr>
        <w:t xml:space="preserve">5. </w:t>
      </w:r>
      <w:r w:rsidRPr="00DF6DBD">
        <w:rPr>
          <w:rFonts w:ascii="Times New Roman" w:hAnsi="Times New Roman"/>
          <w:bCs/>
          <w:color w:val="000000"/>
          <w:sz w:val="28"/>
          <w:szCs w:val="28"/>
        </w:rPr>
        <w:t xml:space="preserve">открытость учета </w:t>
      </w:r>
      <w:r w:rsidR="00DF6DBD">
        <w:rPr>
          <w:rFonts w:ascii="Times New Roman" w:hAnsi="Times New Roman"/>
          <w:color w:val="000000"/>
          <w:sz w:val="28"/>
          <w:szCs w:val="28"/>
        </w:rPr>
        <w:t>–</w:t>
      </w:r>
      <w:r w:rsidR="00DF6DBD" w:rsidRPr="00DF6DBD">
        <w:rPr>
          <w:rFonts w:ascii="Times New Roman" w:hAnsi="Times New Roman"/>
          <w:color w:val="000000"/>
          <w:sz w:val="28"/>
          <w:szCs w:val="28"/>
        </w:rPr>
        <w:t xml:space="preserve"> </w:t>
      </w:r>
      <w:r w:rsidRPr="00DF6DBD">
        <w:rPr>
          <w:rFonts w:ascii="Times New Roman" w:hAnsi="Times New Roman"/>
          <w:color w:val="000000"/>
          <w:sz w:val="28"/>
          <w:szCs w:val="28"/>
        </w:rPr>
        <w:t>отчеты должны достоверно отражать операции кредитной организации, быть понятными информированному пользователю и избегать двусмысленности в отражении позиции кредитной организации через данный принцип реализуется требование доступности участников, контрагентов и клиентов банка к информации об его деятельности. Кредитные организации обязаны обеспечить доступ к балансу на первое число каждого месяца всех желающих с ним ознакомиться, а также ежеквартально публиковать баланс в открытой печати;</w:t>
      </w:r>
    </w:p>
    <w:p w:rsidR="000E15A3" w:rsidRPr="00DF6DBD" w:rsidRDefault="000E15A3" w:rsidP="00DF6DBD">
      <w:pPr>
        <w:autoSpaceDE w:val="0"/>
        <w:autoSpaceDN w:val="0"/>
        <w:adjustRightInd w:val="0"/>
        <w:spacing w:after="0" w:line="360" w:lineRule="auto"/>
        <w:ind w:firstLine="709"/>
        <w:jc w:val="both"/>
        <w:rPr>
          <w:rFonts w:ascii="Times New Roman" w:hAnsi="Times New Roman"/>
          <w:color w:val="000000"/>
          <w:sz w:val="28"/>
          <w:szCs w:val="28"/>
        </w:rPr>
      </w:pPr>
      <w:r w:rsidRPr="00DF6DBD">
        <w:rPr>
          <w:rFonts w:ascii="Times New Roman" w:hAnsi="Times New Roman"/>
          <w:color w:val="000000"/>
          <w:sz w:val="28"/>
          <w:szCs w:val="28"/>
        </w:rPr>
        <w:t xml:space="preserve">6. постоянство правил бухгалтерского учета </w:t>
      </w:r>
      <w:r w:rsidR="00DF6DBD">
        <w:rPr>
          <w:rFonts w:ascii="Times New Roman" w:hAnsi="Times New Roman"/>
          <w:color w:val="000000"/>
          <w:sz w:val="28"/>
          <w:szCs w:val="28"/>
        </w:rPr>
        <w:t>–</w:t>
      </w:r>
      <w:r w:rsidR="00DF6DBD" w:rsidRPr="00DF6DBD">
        <w:rPr>
          <w:rFonts w:ascii="Times New Roman" w:hAnsi="Times New Roman"/>
          <w:color w:val="000000"/>
          <w:sz w:val="28"/>
          <w:szCs w:val="28"/>
        </w:rPr>
        <w:t xml:space="preserve"> </w:t>
      </w:r>
      <w:r w:rsidRPr="00DF6DBD">
        <w:rPr>
          <w:rFonts w:ascii="Times New Roman" w:hAnsi="Times New Roman"/>
          <w:color w:val="000000"/>
          <w:sz w:val="28"/>
          <w:szCs w:val="28"/>
        </w:rPr>
        <w:t>кредитная организация должна постоянно руководствоваться одними и теми же правилами бухгалтерского учета, кроме случаев существенных перемен в своей деятельности или правовом механизме. В противном случае должна быть обеспечена сопоставимость с отчетами предыдущего периода;</w:t>
      </w:r>
    </w:p>
    <w:p w:rsidR="000E15A3" w:rsidRPr="00DF6DBD" w:rsidRDefault="000E15A3" w:rsidP="00DF6DBD">
      <w:pPr>
        <w:autoSpaceDE w:val="0"/>
        <w:autoSpaceDN w:val="0"/>
        <w:adjustRightInd w:val="0"/>
        <w:spacing w:after="0" w:line="360" w:lineRule="auto"/>
        <w:ind w:firstLine="709"/>
        <w:jc w:val="both"/>
        <w:rPr>
          <w:rFonts w:ascii="Times New Roman" w:hAnsi="Times New Roman"/>
          <w:color w:val="000000"/>
          <w:sz w:val="28"/>
          <w:szCs w:val="28"/>
        </w:rPr>
      </w:pPr>
      <w:r w:rsidRPr="00DF6DBD">
        <w:rPr>
          <w:rFonts w:ascii="Times New Roman" w:hAnsi="Times New Roman"/>
          <w:color w:val="000000"/>
          <w:sz w:val="28"/>
          <w:szCs w:val="28"/>
        </w:rPr>
        <w:t xml:space="preserve">7. </w:t>
      </w:r>
      <w:r w:rsidRPr="00DF6DBD">
        <w:rPr>
          <w:rFonts w:ascii="Times New Roman" w:hAnsi="Times New Roman"/>
          <w:bCs/>
          <w:color w:val="000000"/>
          <w:sz w:val="28"/>
          <w:szCs w:val="28"/>
        </w:rPr>
        <w:t xml:space="preserve">осторожность </w:t>
      </w:r>
      <w:r w:rsidR="00DF6DBD">
        <w:rPr>
          <w:rFonts w:ascii="Times New Roman" w:hAnsi="Times New Roman"/>
          <w:color w:val="000000"/>
          <w:sz w:val="28"/>
          <w:szCs w:val="28"/>
        </w:rPr>
        <w:t>–</w:t>
      </w:r>
      <w:r w:rsidR="00DF6DBD" w:rsidRPr="00DF6DBD">
        <w:rPr>
          <w:rFonts w:ascii="Times New Roman" w:hAnsi="Times New Roman"/>
          <w:color w:val="000000"/>
          <w:sz w:val="28"/>
          <w:szCs w:val="28"/>
        </w:rPr>
        <w:t xml:space="preserve"> </w:t>
      </w:r>
      <w:r w:rsidRPr="00DF6DBD">
        <w:rPr>
          <w:rFonts w:ascii="Times New Roman" w:hAnsi="Times New Roman"/>
          <w:color w:val="000000"/>
          <w:sz w:val="28"/>
          <w:szCs w:val="28"/>
        </w:rPr>
        <w:t>активы и пассивы, доходы и расходы должны быть оценены и отражены в учете разумно, с достаточной степенью осторожности, чтобы не переносить уже существующие, потенциально угрожающие финансовому положению кредитной организации риски на следующие периоды;</w:t>
      </w:r>
    </w:p>
    <w:p w:rsidR="000E15A3" w:rsidRPr="00DF6DBD" w:rsidRDefault="000E15A3" w:rsidP="00DF6DBD">
      <w:pPr>
        <w:autoSpaceDE w:val="0"/>
        <w:autoSpaceDN w:val="0"/>
        <w:adjustRightInd w:val="0"/>
        <w:spacing w:after="0" w:line="360" w:lineRule="auto"/>
        <w:ind w:firstLine="709"/>
        <w:jc w:val="both"/>
        <w:rPr>
          <w:rFonts w:ascii="Times New Roman" w:hAnsi="Times New Roman"/>
          <w:bCs/>
          <w:color w:val="000000"/>
          <w:sz w:val="28"/>
          <w:szCs w:val="28"/>
        </w:rPr>
      </w:pPr>
      <w:r w:rsidRPr="00DF6DBD">
        <w:rPr>
          <w:rFonts w:ascii="Times New Roman" w:hAnsi="Times New Roman"/>
          <w:color w:val="000000"/>
          <w:sz w:val="28"/>
          <w:szCs w:val="28"/>
        </w:rPr>
        <w:t xml:space="preserve">8. </w:t>
      </w:r>
      <w:r w:rsidRPr="00DF6DBD">
        <w:rPr>
          <w:rFonts w:ascii="Times New Roman" w:hAnsi="Times New Roman"/>
          <w:bCs/>
          <w:color w:val="000000"/>
          <w:sz w:val="28"/>
          <w:szCs w:val="28"/>
        </w:rPr>
        <w:t xml:space="preserve">отражение доходов и расходов по кассовому методу </w:t>
      </w:r>
      <w:r w:rsidR="00DF6DBD">
        <w:rPr>
          <w:rFonts w:ascii="Times New Roman" w:hAnsi="Times New Roman"/>
          <w:color w:val="000000"/>
          <w:sz w:val="28"/>
          <w:szCs w:val="28"/>
        </w:rPr>
        <w:t>–</w:t>
      </w:r>
      <w:r w:rsidR="00DF6DBD" w:rsidRPr="00DF6DBD">
        <w:rPr>
          <w:rFonts w:ascii="Times New Roman" w:hAnsi="Times New Roman"/>
          <w:color w:val="000000"/>
          <w:sz w:val="28"/>
          <w:szCs w:val="28"/>
        </w:rPr>
        <w:t xml:space="preserve"> </w:t>
      </w:r>
      <w:r w:rsidRPr="00DF6DBD">
        <w:rPr>
          <w:rFonts w:ascii="Times New Roman" w:hAnsi="Times New Roman"/>
          <w:color w:val="000000"/>
          <w:sz w:val="28"/>
          <w:szCs w:val="28"/>
        </w:rPr>
        <w:t>доходы и расходы относятся на счета по</w:t>
      </w:r>
      <w:r w:rsidRPr="00DF6DBD">
        <w:rPr>
          <w:rFonts w:ascii="Times New Roman" w:hAnsi="Times New Roman"/>
          <w:bCs/>
          <w:color w:val="000000"/>
          <w:sz w:val="28"/>
          <w:szCs w:val="28"/>
        </w:rPr>
        <w:t xml:space="preserve"> </w:t>
      </w:r>
      <w:r w:rsidRPr="00DF6DBD">
        <w:rPr>
          <w:rFonts w:ascii="Times New Roman" w:hAnsi="Times New Roman"/>
          <w:color w:val="000000"/>
          <w:sz w:val="28"/>
          <w:szCs w:val="28"/>
        </w:rPr>
        <w:t>их учету после фактического получения доходов и</w:t>
      </w:r>
      <w:r w:rsidRPr="00DF6DBD">
        <w:rPr>
          <w:rFonts w:ascii="Times New Roman" w:hAnsi="Times New Roman"/>
          <w:bCs/>
          <w:color w:val="000000"/>
          <w:sz w:val="28"/>
          <w:szCs w:val="28"/>
        </w:rPr>
        <w:t xml:space="preserve"> </w:t>
      </w:r>
      <w:r w:rsidRPr="00DF6DBD">
        <w:rPr>
          <w:rFonts w:ascii="Times New Roman" w:hAnsi="Times New Roman"/>
          <w:color w:val="000000"/>
          <w:sz w:val="28"/>
          <w:szCs w:val="28"/>
        </w:rPr>
        <w:t>совершения расходов;</w:t>
      </w:r>
    </w:p>
    <w:p w:rsidR="000E15A3" w:rsidRPr="00DF6DBD" w:rsidRDefault="000E15A3" w:rsidP="00DF6DBD">
      <w:pPr>
        <w:autoSpaceDE w:val="0"/>
        <w:autoSpaceDN w:val="0"/>
        <w:adjustRightInd w:val="0"/>
        <w:spacing w:after="0" w:line="360" w:lineRule="auto"/>
        <w:ind w:firstLine="709"/>
        <w:jc w:val="both"/>
        <w:rPr>
          <w:rFonts w:ascii="Times New Roman" w:hAnsi="Times New Roman"/>
          <w:color w:val="000000"/>
          <w:sz w:val="28"/>
          <w:szCs w:val="28"/>
        </w:rPr>
      </w:pPr>
      <w:r w:rsidRPr="00DF6DBD">
        <w:rPr>
          <w:rFonts w:ascii="Times New Roman" w:hAnsi="Times New Roman"/>
          <w:color w:val="000000"/>
          <w:sz w:val="28"/>
          <w:szCs w:val="28"/>
        </w:rPr>
        <w:t xml:space="preserve">9. </w:t>
      </w:r>
      <w:r w:rsidRPr="00DF6DBD">
        <w:rPr>
          <w:rFonts w:ascii="Times New Roman" w:hAnsi="Times New Roman"/>
          <w:bCs/>
          <w:color w:val="000000"/>
          <w:sz w:val="28"/>
          <w:szCs w:val="28"/>
        </w:rPr>
        <w:t xml:space="preserve">раздельное отражение активов и пассивов </w:t>
      </w:r>
      <w:r w:rsidR="00DF6DBD">
        <w:rPr>
          <w:rFonts w:ascii="Times New Roman" w:hAnsi="Times New Roman"/>
          <w:color w:val="000000"/>
          <w:sz w:val="28"/>
          <w:szCs w:val="28"/>
        </w:rPr>
        <w:t>–</w:t>
      </w:r>
      <w:r w:rsidR="00DF6DBD" w:rsidRPr="00DF6DBD">
        <w:rPr>
          <w:rFonts w:ascii="Times New Roman" w:hAnsi="Times New Roman"/>
          <w:color w:val="000000"/>
          <w:sz w:val="28"/>
          <w:szCs w:val="28"/>
        </w:rPr>
        <w:t xml:space="preserve"> </w:t>
      </w:r>
      <w:r w:rsidRPr="00DF6DBD">
        <w:rPr>
          <w:rFonts w:ascii="Times New Roman" w:hAnsi="Times New Roman"/>
          <w:color w:val="000000"/>
          <w:sz w:val="28"/>
          <w:szCs w:val="28"/>
        </w:rPr>
        <w:t>счета активов и пассивов оцениваются отдельно и отражаются в развернутом виде. Каждая операция отражается на счетах в балансе банка.</w:t>
      </w:r>
    </w:p>
    <w:p w:rsidR="000E15A3" w:rsidRPr="00DF6DBD" w:rsidRDefault="000E15A3" w:rsidP="00DF6DBD">
      <w:pPr>
        <w:autoSpaceDE w:val="0"/>
        <w:autoSpaceDN w:val="0"/>
        <w:adjustRightInd w:val="0"/>
        <w:spacing w:after="0" w:line="360" w:lineRule="auto"/>
        <w:ind w:firstLine="709"/>
        <w:jc w:val="both"/>
        <w:rPr>
          <w:rFonts w:ascii="Times New Roman" w:hAnsi="Times New Roman"/>
          <w:color w:val="000000"/>
          <w:sz w:val="28"/>
          <w:szCs w:val="28"/>
        </w:rPr>
      </w:pPr>
      <w:r w:rsidRPr="00DF6DBD">
        <w:rPr>
          <w:rFonts w:ascii="Times New Roman" w:hAnsi="Times New Roman"/>
          <w:color w:val="000000"/>
          <w:sz w:val="28"/>
          <w:szCs w:val="28"/>
        </w:rPr>
        <w:t>Существуют следующие виды счетов:</w:t>
      </w:r>
    </w:p>
    <w:p w:rsidR="000E15A3" w:rsidRPr="00DF6DBD" w:rsidRDefault="000E15A3" w:rsidP="00DF6DBD">
      <w:pPr>
        <w:autoSpaceDE w:val="0"/>
        <w:autoSpaceDN w:val="0"/>
        <w:adjustRightInd w:val="0"/>
        <w:spacing w:after="0" w:line="360" w:lineRule="auto"/>
        <w:ind w:firstLine="709"/>
        <w:jc w:val="both"/>
        <w:rPr>
          <w:rFonts w:ascii="Times New Roman" w:hAnsi="Times New Roman"/>
          <w:color w:val="000000"/>
          <w:sz w:val="28"/>
          <w:szCs w:val="28"/>
        </w:rPr>
      </w:pPr>
      <w:r w:rsidRPr="00DF6DBD">
        <w:rPr>
          <w:rFonts w:ascii="Times New Roman" w:hAnsi="Times New Roman"/>
          <w:bCs/>
          <w:color w:val="000000"/>
          <w:sz w:val="28"/>
          <w:szCs w:val="28"/>
        </w:rPr>
        <w:t xml:space="preserve">1) счета синтетического и аналитического учета </w:t>
      </w:r>
      <w:r w:rsidR="00DF6DBD">
        <w:rPr>
          <w:rFonts w:ascii="Times New Roman" w:hAnsi="Times New Roman"/>
          <w:color w:val="000000"/>
          <w:sz w:val="28"/>
          <w:szCs w:val="28"/>
        </w:rPr>
        <w:t>–</w:t>
      </w:r>
      <w:r w:rsidR="00DF6DBD" w:rsidRPr="00DF6DBD">
        <w:rPr>
          <w:rFonts w:ascii="Times New Roman" w:hAnsi="Times New Roman"/>
          <w:color w:val="000000"/>
          <w:sz w:val="28"/>
          <w:szCs w:val="28"/>
        </w:rPr>
        <w:t xml:space="preserve"> </w:t>
      </w:r>
      <w:r w:rsidRPr="00DF6DBD">
        <w:rPr>
          <w:rFonts w:ascii="Times New Roman" w:hAnsi="Times New Roman"/>
          <w:color w:val="000000"/>
          <w:sz w:val="28"/>
          <w:szCs w:val="28"/>
        </w:rPr>
        <w:t xml:space="preserve">характеризуют экономическое содержание операции с помощью аналитического счета детализируются характеристики совершенной банковской операции с точки зрения клиента и других параметров. Счета аналитического учета открываются для ведения учета взносов акционеров, вкладов физических лиц, расчетов с работниками кредитной организации, учета основных средств, материальных запасов и других операций. </w:t>
      </w:r>
      <w:r w:rsidR="00D036BA" w:rsidRPr="00D02A9F">
        <w:rPr>
          <w:rFonts w:ascii="Times New Roman" w:hAnsi="Times New Roman"/>
          <w:color w:val="000000"/>
          <w:sz w:val="28"/>
          <w:szCs w:val="28"/>
        </w:rPr>
        <w:t>[</w:t>
      </w:r>
      <w:r w:rsidR="00D036BA" w:rsidRPr="00DF6DBD">
        <w:rPr>
          <w:rFonts w:ascii="Times New Roman" w:hAnsi="Times New Roman"/>
          <w:color w:val="000000"/>
          <w:sz w:val="28"/>
          <w:szCs w:val="28"/>
        </w:rPr>
        <w:t>7, С 154</w:t>
      </w:r>
      <w:r w:rsidR="00D036BA" w:rsidRPr="00D02A9F">
        <w:rPr>
          <w:rFonts w:ascii="Times New Roman" w:hAnsi="Times New Roman"/>
          <w:color w:val="000000"/>
          <w:sz w:val="28"/>
          <w:szCs w:val="28"/>
        </w:rPr>
        <w:t>]</w:t>
      </w:r>
    </w:p>
    <w:p w:rsidR="000E15A3" w:rsidRPr="00DF6DBD" w:rsidRDefault="000E15A3" w:rsidP="00DF6DBD">
      <w:pPr>
        <w:autoSpaceDE w:val="0"/>
        <w:autoSpaceDN w:val="0"/>
        <w:adjustRightInd w:val="0"/>
        <w:spacing w:after="0" w:line="360" w:lineRule="auto"/>
        <w:ind w:firstLine="709"/>
        <w:jc w:val="both"/>
        <w:rPr>
          <w:rFonts w:ascii="Times New Roman" w:hAnsi="Times New Roman"/>
          <w:color w:val="000000"/>
          <w:sz w:val="28"/>
          <w:szCs w:val="28"/>
        </w:rPr>
      </w:pPr>
      <w:r w:rsidRPr="00DF6DBD">
        <w:rPr>
          <w:rFonts w:ascii="Times New Roman" w:hAnsi="Times New Roman"/>
          <w:bCs/>
          <w:color w:val="000000"/>
          <w:sz w:val="28"/>
          <w:szCs w:val="28"/>
        </w:rPr>
        <w:t xml:space="preserve">2) счета первого и второго порядка. </w:t>
      </w:r>
      <w:r w:rsidRPr="00DF6DBD">
        <w:rPr>
          <w:rFonts w:ascii="Times New Roman" w:hAnsi="Times New Roman"/>
          <w:color w:val="000000"/>
          <w:sz w:val="28"/>
          <w:szCs w:val="28"/>
        </w:rPr>
        <w:t xml:space="preserve">Счета первого порядка </w:t>
      </w:r>
      <w:r w:rsidR="00DF6DBD">
        <w:rPr>
          <w:rFonts w:ascii="Times New Roman" w:hAnsi="Times New Roman"/>
          <w:color w:val="000000"/>
          <w:sz w:val="28"/>
          <w:szCs w:val="28"/>
        </w:rPr>
        <w:t>–</w:t>
      </w:r>
      <w:r w:rsidR="00DF6DBD" w:rsidRPr="00DF6DBD">
        <w:rPr>
          <w:rFonts w:ascii="Times New Roman" w:hAnsi="Times New Roman"/>
          <w:color w:val="000000"/>
          <w:sz w:val="28"/>
          <w:szCs w:val="28"/>
        </w:rPr>
        <w:t xml:space="preserve"> </w:t>
      </w:r>
      <w:r w:rsidRPr="00DF6DBD">
        <w:rPr>
          <w:rFonts w:ascii="Times New Roman" w:hAnsi="Times New Roman"/>
          <w:color w:val="000000"/>
          <w:sz w:val="28"/>
          <w:szCs w:val="28"/>
        </w:rPr>
        <w:t xml:space="preserve">это синтетические счета, которые обозначаются тремя цифрами: первая указывает на номер раздела баланса, две другие </w:t>
      </w:r>
      <w:r w:rsidR="00DF6DBD">
        <w:rPr>
          <w:rFonts w:ascii="Times New Roman" w:hAnsi="Times New Roman"/>
          <w:color w:val="000000"/>
          <w:sz w:val="28"/>
          <w:szCs w:val="28"/>
        </w:rPr>
        <w:t>–</w:t>
      </w:r>
      <w:r w:rsidR="00DF6DBD" w:rsidRPr="00DF6DBD">
        <w:rPr>
          <w:rFonts w:ascii="Times New Roman" w:hAnsi="Times New Roman"/>
          <w:color w:val="000000"/>
          <w:sz w:val="28"/>
          <w:szCs w:val="28"/>
        </w:rPr>
        <w:t xml:space="preserve"> </w:t>
      </w:r>
      <w:r w:rsidRPr="00DF6DBD">
        <w:rPr>
          <w:rFonts w:ascii="Times New Roman" w:hAnsi="Times New Roman"/>
          <w:color w:val="000000"/>
          <w:sz w:val="28"/>
          <w:szCs w:val="28"/>
        </w:rPr>
        <w:t>на порядковый номер счета. Счета второго порядка отражают содержание операции путем добавления к номеру счета первого порядка двух цифр.</w:t>
      </w:r>
    </w:p>
    <w:p w:rsidR="000E15A3" w:rsidRPr="00DF6DBD" w:rsidRDefault="000E15A3" w:rsidP="00DF6DBD">
      <w:pPr>
        <w:autoSpaceDE w:val="0"/>
        <w:autoSpaceDN w:val="0"/>
        <w:adjustRightInd w:val="0"/>
        <w:spacing w:after="0" w:line="360" w:lineRule="auto"/>
        <w:ind w:firstLine="709"/>
        <w:jc w:val="both"/>
        <w:rPr>
          <w:rFonts w:ascii="Times New Roman" w:hAnsi="Times New Roman"/>
          <w:color w:val="000000"/>
          <w:sz w:val="28"/>
          <w:szCs w:val="28"/>
        </w:rPr>
      </w:pPr>
      <w:r w:rsidRPr="00DF6DBD">
        <w:rPr>
          <w:rFonts w:ascii="Times New Roman" w:hAnsi="Times New Roman"/>
          <w:color w:val="000000"/>
          <w:sz w:val="28"/>
          <w:szCs w:val="28"/>
        </w:rPr>
        <w:t>По межбанковским кредитам и ряду депозитных операций дополнительно предусмотрены сроки на один день и до 7 дней. Например, депозиты негосударственных коммерческих организаций в зависимости от срока привлечения их банком будут отражаться на следующих счетах</w:t>
      </w:r>
    </w:p>
    <w:p w:rsidR="000E15A3" w:rsidRPr="00DF6DBD" w:rsidRDefault="000E15A3" w:rsidP="00DF6DBD">
      <w:pPr>
        <w:autoSpaceDE w:val="0"/>
        <w:autoSpaceDN w:val="0"/>
        <w:adjustRightInd w:val="0"/>
        <w:spacing w:after="0" w:line="360" w:lineRule="auto"/>
        <w:ind w:firstLine="709"/>
        <w:jc w:val="both"/>
        <w:rPr>
          <w:rFonts w:ascii="Times New Roman" w:hAnsi="Times New Roman"/>
          <w:color w:val="000000"/>
          <w:sz w:val="28"/>
          <w:szCs w:val="28"/>
        </w:rPr>
      </w:pPr>
      <w:r w:rsidRPr="00DF6DBD">
        <w:rPr>
          <w:rFonts w:ascii="Times New Roman" w:hAnsi="Times New Roman"/>
          <w:bCs/>
          <w:color w:val="000000"/>
          <w:sz w:val="28"/>
          <w:szCs w:val="28"/>
        </w:rPr>
        <w:t xml:space="preserve">3) активные и пассивные счета. </w:t>
      </w:r>
      <w:r w:rsidRPr="00DF6DBD">
        <w:rPr>
          <w:rFonts w:ascii="Times New Roman" w:hAnsi="Times New Roman"/>
          <w:color w:val="000000"/>
          <w:sz w:val="28"/>
          <w:szCs w:val="28"/>
        </w:rPr>
        <w:t>На пассивных счетах отражаются операции по формированию ресурсов банка. К ним относятся счета, отражающие формирование уставного и прочих фондов банка, доходов и прибыли, средства клиентов. На активных счетах учитываются операции по использованию ресурсов банка. На них отражаются кассовые, кредитные, инвестиционные и другие операции;</w:t>
      </w:r>
    </w:p>
    <w:p w:rsidR="000E15A3" w:rsidRPr="00DF6DBD" w:rsidRDefault="000E15A3" w:rsidP="00DF6DBD">
      <w:pPr>
        <w:autoSpaceDE w:val="0"/>
        <w:autoSpaceDN w:val="0"/>
        <w:adjustRightInd w:val="0"/>
        <w:spacing w:after="0" w:line="360" w:lineRule="auto"/>
        <w:ind w:firstLine="709"/>
        <w:jc w:val="both"/>
        <w:rPr>
          <w:rFonts w:ascii="Times New Roman" w:hAnsi="Times New Roman"/>
          <w:color w:val="000000"/>
          <w:sz w:val="28"/>
          <w:szCs w:val="28"/>
        </w:rPr>
      </w:pPr>
      <w:r w:rsidRPr="00DF6DBD">
        <w:rPr>
          <w:rFonts w:ascii="Times New Roman" w:hAnsi="Times New Roman"/>
          <w:bCs/>
          <w:color w:val="000000"/>
          <w:sz w:val="28"/>
          <w:szCs w:val="28"/>
        </w:rPr>
        <w:t xml:space="preserve">4) накопительные </w:t>
      </w:r>
      <w:r w:rsidRPr="00DF6DBD">
        <w:rPr>
          <w:rFonts w:ascii="Times New Roman" w:hAnsi="Times New Roman"/>
          <w:color w:val="000000"/>
          <w:sz w:val="28"/>
          <w:szCs w:val="28"/>
        </w:rPr>
        <w:t xml:space="preserve">счета </w:t>
      </w:r>
      <w:r w:rsidR="00DF6DBD">
        <w:rPr>
          <w:rFonts w:ascii="Times New Roman" w:hAnsi="Times New Roman"/>
          <w:color w:val="000000"/>
          <w:sz w:val="28"/>
          <w:szCs w:val="28"/>
        </w:rPr>
        <w:t>–</w:t>
      </w:r>
      <w:r w:rsidR="00DF6DBD" w:rsidRPr="00DF6DBD">
        <w:rPr>
          <w:rFonts w:ascii="Times New Roman" w:hAnsi="Times New Roman"/>
          <w:color w:val="000000"/>
          <w:sz w:val="28"/>
          <w:szCs w:val="28"/>
        </w:rPr>
        <w:t xml:space="preserve"> </w:t>
      </w:r>
      <w:r w:rsidRPr="00DF6DBD">
        <w:rPr>
          <w:rFonts w:ascii="Times New Roman" w:hAnsi="Times New Roman"/>
          <w:color w:val="000000"/>
          <w:sz w:val="28"/>
          <w:szCs w:val="28"/>
        </w:rPr>
        <w:t>открываются юридическим и физическим лицам (клиентам) на определенный срок на том же балансовом счете, на котором предполагается открытие расчетного счета для зачисления средств. Расходование средств с накопительных счетов не допускается. Средства с накопительных счетов по истечении срока перечисляются на оформленные в установленном порядке расчетные (текущие) счета клиентов, Накопительные счета не должны использоваться для задержки расчетов и нарушения действующей очередности платежей,</w:t>
      </w:r>
    </w:p>
    <w:p w:rsidR="000E15A3" w:rsidRPr="00DF6DBD" w:rsidRDefault="000E15A3" w:rsidP="00DF6DBD">
      <w:pPr>
        <w:autoSpaceDE w:val="0"/>
        <w:autoSpaceDN w:val="0"/>
        <w:adjustRightInd w:val="0"/>
        <w:spacing w:after="0" w:line="360" w:lineRule="auto"/>
        <w:ind w:firstLine="709"/>
        <w:jc w:val="both"/>
        <w:rPr>
          <w:rFonts w:ascii="Times New Roman" w:hAnsi="Times New Roman"/>
          <w:color w:val="000000"/>
          <w:sz w:val="28"/>
          <w:szCs w:val="28"/>
        </w:rPr>
      </w:pPr>
      <w:r w:rsidRPr="00DF6DBD">
        <w:rPr>
          <w:rFonts w:ascii="Times New Roman" w:hAnsi="Times New Roman"/>
          <w:bCs/>
          <w:color w:val="000000"/>
          <w:sz w:val="28"/>
          <w:szCs w:val="28"/>
        </w:rPr>
        <w:t xml:space="preserve">5) транзитный счет </w:t>
      </w:r>
      <w:r w:rsidR="00DF6DBD">
        <w:rPr>
          <w:rFonts w:ascii="Times New Roman" w:hAnsi="Times New Roman"/>
          <w:color w:val="000000"/>
          <w:sz w:val="28"/>
          <w:szCs w:val="28"/>
        </w:rPr>
        <w:t>–</w:t>
      </w:r>
      <w:r w:rsidR="00DF6DBD" w:rsidRPr="00DF6DBD">
        <w:rPr>
          <w:rFonts w:ascii="Times New Roman" w:hAnsi="Times New Roman"/>
          <w:color w:val="000000"/>
          <w:sz w:val="28"/>
          <w:szCs w:val="28"/>
        </w:rPr>
        <w:t xml:space="preserve"> </w:t>
      </w:r>
      <w:r w:rsidRPr="00DF6DBD">
        <w:rPr>
          <w:rFonts w:ascii="Times New Roman" w:hAnsi="Times New Roman"/>
          <w:color w:val="000000"/>
          <w:sz w:val="28"/>
          <w:szCs w:val="28"/>
        </w:rPr>
        <w:t>предусмотрен для проведения определенных операций (прием платежей от клиентов для последующего перечисления непосредственным получателям). Средства с этого счета должны перечисляться в порядке и в сроки, определенные договором с получателями средств, При этом дебетовое сальдо по транзитному счету в целом и по каждому счету аналитического учета не допускается;</w:t>
      </w:r>
    </w:p>
    <w:p w:rsidR="000E15A3" w:rsidRPr="00DF6DBD" w:rsidRDefault="000E15A3" w:rsidP="00DF6DBD">
      <w:pPr>
        <w:autoSpaceDE w:val="0"/>
        <w:autoSpaceDN w:val="0"/>
        <w:adjustRightInd w:val="0"/>
        <w:spacing w:after="0" w:line="360" w:lineRule="auto"/>
        <w:ind w:firstLine="709"/>
        <w:jc w:val="both"/>
        <w:rPr>
          <w:rFonts w:ascii="Times New Roman" w:hAnsi="Times New Roman"/>
          <w:color w:val="000000"/>
          <w:sz w:val="28"/>
          <w:szCs w:val="28"/>
        </w:rPr>
      </w:pPr>
      <w:r w:rsidRPr="00DF6DBD">
        <w:rPr>
          <w:rFonts w:ascii="Times New Roman" w:hAnsi="Times New Roman"/>
          <w:bCs/>
          <w:color w:val="000000"/>
          <w:sz w:val="28"/>
          <w:szCs w:val="28"/>
        </w:rPr>
        <w:t xml:space="preserve">6) балансовые и внебалансовые счета. </w:t>
      </w:r>
      <w:r w:rsidRPr="00DF6DBD">
        <w:rPr>
          <w:rFonts w:ascii="Times New Roman" w:hAnsi="Times New Roman"/>
          <w:color w:val="000000"/>
          <w:sz w:val="28"/>
          <w:szCs w:val="28"/>
        </w:rPr>
        <w:t>Балансовые</w:t>
      </w:r>
      <w:r w:rsidR="00DF6DBD">
        <w:rPr>
          <w:rFonts w:ascii="Times New Roman" w:hAnsi="Times New Roman"/>
          <w:color w:val="000000"/>
          <w:sz w:val="28"/>
          <w:szCs w:val="28"/>
        </w:rPr>
        <w:t xml:space="preserve"> </w:t>
      </w:r>
      <w:r w:rsidRPr="00DF6DBD">
        <w:rPr>
          <w:rFonts w:ascii="Times New Roman" w:hAnsi="Times New Roman"/>
          <w:color w:val="000000"/>
          <w:sz w:val="28"/>
          <w:szCs w:val="28"/>
        </w:rPr>
        <w:t xml:space="preserve">счета отражаются в балансе банка и всегда имеют денежную оценку. Внебалансовые счета отражают движение ценностей и документов, поступающих в банк в качестве залога, гарантий и поручительств, бланков строгой отчетности, на комиссию, инкассо </w:t>
      </w:r>
      <w:r w:rsidR="00DF6DBD">
        <w:rPr>
          <w:rFonts w:ascii="Times New Roman" w:hAnsi="Times New Roman"/>
          <w:color w:val="000000"/>
          <w:sz w:val="28"/>
          <w:szCs w:val="28"/>
        </w:rPr>
        <w:t>и т.п.</w:t>
      </w:r>
      <w:r w:rsidRPr="00DF6DBD">
        <w:rPr>
          <w:rFonts w:ascii="Times New Roman" w:hAnsi="Times New Roman"/>
          <w:color w:val="000000"/>
          <w:sz w:val="28"/>
          <w:szCs w:val="28"/>
        </w:rPr>
        <w:t xml:space="preserve"> Все банковские операции отражаются в балансе в национальной валюте. Счета в иностранной валюте открываются на любых счетах, при этом учет операций в иностранной валюте ведется на тех же счетах второго порядка, на которых учитываются операции в рублях, с открытием отдельных лицевых счетов в соответствующих валютах. Кредитные организации обязаны составлять следующие </w:t>
      </w:r>
      <w:r w:rsidRPr="00DF6DBD">
        <w:rPr>
          <w:rFonts w:ascii="Times New Roman" w:hAnsi="Times New Roman"/>
          <w:bCs/>
          <w:color w:val="000000"/>
          <w:sz w:val="28"/>
          <w:szCs w:val="28"/>
        </w:rPr>
        <w:t>виды</w:t>
      </w:r>
      <w:r w:rsidRPr="00DF6DBD">
        <w:rPr>
          <w:rFonts w:ascii="Times New Roman" w:hAnsi="Times New Roman"/>
          <w:color w:val="000000"/>
          <w:sz w:val="28"/>
          <w:szCs w:val="28"/>
        </w:rPr>
        <w:t xml:space="preserve"> </w:t>
      </w:r>
      <w:r w:rsidRPr="00DF6DBD">
        <w:rPr>
          <w:rFonts w:ascii="Times New Roman" w:hAnsi="Times New Roman"/>
          <w:bCs/>
          <w:color w:val="000000"/>
          <w:sz w:val="28"/>
          <w:szCs w:val="28"/>
        </w:rPr>
        <w:t>балансов</w:t>
      </w:r>
      <w:r w:rsidR="00D036BA" w:rsidRPr="00DF6DBD">
        <w:rPr>
          <w:rStyle w:val="ae"/>
          <w:rFonts w:ascii="Times New Roman" w:hAnsi="Times New Roman"/>
          <w:bCs/>
          <w:color w:val="000000"/>
          <w:sz w:val="28"/>
          <w:szCs w:val="28"/>
        </w:rPr>
        <w:footnoteReference w:id="1"/>
      </w:r>
      <w:r w:rsidRPr="00DF6DBD">
        <w:rPr>
          <w:rFonts w:ascii="Times New Roman" w:hAnsi="Times New Roman"/>
          <w:bCs/>
          <w:color w:val="000000"/>
          <w:sz w:val="28"/>
          <w:szCs w:val="28"/>
        </w:rPr>
        <w:t>:</w:t>
      </w:r>
    </w:p>
    <w:p w:rsidR="000E15A3" w:rsidRPr="00DF6DBD" w:rsidRDefault="000E15A3" w:rsidP="00DF6DBD">
      <w:pPr>
        <w:pStyle w:val="af"/>
        <w:numPr>
          <w:ilvl w:val="0"/>
          <w:numId w:val="35"/>
        </w:numPr>
        <w:tabs>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DF6DBD">
        <w:rPr>
          <w:rFonts w:ascii="Times New Roman" w:hAnsi="Times New Roman"/>
          <w:color w:val="000000"/>
          <w:sz w:val="28"/>
          <w:szCs w:val="28"/>
        </w:rPr>
        <w:t>ведомость остатков по счетам первого, второго порядка, лицевым счетам, балансовым и внебалансовым счетам. Ведомость составляется ежедневно;</w:t>
      </w:r>
    </w:p>
    <w:p w:rsidR="000E15A3" w:rsidRPr="00DF6DBD" w:rsidRDefault="000E15A3" w:rsidP="00DF6DBD">
      <w:pPr>
        <w:pStyle w:val="af"/>
        <w:numPr>
          <w:ilvl w:val="0"/>
          <w:numId w:val="35"/>
        </w:numPr>
        <w:tabs>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DF6DBD">
        <w:rPr>
          <w:rFonts w:ascii="Times New Roman" w:hAnsi="Times New Roman"/>
          <w:color w:val="000000"/>
          <w:sz w:val="28"/>
          <w:szCs w:val="28"/>
        </w:rPr>
        <w:t>ведомость остатков размещенных (привлеченных) средств. Ведомость ведется по счетам, по которым определены сроки размещения (привлечения) средств;</w:t>
      </w:r>
    </w:p>
    <w:p w:rsidR="000E15A3" w:rsidRPr="00DF6DBD" w:rsidRDefault="000E15A3" w:rsidP="00DF6DBD">
      <w:pPr>
        <w:pStyle w:val="af"/>
        <w:numPr>
          <w:ilvl w:val="0"/>
          <w:numId w:val="35"/>
        </w:numPr>
        <w:tabs>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DF6DBD">
        <w:rPr>
          <w:rFonts w:ascii="Times New Roman" w:hAnsi="Times New Roman"/>
          <w:color w:val="000000"/>
          <w:sz w:val="28"/>
          <w:szCs w:val="28"/>
        </w:rPr>
        <w:t>ежедневная оборотная ведомость. Ежедневная оборотная ведомость составляется по балансовым и внебалансовым счетам. Внутри месяца обороты показываются, задень. Кроме этого, на 1</w:t>
      </w:r>
      <w:r w:rsidR="00DF6DBD">
        <w:rPr>
          <w:rFonts w:ascii="Times New Roman" w:hAnsi="Times New Roman"/>
          <w:color w:val="000000"/>
          <w:sz w:val="28"/>
          <w:szCs w:val="28"/>
        </w:rPr>
        <w:t>-</w:t>
      </w:r>
      <w:r w:rsidR="00DF6DBD" w:rsidRPr="00DF6DBD">
        <w:rPr>
          <w:rFonts w:ascii="Times New Roman" w:hAnsi="Times New Roman"/>
          <w:color w:val="000000"/>
          <w:sz w:val="28"/>
          <w:szCs w:val="28"/>
        </w:rPr>
        <w:t>е</w:t>
      </w:r>
      <w:r w:rsidRPr="00DF6DBD">
        <w:rPr>
          <w:rFonts w:ascii="Times New Roman" w:hAnsi="Times New Roman"/>
          <w:color w:val="000000"/>
          <w:sz w:val="28"/>
          <w:szCs w:val="28"/>
        </w:rPr>
        <w:t xml:space="preserve"> число составляется оборотная ведомость за месяц, на квартальные и годовые даты </w:t>
      </w:r>
      <w:r w:rsidR="00DF6DBD">
        <w:rPr>
          <w:rFonts w:ascii="Times New Roman" w:hAnsi="Times New Roman"/>
          <w:color w:val="000000"/>
          <w:sz w:val="28"/>
          <w:szCs w:val="28"/>
        </w:rPr>
        <w:t>–</w:t>
      </w:r>
      <w:r w:rsidR="00DF6DBD" w:rsidRPr="00DF6DBD">
        <w:rPr>
          <w:rFonts w:ascii="Times New Roman" w:hAnsi="Times New Roman"/>
          <w:color w:val="000000"/>
          <w:sz w:val="28"/>
          <w:szCs w:val="28"/>
        </w:rPr>
        <w:t xml:space="preserve"> </w:t>
      </w:r>
      <w:r w:rsidRPr="00DF6DBD">
        <w:rPr>
          <w:rFonts w:ascii="Times New Roman" w:hAnsi="Times New Roman"/>
          <w:color w:val="000000"/>
          <w:sz w:val="28"/>
          <w:szCs w:val="28"/>
        </w:rPr>
        <w:t>нарастающими оборотами с начала года,</w:t>
      </w:r>
    </w:p>
    <w:p w:rsidR="000E15A3" w:rsidRPr="00DF6DBD" w:rsidRDefault="000E15A3" w:rsidP="00DF6DBD">
      <w:pPr>
        <w:pStyle w:val="af"/>
        <w:numPr>
          <w:ilvl w:val="0"/>
          <w:numId w:val="35"/>
        </w:numPr>
        <w:tabs>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DF6DBD">
        <w:rPr>
          <w:rFonts w:ascii="Times New Roman" w:hAnsi="Times New Roman"/>
          <w:color w:val="000000"/>
          <w:sz w:val="28"/>
          <w:szCs w:val="28"/>
        </w:rPr>
        <w:t>ежедневный баланс. Ежедневные бухгалтерские балансы составляются по счетам второго порядка. Он должен быть составлен за истекший день до 12 часов местного времени на следующий рабочий день, сводный баланс с включением балансов филиалов составляется до 12 часов следующего рабочего дня после составления баланса по операциям, непосредственно выполняемым кредитной организацией;</w:t>
      </w:r>
    </w:p>
    <w:p w:rsidR="000036D3" w:rsidRPr="00DF6DBD" w:rsidRDefault="000E15A3" w:rsidP="00DF6DBD">
      <w:pPr>
        <w:pStyle w:val="af"/>
        <w:numPr>
          <w:ilvl w:val="0"/>
          <w:numId w:val="35"/>
        </w:numPr>
        <w:tabs>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DF6DBD">
        <w:rPr>
          <w:rFonts w:ascii="Times New Roman" w:hAnsi="Times New Roman"/>
          <w:color w:val="000000"/>
          <w:sz w:val="28"/>
          <w:szCs w:val="28"/>
        </w:rPr>
        <w:t>баланс для публикации в печати. Составляется на основе баланса по счетам второго порядка по форме, утвержденной Банком России.</w:t>
      </w:r>
    </w:p>
    <w:p w:rsidR="000036D3" w:rsidRPr="00DF6DBD" w:rsidRDefault="000036D3" w:rsidP="00DF6DBD">
      <w:pPr>
        <w:spacing w:after="0" w:line="360" w:lineRule="auto"/>
        <w:ind w:firstLine="709"/>
        <w:jc w:val="both"/>
        <w:rPr>
          <w:rFonts w:ascii="Times New Roman" w:hAnsi="Times New Roman"/>
          <w:color w:val="000000"/>
          <w:sz w:val="28"/>
        </w:rPr>
      </w:pPr>
    </w:p>
    <w:p w:rsidR="008178D5" w:rsidRPr="00DF6DBD" w:rsidRDefault="008C7706" w:rsidP="00DF6DBD">
      <w:pPr>
        <w:pStyle w:val="ConsNormal"/>
        <w:widowControl/>
        <w:spacing w:line="360" w:lineRule="auto"/>
        <w:ind w:right="0" w:firstLine="709"/>
        <w:jc w:val="both"/>
        <w:rPr>
          <w:rFonts w:ascii="Times New Roman" w:hAnsi="Times New Roman" w:cs="Times New Roman"/>
          <w:b/>
          <w:color w:val="000000"/>
          <w:sz w:val="28"/>
        </w:rPr>
      </w:pPr>
      <w:r>
        <w:rPr>
          <w:rFonts w:ascii="Times New Roman" w:hAnsi="Times New Roman" w:cs="Times New Roman"/>
          <w:b/>
          <w:color w:val="000000"/>
          <w:sz w:val="28"/>
        </w:rPr>
        <w:br w:type="page"/>
      </w:r>
      <w:r w:rsidR="008178D5" w:rsidRPr="00DF6DBD">
        <w:rPr>
          <w:rFonts w:ascii="Times New Roman" w:hAnsi="Times New Roman" w:cs="Times New Roman"/>
          <w:b/>
          <w:color w:val="000000"/>
          <w:sz w:val="28"/>
        </w:rPr>
        <w:t>1.2 Баланс Центрального банка РФ</w:t>
      </w:r>
    </w:p>
    <w:p w:rsidR="008178D5" w:rsidRPr="00DF6DBD" w:rsidRDefault="008178D5" w:rsidP="00DF6DBD">
      <w:pPr>
        <w:pStyle w:val="ConsNormal"/>
        <w:widowControl/>
        <w:spacing w:line="360" w:lineRule="auto"/>
        <w:ind w:right="0" w:firstLine="709"/>
        <w:jc w:val="both"/>
        <w:rPr>
          <w:rFonts w:ascii="Times New Roman" w:hAnsi="Times New Roman" w:cs="Times New Roman"/>
          <w:b/>
          <w:color w:val="000000"/>
          <w:sz w:val="28"/>
          <w:szCs w:val="28"/>
        </w:rPr>
      </w:pPr>
    </w:p>
    <w:p w:rsidR="00975F7B" w:rsidRPr="00DF6DBD" w:rsidRDefault="006E5ADB" w:rsidP="00DF6DBD">
      <w:pPr>
        <w:spacing w:after="0" w:line="360" w:lineRule="auto"/>
        <w:ind w:firstLine="709"/>
        <w:jc w:val="both"/>
        <w:rPr>
          <w:rFonts w:ascii="Times New Roman" w:hAnsi="Times New Roman"/>
          <w:color w:val="000000"/>
          <w:sz w:val="28"/>
          <w:szCs w:val="28"/>
        </w:rPr>
      </w:pPr>
      <w:r w:rsidRPr="00DF6DBD">
        <w:rPr>
          <w:rFonts w:ascii="Times New Roman" w:hAnsi="Times New Roman"/>
          <w:color w:val="000000"/>
          <w:sz w:val="28"/>
          <w:szCs w:val="28"/>
        </w:rPr>
        <w:t>Финансовая отчетность Центрального банка</w:t>
      </w:r>
      <w:r w:rsidR="00975F7B" w:rsidRPr="00DF6DBD">
        <w:rPr>
          <w:rFonts w:ascii="Times New Roman" w:hAnsi="Times New Roman"/>
          <w:color w:val="000000"/>
          <w:sz w:val="28"/>
          <w:szCs w:val="28"/>
        </w:rPr>
        <w:t xml:space="preserve"> РФ</w:t>
      </w:r>
      <w:r w:rsidRPr="00DF6DBD">
        <w:rPr>
          <w:rFonts w:ascii="Times New Roman" w:hAnsi="Times New Roman"/>
          <w:color w:val="000000"/>
          <w:sz w:val="28"/>
          <w:szCs w:val="28"/>
        </w:rPr>
        <w:t xml:space="preserve"> состоит из</w:t>
      </w:r>
      <w:r w:rsidR="00975F7B" w:rsidRPr="00DF6DBD">
        <w:rPr>
          <w:rFonts w:ascii="Times New Roman" w:hAnsi="Times New Roman"/>
          <w:color w:val="000000"/>
          <w:sz w:val="28"/>
          <w:szCs w:val="28"/>
        </w:rPr>
        <w:t>:</w:t>
      </w:r>
    </w:p>
    <w:p w:rsidR="00975F7B" w:rsidRPr="00DF6DBD" w:rsidRDefault="00975F7B" w:rsidP="00DF6DBD">
      <w:pPr>
        <w:tabs>
          <w:tab w:val="left" w:pos="1134"/>
        </w:tabs>
        <w:spacing w:after="0" w:line="360" w:lineRule="auto"/>
        <w:ind w:firstLine="709"/>
        <w:jc w:val="both"/>
        <w:rPr>
          <w:rFonts w:ascii="Times New Roman" w:hAnsi="Times New Roman"/>
          <w:color w:val="000000"/>
          <w:sz w:val="28"/>
          <w:szCs w:val="28"/>
        </w:rPr>
      </w:pPr>
      <w:r w:rsidRPr="00DF6DBD">
        <w:rPr>
          <w:rFonts w:ascii="Times New Roman" w:hAnsi="Times New Roman"/>
          <w:color w:val="000000"/>
          <w:sz w:val="28"/>
          <w:szCs w:val="28"/>
        </w:rPr>
        <w:t>1. Годового бухгалтерского баланса на 1 января нового года по форме оборотной ведомости за отчетный год. Годовой бухгалтерский баланс является основой для составления всех форм годовой отчетности за отчетную дату. Расхождения между соответствующими показателями годового бухгалтерского баланса и других форм годовой отчетности не допускаются;</w:t>
      </w:r>
    </w:p>
    <w:p w:rsidR="00975F7B" w:rsidRPr="00DF6DBD" w:rsidRDefault="00975F7B" w:rsidP="00DF6DBD">
      <w:pPr>
        <w:tabs>
          <w:tab w:val="left" w:pos="1134"/>
        </w:tabs>
        <w:spacing w:after="0" w:line="360" w:lineRule="auto"/>
        <w:ind w:firstLine="709"/>
        <w:jc w:val="both"/>
        <w:rPr>
          <w:rFonts w:ascii="Times New Roman" w:hAnsi="Times New Roman"/>
          <w:color w:val="000000"/>
          <w:sz w:val="28"/>
          <w:szCs w:val="28"/>
        </w:rPr>
      </w:pPr>
      <w:r w:rsidRPr="00DF6DBD">
        <w:rPr>
          <w:rFonts w:ascii="Times New Roman" w:hAnsi="Times New Roman"/>
          <w:color w:val="000000"/>
          <w:sz w:val="28"/>
          <w:szCs w:val="28"/>
        </w:rPr>
        <w:t>2. Отчета о прибылях и убытках с учетом событий после отчетной даты;</w:t>
      </w:r>
    </w:p>
    <w:p w:rsidR="00975F7B" w:rsidRPr="00DF6DBD" w:rsidRDefault="00975F7B" w:rsidP="00DF6DBD">
      <w:pPr>
        <w:tabs>
          <w:tab w:val="left" w:pos="1134"/>
        </w:tabs>
        <w:spacing w:after="0" w:line="360" w:lineRule="auto"/>
        <w:ind w:firstLine="709"/>
        <w:jc w:val="both"/>
        <w:rPr>
          <w:rFonts w:ascii="Times New Roman" w:hAnsi="Times New Roman"/>
          <w:color w:val="000000"/>
          <w:sz w:val="28"/>
          <w:szCs w:val="28"/>
        </w:rPr>
      </w:pPr>
      <w:r w:rsidRPr="00DF6DBD">
        <w:rPr>
          <w:rFonts w:ascii="Times New Roman" w:hAnsi="Times New Roman"/>
          <w:color w:val="000000"/>
          <w:sz w:val="28"/>
          <w:szCs w:val="28"/>
        </w:rPr>
        <w:t>3. Сводной ведомости оборотов по отражению событий после отчетной даты;</w:t>
      </w:r>
    </w:p>
    <w:p w:rsidR="00975F7B" w:rsidRPr="00DF6DBD" w:rsidRDefault="00975F7B" w:rsidP="00DF6DBD">
      <w:pPr>
        <w:tabs>
          <w:tab w:val="left" w:pos="1134"/>
        </w:tabs>
        <w:spacing w:after="0" w:line="360" w:lineRule="auto"/>
        <w:ind w:firstLine="709"/>
        <w:jc w:val="both"/>
        <w:rPr>
          <w:rFonts w:ascii="Times New Roman" w:hAnsi="Times New Roman"/>
          <w:color w:val="000000"/>
          <w:sz w:val="28"/>
          <w:szCs w:val="28"/>
        </w:rPr>
      </w:pPr>
      <w:r w:rsidRPr="00DF6DBD">
        <w:rPr>
          <w:rFonts w:ascii="Times New Roman" w:hAnsi="Times New Roman"/>
          <w:color w:val="000000"/>
          <w:sz w:val="28"/>
          <w:szCs w:val="28"/>
        </w:rPr>
        <w:t>4. Аудиторского заключения по годовому бухгалтерскому отчету;</w:t>
      </w:r>
    </w:p>
    <w:p w:rsidR="00975F7B" w:rsidRPr="00DF6DBD" w:rsidRDefault="00975F7B" w:rsidP="00DF6DBD">
      <w:pPr>
        <w:tabs>
          <w:tab w:val="left" w:pos="1134"/>
        </w:tabs>
        <w:spacing w:after="0" w:line="360" w:lineRule="auto"/>
        <w:ind w:firstLine="709"/>
        <w:jc w:val="both"/>
        <w:rPr>
          <w:rFonts w:ascii="Times New Roman" w:hAnsi="Times New Roman"/>
          <w:color w:val="000000"/>
          <w:sz w:val="28"/>
          <w:szCs w:val="28"/>
        </w:rPr>
      </w:pPr>
      <w:r w:rsidRPr="00DF6DBD">
        <w:rPr>
          <w:rFonts w:ascii="Times New Roman" w:hAnsi="Times New Roman"/>
          <w:color w:val="000000"/>
          <w:sz w:val="28"/>
          <w:szCs w:val="28"/>
        </w:rPr>
        <w:t>5. Пояснительной записки.</w:t>
      </w:r>
    </w:p>
    <w:p w:rsidR="006E5ADB" w:rsidRPr="00DF6DBD" w:rsidRDefault="006E5ADB" w:rsidP="00DF6DBD">
      <w:pPr>
        <w:spacing w:after="0" w:line="360" w:lineRule="auto"/>
        <w:ind w:firstLine="709"/>
        <w:jc w:val="both"/>
        <w:rPr>
          <w:rFonts w:ascii="Times New Roman" w:hAnsi="Times New Roman"/>
          <w:color w:val="000000"/>
          <w:sz w:val="28"/>
          <w:szCs w:val="28"/>
        </w:rPr>
      </w:pPr>
      <w:r w:rsidRPr="00DF6DBD">
        <w:rPr>
          <w:rFonts w:ascii="Times New Roman" w:hAnsi="Times New Roman"/>
          <w:iCs/>
          <w:color w:val="000000"/>
          <w:sz w:val="28"/>
          <w:szCs w:val="28"/>
        </w:rPr>
        <w:t xml:space="preserve">Главной формой отчетности </w:t>
      </w:r>
      <w:r w:rsidRPr="00DF6DBD">
        <w:rPr>
          <w:rFonts w:ascii="Times New Roman" w:hAnsi="Times New Roman"/>
          <w:color w:val="000000"/>
          <w:sz w:val="28"/>
          <w:szCs w:val="28"/>
        </w:rPr>
        <w:t xml:space="preserve">Центрального банка является его </w:t>
      </w:r>
      <w:r w:rsidRPr="00DF6DBD">
        <w:rPr>
          <w:rFonts w:ascii="Times New Roman" w:hAnsi="Times New Roman"/>
          <w:iCs/>
          <w:color w:val="000000"/>
          <w:sz w:val="28"/>
          <w:szCs w:val="28"/>
        </w:rPr>
        <w:t>баланс.</w:t>
      </w:r>
      <w:r w:rsidR="00975F7B" w:rsidRPr="00DF6DBD">
        <w:rPr>
          <w:rFonts w:ascii="Times New Roman" w:hAnsi="Times New Roman"/>
          <w:color w:val="000000"/>
          <w:sz w:val="28"/>
          <w:szCs w:val="28"/>
        </w:rPr>
        <w:t xml:space="preserve"> </w:t>
      </w:r>
      <w:r w:rsidRPr="00DF6DBD">
        <w:rPr>
          <w:rFonts w:ascii="Times New Roman" w:hAnsi="Times New Roman"/>
          <w:color w:val="000000"/>
          <w:sz w:val="28"/>
          <w:szCs w:val="28"/>
        </w:rPr>
        <w:t xml:space="preserve">Баланс отражает состояние собственных и привлеченных средств банка, их источники и другие операции. Баланс состоит из </w:t>
      </w:r>
      <w:r w:rsidRPr="00DF6DBD">
        <w:rPr>
          <w:rFonts w:ascii="Times New Roman" w:hAnsi="Times New Roman"/>
          <w:iCs/>
          <w:color w:val="000000"/>
          <w:sz w:val="28"/>
          <w:szCs w:val="28"/>
        </w:rPr>
        <w:t xml:space="preserve">двух частей: </w:t>
      </w:r>
      <w:r w:rsidRPr="00DF6DBD">
        <w:rPr>
          <w:rFonts w:ascii="Times New Roman" w:hAnsi="Times New Roman"/>
          <w:color w:val="000000"/>
          <w:sz w:val="28"/>
          <w:szCs w:val="28"/>
        </w:rPr>
        <w:t xml:space="preserve">пассивы </w:t>
      </w:r>
      <w:r w:rsidR="00DF6DBD">
        <w:rPr>
          <w:rFonts w:ascii="Times New Roman" w:hAnsi="Times New Roman"/>
          <w:color w:val="000000"/>
          <w:sz w:val="28"/>
          <w:szCs w:val="28"/>
        </w:rPr>
        <w:t xml:space="preserve">– </w:t>
      </w:r>
      <w:r w:rsidR="00DF6DBD" w:rsidRPr="00DF6DBD">
        <w:rPr>
          <w:rFonts w:ascii="Times New Roman" w:hAnsi="Times New Roman"/>
          <w:color w:val="000000"/>
          <w:sz w:val="28"/>
          <w:szCs w:val="28"/>
        </w:rPr>
        <w:t>о</w:t>
      </w:r>
      <w:r w:rsidRPr="00DF6DBD">
        <w:rPr>
          <w:rFonts w:ascii="Times New Roman" w:hAnsi="Times New Roman"/>
          <w:color w:val="000000"/>
          <w:sz w:val="28"/>
          <w:szCs w:val="28"/>
        </w:rPr>
        <w:t xml:space="preserve">бязательства банка, </w:t>
      </w:r>
      <w:r w:rsidR="00DF6DBD">
        <w:rPr>
          <w:rFonts w:ascii="Times New Roman" w:hAnsi="Times New Roman"/>
          <w:color w:val="000000"/>
          <w:sz w:val="28"/>
          <w:szCs w:val="28"/>
        </w:rPr>
        <w:t>т.е.</w:t>
      </w:r>
      <w:r w:rsidRPr="00DF6DBD">
        <w:rPr>
          <w:rFonts w:ascii="Times New Roman" w:hAnsi="Times New Roman"/>
          <w:color w:val="000000"/>
          <w:sz w:val="28"/>
          <w:szCs w:val="28"/>
        </w:rPr>
        <w:t xml:space="preserve"> источники формирования его капитала, активы </w:t>
      </w:r>
      <w:r w:rsidR="00DF6DBD">
        <w:rPr>
          <w:rFonts w:ascii="Times New Roman" w:hAnsi="Times New Roman"/>
          <w:color w:val="000000"/>
          <w:sz w:val="28"/>
          <w:szCs w:val="28"/>
        </w:rPr>
        <w:t>–</w:t>
      </w:r>
      <w:r w:rsidR="00DF6DBD" w:rsidRPr="00DF6DBD">
        <w:rPr>
          <w:rFonts w:ascii="Times New Roman" w:hAnsi="Times New Roman"/>
          <w:color w:val="000000"/>
          <w:sz w:val="28"/>
          <w:szCs w:val="28"/>
        </w:rPr>
        <w:t xml:space="preserve"> </w:t>
      </w:r>
      <w:r w:rsidRPr="00DF6DBD">
        <w:rPr>
          <w:rFonts w:ascii="Times New Roman" w:hAnsi="Times New Roman"/>
          <w:color w:val="000000"/>
          <w:sz w:val="28"/>
          <w:szCs w:val="28"/>
        </w:rPr>
        <w:t>его требования, характеризующие состав, размещение и использование находящихся в распоряжении банка ресурсов. Данные баланса Центрального банка служат основой для контроля за формированием и использованием его ресурсов.</w:t>
      </w:r>
      <w:r w:rsidR="00D036BA" w:rsidRPr="00DF6DBD">
        <w:rPr>
          <w:rFonts w:ascii="Times New Roman" w:hAnsi="Times New Roman"/>
          <w:color w:val="000000"/>
          <w:sz w:val="28"/>
          <w:szCs w:val="28"/>
        </w:rPr>
        <w:t xml:space="preserve"> </w:t>
      </w:r>
      <w:r w:rsidR="00D036BA" w:rsidRPr="00D02A9F">
        <w:rPr>
          <w:rFonts w:ascii="Times New Roman" w:hAnsi="Times New Roman"/>
          <w:color w:val="000000"/>
          <w:sz w:val="28"/>
          <w:szCs w:val="28"/>
        </w:rPr>
        <w:t>[</w:t>
      </w:r>
      <w:r w:rsidR="00D036BA" w:rsidRPr="00DF6DBD">
        <w:rPr>
          <w:rFonts w:ascii="Times New Roman" w:hAnsi="Times New Roman"/>
          <w:color w:val="000000"/>
          <w:sz w:val="28"/>
          <w:szCs w:val="28"/>
        </w:rPr>
        <w:t>7, С 35</w:t>
      </w:r>
      <w:r w:rsidR="00D036BA" w:rsidRPr="00D02A9F">
        <w:rPr>
          <w:rFonts w:ascii="Times New Roman" w:hAnsi="Times New Roman"/>
          <w:color w:val="000000"/>
          <w:sz w:val="28"/>
          <w:szCs w:val="28"/>
        </w:rPr>
        <w:t>]</w:t>
      </w:r>
    </w:p>
    <w:p w:rsidR="006E5ADB" w:rsidRPr="00DF6DBD" w:rsidRDefault="006E5ADB" w:rsidP="00DF6DBD">
      <w:pPr>
        <w:spacing w:after="0" w:line="360" w:lineRule="auto"/>
        <w:ind w:firstLine="709"/>
        <w:jc w:val="both"/>
        <w:rPr>
          <w:rFonts w:ascii="Times New Roman" w:hAnsi="Times New Roman"/>
          <w:color w:val="000000"/>
          <w:sz w:val="28"/>
          <w:szCs w:val="28"/>
        </w:rPr>
      </w:pPr>
      <w:r w:rsidRPr="00DF6DBD">
        <w:rPr>
          <w:rFonts w:ascii="Times New Roman" w:hAnsi="Times New Roman"/>
          <w:color w:val="000000"/>
          <w:sz w:val="28"/>
          <w:szCs w:val="28"/>
        </w:rPr>
        <w:t xml:space="preserve">Операции </w:t>
      </w:r>
      <w:r w:rsidR="00996F86" w:rsidRPr="00DF6DBD">
        <w:rPr>
          <w:rFonts w:ascii="Times New Roman" w:hAnsi="Times New Roman"/>
          <w:color w:val="000000"/>
          <w:sz w:val="28"/>
          <w:szCs w:val="28"/>
        </w:rPr>
        <w:t>Ц</w:t>
      </w:r>
      <w:r w:rsidRPr="00DF6DBD">
        <w:rPr>
          <w:rFonts w:ascii="Times New Roman" w:hAnsi="Times New Roman"/>
          <w:color w:val="000000"/>
          <w:sz w:val="28"/>
          <w:szCs w:val="28"/>
        </w:rPr>
        <w:t xml:space="preserve">ентральных банков отличаются от аналогичных операций коммерческих банков, что отражает их специфику (особые задачи и функции </w:t>
      </w:r>
      <w:r w:rsidR="00996F86" w:rsidRPr="00DF6DBD">
        <w:rPr>
          <w:rFonts w:ascii="Times New Roman" w:hAnsi="Times New Roman"/>
          <w:color w:val="000000"/>
          <w:sz w:val="28"/>
          <w:szCs w:val="28"/>
        </w:rPr>
        <w:t>Ц</w:t>
      </w:r>
      <w:r w:rsidRPr="00DF6DBD">
        <w:rPr>
          <w:rFonts w:ascii="Times New Roman" w:hAnsi="Times New Roman"/>
          <w:color w:val="000000"/>
          <w:sz w:val="28"/>
          <w:szCs w:val="28"/>
        </w:rPr>
        <w:t xml:space="preserve">ентральных банков). Набор операций </w:t>
      </w:r>
      <w:r w:rsidR="00996F86" w:rsidRPr="00DF6DBD">
        <w:rPr>
          <w:rFonts w:ascii="Times New Roman" w:hAnsi="Times New Roman"/>
          <w:color w:val="000000"/>
          <w:sz w:val="28"/>
          <w:szCs w:val="28"/>
        </w:rPr>
        <w:t>Ц</w:t>
      </w:r>
      <w:r w:rsidRPr="00DF6DBD">
        <w:rPr>
          <w:rFonts w:ascii="Times New Roman" w:hAnsi="Times New Roman"/>
          <w:color w:val="000000"/>
          <w:sz w:val="28"/>
          <w:szCs w:val="28"/>
        </w:rPr>
        <w:t xml:space="preserve">ентральных банков может различаться и по странам, однако можно выделить некоторые операции, характерные для </w:t>
      </w:r>
      <w:r w:rsidR="00996F86" w:rsidRPr="00DF6DBD">
        <w:rPr>
          <w:rFonts w:ascii="Times New Roman" w:hAnsi="Times New Roman"/>
          <w:color w:val="000000"/>
          <w:sz w:val="28"/>
          <w:szCs w:val="28"/>
        </w:rPr>
        <w:t>Ц</w:t>
      </w:r>
      <w:r w:rsidRPr="00DF6DBD">
        <w:rPr>
          <w:rFonts w:ascii="Times New Roman" w:hAnsi="Times New Roman"/>
          <w:color w:val="000000"/>
          <w:sz w:val="28"/>
          <w:szCs w:val="28"/>
        </w:rPr>
        <w:t>ентральных банков большинства государств.</w:t>
      </w:r>
    </w:p>
    <w:p w:rsidR="006E5ADB" w:rsidRPr="00DF6DBD" w:rsidRDefault="006E5ADB" w:rsidP="00DF6DBD">
      <w:pPr>
        <w:spacing w:after="0" w:line="360" w:lineRule="auto"/>
        <w:ind w:firstLine="709"/>
        <w:jc w:val="both"/>
        <w:rPr>
          <w:rFonts w:ascii="Times New Roman" w:hAnsi="Times New Roman"/>
          <w:color w:val="000000"/>
          <w:sz w:val="28"/>
          <w:szCs w:val="28"/>
        </w:rPr>
      </w:pPr>
      <w:r w:rsidRPr="00DF6DBD">
        <w:rPr>
          <w:rFonts w:ascii="Times New Roman" w:hAnsi="Times New Roman"/>
          <w:color w:val="000000"/>
          <w:sz w:val="28"/>
          <w:szCs w:val="28"/>
        </w:rPr>
        <w:t>В сводном балансе Банка России отражены операции, связанные с выполнением его основных функций, а также результаты его деятельности за год. Счета сгруппированы в укрупненные статьи в целях предоставления информации о выполнении основных функций Банка России. Структура баланса Банка России устанавливается Советом директоров. Банк России обязан ежемесячно публиковать свой баланс. Годовой баланс, счет прибылей и убытков и распределение прибыли Центрального банка Российской Федерации включаются в годовой отчет, представляемый Банком России Государственной Думе в соответствии с законом о Центральном банке ежегодно не позднее 15 мая (статья 25).</w:t>
      </w:r>
    </w:p>
    <w:p w:rsidR="006E5ADB" w:rsidRPr="00DF6DBD" w:rsidRDefault="006E5ADB" w:rsidP="00DF6DBD">
      <w:pPr>
        <w:spacing w:after="0" w:line="360" w:lineRule="auto"/>
        <w:ind w:firstLine="709"/>
        <w:jc w:val="both"/>
        <w:rPr>
          <w:rFonts w:ascii="Times New Roman" w:hAnsi="Times New Roman"/>
          <w:color w:val="000000"/>
          <w:sz w:val="28"/>
          <w:szCs w:val="28"/>
        </w:rPr>
      </w:pPr>
      <w:r w:rsidRPr="00DF6DBD">
        <w:rPr>
          <w:rFonts w:ascii="Times New Roman" w:hAnsi="Times New Roman"/>
          <w:color w:val="000000"/>
          <w:sz w:val="28"/>
          <w:szCs w:val="28"/>
        </w:rPr>
        <w:t>Сводный баланс Центрального банка позволяет проанализировать общее состояние денежно-кредитной сферы страны (такие макроэкономические показатели, как объем эмиссии банкнот, объем золотовалютных резервов государства, объем кредитования государства и кредитных организаций).</w:t>
      </w:r>
    </w:p>
    <w:p w:rsidR="006E5ADB" w:rsidRPr="00DF6DBD" w:rsidRDefault="006E5ADB" w:rsidP="00DF6DBD">
      <w:pPr>
        <w:spacing w:after="0" w:line="360" w:lineRule="auto"/>
        <w:ind w:firstLine="709"/>
        <w:jc w:val="both"/>
        <w:rPr>
          <w:rFonts w:ascii="Times New Roman" w:hAnsi="Times New Roman"/>
          <w:color w:val="000000"/>
          <w:sz w:val="28"/>
          <w:szCs w:val="28"/>
        </w:rPr>
      </w:pPr>
      <w:r w:rsidRPr="00DF6DBD">
        <w:rPr>
          <w:rFonts w:ascii="Times New Roman" w:hAnsi="Times New Roman"/>
          <w:color w:val="000000"/>
          <w:sz w:val="28"/>
          <w:szCs w:val="28"/>
        </w:rPr>
        <w:t xml:space="preserve">Путем сравнения активных и пассивных операций выявить причины изменения важнейших показателей денежной статистики </w:t>
      </w:r>
      <w:r w:rsidR="00DF6DBD">
        <w:rPr>
          <w:rFonts w:ascii="Times New Roman" w:hAnsi="Times New Roman"/>
          <w:color w:val="000000"/>
          <w:sz w:val="28"/>
          <w:szCs w:val="28"/>
        </w:rPr>
        <w:t>–</w:t>
      </w:r>
      <w:r w:rsidR="00DF6DBD" w:rsidRPr="00DF6DBD">
        <w:rPr>
          <w:rFonts w:ascii="Times New Roman" w:hAnsi="Times New Roman"/>
          <w:color w:val="000000"/>
          <w:sz w:val="28"/>
          <w:szCs w:val="28"/>
        </w:rPr>
        <w:t xml:space="preserve"> </w:t>
      </w:r>
      <w:r w:rsidRPr="00DF6DBD">
        <w:rPr>
          <w:rFonts w:ascii="Times New Roman" w:hAnsi="Times New Roman"/>
          <w:color w:val="000000"/>
          <w:sz w:val="28"/>
          <w:szCs w:val="28"/>
        </w:rPr>
        <w:t>денежно</w:t>
      </w:r>
      <w:r w:rsidR="00F34C40" w:rsidRPr="00DF6DBD">
        <w:rPr>
          <w:rFonts w:ascii="Times New Roman" w:hAnsi="Times New Roman"/>
          <w:color w:val="000000"/>
          <w:sz w:val="28"/>
          <w:szCs w:val="28"/>
        </w:rPr>
        <w:t>й массы (М2) и денежной базы (М0</w:t>
      </w:r>
      <w:r w:rsidRPr="00DF6DBD">
        <w:rPr>
          <w:rFonts w:ascii="Times New Roman" w:hAnsi="Times New Roman"/>
          <w:color w:val="000000"/>
          <w:sz w:val="28"/>
          <w:szCs w:val="28"/>
        </w:rPr>
        <w:t>).</w:t>
      </w:r>
    </w:p>
    <w:p w:rsidR="006E5ADB" w:rsidRPr="00DF6DBD" w:rsidRDefault="006E5ADB" w:rsidP="00DF6DBD">
      <w:pPr>
        <w:spacing w:after="0" w:line="360" w:lineRule="auto"/>
        <w:ind w:firstLine="709"/>
        <w:jc w:val="both"/>
        <w:rPr>
          <w:rFonts w:ascii="Times New Roman" w:hAnsi="Times New Roman"/>
          <w:color w:val="000000"/>
          <w:sz w:val="28"/>
          <w:szCs w:val="28"/>
        </w:rPr>
      </w:pPr>
      <w:r w:rsidRPr="00DF6DBD">
        <w:rPr>
          <w:rFonts w:ascii="Times New Roman" w:hAnsi="Times New Roman"/>
          <w:color w:val="000000"/>
          <w:sz w:val="28"/>
          <w:szCs w:val="28"/>
        </w:rPr>
        <w:t>Таким образом, сводный баланс Банка России служит инструментом макроэкономического анализа.</w:t>
      </w:r>
    </w:p>
    <w:p w:rsidR="006E5ADB" w:rsidRPr="00DF6DBD" w:rsidRDefault="006E5ADB" w:rsidP="00DF6DBD">
      <w:pPr>
        <w:spacing w:after="0" w:line="360" w:lineRule="auto"/>
        <w:ind w:firstLine="709"/>
        <w:jc w:val="both"/>
        <w:rPr>
          <w:rFonts w:ascii="Times New Roman" w:hAnsi="Times New Roman"/>
          <w:color w:val="000000"/>
          <w:sz w:val="28"/>
          <w:szCs w:val="28"/>
        </w:rPr>
      </w:pPr>
      <w:r w:rsidRPr="00DF6DBD">
        <w:rPr>
          <w:rFonts w:ascii="Times New Roman" w:hAnsi="Times New Roman"/>
          <w:color w:val="000000"/>
          <w:sz w:val="28"/>
          <w:szCs w:val="28"/>
        </w:rPr>
        <w:t>Центральный банк </w:t>
      </w:r>
      <w:r w:rsidR="00DF6DBD">
        <w:rPr>
          <w:rFonts w:ascii="Times New Roman" w:hAnsi="Times New Roman"/>
          <w:color w:val="000000"/>
          <w:sz w:val="28"/>
          <w:szCs w:val="28"/>
        </w:rPr>
        <w:t>–</w:t>
      </w:r>
      <w:r w:rsidR="00DF6DBD" w:rsidRPr="00DF6DBD">
        <w:rPr>
          <w:rFonts w:ascii="Times New Roman" w:hAnsi="Times New Roman"/>
          <w:color w:val="000000"/>
          <w:sz w:val="28"/>
          <w:szCs w:val="28"/>
        </w:rPr>
        <w:t xml:space="preserve"> </w:t>
      </w:r>
      <w:r w:rsidRPr="00DF6DBD">
        <w:rPr>
          <w:rFonts w:ascii="Times New Roman" w:hAnsi="Times New Roman"/>
          <w:color w:val="000000"/>
          <w:sz w:val="28"/>
          <w:szCs w:val="28"/>
        </w:rPr>
        <w:t>эмиссионный банк. Поэтому важнейшей статьей баланса считает статья «Наличные деньги в обращении»</w:t>
      </w:r>
      <w:r w:rsidRPr="00DF6DBD">
        <w:rPr>
          <w:rFonts w:ascii="Times New Roman" w:hAnsi="Times New Roman"/>
          <w:iCs/>
          <w:color w:val="000000"/>
          <w:sz w:val="28"/>
          <w:szCs w:val="28"/>
        </w:rPr>
        <w:t xml:space="preserve">. Величина </w:t>
      </w:r>
      <w:r w:rsidRPr="00DF6DBD">
        <w:rPr>
          <w:rFonts w:ascii="Times New Roman" w:hAnsi="Times New Roman"/>
          <w:color w:val="000000"/>
          <w:sz w:val="28"/>
          <w:szCs w:val="28"/>
        </w:rPr>
        <w:t>этого показателя зависит от трех активных операций Банка России: объема золотовалютных резервов, масштабов рефинансирования коммерческих банков и величины бюджетного дефицита. Можно сказать, что размер эмиссии зависит от перечисленных активных операций: покупки золота и иностранной валюты, кредитования коммерческих банков и расходов государства. По этим каналам эмиссионные ресурсы Центрального банка поступают в денежное обращение.</w:t>
      </w:r>
    </w:p>
    <w:p w:rsidR="006E5ADB" w:rsidRPr="00DF6DBD" w:rsidRDefault="006E5ADB" w:rsidP="00DF6DBD">
      <w:pPr>
        <w:spacing w:after="0" w:line="360" w:lineRule="auto"/>
        <w:ind w:firstLine="709"/>
        <w:jc w:val="both"/>
        <w:rPr>
          <w:rFonts w:ascii="Times New Roman" w:hAnsi="Times New Roman"/>
          <w:color w:val="000000"/>
          <w:sz w:val="28"/>
          <w:szCs w:val="28"/>
        </w:rPr>
      </w:pPr>
      <w:r w:rsidRPr="00DF6DBD">
        <w:rPr>
          <w:rFonts w:ascii="Times New Roman" w:hAnsi="Times New Roman"/>
          <w:color w:val="000000"/>
          <w:sz w:val="28"/>
          <w:szCs w:val="28"/>
        </w:rPr>
        <w:t xml:space="preserve">В целом в пассиве отражается предложение денег (совокупное денежное предложение), а в активе </w:t>
      </w:r>
      <w:r w:rsidR="00DF6DBD">
        <w:rPr>
          <w:rFonts w:ascii="Times New Roman" w:hAnsi="Times New Roman"/>
          <w:color w:val="000000"/>
          <w:sz w:val="28"/>
          <w:szCs w:val="28"/>
        </w:rPr>
        <w:t>–</w:t>
      </w:r>
      <w:r w:rsidR="00DF6DBD" w:rsidRPr="00DF6DBD">
        <w:rPr>
          <w:rFonts w:ascii="Times New Roman" w:hAnsi="Times New Roman"/>
          <w:color w:val="000000"/>
          <w:sz w:val="28"/>
          <w:szCs w:val="28"/>
        </w:rPr>
        <w:t xml:space="preserve"> </w:t>
      </w:r>
      <w:r w:rsidRPr="00DF6DBD">
        <w:rPr>
          <w:rFonts w:ascii="Times New Roman" w:hAnsi="Times New Roman"/>
          <w:color w:val="000000"/>
          <w:sz w:val="28"/>
          <w:szCs w:val="28"/>
        </w:rPr>
        <w:t>спрос на денежную массу (со стороны банков и государства). Осуществляя активные и пассивные операции, Центральный банк имеет возможность влиять на спрос и предложение денег и таким образом косвенно воздействовать на общественное производство.</w:t>
      </w:r>
    </w:p>
    <w:p w:rsidR="006E5ADB" w:rsidRPr="00DF6DBD" w:rsidRDefault="006E5ADB" w:rsidP="00DF6DBD">
      <w:pPr>
        <w:spacing w:after="0" w:line="360" w:lineRule="auto"/>
        <w:ind w:firstLine="709"/>
        <w:jc w:val="both"/>
        <w:rPr>
          <w:rFonts w:ascii="Times New Roman" w:hAnsi="Times New Roman"/>
          <w:color w:val="000000"/>
          <w:sz w:val="28"/>
          <w:szCs w:val="28"/>
        </w:rPr>
      </w:pPr>
      <w:r w:rsidRPr="00DF6DBD">
        <w:rPr>
          <w:rFonts w:ascii="Times New Roman" w:hAnsi="Times New Roman"/>
          <w:color w:val="000000"/>
          <w:sz w:val="28"/>
          <w:szCs w:val="28"/>
        </w:rPr>
        <w:t>Счет прибылей и убытков Центрального банка Российской Федерации демонстрирует источники формирования доходов, направления расходов и финансовые результаты деятельности Банка России за год.</w:t>
      </w:r>
      <w:r w:rsidR="00D036BA" w:rsidRPr="00DF6DBD">
        <w:rPr>
          <w:rFonts w:ascii="Times New Roman" w:hAnsi="Times New Roman"/>
          <w:color w:val="000000"/>
          <w:sz w:val="28"/>
          <w:szCs w:val="28"/>
        </w:rPr>
        <w:t xml:space="preserve"> [10, С.</w:t>
      </w:r>
      <w:r w:rsidR="00DF6DBD">
        <w:rPr>
          <w:rFonts w:ascii="Times New Roman" w:hAnsi="Times New Roman"/>
          <w:color w:val="000000"/>
          <w:sz w:val="28"/>
          <w:szCs w:val="28"/>
        </w:rPr>
        <w:t> </w:t>
      </w:r>
      <w:r w:rsidR="00DF6DBD" w:rsidRPr="00DF6DBD">
        <w:rPr>
          <w:rFonts w:ascii="Times New Roman" w:hAnsi="Times New Roman"/>
          <w:color w:val="000000"/>
          <w:sz w:val="28"/>
          <w:szCs w:val="28"/>
        </w:rPr>
        <w:t>87</w:t>
      </w:r>
      <w:r w:rsidR="00D036BA" w:rsidRPr="00DF6DBD">
        <w:rPr>
          <w:rFonts w:ascii="Times New Roman" w:hAnsi="Times New Roman"/>
          <w:color w:val="000000"/>
          <w:sz w:val="28"/>
          <w:szCs w:val="28"/>
        </w:rPr>
        <w:t>]</w:t>
      </w:r>
    </w:p>
    <w:p w:rsidR="008178D5" w:rsidRPr="00DF6DBD" w:rsidRDefault="008178D5" w:rsidP="00DF6DBD">
      <w:pPr>
        <w:spacing w:after="0" w:line="360" w:lineRule="auto"/>
        <w:ind w:firstLine="709"/>
        <w:jc w:val="both"/>
        <w:rPr>
          <w:rFonts w:ascii="Times New Roman" w:hAnsi="Times New Roman"/>
          <w:color w:val="000000"/>
          <w:sz w:val="28"/>
          <w:szCs w:val="28"/>
        </w:rPr>
      </w:pPr>
      <w:r w:rsidRPr="00DF6DBD">
        <w:rPr>
          <w:rFonts w:ascii="Times New Roman" w:hAnsi="Times New Roman"/>
          <w:color w:val="000000"/>
          <w:sz w:val="28"/>
          <w:szCs w:val="28"/>
        </w:rPr>
        <w:t xml:space="preserve">Операции </w:t>
      </w:r>
      <w:r w:rsidR="00996F86" w:rsidRPr="00DF6DBD">
        <w:rPr>
          <w:rFonts w:ascii="Times New Roman" w:hAnsi="Times New Roman"/>
          <w:color w:val="000000"/>
          <w:sz w:val="28"/>
          <w:szCs w:val="28"/>
        </w:rPr>
        <w:t>Ц</w:t>
      </w:r>
      <w:r w:rsidRPr="00DF6DBD">
        <w:rPr>
          <w:rFonts w:ascii="Times New Roman" w:hAnsi="Times New Roman"/>
          <w:color w:val="000000"/>
          <w:sz w:val="28"/>
          <w:szCs w:val="28"/>
        </w:rPr>
        <w:t>ентрального банка отражаются в его балансе, который состоит из активов и пасс</w:t>
      </w:r>
      <w:r w:rsidR="00331950" w:rsidRPr="00DF6DBD">
        <w:rPr>
          <w:rFonts w:ascii="Times New Roman" w:hAnsi="Times New Roman"/>
          <w:color w:val="000000"/>
          <w:sz w:val="28"/>
          <w:szCs w:val="28"/>
        </w:rPr>
        <w:t>ивов. К активным статьям</w:t>
      </w:r>
      <w:r w:rsidRPr="00DF6DBD">
        <w:rPr>
          <w:rFonts w:ascii="Times New Roman" w:hAnsi="Times New Roman"/>
          <w:color w:val="000000"/>
          <w:sz w:val="28"/>
          <w:szCs w:val="28"/>
        </w:rPr>
        <w:t xml:space="preserve"> относятся:</w:t>
      </w:r>
    </w:p>
    <w:p w:rsidR="008178D5" w:rsidRPr="00DF6DBD" w:rsidRDefault="008178D5" w:rsidP="00DF6DBD">
      <w:pPr>
        <w:pStyle w:val="af"/>
        <w:numPr>
          <w:ilvl w:val="0"/>
          <w:numId w:val="32"/>
        </w:numPr>
        <w:tabs>
          <w:tab w:val="left" w:pos="1134"/>
        </w:tabs>
        <w:spacing w:after="0" w:line="360" w:lineRule="auto"/>
        <w:ind w:left="0" w:firstLine="709"/>
        <w:jc w:val="both"/>
        <w:rPr>
          <w:rFonts w:ascii="Times New Roman" w:hAnsi="Times New Roman"/>
          <w:color w:val="000000"/>
          <w:sz w:val="28"/>
          <w:szCs w:val="28"/>
        </w:rPr>
      </w:pPr>
      <w:r w:rsidRPr="00DF6DBD">
        <w:rPr>
          <w:rFonts w:ascii="Times New Roman" w:hAnsi="Times New Roman"/>
          <w:color w:val="000000"/>
          <w:sz w:val="28"/>
          <w:szCs w:val="28"/>
        </w:rPr>
        <w:t>драгоценные металлы;</w:t>
      </w:r>
    </w:p>
    <w:p w:rsidR="008178D5" w:rsidRPr="00DF6DBD" w:rsidRDefault="008178D5" w:rsidP="00DF6DBD">
      <w:pPr>
        <w:pStyle w:val="af"/>
        <w:numPr>
          <w:ilvl w:val="0"/>
          <w:numId w:val="32"/>
        </w:numPr>
        <w:tabs>
          <w:tab w:val="left" w:pos="1134"/>
        </w:tabs>
        <w:spacing w:after="0" w:line="360" w:lineRule="auto"/>
        <w:ind w:left="0" w:firstLine="709"/>
        <w:jc w:val="both"/>
        <w:rPr>
          <w:rFonts w:ascii="Times New Roman" w:hAnsi="Times New Roman"/>
          <w:color w:val="000000"/>
          <w:sz w:val="28"/>
          <w:szCs w:val="28"/>
        </w:rPr>
      </w:pPr>
      <w:r w:rsidRPr="00DF6DBD">
        <w:rPr>
          <w:rFonts w:ascii="Times New Roman" w:hAnsi="Times New Roman"/>
          <w:color w:val="000000"/>
          <w:sz w:val="28"/>
          <w:szCs w:val="28"/>
        </w:rPr>
        <w:t>средства в иностранной валюте, размещенные у нерезидентов;</w:t>
      </w:r>
    </w:p>
    <w:p w:rsidR="008178D5" w:rsidRPr="00DF6DBD" w:rsidRDefault="008178D5" w:rsidP="00DF6DBD">
      <w:pPr>
        <w:pStyle w:val="af"/>
        <w:numPr>
          <w:ilvl w:val="0"/>
          <w:numId w:val="32"/>
        </w:numPr>
        <w:tabs>
          <w:tab w:val="left" w:pos="1134"/>
        </w:tabs>
        <w:spacing w:after="0" w:line="360" w:lineRule="auto"/>
        <w:ind w:left="0" w:firstLine="709"/>
        <w:jc w:val="both"/>
        <w:rPr>
          <w:rFonts w:ascii="Times New Roman" w:hAnsi="Times New Roman"/>
          <w:color w:val="000000"/>
          <w:sz w:val="28"/>
          <w:szCs w:val="28"/>
        </w:rPr>
      </w:pPr>
      <w:r w:rsidRPr="00DF6DBD">
        <w:rPr>
          <w:rFonts w:ascii="Times New Roman" w:hAnsi="Times New Roman"/>
          <w:color w:val="000000"/>
          <w:sz w:val="28"/>
          <w:szCs w:val="28"/>
        </w:rPr>
        <w:t xml:space="preserve">кредиты в рублях, в том числе кредиты кредитным организациям </w:t>
      </w:r>
      <w:r w:rsidR="00DF6DBD">
        <w:rPr>
          <w:rFonts w:ascii="Times New Roman" w:hAnsi="Times New Roman"/>
          <w:color w:val="000000"/>
          <w:sz w:val="28"/>
          <w:szCs w:val="28"/>
        </w:rPr>
        <w:t>–</w:t>
      </w:r>
      <w:r w:rsidR="00DF6DBD" w:rsidRPr="00DF6DBD">
        <w:rPr>
          <w:rFonts w:ascii="Times New Roman" w:hAnsi="Times New Roman"/>
          <w:color w:val="000000"/>
          <w:sz w:val="28"/>
          <w:szCs w:val="28"/>
        </w:rPr>
        <w:t xml:space="preserve"> </w:t>
      </w:r>
      <w:r w:rsidRPr="00DF6DBD">
        <w:rPr>
          <w:rFonts w:ascii="Times New Roman" w:hAnsi="Times New Roman"/>
          <w:color w:val="000000"/>
          <w:sz w:val="28"/>
          <w:szCs w:val="28"/>
        </w:rPr>
        <w:t>резидентам и нерезидентам;</w:t>
      </w:r>
    </w:p>
    <w:p w:rsidR="008178D5" w:rsidRPr="00DF6DBD" w:rsidRDefault="008178D5" w:rsidP="00DF6DBD">
      <w:pPr>
        <w:pStyle w:val="af"/>
        <w:numPr>
          <w:ilvl w:val="0"/>
          <w:numId w:val="32"/>
        </w:numPr>
        <w:tabs>
          <w:tab w:val="left" w:pos="1134"/>
        </w:tabs>
        <w:spacing w:after="0" w:line="360" w:lineRule="auto"/>
        <w:ind w:left="0" w:firstLine="709"/>
        <w:jc w:val="both"/>
        <w:rPr>
          <w:rFonts w:ascii="Times New Roman" w:hAnsi="Times New Roman"/>
          <w:color w:val="000000"/>
          <w:sz w:val="28"/>
          <w:szCs w:val="28"/>
        </w:rPr>
      </w:pPr>
      <w:r w:rsidRPr="00DF6DBD">
        <w:rPr>
          <w:rFonts w:ascii="Times New Roman" w:hAnsi="Times New Roman"/>
          <w:color w:val="000000"/>
          <w:sz w:val="28"/>
          <w:szCs w:val="28"/>
        </w:rPr>
        <w:t>ценные бумаги, включая государственные бумаги;</w:t>
      </w:r>
    </w:p>
    <w:p w:rsidR="008178D5" w:rsidRPr="00DF6DBD" w:rsidRDefault="008178D5" w:rsidP="00DF6DBD">
      <w:pPr>
        <w:pStyle w:val="af"/>
        <w:numPr>
          <w:ilvl w:val="0"/>
          <w:numId w:val="32"/>
        </w:numPr>
        <w:tabs>
          <w:tab w:val="left" w:pos="1134"/>
        </w:tabs>
        <w:spacing w:after="0" w:line="360" w:lineRule="auto"/>
        <w:ind w:left="0" w:firstLine="709"/>
        <w:jc w:val="both"/>
        <w:rPr>
          <w:rFonts w:ascii="Times New Roman" w:hAnsi="Times New Roman"/>
          <w:color w:val="000000"/>
          <w:sz w:val="28"/>
          <w:szCs w:val="28"/>
        </w:rPr>
      </w:pPr>
      <w:r w:rsidRPr="00DF6DBD">
        <w:rPr>
          <w:rFonts w:ascii="Times New Roman" w:hAnsi="Times New Roman"/>
          <w:color w:val="000000"/>
          <w:sz w:val="28"/>
          <w:szCs w:val="28"/>
        </w:rPr>
        <w:t>прочие активы.</w:t>
      </w:r>
    </w:p>
    <w:p w:rsidR="008178D5" w:rsidRPr="00DF6DBD" w:rsidRDefault="008178D5" w:rsidP="00DF6DBD">
      <w:pPr>
        <w:spacing w:after="0" w:line="360" w:lineRule="auto"/>
        <w:ind w:firstLine="709"/>
        <w:jc w:val="both"/>
        <w:rPr>
          <w:rFonts w:ascii="Times New Roman" w:hAnsi="Times New Roman"/>
          <w:color w:val="000000"/>
          <w:sz w:val="28"/>
          <w:szCs w:val="28"/>
        </w:rPr>
      </w:pPr>
      <w:r w:rsidRPr="00DF6DBD">
        <w:rPr>
          <w:rFonts w:ascii="Times New Roman" w:hAnsi="Times New Roman"/>
          <w:color w:val="000000"/>
          <w:sz w:val="28"/>
          <w:szCs w:val="28"/>
        </w:rPr>
        <w:t>К пассивным статьям относятся:</w:t>
      </w:r>
    </w:p>
    <w:p w:rsidR="008178D5" w:rsidRPr="00DF6DBD" w:rsidRDefault="008178D5" w:rsidP="00DF6DBD">
      <w:pPr>
        <w:pStyle w:val="af"/>
        <w:numPr>
          <w:ilvl w:val="0"/>
          <w:numId w:val="33"/>
        </w:numPr>
        <w:tabs>
          <w:tab w:val="left" w:pos="1134"/>
        </w:tabs>
        <w:spacing w:after="0" w:line="360" w:lineRule="auto"/>
        <w:ind w:left="0" w:firstLine="709"/>
        <w:jc w:val="both"/>
        <w:rPr>
          <w:rFonts w:ascii="Times New Roman" w:hAnsi="Times New Roman"/>
          <w:color w:val="000000"/>
          <w:sz w:val="28"/>
          <w:szCs w:val="28"/>
        </w:rPr>
      </w:pPr>
      <w:r w:rsidRPr="00DF6DBD">
        <w:rPr>
          <w:rFonts w:ascii="Times New Roman" w:hAnsi="Times New Roman"/>
          <w:color w:val="000000"/>
          <w:sz w:val="28"/>
          <w:szCs w:val="28"/>
        </w:rPr>
        <w:t>наличные деньги в обращении;</w:t>
      </w:r>
    </w:p>
    <w:p w:rsidR="008178D5" w:rsidRPr="00DF6DBD" w:rsidRDefault="008178D5" w:rsidP="00DF6DBD">
      <w:pPr>
        <w:pStyle w:val="af"/>
        <w:numPr>
          <w:ilvl w:val="0"/>
          <w:numId w:val="33"/>
        </w:numPr>
        <w:tabs>
          <w:tab w:val="left" w:pos="1134"/>
        </w:tabs>
        <w:spacing w:after="0" w:line="360" w:lineRule="auto"/>
        <w:ind w:left="0" w:firstLine="709"/>
        <w:jc w:val="both"/>
        <w:rPr>
          <w:rFonts w:ascii="Times New Roman" w:hAnsi="Times New Roman"/>
          <w:color w:val="000000"/>
          <w:sz w:val="28"/>
          <w:szCs w:val="28"/>
        </w:rPr>
      </w:pPr>
      <w:r w:rsidRPr="00DF6DBD">
        <w:rPr>
          <w:rFonts w:ascii="Times New Roman" w:hAnsi="Times New Roman"/>
          <w:color w:val="000000"/>
          <w:sz w:val="28"/>
          <w:szCs w:val="28"/>
        </w:rPr>
        <w:t xml:space="preserve">средства на счетах в Центральном банке, в том числе Правительства РФ, кредитных организаций </w:t>
      </w:r>
      <w:r w:rsidR="00DF6DBD">
        <w:rPr>
          <w:rFonts w:ascii="Times New Roman" w:hAnsi="Times New Roman"/>
          <w:color w:val="000000"/>
          <w:sz w:val="28"/>
          <w:szCs w:val="28"/>
        </w:rPr>
        <w:t>–</w:t>
      </w:r>
      <w:r w:rsidR="00DF6DBD" w:rsidRPr="00DF6DBD">
        <w:rPr>
          <w:rFonts w:ascii="Times New Roman" w:hAnsi="Times New Roman"/>
          <w:color w:val="000000"/>
          <w:sz w:val="28"/>
          <w:szCs w:val="28"/>
        </w:rPr>
        <w:t xml:space="preserve"> </w:t>
      </w:r>
      <w:r w:rsidRPr="00DF6DBD">
        <w:rPr>
          <w:rFonts w:ascii="Times New Roman" w:hAnsi="Times New Roman"/>
          <w:color w:val="000000"/>
          <w:sz w:val="28"/>
          <w:szCs w:val="28"/>
        </w:rPr>
        <w:t>резидентов и нерезидентов;</w:t>
      </w:r>
    </w:p>
    <w:p w:rsidR="008178D5" w:rsidRPr="00DF6DBD" w:rsidRDefault="008178D5" w:rsidP="00DF6DBD">
      <w:pPr>
        <w:pStyle w:val="af"/>
        <w:numPr>
          <w:ilvl w:val="0"/>
          <w:numId w:val="33"/>
        </w:numPr>
        <w:tabs>
          <w:tab w:val="left" w:pos="1134"/>
        </w:tabs>
        <w:spacing w:after="0" w:line="360" w:lineRule="auto"/>
        <w:ind w:left="0" w:firstLine="709"/>
        <w:jc w:val="both"/>
        <w:rPr>
          <w:rFonts w:ascii="Times New Roman" w:hAnsi="Times New Roman"/>
          <w:color w:val="000000"/>
          <w:sz w:val="28"/>
          <w:szCs w:val="28"/>
        </w:rPr>
      </w:pPr>
      <w:r w:rsidRPr="00DF6DBD">
        <w:rPr>
          <w:rFonts w:ascii="Times New Roman" w:hAnsi="Times New Roman"/>
          <w:color w:val="000000"/>
          <w:sz w:val="28"/>
          <w:szCs w:val="28"/>
        </w:rPr>
        <w:t>средства в расчетах;</w:t>
      </w:r>
    </w:p>
    <w:p w:rsidR="008178D5" w:rsidRPr="00DF6DBD" w:rsidRDefault="008178D5" w:rsidP="00DF6DBD">
      <w:pPr>
        <w:pStyle w:val="af"/>
        <w:numPr>
          <w:ilvl w:val="0"/>
          <w:numId w:val="33"/>
        </w:numPr>
        <w:tabs>
          <w:tab w:val="left" w:pos="1134"/>
        </w:tabs>
        <w:spacing w:after="0" w:line="360" w:lineRule="auto"/>
        <w:ind w:left="0" w:firstLine="709"/>
        <w:jc w:val="both"/>
        <w:rPr>
          <w:rFonts w:ascii="Times New Roman" w:hAnsi="Times New Roman"/>
          <w:color w:val="000000"/>
          <w:sz w:val="28"/>
          <w:szCs w:val="28"/>
        </w:rPr>
      </w:pPr>
      <w:r w:rsidRPr="00DF6DBD">
        <w:rPr>
          <w:rFonts w:ascii="Times New Roman" w:hAnsi="Times New Roman"/>
          <w:color w:val="000000"/>
          <w:sz w:val="28"/>
          <w:szCs w:val="28"/>
        </w:rPr>
        <w:t>капитал;</w:t>
      </w:r>
    </w:p>
    <w:p w:rsidR="008178D5" w:rsidRPr="00DF6DBD" w:rsidRDefault="008178D5" w:rsidP="00DF6DBD">
      <w:pPr>
        <w:pStyle w:val="af"/>
        <w:numPr>
          <w:ilvl w:val="0"/>
          <w:numId w:val="33"/>
        </w:numPr>
        <w:tabs>
          <w:tab w:val="left" w:pos="1134"/>
        </w:tabs>
        <w:spacing w:after="0" w:line="360" w:lineRule="auto"/>
        <w:ind w:left="0" w:firstLine="709"/>
        <w:jc w:val="both"/>
        <w:rPr>
          <w:rFonts w:ascii="Times New Roman" w:hAnsi="Times New Roman"/>
          <w:color w:val="000000"/>
          <w:sz w:val="28"/>
          <w:szCs w:val="28"/>
        </w:rPr>
      </w:pPr>
      <w:r w:rsidRPr="00DF6DBD">
        <w:rPr>
          <w:rFonts w:ascii="Times New Roman" w:hAnsi="Times New Roman"/>
          <w:color w:val="000000"/>
          <w:sz w:val="28"/>
          <w:szCs w:val="28"/>
        </w:rPr>
        <w:t>прочие пассивы.</w:t>
      </w:r>
    </w:p>
    <w:p w:rsidR="00C05C1F" w:rsidRPr="00DF6DBD" w:rsidRDefault="008178D5" w:rsidP="00DF6DBD">
      <w:pPr>
        <w:pStyle w:val="ConsNormal"/>
        <w:widowControl/>
        <w:spacing w:line="360" w:lineRule="auto"/>
        <w:ind w:right="0" w:firstLine="709"/>
        <w:jc w:val="both"/>
        <w:rPr>
          <w:rFonts w:ascii="Times New Roman" w:hAnsi="Times New Roman" w:cs="Times New Roman"/>
          <w:color w:val="000000"/>
          <w:sz w:val="28"/>
          <w:szCs w:val="28"/>
        </w:rPr>
      </w:pPr>
      <w:r w:rsidRPr="00DF6DBD">
        <w:rPr>
          <w:rFonts w:ascii="Times New Roman" w:hAnsi="Times New Roman" w:cs="Times New Roman"/>
          <w:color w:val="000000"/>
          <w:sz w:val="28"/>
          <w:szCs w:val="28"/>
        </w:rPr>
        <w:t>Как и в любом балансе, активы Центрального банка должны быть равны пассивам.</w:t>
      </w:r>
    </w:p>
    <w:p w:rsidR="008C7706" w:rsidRDefault="008C7706" w:rsidP="00DF6DBD">
      <w:pPr>
        <w:pStyle w:val="ConsNormal"/>
        <w:widowControl/>
        <w:spacing w:line="360" w:lineRule="auto"/>
        <w:ind w:right="0" w:firstLine="709"/>
        <w:jc w:val="both"/>
        <w:rPr>
          <w:rFonts w:ascii="Times New Roman" w:hAnsi="Times New Roman" w:cs="Times New Roman"/>
          <w:b/>
          <w:color w:val="000000"/>
          <w:sz w:val="28"/>
          <w:szCs w:val="28"/>
        </w:rPr>
      </w:pPr>
    </w:p>
    <w:p w:rsidR="008C7706" w:rsidRDefault="008C7706" w:rsidP="00DF6DBD">
      <w:pPr>
        <w:pStyle w:val="ConsNormal"/>
        <w:widowControl/>
        <w:spacing w:line="360" w:lineRule="auto"/>
        <w:ind w:right="0" w:firstLine="709"/>
        <w:jc w:val="both"/>
        <w:rPr>
          <w:rFonts w:ascii="Times New Roman" w:hAnsi="Times New Roman" w:cs="Times New Roman"/>
          <w:b/>
          <w:color w:val="000000"/>
          <w:sz w:val="28"/>
          <w:szCs w:val="28"/>
        </w:rPr>
      </w:pPr>
    </w:p>
    <w:p w:rsidR="00D71D62" w:rsidRPr="00DF6DBD" w:rsidRDefault="00D71D62" w:rsidP="00DF6DBD">
      <w:pPr>
        <w:pStyle w:val="ConsNormal"/>
        <w:widowControl/>
        <w:spacing w:line="360" w:lineRule="auto"/>
        <w:ind w:right="0" w:firstLine="709"/>
        <w:jc w:val="both"/>
        <w:rPr>
          <w:rFonts w:ascii="Times New Roman" w:hAnsi="Times New Roman" w:cs="Times New Roman"/>
          <w:color w:val="000000"/>
          <w:sz w:val="28"/>
          <w:szCs w:val="28"/>
        </w:rPr>
      </w:pPr>
      <w:r w:rsidRPr="00DF6DBD">
        <w:rPr>
          <w:rFonts w:ascii="Times New Roman" w:hAnsi="Times New Roman" w:cs="Times New Roman"/>
          <w:b/>
          <w:color w:val="000000"/>
          <w:sz w:val="28"/>
          <w:szCs w:val="28"/>
        </w:rPr>
        <w:br w:type="page"/>
      </w:r>
      <w:r w:rsidR="008178D5" w:rsidRPr="00DF6DBD">
        <w:rPr>
          <w:rFonts w:ascii="Times New Roman" w:hAnsi="Times New Roman" w:cs="Times New Roman"/>
          <w:b/>
          <w:color w:val="000000"/>
          <w:sz w:val="28"/>
          <w:szCs w:val="28"/>
        </w:rPr>
        <w:t>2</w:t>
      </w:r>
      <w:r w:rsidR="008C7706">
        <w:rPr>
          <w:rFonts w:ascii="Times New Roman" w:hAnsi="Times New Roman" w:cs="Times New Roman"/>
          <w:b/>
          <w:color w:val="000000"/>
          <w:sz w:val="28"/>
          <w:szCs w:val="28"/>
        </w:rPr>
        <w:t xml:space="preserve">. </w:t>
      </w:r>
      <w:r w:rsidR="008178D5" w:rsidRPr="00DF6DBD">
        <w:rPr>
          <w:rFonts w:ascii="Times New Roman" w:hAnsi="Times New Roman" w:cs="Times New Roman"/>
          <w:b/>
          <w:color w:val="000000"/>
          <w:sz w:val="28"/>
          <w:szCs w:val="28"/>
        </w:rPr>
        <w:t>Содержание и структура операций</w:t>
      </w:r>
      <w:r w:rsidR="006F79D5" w:rsidRPr="00DF6DBD">
        <w:rPr>
          <w:rFonts w:ascii="Times New Roman" w:hAnsi="Times New Roman" w:cs="Times New Roman"/>
          <w:b/>
          <w:color w:val="000000"/>
          <w:sz w:val="28"/>
          <w:szCs w:val="28"/>
        </w:rPr>
        <w:t xml:space="preserve"> Центрального</w:t>
      </w:r>
      <w:r w:rsidR="008178D5" w:rsidRPr="00DF6DBD">
        <w:rPr>
          <w:rFonts w:ascii="Times New Roman" w:hAnsi="Times New Roman" w:cs="Times New Roman"/>
          <w:b/>
          <w:color w:val="000000"/>
          <w:sz w:val="28"/>
          <w:szCs w:val="28"/>
        </w:rPr>
        <w:t xml:space="preserve"> банка</w:t>
      </w:r>
    </w:p>
    <w:p w:rsidR="008178D5" w:rsidRPr="00DF6DBD" w:rsidRDefault="008178D5" w:rsidP="00DF6DBD">
      <w:pPr>
        <w:spacing w:after="0" w:line="360" w:lineRule="auto"/>
        <w:ind w:firstLine="709"/>
        <w:jc w:val="both"/>
        <w:rPr>
          <w:rFonts w:ascii="Times New Roman" w:hAnsi="Times New Roman"/>
          <w:b/>
          <w:color w:val="000000"/>
          <w:sz w:val="28"/>
          <w:szCs w:val="28"/>
        </w:rPr>
      </w:pPr>
    </w:p>
    <w:p w:rsidR="004167E6" w:rsidRPr="00DF6DBD" w:rsidRDefault="00331950" w:rsidP="00DF6DBD">
      <w:pPr>
        <w:spacing w:after="0" w:line="360" w:lineRule="auto"/>
        <w:ind w:firstLine="709"/>
        <w:jc w:val="both"/>
        <w:rPr>
          <w:rFonts w:ascii="Times New Roman" w:hAnsi="Times New Roman"/>
          <w:b/>
          <w:noProof/>
          <w:color w:val="000000"/>
          <w:sz w:val="28"/>
          <w:szCs w:val="28"/>
        </w:rPr>
      </w:pPr>
      <w:r w:rsidRPr="00DF6DBD">
        <w:rPr>
          <w:rFonts w:ascii="Times New Roman" w:hAnsi="Times New Roman"/>
          <w:b/>
          <w:noProof/>
          <w:color w:val="000000"/>
          <w:sz w:val="28"/>
          <w:szCs w:val="28"/>
        </w:rPr>
        <w:t>2.1</w:t>
      </w:r>
      <w:r w:rsidR="001767B8" w:rsidRPr="00DF6DBD">
        <w:rPr>
          <w:rFonts w:ascii="Times New Roman" w:hAnsi="Times New Roman"/>
          <w:b/>
          <w:noProof/>
          <w:color w:val="000000"/>
          <w:sz w:val="28"/>
          <w:szCs w:val="28"/>
        </w:rPr>
        <w:t xml:space="preserve"> </w:t>
      </w:r>
      <w:r w:rsidR="007262BF" w:rsidRPr="00DF6DBD">
        <w:rPr>
          <w:rFonts w:ascii="Times New Roman" w:hAnsi="Times New Roman"/>
          <w:b/>
          <w:noProof/>
          <w:color w:val="000000"/>
          <w:sz w:val="28"/>
          <w:szCs w:val="28"/>
        </w:rPr>
        <w:t>Сущность операций ЦБ</w:t>
      </w:r>
    </w:p>
    <w:p w:rsidR="006E5ADB" w:rsidRPr="00DF6DBD" w:rsidRDefault="006E5ADB" w:rsidP="00DF6DBD">
      <w:pPr>
        <w:spacing w:after="0" w:line="360" w:lineRule="auto"/>
        <w:ind w:firstLine="709"/>
        <w:jc w:val="both"/>
        <w:rPr>
          <w:rFonts w:ascii="Times New Roman" w:hAnsi="Times New Roman"/>
          <w:b/>
          <w:noProof/>
          <w:color w:val="000000"/>
          <w:sz w:val="28"/>
          <w:szCs w:val="28"/>
        </w:rPr>
      </w:pPr>
    </w:p>
    <w:p w:rsidR="006E5ADB" w:rsidRPr="00DF6DBD" w:rsidRDefault="006F79D5" w:rsidP="00DF6DBD">
      <w:pPr>
        <w:spacing w:after="0" w:line="360" w:lineRule="auto"/>
        <w:ind w:firstLine="709"/>
        <w:jc w:val="both"/>
        <w:rPr>
          <w:rFonts w:ascii="Times New Roman" w:hAnsi="Times New Roman"/>
          <w:color w:val="000000"/>
          <w:sz w:val="28"/>
        </w:rPr>
      </w:pPr>
      <w:r w:rsidRPr="00DF6DBD">
        <w:rPr>
          <w:rFonts w:ascii="Times New Roman" w:hAnsi="Times New Roman"/>
          <w:color w:val="000000"/>
          <w:sz w:val="28"/>
        </w:rPr>
        <w:t xml:space="preserve">Упрощенно классификацию банковских операций Центрального банка можно представить в виде активных и пассивных операций. </w:t>
      </w:r>
      <w:r w:rsidR="006E5ADB" w:rsidRPr="00DF6DBD">
        <w:rPr>
          <w:rFonts w:ascii="Times New Roman" w:hAnsi="Times New Roman"/>
          <w:color w:val="000000"/>
          <w:sz w:val="28"/>
        </w:rPr>
        <w:t>Первой позицией активов баланса Центрального банка, как правило, является статья «Золото», в которой отражен запас монетарного золота страны. В некоторых странах удельный вес золота значителен, а в других он существенно меньше, что обусловлено наличием крупных валютных резервов.</w:t>
      </w:r>
      <w:r w:rsidRPr="00DF6DBD">
        <w:rPr>
          <w:rFonts w:ascii="Times New Roman" w:hAnsi="Times New Roman"/>
          <w:color w:val="000000"/>
          <w:sz w:val="28"/>
        </w:rPr>
        <w:t xml:space="preserve"> [см. Приложение А]</w:t>
      </w:r>
    </w:p>
    <w:p w:rsidR="006E5ADB" w:rsidRPr="00DF6DBD" w:rsidRDefault="006E5ADB" w:rsidP="00DF6DBD">
      <w:pPr>
        <w:spacing w:after="0" w:line="360" w:lineRule="auto"/>
        <w:ind w:firstLine="709"/>
        <w:jc w:val="both"/>
        <w:rPr>
          <w:rFonts w:ascii="Times New Roman" w:hAnsi="Times New Roman"/>
          <w:color w:val="000000"/>
          <w:sz w:val="28"/>
        </w:rPr>
      </w:pPr>
      <w:r w:rsidRPr="00DF6DBD">
        <w:rPr>
          <w:rFonts w:ascii="Times New Roman" w:hAnsi="Times New Roman"/>
          <w:color w:val="000000"/>
          <w:sz w:val="28"/>
        </w:rPr>
        <w:t xml:space="preserve">Второй позицией активов </w:t>
      </w:r>
      <w:r w:rsidR="00996F86" w:rsidRPr="00DF6DBD">
        <w:rPr>
          <w:rFonts w:ascii="Times New Roman" w:hAnsi="Times New Roman"/>
          <w:color w:val="000000"/>
          <w:sz w:val="28"/>
        </w:rPr>
        <w:t>Ц</w:t>
      </w:r>
      <w:r w:rsidRPr="00DF6DBD">
        <w:rPr>
          <w:rFonts w:ascii="Times New Roman" w:hAnsi="Times New Roman"/>
          <w:color w:val="000000"/>
          <w:sz w:val="28"/>
        </w:rPr>
        <w:t>ентральных банков являются «Валютные резервы». Официальные валютные резервы размещаются в Центральном банке и пополняются посредством операций по управлению ими.</w:t>
      </w:r>
    </w:p>
    <w:p w:rsidR="006E5ADB" w:rsidRPr="00DF6DBD" w:rsidRDefault="006E5ADB" w:rsidP="00DF6DBD">
      <w:pPr>
        <w:spacing w:after="0" w:line="360" w:lineRule="auto"/>
        <w:ind w:firstLine="709"/>
        <w:jc w:val="both"/>
        <w:rPr>
          <w:rFonts w:ascii="Times New Roman" w:hAnsi="Times New Roman"/>
          <w:color w:val="000000"/>
          <w:sz w:val="28"/>
        </w:rPr>
      </w:pPr>
      <w:r w:rsidRPr="00DF6DBD">
        <w:rPr>
          <w:rFonts w:ascii="Times New Roman" w:hAnsi="Times New Roman"/>
          <w:color w:val="000000"/>
          <w:sz w:val="28"/>
        </w:rPr>
        <w:t xml:space="preserve">Операции Центрального банка по рефинансированию коммерческих банков проходят по таким позициям, как «Учтенные векселя», «Кредиты под залог векселей». Особенно крупными эти статьи являются в балансах </w:t>
      </w:r>
      <w:r w:rsidR="00996F86" w:rsidRPr="00DF6DBD">
        <w:rPr>
          <w:rFonts w:ascii="Times New Roman" w:hAnsi="Times New Roman"/>
          <w:color w:val="000000"/>
          <w:sz w:val="28"/>
        </w:rPr>
        <w:t>Ц</w:t>
      </w:r>
      <w:r w:rsidRPr="00DF6DBD">
        <w:rPr>
          <w:rFonts w:ascii="Times New Roman" w:hAnsi="Times New Roman"/>
          <w:color w:val="000000"/>
          <w:sz w:val="28"/>
        </w:rPr>
        <w:t>ентральных банков тех стран, которые широко используют соответствующие виды рефинансирования.</w:t>
      </w:r>
    </w:p>
    <w:p w:rsidR="006E5ADB" w:rsidRPr="00DF6DBD" w:rsidRDefault="006E5ADB" w:rsidP="00DF6DBD">
      <w:pPr>
        <w:spacing w:after="0" w:line="360" w:lineRule="auto"/>
        <w:ind w:firstLine="709"/>
        <w:jc w:val="both"/>
        <w:rPr>
          <w:rFonts w:ascii="Times New Roman" w:hAnsi="Times New Roman"/>
          <w:color w:val="000000"/>
          <w:sz w:val="28"/>
        </w:rPr>
      </w:pPr>
      <w:r w:rsidRPr="00DF6DBD">
        <w:rPr>
          <w:rFonts w:ascii="Times New Roman" w:hAnsi="Times New Roman"/>
          <w:color w:val="000000"/>
          <w:sz w:val="28"/>
        </w:rPr>
        <w:t>В странах, располагающих развитым рынком государственных ценных бумаг, одной из самых значимых статей актива баланса Центрального банка является «Вложения в государственные ценные бумаги», проценты по которым служат важнейшим источником доходов Центрального банка.</w:t>
      </w:r>
    </w:p>
    <w:p w:rsidR="007262BF" w:rsidRPr="00DF6DBD" w:rsidRDefault="006E5ADB" w:rsidP="00DF6DBD">
      <w:pPr>
        <w:spacing w:after="0" w:line="360" w:lineRule="auto"/>
        <w:ind w:firstLine="709"/>
        <w:jc w:val="both"/>
        <w:rPr>
          <w:rFonts w:ascii="Times New Roman" w:hAnsi="Times New Roman"/>
          <w:color w:val="000000"/>
          <w:sz w:val="28"/>
        </w:rPr>
      </w:pPr>
      <w:r w:rsidRPr="00DF6DBD">
        <w:rPr>
          <w:rFonts w:ascii="Times New Roman" w:hAnsi="Times New Roman"/>
          <w:color w:val="000000"/>
          <w:sz w:val="28"/>
        </w:rPr>
        <w:t>Активные операции, отражаемые в балансе Центрального банка, могут также включать прямые кредиты казначейству и государственным учреждениям.</w:t>
      </w:r>
    </w:p>
    <w:p w:rsidR="00D036BA" w:rsidRPr="00DF6DBD" w:rsidRDefault="006E5ADB" w:rsidP="00DF6DBD">
      <w:pPr>
        <w:spacing w:after="0" w:line="360" w:lineRule="auto"/>
        <w:ind w:firstLine="709"/>
        <w:jc w:val="both"/>
        <w:rPr>
          <w:rFonts w:ascii="Times New Roman" w:hAnsi="Times New Roman"/>
          <w:color w:val="000000"/>
          <w:sz w:val="28"/>
        </w:rPr>
      </w:pPr>
      <w:r w:rsidRPr="00DF6DBD">
        <w:rPr>
          <w:rFonts w:ascii="Times New Roman" w:hAnsi="Times New Roman"/>
          <w:color w:val="000000"/>
          <w:sz w:val="28"/>
        </w:rPr>
        <w:t xml:space="preserve">Особенность пассивных операций </w:t>
      </w:r>
      <w:r w:rsidR="00996F86" w:rsidRPr="00DF6DBD">
        <w:rPr>
          <w:rFonts w:ascii="Times New Roman" w:hAnsi="Times New Roman"/>
          <w:color w:val="000000"/>
          <w:sz w:val="28"/>
        </w:rPr>
        <w:t>Ц</w:t>
      </w:r>
      <w:r w:rsidRPr="00DF6DBD">
        <w:rPr>
          <w:rFonts w:ascii="Times New Roman" w:hAnsi="Times New Roman"/>
          <w:color w:val="000000"/>
          <w:sz w:val="28"/>
        </w:rPr>
        <w:t>ентральных эмиссионных банков состоит в том, что источником образования их служит преимущественно не собственный капитал и привлеченные вклады, а эмиссия банкнот</w:t>
      </w:r>
      <w:r w:rsidR="00D036BA" w:rsidRPr="00DF6DBD">
        <w:rPr>
          <w:rStyle w:val="ae"/>
          <w:rFonts w:ascii="Times New Roman" w:hAnsi="Times New Roman"/>
          <w:color w:val="000000"/>
          <w:sz w:val="28"/>
        </w:rPr>
        <w:footnoteReference w:id="2"/>
      </w:r>
      <w:r w:rsidRPr="00DF6DBD">
        <w:rPr>
          <w:rFonts w:ascii="Times New Roman" w:hAnsi="Times New Roman"/>
          <w:color w:val="000000"/>
          <w:sz w:val="28"/>
        </w:rPr>
        <w:t>.</w:t>
      </w:r>
    </w:p>
    <w:p w:rsidR="006E5ADB" w:rsidRPr="00DF6DBD" w:rsidRDefault="006E5ADB" w:rsidP="00DF6DBD">
      <w:pPr>
        <w:spacing w:after="0" w:line="360" w:lineRule="auto"/>
        <w:ind w:firstLine="709"/>
        <w:jc w:val="both"/>
        <w:rPr>
          <w:rFonts w:ascii="Times New Roman" w:hAnsi="Times New Roman"/>
          <w:color w:val="000000"/>
          <w:sz w:val="28"/>
        </w:rPr>
      </w:pPr>
      <w:r w:rsidRPr="00DF6DBD">
        <w:rPr>
          <w:rFonts w:ascii="Times New Roman" w:hAnsi="Times New Roman"/>
          <w:color w:val="000000"/>
          <w:sz w:val="28"/>
        </w:rPr>
        <w:t>ЦБ аккумулируют депозиты коммерческих банков и государства, хранят кассовую наличность коммерческих банков, аккумулируют валютные средства коммерческих банков и государства.</w:t>
      </w:r>
    </w:p>
    <w:p w:rsidR="006E5ADB" w:rsidRPr="00DF6DBD" w:rsidRDefault="006E5ADB" w:rsidP="00DF6DBD">
      <w:pPr>
        <w:spacing w:after="0" w:line="360" w:lineRule="auto"/>
        <w:ind w:firstLine="709"/>
        <w:jc w:val="both"/>
        <w:rPr>
          <w:rFonts w:ascii="Times New Roman" w:hAnsi="Times New Roman"/>
          <w:color w:val="000000"/>
          <w:sz w:val="28"/>
        </w:rPr>
      </w:pPr>
      <w:r w:rsidRPr="00DF6DBD">
        <w:rPr>
          <w:rFonts w:ascii="Times New Roman" w:hAnsi="Times New Roman"/>
          <w:color w:val="000000"/>
          <w:sz w:val="28"/>
        </w:rPr>
        <w:t>Корреспондентский счет коммерческого банка в ЦБ, а на практике в территориальном подразделении равнозначен по своей ликвидности денежной наличности. При посредстве корреспондентского счета в территориальном подразделении ЦБ коммерческие банки осуществляют расчеты между собой. Как правило, коммерческий банк имеет определенный остаток средств на корреспондентском счете в ЦБ, который становится сосредоточением денежных резервов коммерческих банков.</w:t>
      </w:r>
    </w:p>
    <w:p w:rsidR="006E5ADB" w:rsidRPr="00DF6DBD" w:rsidRDefault="006E5ADB" w:rsidP="00DF6DBD">
      <w:pPr>
        <w:spacing w:after="0" w:line="360" w:lineRule="auto"/>
        <w:ind w:firstLine="709"/>
        <w:jc w:val="both"/>
        <w:rPr>
          <w:rFonts w:ascii="Times New Roman" w:hAnsi="Times New Roman"/>
          <w:color w:val="000000"/>
          <w:sz w:val="28"/>
        </w:rPr>
      </w:pPr>
      <w:r w:rsidRPr="00DF6DBD">
        <w:rPr>
          <w:rFonts w:ascii="Times New Roman" w:hAnsi="Times New Roman"/>
          <w:color w:val="000000"/>
          <w:sz w:val="28"/>
        </w:rPr>
        <w:t>В соответствии со сложившейся практикой ЦБ не уплачивает коммерческим банкам проценты по их депозитам, однако бесплатно осуществляет для коммерческих банков расчетные операции на всей территории страны.</w:t>
      </w:r>
      <w:r w:rsidR="007262BF" w:rsidRPr="00DF6DBD">
        <w:rPr>
          <w:rFonts w:ascii="Times New Roman" w:hAnsi="Times New Roman"/>
          <w:color w:val="000000"/>
          <w:sz w:val="28"/>
        </w:rPr>
        <w:t xml:space="preserve"> </w:t>
      </w:r>
      <w:r w:rsidRPr="00DF6DBD">
        <w:rPr>
          <w:rFonts w:ascii="Times New Roman" w:hAnsi="Times New Roman"/>
          <w:color w:val="000000"/>
          <w:sz w:val="28"/>
        </w:rPr>
        <w:t>Пассивы Центрального банка формируются из следующих статей:</w:t>
      </w:r>
    </w:p>
    <w:p w:rsidR="006E5ADB" w:rsidRPr="00DF6DBD" w:rsidRDefault="006E5ADB" w:rsidP="00DF6DBD">
      <w:pPr>
        <w:pStyle w:val="af"/>
        <w:numPr>
          <w:ilvl w:val="0"/>
          <w:numId w:val="39"/>
        </w:numPr>
        <w:tabs>
          <w:tab w:val="left" w:pos="1134"/>
        </w:tabs>
        <w:spacing w:after="0" w:line="360" w:lineRule="auto"/>
        <w:ind w:left="0" w:firstLine="709"/>
        <w:jc w:val="both"/>
        <w:rPr>
          <w:rFonts w:ascii="Times New Roman" w:hAnsi="Times New Roman"/>
          <w:color w:val="000000"/>
          <w:sz w:val="28"/>
        </w:rPr>
      </w:pPr>
      <w:r w:rsidRPr="00DF6DBD">
        <w:rPr>
          <w:rFonts w:ascii="Times New Roman" w:hAnsi="Times New Roman"/>
          <w:color w:val="000000"/>
          <w:sz w:val="28"/>
        </w:rPr>
        <w:t>уставный капитал;</w:t>
      </w:r>
    </w:p>
    <w:p w:rsidR="006E5ADB" w:rsidRPr="00DF6DBD" w:rsidRDefault="006E5ADB" w:rsidP="00DF6DBD">
      <w:pPr>
        <w:pStyle w:val="af"/>
        <w:numPr>
          <w:ilvl w:val="0"/>
          <w:numId w:val="39"/>
        </w:numPr>
        <w:tabs>
          <w:tab w:val="left" w:pos="1134"/>
        </w:tabs>
        <w:spacing w:after="0" w:line="360" w:lineRule="auto"/>
        <w:ind w:left="0" w:firstLine="709"/>
        <w:jc w:val="both"/>
        <w:rPr>
          <w:rFonts w:ascii="Times New Roman" w:hAnsi="Times New Roman"/>
          <w:color w:val="000000"/>
          <w:sz w:val="28"/>
        </w:rPr>
      </w:pPr>
      <w:r w:rsidRPr="00DF6DBD">
        <w:rPr>
          <w:rFonts w:ascii="Times New Roman" w:hAnsi="Times New Roman"/>
          <w:color w:val="000000"/>
          <w:sz w:val="28"/>
        </w:rPr>
        <w:t>различного рода резервные фонды;</w:t>
      </w:r>
    </w:p>
    <w:p w:rsidR="006E5ADB" w:rsidRPr="00DF6DBD" w:rsidRDefault="006E5ADB" w:rsidP="00DF6DBD">
      <w:pPr>
        <w:pStyle w:val="af"/>
        <w:numPr>
          <w:ilvl w:val="0"/>
          <w:numId w:val="39"/>
        </w:numPr>
        <w:tabs>
          <w:tab w:val="left" w:pos="1134"/>
        </w:tabs>
        <w:spacing w:after="0" w:line="360" w:lineRule="auto"/>
        <w:ind w:left="0" w:firstLine="709"/>
        <w:jc w:val="both"/>
        <w:rPr>
          <w:rFonts w:ascii="Times New Roman" w:hAnsi="Times New Roman"/>
          <w:color w:val="000000"/>
          <w:sz w:val="28"/>
        </w:rPr>
      </w:pPr>
      <w:r w:rsidRPr="00DF6DBD">
        <w:rPr>
          <w:rFonts w:ascii="Times New Roman" w:hAnsi="Times New Roman"/>
          <w:color w:val="000000"/>
          <w:sz w:val="28"/>
        </w:rPr>
        <w:t>бумажно-денежная эмиссия;</w:t>
      </w:r>
    </w:p>
    <w:p w:rsidR="006E5ADB" w:rsidRPr="00DF6DBD" w:rsidRDefault="006E5ADB" w:rsidP="00DF6DBD">
      <w:pPr>
        <w:pStyle w:val="af"/>
        <w:numPr>
          <w:ilvl w:val="0"/>
          <w:numId w:val="39"/>
        </w:numPr>
        <w:tabs>
          <w:tab w:val="left" w:pos="1134"/>
        </w:tabs>
        <w:spacing w:after="0" w:line="360" w:lineRule="auto"/>
        <w:ind w:left="0" w:firstLine="709"/>
        <w:jc w:val="both"/>
        <w:rPr>
          <w:rFonts w:ascii="Times New Roman" w:hAnsi="Times New Roman"/>
          <w:color w:val="000000"/>
          <w:sz w:val="28"/>
        </w:rPr>
      </w:pPr>
      <w:r w:rsidRPr="00DF6DBD">
        <w:rPr>
          <w:rFonts w:ascii="Times New Roman" w:hAnsi="Times New Roman"/>
          <w:color w:val="000000"/>
          <w:sz w:val="28"/>
        </w:rPr>
        <w:t>депозиты;</w:t>
      </w:r>
    </w:p>
    <w:p w:rsidR="006E5ADB" w:rsidRPr="00DF6DBD" w:rsidRDefault="006E5ADB" w:rsidP="00DF6DBD">
      <w:pPr>
        <w:pStyle w:val="af"/>
        <w:numPr>
          <w:ilvl w:val="0"/>
          <w:numId w:val="39"/>
        </w:numPr>
        <w:tabs>
          <w:tab w:val="left" w:pos="1134"/>
        </w:tabs>
        <w:spacing w:after="0" w:line="360" w:lineRule="auto"/>
        <w:ind w:left="0" w:firstLine="709"/>
        <w:jc w:val="both"/>
        <w:rPr>
          <w:rFonts w:ascii="Times New Roman" w:hAnsi="Times New Roman"/>
          <w:color w:val="000000"/>
          <w:sz w:val="28"/>
        </w:rPr>
      </w:pPr>
      <w:r w:rsidRPr="00DF6DBD">
        <w:rPr>
          <w:rFonts w:ascii="Times New Roman" w:hAnsi="Times New Roman"/>
          <w:color w:val="000000"/>
          <w:sz w:val="28"/>
        </w:rPr>
        <w:t>привлеченные кредиты;</w:t>
      </w:r>
    </w:p>
    <w:p w:rsidR="006E5ADB" w:rsidRPr="00DF6DBD" w:rsidRDefault="006E5ADB" w:rsidP="00DF6DBD">
      <w:pPr>
        <w:pStyle w:val="af"/>
        <w:numPr>
          <w:ilvl w:val="0"/>
          <w:numId w:val="39"/>
        </w:numPr>
        <w:tabs>
          <w:tab w:val="left" w:pos="1134"/>
        </w:tabs>
        <w:spacing w:after="0" w:line="360" w:lineRule="auto"/>
        <w:ind w:left="0" w:firstLine="709"/>
        <w:jc w:val="both"/>
        <w:rPr>
          <w:rFonts w:ascii="Times New Roman" w:hAnsi="Times New Roman"/>
          <w:color w:val="000000"/>
          <w:sz w:val="28"/>
        </w:rPr>
      </w:pPr>
      <w:r w:rsidRPr="00DF6DBD">
        <w:rPr>
          <w:rFonts w:ascii="Times New Roman" w:hAnsi="Times New Roman"/>
          <w:color w:val="000000"/>
          <w:sz w:val="28"/>
        </w:rPr>
        <w:t>прочие пассивы.</w:t>
      </w:r>
    </w:p>
    <w:p w:rsidR="006E5ADB" w:rsidRPr="00DF6DBD" w:rsidRDefault="006E5ADB" w:rsidP="00DF6DBD">
      <w:pPr>
        <w:spacing w:after="0" w:line="360" w:lineRule="auto"/>
        <w:ind w:firstLine="709"/>
        <w:jc w:val="both"/>
        <w:rPr>
          <w:rFonts w:ascii="Times New Roman" w:hAnsi="Times New Roman"/>
          <w:color w:val="000000"/>
          <w:sz w:val="28"/>
        </w:rPr>
      </w:pPr>
      <w:r w:rsidRPr="00DF6DBD">
        <w:rPr>
          <w:rFonts w:ascii="Times New Roman" w:hAnsi="Times New Roman"/>
          <w:color w:val="000000"/>
          <w:sz w:val="28"/>
        </w:rPr>
        <w:t xml:space="preserve">Как и любой банк, </w:t>
      </w:r>
      <w:r w:rsidR="00996F86" w:rsidRPr="00DF6DBD">
        <w:rPr>
          <w:rFonts w:ascii="Times New Roman" w:hAnsi="Times New Roman"/>
          <w:color w:val="000000"/>
          <w:sz w:val="28"/>
        </w:rPr>
        <w:t>Ц</w:t>
      </w:r>
      <w:r w:rsidRPr="00DF6DBD">
        <w:rPr>
          <w:rFonts w:ascii="Times New Roman" w:hAnsi="Times New Roman"/>
          <w:color w:val="000000"/>
          <w:sz w:val="28"/>
        </w:rPr>
        <w:t>ентральные банки формируют уставный капитал, размер которого закреплен в законе о Центральном банке и может быть изменен лишь путем внесения в него соответствующих поправок. Формы взносов в уставный капитал Центрального банка определяются формой его организации.</w:t>
      </w:r>
    </w:p>
    <w:p w:rsidR="006E5ADB" w:rsidRPr="00DF6DBD" w:rsidRDefault="006E5ADB" w:rsidP="00DF6DBD">
      <w:pPr>
        <w:spacing w:after="0" w:line="360" w:lineRule="auto"/>
        <w:ind w:firstLine="709"/>
        <w:jc w:val="both"/>
        <w:rPr>
          <w:rFonts w:ascii="Times New Roman" w:hAnsi="Times New Roman"/>
          <w:color w:val="000000"/>
          <w:sz w:val="28"/>
        </w:rPr>
      </w:pPr>
      <w:r w:rsidRPr="00DF6DBD">
        <w:rPr>
          <w:rFonts w:ascii="Times New Roman" w:hAnsi="Times New Roman"/>
          <w:color w:val="000000"/>
          <w:sz w:val="28"/>
        </w:rPr>
        <w:t xml:space="preserve">Каждый </w:t>
      </w:r>
      <w:r w:rsidR="00996F86" w:rsidRPr="00DF6DBD">
        <w:rPr>
          <w:rFonts w:ascii="Times New Roman" w:hAnsi="Times New Roman"/>
          <w:color w:val="000000"/>
          <w:sz w:val="28"/>
        </w:rPr>
        <w:t>Ц</w:t>
      </w:r>
      <w:r w:rsidRPr="00DF6DBD">
        <w:rPr>
          <w:rFonts w:ascii="Times New Roman" w:hAnsi="Times New Roman"/>
          <w:color w:val="000000"/>
          <w:sz w:val="28"/>
        </w:rPr>
        <w:t xml:space="preserve">ентральный банк в обязательном порядке формирует резервные фонды различного назначения. Обычно </w:t>
      </w:r>
      <w:r w:rsidR="00996F86" w:rsidRPr="00DF6DBD">
        <w:rPr>
          <w:rFonts w:ascii="Times New Roman" w:hAnsi="Times New Roman"/>
          <w:color w:val="000000"/>
          <w:sz w:val="28"/>
        </w:rPr>
        <w:t>Ц</w:t>
      </w:r>
      <w:r w:rsidRPr="00DF6DBD">
        <w:rPr>
          <w:rFonts w:ascii="Times New Roman" w:hAnsi="Times New Roman"/>
          <w:color w:val="000000"/>
          <w:sz w:val="28"/>
        </w:rPr>
        <w:t>ентральные банки создают резервные фонды, свободные фонды, резервные фонды курсовой разницы валют и др.</w:t>
      </w:r>
    </w:p>
    <w:p w:rsidR="006E5ADB" w:rsidRPr="00DF6DBD" w:rsidRDefault="006E5ADB" w:rsidP="00DF6DBD">
      <w:pPr>
        <w:spacing w:after="0" w:line="360" w:lineRule="auto"/>
        <w:ind w:firstLine="709"/>
        <w:jc w:val="both"/>
        <w:rPr>
          <w:rFonts w:ascii="Times New Roman" w:hAnsi="Times New Roman"/>
          <w:color w:val="000000"/>
          <w:sz w:val="28"/>
        </w:rPr>
      </w:pPr>
      <w:r w:rsidRPr="00DF6DBD">
        <w:rPr>
          <w:rFonts w:ascii="Times New Roman" w:hAnsi="Times New Roman"/>
          <w:color w:val="000000"/>
          <w:sz w:val="28"/>
        </w:rPr>
        <w:t>Основная статья пассив</w:t>
      </w:r>
      <w:r w:rsidR="00F34C40" w:rsidRPr="00DF6DBD">
        <w:rPr>
          <w:rFonts w:ascii="Times New Roman" w:hAnsi="Times New Roman"/>
          <w:color w:val="000000"/>
          <w:sz w:val="28"/>
        </w:rPr>
        <w:t xml:space="preserve">ов балансов </w:t>
      </w:r>
      <w:r w:rsidR="00996F86" w:rsidRPr="00DF6DBD">
        <w:rPr>
          <w:rFonts w:ascii="Times New Roman" w:hAnsi="Times New Roman"/>
          <w:color w:val="000000"/>
          <w:sz w:val="28"/>
        </w:rPr>
        <w:t>Ц</w:t>
      </w:r>
      <w:r w:rsidR="00F34C40" w:rsidRPr="00DF6DBD">
        <w:rPr>
          <w:rFonts w:ascii="Times New Roman" w:hAnsi="Times New Roman"/>
          <w:color w:val="000000"/>
          <w:sz w:val="28"/>
        </w:rPr>
        <w:t xml:space="preserve">ентральных банков </w:t>
      </w:r>
      <w:r w:rsidR="00DF6DBD">
        <w:rPr>
          <w:rFonts w:ascii="Times New Roman" w:hAnsi="Times New Roman"/>
          <w:color w:val="000000"/>
          <w:sz w:val="28"/>
        </w:rPr>
        <w:t>–</w:t>
      </w:r>
      <w:r w:rsidR="00DF6DBD" w:rsidRPr="00DF6DBD">
        <w:rPr>
          <w:rFonts w:ascii="Times New Roman" w:hAnsi="Times New Roman"/>
          <w:color w:val="000000"/>
          <w:sz w:val="28"/>
        </w:rPr>
        <w:t xml:space="preserve"> </w:t>
      </w:r>
      <w:r w:rsidRPr="00DF6DBD">
        <w:rPr>
          <w:rFonts w:ascii="Times New Roman" w:hAnsi="Times New Roman"/>
          <w:color w:val="000000"/>
          <w:sz w:val="28"/>
        </w:rPr>
        <w:t>«Выпуск банкнот в обращение». В США и Японии ее уде</w:t>
      </w:r>
      <w:r w:rsidR="00F34C40" w:rsidRPr="00DF6DBD">
        <w:rPr>
          <w:rFonts w:ascii="Times New Roman" w:hAnsi="Times New Roman"/>
          <w:color w:val="000000"/>
          <w:sz w:val="28"/>
        </w:rPr>
        <w:t>льный вес составляет порядка 70</w:t>
      </w:r>
      <w:r w:rsidR="00DF6DBD">
        <w:rPr>
          <w:rFonts w:ascii="Times New Roman" w:hAnsi="Times New Roman"/>
          <w:color w:val="000000"/>
          <w:sz w:val="28"/>
        </w:rPr>
        <w:t>–</w:t>
      </w:r>
      <w:r w:rsidR="00DF6DBD" w:rsidRPr="00DF6DBD">
        <w:rPr>
          <w:rFonts w:ascii="Times New Roman" w:hAnsi="Times New Roman"/>
          <w:color w:val="000000"/>
          <w:sz w:val="28"/>
        </w:rPr>
        <w:t>90</w:t>
      </w:r>
      <w:r w:rsidR="00DF6DBD">
        <w:rPr>
          <w:rFonts w:ascii="Times New Roman" w:hAnsi="Times New Roman"/>
          <w:color w:val="000000"/>
          <w:sz w:val="28"/>
        </w:rPr>
        <w:t>%</w:t>
      </w:r>
      <w:r w:rsidRPr="00DF6DBD">
        <w:rPr>
          <w:rFonts w:ascii="Times New Roman" w:hAnsi="Times New Roman"/>
          <w:color w:val="000000"/>
          <w:sz w:val="28"/>
        </w:rPr>
        <w:t xml:space="preserve"> объема пассивных операций банка. В балансах </w:t>
      </w:r>
      <w:r w:rsidR="00996F86" w:rsidRPr="00DF6DBD">
        <w:rPr>
          <w:rFonts w:ascii="Times New Roman" w:hAnsi="Times New Roman"/>
          <w:color w:val="000000"/>
          <w:sz w:val="28"/>
        </w:rPr>
        <w:t>Ц</w:t>
      </w:r>
      <w:r w:rsidRPr="00DF6DBD">
        <w:rPr>
          <w:rFonts w:ascii="Times New Roman" w:hAnsi="Times New Roman"/>
          <w:color w:val="000000"/>
          <w:sz w:val="28"/>
        </w:rPr>
        <w:t>ентральных банков некоторых европейских стран этот пока</w:t>
      </w:r>
      <w:r w:rsidR="007262BF" w:rsidRPr="00DF6DBD">
        <w:rPr>
          <w:rFonts w:ascii="Times New Roman" w:hAnsi="Times New Roman"/>
          <w:color w:val="000000"/>
          <w:sz w:val="28"/>
        </w:rPr>
        <w:t>затель значительно ниже</w:t>
      </w:r>
      <w:r w:rsidRPr="00DF6DBD">
        <w:rPr>
          <w:rFonts w:ascii="Times New Roman" w:hAnsi="Times New Roman"/>
          <w:color w:val="000000"/>
          <w:sz w:val="28"/>
        </w:rPr>
        <w:t>.</w:t>
      </w:r>
    </w:p>
    <w:p w:rsidR="006E5ADB" w:rsidRPr="00DF6DBD" w:rsidRDefault="006E5ADB" w:rsidP="00DF6DBD">
      <w:pPr>
        <w:spacing w:after="0" w:line="360" w:lineRule="auto"/>
        <w:ind w:firstLine="709"/>
        <w:jc w:val="both"/>
        <w:rPr>
          <w:rFonts w:ascii="Times New Roman" w:hAnsi="Times New Roman"/>
          <w:color w:val="000000"/>
          <w:sz w:val="28"/>
        </w:rPr>
      </w:pPr>
      <w:r w:rsidRPr="00DF6DBD">
        <w:rPr>
          <w:rFonts w:ascii="Times New Roman" w:hAnsi="Times New Roman"/>
          <w:color w:val="000000"/>
          <w:sz w:val="28"/>
        </w:rPr>
        <w:t xml:space="preserve">По отдельным статьям пассива </w:t>
      </w:r>
      <w:r w:rsidR="00996F86" w:rsidRPr="00DF6DBD">
        <w:rPr>
          <w:rFonts w:ascii="Times New Roman" w:hAnsi="Times New Roman"/>
          <w:color w:val="000000"/>
          <w:sz w:val="28"/>
        </w:rPr>
        <w:t>Ц</w:t>
      </w:r>
      <w:r w:rsidRPr="00DF6DBD">
        <w:rPr>
          <w:rFonts w:ascii="Times New Roman" w:hAnsi="Times New Roman"/>
          <w:color w:val="000000"/>
          <w:sz w:val="28"/>
        </w:rPr>
        <w:t>ентрального банка проходят их обязательства по отношению к государственным органам страны, а также к отечественным и зарубежным банкам. От 20 до 4</w:t>
      </w:r>
      <w:r w:rsidR="00DF6DBD" w:rsidRPr="00DF6DBD">
        <w:rPr>
          <w:rFonts w:ascii="Times New Roman" w:hAnsi="Times New Roman"/>
          <w:color w:val="000000"/>
          <w:sz w:val="28"/>
        </w:rPr>
        <w:t>0</w:t>
      </w:r>
      <w:r w:rsidR="00DF6DBD">
        <w:rPr>
          <w:rFonts w:ascii="Times New Roman" w:hAnsi="Times New Roman"/>
          <w:color w:val="000000"/>
          <w:sz w:val="28"/>
        </w:rPr>
        <w:t>%</w:t>
      </w:r>
      <w:r w:rsidRPr="00DF6DBD">
        <w:rPr>
          <w:rFonts w:ascii="Times New Roman" w:hAnsi="Times New Roman"/>
          <w:color w:val="000000"/>
          <w:sz w:val="28"/>
        </w:rPr>
        <w:t xml:space="preserve"> совокупных пассивов </w:t>
      </w:r>
      <w:r w:rsidR="00996F86" w:rsidRPr="00DF6DBD">
        <w:rPr>
          <w:rFonts w:ascii="Times New Roman" w:hAnsi="Times New Roman"/>
          <w:color w:val="000000"/>
          <w:sz w:val="28"/>
        </w:rPr>
        <w:t>Ц</w:t>
      </w:r>
      <w:r w:rsidRPr="00DF6DBD">
        <w:rPr>
          <w:rFonts w:ascii="Times New Roman" w:hAnsi="Times New Roman"/>
          <w:color w:val="000000"/>
          <w:sz w:val="28"/>
        </w:rPr>
        <w:t>ентральных банков формируется посредством размещения депозитов коммерческих банков согласно нормам резервных требований.</w:t>
      </w:r>
    </w:p>
    <w:p w:rsidR="006E5ADB" w:rsidRPr="00DF6DBD" w:rsidRDefault="006E5ADB" w:rsidP="00DF6DBD">
      <w:pPr>
        <w:spacing w:after="0" w:line="360" w:lineRule="auto"/>
        <w:ind w:firstLine="709"/>
        <w:jc w:val="both"/>
        <w:rPr>
          <w:rFonts w:ascii="Times New Roman" w:hAnsi="Times New Roman"/>
          <w:color w:val="000000"/>
          <w:sz w:val="28"/>
        </w:rPr>
      </w:pPr>
      <w:r w:rsidRPr="00DF6DBD">
        <w:rPr>
          <w:rFonts w:ascii="Times New Roman" w:hAnsi="Times New Roman"/>
          <w:color w:val="000000"/>
          <w:sz w:val="28"/>
        </w:rPr>
        <w:t>По статье «Кредиты государственных органов» отражается движение средств по счетам Министерства финансов и других государственных юридических лиц.</w:t>
      </w:r>
    </w:p>
    <w:p w:rsidR="006E5ADB" w:rsidRPr="00DF6DBD" w:rsidRDefault="006E5ADB" w:rsidP="00DF6DBD">
      <w:pPr>
        <w:spacing w:after="0" w:line="360" w:lineRule="auto"/>
        <w:ind w:firstLine="709"/>
        <w:jc w:val="both"/>
        <w:rPr>
          <w:rFonts w:ascii="Times New Roman" w:hAnsi="Times New Roman"/>
          <w:color w:val="000000"/>
          <w:sz w:val="28"/>
        </w:rPr>
      </w:pPr>
      <w:r w:rsidRPr="00DF6DBD">
        <w:rPr>
          <w:rFonts w:ascii="Times New Roman" w:hAnsi="Times New Roman"/>
          <w:color w:val="000000"/>
          <w:sz w:val="28"/>
        </w:rPr>
        <w:t xml:space="preserve">Кредиты, полученные от МВФ, учитываются по статье «Специальные права заимствования в рамках МВФ». По статье «Кредиты иностранных банков» проходят средства, полученные от международных кредитно-финансовых организаций, а также других </w:t>
      </w:r>
      <w:r w:rsidR="00996F86" w:rsidRPr="00DF6DBD">
        <w:rPr>
          <w:rFonts w:ascii="Times New Roman" w:hAnsi="Times New Roman"/>
          <w:color w:val="000000"/>
          <w:sz w:val="28"/>
        </w:rPr>
        <w:t>Ц</w:t>
      </w:r>
      <w:r w:rsidRPr="00DF6DBD">
        <w:rPr>
          <w:rFonts w:ascii="Times New Roman" w:hAnsi="Times New Roman"/>
          <w:color w:val="000000"/>
          <w:sz w:val="28"/>
        </w:rPr>
        <w:t>ентральных банков.</w:t>
      </w:r>
    </w:p>
    <w:p w:rsidR="006E5ADB" w:rsidRPr="00DF6DBD" w:rsidRDefault="006E5ADB" w:rsidP="00DF6DBD">
      <w:pPr>
        <w:spacing w:after="0" w:line="360" w:lineRule="auto"/>
        <w:ind w:firstLine="709"/>
        <w:jc w:val="both"/>
        <w:rPr>
          <w:rFonts w:ascii="Times New Roman" w:hAnsi="Times New Roman"/>
          <w:color w:val="000000"/>
          <w:sz w:val="28"/>
        </w:rPr>
      </w:pPr>
      <w:r w:rsidRPr="00DF6DBD">
        <w:rPr>
          <w:rFonts w:ascii="Times New Roman" w:hAnsi="Times New Roman"/>
          <w:color w:val="000000"/>
          <w:sz w:val="28"/>
        </w:rPr>
        <w:t>Разрушительные последствия кризиса и осуществление Банком России мер, направленных на его преодоление, негативно сказались на финансовых результатах деятельности Центрального банка Российской Федерации и показателях его баланса.</w:t>
      </w:r>
    </w:p>
    <w:p w:rsidR="006E5ADB" w:rsidRPr="00DF6DBD" w:rsidRDefault="006E5ADB" w:rsidP="00DF6DBD">
      <w:pPr>
        <w:spacing w:after="0" w:line="360" w:lineRule="auto"/>
        <w:ind w:firstLine="709"/>
        <w:jc w:val="both"/>
        <w:rPr>
          <w:rFonts w:ascii="Times New Roman" w:hAnsi="Times New Roman"/>
          <w:color w:val="000000"/>
          <w:sz w:val="28"/>
        </w:rPr>
      </w:pPr>
      <w:r w:rsidRPr="00DF6DBD">
        <w:rPr>
          <w:rFonts w:ascii="Times New Roman" w:hAnsi="Times New Roman"/>
          <w:color w:val="000000"/>
          <w:sz w:val="28"/>
        </w:rPr>
        <w:t>Основное воздействие финансового кризиса на баланс Банка России выразилось в резком увеличении объема задолженности Министерства финансов Российской Федерации перед Центральным банком Российской Федерации.</w:t>
      </w:r>
    </w:p>
    <w:p w:rsidR="006E5ADB" w:rsidRPr="00DF6DBD" w:rsidRDefault="006E5ADB" w:rsidP="00DF6DBD">
      <w:pPr>
        <w:spacing w:after="0" w:line="360" w:lineRule="auto"/>
        <w:ind w:firstLine="709"/>
        <w:jc w:val="both"/>
        <w:rPr>
          <w:rFonts w:ascii="Times New Roman" w:hAnsi="Times New Roman"/>
          <w:color w:val="000000"/>
          <w:sz w:val="28"/>
        </w:rPr>
      </w:pPr>
      <w:r w:rsidRPr="00DF6DBD">
        <w:rPr>
          <w:rFonts w:ascii="Times New Roman" w:hAnsi="Times New Roman"/>
          <w:color w:val="000000"/>
          <w:sz w:val="28"/>
        </w:rPr>
        <w:t>В связи с отсутствием ресурсов у Министерства финансов Российской Федерации Банк России был вынужден предоставить часть своих валютных резервов для обслуживания внешнего долга Российской Федерации.</w:t>
      </w:r>
    </w:p>
    <w:p w:rsidR="006E5ADB" w:rsidRPr="00DF6DBD" w:rsidRDefault="006E5ADB" w:rsidP="00DF6DBD">
      <w:pPr>
        <w:spacing w:after="0" w:line="360" w:lineRule="auto"/>
        <w:ind w:firstLine="709"/>
        <w:jc w:val="both"/>
        <w:rPr>
          <w:rFonts w:ascii="Times New Roman" w:hAnsi="Times New Roman"/>
          <w:color w:val="000000"/>
          <w:sz w:val="28"/>
        </w:rPr>
      </w:pPr>
      <w:r w:rsidRPr="00DF6DBD">
        <w:rPr>
          <w:rFonts w:ascii="Times New Roman" w:hAnsi="Times New Roman"/>
          <w:color w:val="000000"/>
          <w:sz w:val="28"/>
        </w:rPr>
        <w:t>Для восстановления нормальной работы платежной системы страны, выполнения функции кредитора последней инстанции и предотвращения банкротства банковской системы Банк России осуществлял кредитную поддержку банков. В результате кризиса возникла также необходимость оказания Центральным банком Российской Федерации финансовой помощи российским и иностранным дочерним и ассоциированным банкам</w:t>
      </w:r>
      <w:r w:rsidR="00D036BA" w:rsidRPr="00DF6DBD">
        <w:rPr>
          <w:rStyle w:val="ae"/>
          <w:rFonts w:ascii="Times New Roman" w:hAnsi="Times New Roman"/>
          <w:color w:val="000000"/>
          <w:sz w:val="28"/>
        </w:rPr>
        <w:footnoteReference w:id="3"/>
      </w:r>
      <w:r w:rsidRPr="00DF6DBD">
        <w:rPr>
          <w:rFonts w:ascii="Times New Roman" w:hAnsi="Times New Roman"/>
          <w:color w:val="000000"/>
          <w:sz w:val="28"/>
        </w:rPr>
        <w:t>.</w:t>
      </w:r>
    </w:p>
    <w:p w:rsidR="006E5ADB" w:rsidRPr="00DF6DBD" w:rsidRDefault="006E5ADB" w:rsidP="00DF6DBD">
      <w:pPr>
        <w:spacing w:after="0" w:line="360" w:lineRule="auto"/>
        <w:ind w:firstLine="709"/>
        <w:jc w:val="both"/>
        <w:rPr>
          <w:rFonts w:ascii="Times New Roman" w:hAnsi="Times New Roman"/>
          <w:color w:val="000000"/>
          <w:sz w:val="28"/>
        </w:rPr>
      </w:pPr>
      <w:r w:rsidRPr="00DF6DBD">
        <w:rPr>
          <w:rFonts w:ascii="Times New Roman" w:hAnsi="Times New Roman"/>
          <w:color w:val="000000"/>
          <w:sz w:val="28"/>
        </w:rPr>
        <w:t>В статью «Прочие доходы» включены доходы от операций с драгоценными металлами.</w:t>
      </w:r>
    </w:p>
    <w:p w:rsidR="006E5ADB" w:rsidRPr="00DF6DBD" w:rsidRDefault="006E5ADB" w:rsidP="00DF6DBD">
      <w:pPr>
        <w:spacing w:after="0" w:line="360" w:lineRule="auto"/>
        <w:ind w:firstLine="709"/>
        <w:jc w:val="both"/>
        <w:rPr>
          <w:rFonts w:ascii="Times New Roman" w:hAnsi="Times New Roman"/>
          <w:color w:val="000000"/>
          <w:sz w:val="28"/>
        </w:rPr>
      </w:pPr>
      <w:r w:rsidRPr="00DF6DBD">
        <w:rPr>
          <w:rFonts w:ascii="Times New Roman" w:hAnsi="Times New Roman"/>
          <w:color w:val="000000"/>
          <w:sz w:val="28"/>
        </w:rPr>
        <w:t xml:space="preserve">В статью «Операционные и разные расходы» включены расходы по уплате процентов по депозитам, расходы по операциям с государственными ценными бумагами и по операциям в иностранной валюте, а также отчисления в провизии </w:t>
      </w:r>
      <w:r w:rsidR="00DF6DBD" w:rsidRPr="00DF6DBD">
        <w:rPr>
          <w:rFonts w:ascii="Times New Roman" w:hAnsi="Times New Roman"/>
          <w:color w:val="000000"/>
          <w:sz w:val="28"/>
        </w:rPr>
        <w:t>(«провизии»</w:t>
      </w:r>
      <w:r w:rsidRPr="00DF6DBD">
        <w:rPr>
          <w:rFonts w:ascii="Times New Roman" w:hAnsi="Times New Roman"/>
          <w:color w:val="000000"/>
          <w:sz w:val="28"/>
        </w:rPr>
        <w:t> – суммы предполагаемых убытков по предоставленным кредитам) по отдельным активным операциям Банка России.</w:t>
      </w:r>
    </w:p>
    <w:p w:rsidR="004167E6" w:rsidRPr="00DF6DBD" w:rsidRDefault="004167E6" w:rsidP="00DF6DBD">
      <w:pPr>
        <w:spacing w:after="0" w:line="360" w:lineRule="auto"/>
        <w:ind w:firstLine="709"/>
        <w:jc w:val="both"/>
        <w:rPr>
          <w:rFonts w:ascii="Times New Roman" w:hAnsi="Times New Roman"/>
          <w:b/>
          <w:color w:val="000000"/>
          <w:sz w:val="28"/>
          <w:szCs w:val="28"/>
        </w:rPr>
      </w:pPr>
    </w:p>
    <w:p w:rsidR="00D71D62" w:rsidRPr="00DF6DBD" w:rsidRDefault="00331950" w:rsidP="00DF6DBD">
      <w:pPr>
        <w:shd w:val="clear" w:color="auto" w:fill="FFFFFF"/>
        <w:spacing w:after="0" w:line="360" w:lineRule="auto"/>
        <w:ind w:firstLine="709"/>
        <w:jc w:val="both"/>
        <w:rPr>
          <w:rFonts w:ascii="Times New Roman" w:hAnsi="Times New Roman"/>
          <w:b/>
          <w:color w:val="000000"/>
          <w:sz w:val="28"/>
          <w:szCs w:val="28"/>
        </w:rPr>
      </w:pPr>
      <w:r w:rsidRPr="00DF6DBD">
        <w:rPr>
          <w:rFonts w:ascii="Times New Roman" w:hAnsi="Times New Roman"/>
          <w:b/>
          <w:color w:val="000000"/>
          <w:sz w:val="28"/>
          <w:szCs w:val="28"/>
        </w:rPr>
        <w:t>2.2</w:t>
      </w:r>
      <w:r w:rsidR="00D71D62" w:rsidRPr="00DF6DBD">
        <w:rPr>
          <w:rFonts w:ascii="Times New Roman" w:hAnsi="Times New Roman"/>
          <w:b/>
          <w:color w:val="000000"/>
          <w:sz w:val="28"/>
          <w:szCs w:val="28"/>
        </w:rPr>
        <w:t xml:space="preserve"> Пассивные операции </w:t>
      </w:r>
      <w:r w:rsidR="000928E3" w:rsidRPr="00DF6DBD">
        <w:rPr>
          <w:rFonts w:ascii="Times New Roman" w:hAnsi="Times New Roman"/>
          <w:b/>
          <w:color w:val="000000"/>
          <w:sz w:val="28"/>
          <w:szCs w:val="28"/>
        </w:rPr>
        <w:t>ЦБ</w:t>
      </w:r>
    </w:p>
    <w:p w:rsidR="00D71D62" w:rsidRPr="00DF6DBD" w:rsidRDefault="00D71D62" w:rsidP="00DF6DBD">
      <w:pPr>
        <w:shd w:val="clear" w:color="auto" w:fill="FFFFFF"/>
        <w:spacing w:after="0" w:line="360" w:lineRule="auto"/>
        <w:ind w:firstLine="709"/>
        <w:jc w:val="both"/>
        <w:rPr>
          <w:rFonts w:ascii="Times New Roman" w:hAnsi="Times New Roman"/>
          <w:color w:val="000000"/>
          <w:sz w:val="28"/>
          <w:szCs w:val="28"/>
        </w:rPr>
      </w:pPr>
    </w:p>
    <w:p w:rsidR="00D71D62" w:rsidRPr="00DF6DBD" w:rsidRDefault="00D71D62" w:rsidP="00DF6DBD">
      <w:pPr>
        <w:shd w:val="clear" w:color="auto" w:fill="FFFFFF"/>
        <w:spacing w:after="0" w:line="360" w:lineRule="auto"/>
        <w:ind w:firstLine="709"/>
        <w:jc w:val="both"/>
        <w:rPr>
          <w:rFonts w:ascii="Times New Roman" w:hAnsi="Times New Roman"/>
          <w:color w:val="000000"/>
          <w:sz w:val="28"/>
          <w:szCs w:val="28"/>
        </w:rPr>
      </w:pPr>
      <w:r w:rsidRPr="00DF6DBD">
        <w:rPr>
          <w:rFonts w:ascii="Times New Roman" w:hAnsi="Times New Roman"/>
          <w:color w:val="000000"/>
          <w:sz w:val="28"/>
          <w:szCs w:val="28"/>
        </w:rPr>
        <w:t>Определение</w:t>
      </w:r>
      <w:r w:rsidR="00DF6DBD">
        <w:rPr>
          <w:rFonts w:ascii="Times New Roman" w:hAnsi="Times New Roman"/>
          <w:color w:val="000000"/>
          <w:sz w:val="28"/>
          <w:szCs w:val="28"/>
        </w:rPr>
        <w:t xml:space="preserve"> </w:t>
      </w:r>
      <w:r w:rsidRPr="00DF6DBD">
        <w:rPr>
          <w:rFonts w:ascii="Times New Roman" w:hAnsi="Times New Roman"/>
          <w:color w:val="000000"/>
          <w:sz w:val="28"/>
          <w:szCs w:val="28"/>
        </w:rPr>
        <w:t>банка как учреждения, которое аккумулирует свободные денежные средства и размещает их на возвратной основе, позволяет выделить в его деятельности пассивные и активные операции.</w:t>
      </w:r>
    </w:p>
    <w:p w:rsidR="00D71D62" w:rsidRPr="00DF6DBD" w:rsidRDefault="00D71D62" w:rsidP="00DF6DBD">
      <w:pPr>
        <w:shd w:val="clear" w:color="auto" w:fill="FFFFFF"/>
        <w:tabs>
          <w:tab w:val="left" w:pos="851"/>
        </w:tabs>
        <w:spacing w:after="0" w:line="360" w:lineRule="auto"/>
        <w:ind w:firstLine="709"/>
        <w:jc w:val="both"/>
        <w:rPr>
          <w:rFonts w:ascii="Times New Roman" w:hAnsi="Times New Roman"/>
          <w:color w:val="000000"/>
          <w:sz w:val="28"/>
          <w:szCs w:val="28"/>
        </w:rPr>
      </w:pPr>
      <w:r w:rsidRPr="00DF6DBD">
        <w:rPr>
          <w:rFonts w:ascii="Times New Roman" w:hAnsi="Times New Roman"/>
          <w:color w:val="000000"/>
          <w:sz w:val="28"/>
          <w:szCs w:val="28"/>
        </w:rPr>
        <w:t>С помощью пассивных операций банки формируют свои ресурсы. Суть их состоит в привлечении различных видов вкладов, получении кредитов от других банков, эмиссии собственных ценных бумаг, а также проведении иных операций, в результате которых увеличиваются банковские ресурсы.</w:t>
      </w:r>
      <w:r w:rsidR="00720EF5" w:rsidRPr="00DF6DBD">
        <w:rPr>
          <w:rFonts w:ascii="Times New Roman" w:hAnsi="Times New Roman"/>
          <w:color w:val="000000"/>
          <w:sz w:val="28"/>
          <w:szCs w:val="28"/>
        </w:rPr>
        <w:t xml:space="preserve"> [3, С 115</w:t>
      </w:r>
      <w:r w:rsidR="00720EF5" w:rsidRPr="00D02A9F">
        <w:rPr>
          <w:rFonts w:ascii="Times New Roman" w:hAnsi="Times New Roman"/>
          <w:color w:val="000000"/>
          <w:sz w:val="28"/>
          <w:szCs w:val="28"/>
        </w:rPr>
        <w:t>]</w:t>
      </w:r>
    </w:p>
    <w:p w:rsidR="000928E3" w:rsidRPr="00DF6DBD" w:rsidRDefault="000928E3" w:rsidP="00DF6DBD">
      <w:pPr>
        <w:pStyle w:val="FR1"/>
        <w:widowControl/>
        <w:spacing w:line="360" w:lineRule="auto"/>
        <w:ind w:left="0" w:right="0" w:firstLine="709"/>
        <w:jc w:val="both"/>
        <w:rPr>
          <w:rFonts w:ascii="Times New Roman" w:hAnsi="Times New Roman"/>
          <w:b w:val="0"/>
          <w:color w:val="000000"/>
          <w:szCs w:val="28"/>
        </w:rPr>
      </w:pPr>
      <w:r w:rsidRPr="00DF6DBD">
        <w:rPr>
          <w:rFonts w:ascii="Times New Roman" w:hAnsi="Times New Roman"/>
          <w:b w:val="0"/>
          <w:color w:val="000000"/>
          <w:szCs w:val="28"/>
        </w:rPr>
        <w:t xml:space="preserve">Пассивные операции </w:t>
      </w:r>
      <w:r w:rsidR="00DF6DBD">
        <w:rPr>
          <w:rFonts w:ascii="Times New Roman" w:hAnsi="Times New Roman"/>
          <w:b w:val="0"/>
          <w:color w:val="000000"/>
          <w:szCs w:val="28"/>
        </w:rPr>
        <w:t>–</w:t>
      </w:r>
      <w:r w:rsidR="00DF6DBD" w:rsidRPr="00DF6DBD">
        <w:rPr>
          <w:rFonts w:ascii="Times New Roman" w:hAnsi="Times New Roman"/>
          <w:b w:val="0"/>
          <w:color w:val="000000"/>
          <w:szCs w:val="28"/>
        </w:rPr>
        <w:t xml:space="preserve"> </w:t>
      </w:r>
      <w:r w:rsidRPr="00DF6DBD">
        <w:rPr>
          <w:rFonts w:ascii="Times New Roman" w:hAnsi="Times New Roman"/>
          <w:b w:val="0"/>
          <w:color w:val="000000"/>
          <w:szCs w:val="28"/>
        </w:rPr>
        <w:t>это операции по привлечению средств. В результате пассивных операций, суть которых сводится к получению ссуды, банки получают денежные средства, используемые для финансирования активных операций. Результаты этих операций отражаются в пассиве баланса банка. Различают следующие пассивные операции:</w:t>
      </w:r>
    </w:p>
    <w:p w:rsidR="000928E3" w:rsidRPr="00DF6DBD" w:rsidRDefault="000928E3" w:rsidP="00DF6DBD">
      <w:pPr>
        <w:pStyle w:val="FR1"/>
        <w:widowControl/>
        <w:numPr>
          <w:ilvl w:val="0"/>
          <w:numId w:val="28"/>
        </w:numPr>
        <w:tabs>
          <w:tab w:val="left" w:pos="1134"/>
        </w:tabs>
        <w:spacing w:line="360" w:lineRule="auto"/>
        <w:ind w:left="0" w:right="0" w:firstLine="709"/>
        <w:jc w:val="both"/>
        <w:rPr>
          <w:rFonts w:ascii="Times New Roman" w:hAnsi="Times New Roman"/>
          <w:b w:val="0"/>
          <w:color w:val="000000"/>
          <w:szCs w:val="28"/>
        </w:rPr>
      </w:pPr>
      <w:r w:rsidRPr="00DF6DBD">
        <w:rPr>
          <w:rFonts w:ascii="Times New Roman" w:hAnsi="Times New Roman"/>
          <w:b w:val="0"/>
          <w:color w:val="000000"/>
          <w:szCs w:val="28"/>
        </w:rPr>
        <w:t>эмиссия банкнот. Эмиссия банкнот, осуществляемая при кредитовании банков, обеспечена их обязательствами; при покупке государственных долговых обязательств, золота и ино</w:t>
      </w:r>
      <w:r w:rsidR="006C51F0" w:rsidRPr="00DF6DBD">
        <w:rPr>
          <w:rFonts w:ascii="Times New Roman" w:hAnsi="Times New Roman"/>
          <w:b w:val="0"/>
          <w:color w:val="000000"/>
          <w:szCs w:val="28"/>
        </w:rPr>
        <w:t xml:space="preserve">странной валюты </w:t>
      </w:r>
      <w:r w:rsidR="00DF6DBD">
        <w:rPr>
          <w:rFonts w:ascii="Times New Roman" w:hAnsi="Times New Roman"/>
          <w:b w:val="0"/>
          <w:color w:val="000000"/>
          <w:szCs w:val="28"/>
        </w:rPr>
        <w:t>–</w:t>
      </w:r>
      <w:r w:rsidR="00DF6DBD" w:rsidRPr="00DF6DBD">
        <w:rPr>
          <w:rFonts w:ascii="Times New Roman" w:hAnsi="Times New Roman"/>
          <w:b w:val="0"/>
          <w:color w:val="000000"/>
          <w:szCs w:val="28"/>
        </w:rPr>
        <w:t xml:space="preserve"> </w:t>
      </w:r>
      <w:r w:rsidRPr="00DF6DBD">
        <w:rPr>
          <w:rFonts w:ascii="Times New Roman" w:hAnsi="Times New Roman"/>
          <w:b w:val="0"/>
          <w:color w:val="000000"/>
          <w:szCs w:val="28"/>
        </w:rPr>
        <w:t xml:space="preserve">соответственно государственными обязательствами, золотом и иностранной валютой. Иначе говоря, обеспечением банкнотной эмиссии служат активы </w:t>
      </w:r>
      <w:r w:rsidR="00996F86" w:rsidRPr="00DF6DBD">
        <w:rPr>
          <w:rFonts w:ascii="Times New Roman" w:hAnsi="Times New Roman"/>
          <w:b w:val="0"/>
          <w:color w:val="000000"/>
          <w:szCs w:val="28"/>
        </w:rPr>
        <w:t>Ц</w:t>
      </w:r>
      <w:r w:rsidRPr="00DF6DBD">
        <w:rPr>
          <w:rFonts w:ascii="Times New Roman" w:hAnsi="Times New Roman"/>
          <w:b w:val="0"/>
          <w:color w:val="000000"/>
          <w:szCs w:val="28"/>
        </w:rPr>
        <w:t xml:space="preserve">ентрального банка. В этом, в частности, проявляется взаимосвязь его пассивных и активных операций. Размеры пассивной операции </w:t>
      </w:r>
      <w:r w:rsidR="00996F86" w:rsidRPr="00DF6DBD">
        <w:rPr>
          <w:rFonts w:ascii="Times New Roman" w:hAnsi="Times New Roman"/>
          <w:b w:val="0"/>
          <w:color w:val="000000"/>
          <w:szCs w:val="28"/>
        </w:rPr>
        <w:t>Ц</w:t>
      </w:r>
      <w:r w:rsidRPr="00DF6DBD">
        <w:rPr>
          <w:rFonts w:ascii="Times New Roman" w:hAnsi="Times New Roman"/>
          <w:b w:val="0"/>
          <w:color w:val="000000"/>
          <w:szCs w:val="28"/>
        </w:rPr>
        <w:t>ентрального банка «Эмиссия банкнот» зависят от его активных операций: ссуд банкам, покупки государственных ценных бумаг, иностранной валюты и золота;</w:t>
      </w:r>
    </w:p>
    <w:p w:rsidR="000928E3" w:rsidRPr="00DF6DBD" w:rsidRDefault="000928E3" w:rsidP="00DF6DBD">
      <w:pPr>
        <w:pStyle w:val="FR1"/>
        <w:widowControl/>
        <w:numPr>
          <w:ilvl w:val="0"/>
          <w:numId w:val="28"/>
        </w:numPr>
        <w:tabs>
          <w:tab w:val="left" w:pos="1134"/>
        </w:tabs>
        <w:spacing w:line="360" w:lineRule="auto"/>
        <w:ind w:left="0" w:right="0" w:firstLine="709"/>
        <w:jc w:val="both"/>
        <w:rPr>
          <w:rFonts w:ascii="Times New Roman" w:hAnsi="Times New Roman"/>
          <w:b w:val="0"/>
          <w:color w:val="000000"/>
          <w:szCs w:val="28"/>
        </w:rPr>
      </w:pPr>
      <w:r w:rsidRPr="00DF6DBD">
        <w:rPr>
          <w:rFonts w:ascii="Times New Roman" w:hAnsi="Times New Roman"/>
          <w:b w:val="0"/>
          <w:color w:val="000000"/>
          <w:szCs w:val="28"/>
        </w:rPr>
        <w:t>прием вкладов КБ и казначейства;</w:t>
      </w:r>
    </w:p>
    <w:p w:rsidR="000928E3" w:rsidRPr="00DF6DBD" w:rsidRDefault="000928E3" w:rsidP="00DF6DBD">
      <w:pPr>
        <w:pStyle w:val="FR1"/>
        <w:widowControl/>
        <w:numPr>
          <w:ilvl w:val="0"/>
          <w:numId w:val="28"/>
        </w:numPr>
        <w:tabs>
          <w:tab w:val="left" w:pos="1134"/>
        </w:tabs>
        <w:spacing w:line="360" w:lineRule="auto"/>
        <w:ind w:left="0" w:right="0" w:firstLine="709"/>
        <w:jc w:val="both"/>
        <w:rPr>
          <w:rFonts w:ascii="Times New Roman" w:hAnsi="Times New Roman"/>
          <w:b w:val="0"/>
          <w:color w:val="000000"/>
          <w:szCs w:val="28"/>
        </w:rPr>
      </w:pPr>
      <w:r w:rsidRPr="00DF6DBD">
        <w:rPr>
          <w:rFonts w:ascii="Times New Roman" w:hAnsi="Times New Roman"/>
          <w:b w:val="0"/>
          <w:color w:val="000000"/>
          <w:szCs w:val="28"/>
        </w:rPr>
        <w:t>операции по образованию собственного капитала</w:t>
      </w:r>
      <w:r w:rsidR="00E777F8" w:rsidRPr="00DF6DBD">
        <w:rPr>
          <w:rFonts w:ascii="Times New Roman" w:hAnsi="Times New Roman"/>
          <w:b w:val="0"/>
          <w:color w:val="000000"/>
          <w:szCs w:val="28"/>
        </w:rPr>
        <w:t>;</w:t>
      </w:r>
    </w:p>
    <w:p w:rsidR="00E777F8" w:rsidRPr="00DF6DBD" w:rsidRDefault="00E777F8" w:rsidP="00DF6DBD">
      <w:pPr>
        <w:pStyle w:val="af"/>
        <w:numPr>
          <w:ilvl w:val="0"/>
          <w:numId w:val="28"/>
        </w:numPr>
        <w:tabs>
          <w:tab w:val="left" w:pos="1134"/>
        </w:tabs>
        <w:spacing w:after="0" w:line="360" w:lineRule="auto"/>
        <w:ind w:left="0" w:firstLine="709"/>
        <w:jc w:val="both"/>
        <w:rPr>
          <w:rFonts w:ascii="Times New Roman" w:hAnsi="Times New Roman"/>
          <w:color w:val="000000"/>
          <w:sz w:val="28"/>
          <w:szCs w:val="28"/>
        </w:rPr>
      </w:pPr>
      <w:r w:rsidRPr="00DF6DBD">
        <w:rPr>
          <w:rFonts w:ascii="Times New Roman" w:hAnsi="Times New Roman"/>
          <w:iCs/>
          <w:color w:val="000000"/>
          <w:sz w:val="28"/>
          <w:szCs w:val="28"/>
        </w:rPr>
        <w:t>хранение капиталов и резервов коммерческих банков.</w:t>
      </w:r>
      <w:r w:rsidRPr="00DF6DBD">
        <w:rPr>
          <w:rFonts w:ascii="Times New Roman" w:hAnsi="Times New Roman"/>
          <w:color w:val="000000"/>
          <w:sz w:val="28"/>
          <w:szCs w:val="28"/>
        </w:rPr>
        <w:t xml:space="preserve"> На счетах </w:t>
      </w:r>
      <w:r w:rsidR="00996F86" w:rsidRPr="00DF6DBD">
        <w:rPr>
          <w:rFonts w:ascii="Times New Roman" w:hAnsi="Times New Roman"/>
          <w:color w:val="000000"/>
          <w:sz w:val="28"/>
          <w:szCs w:val="28"/>
        </w:rPr>
        <w:t>Ц</w:t>
      </w:r>
      <w:r w:rsidRPr="00DF6DBD">
        <w:rPr>
          <w:rFonts w:ascii="Times New Roman" w:hAnsi="Times New Roman"/>
          <w:color w:val="000000"/>
          <w:sz w:val="28"/>
          <w:szCs w:val="28"/>
        </w:rPr>
        <w:t xml:space="preserve">ентральных банков хранятся средства казначейства (министерства финансов) и других правительственных ведомств. </w:t>
      </w:r>
      <w:r w:rsidR="00996F86" w:rsidRPr="00DF6DBD">
        <w:rPr>
          <w:rFonts w:ascii="Times New Roman" w:hAnsi="Times New Roman"/>
          <w:color w:val="000000"/>
          <w:sz w:val="28"/>
          <w:szCs w:val="28"/>
        </w:rPr>
        <w:t>Коммерческие банки открывают в Ц</w:t>
      </w:r>
      <w:r w:rsidRPr="00DF6DBD">
        <w:rPr>
          <w:rFonts w:ascii="Times New Roman" w:hAnsi="Times New Roman"/>
          <w:color w:val="000000"/>
          <w:sz w:val="28"/>
          <w:szCs w:val="28"/>
        </w:rPr>
        <w:t>ентральных банках беспроцентные корреспондентские счета и специальный резервный счет;</w:t>
      </w:r>
    </w:p>
    <w:p w:rsidR="00E777F8" w:rsidRPr="00DF6DBD" w:rsidRDefault="00E777F8" w:rsidP="00DF6DBD">
      <w:pPr>
        <w:pStyle w:val="af"/>
        <w:numPr>
          <w:ilvl w:val="0"/>
          <w:numId w:val="28"/>
        </w:numPr>
        <w:tabs>
          <w:tab w:val="left" w:pos="1134"/>
        </w:tabs>
        <w:spacing w:after="0" w:line="360" w:lineRule="auto"/>
        <w:ind w:left="0" w:firstLine="709"/>
        <w:jc w:val="both"/>
        <w:rPr>
          <w:rFonts w:ascii="Times New Roman" w:hAnsi="Times New Roman"/>
          <w:color w:val="000000"/>
          <w:sz w:val="28"/>
          <w:szCs w:val="28"/>
        </w:rPr>
      </w:pPr>
      <w:r w:rsidRPr="00DF6DBD">
        <w:rPr>
          <w:rFonts w:ascii="Times New Roman" w:hAnsi="Times New Roman"/>
          <w:iCs/>
          <w:color w:val="000000"/>
          <w:sz w:val="28"/>
          <w:szCs w:val="28"/>
        </w:rPr>
        <w:t>привлечение средств из-за границы.</w:t>
      </w:r>
      <w:r w:rsidRPr="00DF6DBD">
        <w:rPr>
          <w:rFonts w:ascii="Times New Roman" w:hAnsi="Times New Roman"/>
          <w:color w:val="000000"/>
          <w:sz w:val="28"/>
          <w:szCs w:val="28"/>
        </w:rPr>
        <w:t xml:space="preserve"> Центральные банки могут получать кредиты от международных финансово-кредитных организаций или других </w:t>
      </w:r>
      <w:r w:rsidR="00996F86" w:rsidRPr="00DF6DBD">
        <w:rPr>
          <w:rFonts w:ascii="Times New Roman" w:hAnsi="Times New Roman"/>
          <w:color w:val="000000"/>
          <w:sz w:val="28"/>
          <w:szCs w:val="28"/>
        </w:rPr>
        <w:t>Ц</w:t>
      </w:r>
      <w:r w:rsidRPr="00DF6DBD">
        <w:rPr>
          <w:rFonts w:ascii="Times New Roman" w:hAnsi="Times New Roman"/>
          <w:color w:val="000000"/>
          <w:sz w:val="28"/>
          <w:szCs w:val="28"/>
        </w:rPr>
        <w:t xml:space="preserve">ентральных банков. В ряде стран </w:t>
      </w:r>
      <w:r w:rsidR="00996F86" w:rsidRPr="00DF6DBD">
        <w:rPr>
          <w:rFonts w:ascii="Times New Roman" w:hAnsi="Times New Roman"/>
          <w:color w:val="000000"/>
          <w:sz w:val="28"/>
          <w:szCs w:val="28"/>
        </w:rPr>
        <w:t>Ц</w:t>
      </w:r>
      <w:r w:rsidRPr="00DF6DBD">
        <w:rPr>
          <w:rFonts w:ascii="Times New Roman" w:hAnsi="Times New Roman"/>
          <w:color w:val="000000"/>
          <w:sz w:val="28"/>
          <w:szCs w:val="28"/>
        </w:rPr>
        <w:t xml:space="preserve">ентральные банки прибегают к займам: выпускают собственные долговые ценные бумаги (облигации, векселя). Они используются для проведения операций на открытом рынке и принимаются </w:t>
      </w:r>
      <w:r w:rsidR="00996F86" w:rsidRPr="00DF6DBD">
        <w:rPr>
          <w:rFonts w:ascii="Times New Roman" w:hAnsi="Times New Roman"/>
          <w:color w:val="000000"/>
          <w:sz w:val="28"/>
          <w:szCs w:val="28"/>
        </w:rPr>
        <w:t>Ц</w:t>
      </w:r>
      <w:r w:rsidRPr="00DF6DBD">
        <w:rPr>
          <w:rFonts w:ascii="Times New Roman" w:hAnsi="Times New Roman"/>
          <w:color w:val="000000"/>
          <w:sz w:val="28"/>
          <w:szCs w:val="28"/>
        </w:rPr>
        <w:t>ентральными банками в залог при кредитовании коммерческих банков.</w:t>
      </w:r>
    </w:p>
    <w:p w:rsidR="00B92CED" w:rsidRPr="00DF6DBD" w:rsidRDefault="00B92CED" w:rsidP="00DF6DBD">
      <w:pPr>
        <w:autoSpaceDE w:val="0"/>
        <w:autoSpaceDN w:val="0"/>
        <w:adjustRightInd w:val="0"/>
        <w:spacing w:after="0" w:line="360" w:lineRule="auto"/>
        <w:ind w:firstLine="709"/>
        <w:jc w:val="both"/>
        <w:rPr>
          <w:rFonts w:ascii="Times New Roman" w:eastAsia="Times-Roman" w:hAnsi="Times New Roman"/>
          <w:color w:val="000000"/>
          <w:sz w:val="28"/>
          <w:szCs w:val="28"/>
        </w:rPr>
      </w:pPr>
      <w:r w:rsidRPr="00DF6DBD">
        <w:rPr>
          <w:rFonts w:ascii="Times New Roman" w:eastAsia="Times-Roman" w:hAnsi="Times New Roman"/>
          <w:color w:val="000000"/>
          <w:sz w:val="28"/>
          <w:szCs w:val="28"/>
        </w:rPr>
        <w:t xml:space="preserve">Основной источник ресурсов Центрального банка </w:t>
      </w:r>
      <w:r w:rsidR="00DF6DBD">
        <w:rPr>
          <w:rFonts w:ascii="Times New Roman" w:eastAsia="Times-Roman" w:hAnsi="Times New Roman"/>
          <w:color w:val="000000"/>
          <w:sz w:val="28"/>
          <w:szCs w:val="28"/>
        </w:rPr>
        <w:t>–</w:t>
      </w:r>
      <w:r w:rsidR="00DF6DBD" w:rsidRPr="00DF6DBD">
        <w:rPr>
          <w:rFonts w:ascii="Times New Roman" w:eastAsia="Times-Roman" w:hAnsi="Times New Roman"/>
          <w:color w:val="000000"/>
          <w:sz w:val="28"/>
          <w:szCs w:val="28"/>
        </w:rPr>
        <w:t xml:space="preserve"> </w:t>
      </w:r>
      <w:r w:rsidRPr="00DF6DBD">
        <w:rPr>
          <w:rFonts w:ascii="Times New Roman" w:eastAsia="Times-Roman" w:hAnsi="Times New Roman"/>
          <w:color w:val="000000"/>
          <w:sz w:val="28"/>
          <w:szCs w:val="28"/>
        </w:rPr>
        <w:t>деньги в обращении и средства коммерческих банков. Выпуск денег в обращение, то есть создание ресурсов путем их эмиссии, осуществляется в процессе кредитования правительства и коммерческих банков. Правительство получает кредит в Центральном банке, представляя свои обязательства. Эмиссия также производится для закупки золота и иностранной валюты.</w:t>
      </w:r>
    </w:p>
    <w:p w:rsidR="00B92CED" w:rsidRPr="00DF6DBD" w:rsidRDefault="000928E3" w:rsidP="00DF6DBD">
      <w:pPr>
        <w:spacing w:after="0" w:line="360" w:lineRule="auto"/>
        <w:ind w:firstLine="709"/>
        <w:jc w:val="both"/>
        <w:rPr>
          <w:rFonts w:ascii="Times New Roman" w:hAnsi="Times New Roman"/>
          <w:color w:val="000000"/>
          <w:sz w:val="28"/>
          <w:szCs w:val="28"/>
        </w:rPr>
      </w:pPr>
      <w:r w:rsidRPr="00DF6DBD">
        <w:rPr>
          <w:rFonts w:ascii="Times New Roman" w:hAnsi="Times New Roman"/>
          <w:color w:val="000000"/>
          <w:sz w:val="28"/>
          <w:szCs w:val="28"/>
        </w:rPr>
        <w:t xml:space="preserve">Источником ресурсов </w:t>
      </w:r>
      <w:r w:rsidR="00996F86" w:rsidRPr="00DF6DBD">
        <w:rPr>
          <w:rFonts w:ascii="Times New Roman" w:hAnsi="Times New Roman"/>
          <w:color w:val="000000"/>
          <w:sz w:val="28"/>
          <w:szCs w:val="28"/>
        </w:rPr>
        <w:t>Ц</w:t>
      </w:r>
      <w:r w:rsidRPr="00DF6DBD">
        <w:rPr>
          <w:rFonts w:ascii="Times New Roman" w:hAnsi="Times New Roman"/>
          <w:color w:val="000000"/>
          <w:sz w:val="28"/>
          <w:szCs w:val="28"/>
        </w:rPr>
        <w:t xml:space="preserve">ентральных банков служат вклады казначейства и коммерческих банков. Коммерческие банки могут помещать на беспроцентные счета в </w:t>
      </w:r>
      <w:r w:rsidR="00996F86" w:rsidRPr="00DF6DBD">
        <w:rPr>
          <w:rFonts w:ascii="Times New Roman" w:hAnsi="Times New Roman"/>
          <w:color w:val="000000"/>
          <w:sz w:val="28"/>
          <w:szCs w:val="28"/>
        </w:rPr>
        <w:t>Ц</w:t>
      </w:r>
      <w:r w:rsidRPr="00DF6DBD">
        <w:rPr>
          <w:rFonts w:ascii="Times New Roman" w:hAnsi="Times New Roman"/>
          <w:color w:val="000000"/>
          <w:sz w:val="28"/>
          <w:szCs w:val="28"/>
        </w:rPr>
        <w:t xml:space="preserve">ентральных банках часть своих кассовых резервов, в том числе обязательные. В раде стран обязательные резервы зачисляются на специальные счета, как правило, беспроцентные. Такой порядок действует, в частности, в России. Центральные банки могут открывать коммерческим банкам и срочные счета с фиксированной процентной ставкой. Обычно на долю собственного капитала банка приходится не более </w:t>
      </w:r>
      <w:r w:rsidR="00DF6DBD" w:rsidRPr="00DF6DBD">
        <w:rPr>
          <w:rFonts w:ascii="Times New Roman" w:hAnsi="Times New Roman"/>
          <w:color w:val="000000"/>
          <w:sz w:val="28"/>
          <w:szCs w:val="28"/>
        </w:rPr>
        <w:t>4</w:t>
      </w:r>
      <w:r w:rsidR="00DF6DBD">
        <w:rPr>
          <w:rFonts w:ascii="Times New Roman" w:hAnsi="Times New Roman"/>
          <w:color w:val="000000"/>
          <w:sz w:val="28"/>
          <w:szCs w:val="28"/>
        </w:rPr>
        <w:t>%</w:t>
      </w:r>
      <w:r w:rsidRPr="00DF6DBD">
        <w:rPr>
          <w:rFonts w:ascii="Times New Roman" w:hAnsi="Times New Roman"/>
          <w:color w:val="000000"/>
          <w:sz w:val="28"/>
          <w:szCs w:val="28"/>
        </w:rPr>
        <w:t xml:space="preserve"> пассива.</w:t>
      </w:r>
      <w:r w:rsidR="00B92CED" w:rsidRPr="00DF6DBD">
        <w:rPr>
          <w:rFonts w:ascii="Times New Roman" w:hAnsi="Times New Roman"/>
          <w:color w:val="000000"/>
          <w:sz w:val="28"/>
          <w:szCs w:val="28"/>
        </w:rPr>
        <w:t xml:space="preserve"> </w:t>
      </w:r>
      <w:r w:rsidR="00B92CED" w:rsidRPr="00DF6DBD">
        <w:rPr>
          <w:rFonts w:ascii="Times New Roman" w:eastAsia="Times-Roman" w:hAnsi="Times New Roman"/>
          <w:color w:val="000000"/>
          <w:sz w:val="28"/>
          <w:szCs w:val="28"/>
        </w:rPr>
        <w:t>Центральный банк России</w:t>
      </w:r>
      <w:r w:rsidR="00E26196" w:rsidRPr="00DF6DBD">
        <w:rPr>
          <w:rFonts w:ascii="Times New Roman" w:eastAsia="Times-Roman" w:hAnsi="Times New Roman"/>
          <w:color w:val="000000"/>
          <w:sz w:val="28"/>
          <w:szCs w:val="28"/>
        </w:rPr>
        <w:t xml:space="preserve"> </w:t>
      </w:r>
      <w:r w:rsidR="00B92CED" w:rsidRPr="00DF6DBD">
        <w:rPr>
          <w:rFonts w:ascii="Times New Roman" w:eastAsia="Times-Roman" w:hAnsi="Times New Roman"/>
          <w:color w:val="000000"/>
          <w:sz w:val="28"/>
          <w:szCs w:val="28"/>
        </w:rPr>
        <w:t>создает свои ресурсы двумя методами</w:t>
      </w:r>
      <w:r w:rsidR="00720EF5" w:rsidRPr="00DF6DBD">
        <w:rPr>
          <w:rStyle w:val="ae"/>
          <w:rFonts w:ascii="Times New Roman" w:eastAsia="Times-Roman" w:hAnsi="Times New Roman"/>
          <w:color w:val="000000"/>
          <w:sz w:val="28"/>
          <w:szCs w:val="28"/>
        </w:rPr>
        <w:footnoteReference w:id="4"/>
      </w:r>
      <w:r w:rsidR="00B92CED" w:rsidRPr="00DF6DBD">
        <w:rPr>
          <w:rFonts w:ascii="Times New Roman" w:eastAsia="Times-Roman" w:hAnsi="Times New Roman"/>
          <w:color w:val="000000"/>
          <w:sz w:val="28"/>
          <w:szCs w:val="28"/>
        </w:rPr>
        <w:t>:</w:t>
      </w:r>
    </w:p>
    <w:p w:rsidR="00B92CED" w:rsidRPr="00DF6DBD" w:rsidRDefault="00B92CED" w:rsidP="00DF6DBD">
      <w:pPr>
        <w:autoSpaceDE w:val="0"/>
        <w:autoSpaceDN w:val="0"/>
        <w:adjustRightInd w:val="0"/>
        <w:spacing w:after="0" w:line="360" w:lineRule="auto"/>
        <w:ind w:firstLine="709"/>
        <w:jc w:val="both"/>
        <w:rPr>
          <w:rFonts w:ascii="Times New Roman" w:eastAsia="Times-Roman" w:hAnsi="Times New Roman"/>
          <w:color w:val="000000"/>
          <w:sz w:val="28"/>
          <w:szCs w:val="28"/>
        </w:rPr>
      </w:pPr>
      <w:r w:rsidRPr="00DF6DBD">
        <w:rPr>
          <w:rFonts w:ascii="Times New Roman" w:eastAsia="Times-Roman" w:hAnsi="Times New Roman"/>
          <w:color w:val="000000"/>
          <w:sz w:val="28"/>
          <w:szCs w:val="28"/>
        </w:rPr>
        <w:t xml:space="preserve">а) Деньги из балансовых хранилищ учреждений ЦБ РФ приходуются на баланс, </w:t>
      </w:r>
      <w:r w:rsidR="00DF6DBD">
        <w:rPr>
          <w:rFonts w:ascii="Times New Roman" w:eastAsia="Times-Roman" w:hAnsi="Times New Roman"/>
          <w:color w:val="000000"/>
          <w:sz w:val="28"/>
          <w:szCs w:val="28"/>
        </w:rPr>
        <w:t>т.е.</w:t>
      </w:r>
      <w:r w:rsidRPr="00DF6DBD">
        <w:rPr>
          <w:rFonts w:ascii="Times New Roman" w:eastAsia="Times-Roman" w:hAnsi="Times New Roman"/>
          <w:color w:val="000000"/>
          <w:sz w:val="28"/>
          <w:szCs w:val="28"/>
        </w:rPr>
        <w:t xml:space="preserve"> перемещаются в оборотные кассы. Отсюда наличные деньги уходят в обращение. Выдача денег из оборотных касс производится в пределах остатков на корреспондентских счетах коммерческих банков или счетах других клиентов Центрального банка. В случае необходимости эти остатки могут быть образованы за счет кредитов, выдаваемых системой Центрального банка. При эт</w:t>
      </w:r>
      <w:r w:rsidR="006C51F0" w:rsidRPr="00DF6DBD">
        <w:rPr>
          <w:rFonts w:ascii="Times New Roman" w:eastAsia="Times-Roman" w:hAnsi="Times New Roman"/>
          <w:color w:val="000000"/>
          <w:sz w:val="28"/>
          <w:szCs w:val="28"/>
        </w:rPr>
        <w:t xml:space="preserve">ом методе речь идет о наличной </w:t>
      </w:r>
      <w:r w:rsidR="00DF6DBD">
        <w:rPr>
          <w:rFonts w:ascii="Times New Roman" w:eastAsia="Times-Roman" w:hAnsi="Times New Roman"/>
          <w:color w:val="000000"/>
          <w:sz w:val="28"/>
          <w:szCs w:val="28"/>
        </w:rPr>
        <w:t>–</w:t>
      </w:r>
      <w:r w:rsidR="00DF6DBD" w:rsidRPr="00DF6DBD">
        <w:rPr>
          <w:rFonts w:ascii="Times New Roman" w:eastAsia="Times-Roman" w:hAnsi="Times New Roman"/>
          <w:color w:val="000000"/>
          <w:sz w:val="28"/>
          <w:szCs w:val="28"/>
        </w:rPr>
        <w:t xml:space="preserve"> </w:t>
      </w:r>
      <w:r w:rsidRPr="00DF6DBD">
        <w:rPr>
          <w:rFonts w:ascii="Times New Roman" w:eastAsia="Times-Roman" w:hAnsi="Times New Roman"/>
          <w:color w:val="000000"/>
          <w:sz w:val="28"/>
          <w:szCs w:val="28"/>
        </w:rPr>
        <w:t xml:space="preserve">денежной, </w:t>
      </w:r>
      <w:r w:rsidR="00DF6DBD">
        <w:rPr>
          <w:rFonts w:ascii="Times New Roman" w:eastAsia="Times-Roman" w:hAnsi="Times New Roman"/>
          <w:color w:val="000000"/>
          <w:sz w:val="28"/>
          <w:szCs w:val="28"/>
        </w:rPr>
        <w:t>т.е.</w:t>
      </w:r>
      <w:r w:rsidRPr="00DF6DBD">
        <w:rPr>
          <w:rFonts w:ascii="Times New Roman" w:eastAsia="Times-Roman" w:hAnsi="Times New Roman"/>
          <w:color w:val="000000"/>
          <w:sz w:val="28"/>
          <w:szCs w:val="28"/>
        </w:rPr>
        <w:t xml:space="preserve"> банкнотной, эмиссии;</w:t>
      </w:r>
    </w:p>
    <w:p w:rsidR="00B92CED" w:rsidRPr="00DF6DBD" w:rsidRDefault="00B92CED" w:rsidP="00DF6DBD">
      <w:pPr>
        <w:autoSpaceDE w:val="0"/>
        <w:autoSpaceDN w:val="0"/>
        <w:adjustRightInd w:val="0"/>
        <w:spacing w:after="0" w:line="360" w:lineRule="auto"/>
        <w:ind w:firstLine="709"/>
        <w:jc w:val="both"/>
        <w:rPr>
          <w:rFonts w:ascii="Times New Roman" w:eastAsia="Times-Roman" w:hAnsi="Times New Roman"/>
          <w:color w:val="000000"/>
          <w:sz w:val="28"/>
          <w:szCs w:val="28"/>
        </w:rPr>
      </w:pPr>
      <w:r w:rsidRPr="00DF6DBD">
        <w:rPr>
          <w:rFonts w:ascii="Times New Roman" w:eastAsia="Times-Roman" w:hAnsi="Times New Roman"/>
          <w:color w:val="000000"/>
          <w:sz w:val="28"/>
          <w:szCs w:val="28"/>
        </w:rPr>
        <w:t xml:space="preserve">б) О втором методе речь идет тогда, когда Центральный банк увеличивает свои кредитные вложения путем выдачи ссуд, повышающих остатки на счетах, </w:t>
      </w:r>
      <w:r w:rsidR="00DF6DBD">
        <w:rPr>
          <w:rFonts w:ascii="Times New Roman" w:eastAsia="Times-Roman" w:hAnsi="Times New Roman"/>
          <w:color w:val="000000"/>
          <w:sz w:val="28"/>
          <w:szCs w:val="28"/>
        </w:rPr>
        <w:t>т.е.</w:t>
      </w:r>
      <w:r w:rsidRPr="00DF6DBD">
        <w:rPr>
          <w:rFonts w:ascii="Times New Roman" w:eastAsia="Times-Roman" w:hAnsi="Times New Roman"/>
          <w:color w:val="000000"/>
          <w:sz w:val="28"/>
          <w:szCs w:val="28"/>
        </w:rPr>
        <w:t xml:space="preserve"> на депозитах. При этом следует говорить о депозитной эмиссии. Депозитная эмиссия предшествует банкнотной, так как учреждения Центрального банка не могут выдать деньги из оборотной кассы коммерческому банку или другому своему клиенту, если у них на счетах нет соответствующего депозита в форме безналичных денег.</w:t>
      </w:r>
    </w:p>
    <w:p w:rsidR="00B92CED" w:rsidRPr="00DF6DBD" w:rsidRDefault="00B92CED" w:rsidP="00DF6DBD">
      <w:pPr>
        <w:autoSpaceDE w:val="0"/>
        <w:autoSpaceDN w:val="0"/>
        <w:adjustRightInd w:val="0"/>
        <w:spacing w:after="0" w:line="360" w:lineRule="auto"/>
        <w:ind w:firstLine="709"/>
        <w:jc w:val="both"/>
        <w:rPr>
          <w:rFonts w:ascii="Times New Roman" w:eastAsia="Times-Roman" w:hAnsi="Times New Roman"/>
          <w:color w:val="000000"/>
          <w:sz w:val="28"/>
          <w:szCs w:val="28"/>
        </w:rPr>
      </w:pPr>
      <w:r w:rsidRPr="00DF6DBD">
        <w:rPr>
          <w:rFonts w:ascii="Times New Roman" w:eastAsia="Times-Roman" w:hAnsi="Times New Roman"/>
          <w:color w:val="000000"/>
          <w:sz w:val="28"/>
          <w:szCs w:val="28"/>
        </w:rPr>
        <w:t xml:space="preserve">Таким образом, эмитируемые Центральным банком деньги </w:t>
      </w:r>
      <w:r w:rsidR="00DF6DBD">
        <w:rPr>
          <w:rFonts w:ascii="Times New Roman" w:eastAsia="Times-Roman" w:hAnsi="Times New Roman"/>
          <w:color w:val="000000"/>
          <w:sz w:val="28"/>
          <w:szCs w:val="28"/>
        </w:rPr>
        <w:t>–</w:t>
      </w:r>
      <w:r w:rsidR="00DF6DBD" w:rsidRPr="00DF6DBD">
        <w:rPr>
          <w:rFonts w:ascii="Times New Roman" w:eastAsia="Times-Roman" w:hAnsi="Times New Roman"/>
          <w:color w:val="000000"/>
          <w:sz w:val="28"/>
          <w:szCs w:val="28"/>
        </w:rPr>
        <w:t xml:space="preserve"> </w:t>
      </w:r>
      <w:r w:rsidRPr="00DF6DBD">
        <w:rPr>
          <w:rFonts w:ascii="Times New Roman" w:eastAsia="Times-Roman" w:hAnsi="Times New Roman"/>
          <w:color w:val="000000"/>
          <w:sz w:val="28"/>
          <w:szCs w:val="28"/>
        </w:rPr>
        <w:t xml:space="preserve">создаваемые им ресурсы </w:t>
      </w:r>
      <w:r w:rsidR="00DF6DBD">
        <w:rPr>
          <w:rFonts w:ascii="Times New Roman" w:eastAsia="Times-Roman" w:hAnsi="Times New Roman"/>
          <w:color w:val="000000"/>
          <w:sz w:val="28"/>
          <w:szCs w:val="28"/>
        </w:rPr>
        <w:t>–</w:t>
      </w:r>
      <w:r w:rsidR="00DF6DBD" w:rsidRPr="00DF6DBD">
        <w:rPr>
          <w:rFonts w:ascii="Times New Roman" w:eastAsia="Times-Roman" w:hAnsi="Times New Roman"/>
          <w:color w:val="000000"/>
          <w:sz w:val="28"/>
          <w:szCs w:val="28"/>
        </w:rPr>
        <w:t xml:space="preserve"> </w:t>
      </w:r>
      <w:r w:rsidRPr="00DF6DBD">
        <w:rPr>
          <w:rFonts w:ascii="Times New Roman" w:eastAsia="Times-Roman" w:hAnsi="Times New Roman"/>
          <w:color w:val="000000"/>
          <w:sz w:val="28"/>
          <w:szCs w:val="28"/>
        </w:rPr>
        <w:t>в обоих случаях носят кредитный характер, их обеспечением служат обязательства коммерческих банков и правительства, а также золото и иностранная валюта.</w:t>
      </w:r>
    </w:p>
    <w:p w:rsidR="00086295" w:rsidRPr="00DF6DBD" w:rsidRDefault="00086295" w:rsidP="00DF6DBD">
      <w:pPr>
        <w:spacing w:after="0" w:line="360" w:lineRule="auto"/>
        <w:ind w:firstLine="709"/>
        <w:jc w:val="both"/>
        <w:rPr>
          <w:rFonts w:ascii="Times New Roman" w:hAnsi="Times New Roman"/>
          <w:color w:val="000000"/>
          <w:sz w:val="28"/>
          <w:szCs w:val="28"/>
        </w:rPr>
      </w:pPr>
      <w:r w:rsidRPr="00DF6DBD">
        <w:rPr>
          <w:rFonts w:ascii="Times New Roman" w:hAnsi="Times New Roman"/>
          <w:color w:val="000000"/>
          <w:sz w:val="28"/>
          <w:szCs w:val="28"/>
        </w:rPr>
        <w:t>Современный механизм эмиссии банкнот основан на кредитовании коммерческих банков, государства и увеличении золотовалютных резервов. Механизм эмиссии предопределяет характер кредитного обеспечения банкнот. Эмиссия банкнот при кредитовании банков обеспечена векселями и другими банковскими обязательствами;</w:t>
      </w:r>
      <w:r w:rsidR="00F34C40" w:rsidRPr="00DF6DBD">
        <w:rPr>
          <w:rFonts w:ascii="Times New Roman" w:hAnsi="Times New Roman"/>
          <w:color w:val="000000"/>
          <w:sz w:val="28"/>
          <w:szCs w:val="28"/>
        </w:rPr>
        <w:t xml:space="preserve"> при кредитовании государства </w:t>
      </w:r>
      <w:r w:rsidR="00DF6DBD">
        <w:rPr>
          <w:rFonts w:ascii="Times New Roman" w:hAnsi="Times New Roman"/>
          <w:color w:val="000000"/>
          <w:sz w:val="28"/>
          <w:szCs w:val="28"/>
        </w:rPr>
        <w:t>–</w:t>
      </w:r>
      <w:r w:rsidR="00DF6DBD" w:rsidRPr="00DF6DBD">
        <w:rPr>
          <w:rFonts w:ascii="Times New Roman" w:hAnsi="Times New Roman"/>
          <w:color w:val="000000"/>
          <w:sz w:val="28"/>
          <w:szCs w:val="28"/>
        </w:rPr>
        <w:t xml:space="preserve"> </w:t>
      </w:r>
      <w:r w:rsidRPr="00DF6DBD">
        <w:rPr>
          <w:rFonts w:ascii="Times New Roman" w:hAnsi="Times New Roman"/>
          <w:color w:val="000000"/>
          <w:sz w:val="28"/>
          <w:szCs w:val="28"/>
        </w:rPr>
        <w:t>государственными долговременными обязательствами, а при покуп</w:t>
      </w:r>
      <w:r w:rsidR="00F34C40" w:rsidRPr="00DF6DBD">
        <w:rPr>
          <w:rFonts w:ascii="Times New Roman" w:hAnsi="Times New Roman"/>
          <w:color w:val="000000"/>
          <w:sz w:val="28"/>
          <w:szCs w:val="28"/>
        </w:rPr>
        <w:t xml:space="preserve">ке золота и иностранной валюты </w:t>
      </w:r>
      <w:r w:rsidR="00DF6DBD">
        <w:rPr>
          <w:rFonts w:ascii="Times New Roman" w:hAnsi="Times New Roman"/>
          <w:color w:val="000000"/>
          <w:sz w:val="28"/>
          <w:szCs w:val="28"/>
        </w:rPr>
        <w:t>–</w:t>
      </w:r>
      <w:r w:rsidR="00DF6DBD" w:rsidRPr="00DF6DBD">
        <w:rPr>
          <w:rFonts w:ascii="Times New Roman" w:hAnsi="Times New Roman"/>
          <w:color w:val="000000"/>
          <w:sz w:val="28"/>
          <w:szCs w:val="28"/>
        </w:rPr>
        <w:t xml:space="preserve"> </w:t>
      </w:r>
      <w:r w:rsidRPr="00DF6DBD">
        <w:rPr>
          <w:rFonts w:ascii="Times New Roman" w:hAnsi="Times New Roman"/>
          <w:color w:val="000000"/>
          <w:sz w:val="28"/>
          <w:szCs w:val="28"/>
        </w:rPr>
        <w:t>соответственно золотом и иностранной валютой.</w:t>
      </w:r>
    </w:p>
    <w:p w:rsidR="00086295" w:rsidRPr="00DF6DBD" w:rsidRDefault="00086295" w:rsidP="00DF6DBD">
      <w:pPr>
        <w:spacing w:after="0" w:line="360" w:lineRule="auto"/>
        <w:ind w:firstLine="709"/>
        <w:jc w:val="both"/>
        <w:rPr>
          <w:rFonts w:ascii="Times New Roman" w:hAnsi="Times New Roman"/>
          <w:color w:val="000000"/>
          <w:sz w:val="28"/>
          <w:szCs w:val="28"/>
        </w:rPr>
      </w:pPr>
      <w:r w:rsidRPr="00DF6DBD">
        <w:rPr>
          <w:rFonts w:ascii="Times New Roman" w:hAnsi="Times New Roman"/>
          <w:color w:val="000000"/>
          <w:sz w:val="28"/>
          <w:szCs w:val="28"/>
        </w:rPr>
        <w:t xml:space="preserve">Иначе говоря, обеспечением банкнотной эмиссии служат активы </w:t>
      </w:r>
      <w:r w:rsidR="00996F86" w:rsidRPr="00DF6DBD">
        <w:rPr>
          <w:rFonts w:ascii="Times New Roman" w:hAnsi="Times New Roman"/>
          <w:color w:val="000000"/>
          <w:sz w:val="28"/>
          <w:szCs w:val="28"/>
        </w:rPr>
        <w:t>Ц</w:t>
      </w:r>
      <w:r w:rsidRPr="00DF6DBD">
        <w:rPr>
          <w:rFonts w:ascii="Times New Roman" w:hAnsi="Times New Roman"/>
          <w:color w:val="000000"/>
          <w:sz w:val="28"/>
          <w:szCs w:val="28"/>
        </w:rPr>
        <w:t xml:space="preserve">ентрального банка. В этом, в частности, проявляется взаимосвязь пассивных и активных операций банка. Размеры пассивной операции </w:t>
      </w:r>
      <w:r w:rsidR="00996F86" w:rsidRPr="00DF6DBD">
        <w:rPr>
          <w:rFonts w:ascii="Times New Roman" w:hAnsi="Times New Roman"/>
          <w:color w:val="000000"/>
          <w:sz w:val="28"/>
          <w:szCs w:val="28"/>
        </w:rPr>
        <w:t>Ц</w:t>
      </w:r>
      <w:r w:rsidRPr="00DF6DBD">
        <w:rPr>
          <w:rFonts w:ascii="Times New Roman" w:hAnsi="Times New Roman"/>
          <w:color w:val="000000"/>
          <w:sz w:val="28"/>
          <w:szCs w:val="28"/>
        </w:rPr>
        <w:t>ентрального банка «эмиссия банкнот» зависят от его активных операций: ссуд банкам, казначейству (министерству финансов), покупки иностранной валюты и золота. В этом смысле можно сказать, что п</w:t>
      </w:r>
      <w:r w:rsidR="00996F86" w:rsidRPr="00DF6DBD">
        <w:rPr>
          <w:rFonts w:ascii="Times New Roman" w:hAnsi="Times New Roman"/>
          <w:color w:val="000000"/>
          <w:sz w:val="28"/>
          <w:szCs w:val="28"/>
        </w:rPr>
        <w:t>еречисленные активные операции Ц</w:t>
      </w:r>
      <w:r w:rsidRPr="00DF6DBD">
        <w:rPr>
          <w:rFonts w:ascii="Times New Roman" w:hAnsi="Times New Roman"/>
          <w:color w:val="000000"/>
          <w:sz w:val="28"/>
          <w:szCs w:val="28"/>
        </w:rPr>
        <w:t>ентрального банка первичны по отношению к пассивным.</w:t>
      </w:r>
    </w:p>
    <w:p w:rsidR="00086295" w:rsidRPr="00DF6DBD" w:rsidRDefault="00086295" w:rsidP="00DF6DBD">
      <w:pPr>
        <w:spacing w:after="0" w:line="360" w:lineRule="auto"/>
        <w:ind w:firstLine="709"/>
        <w:jc w:val="both"/>
        <w:rPr>
          <w:rFonts w:ascii="Times New Roman" w:hAnsi="Times New Roman"/>
          <w:color w:val="000000"/>
          <w:sz w:val="28"/>
          <w:szCs w:val="28"/>
        </w:rPr>
      </w:pPr>
      <w:r w:rsidRPr="00DF6DBD">
        <w:rPr>
          <w:rFonts w:ascii="Times New Roman" w:hAnsi="Times New Roman"/>
          <w:color w:val="000000"/>
          <w:sz w:val="28"/>
          <w:szCs w:val="28"/>
        </w:rPr>
        <w:t>Сказанно</w:t>
      </w:r>
      <w:r w:rsidR="00996F86" w:rsidRPr="00DF6DBD">
        <w:rPr>
          <w:rFonts w:ascii="Times New Roman" w:hAnsi="Times New Roman"/>
          <w:color w:val="000000"/>
          <w:sz w:val="28"/>
          <w:szCs w:val="28"/>
        </w:rPr>
        <w:t>е не означает, что любая ссуда Ц</w:t>
      </w:r>
      <w:r w:rsidRPr="00DF6DBD">
        <w:rPr>
          <w:rFonts w:ascii="Times New Roman" w:hAnsi="Times New Roman"/>
          <w:color w:val="000000"/>
          <w:sz w:val="28"/>
          <w:szCs w:val="28"/>
        </w:rPr>
        <w:t>ентрального банка кредитной системе или государству связана с новым выпуском банкнот.</w:t>
      </w:r>
    </w:p>
    <w:p w:rsidR="00086295" w:rsidRPr="00DF6DBD" w:rsidRDefault="00086295" w:rsidP="00DF6DBD">
      <w:pPr>
        <w:spacing w:after="0" w:line="360" w:lineRule="auto"/>
        <w:ind w:firstLine="709"/>
        <w:jc w:val="both"/>
        <w:rPr>
          <w:rFonts w:ascii="Times New Roman" w:hAnsi="Times New Roman"/>
          <w:color w:val="000000"/>
          <w:sz w:val="28"/>
          <w:szCs w:val="28"/>
        </w:rPr>
      </w:pPr>
      <w:r w:rsidRPr="00DF6DBD">
        <w:rPr>
          <w:rFonts w:ascii="Times New Roman" w:hAnsi="Times New Roman"/>
          <w:color w:val="000000"/>
          <w:sz w:val="28"/>
          <w:szCs w:val="28"/>
        </w:rPr>
        <w:t xml:space="preserve">Такие кредиты могут зачисляться на счета коммерческих банков и </w:t>
      </w:r>
      <w:r w:rsidR="00996F86" w:rsidRPr="00DF6DBD">
        <w:rPr>
          <w:rFonts w:ascii="Times New Roman" w:hAnsi="Times New Roman"/>
          <w:color w:val="000000"/>
          <w:sz w:val="28"/>
          <w:szCs w:val="28"/>
        </w:rPr>
        <w:t>казначейства, открытые в Ц</w:t>
      </w:r>
      <w:r w:rsidRPr="00DF6DBD">
        <w:rPr>
          <w:rFonts w:ascii="Times New Roman" w:hAnsi="Times New Roman"/>
          <w:color w:val="000000"/>
          <w:sz w:val="28"/>
          <w:szCs w:val="28"/>
        </w:rPr>
        <w:t>ентральном банке, в этом случае происходит не ба</w:t>
      </w:r>
      <w:r w:rsidR="00996F86" w:rsidRPr="00DF6DBD">
        <w:rPr>
          <w:rFonts w:ascii="Times New Roman" w:hAnsi="Times New Roman"/>
          <w:color w:val="000000"/>
          <w:sz w:val="28"/>
          <w:szCs w:val="28"/>
        </w:rPr>
        <w:t>нкнотная, а депозитная эмиссия Ц</w:t>
      </w:r>
      <w:r w:rsidRPr="00DF6DBD">
        <w:rPr>
          <w:rFonts w:ascii="Times New Roman" w:hAnsi="Times New Roman"/>
          <w:color w:val="000000"/>
          <w:sz w:val="28"/>
          <w:szCs w:val="28"/>
        </w:rPr>
        <w:t>ентрального банка.</w:t>
      </w:r>
    </w:p>
    <w:p w:rsidR="006F79D5" w:rsidRPr="00DF6DBD" w:rsidRDefault="006F79D5" w:rsidP="00DF6DBD">
      <w:pPr>
        <w:spacing w:after="0" w:line="360" w:lineRule="auto"/>
        <w:ind w:firstLine="709"/>
        <w:jc w:val="both"/>
        <w:rPr>
          <w:rFonts w:ascii="Times New Roman" w:hAnsi="Times New Roman"/>
          <w:color w:val="000000"/>
          <w:sz w:val="28"/>
          <w:szCs w:val="28"/>
        </w:rPr>
      </w:pPr>
    </w:p>
    <w:p w:rsidR="000928E3" w:rsidRPr="00DF6DBD" w:rsidRDefault="00331950" w:rsidP="00DF6DBD">
      <w:pPr>
        <w:spacing w:after="0" w:line="360" w:lineRule="auto"/>
        <w:ind w:firstLine="709"/>
        <w:jc w:val="both"/>
        <w:rPr>
          <w:rFonts w:ascii="Times New Roman" w:hAnsi="Times New Roman"/>
          <w:b/>
          <w:color w:val="000000"/>
          <w:sz w:val="28"/>
        </w:rPr>
      </w:pPr>
      <w:r w:rsidRPr="00DF6DBD">
        <w:rPr>
          <w:rFonts w:ascii="Times New Roman" w:hAnsi="Times New Roman"/>
          <w:b/>
          <w:color w:val="000000"/>
          <w:sz w:val="28"/>
        </w:rPr>
        <w:t>2.3</w:t>
      </w:r>
      <w:r w:rsidR="000928E3" w:rsidRPr="00DF6DBD">
        <w:rPr>
          <w:rFonts w:ascii="Times New Roman" w:hAnsi="Times New Roman"/>
          <w:b/>
          <w:color w:val="000000"/>
          <w:sz w:val="28"/>
        </w:rPr>
        <w:t xml:space="preserve"> Активные операции ЦБ</w:t>
      </w:r>
    </w:p>
    <w:p w:rsidR="000928E3" w:rsidRPr="00DF6DBD" w:rsidRDefault="000928E3" w:rsidP="00DF6DBD">
      <w:pPr>
        <w:spacing w:after="0" w:line="360" w:lineRule="auto"/>
        <w:ind w:firstLine="709"/>
        <w:jc w:val="both"/>
        <w:rPr>
          <w:rFonts w:ascii="Times New Roman" w:hAnsi="Times New Roman"/>
          <w:color w:val="000000"/>
          <w:sz w:val="28"/>
        </w:rPr>
      </w:pPr>
    </w:p>
    <w:p w:rsidR="000928E3" w:rsidRPr="00DF6DBD" w:rsidRDefault="000928E3" w:rsidP="00DF6DBD">
      <w:pPr>
        <w:spacing w:after="0" w:line="360" w:lineRule="auto"/>
        <w:ind w:firstLine="709"/>
        <w:jc w:val="both"/>
        <w:rPr>
          <w:rFonts w:ascii="Times New Roman" w:hAnsi="Times New Roman"/>
          <w:color w:val="000000"/>
          <w:sz w:val="28"/>
          <w:szCs w:val="28"/>
        </w:rPr>
      </w:pPr>
      <w:r w:rsidRPr="00DF6DBD">
        <w:rPr>
          <w:rFonts w:ascii="Times New Roman" w:hAnsi="Times New Roman"/>
          <w:color w:val="000000"/>
          <w:sz w:val="28"/>
          <w:szCs w:val="28"/>
        </w:rPr>
        <w:t xml:space="preserve">Активные операции </w:t>
      </w:r>
      <w:r w:rsidR="00DF6DBD">
        <w:rPr>
          <w:rFonts w:ascii="Times New Roman" w:hAnsi="Times New Roman"/>
          <w:color w:val="000000"/>
          <w:sz w:val="28"/>
          <w:szCs w:val="28"/>
        </w:rPr>
        <w:t>–</w:t>
      </w:r>
      <w:r w:rsidR="00DF6DBD" w:rsidRPr="00DF6DBD">
        <w:rPr>
          <w:rFonts w:ascii="Times New Roman" w:hAnsi="Times New Roman"/>
          <w:color w:val="000000"/>
          <w:sz w:val="28"/>
          <w:szCs w:val="28"/>
        </w:rPr>
        <w:t xml:space="preserve"> </w:t>
      </w:r>
      <w:r w:rsidRPr="00DF6DBD">
        <w:rPr>
          <w:rFonts w:ascii="Times New Roman" w:hAnsi="Times New Roman"/>
          <w:color w:val="000000"/>
          <w:sz w:val="28"/>
          <w:szCs w:val="28"/>
        </w:rPr>
        <w:t>операции по размещению ресурсов. Можно выделить следующие виды активных операций ЦБ:</w:t>
      </w:r>
    </w:p>
    <w:p w:rsidR="000928E3" w:rsidRPr="00DF6DBD" w:rsidRDefault="000928E3" w:rsidP="00DF6DBD">
      <w:pPr>
        <w:pStyle w:val="af"/>
        <w:numPr>
          <w:ilvl w:val="0"/>
          <w:numId w:val="29"/>
        </w:numPr>
        <w:tabs>
          <w:tab w:val="left" w:pos="1134"/>
        </w:tabs>
        <w:spacing w:after="0" w:line="360" w:lineRule="auto"/>
        <w:ind w:left="0" w:firstLine="709"/>
        <w:jc w:val="both"/>
        <w:rPr>
          <w:rFonts w:ascii="Times New Roman" w:hAnsi="Times New Roman"/>
          <w:color w:val="000000"/>
          <w:sz w:val="28"/>
          <w:szCs w:val="28"/>
        </w:rPr>
      </w:pPr>
      <w:r w:rsidRPr="00DF6DBD">
        <w:rPr>
          <w:rFonts w:ascii="Times New Roman" w:hAnsi="Times New Roman"/>
          <w:color w:val="000000"/>
          <w:sz w:val="28"/>
          <w:szCs w:val="28"/>
        </w:rPr>
        <w:t>Учетно-ссудные операции представлены двумя видами: учетные операции и краткосрочные ссуды государству и банкам:</w:t>
      </w:r>
    </w:p>
    <w:p w:rsidR="000928E3" w:rsidRPr="00DF6DBD" w:rsidRDefault="00996F86" w:rsidP="00DF6DBD">
      <w:pPr>
        <w:pStyle w:val="af"/>
        <w:numPr>
          <w:ilvl w:val="0"/>
          <w:numId w:val="30"/>
        </w:numPr>
        <w:tabs>
          <w:tab w:val="left" w:pos="1134"/>
        </w:tabs>
        <w:spacing w:after="0" w:line="360" w:lineRule="auto"/>
        <w:ind w:left="0" w:firstLine="709"/>
        <w:jc w:val="both"/>
        <w:rPr>
          <w:rFonts w:ascii="Times New Roman" w:hAnsi="Times New Roman"/>
          <w:color w:val="000000"/>
          <w:sz w:val="28"/>
          <w:szCs w:val="28"/>
        </w:rPr>
      </w:pPr>
      <w:r w:rsidRPr="00DF6DBD">
        <w:rPr>
          <w:rFonts w:ascii="Times New Roman" w:hAnsi="Times New Roman"/>
          <w:color w:val="000000"/>
          <w:sz w:val="28"/>
          <w:szCs w:val="28"/>
        </w:rPr>
        <w:t xml:space="preserve">Учетные операции </w:t>
      </w:r>
      <w:r w:rsidR="00DF6DBD">
        <w:rPr>
          <w:rFonts w:ascii="Times New Roman" w:hAnsi="Times New Roman"/>
          <w:color w:val="000000"/>
          <w:sz w:val="28"/>
          <w:szCs w:val="28"/>
        </w:rPr>
        <w:t>–</w:t>
      </w:r>
      <w:r w:rsidR="00DF6DBD" w:rsidRPr="00DF6DBD">
        <w:rPr>
          <w:rFonts w:ascii="Times New Roman" w:hAnsi="Times New Roman"/>
          <w:color w:val="000000"/>
          <w:sz w:val="28"/>
          <w:szCs w:val="28"/>
        </w:rPr>
        <w:t xml:space="preserve"> </w:t>
      </w:r>
      <w:r w:rsidRPr="00DF6DBD">
        <w:rPr>
          <w:rFonts w:ascii="Times New Roman" w:hAnsi="Times New Roman"/>
          <w:color w:val="000000"/>
          <w:sz w:val="28"/>
          <w:szCs w:val="28"/>
        </w:rPr>
        <w:t>это покупка Ц</w:t>
      </w:r>
      <w:r w:rsidR="000928E3" w:rsidRPr="00DF6DBD">
        <w:rPr>
          <w:rFonts w:ascii="Times New Roman" w:hAnsi="Times New Roman"/>
          <w:color w:val="000000"/>
          <w:sz w:val="28"/>
          <w:szCs w:val="28"/>
        </w:rPr>
        <w:t>ентральным банком векселей у государства и банков. Покупка векселей у коммерческих банков называется переучетом, так как при этом происходит вторичный учет, вторичная покупка векселей, которые коммерческие банки купили у своих клиентов. Вложения в ценн</w:t>
      </w:r>
      <w:r w:rsidRPr="00DF6DBD">
        <w:rPr>
          <w:rFonts w:ascii="Times New Roman" w:hAnsi="Times New Roman"/>
          <w:color w:val="000000"/>
          <w:sz w:val="28"/>
          <w:szCs w:val="28"/>
        </w:rPr>
        <w:t>ые бумаги могут осуществляться Ц</w:t>
      </w:r>
      <w:r w:rsidR="000928E3" w:rsidRPr="00DF6DBD">
        <w:rPr>
          <w:rFonts w:ascii="Times New Roman" w:hAnsi="Times New Roman"/>
          <w:color w:val="000000"/>
          <w:sz w:val="28"/>
          <w:szCs w:val="28"/>
        </w:rPr>
        <w:t>ентральными банками с различными целями. Во-первых, покупка ими государственных облигаций в большинстве промышленно развитых стран служит главной и даже единственной формой кредитования правительства для покрытия бюджетного дефицита.</w:t>
      </w:r>
    </w:p>
    <w:p w:rsidR="000928E3" w:rsidRPr="00DF6DBD" w:rsidRDefault="000928E3" w:rsidP="00DF6DBD">
      <w:pPr>
        <w:pStyle w:val="af"/>
        <w:numPr>
          <w:ilvl w:val="0"/>
          <w:numId w:val="30"/>
        </w:numPr>
        <w:tabs>
          <w:tab w:val="left" w:pos="1134"/>
        </w:tabs>
        <w:spacing w:after="0" w:line="360" w:lineRule="auto"/>
        <w:ind w:left="0" w:firstLine="709"/>
        <w:jc w:val="both"/>
        <w:rPr>
          <w:rFonts w:ascii="Times New Roman" w:hAnsi="Times New Roman"/>
          <w:color w:val="000000"/>
          <w:sz w:val="28"/>
          <w:szCs w:val="28"/>
        </w:rPr>
      </w:pPr>
      <w:r w:rsidRPr="00DF6DBD">
        <w:rPr>
          <w:rFonts w:ascii="Times New Roman" w:hAnsi="Times New Roman"/>
          <w:color w:val="000000"/>
          <w:sz w:val="28"/>
          <w:szCs w:val="28"/>
        </w:rPr>
        <w:t xml:space="preserve">Прямое кредитование государства, </w:t>
      </w:r>
      <w:r w:rsidR="00DF6DBD">
        <w:rPr>
          <w:rFonts w:ascii="Times New Roman" w:hAnsi="Times New Roman"/>
          <w:color w:val="000000"/>
          <w:sz w:val="28"/>
          <w:szCs w:val="28"/>
        </w:rPr>
        <w:t>т.е.</w:t>
      </w:r>
      <w:r w:rsidRPr="00DF6DBD">
        <w:rPr>
          <w:rFonts w:ascii="Times New Roman" w:hAnsi="Times New Roman"/>
          <w:color w:val="000000"/>
          <w:sz w:val="28"/>
          <w:szCs w:val="28"/>
        </w:rPr>
        <w:t xml:space="preserve"> предоставление банковской ссуды, для финансирования бюджетного дефицита</w:t>
      </w:r>
      <w:r w:rsidR="00063009" w:rsidRPr="00DF6DBD">
        <w:rPr>
          <w:rFonts w:ascii="Times New Roman" w:hAnsi="Times New Roman"/>
          <w:color w:val="000000"/>
          <w:sz w:val="28"/>
          <w:szCs w:val="28"/>
        </w:rPr>
        <w:t xml:space="preserve">. </w:t>
      </w:r>
      <w:r w:rsidR="00996F86" w:rsidRPr="00DF6DBD">
        <w:rPr>
          <w:rFonts w:ascii="Times New Roman" w:hAnsi="Times New Roman"/>
          <w:color w:val="000000"/>
          <w:sz w:val="28"/>
          <w:szCs w:val="28"/>
        </w:rPr>
        <w:t>Ставка, по которой Ц</w:t>
      </w:r>
      <w:r w:rsidR="00063009" w:rsidRPr="00DF6DBD">
        <w:rPr>
          <w:rFonts w:ascii="Times New Roman" w:hAnsi="Times New Roman"/>
          <w:color w:val="000000"/>
          <w:sz w:val="28"/>
          <w:szCs w:val="28"/>
        </w:rPr>
        <w:t>ентральный банк предоставляет ссуды коммерческим банкам и переучитывает их векселя, называется официальной учетно</w:t>
      </w:r>
      <w:r w:rsidR="00996F86" w:rsidRPr="00DF6DBD">
        <w:rPr>
          <w:rFonts w:ascii="Times New Roman" w:hAnsi="Times New Roman"/>
          <w:color w:val="000000"/>
          <w:sz w:val="28"/>
          <w:szCs w:val="28"/>
        </w:rPr>
        <w:t>й ставкой, или учетной ставкой Ц</w:t>
      </w:r>
      <w:r w:rsidR="00063009" w:rsidRPr="00DF6DBD">
        <w:rPr>
          <w:rFonts w:ascii="Times New Roman" w:hAnsi="Times New Roman"/>
          <w:color w:val="000000"/>
          <w:sz w:val="28"/>
          <w:szCs w:val="28"/>
        </w:rPr>
        <w:t>ентрального банка;</w:t>
      </w:r>
    </w:p>
    <w:p w:rsidR="000928E3" w:rsidRPr="00DF6DBD" w:rsidRDefault="00996F86" w:rsidP="00DF6DBD">
      <w:pPr>
        <w:pStyle w:val="af"/>
        <w:numPr>
          <w:ilvl w:val="0"/>
          <w:numId w:val="29"/>
        </w:numPr>
        <w:tabs>
          <w:tab w:val="left" w:pos="1134"/>
        </w:tabs>
        <w:spacing w:after="0" w:line="360" w:lineRule="auto"/>
        <w:ind w:left="0" w:firstLine="709"/>
        <w:jc w:val="both"/>
        <w:rPr>
          <w:rFonts w:ascii="Times New Roman" w:hAnsi="Times New Roman"/>
          <w:color w:val="000000"/>
          <w:sz w:val="28"/>
          <w:szCs w:val="28"/>
        </w:rPr>
      </w:pPr>
      <w:r w:rsidRPr="00DF6DBD">
        <w:rPr>
          <w:rFonts w:ascii="Times New Roman" w:hAnsi="Times New Roman"/>
          <w:color w:val="000000"/>
          <w:sz w:val="28"/>
          <w:szCs w:val="28"/>
        </w:rPr>
        <w:t>покупка Ц</w:t>
      </w:r>
      <w:r w:rsidR="000928E3" w:rsidRPr="00DF6DBD">
        <w:rPr>
          <w:rFonts w:ascii="Times New Roman" w:hAnsi="Times New Roman"/>
          <w:color w:val="000000"/>
          <w:sz w:val="28"/>
          <w:szCs w:val="28"/>
        </w:rPr>
        <w:t>ентральными банками государственных облигаций осуществляется с целью регулирования ликвидности банковской системы, денежной массы и курса государственных облигаций в ходе проведения денежно-кредитной политики</w:t>
      </w:r>
      <w:r w:rsidR="006F79D5" w:rsidRPr="00DF6DBD">
        <w:rPr>
          <w:rFonts w:ascii="Times New Roman" w:hAnsi="Times New Roman"/>
          <w:color w:val="000000"/>
          <w:sz w:val="28"/>
          <w:szCs w:val="28"/>
        </w:rPr>
        <w:t xml:space="preserve">. </w:t>
      </w:r>
      <w:r w:rsidR="000928E3" w:rsidRPr="00DF6DBD">
        <w:rPr>
          <w:rFonts w:ascii="Times New Roman" w:hAnsi="Times New Roman"/>
          <w:color w:val="000000"/>
          <w:sz w:val="28"/>
          <w:szCs w:val="28"/>
        </w:rPr>
        <w:t>Для увеличени</w:t>
      </w:r>
      <w:r w:rsidRPr="00DF6DBD">
        <w:rPr>
          <w:rFonts w:ascii="Times New Roman" w:hAnsi="Times New Roman"/>
          <w:color w:val="000000"/>
          <w:sz w:val="28"/>
          <w:szCs w:val="28"/>
        </w:rPr>
        <w:t>я ресурсов коммерческих банков Ц</w:t>
      </w:r>
      <w:r w:rsidR="000928E3" w:rsidRPr="00DF6DBD">
        <w:rPr>
          <w:rFonts w:ascii="Times New Roman" w:hAnsi="Times New Roman"/>
          <w:color w:val="000000"/>
          <w:sz w:val="28"/>
          <w:szCs w:val="28"/>
        </w:rPr>
        <w:t>ентральные банки, в частности, используют операции типа</w:t>
      </w:r>
      <w:r w:rsidR="00B92CED" w:rsidRPr="00DF6DBD">
        <w:rPr>
          <w:rFonts w:ascii="Times New Roman" w:hAnsi="Times New Roman"/>
          <w:color w:val="000000"/>
          <w:sz w:val="28"/>
          <w:szCs w:val="28"/>
        </w:rPr>
        <w:t xml:space="preserve"> репо, </w:t>
      </w:r>
      <w:r w:rsidR="00DF6DBD">
        <w:rPr>
          <w:rFonts w:ascii="Times New Roman" w:hAnsi="Times New Roman"/>
          <w:color w:val="000000"/>
          <w:sz w:val="28"/>
          <w:szCs w:val="28"/>
        </w:rPr>
        <w:t>т.е.</w:t>
      </w:r>
      <w:r w:rsidR="000928E3" w:rsidRPr="00DF6DBD">
        <w:rPr>
          <w:rFonts w:ascii="Times New Roman" w:hAnsi="Times New Roman"/>
          <w:color w:val="000000"/>
          <w:sz w:val="28"/>
          <w:szCs w:val="28"/>
        </w:rPr>
        <w:t xml:space="preserve"> покупая у банков государственные ценные бумаги, одновременно берут на себя обязательство обратной последующей их продажи через определенный сро</w:t>
      </w:r>
      <w:r w:rsidR="00E777F8" w:rsidRPr="00DF6DBD">
        <w:rPr>
          <w:rFonts w:ascii="Times New Roman" w:hAnsi="Times New Roman"/>
          <w:color w:val="000000"/>
          <w:sz w:val="28"/>
          <w:szCs w:val="28"/>
        </w:rPr>
        <w:t>к по заранее фиксированной цене;</w:t>
      </w:r>
    </w:p>
    <w:p w:rsidR="00376EEA" w:rsidRPr="00DF6DBD" w:rsidRDefault="00E777F8" w:rsidP="00DF6DBD">
      <w:pPr>
        <w:pStyle w:val="af"/>
        <w:numPr>
          <w:ilvl w:val="0"/>
          <w:numId w:val="29"/>
        </w:numPr>
        <w:tabs>
          <w:tab w:val="left" w:pos="1134"/>
        </w:tabs>
        <w:spacing w:after="0" w:line="360" w:lineRule="auto"/>
        <w:ind w:left="0" w:firstLine="709"/>
        <w:jc w:val="both"/>
        <w:rPr>
          <w:rFonts w:ascii="Times New Roman" w:hAnsi="Times New Roman"/>
          <w:color w:val="000000"/>
          <w:sz w:val="28"/>
          <w:szCs w:val="28"/>
        </w:rPr>
      </w:pPr>
      <w:r w:rsidRPr="00DF6DBD">
        <w:rPr>
          <w:rFonts w:ascii="Times New Roman" w:hAnsi="Times New Roman"/>
          <w:iCs/>
          <w:color w:val="000000"/>
          <w:sz w:val="28"/>
          <w:szCs w:val="28"/>
        </w:rPr>
        <w:t xml:space="preserve">ломбардное кредитование </w:t>
      </w:r>
      <w:r w:rsidR="00DF6DBD">
        <w:rPr>
          <w:rFonts w:ascii="Times New Roman" w:hAnsi="Times New Roman"/>
          <w:iCs/>
          <w:color w:val="000000"/>
          <w:sz w:val="28"/>
          <w:szCs w:val="28"/>
        </w:rPr>
        <w:t>–</w:t>
      </w:r>
      <w:r w:rsidR="00DF6DBD" w:rsidRPr="00DF6DBD">
        <w:rPr>
          <w:rFonts w:ascii="Times New Roman" w:hAnsi="Times New Roman"/>
          <w:iCs/>
          <w:color w:val="000000"/>
          <w:sz w:val="28"/>
          <w:szCs w:val="28"/>
        </w:rPr>
        <w:t xml:space="preserve"> </w:t>
      </w:r>
      <w:r w:rsidRPr="00DF6DBD">
        <w:rPr>
          <w:rFonts w:ascii="Times New Roman" w:hAnsi="Times New Roman"/>
          <w:iCs/>
          <w:color w:val="000000"/>
          <w:sz w:val="28"/>
          <w:szCs w:val="28"/>
        </w:rPr>
        <w:t>ссуды под залог ценных бумаг.</w:t>
      </w:r>
      <w:r w:rsidRPr="00DF6DBD">
        <w:rPr>
          <w:rFonts w:ascii="Times New Roman" w:hAnsi="Times New Roman"/>
          <w:color w:val="000000"/>
          <w:sz w:val="28"/>
          <w:szCs w:val="28"/>
        </w:rPr>
        <w:t xml:space="preserve"> Краткосрочные ссуды для поддержания ликвидности коммерческих</w:t>
      </w:r>
      <w:r w:rsidR="00996F86" w:rsidRPr="00DF6DBD">
        <w:rPr>
          <w:rFonts w:ascii="Times New Roman" w:hAnsi="Times New Roman"/>
          <w:color w:val="000000"/>
          <w:sz w:val="28"/>
          <w:szCs w:val="28"/>
        </w:rPr>
        <w:t xml:space="preserve"> банков обычно предоставляются Ц</w:t>
      </w:r>
      <w:r w:rsidRPr="00DF6DBD">
        <w:rPr>
          <w:rFonts w:ascii="Times New Roman" w:hAnsi="Times New Roman"/>
          <w:color w:val="000000"/>
          <w:sz w:val="28"/>
          <w:szCs w:val="28"/>
        </w:rPr>
        <w:t>ентральным банком под залог простых и переводных векселей, государственных ценных бумаг и других активов;</w:t>
      </w:r>
    </w:p>
    <w:p w:rsidR="00376EEA" w:rsidRPr="00DF6DBD" w:rsidRDefault="00E777F8" w:rsidP="00DF6DBD">
      <w:pPr>
        <w:pStyle w:val="af"/>
        <w:numPr>
          <w:ilvl w:val="0"/>
          <w:numId w:val="29"/>
        </w:numPr>
        <w:tabs>
          <w:tab w:val="left" w:pos="1134"/>
        </w:tabs>
        <w:spacing w:after="0" w:line="360" w:lineRule="auto"/>
        <w:ind w:left="0" w:firstLine="709"/>
        <w:jc w:val="both"/>
        <w:rPr>
          <w:rFonts w:ascii="Times New Roman" w:hAnsi="Times New Roman"/>
          <w:color w:val="000000"/>
          <w:sz w:val="28"/>
          <w:szCs w:val="28"/>
        </w:rPr>
      </w:pPr>
      <w:r w:rsidRPr="00DF6DBD">
        <w:rPr>
          <w:rFonts w:ascii="Times New Roman" w:hAnsi="Times New Roman"/>
          <w:iCs/>
          <w:color w:val="000000"/>
          <w:sz w:val="28"/>
          <w:szCs w:val="28"/>
        </w:rPr>
        <w:t>купля-продажа золота и иностранной валюты.</w:t>
      </w:r>
      <w:r w:rsidR="00376EEA" w:rsidRPr="00DF6DBD">
        <w:rPr>
          <w:rFonts w:ascii="Times New Roman" w:hAnsi="Times New Roman"/>
          <w:iCs/>
          <w:color w:val="000000"/>
          <w:sz w:val="28"/>
          <w:szCs w:val="28"/>
        </w:rPr>
        <w:t xml:space="preserve"> </w:t>
      </w:r>
      <w:r w:rsidR="00376EEA" w:rsidRPr="00DF6DBD">
        <w:rPr>
          <w:rFonts w:ascii="Times New Roman" w:hAnsi="Times New Roman"/>
          <w:color w:val="000000"/>
          <w:sz w:val="28"/>
          <w:szCs w:val="26"/>
        </w:rPr>
        <w:t>Поддержание стабильности курса национальной валюты имеет большое значение для обеспечения стабильности цен и денежного обращения. Снижение курса национальной валюты ведет к повышению цен на внутреннем рынке сначала на импортные, а затем и</w:t>
      </w:r>
      <w:r w:rsidR="00DF6DBD">
        <w:rPr>
          <w:rFonts w:ascii="Times New Roman" w:hAnsi="Times New Roman"/>
          <w:color w:val="000000"/>
          <w:sz w:val="28"/>
          <w:szCs w:val="26"/>
        </w:rPr>
        <w:t xml:space="preserve"> </w:t>
      </w:r>
      <w:r w:rsidR="00376EEA" w:rsidRPr="00DF6DBD">
        <w:rPr>
          <w:rFonts w:ascii="Times New Roman" w:hAnsi="Times New Roman"/>
          <w:color w:val="000000"/>
          <w:sz w:val="28"/>
          <w:szCs w:val="26"/>
        </w:rPr>
        <w:t xml:space="preserve">отечественные товары, </w:t>
      </w:r>
      <w:r w:rsidR="00DF6DBD">
        <w:rPr>
          <w:rFonts w:ascii="Times New Roman" w:hAnsi="Times New Roman"/>
          <w:color w:val="000000"/>
          <w:sz w:val="28"/>
          <w:szCs w:val="26"/>
        </w:rPr>
        <w:t>т.е.</w:t>
      </w:r>
      <w:r w:rsidR="00376EEA" w:rsidRPr="00DF6DBD">
        <w:rPr>
          <w:rFonts w:ascii="Times New Roman" w:hAnsi="Times New Roman"/>
          <w:color w:val="000000"/>
          <w:sz w:val="28"/>
          <w:szCs w:val="26"/>
        </w:rPr>
        <w:t xml:space="preserve"> к уменьшению покупательной способности национальной денежной единицы. Снижение курса национальной валюты становится фактором инфляции. Рост курса имеет антиинфляционный эффект. Покупка иностранной валюты приводит к увеличению денежной массы в национальной валюте, а продажа – к ее сокращению.</w:t>
      </w:r>
    </w:p>
    <w:p w:rsidR="00376EEA" w:rsidRPr="00DF6DBD" w:rsidRDefault="00376EEA" w:rsidP="00DF6DBD">
      <w:pPr>
        <w:spacing w:after="0" w:line="360" w:lineRule="auto"/>
        <w:ind w:firstLine="709"/>
        <w:jc w:val="both"/>
        <w:rPr>
          <w:rFonts w:ascii="Times New Roman" w:hAnsi="Times New Roman"/>
          <w:color w:val="000000"/>
          <w:sz w:val="28"/>
          <w:szCs w:val="26"/>
        </w:rPr>
      </w:pPr>
      <w:r w:rsidRPr="00DF6DBD">
        <w:rPr>
          <w:rFonts w:ascii="Times New Roman" w:hAnsi="Times New Roman"/>
          <w:color w:val="000000"/>
          <w:sz w:val="28"/>
          <w:szCs w:val="26"/>
        </w:rPr>
        <w:t xml:space="preserve">Переучет векселей долгое время был одним из основных методов денежно-кредитной политики </w:t>
      </w:r>
      <w:r w:rsidR="00996F86" w:rsidRPr="00DF6DBD">
        <w:rPr>
          <w:rFonts w:ascii="Times New Roman" w:hAnsi="Times New Roman"/>
          <w:color w:val="000000"/>
          <w:sz w:val="28"/>
          <w:szCs w:val="26"/>
        </w:rPr>
        <w:t>Ц</w:t>
      </w:r>
      <w:r w:rsidRPr="00DF6DBD">
        <w:rPr>
          <w:rFonts w:ascii="Times New Roman" w:hAnsi="Times New Roman"/>
          <w:color w:val="000000"/>
          <w:sz w:val="28"/>
          <w:szCs w:val="26"/>
        </w:rPr>
        <w:t>ентральных банков Западной Европы. Центральные банки предъявляли определенные требования к учитываемому векселю, главным из которых являлась надежность долгового обязательства.</w:t>
      </w:r>
      <w:r w:rsidR="00720EF5" w:rsidRPr="00DF6DBD">
        <w:rPr>
          <w:rFonts w:ascii="Times New Roman" w:hAnsi="Times New Roman"/>
          <w:color w:val="000000"/>
          <w:sz w:val="28"/>
          <w:szCs w:val="26"/>
        </w:rPr>
        <w:t xml:space="preserve"> [9, С.</w:t>
      </w:r>
      <w:r w:rsidR="00DF6DBD">
        <w:rPr>
          <w:rFonts w:ascii="Times New Roman" w:hAnsi="Times New Roman"/>
          <w:color w:val="000000"/>
          <w:sz w:val="28"/>
          <w:szCs w:val="26"/>
        </w:rPr>
        <w:t> </w:t>
      </w:r>
      <w:r w:rsidR="00DF6DBD" w:rsidRPr="00DF6DBD">
        <w:rPr>
          <w:rFonts w:ascii="Times New Roman" w:hAnsi="Times New Roman"/>
          <w:color w:val="000000"/>
          <w:sz w:val="28"/>
          <w:szCs w:val="26"/>
        </w:rPr>
        <w:t>95</w:t>
      </w:r>
      <w:r w:rsidR="00720EF5" w:rsidRPr="00DF6DBD">
        <w:rPr>
          <w:rFonts w:ascii="Times New Roman" w:hAnsi="Times New Roman"/>
          <w:color w:val="000000"/>
          <w:sz w:val="28"/>
          <w:szCs w:val="26"/>
        </w:rPr>
        <w:t>]</w:t>
      </w:r>
    </w:p>
    <w:p w:rsidR="00376EEA" w:rsidRPr="00DF6DBD" w:rsidRDefault="00376EEA" w:rsidP="00DF6DBD">
      <w:pPr>
        <w:spacing w:after="0" w:line="360" w:lineRule="auto"/>
        <w:ind w:firstLine="709"/>
        <w:jc w:val="both"/>
        <w:rPr>
          <w:rFonts w:ascii="Times New Roman" w:hAnsi="Times New Roman"/>
          <w:color w:val="000000"/>
          <w:sz w:val="28"/>
          <w:szCs w:val="26"/>
        </w:rPr>
      </w:pPr>
      <w:r w:rsidRPr="00DF6DBD">
        <w:rPr>
          <w:rFonts w:ascii="Times New Roman" w:hAnsi="Times New Roman"/>
          <w:color w:val="000000"/>
          <w:sz w:val="28"/>
          <w:szCs w:val="26"/>
        </w:rPr>
        <w:t>Векселя переучитываются по ставке редисконтирования. Эту ставку называют также официальной дисконтной ставкой, обычно она отличается от ставки по кредитам (рефинансирования) на незначительную величину в меньшую сторону (в Европе 0.5</w:t>
      </w:r>
      <w:r w:rsidR="00DF6DBD">
        <w:rPr>
          <w:rFonts w:ascii="Times New Roman" w:hAnsi="Times New Roman"/>
          <w:color w:val="000000"/>
          <w:sz w:val="28"/>
          <w:szCs w:val="26"/>
        </w:rPr>
        <w:t>–</w:t>
      </w:r>
      <w:r w:rsidR="00DF6DBD" w:rsidRPr="00DF6DBD">
        <w:rPr>
          <w:rFonts w:ascii="Times New Roman" w:hAnsi="Times New Roman"/>
          <w:color w:val="000000"/>
          <w:sz w:val="28"/>
          <w:szCs w:val="26"/>
        </w:rPr>
        <w:t>2</w:t>
      </w:r>
      <w:r w:rsidRPr="00DF6DBD">
        <w:rPr>
          <w:rFonts w:ascii="Times New Roman" w:hAnsi="Times New Roman"/>
          <w:color w:val="000000"/>
          <w:sz w:val="28"/>
          <w:szCs w:val="26"/>
        </w:rPr>
        <w:t xml:space="preserve"> процентных пункта). Центральный банк покупает долговое обязательство по более низкой цене, чем коммерческий банк.</w:t>
      </w:r>
    </w:p>
    <w:p w:rsidR="00376EEA" w:rsidRPr="00DF6DBD" w:rsidRDefault="00376EEA" w:rsidP="00DF6DBD">
      <w:pPr>
        <w:spacing w:after="0" w:line="360" w:lineRule="auto"/>
        <w:ind w:firstLine="709"/>
        <w:jc w:val="both"/>
        <w:rPr>
          <w:rFonts w:ascii="Times New Roman" w:hAnsi="Times New Roman"/>
          <w:color w:val="000000"/>
          <w:sz w:val="28"/>
          <w:szCs w:val="26"/>
        </w:rPr>
      </w:pPr>
      <w:r w:rsidRPr="00DF6DBD">
        <w:rPr>
          <w:rFonts w:ascii="Times New Roman" w:hAnsi="Times New Roman"/>
          <w:color w:val="000000"/>
          <w:sz w:val="28"/>
          <w:szCs w:val="26"/>
        </w:rPr>
        <w:t xml:space="preserve">В случае повышения </w:t>
      </w:r>
      <w:r w:rsidR="00996F86" w:rsidRPr="00DF6DBD">
        <w:rPr>
          <w:rFonts w:ascii="Times New Roman" w:hAnsi="Times New Roman"/>
          <w:color w:val="000000"/>
          <w:sz w:val="28"/>
          <w:szCs w:val="26"/>
        </w:rPr>
        <w:t>Ц</w:t>
      </w:r>
      <w:r w:rsidRPr="00DF6DBD">
        <w:rPr>
          <w:rFonts w:ascii="Times New Roman" w:hAnsi="Times New Roman"/>
          <w:color w:val="000000"/>
          <w:sz w:val="28"/>
          <w:szCs w:val="26"/>
        </w:rPr>
        <w:t xml:space="preserve">ентральным банком ставки рефинансирования, коммерческие банки будут стремиться компенсировать потери, вызванные ее ростом (удорожанием кредита) путем повышения ставок по кредитам, предоставляемым заемщикам. Т.е. изменение учетной ставки (рефинансирования) прямо влияет на изменение ставок по кредитам коммерческих банков. Последнее является главной целью данного метода денежно-кредитной политики </w:t>
      </w:r>
      <w:r w:rsidR="00996F86" w:rsidRPr="00DF6DBD">
        <w:rPr>
          <w:rFonts w:ascii="Times New Roman" w:hAnsi="Times New Roman"/>
          <w:color w:val="000000"/>
          <w:sz w:val="28"/>
          <w:szCs w:val="26"/>
        </w:rPr>
        <w:t>Ц</w:t>
      </w:r>
      <w:r w:rsidRPr="00DF6DBD">
        <w:rPr>
          <w:rFonts w:ascii="Times New Roman" w:hAnsi="Times New Roman"/>
          <w:color w:val="000000"/>
          <w:sz w:val="28"/>
          <w:szCs w:val="26"/>
        </w:rPr>
        <w:t>ентрального банка. Например, повышение официальной учетной ставки в период усиления инфляции вызывает рост процентной ставки по кредитным операциям коммерческих банков, что приводит к их сокращению, поскольку происходит удорожание кредита, и наоборот.</w:t>
      </w:r>
    </w:p>
    <w:p w:rsidR="00376EEA" w:rsidRPr="00DF6DBD" w:rsidRDefault="00376EEA" w:rsidP="00DF6DBD">
      <w:pPr>
        <w:spacing w:after="0" w:line="360" w:lineRule="auto"/>
        <w:ind w:firstLine="709"/>
        <w:jc w:val="both"/>
        <w:rPr>
          <w:rFonts w:ascii="Times New Roman" w:hAnsi="Times New Roman"/>
          <w:color w:val="000000"/>
          <w:sz w:val="28"/>
          <w:szCs w:val="26"/>
        </w:rPr>
      </w:pPr>
      <w:r w:rsidRPr="00DF6DBD">
        <w:rPr>
          <w:rFonts w:ascii="Times New Roman" w:hAnsi="Times New Roman"/>
          <w:color w:val="000000"/>
          <w:sz w:val="28"/>
          <w:szCs w:val="26"/>
        </w:rPr>
        <w:t xml:space="preserve">Изменение официальной процентной ставки оказывает влияние на кредитную сферу. Во-первых, затруднение или облегчение возможности коммерческих банков получить кредит в </w:t>
      </w:r>
      <w:r w:rsidR="00996F86" w:rsidRPr="00DF6DBD">
        <w:rPr>
          <w:rFonts w:ascii="Times New Roman" w:hAnsi="Times New Roman"/>
          <w:color w:val="000000"/>
          <w:sz w:val="28"/>
          <w:szCs w:val="26"/>
        </w:rPr>
        <w:t>Ц</w:t>
      </w:r>
      <w:r w:rsidRPr="00DF6DBD">
        <w:rPr>
          <w:rFonts w:ascii="Times New Roman" w:hAnsi="Times New Roman"/>
          <w:color w:val="000000"/>
          <w:sz w:val="28"/>
          <w:szCs w:val="26"/>
        </w:rPr>
        <w:t>ентральном банке влияет на ликвидность кредитных учреждений. Во-вторых, изменение официальной ставки означает удорожание или удешевление кредита коммерческих банков для клиентуры, так как происходит изменение процентных ставок по активным кредитным операциям.</w:t>
      </w:r>
    </w:p>
    <w:p w:rsidR="00376EEA" w:rsidRPr="00DF6DBD" w:rsidRDefault="00376EEA" w:rsidP="00DF6DBD">
      <w:pPr>
        <w:spacing w:after="0" w:line="360" w:lineRule="auto"/>
        <w:ind w:firstLine="709"/>
        <w:jc w:val="both"/>
        <w:rPr>
          <w:rFonts w:ascii="Times New Roman" w:hAnsi="Times New Roman"/>
          <w:color w:val="000000"/>
          <w:sz w:val="28"/>
          <w:szCs w:val="26"/>
        </w:rPr>
      </w:pPr>
      <w:r w:rsidRPr="00DF6DBD">
        <w:rPr>
          <w:rFonts w:ascii="Times New Roman" w:hAnsi="Times New Roman"/>
          <w:color w:val="000000"/>
          <w:sz w:val="28"/>
          <w:szCs w:val="26"/>
        </w:rPr>
        <w:t xml:space="preserve">Также изменение официальной ставки </w:t>
      </w:r>
      <w:r w:rsidR="00996F86" w:rsidRPr="00DF6DBD">
        <w:rPr>
          <w:rFonts w:ascii="Times New Roman" w:hAnsi="Times New Roman"/>
          <w:color w:val="000000"/>
          <w:sz w:val="28"/>
          <w:szCs w:val="26"/>
        </w:rPr>
        <w:t>Ц</w:t>
      </w:r>
      <w:r w:rsidRPr="00DF6DBD">
        <w:rPr>
          <w:rFonts w:ascii="Times New Roman" w:hAnsi="Times New Roman"/>
          <w:color w:val="000000"/>
          <w:sz w:val="28"/>
          <w:szCs w:val="26"/>
        </w:rPr>
        <w:t>ентрального банка означает переход к новой денежно-кредитной политике, что заставляет коммерческие банки вносить необходимые коррективы в свою деятельность.</w:t>
      </w:r>
    </w:p>
    <w:p w:rsidR="00376EEA" w:rsidRPr="00DF6DBD" w:rsidRDefault="00376EEA" w:rsidP="00DF6DBD">
      <w:pPr>
        <w:spacing w:after="0" w:line="360" w:lineRule="auto"/>
        <w:ind w:firstLine="709"/>
        <w:jc w:val="both"/>
        <w:rPr>
          <w:rFonts w:ascii="Times New Roman" w:hAnsi="Times New Roman"/>
          <w:color w:val="000000"/>
          <w:sz w:val="28"/>
          <w:szCs w:val="26"/>
        </w:rPr>
      </w:pPr>
      <w:r w:rsidRPr="00DF6DBD">
        <w:rPr>
          <w:rFonts w:ascii="Times New Roman" w:hAnsi="Times New Roman"/>
          <w:color w:val="000000"/>
          <w:sz w:val="28"/>
          <w:szCs w:val="26"/>
        </w:rPr>
        <w:t>Недостатком использования рефинансирования</w:t>
      </w:r>
      <w:r w:rsidR="006E26F6" w:rsidRPr="00DF6DBD">
        <w:rPr>
          <w:rFonts w:ascii="Times New Roman" w:hAnsi="Times New Roman"/>
          <w:color w:val="000000"/>
          <w:sz w:val="28"/>
          <w:szCs w:val="26"/>
        </w:rPr>
        <w:t xml:space="preserve"> (переучет векселей в данном случае)</w:t>
      </w:r>
      <w:r w:rsidRPr="00DF6DBD">
        <w:rPr>
          <w:rFonts w:ascii="Times New Roman" w:hAnsi="Times New Roman"/>
          <w:color w:val="000000"/>
          <w:sz w:val="28"/>
          <w:szCs w:val="26"/>
        </w:rPr>
        <w:t xml:space="preserve"> при проведении денежно-кредитной политики является то, что этот метод затрагивает лишь коммерческие банки. Если рефинансирование используется мало или осуществляется не в </w:t>
      </w:r>
      <w:r w:rsidR="00996F86" w:rsidRPr="00DF6DBD">
        <w:rPr>
          <w:rFonts w:ascii="Times New Roman" w:hAnsi="Times New Roman"/>
          <w:color w:val="000000"/>
          <w:sz w:val="28"/>
          <w:szCs w:val="26"/>
        </w:rPr>
        <w:t>Ц</w:t>
      </w:r>
      <w:r w:rsidRPr="00DF6DBD">
        <w:rPr>
          <w:rFonts w:ascii="Times New Roman" w:hAnsi="Times New Roman"/>
          <w:color w:val="000000"/>
          <w:sz w:val="28"/>
          <w:szCs w:val="26"/>
        </w:rPr>
        <w:t>ентральном банке, то указанный метод почти полностью теряет свою эффективность.</w:t>
      </w:r>
    </w:p>
    <w:p w:rsidR="00376EEA" w:rsidRPr="00DF6DBD" w:rsidRDefault="00376EEA" w:rsidP="00DF6DBD">
      <w:pPr>
        <w:spacing w:after="0" w:line="360" w:lineRule="auto"/>
        <w:ind w:firstLine="709"/>
        <w:jc w:val="both"/>
        <w:rPr>
          <w:rFonts w:ascii="Times New Roman" w:hAnsi="Times New Roman"/>
          <w:color w:val="000000"/>
          <w:sz w:val="28"/>
          <w:szCs w:val="26"/>
        </w:rPr>
      </w:pPr>
      <w:r w:rsidRPr="00DF6DBD">
        <w:rPr>
          <w:rFonts w:ascii="Times New Roman" w:hAnsi="Times New Roman"/>
          <w:color w:val="000000"/>
          <w:sz w:val="28"/>
          <w:szCs w:val="26"/>
        </w:rPr>
        <w:t xml:space="preserve">Помимо установления официальных ставок рефинансирования и редисконтирования </w:t>
      </w:r>
      <w:r w:rsidR="00996F86" w:rsidRPr="00DF6DBD">
        <w:rPr>
          <w:rFonts w:ascii="Times New Roman" w:hAnsi="Times New Roman"/>
          <w:color w:val="000000"/>
          <w:sz w:val="28"/>
          <w:szCs w:val="26"/>
        </w:rPr>
        <w:t>Ц</w:t>
      </w:r>
      <w:r w:rsidRPr="00DF6DBD">
        <w:rPr>
          <w:rFonts w:ascii="Times New Roman" w:hAnsi="Times New Roman"/>
          <w:color w:val="000000"/>
          <w:sz w:val="28"/>
          <w:szCs w:val="26"/>
        </w:rPr>
        <w:t xml:space="preserve">ентральный банк устанавливает процентную ставку по ломбардным кредитам, </w:t>
      </w:r>
      <w:r w:rsidR="00DF6DBD">
        <w:rPr>
          <w:rFonts w:ascii="Times New Roman" w:hAnsi="Times New Roman"/>
          <w:color w:val="000000"/>
          <w:sz w:val="28"/>
          <w:szCs w:val="26"/>
        </w:rPr>
        <w:t>т.е.</w:t>
      </w:r>
      <w:r w:rsidRPr="00DF6DBD">
        <w:rPr>
          <w:rFonts w:ascii="Times New Roman" w:hAnsi="Times New Roman"/>
          <w:color w:val="000000"/>
          <w:sz w:val="28"/>
          <w:szCs w:val="26"/>
        </w:rPr>
        <w:t xml:space="preserve"> кредитам, выдаваемым под какой-либо залог, в качестве которого выступают обычно ценные бумаги. Следует учесть, что в залог могут быть приняты только те ценные бумаги, качество которых не вызывает сомнения.</w:t>
      </w:r>
    </w:p>
    <w:p w:rsidR="00063009" w:rsidRPr="00DF6DBD" w:rsidRDefault="004A22BC" w:rsidP="00DF6DBD">
      <w:pPr>
        <w:autoSpaceDE w:val="0"/>
        <w:autoSpaceDN w:val="0"/>
        <w:adjustRightInd w:val="0"/>
        <w:spacing w:after="0" w:line="360" w:lineRule="auto"/>
        <w:ind w:firstLine="709"/>
        <w:jc w:val="both"/>
        <w:rPr>
          <w:rFonts w:ascii="Times New Roman" w:eastAsia="Times-Roman" w:hAnsi="Times New Roman"/>
          <w:color w:val="000000"/>
          <w:sz w:val="28"/>
          <w:szCs w:val="28"/>
        </w:rPr>
      </w:pPr>
      <w:r w:rsidRPr="00DF6DBD">
        <w:rPr>
          <w:rFonts w:ascii="Times New Roman" w:hAnsi="Times New Roman"/>
          <w:color w:val="000000"/>
          <w:sz w:val="28"/>
          <w:szCs w:val="28"/>
        </w:rPr>
        <w:t>Под купле-продажей ЦБ государственных ценных бумаг можно понимать как операции на открытом рынке.</w:t>
      </w:r>
      <w:r w:rsidR="00DF6DBD">
        <w:rPr>
          <w:rFonts w:ascii="Times New Roman" w:hAnsi="Times New Roman"/>
          <w:color w:val="000000"/>
          <w:sz w:val="28"/>
          <w:szCs w:val="28"/>
        </w:rPr>
        <w:t xml:space="preserve"> </w:t>
      </w:r>
      <w:r w:rsidRPr="00DF6DBD">
        <w:rPr>
          <w:rFonts w:ascii="Times New Roman" w:eastAsia="Times-Roman" w:hAnsi="Times New Roman"/>
          <w:color w:val="000000"/>
          <w:sz w:val="28"/>
          <w:szCs w:val="28"/>
        </w:rPr>
        <w:t xml:space="preserve">При осуществлении этих операций Центральный банк не только реализует направления своей денежно-кредитной политики, но и содействует коммерческим банкам в поддержании на необходимом уровне их </w:t>
      </w:r>
      <w:r w:rsidRPr="00DF6DBD">
        <w:rPr>
          <w:rFonts w:ascii="Times New Roman" w:eastAsia="Times-Italic" w:hAnsi="Times New Roman"/>
          <w:iCs/>
          <w:color w:val="000000"/>
          <w:sz w:val="28"/>
          <w:szCs w:val="28"/>
        </w:rPr>
        <w:t xml:space="preserve">ликвидности, </w:t>
      </w:r>
      <w:r w:rsidRPr="00DF6DBD">
        <w:rPr>
          <w:rFonts w:ascii="Times New Roman" w:eastAsia="Times-Roman" w:hAnsi="Times New Roman"/>
          <w:color w:val="000000"/>
          <w:sz w:val="28"/>
          <w:szCs w:val="28"/>
        </w:rPr>
        <w:t xml:space="preserve">то есть способности выполнять в срок свои обязательства перед клиентами </w:t>
      </w:r>
      <w:r w:rsidR="00DF6DBD">
        <w:rPr>
          <w:rFonts w:ascii="Times New Roman" w:eastAsia="Times-Roman" w:hAnsi="Times New Roman"/>
          <w:color w:val="000000"/>
          <w:sz w:val="28"/>
          <w:szCs w:val="28"/>
        </w:rPr>
        <w:t>–</w:t>
      </w:r>
      <w:r w:rsidR="00DF6DBD" w:rsidRPr="00DF6DBD">
        <w:rPr>
          <w:rFonts w:ascii="Times New Roman" w:eastAsia="Times-Roman" w:hAnsi="Times New Roman"/>
          <w:color w:val="000000"/>
          <w:sz w:val="28"/>
          <w:szCs w:val="28"/>
        </w:rPr>
        <w:t xml:space="preserve"> </w:t>
      </w:r>
      <w:r w:rsidRPr="00DF6DBD">
        <w:rPr>
          <w:rFonts w:ascii="Times New Roman" w:eastAsia="Times-Roman" w:hAnsi="Times New Roman"/>
          <w:color w:val="000000"/>
          <w:sz w:val="28"/>
          <w:szCs w:val="28"/>
        </w:rPr>
        <w:t>как юридическими, так и физическими лицами.</w:t>
      </w:r>
    </w:p>
    <w:p w:rsidR="00CE332D" w:rsidRPr="00DF6DBD" w:rsidRDefault="00063009" w:rsidP="00DF6DBD">
      <w:pPr>
        <w:autoSpaceDE w:val="0"/>
        <w:autoSpaceDN w:val="0"/>
        <w:adjustRightInd w:val="0"/>
        <w:spacing w:after="0" w:line="360" w:lineRule="auto"/>
        <w:ind w:firstLine="709"/>
        <w:jc w:val="both"/>
        <w:rPr>
          <w:rFonts w:ascii="Times New Roman" w:eastAsia="Times-Roman" w:hAnsi="Times New Roman"/>
          <w:color w:val="000000"/>
          <w:sz w:val="28"/>
          <w:szCs w:val="28"/>
        </w:rPr>
      </w:pPr>
      <w:r w:rsidRPr="00DF6DBD">
        <w:rPr>
          <w:rFonts w:ascii="Times New Roman" w:eastAsia="Times-Roman" w:hAnsi="Times New Roman"/>
          <w:color w:val="000000"/>
          <w:sz w:val="28"/>
          <w:szCs w:val="28"/>
        </w:rPr>
        <w:t>П</w:t>
      </w:r>
      <w:r w:rsidR="00CE332D" w:rsidRPr="00DF6DBD">
        <w:rPr>
          <w:rFonts w:ascii="Times New Roman" w:hAnsi="Times New Roman"/>
          <w:color w:val="000000"/>
          <w:sz w:val="28"/>
          <w:szCs w:val="28"/>
        </w:rPr>
        <w:t>окупка банком ценных бумаг</w:t>
      </w:r>
      <w:r w:rsidRPr="00DF6DBD">
        <w:rPr>
          <w:rFonts w:ascii="Times New Roman" w:hAnsi="Times New Roman"/>
          <w:color w:val="000000"/>
          <w:sz w:val="28"/>
          <w:szCs w:val="28"/>
        </w:rPr>
        <w:t xml:space="preserve"> – это своего рода банковские инвестиции</w:t>
      </w:r>
      <w:r w:rsidR="00CE332D" w:rsidRPr="00DF6DBD">
        <w:rPr>
          <w:rFonts w:ascii="Times New Roman" w:hAnsi="Times New Roman"/>
          <w:color w:val="000000"/>
          <w:sz w:val="28"/>
          <w:szCs w:val="28"/>
        </w:rPr>
        <w:t xml:space="preserve">. Инвестиции </w:t>
      </w:r>
      <w:r w:rsidR="00996F86" w:rsidRPr="00DF6DBD">
        <w:rPr>
          <w:rFonts w:ascii="Times New Roman" w:hAnsi="Times New Roman"/>
          <w:color w:val="000000"/>
          <w:sz w:val="28"/>
          <w:szCs w:val="28"/>
        </w:rPr>
        <w:t>Ц</w:t>
      </w:r>
      <w:r w:rsidR="00CE332D" w:rsidRPr="00DF6DBD">
        <w:rPr>
          <w:rFonts w:ascii="Times New Roman" w:hAnsi="Times New Roman"/>
          <w:color w:val="000000"/>
          <w:sz w:val="28"/>
          <w:szCs w:val="28"/>
        </w:rPr>
        <w:t xml:space="preserve">ентрального банка состоят из вложений в государственные ценные бумаги. Покупка </w:t>
      </w:r>
      <w:r w:rsidR="00996F86" w:rsidRPr="00DF6DBD">
        <w:rPr>
          <w:rFonts w:ascii="Times New Roman" w:hAnsi="Times New Roman"/>
          <w:color w:val="000000"/>
          <w:sz w:val="28"/>
          <w:szCs w:val="28"/>
        </w:rPr>
        <w:t>Ц</w:t>
      </w:r>
      <w:r w:rsidR="00CE332D" w:rsidRPr="00DF6DBD">
        <w:rPr>
          <w:rFonts w:ascii="Times New Roman" w:hAnsi="Times New Roman"/>
          <w:color w:val="000000"/>
          <w:sz w:val="28"/>
          <w:szCs w:val="28"/>
        </w:rPr>
        <w:t>ентральным банком государственных обязательств в большинстве промышленно развитых стран служит главной и даже единственной формой кредитования правительства</w:t>
      </w:r>
      <w:r w:rsidR="00720EF5" w:rsidRPr="00DF6DBD">
        <w:rPr>
          <w:rStyle w:val="ae"/>
          <w:rFonts w:ascii="Times New Roman" w:hAnsi="Times New Roman"/>
          <w:color w:val="000000"/>
          <w:sz w:val="28"/>
          <w:szCs w:val="28"/>
        </w:rPr>
        <w:footnoteReference w:id="5"/>
      </w:r>
      <w:r w:rsidR="00CE332D" w:rsidRPr="00DF6DBD">
        <w:rPr>
          <w:rFonts w:ascii="Times New Roman" w:hAnsi="Times New Roman"/>
          <w:color w:val="000000"/>
          <w:sz w:val="28"/>
          <w:szCs w:val="28"/>
        </w:rPr>
        <w:t>.</w:t>
      </w:r>
    </w:p>
    <w:p w:rsidR="00DF6DBD" w:rsidRDefault="00CE332D" w:rsidP="00DF6DBD">
      <w:pPr>
        <w:spacing w:after="0" w:line="360" w:lineRule="auto"/>
        <w:ind w:firstLine="709"/>
        <w:jc w:val="both"/>
        <w:rPr>
          <w:rFonts w:ascii="Times New Roman" w:hAnsi="Times New Roman"/>
          <w:color w:val="000000"/>
          <w:sz w:val="28"/>
          <w:szCs w:val="28"/>
        </w:rPr>
      </w:pPr>
      <w:r w:rsidRPr="00DF6DBD">
        <w:rPr>
          <w:rFonts w:ascii="Times New Roman" w:hAnsi="Times New Roman"/>
          <w:color w:val="000000"/>
          <w:sz w:val="28"/>
          <w:szCs w:val="28"/>
        </w:rPr>
        <w:t xml:space="preserve">Прямое кредитование государства, </w:t>
      </w:r>
      <w:r w:rsidR="00DF6DBD">
        <w:rPr>
          <w:rFonts w:ascii="Times New Roman" w:hAnsi="Times New Roman"/>
          <w:color w:val="000000"/>
          <w:sz w:val="28"/>
          <w:szCs w:val="28"/>
        </w:rPr>
        <w:t>т.е.</w:t>
      </w:r>
      <w:r w:rsidRPr="00DF6DBD">
        <w:rPr>
          <w:rFonts w:ascii="Times New Roman" w:hAnsi="Times New Roman"/>
          <w:color w:val="000000"/>
          <w:sz w:val="28"/>
          <w:szCs w:val="28"/>
        </w:rPr>
        <w:t xml:space="preserve"> предоставление банковской ссуды, в этих странах пра</w:t>
      </w:r>
      <w:r w:rsidR="00063009" w:rsidRPr="00DF6DBD">
        <w:rPr>
          <w:rFonts w:ascii="Times New Roman" w:hAnsi="Times New Roman"/>
          <w:color w:val="000000"/>
          <w:sz w:val="28"/>
          <w:szCs w:val="28"/>
        </w:rPr>
        <w:t xml:space="preserve">ктически отсутствует (например </w:t>
      </w:r>
      <w:r w:rsidRPr="00DF6DBD">
        <w:rPr>
          <w:rFonts w:ascii="Times New Roman" w:hAnsi="Times New Roman"/>
          <w:color w:val="000000"/>
          <w:sz w:val="28"/>
          <w:szCs w:val="28"/>
        </w:rPr>
        <w:t>в США, Канаде, Японии, Великоб</w:t>
      </w:r>
      <w:r w:rsidR="00063009" w:rsidRPr="00DF6DBD">
        <w:rPr>
          <w:rFonts w:ascii="Times New Roman" w:hAnsi="Times New Roman"/>
          <w:color w:val="000000"/>
          <w:sz w:val="28"/>
          <w:szCs w:val="28"/>
        </w:rPr>
        <w:t xml:space="preserve">ритании, Швейцарии, </w:t>
      </w:r>
      <w:r w:rsidRPr="00DF6DBD">
        <w:rPr>
          <w:rFonts w:ascii="Times New Roman" w:hAnsi="Times New Roman"/>
          <w:color w:val="000000"/>
          <w:sz w:val="28"/>
          <w:szCs w:val="28"/>
        </w:rPr>
        <w:t>Швеции) или ограничено законом (в ФРГ, Франции, Нидерландах).</w:t>
      </w:r>
    </w:p>
    <w:p w:rsidR="00CE332D" w:rsidRPr="00DF6DBD" w:rsidRDefault="00CE332D" w:rsidP="00DF6DBD">
      <w:pPr>
        <w:spacing w:after="0" w:line="360" w:lineRule="auto"/>
        <w:ind w:firstLine="709"/>
        <w:jc w:val="both"/>
        <w:rPr>
          <w:rFonts w:ascii="Times New Roman" w:hAnsi="Times New Roman"/>
          <w:color w:val="000000"/>
          <w:sz w:val="28"/>
          <w:szCs w:val="28"/>
        </w:rPr>
      </w:pPr>
      <w:r w:rsidRPr="00DF6DBD">
        <w:rPr>
          <w:rFonts w:ascii="Times New Roman" w:hAnsi="Times New Roman"/>
          <w:color w:val="000000"/>
          <w:sz w:val="28"/>
          <w:szCs w:val="28"/>
        </w:rPr>
        <w:t xml:space="preserve">Следует обратить внимание на то, что в портфеле </w:t>
      </w:r>
      <w:r w:rsidR="00996F86" w:rsidRPr="00DF6DBD">
        <w:rPr>
          <w:rFonts w:ascii="Times New Roman" w:hAnsi="Times New Roman"/>
          <w:color w:val="000000"/>
          <w:sz w:val="28"/>
          <w:szCs w:val="28"/>
        </w:rPr>
        <w:t>Ц</w:t>
      </w:r>
      <w:r w:rsidRPr="00DF6DBD">
        <w:rPr>
          <w:rFonts w:ascii="Times New Roman" w:hAnsi="Times New Roman"/>
          <w:color w:val="000000"/>
          <w:sz w:val="28"/>
          <w:szCs w:val="28"/>
        </w:rPr>
        <w:t>ентрального банка находится лишь незначительная часть государственных ценных бумаг, основная их масса перепродается банком на рынке ценных бумаг.</w:t>
      </w:r>
    </w:p>
    <w:p w:rsidR="00CE332D" w:rsidRPr="00DF6DBD" w:rsidRDefault="00CE332D" w:rsidP="00DF6DBD">
      <w:pPr>
        <w:spacing w:after="0" w:line="360" w:lineRule="auto"/>
        <w:ind w:firstLine="709"/>
        <w:jc w:val="both"/>
        <w:rPr>
          <w:rFonts w:ascii="Times New Roman" w:hAnsi="Times New Roman"/>
          <w:color w:val="000000"/>
          <w:sz w:val="28"/>
          <w:szCs w:val="28"/>
        </w:rPr>
      </w:pPr>
      <w:r w:rsidRPr="00DF6DBD">
        <w:rPr>
          <w:rFonts w:ascii="Times New Roman" w:hAnsi="Times New Roman"/>
          <w:color w:val="000000"/>
          <w:sz w:val="28"/>
          <w:szCs w:val="28"/>
        </w:rPr>
        <w:t xml:space="preserve">Соответственно основными кредиторами государства выступают не </w:t>
      </w:r>
      <w:r w:rsidR="00996F86" w:rsidRPr="00DF6DBD">
        <w:rPr>
          <w:rFonts w:ascii="Times New Roman" w:hAnsi="Times New Roman"/>
          <w:color w:val="000000"/>
          <w:sz w:val="28"/>
          <w:szCs w:val="28"/>
        </w:rPr>
        <w:t>Ц</w:t>
      </w:r>
      <w:r w:rsidRPr="00DF6DBD">
        <w:rPr>
          <w:rFonts w:ascii="Times New Roman" w:hAnsi="Times New Roman"/>
          <w:color w:val="000000"/>
          <w:sz w:val="28"/>
          <w:szCs w:val="28"/>
        </w:rPr>
        <w:t>ентральные, а коммерческие банки и другие финансово-кредитные учреждения, компании, население.</w:t>
      </w:r>
    </w:p>
    <w:p w:rsidR="00CE332D" w:rsidRPr="00DF6DBD" w:rsidRDefault="00CE332D" w:rsidP="00DF6DBD">
      <w:pPr>
        <w:spacing w:after="0" w:line="360" w:lineRule="auto"/>
        <w:ind w:firstLine="709"/>
        <w:jc w:val="both"/>
        <w:rPr>
          <w:rFonts w:ascii="Times New Roman" w:hAnsi="Times New Roman"/>
          <w:color w:val="000000"/>
          <w:sz w:val="28"/>
          <w:szCs w:val="28"/>
        </w:rPr>
      </w:pPr>
      <w:r w:rsidRPr="00DF6DBD">
        <w:rPr>
          <w:rFonts w:ascii="Times New Roman" w:hAnsi="Times New Roman"/>
          <w:color w:val="000000"/>
          <w:sz w:val="28"/>
          <w:szCs w:val="28"/>
        </w:rPr>
        <w:t xml:space="preserve">Важной, а нередко главной целью покупки </w:t>
      </w:r>
      <w:r w:rsidR="00996F86" w:rsidRPr="00DF6DBD">
        <w:rPr>
          <w:rFonts w:ascii="Times New Roman" w:hAnsi="Times New Roman"/>
          <w:color w:val="000000"/>
          <w:sz w:val="28"/>
          <w:szCs w:val="28"/>
        </w:rPr>
        <w:t>Ц</w:t>
      </w:r>
      <w:r w:rsidRPr="00DF6DBD">
        <w:rPr>
          <w:rFonts w:ascii="Times New Roman" w:hAnsi="Times New Roman"/>
          <w:color w:val="000000"/>
          <w:sz w:val="28"/>
          <w:szCs w:val="28"/>
        </w:rPr>
        <w:t>ентральным банком государственных ценных бумаг является регулирование ликвидности банковской системы и управление государственным долгом в ходе проведения денежно-кредитной политики.</w:t>
      </w:r>
    </w:p>
    <w:p w:rsidR="00CE332D" w:rsidRPr="00DF6DBD" w:rsidRDefault="00CE332D" w:rsidP="00DF6DBD">
      <w:pPr>
        <w:spacing w:after="0" w:line="360" w:lineRule="auto"/>
        <w:ind w:firstLine="709"/>
        <w:jc w:val="both"/>
        <w:rPr>
          <w:rFonts w:ascii="Times New Roman" w:hAnsi="Times New Roman"/>
          <w:color w:val="000000"/>
          <w:sz w:val="28"/>
          <w:szCs w:val="28"/>
        </w:rPr>
      </w:pPr>
      <w:r w:rsidRPr="00DF6DBD">
        <w:rPr>
          <w:rFonts w:ascii="Times New Roman" w:hAnsi="Times New Roman"/>
          <w:color w:val="000000"/>
          <w:sz w:val="28"/>
          <w:szCs w:val="28"/>
        </w:rPr>
        <w:t xml:space="preserve">Государственный долг России почти целиком образовался в результате прямого кредитования государства </w:t>
      </w:r>
      <w:r w:rsidR="00996F86" w:rsidRPr="00DF6DBD">
        <w:rPr>
          <w:rFonts w:ascii="Times New Roman" w:hAnsi="Times New Roman"/>
          <w:color w:val="000000"/>
          <w:sz w:val="28"/>
          <w:szCs w:val="28"/>
        </w:rPr>
        <w:t>Ц</w:t>
      </w:r>
      <w:r w:rsidRPr="00DF6DBD">
        <w:rPr>
          <w:rFonts w:ascii="Times New Roman" w:hAnsi="Times New Roman"/>
          <w:color w:val="000000"/>
          <w:sz w:val="28"/>
          <w:szCs w:val="28"/>
        </w:rPr>
        <w:t xml:space="preserve">ентральным банком. Однако Законом о </w:t>
      </w:r>
      <w:r w:rsidR="00996F86" w:rsidRPr="00DF6DBD">
        <w:rPr>
          <w:rFonts w:ascii="Times New Roman" w:hAnsi="Times New Roman"/>
          <w:color w:val="000000"/>
          <w:sz w:val="28"/>
          <w:szCs w:val="28"/>
        </w:rPr>
        <w:t>ЦБ</w:t>
      </w:r>
      <w:r w:rsidRPr="00DF6DBD">
        <w:rPr>
          <w:rFonts w:ascii="Times New Roman" w:hAnsi="Times New Roman"/>
          <w:color w:val="000000"/>
          <w:sz w:val="28"/>
          <w:szCs w:val="28"/>
        </w:rPr>
        <w:t xml:space="preserve"> РФ (Банке России) предусмотрено, что последний может предоставлять кредит министерству финансов лишь путем покупки у него ценных бумаг.</w:t>
      </w:r>
    </w:p>
    <w:p w:rsidR="00376EEA" w:rsidRPr="00DF6DBD" w:rsidRDefault="00376EEA" w:rsidP="00DF6DBD">
      <w:pPr>
        <w:spacing w:after="0" w:line="360" w:lineRule="auto"/>
        <w:ind w:firstLine="709"/>
        <w:jc w:val="both"/>
        <w:rPr>
          <w:rFonts w:ascii="Times New Roman" w:hAnsi="Times New Roman"/>
          <w:color w:val="000000"/>
          <w:sz w:val="28"/>
          <w:szCs w:val="28"/>
        </w:rPr>
      </w:pPr>
      <w:r w:rsidRPr="00DF6DBD">
        <w:rPr>
          <w:rFonts w:ascii="Times New Roman" w:hAnsi="Times New Roman"/>
          <w:color w:val="000000"/>
          <w:sz w:val="28"/>
          <w:szCs w:val="28"/>
        </w:rPr>
        <w:t>Центральный банк осуществляет операции купли-продажи ценных бумаг в банковской системе. Приобретение ценных бумаг у коммерческих банков увеличивает ресурсы последних, соответственно повышая их кредитные возможности, и наоборот. Центральные банки периодически вносят изменения в указанный метод кредитного регулирования, изменяют интенсивность своих операций, их частоту.</w:t>
      </w:r>
    </w:p>
    <w:p w:rsidR="00376EEA" w:rsidRPr="00DF6DBD" w:rsidRDefault="00376EEA" w:rsidP="00DF6DBD">
      <w:pPr>
        <w:spacing w:after="0" w:line="360" w:lineRule="auto"/>
        <w:ind w:firstLine="709"/>
        <w:jc w:val="both"/>
        <w:rPr>
          <w:rFonts w:ascii="Times New Roman" w:hAnsi="Times New Roman"/>
          <w:color w:val="000000"/>
          <w:sz w:val="28"/>
          <w:szCs w:val="28"/>
        </w:rPr>
      </w:pPr>
      <w:r w:rsidRPr="00DF6DBD">
        <w:rPr>
          <w:rFonts w:ascii="Times New Roman" w:hAnsi="Times New Roman"/>
          <w:color w:val="000000"/>
          <w:sz w:val="28"/>
          <w:szCs w:val="28"/>
        </w:rPr>
        <w:t>Операции на открытом рынке впервые стали активно применяться в США, Канаде и Великобритании в связи с наличием в этих странах развитого рынка ценных бумаг. Позднее этот метод кредитного регулирования получил всеобщее применение и в Западной Европе.</w:t>
      </w:r>
    </w:p>
    <w:p w:rsidR="00376EEA" w:rsidRPr="00DF6DBD" w:rsidRDefault="00376EEA" w:rsidP="00DF6DBD">
      <w:pPr>
        <w:spacing w:after="0" w:line="360" w:lineRule="auto"/>
        <w:ind w:firstLine="709"/>
        <w:jc w:val="both"/>
        <w:rPr>
          <w:rFonts w:ascii="Times New Roman" w:hAnsi="Times New Roman"/>
          <w:color w:val="000000"/>
          <w:sz w:val="28"/>
          <w:szCs w:val="28"/>
        </w:rPr>
      </w:pPr>
      <w:r w:rsidRPr="00DF6DBD">
        <w:rPr>
          <w:rFonts w:ascii="Times New Roman" w:hAnsi="Times New Roman"/>
          <w:color w:val="000000"/>
          <w:sz w:val="28"/>
          <w:szCs w:val="28"/>
        </w:rPr>
        <w:t xml:space="preserve">По форме проведения рыночные операции </w:t>
      </w:r>
      <w:r w:rsidR="00996F86" w:rsidRPr="00DF6DBD">
        <w:rPr>
          <w:rFonts w:ascii="Times New Roman" w:hAnsi="Times New Roman"/>
          <w:color w:val="000000"/>
          <w:sz w:val="28"/>
          <w:szCs w:val="28"/>
        </w:rPr>
        <w:t>Ц</w:t>
      </w:r>
      <w:r w:rsidRPr="00DF6DBD">
        <w:rPr>
          <w:rFonts w:ascii="Times New Roman" w:hAnsi="Times New Roman"/>
          <w:color w:val="000000"/>
          <w:sz w:val="28"/>
          <w:szCs w:val="28"/>
        </w:rPr>
        <w:t>ентрального банка с ценными бумагами могут быть прямыми либо обратными. Прямая операция представляет собой обычную покупку или продажу. Обратная связь заключается в купле-продаже ценных бумаг с обязательным совершением обратной сделки по заранее установленному курсу.</w:t>
      </w:r>
    </w:p>
    <w:p w:rsidR="00BB10A1" w:rsidRPr="00DF6DBD" w:rsidRDefault="00BB10A1" w:rsidP="00DF6DBD">
      <w:pPr>
        <w:pStyle w:val="ConsNormal"/>
        <w:widowControl/>
        <w:spacing w:line="360" w:lineRule="auto"/>
        <w:ind w:right="0" w:firstLine="709"/>
        <w:jc w:val="both"/>
        <w:rPr>
          <w:rFonts w:ascii="Times New Roman" w:hAnsi="Times New Roman" w:cs="Times New Roman"/>
          <w:color w:val="000000"/>
          <w:sz w:val="28"/>
        </w:rPr>
      </w:pPr>
    </w:p>
    <w:p w:rsidR="005540D5" w:rsidRPr="00DF6DBD" w:rsidRDefault="00B77D24" w:rsidP="00DF6DBD">
      <w:pPr>
        <w:pStyle w:val="ConsNormal"/>
        <w:widowControl/>
        <w:spacing w:line="360" w:lineRule="auto"/>
        <w:ind w:right="0" w:firstLine="709"/>
        <w:jc w:val="both"/>
        <w:rPr>
          <w:rFonts w:ascii="Times New Roman" w:hAnsi="Times New Roman" w:cs="Times New Roman"/>
          <w:b/>
          <w:color w:val="000000"/>
          <w:sz w:val="28"/>
          <w:szCs w:val="36"/>
        </w:rPr>
      </w:pPr>
      <w:r w:rsidRPr="00DF6DBD">
        <w:rPr>
          <w:rFonts w:ascii="Times New Roman" w:hAnsi="Times New Roman" w:cs="Times New Roman"/>
          <w:b/>
          <w:color w:val="000000"/>
          <w:sz w:val="28"/>
        </w:rPr>
        <w:t>2.</w:t>
      </w:r>
      <w:r w:rsidR="00331950" w:rsidRPr="00DF6DBD">
        <w:rPr>
          <w:rFonts w:ascii="Times New Roman" w:hAnsi="Times New Roman" w:cs="Times New Roman"/>
          <w:b/>
          <w:color w:val="000000"/>
          <w:sz w:val="28"/>
        </w:rPr>
        <w:t>4</w:t>
      </w:r>
      <w:r w:rsidR="005540D5" w:rsidRPr="00DF6DBD">
        <w:rPr>
          <w:rFonts w:ascii="Times New Roman" w:hAnsi="Times New Roman" w:cs="Times New Roman"/>
          <w:b/>
          <w:color w:val="000000"/>
          <w:sz w:val="28"/>
        </w:rPr>
        <w:t xml:space="preserve"> </w:t>
      </w:r>
      <w:r w:rsidR="00D71D62" w:rsidRPr="00DF6DBD">
        <w:rPr>
          <w:rFonts w:ascii="Times New Roman" w:hAnsi="Times New Roman" w:cs="Times New Roman"/>
          <w:b/>
          <w:color w:val="000000"/>
          <w:sz w:val="28"/>
          <w:szCs w:val="36"/>
        </w:rPr>
        <w:t xml:space="preserve">Тенденции </w:t>
      </w:r>
      <w:r w:rsidR="005540D5" w:rsidRPr="00DF6DBD">
        <w:rPr>
          <w:rFonts w:ascii="Times New Roman" w:hAnsi="Times New Roman" w:cs="Times New Roman"/>
          <w:b/>
          <w:color w:val="000000"/>
          <w:sz w:val="28"/>
          <w:szCs w:val="36"/>
        </w:rPr>
        <w:t xml:space="preserve">развития </w:t>
      </w:r>
      <w:r w:rsidR="000036D3" w:rsidRPr="00DF6DBD">
        <w:rPr>
          <w:rFonts w:ascii="Times New Roman" w:hAnsi="Times New Roman" w:cs="Times New Roman"/>
          <w:b/>
          <w:color w:val="000000"/>
          <w:sz w:val="28"/>
          <w:szCs w:val="36"/>
        </w:rPr>
        <w:t>б</w:t>
      </w:r>
      <w:r w:rsidR="005540D5" w:rsidRPr="00DF6DBD">
        <w:rPr>
          <w:rFonts w:ascii="Times New Roman" w:hAnsi="Times New Roman" w:cs="Times New Roman"/>
          <w:b/>
          <w:color w:val="000000"/>
          <w:sz w:val="28"/>
          <w:szCs w:val="36"/>
        </w:rPr>
        <w:t>анковских операций</w:t>
      </w:r>
    </w:p>
    <w:p w:rsidR="005540D5" w:rsidRPr="00DF6DBD" w:rsidRDefault="005540D5" w:rsidP="00DF6DBD">
      <w:pPr>
        <w:pStyle w:val="ConsNormal"/>
        <w:widowControl/>
        <w:spacing w:line="360" w:lineRule="auto"/>
        <w:ind w:right="0" w:firstLine="709"/>
        <w:jc w:val="both"/>
        <w:rPr>
          <w:rFonts w:ascii="Times New Roman" w:hAnsi="Times New Roman" w:cs="Times New Roman"/>
          <w:color w:val="000000"/>
          <w:sz w:val="28"/>
        </w:rPr>
      </w:pPr>
    </w:p>
    <w:p w:rsidR="00770CD4" w:rsidRPr="00DF6DBD" w:rsidRDefault="00770CD4" w:rsidP="00DF6DBD">
      <w:pPr>
        <w:pStyle w:val="Pa8"/>
        <w:spacing w:after="0" w:line="360" w:lineRule="auto"/>
        <w:ind w:firstLine="709"/>
        <w:jc w:val="both"/>
        <w:rPr>
          <w:rFonts w:ascii="Times New Roman" w:hAnsi="Times New Roman"/>
          <w:color w:val="000000"/>
          <w:sz w:val="28"/>
          <w:szCs w:val="28"/>
        </w:rPr>
      </w:pPr>
      <w:r w:rsidRPr="00DF6DBD">
        <w:rPr>
          <w:rFonts w:ascii="Times New Roman" w:hAnsi="Times New Roman"/>
          <w:color w:val="000000"/>
          <w:sz w:val="28"/>
          <w:szCs w:val="28"/>
        </w:rPr>
        <w:t>В 2005 году вступили в силу изменения в законодательстве Российской Федерации, которые стимулируют дальнейшее развитие банковской системы и экономики страны в целом.</w:t>
      </w:r>
    </w:p>
    <w:p w:rsidR="00770CD4" w:rsidRPr="00DF6DBD" w:rsidRDefault="00770CD4" w:rsidP="00DF6DBD">
      <w:pPr>
        <w:autoSpaceDE w:val="0"/>
        <w:autoSpaceDN w:val="0"/>
        <w:adjustRightInd w:val="0"/>
        <w:spacing w:after="0" w:line="360" w:lineRule="auto"/>
        <w:ind w:firstLine="709"/>
        <w:jc w:val="both"/>
        <w:rPr>
          <w:rFonts w:ascii="Times New Roman" w:hAnsi="Times New Roman"/>
          <w:color w:val="000000"/>
          <w:sz w:val="28"/>
          <w:szCs w:val="28"/>
        </w:rPr>
      </w:pPr>
      <w:r w:rsidRPr="00DF6DBD">
        <w:rPr>
          <w:rFonts w:ascii="Times New Roman" w:hAnsi="Times New Roman"/>
          <w:color w:val="000000"/>
          <w:sz w:val="28"/>
          <w:szCs w:val="28"/>
        </w:rPr>
        <w:t>В отчетном году началось практическое применение законодательных актов Российской Федерации, принятых в конце 2004 года и направленных на создание рынка доступного жилья и развитие ипотечного кредитования. В частности, банки смогли расширить перечень имущества, принимаемого в залог, включив в него жилые дома, земельные участки (независимо от их использования) и объекты незавершенного строительства, повысив тем самым инвестиционную привлекательность и надежность операций по жилищному кредитованию.</w:t>
      </w:r>
    </w:p>
    <w:p w:rsidR="00770CD4" w:rsidRPr="00DF6DBD" w:rsidRDefault="00770CD4" w:rsidP="00DF6DBD">
      <w:pPr>
        <w:autoSpaceDE w:val="0"/>
        <w:autoSpaceDN w:val="0"/>
        <w:adjustRightInd w:val="0"/>
        <w:spacing w:after="0" w:line="360" w:lineRule="auto"/>
        <w:ind w:firstLine="709"/>
        <w:jc w:val="both"/>
        <w:rPr>
          <w:rFonts w:ascii="Times New Roman" w:hAnsi="Times New Roman"/>
          <w:color w:val="000000"/>
          <w:sz w:val="28"/>
          <w:szCs w:val="28"/>
        </w:rPr>
      </w:pPr>
      <w:r w:rsidRPr="00DF6DBD">
        <w:rPr>
          <w:rFonts w:ascii="Times New Roman" w:hAnsi="Times New Roman"/>
          <w:color w:val="000000"/>
          <w:sz w:val="28"/>
          <w:szCs w:val="28"/>
        </w:rPr>
        <w:t>Принятый в конце 2004 года Федеральный закон «О кредитных историях» обязывает кредитные организации представлять всю имеющуюся информацию в отношении всех заемщиков, давших согласие на ее представление, хотя бы в одно бюро кредитных историй, включенное в государственный реестр.</w:t>
      </w:r>
    </w:p>
    <w:p w:rsidR="00770CD4" w:rsidRPr="00DF6DBD" w:rsidRDefault="00770CD4" w:rsidP="00DF6DBD">
      <w:pPr>
        <w:pStyle w:val="Pa8"/>
        <w:spacing w:after="0" w:line="360" w:lineRule="auto"/>
        <w:ind w:firstLine="709"/>
        <w:jc w:val="both"/>
        <w:rPr>
          <w:rFonts w:ascii="Times New Roman" w:hAnsi="Times New Roman"/>
          <w:color w:val="000000"/>
          <w:sz w:val="28"/>
          <w:szCs w:val="28"/>
        </w:rPr>
      </w:pPr>
      <w:r w:rsidRPr="00DF6DBD">
        <w:rPr>
          <w:rFonts w:ascii="Times New Roman" w:hAnsi="Times New Roman"/>
          <w:color w:val="000000"/>
          <w:sz w:val="28"/>
          <w:szCs w:val="28"/>
        </w:rPr>
        <w:t>В условиях возрастания платежеспособного спроса со стороны малого и среднего бизнеса, динамичного развития этих секторов экономики, а также усиления конкурентного давления со стороны иностранного капитала и фондового рынка банки оценивает сотрудничество с клиентами из сферы малого и среднего бизнеса как перспективное направление деятельности и будет активизировать работу с данными клиентскими сегментами. С этой целью российские банки ставят задачи совершенствования системы комплексного обслуживания клиентов среднего бизнеса на основе предложения всего спектра банковских продуктов и услуг, а также повышения скорости обслуживания и усовершенствования технологий проведения операций для клиентов малого бизнеса на основе использования продуктов комплексного обслуживания. Также планируется упростить условия обслуживания клиентов, имеющих положительную кредитную историю, особенно в области краткосрочного и овердрафтного кредитования, предоставления гарантий и аккредитивов.</w:t>
      </w:r>
    </w:p>
    <w:p w:rsidR="00770CD4" w:rsidRPr="00DF6DBD" w:rsidRDefault="00770CD4" w:rsidP="00DF6DBD">
      <w:pPr>
        <w:autoSpaceDE w:val="0"/>
        <w:autoSpaceDN w:val="0"/>
        <w:adjustRightInd w:val="0"/>
        <w:spacing w:after="0" w:line="360" w:lineRule="auto"/>
        <w:ind w:firstLine="709"/>
        <w:jc w:val="both"/>
        <w:rPr>
          <w:rFonts w:ascii="Times New Roman" w:hAnsi="Times New Roman"/>
          <w:color w:val="000000"/>
          <w:sz w:val="28"/>
          <w:szCs w:val="28"/>
        </w:rPr>
      </w:pPr>
      <w:r w:rsidRPr="00DF6DBD">
        <w:rPr>
          <w:rFonts w:ascii="Times New Roman" w:hAnsi="Times New Roman"/>
          <w:color w:val="000000"/>
          <w:sz w:val="28"/>
          <w:szCs w:val="28"/>
        </w:rPr>
        <w:t>Для расширения спектра предоставляемых услуг и наращивания объемов реализации банковских продуктов проводятся работы по развитию системы самообслуживания при помощи современных устройств: прием платежей в пользу операторов связи, прием коммунальных платежей, погашение кредитов с использованием международных банковских карт и карт АС «Сберкарт». Также предоставляются информационные услуги, имеется возможность проведения платежей с мобильного телефона по счетам банковских карт посредством SMS</w:t>
      </w:r>
      <w:r w:rsidR="00DF6DBD">
        <w:rPr>
          <w:rFonts w:ascii="Times New Roman" w:hAnsi="Times New Roman"/>
          <w:color w:val="000000"/>
          <w:sz w:val="28"/>
          <w:szCs w:val="28"/>
        </w:rPr>
        <w:t>-</w:t>
      </w:r>
      <w:r w:rsidR="00DF6DBD" w:rsidRPr="00DF6DBD">
        <w:rPr>
          <w:rFonts w:ascii="Times New Roman" w:hAnsi="Times New Roman"/>
          <w:color w:val="000000"/>
          <w:sz w:val="28"/>
          <w:szCs w:val="28"/>
        </w:rPr>
        <w:t>с</w:t>
      </w:r>
      <w:r w:rsidRPr="00DF6DBD">
        <w:rPr>
          <w:rFonts w:ascii="Times New Roman" w:hAnsi="Times New Roman"/>
          <w:color w:val="000000"/>
          <w:sz w:val="28"/>
          <w:szCs w:val="28"/>
        </w:rPr>
        <w:t>ообщений.</w:t>
      </w:r>
    </w:p>
    <w:p w:rsidR="00770CD4" w:rsidRPr="00DF6DBD" w:rsidRDefault="00770CD4" w:rsidP="00DF6DBD">
      <w:pPr>
        <w:autoSpaceDE w:val="0"/>
        <w:autoSpaceDN w:val="0"/>
        <w:adjustRightInd w:val="0"/>
        <w:spacing w:after="0" w:line="360" w:lineRule="auto"/>
        <w:ind w:firstLine="709"/>
        <w:jc w:val="both"/>
        <w:rPr>
          <w:rFonts w:ascii="Times New Roman" w:hAnsi="Times New Roman"/>
          <w:color w:val="000000"/>
          <w:sz w:val="28"/>
          <w:szCs w:val="28"/>
        </w:rPr>
      </w:pPr>
      <w:r w:rsidRPr="00DF6DBD">
        <w:rPr>
          <w:rFonts w:ascii="Times New Roman" w:hAnsi="Times New Roman"/>
          <w:color w:val="000000"/>
          <w:sz w:val="28"/>
          <w:szCs w:val="28"/>
        </w:rPr>
        <w:t xml:space="preserve">Введена услуга, позволяющая получить выписку по счетам банковских карт по электронной почте и через отделения Почты России или оформить заявку на получение банковской карты на сайте </w:t>
      </w:r>
      <w:r w:rsidR="000036D3" w:rsidRPr="00DF6DBD">
        <w:rPr>
          <w:rFonts w:ascii="Times New Roman" w:hAnsi="Times New Roman"/>
          <w:color w:val="000000"/>
          <w:sz w:val="28"/>
          <w:szCs w:val="28"/>
        </w:rPr>
        <w:t>б</w:t>
      </w:r>
      <w:r w:rsidRPr="00DF6DBD">
        <w:rPr>
          <w:rFonts w:ascii="Times New Roman" w:hAnsi="Times New Roman"/>
          <w:color w:val="000000"/>
          <w:sz w:val="28"/>
          <w:szCs w:val="28"/>
        </w:rPr>
        <w:t>анка в сети Интернет.</w:t>
      </w:r>
    </w:p>
    <w:p w:rsidR="00770CD4" w:rsidRPr="00DF6DBD" w:rsidRDefault="00770CD4" w:rsidP="00DF6DBD">
      <w:pPr>
        <w:autoSpaceDE w:val="0"/>
        <w:autoSpaceDN w:val="0"/>
        <w:adjustRightInd w:val="0"/>
        <w:spacing w:after="0" w:line="360" w:lineRule="auto"/>
        <w:ind w:firstLine="709"/>
        <w:jc w:val="both"/>
        <w:rPr>
          <w:rFonts w:ascii="Times New Roman" w:hAnsi="Times New Roman"/>
          <w:color w:val="000000"/>
          <w:sz w:val="28"/>
          <w:szCs w:val="28"/>
        </w:rPr>
      </w:pPr>
      <w:r w:rsidRPr="00DF6DBD">
        <w:rPr>
          <w:rFonts w:ascii="Times New Roman" w:hAnsi="Times New Roman"/>
          <w:color w:val="000000"/>
          <w:sz w:val="28"/>
          <w:szCs w:val="28"/>
        </w:rPr>
        <w:t>Осуществляется поддержка карточных продуктов в евро. Произведено подключение фронтальных устройств Сбербанка России к платежной компании Diners Club</w:t>
      </w:r>
      <w:r w:rsidR="000019B4" w:rsidRPr="00DF6DBD">
        <w:rPr>
          <w:rFonts w:ascii="Times New Roman" w:hAnsi="Times New Roman"/>
          <w:color w:val="000000"/>
          <w:sz w:val="28"/>
          <w:szCs w:val="28"/>
        </w:rPr>
        <w:t>.</w:t>
      </w:r>
    </w:p>
    <w:p w:rsidR="00770CD4" w:rsidRPr="00DF6DBD" w:rsidRDefault="000019B4" w:rsidP="00DF6DBD">
      <w:pPr>
        <w:autoSpaceDE w:val="0"/>
        <w:autoSpaceDN w:val="0"/>
        <w:adjustRightInd w:val="0"/>
        <w:spacing w:after="0" w:line="360" w:lineRule="auto"/>
        <w:ind w:firstLine="709"/>
        <w:jc w:val="both"/>
        <w:rPr>
          <w:rFonts w:ascii="Times New Roman" w:hAnsi="Times New Roman"/>
          <w:color w:val="000000"/>
          <w:sz w:val="28"/>
          <w:szCs w:val="28"/>
        </w:rPr>
      </w:pPr>
      <w:r w:rsidRPr="00DF6DBD">
        <w:rPr>
          <w:rFonts w:ascii="Times New Roman" w:hAnsi="Times New Roman"/>
          <w:color w:val="000000"/>
          <w:sz w:val="28"/>
          <w:szCs w:val="28"/>
        </w:rPr>
        <w:t>Предложено</w:t>
      </w:r>
      <w:r w:rsidR="00770CD4" w:rsidRPr="00DF6DBD">
        <w:rPr>
          <w:rFonts w:ascii="Times New Roman" w:hAnsi="Times New Roman"/>
          <w:color w:val="000000"/>
          <w:sz w:val="28"/>
          <w:szCs w:val="28"/>
        </w:rPr>
        <w:t xml:space="preserve"> внедрение технологии приема и обработки платежей от физических лиц с использованием биллинговых центров, обеспечивающих безбумажное проведение платежей за услуги жилищно-коммунального хозяйства и сбор информации о получателях платежей. В ряде территориальных банков система используется для обработки операций по погашению кредитов.</w:t>
      </w:r>
    </w:p>
    <w:p w:rsidR="00770CD4" w:rsidRPr="00DF6DBD" w:rsidRDefault="00770CD4" w:rsidP="00DF6DBD">
      <w:pPr>
        <w:autoSpaceDE w:val="0"/>
        <w:autoSpaceDN w:val="0"/>
        <w:adjustRightInd w:val="0"/>
        <w:spacing w:after="0" w:line="360" w:lineRule="auto"/>
        <w:ind w:firstLine="709"/>
        <w:jc w:val="both"/>
        <w:rPr>
          <w:rFonts w:ascii="Times New Roman" w:hAnsi="Times New Roman"/>
          <w:color w:val="000000"/>
          <w:sz w:val="28"/>
          <w:szCs w:val="28"/>
        </w:rPr>
      </w:pPr>
      <w:r w:rsidRPr="00DF6DBD">
        <w:rPr>
          <w:rFonts w:ascii="Times New Roman" w:hAnsi="Times New Roman"/>
          <w:color w:val="000000"/>
          <w:sz w:val="28"/>
          <w:szCs w:val="28"/>
        </w:rPr>
        <w:t xml:space="preserve">Продолжается развитие и совершенствование услуг по кредитованию юридических и частных лиц. Для поддержки и дальнейшего развития этого направления завершается внедрение автоматизированных систем кредитования в </w:t>
      </w:r>
      <w:r w:rsidR="00996F86" w:rsidRPr="00DF6DBD">
        <w:rPr>
          <w:rFonts w:ascii="Times New Roman" w:hAnsi="Times New Roman"/>
          <w:color w:val="000000"/>
          <w:sz w:val="28"/>
          <w:szCs w:val="28"/>
        </w:rPr>
        <w:t>Ц</w:t>
      </w:r>
      <w:r w:rsidRPr="00DF6DBD">
        <w:rPr>
          <w:rFonts w:ascii="Times New Roman" w:hAnsi="Times New Roman"/>
          <w:color w:val="000000"/>
          <w:sz w:val="28"/>
          <w:szCs w:val="28"/>
        </w:rPr>
        <w:t>ентральном аппарате и территориальных банках Сбербанка России.</w:t>
      </w:r>
    </w:p>
    <w:p w:rsidR="00770CD4" w:rsidRPr="00DF6DBD" w:rsidRDefault="006E26F6" w:rsidP="00DF6DBD">
      <w:pPr>
        <w:autoSpaceDE w:val="0"/>
        <w:autoSpaceDN w:val="0"/>
        <w:adjustRightInd w:val="0"/>
        <w:spacing w:after="0" w:line="360" w:lineRule="auto"/>
        <w:ind w:firstLine="709"/>
        <w:jc w:val="both"/>
        <w:rPr>
          <w:rFonts w:ascii="Times New Roman" w:hAnsi="Times New Roman"/>
          <w:color w:val="000000"/>
          <w:sz w:val="28"/>
          <w:szCs w:val="28"/>
        </w:rPr>
      </w:pPr>
      <w:r w:rsidRPr="00DF6DBD">
        <w:rPr>
          <w:rFonts w:ascii="Times New Roman" w:hAnsi="Times New Roman"/>
          <w:color w:val="000000"/>
          <w:sz w:val="28"/>
          <w:szCs w:val="28"/>
        </w:rPr>
        <w:t xml:space="preserve">Клиентам </w:t>
      </w:r>
      <w:r w:rsidR="00DF6DBD">
        <w:rPr>
          <w:rFonts w:ascii="Times New Roman" w:hAnsi="Times New Roman"/>
          <w:color w:val="000000"/>
          <w:sz w:val="28"/>
          <w:szCs w:val="28"/>
        </w:rPr>
        <w:t>–</w:t>
      </w:r>
      <w:r w:rsidR="00DF6DBD" w:rsidRPr="00DF6DBD">
        <w:rPr>
          <w:rFonts w:ascii="Times New Roman" w:hAnsi="Times New Roman"/>
          <w:color w:val="000000"/>
          <w:sz w:val="28"/>
          <w:szCs w:val="28"/>
        </w:rPr>
        <w:t xml:space="preserve"> </w:t>
      </w:r>
      <w:r w:rsidR="00770CD4" w:rsidRPr="00DF6DBD">
        <w:rPr>
          <w:rFonts w:ascii="Times New Roman" w:hAnsi="Times New Roman"/>
          <w:color w:val="000000"/>
          <w:sz w:val="28"/>
          <w:szCs w:val="28"/>
        </w:rPr>
        <w:t>юридическим лицам предоставляется услуга «Клиент-банк» по коммутируемым каналам связи и через сеть Интернет.</w:t>
      </w:r>
    </w:p>
    <w:p w:rsidR="00770CD4" w:rsidRPr="00DF6DBD" w:rsidRDefault="00770CD4" w:rsidP="00DF6DBD">
      <w:pPr>
        <w:autoSpaceDE w:val="0"/>
        <w:autoSpaceDN w:val="0"/>
        <w:adjustRightInd w:val="0"/>
        <w:spacing w:after="0" w:line="360" w:lineRule="auto"/>
        <w:ind w:firstLine="709"/>
        <w:jc w:val="both"/>
        <w:rPr>
          <w:rFonts w:ascii="Times New Roman" w:hAnsi="Times New Roman"/>
          <w:color w:val="000000"/>
          <w:sz w:val="28"/>
          <w:szCs w:val="28"/>
        </w:rPr>
      </w:pPr>
      <w:r w:rsidRPr="00DF6DBD">
        <w:rPr>
          <w:rFonts w:ascii="Times New Roman" w:hAnsi="Times New Roman"/>
          <w:color w:val="000000"/>
          <w:sz w:val="28"/>
          <w:szCs w:val="28"/>
        </w:rPr>
        <w:t>Обеспечивается возможность получения информации по счетам юридических лиц по телефону (посредством речевого информатора) и с помощью SMS</w:t>
      </w:r>
      <w:r w:rsidR="00DF6DBD">
        <w:rPr>
          <w:rFonts w:ascii="Times New Roman" w:hAnsi="Times New Roman"/>
          <w:color w:val="000000"/>
          <w:sz w:val="28"/>
          <w:szCs w:val="28"/>
        </w:rPr>
        <w:t>-</w:t>
      </w:r>
      <w:r w:rsidR="00DF6DBD" w:rsidRPr="00DF6DBD">
        <w:rPr>
          <w:rFonts w:ascii="Times New Roman" w:hAnsi="Times New Roman"/>
          <w:color w:val="000000"/>
          <w:sz w:val="28"/>
          <w:szCs w:val="28"/>
        </w:rPr>
        <w:t>с</w:t>
      </w:r>
      <w:r w:rsidRPr="00DF6DBD">
        <w:rPr>
          <w:rFonts w:ascii="Times New Roman" w:hAnsi="Times New Roman"/>
          <w:color w:val="000000"/>
          <w:sz w:val="28"/>
          <w:szCs w:val="28"/>
        </w:rPr>
        <w:t>ообщений.</w:t>
      </w:r>
    </w:p>
    <w:p w:rsidR="00770CD4" w:rsidRPr="00DF6DBD" w:rsidRDefault="00770CD4" w:rsidP="00DF6DBD">
      <w:pPr>
        <w:autoSpaceDE w:val="0"/>
        <w:autoSpaceDN w:val="0"/>
        <w:adjustRightInd w:val="0"/>
        <w:spacing w:after="0" w:line="360" w:lineRule="auto"/>
        <w:ind w:firstLine="709"/>
        <w:jc w:val="both"/>
        <w:rPr>
          <w:rFonts w:ascii="Times New Roman" w:hAnsi="Times New Roman"/>
          <w:color w:val="000000"/>
          <w:sz w:val="28"/>
          <w:szCs w:val="28"/>
        </w:rPr>
      </w:pPr>
      <w:r w:rsidRPr="00DF6DBD">
        <w:rPr>
          <w:rFonts w:ascii="Times New Roman" w:hAnsi="Times New Roman"/>
          <w:color w:val="000000"/>
          <w:sz w:val="28"/>
          <w:szCs w:val="28"/>
        </w:rPr>
        <w:t>Для решения задач оперативной обработки заявок клиентов на рынке ценных бумаг проводится внедрение единой системы брокерского обслуживания, обеспечивающей прием и исполнение заявок на торги (в режиме on-line).</w:t>
      </w:r>
    </w:p>
    <w:p w:rsidR="00770CD4" w:rsidRPr="00DF6DBD" w:rsidRDefault="00770CD4" w:rsidP="00DF6DBD">
      <w:pPr>
        <w:autoSpaceDE w:val="0"/>
        <w:autoSpaceDN w:val="0"/>
        <w:adjustRightInd w:val="0"/>
        <w:spacing w:after="0" w:line="360" w:lineRule="auto"/>
        <w:ind w:firstLine="709"/>
        <w:jc w:val="both"/>
        <w:rPr>
          <w:rFonts w:ascii="Times New Roman" w:hAnsi="Times New Roman"/>
          <w:color w:val="000000"/>
          <w:sz w:val="28"/>
          <w:szCs w:val="28"/>
        </w:rPr>
      </w:pPr>
      <w:r w:rsidRPr="00DF6DBD">
        <w:rPr>
          <w:rFonts w:ascii="Times New Roman" w:hAnsi="Times New Roman"/>
          <w:color w:val="000000"/>
          <w:sz w:val="28"/>
          <w:szCs w:val="28"/>
        </w:rPr>
        <w:t xml:space="preserve">В </w:t>
      </w:r>
      <w:r w:rsidR="00996F86" w:rsidRPr="00DF6DBD">
        <w:rPr>
          <w:rFonts w:ascii="Times New Roman" w:hAnsi="Times New Roman"/>
          <w:color w:val="000000"/>
          <w:sz w:val="28"/>
          <w:szCs w:val="28"/>
        </w:rPr>
        <w:t>Ц</w:t>
      </w:r>
      <w:r w:rsidRPr="00DF6DBD">
        <w:rPr>
          <w:rFonts w:ascii="Times New Roman" w:hAnsi="Times New Roman"/>
          <w:color w:val="000000"/>
          <w:sz w:val="28"/>
          <w:szCs w:val="28"/>
        </w:rPr>
        <w:t>ентральном аппарате и территориальных банках Сбербанка России завершается создание централизованных автоматизированных банковских систем. Внедрена Функциональная Подсистема «Банк 2000», являющаяся основой для создания централизованных автоматизированных систем «Клиент-Сбербанк» центрального аппарата и филиалов Сбербанка России. На базе Функциональной Подсистемы «Банк 2000» реализована централизованная схема обслуживания многофилиальных клиентов Банка</w:t>
      </w:r>
      <w:r w:rsidR="000019B4" w:rsidRPr="00DF6DBD">
        <w:rPr>
          <w:rFonts w:ascii="Times New Roman" w:hAnsi="Times New Roman"/>
          <w:color w:val="000000"/>
          <w:sz w:val="28"/>
          <w:szCs w:val="28"/>
        </w:rPr>
        <w:t>.</w:t>
      </w:r>
    </w:p>
    <w:p w:rsidR="00770CD4" w:rsidRPr="00DF6DBD" w:rsidRDefault="00770CD4" w:rsidP="00DF6DBD">
      <w:pPr>
        <w:autoSpaceDE w:val="0"/>
        <w:autoSpaceDN w:val="0"/>
        <w:adjustRightInd w:val="0"/>
        <w:spacing w:after="0" w:line="360" w:lineRule="auto"/>
        <w:ind w:firstLine="709"/>
        <w:jc w:val="both"/>
        <w:rPr>
          <w:rFonts w:ascii="Times New Roman" w:hAnsi="Times New Roman"/>
          <w:color w:val="000000"/>
          <w:sz w:val="28"/>
          <w:szCs w:val="28"/>
        </w:rPr>
      </w:pPr>
      <w:r w:rsidRPr="00DF6DBD">
        <w:rPr>
          <w:rFonts w:ascii="Times New Roman" w:hAnsi="Times New Roman"/>
          <w:color w:val="000000"/>
          <w:sz w:val="28"/>
          <w:szCs w:val="28"/>
        </w:rPr>
        <w:t>Продолжены работы по развитию центров обработки данных и резервных вычислительных центров, а также по расширению канальной инфраструктуры, совершенствованию процессов поддержки и мониторинга автоматизированных систем.</w:t>
      </w:r>
    </w:p>
    <w:p w:rsidR="00BB10A1" w:rsidRPr="00DF6DBD" w:rsidRDefault="00770CD4" w:rsidP="00DF6DBD">
      <w:pPr>
        <w:autoSpaceDE w:val="0"/>
        <w:autoSpaceDN w:val="0"/>
        <w:adjustRightInd w:val="0"/>
        <w:spacing w:after="0" w:line="360" w:lineRule="auto"/>
        <w:ind w:firstLine="709"/>
        <w:jc w:val="both"/>
        <w:rPr>
          <w:rFonts w:ascii="Times New Roman" w:hAnsi="Times New Roman"/>
          <w:color w:val="000000"/>
          <w:sz w:val="28"/>
          <w:szCs w:val="28"/>
        </w:rPr>
      </w:pPr>
      <w:r w:rsidRPr="00DF6DBD">
        <w:rPr>
          <w:rFonts w:ascii="Times New Roman" w:hAnsi="Times New Roman"/>
          <w:color w:val="000000"/>
          <w:sz w:val="28"/>
          <w:szCs w:val="28"/>
        </w:rPr>
        <w:t>Налажена автоматизированная система управления информационными сервисами, позволяющая контролировать работоспособность, доступность для пользователей и производительность ключевых автоматизированных систем.</w:t>
      </w:r>
    </w:p>
    <w:p w:rsidR="008C7706" w:rsidRDefault="008C7706" w:rsidP="00DF6DBD">
      <w:pPr>
        <w:spacing w:after="0" w:line="360" w:lineRule="auto"/>
        <w:ind w:firstLine="709"/>
        <w:jc w:val="both"/>
        <w:rPr>
          <w:rFonts w:ascii="Times New Roman" w:hAnsi="Times New Roman"/>
          <w:b/>
          <w:color w:val="000000"/>
          <w:sz w:val="28"/>
          <w:szCs w:val="28"/>
        </w:rPr>
      </w:pPr>
    </w:p>
    <w:p w:rsidR="008C7706" w:rsidRDefault="008C7706" w:rsidP="00DF6DBD">
      <w:pPr>
        <w:spacing w:after="0" w:line="360" w:lineRule="auto"/>
        <w:ind w:firstLine="709"/>
        <w:jc w:val="both"/>
        <w:rPr>
          <w:rFonts w:ascii="Times New Roman" w:hAnsi="Times New Roman"/>
          <w:b/>
          <w:color w:val="000000"/>
          <w:sz w:val="28"/>
          <w:szCs w:val="28"/>
        </w:rPr>
      </w:pPr>
    </w:p>
    <w:p w:rsidR="00BB10A1" w:rsidRPr="00DF6DBD" w:rsidRDefault="00331950" w:rsidP="00DF6DBD">
      <w:pPr>
        <w:spacing w:after="0" w:line="360" w:lineRule="auto"/>
        <w:ind w:firstLine="709"/>
        <w:jc w:val="both"/>
        <w:rPr>
          <w:rFonts w:ascii="Times New Roman" w:hAnsi="Times New Roman"/>
          <w:b/>
          <w:color w:val="000000"/>
          <w:sz w:val="28"/>
          <w:szCs w:val="28"/>
        </w:rPr>
      </w:pPr>
      <w:r w:rsidRPr="00DF6DBD">
        <w:rPr>
          <w:rFonts w:ascii="Times New Roman" w:hAnsi="Times New Roman"/>
          <w:b/>
          <w:color w:val="000000"/>
          <w:sz w:val="28"/>
          <w:szCs w:val="28"/>
        </w:rPr>
        <w:br w:type="page"/>
      </w:r>
      <w:r w:rsidR="00BB10A1" w:rsidRPr="00DF6DBD">
        <w:rPr>
          <w:rFonts w:ascii="Times New Roman" w:hAnsi="Times New Roman"/>
          <w:b/>
          <w:color w:val="000000"/>
          <w:sz w:val="28"/>
          <w:szCs w:val="28"/>
        </w:rPr>
        <w:t>Заключение</w:t>
      </w:r>
    </w:p>
    <w:p w:rsidR="00BB10A1" w:rsidRPr="00DF6DBD" w:rsidRDefault="00BB10A1" w:rsidP="00DF6DBD">
      <w:pPr>
        <w:spacing w:after="0" w:line="360" w:lineRule="auto"/>
        <w:ind w:firstLine="709"/>
        <w:jc w:val="both"/>
        <w:rPr>
          <w:rFonts w:ascii="Times New Roman" w:hAnsi="Times New Roman"/>
          <w:color w:val="000000"/>
          <w:sz w:val="28"/>
          <w:szCs w:val="28"/>
        </w:rPr>
      </w:pPr>
    </w:p>
    <w:p w:rsidR="00BB10A1" w:rsidRPr="00DF6DBD" w:rsidRDefault="00BB10A1" w:rsidP="00DF6DBD">
      <w:pPr>
        <w:spacing w:after="0" w:line="360" w:lineRule="auto"/>
        <w:ind w:firstLine="709"/>
        <w:jc w:val="both"/>
        <w:rPr>
          <w:rFonts w:ascii="Times New Roman" w:hAnsi="Times New Roman"/>
          <w:color w:val="000000"/>
          <w:sz w:val="28"/>
          <w:szCs w:val="28"/>
        </w:rPr>
      </w:pPr>
      <w:r w:rsidRPr="00DF6DBD">
        <w:rPr>
          <w:rFonts w:ascii="Times New Roman" w:hAnsi="Times New Roman"/>
          <w:bCs/>
          <w:color w:val="000000"/>
          <w:sz w:val="28"/>
          <w:szCs w:val="28"/>
        </w:rPr>
        <w:t xml:space="preserve">Центральный банк </w:t>
      </w:r>
      <w:r w:rsidR="00DF6DBD">
        <w:rPr>
          <w:rFonts w:ascii="Times New Roman" w:hAnsi="Times New Roman"/>
          <w:color w:val="000000"/>
          <w:sz w:val="28"/>
          <w:szCs w:val="28"/>
        </w:rPr>
        <w:t>–</w:t>
      </w:r>
      <w:r w:rsidR="00DF6DBD" w:rsidRPr="00DF6DBD">
        <w:rPr>
          <w:rFonts w:ascii="Times New Roman" w:hAnsi="Times New Roman"/>
          <w:color w:val="000000"/>
          <w:sz w:val="28"/>
          <w:szCs w:val="28"/>
        </w:rPr>
        <w:t xml:space="preserve"> </w:t>
      </w:r>
      <w:r w:rsidRPr="00DF6DBD">
        <w:rPr>
          <w:rFonts w:ascii="Times New Roman" w:hAnsi="Times New Roman"/>
          <w:color w:val="000000"/>
          <w:sz w:val="28"/>
          <w:szCs w:val="28"/>
        </w:rPr>
        <w:t xml:space="preserve">главное звено кредитной системы. </w:t>
      </w:r>
      <w:r w:rsidRPr="00DF6DBD">
        <w:rPr>
          <w:rFonts w:ascii="Times New Roman" w:hAnsi="Times New Roman"/>
          <w:bCs/>
          <w:color w:val="000000"/>
          <w:sz w:val="28"/>
          <w:szCs w:val="28"/>
        </w:rPr>
        <w:t>Коммерческий банк</w:t>
      </w:r>
      <w:r w:rsidRPr="00DF6DBD">
        <w:rPr>
          <w:rFonts w:ascii="Times New Roman" w:hAnsi="Times New Roman"/>
          <w:color w:val="000000"/>
          <w:sz w:val="28"/>
          <w:szCs w:val="28"/>
        </w:rPr>
        <w:t xml:space="preserve"> </w:t>
      </w:r>
      <w:r w:rsidR="00DF6DBD">
        <w:rPr>
          <w:rFonts w:ascii="Times New Roman" w:hAnsi="Times New Roman"/>
          <w:color w:val="000000"/>
          <w:sz w:val="28"/>
          <w:szCs w:val="28"/>
        </w:rPr>
        <w:t>–</w:t>
      </w:r>
      <w:r w:rsidR="00DF6DBD" w:rsidRPr="00DF6DBD">
        <w:rPr>
          <w:rFonts w:ascii="Times New Roman" w:hAnsi="Times New Roman"/>
          <w:color w:val="000000"/>
          <w:sz w:val="28"/>
          <w:szCs w:val="28"/>
        </w:rPr>
        <w:t xml:space="preserve"> </w:t>
      </w:r>
      <w:r w:rsidRPr="00DF6DBD">
        <w:rPr>
          <w:rFonts w:ascii="Times New Roman" w:hAnsi="Times New Roman"/>
          <w:color w:val="000000"/>
          <w:sz w:val="28"/>
          <w:szCs w:val="28"/>
        </w:rPr>
        <w:t>основное звено кредитной системы. В современных</w:t>
      </w:r>
      <w:r w:rsidR="00DF6DBD">
        <w:rPr>
          <w:rFonts w:ascii="Times New Roman" w:hAnsi="Times New Roman"/>
          <w:color w:val="000000"/>
          <w:sz w:val="28"/>
          <w:szCs w:val="28"/>
        </w:rPr>
        <w:t xml:space="preserve"> </w:t>
      </w:r>
      <w:r w:rsidRPr="00DF6DBD">
        <w:rPr>
          <w:rFonts w:ascii="Times New Roman" w:hAnsi="Times New Roman"/>
          <w:color w:val="000000"/>
          <w:sz w:val="28"/>
          <w:szCs w:val="28"/>
        </w:rPr>
        <w:t xml:space="preserve">банковских системах </w:t>
      </w:r>
      <w:r w:rsidR="00996F86" w:rsidRPr="00DF6DBD">
        <w:rPr>
          <w:rFonts w:ascii="Times New Roman" w:hAnsi="Times New Roman"/>
          <w:color w:val="000000"/>
          <w:sz w:val="28"/>
          <w:szCs w:val="28"/>
        </w:rPr>
        <w:t>Ц</w:t>
      </w:r>
      <w:r w:rsidRPr="00DF6DBD">
        <w:rPr>
          <w:rFonts w:ascii="Times New Roman" w:hAnsi="Times New Roman"/>
          <w:color w:val="000000"/>
          <w:sz w:val="28"/>
          <w:szCs w:val="28"/>
        </w:rPr>
        <w:t>ентральный банк занимает особое место. Он является органом государственного регулирования экономики, наделен правом монопольного выпуска банкнот, регулирования денежного обращения, кредитных отношений страны.</w:t>
      </w:r>
    </w:p>
    <w:p w:rsidR="00086295" w:rsidRPr="00DF6DBD" w:rsidRDefault="00BB10A1" w:rsidP="00DF6DBD">
      <w:pPr>
        <w:spacing w:after="0" w:line="360" w:lineRule="auto"/>
        <w:ind w:firstLine="709"/>
        <w:jc w:val="both"/>
        <w:rPr>
          <w:rFonts w:ascii="Times New Roman" w:hAnsi="Times New Roman"/>
          <w:color w:val="000000"/>
          <w:sz w:val="28"/>
          <w:szCs w:val="28"/>
        </w:rPr>
      </w:pPr>
      <w:r w:rsidRPr="00DF6DBD">
        <w:rPr>
          <w:rFonts w:ascii="Times New Roman" w:hAnsi="Times New Roman"/>
          <w:color w:val="000000"/>
          <w:sz w:val="28"/>
          <w:szCs w:val="28"/>
        </w:rPr>
        <w:t xml:space="preserve">В </w:t>
      </w:r>
      <w:r w:rsidR="00996F86" w:rsidRPr="00DF6DBD">
        <w:rPr>
          <w:rFonts w:ascii="Times New Roman" w:hAnsi="Times New Roman"/>
          <w:color w:val="000000"/>
          <w:sz w:val="28"/>
          <w:szCs w:val="28"/>
        </w:rPr>
        <w:t>Ц</w:t>
      </w:r>
      <w:r w:rsidRPr="00DF6DBD">
        <w:rPr>
          <w:rFonts w:ascii="Times New Roman" w:hAnsi="Times New Roman"/>
          <w:color w:val="000000"/>
          <w:sz w:val="28"/>
          <w:szCs w:val="28"/>
        </w:rPr>
        <w:t xml:space="preserve">ентральном банке хранятся золотовалютные резервы страны. Он осуществляет руководство и контроль над всей кредитной системой, является банком банков, хранит временно свободные денежные средства правительства, бюджета, других правительственных органов, обязательные резервы коммерческих банков. В целом </w:t>
      </w:r>
      <w:r w:rsidR="00996F86" w:rsidRPr="00DF6DBD">
        <w:rPr>
          <w:rFonts w:ascii="Times New Roman" w:hAnsi="Times New Roman"/>
          <w:color w:val="000000"/>
          <w:sz w:val="28"/>
          <w:szCs w:val="28"/>
        </w:rPr>
        <w:t>Ц</w:t>
      </w:r>
      <w:r w:rsidRPr="00DF6DBD">
        <w:rPr>
          <w:rFonts w:ascii="Times New Roman" w:hAnsi="Times New Roman"/>
          <w:color w:val="000000"/>
          <w:sz w:val="28"/>
          <w:szCs w:val="28"/>
        </w:rPr>
        <w:t>ентральные банки, как правило, являются государственными.</w:t>
      </w:r>
    </w:p>
    <w:p w:rsidR="00BB10A1" w:rsidRPr="00DF6DBD" w:rsidRDefault="00BB10A1" w:rsidP="00DF6DBD">
      <w:pPr>
        <w:spacing w:after="0" w:line="360" w:lineRule="auto"/>
        <w:ind w:firstLine="709"/>
        <w:jc w:val="both"/>
        <w:rPr>
          <w:rFonts w:ascii="Times New Roman" w:hAnsi="Times New Roman"/>
          <w:color w:val="000000"/>
          <w:sz w:val="28"/>
          <w:szCs w:val="28"/>
        </w:rPr>
      </w:pPr>
      <w:r w:rsidRPr="00DF6DBD">
        <w:rPr>
          <w:rFonts w:ascii="Times New Roman" w:hAnsi="Times New Roman"/>
          <w:color w:val="000000"/>
          <w:sz w:val="28"/>
          <w:szCs w:val="28"/>
        </w:rPr>
        <w:t xml:space="preserve">Важная характеристика деятельности </w:t>
      </w:r>
      <w:r w:rsidR="00996F86" w:rsidRPr="00DF6DBD">
        <w:rPr>
          <w:rFonts w:ascii="Times New Roman" w:hAnsi="Times New Roman"/>
          <w:color w:val="000000"/>
          <w:sz w:val="28"/>
          <w:szCs w:val="28"/>
        </w:rPr>
        <w:t>Ц</w:t>
      </w:r>
      <w:r w:rsidRPr="00DF6DBD">
        <w:rPr>
          <w:rFonts w:ascii="Times New Roman" w:hAnsi="Times New Roman"/>
          <w:color w:val="000000"/>
          <w:sz w:val="28"/>
          <w:szCs w:val="28"/>
        </w:rPr>
        <w:t xml:space="preserve">ентральных банков </w:t>
      </w:r>
      <w:r w:rsidR="00DF6DBD">
        <w:rPr>
          <w:rFonts w:ascii="Times New Roman" w:hAnsi="Times New Roman"/>
          <w:color w:val="000000"/>
          <w:sz w:val="28"/>
          <w:szCs w:val="28"/>
        </w:rPr>
        <w:t>–</w:t>
      </w:r>
      <w:r w:rsidR="00DF6DBD" w:rsidRPr="00DF6DBD">
        <w:rPr>
          <w:rFonts w:ascii="Times New Roman" w:hAnsi="Times New Roman"/>
          <w:color w:val="000000"/>
          <w:sz w:val="28"/>
          <w:szCs w:val="28"/>
        </w:rPr>
        <w:t xml:space="preserve"> </w:t>
      </w:r>
      <w:r w:rsidRPr="00DF6DBD">
        <w:rPr>
          <w:rFonts w:ascii="Times New Roman" w:hAnsi="Times New Roman"/>
          <w:color w:val="000000"/>
          <w:sz w:val="28"/>
          <w:szCs w:val="28"/>
        </w:rPr>
        <w:t>степень их самостоятельности, независимости. Существенная степень независимости банка от правительства является необходимым условием эффективной его деятельности</w:t>
      </w:r>
      <w:r w:rsidR="00DF6DBD">
        <w:rPr>
          <w:rFonts w:ascii="Times New Roman" w:hAnsi="Times New Roman"/>
          <w:color w:val="000000"/>
          <w:sz w:val="28"/>
          <w:szCs w:val="28"/>
        </w:rPr>
        <w:t xml:space="preserve"> </w:t>
      </w:r>
      <w:r w:rsidRPr="00DF6DBD">
        <w:rPr>
          <w:rFonts w:ascii="Times New Roman" w:hAnsi="Times New Roman"/>
          <w:color w:val="000000"/>
          <w:sz w:val="28"/>
          <w:szCs w:val="28"/>
        </w:rPr>
        <w:t>по поддержанию денежно-кредитной и валютной стабильности.</w:t>
      </w:r>
    </w:p>
    <w:p w:rsidR="00BB10A1" w:rsidRPr="00DF6DBD" w:rsidRDefault="00BB10A1" w:rsidP="00DF6DBD">
      <w:pPr>
        <w:spacing w:after="0" w:line="360" w:lineRule="auto"/>
        <w:ind w:firstLine="709"/>
        <w:jc w:val="both"/>
        <w:rPr>
          <w:rFonts w:ascii="Times New Roman" w:hAnsi="Times New Roman"/>
          <w:color w:val="000000"/>
          <w:sz w:val="28"/>
          <w:szCs w:val="28"/>
        </w:rPr>
      </w:pPr>
      <w:r w:rsidRPr="00DF6DBD">
        <w:rPr>
          <w:rFonts w:ascii="Times New Roman" w:hAnsi="Times New Roman"/>
          <w:color w:val="000000"/>
          <w:sz w:val="28"/>
          <w:szCs w:val="28"/>
        </w:rPr>
        <w:t xml:space="preserve">По закону РФ </w:t>
      </w:r>
      <w:r w:rsidR="00996F86" w:rsidRPr="00DF6DBD">
        <w:rPr>
          <w:rFonts w:ascii="Times New Roman" w:hAnsi="Times New Roman"/>
          <w:color w:val="000000"/>
          <w:sz w:val="28"/>
          <w:szCs w:val="28"/>
        </w:rPr>
        <w:t>Ц</w:t>
      </w:r>
      <w:r w:rsidRPr="00DF6DBD">
        <w:rPr>
          <w:rFonts w:ascii="Times New Roman" w:hAnsi="Times New Roman"/>
          <w:color w:val="000000"/>
          <w:sz w:val="28"/>
          <w:szCs w:val="28"/>
        </w:rPr>
        <w:t xml:space="preserve">ентральный банк России правительству не подчинен. Он кредитует банки и кредитные учреждения и организует систему рефинансирования. Банк России </w:t>
      </w:r>
      <w:r w:rsidR="00DF6DBD">
        <w:rPr>
          <w:rFonts w:ascii="Times New Roman" w:hAnsi="Times New Roman"/>
          <w:color w:val="000000"/>
          <w:sz w:val="28"/>
          <w:szCs w:val="28"/>
        </w:rPr>
        <w:t>–</w:t>
      </w:r>
      <w:r w:rsidR="00DF6DBD" w:rsidRPr="00DF6DBD">
        <w:rPr>
          <w:rFonts w:ascii="Times New Roman" w:hAnsi="Times New Roman"/>
          <w:color w:val="000000"/>
          <w:sz w:val="28"/>
          <w:szCs w:val="28"/>
        </w:rPr>
        <w:t xml:space="preserve"> </w:t>
      </w:r>
      <w:r w:rsidRPr="00DF6DBD">
        <w:rPr>
          <w:rFonts w:ascii="Times New Roman" w:hAnsi="Times New Roman"/>
          <w:color w:val="000000"/>
          <w:sz w:val="28"/>
          <w:szCs w:val="28"/>
        </w:rPr>
        <w:t>расчетный центр страны, определяющий систему, порядок и формы расчетов в стране, в том числе и между банками.</w:t>
      </w:r>
    </w:p>
    <w:p w:rsidR="00BB10A1" w:rsidRPr="00DF6DBD" w:rsidRDefault="00BB10A1" w:rsidP="00DF6DBD">
      <w:pPr>
        <w:spacing w:after="0" w:line="360" w:lineRule="auto"/>
        <w:ind w:firstLine="709"/>
        <w:jc w:val="both"/>
        <w:rPr>
          <w:rFonts w:ascii="Times New Roman" w:hAnsi="Times New Roman"/>
          <w:color w:val="000000"/>
          <w:sz w:val="28"/>
          <w:szCs w:val="28"/>
        </w:rPr>
      </w:pPr>
      <w:r w:rsidRPr="00DF6DBD">
        <w:rPr>
          <w:rFonts w:ascii="Times New Roman" w:hAnsi="Times New Roman"/>
          <w:color w:val="000000"/>
          <w:sz w:val="28"/>
          <w:szCs w:val="28"/>
        </w:rPr>
        <w:t xml:space="preserve">Деятельность </w:t>
      </w:r>
      <w:r w:rsidR="00996F86" w:rsidRPr="00DF6DBD">
        <w:rPr>
          <w:rFonts w:ascii="Times New Roman" w:hAnsi="Times New Roman"/>
          <w:color w:val="000000"/>
          <w:sz w:val="28"/>
          <w:szCs w:val="28"/>
        </w:rPr>
        <w:t>Ц</w:t>
      </w:r>
      <w:r w:rsidRPr="00DF6DBD">
        <w:rPr>
          <w:rFonts w:ascii="Times New Roman" w:hAnsi="Times New Roman"/>
          <w:color w:val="000000"/>
          <w:sz w:val="28"/>
          <w:szCs w:val="28"/>
        </w:rPr>
        <w:t xml:space="preserve">ентрального банка России </w:t>
      </w:r>
      <w:r w:rsidR="00DF6DBD">
        <w:rPr>
          <w:rFonts w:ascii="Times New Roman" w:hAnsi="Times New Roman"/>
          <w:color w:val="000000"/>
          <w:sz w:val="28"/>
          <w:szCs w:val="28"/>
        </w:rPr>
        <w:t>–</w:t>
      </w:r>
      <w:r w:rsidR="00DF6DBD" w:rsidRPr="00DF6DBD">
        <w:rPr>
          <w:rFonts w:ascii="Times New Roman" w:hAnsi="Times New Roman"/>
          <w:color w:val="000000"/>
          <w:sz w:val="28"/>
          <w:szCs w:val="28"/>
        </w:rPr>
        <w:t xml:space="preserve"> </w:t>
      </w:r>
      <w:r w:rsidRPr="00DF6DBD">
        <w:rPr>
          <w:rFonts w:ascii="Times New Roman" w:hAnsi="Times New Roman"/>
          <w:color w:val="000000"/>
          <w:sz w:val="28"/>
          <w:szCs w:val="28"/>
        </w:rPr>
        <w:t>обеспечение устойчивости российской валюты, покупательской способности рубля и минимизации инфляции, а также эффективности всей банковской системы расчетов в интересах экономики в целом.</w:t>
      </w:r>
    </w:p>
    <w:p w:rsidR="00BB10A1" w:rsidRPr="00DF6DBD" w:rsidRDefault="00BB10A1" w:rsidP="00DF6DBD">
      <w:pPr>
        <w:spacing w:after="0" w:line="360" w:lineRule="auto"/>
        <w:ind w:firstLine="709"/>
        <w:jc w:val="both"/>
        <w:rPr>
          <w:rFonts w:ascii="Times New Roman" w:hAnsi="Times New Roman"/>
          <w:color w:val="000000"/>
          <w:sz w:val="28"/>
          <w:szCs w:val="28"/>
        </w:rPr>
      </w:pPr>
      <w:r w:rsidRPr="00DF6DBD">
        <w:rPr>
          <w:rFonts w:ascii="Times New Roman" w:hAnsi="Times New Roman"/>
          <w:color w:val="000000"/>
          <w:sz w:val="28"/>
          <w:szCs w:val="28"/>
        </w:rPr>
        <w:t xml:space="preserve">Банк России </w:t>
      </w:r>
      <w:r w:rsidR="00DF6DBD">
        <w:rPr>
          <w:rFonts w:ascii="Times New Roman" w:hAnsi="Times New Roman"/>
          <w:color w:val="000000"/>
          <w:sz w:val="28"/>
          <w:szCs w:val="28"/>
        </w:rPr>
        <w:t>–</w:t>
      </w:r>
      <w:r w:rsidR="00DF6DBD" w:rsidRPr="00DF6DBD">
        <w:rPr>
          <w:rFonts w:ascii="Times New Roman" w:hAnsi="Times New Roman"/>
          <w:color w:val="000000"/>
          <w:sz w:val="28"/>
          <w:szCs w:val="28"/>
        </w:rPr>
        <w:t xml:space="preserve"> </w:t>
      </w:r>
      <w:r w:rsidRPr="00DF6DBD">
        <w:rPr>
          <w:rFonts w:ascii="Times New Roman" w:hAnsi="Times New Roman"/>
          <w:color w:val="000000"/>
          <w:sz w:val="28"/>
          <w:szCs w:val="28"/>
        </w:rPr>
        <w:t>орган валютного регулирования, определяющий порядок расчетов с иностранными государствами и порядок операций по покупке и продаже иностранной валюты. В этой связи он организует и осуществляет валютный контроль, как непосредственно, так и через уполномоченные коммерческие банки.</w:t>
      </w:r>
    </w:p>
    <w:p w:rsidR="00BB10A1" w:rsidRPr="00DF6DBD" w:rsidRDefault="00086295" w:rsidP="00DF6DBD">
      <w:pPr>
        <w:spacing w:after="0" w:line="360" w:lineRule="auto"/>
        <w:ind w:firstLine="709"/>
        <w:jc w:val="both"/>
        <w:rPr>
          <w:rFonts w:ascii="Times New Roman" w:hAnsi="Times New Roman"/>
          <w:bCs/>
          <w:color w:val="000000"/>
          <w:sz w:val="28"/>
          <w:szCs w:val="28"/>
        </w:rPr>
      </w:pPr>
      <w:r w:rsidRPr="00DF6DBD">
        <w:rPr>
          <w:rFonts w:ascii="Times New Roman" w:hAnsi="Times New Roman"/>
          <w:bCs/>
          <w:color w:val="000000"/>
          <w:sz w:val="28"/>
          <w:szCs w:val="28"/>
        </w:rPr>
        <w:t xml:space="preserve">Несомненно, ЦБ выполняет много важных функций в экономике страны, следует отметить следующее: </w:t>
      </w:r>
      <w:r w:rsidR="00BB10A1" w:rsidRPr="00DF6DBD">
        <w:rPr>
          <w:rFonts w:ascii="Times New Roman" w:hAnsi="Times New Roman"/>
          <w:color w:val="000000"/>
          <w:sz w:val="28"/>
          <w:szCs w:val="28"/>
        </w:rPr>
        <w:t>ЦБ РФ устанавливает правила бухгалтерского учета и отчетности, порядок проведения банковских операций для всех</w:t>
      </w:r>
      <w:r w:rsidRPr="00DF6DBD">
        <w:rPr>
          <w:rFonts w:ascii="Times New Roman" w:hAnsi="Times New Roman"/>
          <w:color w:val="000000"/>
          <w:sz w:val="28"/>
          <w:szCs w:val="28"/>
        </w:rPr>
        <w:t xml:space="preserve"> банков и кредитных учреждений; о</w:t>
      </w:r>
      <w:r w:rsidR="00BB10A1" w:rsidRPr="00DF6DBD">
        <w:rPr>
          <w:rFonts w:ascii="Times New Roman" w:hAnsi="Times New Roman"/>
          <w:color w:val="000000"/>
          <w:sz w:val="28"/>
          <w:szCs w:val="28"/>
        </w:rPr>
        <w:t>н лицензирует деятельность банков, кредитных учреждений и аудиторских организаций, занимающихся аудитом банков, осуществляет надзор за деятельностью кредитных учреждений, регистрирует эмиссию ценных бумаг банков и кредитных учрежд</w:t>
      </w:r>
      <w:r w:rsidRPr="00DF6DBD">
        <w:rPr>
          <w:rFonts w:ascii="Times New Roman" w:hAnsi="Times New Roman"/>
          <w:color w:val="000000"/>
          <w:sz w:val="28"/>
          <w:szCs w:val="28"/>
        </w:rPr>
        <w:t>ений, ведет реестр ценных бумаг;</w:t>
      </w:r>
      <w:r w:rsidR="00BB10A1" w:rsidRPr="00DF6DBD">
        <w:rPr>
          <w:rFonts w:ascii="Times New Roman" w:hAnsi="Times New Roman"/>
          <w:color w:val="000000"/>
          <w:sz w:val="28"/>
          <w:szCs w:val="28"/>
        </w:rPr>
        <w:t xml:space="preserve"> проводит анализ и прогнозирование состояния экономики в целом и по регионам, публиковать материалы и статистику денежно-кредитных, финансовых, ценовых отношений.</w:t>
      </w:r>
    </w:p>
    <w:p w:rsidR="001767B8" w:rsidRPr="00DF6DBD" w:rsidRDefault="001767B8" w:rsidP="00DF6DBD">
      <w:pPr>
        <w:spacing w:after="0" w:line="360" w:lineRule="auto"/>
        <w:ind w:firstLine="709"/>
        <w:jc w:val="both"/>
        <w:rPr>
          <w:rFonts w:ascii="Times New Roman" w:hAnsi="Times New Roman"/>
          <w:color w:val="000000"/>
          <w:sz w:val="28"/>
          <w:szCs w:val="28"/>
        </w:rPr>
      </w:pPr>
      <w:r w:rsidRPr="00DF6DBD">
        <w:rPr>
          <w:rFonts w:ascii="Times New Roman" w:hAnsi="Times New Roman"/>
          <w:color w:val="000000"/>
          <w:sz w:val="28"/>
          <w:szCs w:val="28"/>
        </w:rPr>
        <w:t xml:space="preserve">Центральный банк осуществляет свои функции путем проведения банковских операций, которые, как и у любого другого банка, делятся на пассивные и активные. Пассивные </w:t>
      </w:r>
      <w:r w:rsidR="00DF6DBD">
        <w:rPr>
          <w:rFonts w:ascii="Times New Roman" w:hAnsi="Times New Roman"/>
          <w:color w:val="000000"/>
          <w:sz w:val="28"/>
          <w:szCs w:val="28"/>
        </w:rPr>
        <w:t>–</w:t>
      </w:r>
      <w:r w:rsidR="00DF6DBD" w:rsidRPr="00DF6DBD">
        <w:rPr>
          <w:rFonts w:ascii="Times New Roman" w:hAnsi="Times New Roman"/>
          <w:color w:val="000000"/>
          <w:sz w:val="28"/>
          <w:szCs w:val="28"/>
        </w:rPr>
        <w:t xml:space="preserve"> </w:t>
      </w:r>
      <w:r w:rsidRPr="00DF6DBD">
        <w:rPr>
          <w:rFonts w:ascii="Times New Roman" w:hAnsi="Times New Roman"/>
          <w:color w:val="000000"/>
          <w:sz w:val="28"/>
          <w:szCs w:val="28"/>
        </w:rPr>
        <w:t xml:space="preserve">это операции по формированию и привлечению банковских ресурсов. А активные – операции по размещению и выдаче банковских ресурсов. К пассивным операциям </w:t>
      </w:r>
      <w:r w:rsidR="00996F86" w:rsidRPr="00DF6DBD">
        <w:rPr>
          <w:rFonts w:ascii="Times New Roman" w:hAnsi="Times New Roman"/>
          <w:color w:val="000000"/>
          <w:sz w:val="28"/>
          <w:szCs w:val="28"/>
        </w:rPr>
        <w:t>Ц</w:t>
      </w:r>
      <w:r w:rsidRPr="00DF6DBD">
        <w:rPr>
          <w:rFonts w:ascii="Times New Roman" w:hAnsi="Times New Roman"/>
          <w:color w:val="000000"/>
          <w:sz w:val="28"/>
          <w:szCs w:val="28"/>
        </w:rPr>
        <w:t>ентральных банков относятся:</w:t>
      </w:r>
    </w:p>
    <w:p w:rsidR="001767B8" w:rsidRPr="00DF6DBD" w:rsidRDefault="001767B8" w:rsidP="00DF6DBD">
      <w:pPr>
        <w:pStyle w:val="af"/>
        <w:numPr>
          <w:ilvl w:val="0"/>
          <w:numId w:val="37"/>
        </w:numPr>
        <w:tabs>
          <w:tab w:val="left" w:pos="1134"/>
        </w:tabs>
        <w:spacing w:after="0" w:line="360" w:lineRule="auto"/>
        <w:ind w:left="0" w:firstLine="709"/>
        <w:jc w:val="both"/>
        <w:rPr>
          <w:rFonts w:ascii="Times New Roman" w:hAnsi="Times New Roman"/>
          <w:color w:val="000000"/>
          <w:sz w:val="28"/>
          <w:szCs w:val="28"/>
        </w:rPr>
      </w:pPr>
      <w:r w:rsidRPr="00DF6DBD">
        <w:rPr>
          <w:rFonts w:ascii="Times New Roman" w:hAnsi="Times New Roman"/>
          <w:iCs/>
          <w:color w:val="000000"/>
          <w:sz w:val="28"/>
          <w:szCs w:val="28"/>
        </w:rPr>
        <w:t>эмиссия банкнот</w:t>
      </w:r>
      <w:r w:rsidRPr="00DF6DBD">
        <w:rPr>
          <w:rFonts w:ascii="Times New Roman" w:hAnsi="Times New Roman"/>
          <w:color w:val="000000"/>
          <w:sz w:val="28"/>
          <w:szCs w:val="28"/>
        </w:rPr>
        <w:t xml:space="preserve"> (доля до 90</w:t>
      </w:r>
      <w:r w:rsidR="00DF6DBD">
        <w:rPr>
          <w:rFonts w:ascii="Times New Roman" w:hAnsi="Times New Roman"/>
          <w:color w:val="000000"/>
          <w:sz w:val="28"/>
          <w:szCs w:val="28"/>
        </w:rPr>
        <w:t>–</w:t>
      </w:r>
      <w:r w:rsidR="00DF6DBD" w:rsidRPr="00DF6DBD">
        <w:rPr>
          <w:rFonts w:ascii="Times New Roman" w:hAnsi="Times New Roman"/>
          <w:color w:val="000000"/>
          <w:sz w:val="28"/>
          <w:szCs w:val="28"/>
        </w:rPr>
        <w:t>95</w:t>
      </w:r>
      <w:r w:rsidR="00DF6DBD">
        <w:rPr>
          <w:rFonts w:ascii="Times New Roman" w:hAnsi="Times New Roman"/>
          <w:color w:val="000000"/>
          <w:sz w:val="28"/>
          <w:szCs w:val="28"/>
        </w:rPr>
        <w:t>%</w:t>
      </w:r>
      <w:r w:rsidRPr="00DF6DBD">
        <w:rPr>
          <w:rFonts w:ascii="Times New Roman" w:hAnsi="Times New Roman"/>
          <w:color w:val="000000"/>
          <w:sz w:val="28"/>
          <w:szCs w:val="28"/>
        </w:rPr>
        <w:t xml:space="preserve"> от всех пассивов) является важным источником ресурсов </w:t>
      </w:r>
      <w:r w:rsidR="00996F86" w:rsidRPr="00DF6DBD">
        <w:rPr>
          <w:rFonts w:ascii="Times New Roman" w:hAnsi="Times New Roman"/>
          <w:color w:val="000000"/>
          <w:sz w:val="28"/>
          <w:szCs w:val="28"/>
        </w:rPr>
        <w:t>Ц</w:t>
      </w:r>
      <w:r w:rsidRPr="00DF6DBD">
        <w:rPr>
          <w:rFonts w:ascii="Times New Roman" w:hAnsi="Times New Roman"/>
          <w:color w:val="000000"/>
          <w:sz w:val="28"/>
          <w:szCs w:val="28"/>
        </w:rPr>
        <w:t>ентрального банка;</w:t>
      </w:r>
    </w:p>
    <w:p w:rsidR="001767B8" w:rsidRPr="00DF6DBD" w:rsidRDefault="001767B8" w:rsidP="00DF6DBD">
      <w:pPr>
        <w:pStyle w:val="af"/>
        <w:numPr>
          <w:ilvl w:val="0"/>
          <w:numId w:val="37"/>
        </w:numPr>
        <w:tabs>
          <w:tab w:val="left" w:pos="1134"/>
        </w:tabs>
        <w:spacing w:after="0" w:line="360" w:lineRule="auto"/>
        <w:ind w:left="0" w:firstLine="709"/>
        <w:jc w:val="both"/>
        <w:rPr>
          <w:rFonts w:ascii="Times New Roman" w:hAnsi="Times New Roman"/>
          <w:color w:val="000000"/>
          <w:sz w:val="28"/>
          <w:szCs w:val="28"/>
        </w:rPr>
      </w:pPr>
      <w:r w:rsidRPr="00DF6DBD">
        <w:rPr>
          <w:rFonts w:ascii="Times New Roman" w:hAnsi="Times New Roman"/>
          <w:iCs/>
          <w:color w:val="000000"/>
          <w:sz w:val="28"/>
          <w:szCs w:val="28"/>
        </w:rPr>
        <w:t>прием депозитов кредитных учреждений</w:t>
      </w:r>
      <w:r w:rsidRPr="00DF6DBD">
        <w:rPr>
          <w:rFonts w:ascii="Times New Roman" w:hAnsi="Times New Roman"/>
          <w:color w:val="000000"/>
          <w:sz w:val="28"/>
          <w:szCs w:val="28"/>
        </w:rPr>
        <w:t xml:space="preserve"> составляют значительную часть пассивов </w:t>
      </w:r>
      <w:r w:rsidR="00996F86" w:rsidRPr="00DF6DBD">
        <w:rPr>
          <w:rFonts w:ascii="Times New Roman" w:hAnsi="Times New Roman"/>
          <w:color w:val="000000"/>
          <w:sz w:val="28"/>
          <w:szCs w:val="28"/>
        </w:rPr>
        <w:t>Ц</w:t>
      </w:r>
      <w:r w:rsidRPr="00DF6DBD">
        <w:rPr>
          <w:rFonts w:ascii="Times New Roman" w:hAnsi="Times New Roman"/>
          <w:color w:val="000000"/>
          <w:sz w:val="28"/>
          <w:szCs w:val="28"/>
        </w:rPr>
        <w:t>ентральных банков;</w:t>
      </w:r>
    </w:p>
    <w:p w:rsidR="001767B8" w:rsidRPr="00DF6DBD" w:rsidRDefault="001767B8" w:rsidP="00DF6DBD">
      <w:pPr>
        <w:pStyle w:val="af"/>
        <w:numPr>
          <w:ilvl w:val="0"/>
          <w:numId w:val="37"/>
        </w:numPr>
        <w:tabs>
          <w:tab w:val="left" w:pos="1134"/>
        </w:tabs>
        <w:spacing w:after="0" w:line="360" w:lineRule="auto"/>
        <w:ind w:left="0" w:firstLine="709"/>
        <w:jc w:val="both"/>
        <w:rPr>
          <w:rFonts w:ascii="Times New Roman" w:hAnsi="Times New Roman"/>
          <w:color w:val="000000"/>
          <w:sz w:val="28"/>
          <w:szCs w:val="28"/>
        </w:rPr>
      </w:pPr>
      <w:r w:rsidRPr="00DF6DBD">
        <w:rPr>
          <w:rFonts w:ascii="Times New Roman" w:hAnsi="Times New Roman"/>
          <w:iCs/>
          <w:color w:val="000000"/>
          <w:sz w:val="28"/>
          <w:szCs w:val="28"/>
        </w:rPr>
        <w:t>хранение капиталов и резервов коммерческих банков;</w:t>
      </w:r>
    </w:p>
    <w:p w:rsidR="001767B8" w:rsidRPr="00DF6DBD" w:rsidRDefault="001767B8" w:rsidP="00DF6DBD">
      <w:pPr>
        <w:pStyle w:val="af"/>
        <w:numPr>
          <w:ilvl w:val="0"/>
          <w:numId w:val="37"/>
        </w:numPr>
        <w:tabs>
          <w:tab w:val="left" w:pos="1134"/>
        </w:tabs>
        <w:spacing w:after="0" w:line="360" w:lineRule="auto"/>
        <w:ind w:left="0" w:firstLine="709"/>
        <w:jc w:val="both"/>
        <w:rPr>
          <w:rFonts w:ascii="Times New Roman" w:hAnsi="Times New Roman"/>
          <w:iCs/>
          <w:color w:val="000000"/>
          <w:sz w:val="28"/>
          <w:szCs w:val="28"/>
        </w:rPr>
      </w:pPr>
      <w:r w:rsidRPr="00DF6DBD">
        <w:rPr>
          <w:rFonts w:ascii="Times New Roman" w:hAnsi="Times New Roman"/>
          <w:iCs/>
          <w:color w:val="000000"/>
          <w:sz w:val="28"/>
          <w:szCs w:val="28"/>
        </w:rPr>
        <w:t>привлечение средств из-за границы;</w:t>
      </w:r>
    </w:p>
    <w:p w:rsidR="001767B8" w:rsidRPr="00DF6DBD" w:rsidRDefault="001767B8" w:rsidP="00DF6DBD">
      <w:pPr>
        <w:pStyle w:val="af"/>
        <w:numPr>
          <w:ilvl w:val="0"/>
          <w:numId w:val="37"/>
        </w:numPr>
        <w:tabs>
          <w:tab w:val="left" w:pos="1134"/>
        </w:tabs>
        <w:spacing w:after="0" w:line="360" w:lineRule="auto"/>
        <w:ind w:left="0" w:firstLine="709"/>
        <w:jc w:val="both"/>
        <w:rPr>
          <w:rFonts w:ascii="Times New Roman" w:hAnsi="Times New Roman"/>
          <w:color w:val="000000"/>
          <w:sz w:val="28"/>
          <w:szCs w:val="28"/>
        </w:rPr>
      </w:pPr>
      <w:r w:rsidRPr="00DF6DBD">
        <w:rPr>
          <w:rFonts w:ascii="Times New Roman" w:hAnsi="Times New Roman"/>
          <w:color w:val="000000"/>
          <w:sz w:val="28"/>
          <w:szCs w:val="28"/>
        </w:rPr>
        <w:t>операции по образованию собственного капитала.</w:t>
      </w:r>
    </w:p>
    <w:p w:rsidR="001767B8" w:rsidRPr="00DF6DBD" w:rsidRDefault="001767B8" w:rsidP="00DF6DBD">
      <w:pPr>
        <w:spacing w:after="0" w:line="360" w:lineRule="auto"/>
        <w:ind w:firstLine="709"/>
        <w:jc w:val="both"/>
        <w:rPr>
          <w:rFonts w:ascii="Times New Roman" w:hAnsi="Times New Roman"/>
          <w:color w:val="000000"/>
          <w:sz w:val="28"/>
          <w:szCs w:val="28"/>
        </w:rPr>
      </w:pPr>
      <w:r w:rsidRPr="00DF6DBD">
        <w:rPr>
          <w:rFonts w:ascii="Times New Roman" w:hAnsi="Times New Roman"/>
          <w:color w:val="000000"/>
          <w:sz w:val="28"/>
          <w:szCs w:val="28"/>
        </w:rPr>
        <w:t xml:space="preserve">К активным операциям </w:t>
      </w:r>
      <w:r w:rsidR="00996F86" w:rsidRPr="00DF6DBD">
        <w:rPr>
          <w:rFonts w:ascii="Times New Roman" w:hAnsi="Times New Roman"/>
          <w:color w:val="000000"/>
          <w:sz w:val="28"/>
          <w:szCs w:val="28"/>
        </w:rPr>
        <w:t>Ц</w:t>
      </w:r>
      <w:r w:rsidRPr="00DF6DBD">
        <w:rPr>
          <w:rFonts w:ascii="Times New Roman" w:hAnsi="Times New Roman"/>
          <w:color w:val="000000"/>
          <w:sz w:val="28"/>
          <w:szCs w:val="28"/>
        </w:rPr>
        <w:t>ентральных банков относятся:</w:t>
      </w:r>
    </w:p>
    <w:p w:rsidR="0088627E" w:rsidRPr="00DF6DBD" w:rsidRDefault="0088627E" w:rsidP="00DF6DBD">
      <w:pPr>
        <w:pStyle w:val="af"/>
        <w:numPr>
          <w:ilvl w:val="0"/>
          <w:numId w:val="38"/>
        </w:numPr>
        <w:tabs>
          <w:tab w:val="left" w:pos="1134"/>
        </w:tabs>
        <w:spacing w:after="0" w:line="360" w:lineRule="auto"/>
        <w:ind w:left="0" w:firstLine="709"/>
        <w:jc w:val="both"/>
        <w:rPr>
          <w:rFonts w:ascii="Times New Roman" w:hAnsi="Times New Roman"/>
          <w:color w:val="000000"/>
          <w:sz w:val="28"/>
          <w:szCs w:val="28"/>
        </w:rPr>
      </w:pPr>
      <w:r w:rsidRPr="00DF6DBD">
        <w:rPr>
          <w:rFonts w:ascii="Times New Roman" w:hAnsi="Times New Roman"/>
          <w:iCs/>
          <w:color w:val="000000"/>
          <w:sz w:val="28"/>
          <w:szCs w:val="28"/>
        </w:rPr>
        <w:t xml:space="preserve">учетно-ссудные </w:t>
      </w:r>
      <w:r w:rsidR="00DF6DBD">
        <w:rPr>
          <w:rFonts w:ascii="Times New Roman" w:hAnsi="Times New Roman"/>
          <w:iCs/>
          <w:color w:val="000000"/>
          <w:sz w:val="28"/>
          <w:szCs w:val="28"/>
        </w:rPr>
        <w:t>–</w:t>
      </w:r>
      <w:r w:rsidR="00DF6DBD" w:rsidRPr="00DF6DBD">
        <w:rPr>
          <w:rFonts w:ascii="Times New Roman" w:hAnsi="Times New Roman"/>
          <w:iCs/>
          <w:color w:val="000000"/>
          <w:sz w:val="28"/>
          <w:szCs w:val="28"/>
        </w:rPr>
        <w:t xml:space="preserve"> </w:t>
      </w:r>
      <w:r w:rsidRPr="00DF6DBD">
        <w:rPr>
          <w:rFonts w:ascii="Times New Roman" w:hAnsi="Times New Roman"/>
          <w:iCs/>
          <w:color w:val="000000"/>
          <w:sz w:val="28"/>
          <w:szCs w:val="28"/>
        </w:rPr>
        <w:t>купля-</w:t>
      </w:r>
      <w:r w:rsidR="001767B8" w:rsidRPr="00DF6DBD">
        <w:rPr>
          <w:rFonts w:ascii="Times New Roman" w:hAnsi="Times New Roman"/>
          <w:iCs/>
          <w:color w:val="000000"/>
          <w:sz w:val="28"/>
          <w:szCs w:val="28"/>
        </w:rPr>
        <w:t>продажа и учет государственных и коммерческих векселей и обязательств</w:t>
      </w:r>
      <w:r w:rsidRPr="00DF6DBD">
        <w:rPr>
          <w:rFonts w:ascii="Times New Roman" w:hAnsi="Times New Roman"/>
          <w:iCs/>
          <w:color w:val="000000"/>
          <w:sz w:val="28"/>
          <w:szCs w:val="28"/>
        </w:rPr>
        <w:t>;</w:t>
      </w:r>
    </w:p>
    <w:p w:rsidR="0088627E" w:rsidRPr="00DF6DBD" w:rsidRDefault="0088627E" w:rsidP="00DF6DBD">
      <w:pPr>
        <w:pStyle w:val="af"/>
        <w:numPr>
          <w:ilvl w:val="0"/>
          <w:numId w:val="38"/>
        </w:numPr>
        <w:tabs>
          <w:tab w:val="left" w:pos="1134"/>
        </w:tabs>
        <w:spacing w:after="0" w:line="360" w:lineRule="auto"/>
        <w:ind w:left="0" w:firstLine="709"/>
        <w:jc w:val="both"/>
        <w:rPr>
          <w:rFonts w:ascii="Times New Roman" w:hAnsi="Times New Roman"/>
          <w:iCs/>
          <w:color w:val="000000"/>
          <w:sz w:val="28"/>
          <w:szCs w:val="28"/>
        </w:rPr>
      </w:pPr>
      <w:r w:rsidRPr="00DF6DBD">
        <w:rPr>
          <w:rFonts w:ascii="Times New Roman" w:hAnsi="Times New Roman"/>
          <w:iCs/>
          <w:color w:val="000000"/>
          <w:sz w:val="28"/>
          <w:szCs w:val="28"/>
        </w:rPr>
        <w:t xml:space="preserve">ломбардное кредитование </w:t>
      </w:r>
      <w:r w:rsidR="00DF6DBD">
        <w:rPr>
          <w:rFonts w:ascii="Times New Roman" w:hAnsi="Times New Roman"/>
          <w:iCs/>
          <w:color w:val="000000"/>
          <w:sz w:val="28"/>
          <w:szCs w:val="28"/>
        </w:rPr>
        <w:t>–</w:t>
      </w:r>
      <w:r w:rsidR="00DF6DBD" w:rsidRPr="00DF6DBD">
        <w:rPr>
          <w:rFonts w:ascii="Times New Roman" w:hAnsi="Times New Roman"/>
          <w:iCs/>
          <w:color w:val="000000"/>
          <w:sz w:val="28"/>
          <w:szCs w:val="28"/>
        </w:rPr>
        <w:t xml:space="preserve"> </w:t>
      </w:r>
      <w:r w:rsidR="001767B8" w:rsidRPr="00DF6DBD">
        <w:rPr>
          <w:rFonts w:ascii="Times New Roman" w:hAnsi="Times New Roman"/>
          <w:iCs/>
          <w:color w:val="000000"/>
          <w:sz w:val="28"/>
          <w:szCs w:val="28"/>
        </w:rPr>
        <w:t>ссуды под залог ценных бумаг</w:t>
      </w:r>
      <w:r w:rsidRPr="00DF6DBD">
        <w:rPr>
          <w:rFonts w:ascii="Times New Roman" w:hAnsi="Times New Roman"/>
          <w:iCs/>
          <w:color w:val="000000"/>
          <w:sz w:val="28"/>
          <w:szCs w:val="28"/>
        </w:rPr>
        <w:t>;</w:t>
      </w:r>
    </w:p>
    <w:p w:rsidR="0088627E" w:rsidRPr="00DF6DBD" w:rsidRDefault="001767B8" w:rsidP="00DF6DBD">
      <w:pPr>
        <w:pStyle w:val="af"/>
        <w:numPr>
          <w:ilvl w:val="0"/>
          <w:numId w:val="38"/>
        </w:numPr>
        <w:tabs>
          <w:tab w:val="left" w:pos="1134"/>
        </w:tabs>
        <w:spacing w:after="0" w:line="360" w:lineRule="auto"/>
        <w:ind w:left="0" w:firstLine="709"/>
        <w:jc w:val="both"/>
        <w:rPr>
          <w:rFonts w:ascii="Times New Roman" w:hAnsi="Times New Roman"/>
          <w:iCs/>
          <w:color w:val="000000"/>
          <w:sz w:val="28"/>
          <w:szCs w:val="28"/>
        </w:rPr>
      </w:pPr>
      <w:r w:rsidRPr="00DF6DBD">
        <w:rPr>
          <w:rFonts w:ascii="Times New Roman" w:hAnsi="Times New Roman"/>
          <w:iCs/>
          <w:color w:val="000000"/>
          <w:sz w:val="28"/>
          <w:szCs w:val="28"/>
        </w:rPr>
        <w:t>инвестиционные</w:t>
      </w:r>
      <w:r w:rsidR="0088627E" w:rsidRPr="00DF6DBD">
        <w:rPr>
          <w:rFonts w:ascii="Times New Roman" w:hAnsi="Times New Roman"/>
          <w:iCs/>
          <w:color w:val="000000"/>
          <w:sz w:val="28"/>
          <w:szCs w:val="28"/>
        </w:rPr>
        <w:t>;</w:t>
      </w:r>
    </w:p>
    <w:p w:rsidR="0088627E" w:rsidRPr="00DF6DBD" w:rsidRDefault="0088627E" w:rsidP="00DF6DBD">
      <w:pPr>
        <w:pStyle w:val="af"/>
        <w:numPr>
          <w:ilvl w:val="0"/>
          <w:numId w:val="38"/>
        </w:numPr>
        <w:tabs>
          <w:tab w:val="left" w:pos="1134"/>
        </w:tabs>
        <w:spacing w:after="0" w:line="360" w:lineRule="auto"/>
        <w:ind w:left="0" w:firstLine="709"/>
        <w:jc w:val="both"/>
        <w:rPr>
          <w:rFonts w:ascii="Times New Roman" w:hAnsi="Times New Roman"/>
          <w:iCs/>
          <w:color w:val="000000"/>
          <w:sz w:val="28"/>
          <w:szCs w:val="28"/>
        </w:rPr>
      </w:pPr>
      <w:r w:rsidRPr="00DF6DBD">
        <w:rPr>
          <w:rFonts w:ascii="Times New Roman" w:hAnsi="Times New Roman"/>
          <w:iCs/>
          <w:color w:val="000000"/>
          <w:sz w:val="28"/>
          <w:szCs w:val="28"/>
        </w:rPr>
        <w:t>купля-</w:t>
      </w:r>
      <w:r w:rsidR="001767B8" w:rsidRPr="00DF6DBD">
        <w:rPr>
          <w:rFonts w:ascii="Times New Roman" w:hAnsi="Times New Roman"/>
          <w:iCs/>
          <w:color w:val="000000"/>
          <w:sz w:val="28"/>
          <w:szCs w:val="28"/>
        </w:rPr>
        <w:t>продажа золота и иностранной валюты.</w:t>
      </w:r>
    </w:p>
    <w:p w:rsidR="00BB10A1" w:rsidRPr="00DF6DBD" w:rsidRDefault="001767B8" w:rsidP="00DF6DBD">
      <w:pPr>
        <w:pStyle w:val="af"/>
        <w:tabs>
          <w:tab w:val="left" w:pos="1134"/>
        </w:tabs>
        <w:spacing w:after="0" w:line="360" w:lineRule="auto"/>
        <w:ind w:left="0" w:firstLine="709"/>
        <w:jc w:val="both"/>
        <w:rPr>
          <w:rFonts w:ascii="Times New Roman" w:hAnsi="Times New Roman"/>
          <w:color w:val="000000"/>
          <w:sz w:val="28"/>
          <w:szCs w:val="28"/>
        </w:rPr>
      </w:pPr>
      <w:r w:rsidRPr="00DF6DBD">
        <w:rPr>
          <w:rFonts w:ascii="Times New Roman" w:hAnsi="Times New Roman"/>
          <w:color w:val="000000"/>
          <w:sz w:val="28"/>
          <w:szCs w:val="28"/>
        </w:rPr>
        <w:t xml:space="preserve">Операции </w:t>
      </w:r>
      <w:r w:rsidR="00996F86" w:rsidRPr="00DF6DBD">
        <w:rPr>
          <w:rFonts w:ascii="Times New Roman" w:hAnsi="Times New Roman"/>
          <w:color w:val="000000"/>
          <w:sz w:val="28"/>
          <w:szCs w:val="28"/>
        </w:rPr>
        <w:t>Ц</w:t>
      </w:r>
      <w:r w:rsidRPr="00DF6DBD">
        <w:rPr>
          <w:rFonts w:ascii="Times New Roman" w:hAnsi="Times New Roman"/>
          <w:color w:val="000000"/>
          <w:sz w:val="28"/>
          <w:szCs w:val="28"/>
        </w:rPr>
        <w:t>ентрального банка отражаются в его балансе, который</w:t>
      </w:r>
      <w:r w:rsidR="0088627E" w:rsidRPr="00DF6DBD">
        <w:rPr>
          <w:rFonts w:ascii="Times New Roman" w:hAnsi="Times New Roman"/>
          <w:color w:val="000000"/>
          <w:sz w:val="28"/>
          <w:szCs w:val="28"/>
        </w:rPr>
        <w:t xml:space="preserve"> состоит из активов и пассивов. </w:t>
      </w:r>
      <w:r w:rsidR="0088627E" w:rsidRPr="00DF6DBD">
        <w:rPr>
          <w:rFonts w:ascii="Times New Roman" w:hAnsi="Times New Roman"/>
          <w:iCs/>
          <w:color w:val="000000"/>
          <w:sz w:val="28"/>
          <w:szCs w:val="28"/>
        </w:rPr>
        <w:t xml:space="preserve">Баланс банка </w:t>
      </w:r>
      <w:r w:rsidR="00DF6DBD">
        <w:rPr>
          <w:rFonts w:ascii="Times New Roman" w:hAnsi="Times New Roman"/>
          <w:color w:val="000000"/>
          <w:sz w:val="28"/>
          <w:szCs w:val="28"/>
        </w:rPr>
        <w:t>–</w:t>
      </w:r>
      <w:r w:rsidR="00DF6DBD" w:rsidRPr="00DF6DBD">
        <w:rPr>
          <w:rFonts w:ascii="Times New Roman" w:hAnsi="Times New Roman"/>
          <w:color w:val="000000"/>
          <w:sz w:val="28"/>
          <w:szCs w:val="28"/>
        </w:rPr>
        <w:t xml:space="preserve"> </w:t>
      </w:r>
      <w:r w:rsidR="0088627E" w:rsidRPr="00DF6DBD">
        <w:rPr>
          <w:rFonts w:ascii="Times New Roman" w:hAnsi="Times New Roman"/>
          <w:color w:val="000000"/>
          <w:sz w:val="28"/>
          <w:szCs w:val="28"/>
        </w:rPr>
        <w:t>сводный итоговый документ, отражающий обобщенные статьи пассивных и активных операций на определенную дату. Баланс банка составляется в унифицированной форме, утвержденной Банком России.</w:t>
      </w:r>
      <w:r w:rsidR="00DF6DBD">
        <w:rPr>
          <w:rFonts w:ascii="Times New Roman" w:hAnsi="Times New Roman"/>
          <w:color w:val="000000"/>
          <w:sz w:val="28"/>
          <w:szCs w:val="28"/>
        </w:rPr>
        <w:t xml:space="preserve"> </w:t>
      </w:r>
      <w:r w:rsidRPr="00DF6DBD">
        <w:rPr>
          <w:rFonts w:ascii="Times New Roman" w:hAnsi="Times New Roman"/>
          <w:color w:val="000000"/>
          <w:sz w:val="28"/>
          <w:szCs w:val="28"/>
        </w:rPr>
        <w:t>Как и в любом балансе, активы Центрального банка должны быть равны пассивам</w:t>
      </w:r>
      <w:r w:rsidR="0088627E" w:rsidRPr="00DF6DBD">
        <w:rPr>
          <w:rFonts w:ascii="Times New Roman" w:hAnsi="Times New Roman"/>
          <w:color w:val="000000"/>
          <w:sz w:val="28"/>
          <w:szCs w:val="28"/>
        </w:rPr>
        <w:t>.</w:t>
      </w:r>
    </w:p>
    <w:p w:rsidR="008C7706" w:rsidRDefault="008C7706" w:rsidP="00DF6DBD">
      <w:pPr>
        <w:spacing w:after="0" w:line="360" w:lineRule="auto"/>
        <w:ind w:firstLine="709"/>
        <w:jc w:val="both"/>
        <w:rPr>
          <w:rFonts w:ascii="Times New Roman" w:hAnsi="Times New Roman"/>
          <w:b/>
          <w:color w:val="000000"/>
          <w:sz w:val="28"/>
          <w:szCs w:val="28"/>
        </w:rPr>
      </w:pPr>
    </w:p>
    <w:p w:rsidR="008C7706" w:rsidRDefault="008C7706" w:rsidP="00DF6DBD">
      <w:pPr>
        <w:spacing w:after="0" w:line="360" w:lineRule="auto"/>
        <w:ind w:firstLine="709"/>
        <w:jc w:val="both"/>
        <w:rPr>
          <w:rFonts w:ascii="Times New Roman" w:hAnsi="Times New Roman"/>
          <w:b/>
          <w:color w:val="000000"/>
          <w:sz w:val="28"/>
          <w:szCs w:val="28"/>
        </w:rPr>
      </w:pPr>
    </w:p>
    <w:p w:rsidR="004A22BC" w:rsidRPr="00DF6DBD" w:rsidRDefault="000E15A3" w:rsidP="00DF6DBD">
      <w:pPr>
        <w:spacing w:after="0" w:line="360" w:lineRule="auto"/>
        <w:ind w:firstLine="709"/>
        <w:jc w:val="both"/>
        <w:rPr>
          <w:rFonts w:ascii="Times New Roman" w:hAnsi="Times New Roman"/>
          <w:b/>
          <w:color w:val="000000"/>
          <w:sz w:val="28"/>
          <w:szCs w:val="28"/>
        </w:rPr>
      </w:pPr>
      <w:r w:rsidRPr="00DF6DBD">
        <w:rPr>
          <w:rFonts w:ascii="Times New Roman" w:hAnsi="Times New Roman"/>
          <w:b/>
          <w:color w:val="000000"/>
          <w:sz w:val="28"/>
          <w:szCs w:val="28"/>
        </w:rPr>
        <w:br w:type="page"/>
      </w:r>
      <w:r w:rsidR="00D111F4" w:rsidRPr="00DF6DBD">
        <w:rPr>
          <w:rFonts w:ascii="Times New Roman" w:hAnsi="Times New Roman"/>
          <w:b/>
          <w:color w:val="000000"/>
          <w:sz w:val="28"/>
          <w:szCs w:val="28"/>
        </w:rPr>
        <w:t>Список использованных источников</w:t>
      </w:r>
    </w:p>
    <w:p w:rsidR="004A22BC" w:rsidRPr="00DF6DBD" w:rsidRDefault="004A22BC" w:rsidP="00DF6DBD">
      <w:pPr>
        <w:spacing w:after="0" w:line="360" w:lineRule="auto"/>
        <w:ind w:firstLine="709"/>
        <w:jc w:val="both"/>
        <w:rPr>
          <w:rFonts w:ascii="Times New Roman" w:hAnsi="Times New Roman"/>
          <w:b/>
          <w:color w:val="000000"/>
          <w:sz w:val="28"/>
          <w:szCs w:val="28"/>
        </w:rPr>
      </w:pPr>
    </w:p>
    <w:p w:rsidR="004A22BC" w:rsidRPr="00DF6DBD" w:rsidRDefault="00520AFD" w:rsidP="008C7706">
      <w:pPr>
        <w:pStyle w:val="af"/>
        <w:numPr>
          <w:ilvl w:val="0"/>
          <w:numId w:val="14"/>
        </w:numPr>
        <w:tabs>
          <w:tab w:val="left" w:pos="286"/>
        </w:tabs>
        <w:autoSpaceDE w:val="0"/>
        <w:autoSpaceDN w:val="0"/>
        <w:adjustRightInd w:val="0"/>
        <w:spacing w:after="0" w:line="360" w:lineRule="auto"/>
        <w:ind w:left="0" w:firstLine="0"/>
        <w:jc w:val="both"/>
        <w:rPr>
          <w:rFonts w:ascii="Times New Roman" w:eastAsia="Times-Roman" w:hAnsi="Times New Roman"/>
          <w:color w:val="000000"/>
          <w:sz w:val="28"/>
          <w:szCs w:val="28"/>
        </w:rPr>
      </w:pPr>
      <w:r w:rsidRPr="00DF6DBD">
        <w:rPr>
          <w:rFonts w:ascii="Times New Roman" w:eastAsia="Times-Roman" w:hAnsi="Times New Roman"/>
          <w:color w:val="000000"/>
          <w:sz w:val="28"/>
          <w:szCs w:val="28"/>
        </w:rPr>
        <w:t xml:space="preserve">Белоглазова, </w:t>
      </w:r>
      <w:r w:rsidR="00DF6DBD" w:rsidRPr="00DF6DBD">
        <w:rPr>
          <w:rFonts w:ascii="Times New Roman" w:eastAsia="Times-Roman" w:hAnsi="Times New Roman"/>
          <w:color w:val="000000"/>
          <w:sz w:val="28"/>
          <w:szCs w:val="28"/>
        </w:rPr>
        <w:t>Г.Н.</w:t>
      </w:r>
      <w:r w:rsidR="00DF6DBD">
        <w:rPr>
          <w:rFonts w:ascii="Times New Roman" w:eastAsia="Times-Roman" w:hAnsi="Times New Roman"/>
          <w:color w:val="000000"/>
          <w:sz w:val="28"/>
          <w:szCs w:val="28"/>
        </w:rPr>
        <w:t> </w:t>
      </w:r>
      <w:r w:rsidR="00DF6DBD" w:rsidRPr="00DF6DBD">
        <w:rPr>
          <w:rFonts w:ascii="Times New Roman" w:eastAsia="Times-Roman" w:hAnsi="Times New Roman"/>
          <w:color w:val="000000"/>
          <w:sz w:val="28"/>
          <w:szCs w:val="28"/>
        </w:rPr>
        <w:t>Деньги</w:t>
      </w:r>
      <w:r w:rsidRPr="00DF6DBD">
        <w:rPr>
          <w:rFonts w:ascii="Times New Roman" w:eastAsia="Times-Roman" w:hAnsi="Times New Roman"/>
          <w:color w:val="000000"/>
          <w:sz w:val="28"/>
          <w:szCs w:val="28"/>
        </w:rPr>
        <w:t>, кредит, банки</w:t>
      </w:r>
      <w:r w:rsidR="00D23F5E" w:rsidRPr="00DF6DBD">
        <w:rPr>
          <w:rFonts w:ascii="Times New Roman" w:eastAsia="Times-Roman" w:hAnsi="Times New Roman"/>
          <w:color w:val="000000"/>
          <w:sz w:val="28"/>
          <w:szCs w:val="28"/>
        </w:rPr>
        <w:t xml:space="preserve"> [Текст] / </w:t>
      </w:r>
      <w:r w:rsidR="00DF6DBD" w:rsidRPr="00DF6DBD">
        <w:rPr>
          <w:rFonts w:ascii="Times New Roman" w:eastAsia="Times-Roman" w:hAnsi="Times New Roman"/>
          <w:color w:val="000000"/>
          <w:sz w:val="28"/>
          <w:szCs w:val="28"/>
        </w:rPr>
        <w:t>Г.Н.</w:t>
      </w:r>
      <w:r w:rsidR="00DF6DBD">
        <w:rPr>
          <w:rFonts w:ascii="Times New Roman" w:eastAsia="Times-Roman" w:hAnsi="Times New Roman"/>
          <w:color w:val="000000"/>
          <w:sz w:val="28"/>
          <w:szCs w:val="28"/>
        </w:rPr>
        <w:t> </w:t>
      </w:r>
      <w:r w:rsidR="00DF6DBD" w:rsidRPr="00DF6DBD">
        <w:rPr>
          <w:rFonts w:ascii="Times New Roman" w:eastAsia="Times-Roman" w:hAnsi="Times New Roman"/>
          <w:color w:val="000000"/>
          <w:sz w:val="28"/>
          <w:szCs w:val="28"/>
        </w:rPr>
        <w:t>Белоглазова</w:t>
      </w:r>
      <w:r w:rsidRPr="00DF6DBD">
        <w:rPr>
          <w:rFonts w:ascii="Times New Roman" w:eastAsia="Times-Roman" w:hAnsi="Times New Roman"/>
          <w:color w:val="000000"/>
          <w:sz w:val="28"/>
          <w:szCs w:val="28"/>
        </w:rPr>
        <w:t>,</w:t>
      </w:r>
      <w:r w:rsidR="00D23F5E" w:rsidRPr="00DF6DBD">
        <w:rPr>
          <w:rFonts w:ascii="Times New Roman" w:eastAsia="Times-Roman" w:hAnsi="Times New Roman"/>
          <w:color w:val="000000"/>
          <w:sz w:val="28"/>
          <w:szCs w:val="28"/>
        </w:rPr>
        <w:t xml:space="preserve"> </w:t>
      </w:r>
      <w:r w:rsidR="00DF6DBD">
        <w:rPr>
          <w:rFonts w:ascii="Times New Roman" w:eastAsia="Times-Roman" w:hAnsi="Times New Roman"/>
          <w:color w:val="000000"/>
          <w:sz w:val="28"/>
          <w:szCs w:val="28"/>
        </w:rPr>
        <w:t>–</w:t>
      </w:r>
      <w:r w:rsidR="00DF6DBD" w:rsidRPr="00DF6DBD">
        <w:rPr>
          <w:rFonts w:ascii="Times New Roman" w:eastAsia="Times-Roman" w:hAnsi="Times New Roman"/>
          <w:color w:val="000000"/>
          <w:sz w:val="28"/>
          <w:szCs w:val="28"/>
        </w:rPr>
        <w:t xml:space="preserve"> </w:t>
      </w:r>
      <w:r w:rsidRPr="00DF6DBD">
        <w:rPr>
          <w:rFonts w:ascii="Times New Roman" w:eastAsia="Times-Roman" w:hAnsi="Times New Roman"/>
          <w:color w:val="000000"/>
          <w:sz w:val="28"/>
          <w:szCs w:val="28"/>
        </w:rPr>
        <w:t>М</w:t>
      </w:r>
      <w:r w:rsidR="00D23F5E" w:rsidRPr="00DF6DBD">
        <w:rPr>
          <w:rFonts w:ascii="Times New Roman" w:eastAsia="Times-Roman" w:hAnsi="Times New Roman"/>
          <w:color w:val="000000"/>
          <w:sz w:val="28"/>
          <w:szCs w:val="28"/>
        </w:rPr>
        <w:t xml:space="preserve">.: </w:t>
      </w:r>
      <w:r w:rsidRPr="00DF6DBD">
        <w:rPr>
          <w:rFonts w:ascii="Times New Roman" w:eastAsia="Times-Roman" w:hAnsi="Times New Roman"/>
          <w:color w:val="000000"/>
          <w:sz w:val="28"/>
          <w:szCs w:val="28"/>
        </w:rPr>
        <w:t>Юрайт-Издат, 2010</w:t>
      </w:r>
      <w:r w:rsidR="00D23F5E" w:rsidRPr="00DF6DBD">
        <w:rPr>
          <w:rFonts w:ascii="Times New Roman" w:eastAsia="Times-Roman" w:hAnsi="Times New Roman"/>
          <w:color w:val="000000"/>
          <w:sz w:val="28"/>
          <w:szCs w:val="28"/>
        </w:rPr>
        <w:t xml:space="preserve">. </w:t>
      </w:r>
      <w:r w:rsidR="00DF6DBD">
        <w:rPr>
          <w:rFonts w:ascii="Times New Roman" w:eastAsia="Times-Roman" w:hAnsi="Times New Roman"/>
          <w:color w:val="000000"/>
          <w:sz w:val="28"/>
          <w:szCs w:val="28"/>
        </w:rPr>
        <w:t>–</w:t>
      </w:r>
      <w:r w:rsidR="00DF6DBD" w:rsidRPr="00DF6DBD">
        <w:rPr>
          <w:rFonts w:ascii="Times New Roman" w:eastAsia="Times-Roman" w:hAnsi="Times New Roman"/>
          <w:color w:val="000000"/>
          <w:sz w:val="28"/>
          <w:szCs w:val="28"/>
        </w:rPr>
        <w:t xml:space="preserve"> </w:t>
      </w:r>
      <w:r w:rsidR="00D23F5E" w:rsidRPr="00DF6DBD">
        <w:rPr>
          <w:rFonts w:ascii="Times New Roman" w:eastAsia="Times-Roman" w:hAnsi="Times New Roman"/>
          <w:color w:val="000000"/>
          <w:sz w:val="28"/>
          <w:szCs w:val="28"/>
        </w:rPr>
        <w:t>256</w:t>
      </w:r>
      <w:r w:rsidR="00DF6DBD">
        <w:rPr>
          <w:rFonts w:ascii="Times New Roman" w:eastAsia="Times-Roman" w:hAnsi="Times New Roman"/>
          <w:color w:val="000000"/>
          <w:sz w:val="28"/>
          <w:szCs w:val="28"/>
        </w:rPr>
        <w:t> </w:t>
      </w:r>
      <w:r w:rsidR="00DF6DBD" w:rsidRPr="00DF6DBD">
        <w:rPr>
          <w:rFonts w:ascii="Times New Roman" w:eastAsia="Times-Roman" w:hAnsi="Times New Roman"/>
          <w:color w:val="000000"/>
          <w:sz w:val="28"/>
          <w:szCs w:val="28"/>
        </w:rPr>
        <w:t>с.</w:t>
      </w:r>
      <w:r w:rsidR="00D23F5E" w:rsidRPr="00DF6DBD">
        <w:rPr>
          <w:rFonts w:ascii="Times New Roman" w:eastAsia="Times-Roman" w:hAnsi="Times New Roman"/>
          <w:color w:val="000000"/>
          <w:sz w:val="28"/>
          <w:szCs w:val="28"/>
        </w:rPr>
        <w:t xml:space="preserve"> </w:t>
      </w:r>
      <w:r w:rsidR="00DF6DBD">
        <w:rPr>
          <w:rFonts w:ascii="Times New Roman" w:eastAsia="Times-Roman" w:hAnsi="Times New Roman"/>
          <w:color w:val="000000"/>
          <w:sz w:val="28"/>
          <w:szCs w:val="28"/>
        </w:rPr>
        <w:t>–</w:t>
      </w:r>
      <w:r w:rsidR="00DF6DBD" w:rsidRPr="00DF6DBD">
        <w:rPr>
          <w:rFonts w:ascii="Times New Roman" w:eastAsia="Times-Roman" w:hAnsi="Times New Roman"/>
          <w:color w:val="000000"/>
          <w:sz w:val="28"/>
          <w:szCs w:val="28"/>
        </w:rPr>
        <w:t xml:space="preserve"> </w:t>
      </w:r>
      <w:r w:rsidR="00D212F2" w:rsidRPr="00DF6DBD">
        <w:rPr>
          <w:rFonts w:ascii="Times New Roman" w:eastAsia="Times-Roman" w:hAnsi="Times New Roman"/>
          <w:color w:val="000000"/>
          <w:sz w:val="28"/>
          <w:szCs w:val="28"/>
        </w:rPr>
        <w:t xml:space="preserve">ISBN </w:t>
      </w:r>
      <w:r w:rsidRPr="00DF6DBD">
        <w:rPr>
          <w:rFonts w:ascii="Times New Roman" w:hAnsi="Times New Roman"/>
          <w:color w:val="000000"/>
          <w:sz w:val="28"/>
          <w:szCs w:val="28"/>
        </w:rPr>
        <w:t>978</w:t>
      </w:r>
      <w:r w:rsidR="00DF6DBD">
        <w:rPr>
          <w:rFonts w:ascii="Times New Roman" w:hAnsi="Times New Roman"/>
          <w:color w:val="000000"/>
          <w:sz w:val="28"/>
          <w:szCs w:val="28"/>
        </w:rPr>
        <w:t>–</w:t>
      </w:r>
      <w:r w:rsidR="00DF6DBD" w:rsidRPr="00DF6DBD">
        <w:rPr>
          <w:rFonts w:ascii="Times New Roman" w:hAnsi="Times New Roman"/>
          <w:color w:val="000000"/>
          <w:sz w:val="28"/>
          <w:szCs w:val="28"/>
        </w:rPr>
        <w:t>5</w:t>
      </w:r>
      <w:r w:rsidR="00DF6DBD">
        <w:rPr>
          <w:rFonts w:ascii="Times New Roman" w:hAnsi="Times New Roman"/>
          <w:color w:val="000000"/>
          <w:sz w:val="28"/>
          <w:szCs w:val="28"/>
        </w:rPr>
        <w:t>–</w:t>
      </w:r>
      <w:r w:rsidR="00DF6DBD" w:rsidRPr="00DF6DBD">
        <w:rPr>
          <w:rFonts w:ascii="Times New Roman" w:hAnsi="Times New Roman"/>
          <w:color w:val="000000"/>
          <w:sz w:val="28"/>
          <w:szCs w:val="28"/>
        </w:rPr>
        <w:t>9</w:t>
      </w:r>
      <w:r w:rsidRPr="00DF6DBD">
        <w:rPr>
          <w:rFonts w:ascii="Times New Roman" w:hAnsi="Times New Roman"/>
          <w:color w:val="000000"/>
          <w:sz w:val="28"/>
          <w:szCs w:val="28"/>
        </w:rPr>
        <w:t>916</w:t>
      </w:r>
      <w:r w:rsidR="00DF6DBD">
        <w:rPr>
          <w:rFonts w:ascii="Times New Roman" w:hAnsi="Times New Roman"/>
          <w:color w:val="000000"/>
          <w:sz w:val="28"/>
          <w:szCs w:val="28"/>
        </w:rPr>
        <w:t>–</w:t>
      </w:r>
      <w:r w:rsidR="00DF6DBD" w:rsidRPr="00DF6DBD">
        <w:rPr>
          <w:rFonts w:ascii="Times New Roman" w:hAnsi="Times New Roman"/>
          <w:color w:val="000000"/>
          <w:sz w:val="28"/>
          <w:szCs w:val="28"/>
        </w:rPr>
        <w:t>0</w:t>
      </w:r>
      <w:r w:rsidRPr="00DF6DBD">
        <w:rPr>
          <w:rFonts w:ascii="Times New Roman" w:hAnsi="Times New Roman"/>
          <w:color w:val="000000"/>
          <w:sz w:val="28"/>
          <w:szCs w:val="28"/>
        </w:rPr>
        <w:t>614</w:t>
      </w:r>
      <w:r w:rsidR="00DF6DBD">
        <w:rPr>
          <w:rFonts w:ascii="Times New Roman" w:hAnsi="Times New Roman"/>
          <w:color w:val="000000"/>
          <w:sz w:val="28"/>
          <w:szCs w:val="28"/>
        </w:rPr>
        <w:t>–</w:t>
      </w:r>
      <w:r w:rsidR="00DF6DBD" w:rsidRPr="00DF6DBD">
        <w:rPr>
          <w:rFonts w:ascii="Times New Roman" w:hAnsi="Times New Roman"/>
          <w:color w:val="000000"/>
          <w:sz w:val="28"/>
          <w:szCs w:val="28"/>
        </w:rPr>
        <w:t>1</w:t>
      </w:r>
    </w:p>
    <w:p w:rsidR="00A30071" w:rsidRPr="00DF6DBD" w:rsidRDefault="00A30071" w:rsidP="008C7706">
      <w:pPr>
        <w:numPr>
          <w:ilvl w:val="0"/>
          <w:numId w:val="14"/>
        </w:numPr>
        <w:tabs>
          <w:tab w:val="left" w:pos="286"/>
        </w:tabs>
        <w:spacing w:after="0" w:line="360" w:lineRule="auto"/>
        <w:ind w:left="0" w:firstLine="0"/>
        <w:jc w:val="both"/>
        <w:rPr>
          <w:rFonts w:ascii="Times New Roman" w:hAnsi="Times New Roman"/>
          <w:color w:val="000000"/>
          <w:sz w:val="28"/>
          <w:szCs w:val="28"/>
        </w:rPr>
      </w:pPr>
      <w:r w:rsidRPr="00DF6DBD">
        <w:rPr>
          <w:rFonts w:ascii="Times New Roman" w:hAnsi="Times New Roman"/>
          <w:color w:val="000000"/>
          <w:sz w:val="28"/>
          <w:szCs w:val="28"/>
        </w:rPr>
        <w:t xml:space="preserve">Белоглазова, </w:t>
      </w:r>
      <w:r w:rsidR="00DF6DBD" w:rsidRPr="00DF6DBD">
        <w:rPr>
          <w:rFonts w:ascii="Times New Roman" w:hAnsi="Times New Roman"/>
          <w:color w:val="000000"/>
          <w:sz w:val="28"/>
          <w:szCs w:val="28"/>
        </w:rPr>
        <w:t>Г.Н.</w:t>
      </w:r>
      <w:r w:rsidR="00DF6DBD">
        <w:rPr>
          <w:rFonts w:ascii="Times New Roman" w:hAnsi="Times New Roman"/>
          <w:color w:val="000000"/>
          <w:sz w:val="28"/>
          <w:szCs w:val="28"/>
        </w:rPr>
        <w:t> </w:t>
      </w:r>
      <w:r w:rsidR="00DF6DBD" w:rsidRPr="00DF6DBD">
        <w:rPr>
          <w:rFonts w:ascii="Times New Roman" w:hAnsi="Times New Roman"/>
          <w:color w:val="000000"/>
          <w:sz w:val="28"/>
          <w:szCs w:val="28"/>
        </w:rPr>
        <w:t>Банковское</w:t>
      </w:r>
      <w:r w:rsidRPr="00DF6DBD">
        <w:rPr>
          <w:rFonts w:ascii="Times New Roman" w:hAnsi="Times New Roman"/>
          <w:color w:val="000000"/>
          <w:sz w:val="28"/>
          <w:szCs w:val="28"/>
        </w:rPr>
        <w:t xml:space="preserve"> дело [Текст]: учебник для вузов / </w:t>
      </w:r>
      <w:r w:rsidR="00DF6DBD" w:rsidRPr="00DF6DBD">
        <w:rPr>
          <w:rFonts w:ascii="Times New Roman" w:hAnsi="Times New Roman"/>
          <w:color w:val="000000"/>
          <w:sz w:val="28"/>
          <w:szCs w:val="28"/>
        </w:rPr>
        <w:t>Г.Н.</w:t>
      </w:r>
      <w:r w:rsidR="00DF6DBD">
        <w:rPr>
          <w:rFonts w:ascii="Times New Roman" w:hAnsi="Times New Roman"/>
          <w:color w:val="000000"/>
          <w:sz w:val="28"/>
          <w:szCs w:val="28"/>
        </w:rPr>
        <w:t> </w:t>
      </w:r>
      <w:r w:rsidR="00DF6DBD" w:rsidRPr="00DF6DBD">
        <w:rPr>
          <w:rFonts w:ascii="Times New Roman" w:hAnsi="Times New Roman"/>
          <w:color w:val="000000"/>
          <w:sz w:val="28"/>
          <w:szCs w:val="28"/>
        </w:rPr>
        <w:t>Белоглазова</w:t>
      </w:r>
      <w:r w:rsidRPr="00DF6DBD">
        <w:rPr>
          <w:rFonts w:ascii="Times New Roman" w:hAnsi="Times New Roman"/>
          <w:color w:val="000000"/>
          <w:sz w:val="28"/>
          <w:szCs w:val="28"/>
        </w:rPr>
        <w:t xml:space="preserve">, </w:t>
      </w:r>
      <w:r w:rsidR="00DF6DBD" w:rsidRPr="00DF6DBD">
        <w:rPr>
          <w:rFonts w:ascii="Times New Roman" w:hAnsi="Times New Roman"/>
          <w:color w:val="000000"/>
          <w:sz w:val="28"/>
          <w:szCs w:val="28"/>
        </w:rPr>
        <w:t>Л.П.</w:t>
      </w:r>
      <w:r w:rsidR="00DF6DBD">
        <w:rPr>
          <w:rFonts w:ascii="Times New Roman" w:hAnsi="Times New Roman"/>
          <w:color w:val="000000"/>
          <w:sz w:val="28"/>
          <w:szCs w:val="28"/>
        </w:rPr>
        <w:t> </w:t>
      </w:r>
      <w:r w:rsidR="00DF6DBD" w:rsidRPr="00DF6DBD">
        <w:rPr>
          <w:rFonts w:ascii="Times New Roman" w:hAnsi="Times New Roman"/>
          <w:color w:val="000000"/>
          <w:sz w:val="28"/>
          <w:szCs w:val="28"/>
        </w:rPr>
        <w:t>Кроливецкая</w:t>
      </w:r>
      <w:r w:rsidRPr="00DF6DBD">
        <w:rPr>
          <w:rFonts w:ascii="Times New Roman" w:hAnsi="Times New Roman"/>
          <w:color w:val="000000"/>
          <w:sz w:val="28"/>
          <w:szCs w:val="28"/>
        </w:rPr>
        <w:t xml:space="preserve">. </w:t>
      </w:r>
      <w:r w:rsidR="00DF6DBD">
        <w:rPr>
          <w:rFonts w:ascii="Times New Roman" w:hAnsi="Times New Roman"/>
          <w:color w:val="000000"/>
          <w:sz w:val="28"/>
          <w:szCs w:val="28"/>
        </w:rPr>
        <w:t>–</w:t>
      </w:r>
      <w:r w:rsidR="00DF6DBD" w:rsidRPr="00DF6DBD">
        <w:rPr>
          <w:rFonts w:ascii="Times New Roman" w:hAnsi="Times New Roman"/>
          <w:color w:val="000000"/>
          <w:sz w:val="28"/>
          <w:szCs w:val="28"/>
        </w:rPr>
        <w:t xml:space="preserve"> </w:t>
      </w:r>
      <w:r w:rsidRPr="00DF6DBD">
        <w:rPr>
          <w:rFonts w:ascii="Times New Roman" w:hAnsi="Times New Roman"/>
          <w:color w:val="000000"/>
          <w:sz w:val="28"/>
          <w:szCs w:val="28"/>
        </w:rPr>
        <w:t>М.: Финансы и статистика, 2005. -</w:t>
      </w:r>
      <w:r w:rsidR="00DF6DBD" w:rsidRPr="00DF6DBD">
        <w:rPr>
          <w:rFonts w:ascii="Times New Roman" w:hAnsi="Times New Roman"/>
          <w:color w:val="000000"/>
          <w:sz w:val="28"/>
          <w:szCs w:val="28"/>
        </w:rPr>
        <w:t>591</w:t>
      </w:r>
      <w:r w:rsidR="00DF6DBD">
        <w:rPr>
          <w:rFonts w:ascii="Times New Roman" w:hAnsi="Times New Roman"/>
          <w:color w:val="000000"/>
          <w:sz w:val="28"/>
          <w:szCs w:val="28"/>
        </w:rPr>
        <w:t> </w:t>
      </w:r>
      <w:r w:rsidR="00DF6DBD" w:rsidRPr="00DF6DBD">
        <w:rPr>
          <w:rFonts w:ascii="Times New Roman" w:hAnsi="Times New Roman"/>
          <w:color w:val="000000"/>
          <w:sz w:val="28"/>
          <w:szCs w:val="28"/>
        </w:rPr>
        <w:t>с.</w:t>
      </w:r>
      <w:r w:rsidRPr="00DF6DBD">
        <w:rPr>
          <w:rFonts w:ascii="Times New Roman" w:hAnsi="Times New Roman"/>
          <w:color w:val="000000"/>
          <w:sz w:val="28"/>
          <w:szCs w:val="28"/>
        </w:rPr>
        <w:t xml:space="preserve"> </w:t>
      </w:r>
      <w:r w:rsidR="00DF6DBD">
        <w:rPr>
          <w:rFonts w:ascii="Times New Roman" w:hAnsi="Times New Roman"/>
          <w:color w:val="000000"/>
          <w:sz w:val="28"/>
          <w:szCs w:val="28"/>
        </w:rPr>
        <w:t>–</w:t>
      </w:r>
      <w:r w:rsidR="00DF6DBD" w:rsidRPr="00DF6DBD">
        <w:rPr>
          <w:rFonts w:ascii="Times New Roman" w:hAnsi="Times New Roman"/>
          <w:color w:val="000000"/>
          <w:sz w:val="28"/>
          <w:szCs w:val="28"/>
        </w:rPr>
        <w:t xml:space="preserve"> </w:t>
      </w:r>
      <w:r w:rsidRPr="00DF6DBD">
        <w:rPr>
          <w:rFonts w:ascii="Times New Roman" w:hAnsi="Times New Roman"/>
          <w:color w:val="000000"/>
          <w:sz w:val="28"/>
          <w:szCs w:val="28"/>
          <w:lang w:val="en-US"/>
        </w:rPr>
        <w:t>ISBN</w:t>
      </w:r>
      <w:r w:rsidRPr="00DF6DBD">
        <w:rPr>
          <w:rFonts w:ascii="Times New Roman" w:hAnsi="Times New Roman"/>
          <w:color w:val="000000"/>
          <w:sz w:val="28"/>
          <w:szCs w:val="28"/>
        </w:rPr>
        <w:t xml:space="preserve"> 5</w:t>
      </w:r>
      <w:r w:rsidR="00DF6DBD">
        <w:rPr>
          <w:rFonts w:ascii="Times New Roman" w:hAnsi="Times New Roman"/>
          <w:color w:val="000000"/>
          <w:sz w:val="28"/>
          <w:szCs w:val="28"/>
        </w:rPr>
        <w:t>–</w:t>
      </w:r>
      <w:r w:rsidR="00DF6DBD" w:rsidRPr="00DF6DBD">
        <w:rPr>
          <w:rFonts w:ascii="Times New Roman" w:hAnsi="Times New Roman"/>
          <w:color w:val="000000"/>
          <w:sz w:val="28"/>
          <w:szCs w:val="28"/>
        </w:rPr>
        <w:t>2</w:t>
      </w:r>
      <w:r w:rsidRPr="00DF6DBD">
        <w:rPr>
          <w:rFonts w:ascii="Times New Roman" w:hAnsi="Times New Roman"/>
          <w:color w:val="000000"/>
          <w:sz w:val="28"/>
          <w:szCs w:val="28"/>
        </w:rPr>
        <w:t>79</w:t>
      </w:r>
      <w:r w:rsidR="00DF6DBD">
        <w:rPr>
          <w:rFonts w:ascii="Times New Roman" w:hAnsi="Times New Roman"/>
          <w:color w:val="000000"/>
          <w:sz w:val="28"/>
          <w:szCs w:val="28"/>
        </w:rPr>
        <w:t>–</w:t>
      </w:r>
      <w:r w:rsidR="00DF6DBD" w:rsidRPr="00DF6DBD">
        <w:rPr>
          <w:rFonts w:ascii="Times New Roman" w:hAnsi="Times New Roman"/>
          <w:color w:val="000000"/>
          <w:sz w:val="28"/>
          <w:szCs w:val="28"/>
        </w:rPr>
        <w:t>0</w:t>
      </w:r>
      <w:r w:rsidRPr="00DF6DBD">
        <w:rPr>
          <w:rFonts w:ascii="Times New Roman" w:hAnsi="Times New Roman"/>
          <w:color w:val="000000"/>
          <w:sz w:val="28"/>
          <w:szCs w:val="28"/>
        </w:rPr>
        <w:t>2609</w:t>
      </w:r>
      <w:r w:rsidR="00DF6DBD">
        <w:rPr>
          <w:rFonts w:ascii="Times New Roman" w:hAnsi="Times New Roman"/>
          <w:color w:val="000000"/>
          <w:sz w:val="28"/>
          <w:szCs w:val="28"/>
        </w:rPr>
        <w:t>–</w:t>
      </w:r>
      <w:r w:rsidR="00DF6DBD" w:rsidRPr="00DF6DBD">
        <w:rPr>
          <w:rFonts w:ascii="Times New Roman" w:hAnsi="Times New Roman"/>
          <w:color w:val="000000"/>
          <w:sz w:val="28"/>
          <w:szCs w:val="28"/>
        </w:rPr>
        <w:t>3</w:t>
      </w:r>
    </w:p>
    <w:p w:rsidR="00A30071" w:rsidRPr="00DF6DBD" w:rsidRDefault="00A30071" w:rsidP="008C7706">
      <w:pPr>
        <w:numPr>
          <w:ilvl w:val="0"/>
          <w:numId w:val="14"/>
        </w:numPr>
        <w:tabs>
          <w:tab w:val="left" w:pos="286"/>
        </w:tabs>
        <w:spacing w:after="0" w:line="360" w:lineRule="auto"/>
        <w:ind w:left="0" w:firstLine="0"/>
        <w:jc w:val="both"/>
        <w:rPr>
          <w:rFonts w:ascii="Times New Roman" w:hAnsi="Times New Roman"/>
          <w:color w:val="000000"/>
          <w:sz w:val="28"/>
          <w:szCs w:val="28"/>
        </w:rPr>
      </w:pPr>
      <w:r w:rsidRPr="00DF6DBD">
        <w:rPr>
          <w:rFonts w:ascii="Times New Roman" w:hAnsi="Times New Roman"/>
          <w:color w:val="000000"/>
          <w:sz w:val="28"/>
          <w:szCs w:val="28"/>
        </w:rPr>
        <w:t xml:space="preserve">Жуков, </w:t>
      </w:r>
      <w:r w:rsidR="00DF6DBD" w:rsidRPr="00DF6DBD">
        <w:rPr>
          <w:rFonts w:ascii="Times New Roman" w:hAnsi="Times New Roman"/>
          <w:color w:val="000000"/>
          <w:sz w:val="28"/>
          <w:szCs w:val="28"/>
        </w:rPr>
        <w:t>Е.Ф.</w:t>
      </w:r>
      <w:r w:rsidR="00DF6DBD">
        <w:rPr>
          <w:rFonts w:ascii="Times New Roman" w:hAnsi="Times New Roman"/>
          <w:color w:val="000000"/>
          <w:sz w:val="28"/>
          <w:szCs w:val="28"/>
        </w:rPr>
        <w:t> </w:t>
      </w:r>
      <w:r w:rsidR="00DF6DBD" w:rsidRPr="00DF6DBD">
        <w:rPr>
          <w:rFonts w:ascii="Times New Roman" w:hAnsi="Times New Roman"/>
          <w:color w:val="000000"/>
          <w:sz w:val="28"/>
          <w:szCs w:val="28"/>
        </w:rPr>
        <w:t>Деньги</w:t>
      </w:r>
      <w:r w:rsidRPr="00DF6DBD">
        <w:rPr>
          <w:rFonts w:ascii="Times New Roman" w:hAnsi="Times New Roman"/>
          <w:color w:val="000000"/>
          <w:sz w:val="28"/>
          <w:szCs w:val="28"/>
        </w:rPr>
        <w:t xml:space="preserve">, кредит, банки [Текст]: учебник / </w:t>
      </w:r>
      <w:r w:rsidR="00DF6DBD" w:rsidRPr="00DF6DBD">
        <w:rPr>
          <w:rFonts w:ascii="Times New Roman" w:hAnsi="Times New Roman"/>
          <w:color w:val="000000"/>
          <w:sz w:val="28"/>
          <w:szCs w:val="28"/>
        </w:rPr>
        <w:t>Е.Ф.</w:t>
      </w:r>
      <w:r w:rsidR="00DF6DBD">
        <w:rPr>
          <w:rFonts w:ascii="Times New Roman" w:hAnsi="Times New Roman"/>
          <w:color w:val="000000"/>
          <w:sz w:val="28"/>
          <w:szCs w:val="28"/>
        </w:rPr>
        <w:t> </w:t>
      </w:r>
      <w:r w:rsidR="00DF6DBD" w:rsidRPr="00DF6DBD">
        <w:rPr>
          <w:rFonts w:ascii="Times New Roman" w:hAnsi="Times New Roman"/>
          <w:color w:val="000000"/>
          <w:sz w:val="28"/>
          <w:szCs w:val="28"/>
        </w:rPr>
        <w:t>Жуков</w:t>
      </w:r>
      <w:r w:rsidR="00D212F2" w:rsidRPr="00DF6DBD">
        <w:rPr>
          <w:rFonts w:ascii="Times New Roman" w:hAnsi="Times New Roman"/>
          <w:color w:val="000000"/>
          <w:sz w:val="28"/>
          <w:szCs w:val="28"/>
        </w:rPr>
        <w:t xml:space="preserve">. </w:t>
      </w:r>
      <w:r w:rsidR="00DF6DBD">
        <w:rPr>
          <w:rFonts w:ascii="Times New Roman" w:hAnsi="Times New Roman"/>
          <w:color w:val="000000"/>
          <w:sz w:val="28"/>
          <w:szCs w:val="28"/>
        </w:rPr>
        <w:t>–</w:t>
      </w:r>
      <w:r w:rsidR="00DF6DBD" w:rsidRPr="00DF6DBD">
        <w:rPr>
          <w:rFonts w:ascii="Times New Roman" w:hAnsi="Times New Roman"/>
          <w:color w:val="000000"/>
          <w:sz w:val="28"/>
          <w:szCs w:val="28"/>
        </w:rPr>
        <w:t xml:space="preserve"> </w:t>
      </w:r>
      <w:r w:rsidR="00D212F2" w:rsidRPr="00DF6DBD">
        <w:rPr>
          <w:rFonts w:ascii="Times New Roman" w:hAnsi="Times New Roman"/>
          <w:color w:val="000000"/>
          <w:sz w:val="28"/>
          <w:szCs w:val="28"/>
        </w:rPr>
        <w:t>СПб.: ЮНИТИ, 2010</w:t>
      </w:r>
      <w:r w:rsidRPr="00DF6DBD">
        <w:rPr>
          <w:rFonts w:ascii="Times New Roman" w:hAnsi="Times New Roman"/>
          <w:color w:val="000000"/>
          <w:sz w:val="28"/>
          <w:szCs w:val="28"/>
        </w:rPr>
        <w:t xml:space="preserve">. </w:t>
      </w:r>
      <w:r w:rsidR="00DF6DBD">
        <w:rPr>
          <w:rFonts w:ascii="Times New Roman" w:hAnsi="Times New Roman"/>
          <w:color w:val="000000"/>
          <w:sz w:val="28"/>
          <w:szCs w:val="28"/>
        </w:rPr>
        <w:t>–</w:t>
      </w:r>
      <w:r w:rsidR="00DF6DBD" w:rsidRPr="00DF6DBD">
        <w:rPr>
          <w:rFonts w:ascii="Times New Roman" w:hAnsi="Times New Roman"/>
          <w:color w:val="000000"/>
          <w:sz w:val="28"/>
          <w:szCs w:val="28"/>
        </w:rPr>
        <w:t xml:space="preserve"> </w:t>
      </w:r>
      <w:r w:rsidRPr="00DF6DBD">
        <w:rPr>
          <w:rFonts w:ascii="Times New Roman" w:hAnsi="Times New Roman"/>
          <w:color w:val="000000"/>
          <w:sz w:val="28"/>
          <w:szCs w:val="28"/>
        </w:rPr>
        <w:t>326</w:t>
      </w:r>
      <w:r w:rsidR="00DF6DBD">
        <w:rPr>
          <w:rFonts w:ascii="Times New Roman" w:hAnsi="Times New Roman"/>
          <w:color w:val="000000"/>
          <w:sz w:val="28"/>
          <w:szCs w:val="28"/>
        </w:rPr>
        <w:t> </w:t>
      </w:r>
      <w:r w:rsidR="00DF6DBD" w:rsidRPr="00DF6DBD">
        <w:rPr>
          <w:rFonts w:ascii="Times New Roman" w:hAnsi="Times New Roman"/>
          <w:color w:val="000000"/>
          <w:sz w:val="28"/>
          <w:szCs w:val="28"/>
        </w:rPr>
        <w:t>с.</w:t>
      </w:r>
      <w:r w:rsidRPr="00DF6DBD">
        <w:rPr>
          <w:rFonts w:ascii="Times New Roman" w:hAnsi="Times New Roman"/>
          <w:color w:val="000000"/>
          <w:sz w:val="28"/>
          <w:szCs w:val="28"/>
        </w:rPr>
        <w:t xml:space="preserve"> </w:t>
      </w:r>
      <w:r w:rsidR="00DF6DBD">
        <w:rPr>
          <w:rFonts w:ascii="Times New Roman" w:hAnsi="Times New Roman"/>
          <w:color w:val="000000"/>
          <w:sz w:val="28"/>
          <w:szCs w:val="28"/>
        </w:rPr>
        <w:t>–</w:t>
      </w:r>
      <w:r w:rsidR="00DF6DBD" w:rsidRPr="00DF6DBD">
        <w:rPr>
          <w:rFonts w:ascii="Times New Roman" w:hAnsi="Times New Roman"/>
          <w:color w:val="000000"/>
          <w:sz w:val="28"/>
          <w:szCs w:val="28"/>
        </w:rPr>
        <w:t xml:space="preserve"> </w:t>
      </w:r>
      <w:r w:rsidRPr="00DF6DBD">
        <w:rPr>
          <w:rFonts w:ascii="Times New Roman" w:hAnsi="Times New Roman"/>
          <w:color w:val="000000"/>
          <w:sz w:val="28"/>
          <w:szCs w:val="28"/>
          <w:lang w:val="en-US"/>
        </w:rPr>
        <w:t>ISBN</w:t>
      </w:r>
      <w:r w:rsidRPr="00DF6DBD">
        <w:rPr>
          <w:rFonts w:ascii="Times New Roman" w:hAnsi="Times New Roman"/>
          <w:color w:val="000000"/>
          <w:sz w:val="28"/>
          <w:szCs w:val="28"/>
        </w:rPr>
        <w:t xml:space="preserve"> </w:t>
      </w:r>
      <w:r w:rsidR="00D212F2" w:rsidRPr="00DF6DBD">
        <w:rPr>
          <w:rFonts w:ascii="Times New Roman" w:hAnsi="Times New Roman"/>
          <w:color w:val="000000"/>
          <w:sz w:val="28"/>
          <w:szCs w:val="28"/>
        </w:rPr>
        <w:t>978</w:t>
      </w:r>
      <w:r w:rsidR="00DF6DBD">
        <w:rPr>
          <w:rFonts w:ascii="Times New Roman" w:hAnsi="Times New Roman"/>
          <w:color w:val="000000"/>
          <w:sz w:val="28"/>
          <w:szCs w:val="28"/>
        </w:rPr>
        <w:t>–</w:t>
      </w:r>
      <w:r w:rsidR="00DF6DBD" w:rsidRPr="00DF6DBD">
        <w:rPr>
          <w:rFonts w:ascii="Times New Roman" w:hAnsi="Times New Roman"/>
          <w:color w:val="000000"/>
          <w:sz w:val="28"/>
          <w:szCs w:val="28"/>
        </w:rPr>
        <w:t>5</w:t>
      </w:r>
      <w:r w:rsidR="00DF6DBD">
        <w:rPr>
          <w:rFonts w:ascii="Times New Roman" w:hAnsi="Times New Roman"/>
          <w:color w:val="000000"/>
          <w:sz w:val="28"/>
          <w:szCs w:val="28"/>
        </w:rPr>
        <w:t>–</w:t>
      </w:r>
      <w:r w:rsidR="00DF6DBD" w:rsidRPr="00DF6DBD">
        <w:rPr>
          <w:rFonts w:ascii="Times New Roman" w:hAnsi="Times New Roman"/>
          <w:color w:val="000000"/>
          <w:sz w:val="28"/>
          <w:szCs w:val="28"/>
        </w:rPr>
        <w:t>2</w:t>
      </w:r>
      <w:r w:rsidR="00D212F2" w:rsidRPr="00DF6DBD">
        <w:rPr>
          <w:rFonts w:ascii="Times New Roman" w:hAnsi="Times New Roman"/>
          <w:color w:val="000000"/>
          <w:sz w:val="28"/>
          <w:szCs w:val="28"/>
        </w:rPr>
        <w:t>38</w:t>
      </w:r>
      <w:r w:rsidR="00DF6DBD">
        <w:rPr>
          <w:rFonts w:ascii="Times New Roman" w:hAnsi="Times New Roman"/>
          <w:color w:val="000000"/>
          <w:sz w:val="28"/>
          <w:szCs w:val="28"/>
        </w:rPr>
        <w:t>–</w:t>
      </w:r>
      <w:r w:rsidR="00DF6DBD" w:rsidRPr="00DF6DBD">
        <w:rPr>
          <w:rFonts w:ascii="Times New Roman" w:hAnsi="Times New Roman"/>
          <w:color w:val="000000"/>
          <w:sz w:val="28"/>
          <w:szCs w:val="28"/>
        </w:rPr>
        <w:t>0</w:t>
      </w:r>
      <w:r w:rsidR="00D212F2" w:rsidRPr="00DF6DBD">
        <w:rPr>
          <w:rFonts w:ascii="Times New Roman" w:hAnsi="Times New Roman"/>
          <w:color w:val="000000"/>
          <w:sz w:val="28"/>
          <w:szCs w:val="28"/>
        </w:rPr>
        <w:t>1529</w:t>
      </w:r>
      <w:r w:rsidR="00DF6DBD">
        <w:rPr>
          <w:rFonts w:ascii="Times New Roman" w:hAnsi="Times New Roman"/>
          <w:color w:val="000000"/>
          <w:sz w:val="28"/>
          <w:szCs w:val="28"/>
        </w:rPr>
        <w:t>–</w:t>
      </w:r>
      <w:r w:rsidR="00DF6DBD" w:rsidRPr="00DF6DBD">
        <w:rPr>
          <w:rFonts w:ascii="Times New Roman" w:hAnsi="Times New Roman"/>
          <w:color w:val="000000"/>
          <w:sz w:val="28"/>
          <w:szCs w:val="28"/>
        </w:rPr>
        <w:t>3</w:t>
      </w:r>
    </w:p>
    <w:p w:rsidR="00F94B53" w:rsidRPr="00DF6DBD" w:rsidRDefault="00D23F5E" w:rsidP="008C7706">
      <w:pPr>
        <w:numPr>
          <w:ilvl w:val="0"/>
          <w:numId w:val="14"/>
        </w:numPr>
        <w:tabs>
          <w:tab w:val="left" w:pos="286"/>
        </w:tabs>
        <w:spacing w:after="0" w:line="360" w:lineRule="auto"/>
        <w:ind w:left="0" w:firstLine="0"/>
        <w:jc w:val="both"/>
        <w:rPr>
          <w:rFonts w:ascii="Times New Roman" w:hAnsi="Times New Roman"/>
          <w:color w:val="000000"/>
          <w:sz w:val="28"/>
          <w:szCs w:val="28"/>
        </w:rPr>
      </w:pPr>
      <w:r w:rsidRPr="00DF6DBD">
        <w:rPr>
          <w:rFonts w:ascii="Times New Roman" w:hAnsi="Times New Roman"/>
          <w:color w:val="000000"/>
          <w:sz w:val="28"/>
          <w:szCs w:val="28"/>
        </w:rPr>
        <w:t>Жуков</w:t>
      </w:r>
      <w:r w:rsidR="00F94B53" w:rsidRPr="00DF6DBD">
        <w:rPr>
          <w:rFonts w:ascii="Times New Roman" w:hAnsi="Times New Roman"/>
          <w:color w:val="000000"/>
          <w:sz w:val="28"/>
          <w:szCs w:val="28"/>
        </w:rPr>
        <w:t>,</w:t>
      </w:r>
      <w:r w:rsidRPr="00DF6DBD">
        <w:rPr>
          <w:rFonts w:ascii="Times New Roman" w:hAnsi="Times New Roman"/>
          <w:color w:val="000000"/>
          <w:sz w:val="28"/>
          <w:szCs w:val="28"/>
        </w:rPr>
        <w:t xml:space="preserve"> </w:t>
      </w:r>
      <w:r w:rsidR="00DF6DBD" w:rsidRPr="00DF6DBD">
        <w:rPr>
          <w:rFonts w:ascii="Times New Roman" w:hAnsi="Times New Roman"/>
          <w:color w:val="000000"/>
          <w:sz w:val="28"/>
          <w:szCs w:val="28"/>
        </w:rPr>
        <w:t>Е.Ф.</w:t>
      </w:r>
      <w:r w:rsidR="00DF6DBD">
        <w:rPr>
          <w:rFonts w:ascii="Times New Roman" w:hAnsi="Times New Roman"/>
          <w:color w:val="000000"/>
          <w:sz w:val="28"/>
          <w:szCs w:val="28"/>
        </w:rPr>
        <w:t> </w:t>
      </w:r>
      <w:r w:rsidR="00DF6DBD" w:rsidRPr="00DF6DBD">
        <w:rPr>
          <w:rFonts w:ascii="Times New Roman" w:hAnsi="Times New Roman"/>
          <w:color w:val="000000"/>
          <w:sz w:val="28"/>
          <w:szCs w:val="28"/>
        </w:rPr>
        <w:t>Банки</w:t>
      </w:r>
      <w:r w:rsidR="00D111F4" w:rsidRPr="00DF6DBD">
        <w:rPr>
          <w:rFonts w:ascii="Times New Roman" w:hAnsi="Times New Roman"/>
          <w:color w:val="000000"/>
          <w:sz w:val="28"/>
          <w:szCs w:val="28"/>
        </w:rPr>
        <w:t xml:space="preserve"> и банковские операции</w:t>
      </w:r>
      <w:r w:rsidRPr="00DF6DBD">
        <w:rPr>
          <w:rFonts w:ascii="Times New Roman" w:hAnsi="Times New Roman"/>
          <w:color w:val="000000"/>
          <w:sz w:val="28"/>
          <w:szCs w:val="28"/>
        </w:rPr>
        <w:t xml:space="preserve"> [Текст]</w:t>
      </w:r>
      <w:r w:rsidR="00844D9F" w:rsidRPr="00DF6DBD">
        <w:rPr>
          <w:rFonts w:ascii="Times New Roman" w:hAnsi="Times New Roman"/>
          <w:color w:val="000000"/>
          <w:sz w:val="28"/>
          <w:szCs w:val="28"/>
        </w:rPr>
        <w:t>: у</w:t>
      </w:r>
      <w:r w:rsidR="00D111F4" w:rsidRPr="00DF6DBD">
        <w:rPr>
          <w:rFonts w:ascii="Times New Roman" w:hAnsi="Times New Roman"/>
          <w:color w:val="000000"/>
          <w:sz w:val="28"/>
          <w:szCs w:val="28"/>
        </w:rPr>
        <w:t xml:space="preserve">чебник для вузов / </w:t>
      </w:r>
      <w:r w:rsidR="00DF6DBD" w:rsidRPr="00DF6DBD">
        <w:rPr>
          <w:rFonts w:ascii="Times New Roman" w:hAnsi="Times New Roman"/>
          <w:color w:val="000000"/>
          <w:sz w:val="28"/>
          <w:szCs w:val="28"/>
        </w:rPr>
        <w:t>Е.Ф.</w:t>
      </w:r>
      <w:r w:rsidR="00DF6DBD">
        <w:rPr>
          <w:rFonts w:ascii="Times New Roman" w:hAnsi="Times New Roman"/>
          <w:color w:val="000000"/>
          <w:sz w:val="28"/>
          <w:szCs w:val="28"/>
        </w:rPr>
        <w:t> </w:t>
      </w:r>
      <w:r w:rsidR="00DF6DBD" w:rsidRPr="00DF6DBD">
        <w:rPr>
          <w:rFonts w:ascii="Times New Roman" w:hAnsi="Times New Roman"/>
          <w:color w:val="000000"/>
          <w:sz w:val="28"/>
          <w:szCs w:val="28"/>
        </w:rPr>
        <w:t>Жуков</w:t>
      </w:r>
      <w:r w:rsidR="00F94B53" w:rsidRPr="00DF6DBD">
        <w:rPr>
          <w:rFonts w:ascii="Times New Roman" w:hAnsi="Times New Roman"/>
          <w:color w:val="000000"/>
          <w:sz w:val="28"/>
          <w:szCs w:val="28"/>
        </w:rPr>
        <w:t>,</w:t>
      </w:r>
      <w:r w:rsidRPr="00DF6DBD">
        <w:rPr>
          <w:rFonts w:ascii="Times New Roman" w:hAnsi="Times New Roman"/>
          <w:color w:val="000000"/>
          <w:sz w:val="28"/>
          <w:szCs w:val="28"/>
        </w:rPr>
        <w:t xml:space="preserve"> </w:t>
      </w:r>
      <w:r w:rsidR="00DF6DBD" w:rsidRPr="00DF6DBD">
        <w:rPr>
          <w:rFonts w:ascii="Times New Roman" w:hAnsi="Times New Roman"/>
          <w:color w:val="000000"/>
          <w:sz w:val="28"/>
          <w:szCs w:val="28"/>
        </w:rPr>
        <w:t>Н.Д.</w:t>
      </w:r>
      <w:r w:rsidR="00DF6DBD">
        <w:rPr>
          <w:rFonts w:ascii="Times New Roman" w:hAnsi="Times New Roman"/>
          <w:color w:val="000000"/>
          <w:sz w:val="28"/>
          <w:szCs w:val="28"/>
        </w:rPr>
        <w:t> </w:t>
      </w:r>
      <w:r w:rsidR="00DF6DBD" w:rsidRPr="00DF6DBD">
        <w:rPr>
          <w:rFonts w:ascii="Times New Roman" w:hAnsi="Times New Roman"/>
          <w:color w:val="000000"/>
          <w:sz w:val="28"/>
          <w:szCs w:val="28"/>
        </w:rPr>
        <w:t>Эриашвили</w:t>
      </w:r>
      <w:r w:rsidR="00D111F4" w:rsidRPr="00DF6DBD">
        <w:rPr>
          <w:rFonts w:ascii="Times New Roman" w:hAnsi="Times New Roman"/>
          <w:color w:val="000000"/>
          <w:sz w:val="28"/>
          <w:szCs w:val="28"/>
        </w:rPr>
        <w:t xml:space="preserve">. </w:t>
      </w:r>
      <w:r w:rsidR="00DF6DBD">
        <w:rPr>
          <w:rFonts w:ascii="Times New Roman" w:hAnsi="Times New Roman"/>
          <w:color w:val="000000"/>
          <w:sz w:val="28"/>
          <w:szCs w:val="28"/>
        </w:rPr>
        <w:t>–</w:t>
      </w:r>
      <w:r w:rsidR="00DF6DBD" w:rsidRPr="00DF6DBD">
        <w:rPr>
          <w:rFonts w:ascii="Times New Roman" w:hAnsi="Times New Roman"/>
          <w:color w:val="000000"/>
          <w:sz w:val="28"/>
          <w:szCs w:val="28"/>
        </w:rPr>
        <w:t xml:space="preserve"> </w:t>
      </w:r>
      <w:r w:rsidRPr="00DF6DBD">
        <w:rPr>
          <w:rFonts w:ascii="Times New Roman" w:hAnsi="Times New Roman"/>
          <w:color w:val="000000"/>
          <w:sz w:val="28"/>
          <w:szCs w:val="28"/>
        </w:rPr>
        <w:t xml:space="preserve">М.: ЮНИТИ, 2006. </w:t>
      </w:r>
      <w:r w:rsidR="00DF6DBD">
        <w:rPr>
          <w:rFonts w:ascii="Times New Roman" w:hAnsi="Times New Roman"/>
          <w:color w:val="000000"/>
          <w:sz w:val="28"/>
          <w:szCs w:val="28"/>
        </w:rPr>
        <w:t>–</w:t>
      </w:r>
      <w:r w:rsidR="00DF6DBD" w:rsidRPr="00DF6DBD">
        <w:rPr>
          <w:rFonts w:ascii="Times New Roman" w:hAnsi="Times New Roman"/>
          <w:color w:val="000000"/>
          <w:sz w:val="28"/>
          <w:szCs w:val="28"/>
        </w:rPr>
        <w:t xml:space="preserve"> 356</w:t>
      </w:r>
      <w:r w:rsidR="00DF6DBD">
        <w:rPr>
          <w:rFonts w:ascii="Times New Roman" w:hAnsi="Times New Roman"/>
          <w:color w:val="000000"/>
          <w:sz w:val="28"/>
          <w:szCs w:val="28"/>
        </w:rPr>
        <w:t> </w:t>
      </w:r>
      <w:r w:rsidR="00DF6DBD" w:rsidRPr="00DF6DBD">
        <w:rPr>
          <w:rFonts w:ascii="Times New Roman" w:hAnsi="Times New Roman"/>
          <w:color w:val="000000"/>
          <w:sz w:val="28"/>
          <w:szCs w:val="28"/>
        </w:rPr>
        <w:t>с.</w:t>
      </w:r>
      <w:r w:rsidRPr="00DF6DBD">
        <w:rPr>
          <w:rFonts w:ascii="Times New Roman" w:hAnsi="Times New Roman"/>
          <w:color w:val="000000"/>
          <w:sz w:val="28"/>
          <w:szCs w:val="28"/>
        </w:rPr>
        <w:t xml:space="preserve"> </w:t>
      </w:r>
      <w:r w:rsidR="00DF6DBD">
        <w:rPr>
          <w:rFonts w:ascii="Times New Roman" w:hAnsi="Times New Roman"/>
          <w:color w:val="000000"/>
          <w:sz w:val="28"/>
          <w:szCs w:val="28"/>
        </w:rPr>
        <w:t>–</w:t>
      </w:r>
      <w:r w:rsidR="00DF6DBD" w:rsidRPr="00DF6DBD">
        <w:rPr>
          <w:rFonts w:ascii="Times New Roman" w:hAnsi="Times New Roman"/>
          <w:color w:val="000000"/>
          <w:sz w:val="28"/>
          <w:szCs w:val="28"/>
        </w:rPr>
        <w:t xml:space="preserve"> </w:t>
      </w:r>
      <w:r w:rsidRPr="00DF6DBD">
        <w:rPr>
          <w:rFonts w:ascii="Times New Roman" w:hAnsi="Times New Roman"/>
          <w:color w:val="000000"/>
          <w:sz w:val="28"/>
          <w:szCs w:val="28"/>
          <w:lang w:val="en-US"/>
        </w:rPr>
        <w:t>ISBN</w:t>
      </w:r>
      <w:r w:rsidRPr="00DF6DBD">
        <w:rPr>
          <w:rFonts w:ascii="Times New Roman" w:hAnsi="Times New Roman"/>
          <w:color w:val="000000"/>
          <w:sz w:val="28"/>
          <w:szCs w:val="28"/>
        </w:rPr>
        <w:t xml:space="preserve"> 5</w:t>
      </w:r>
      <w:r w:rsidR="00DF6DBD">
        <w:rPr>
          <w:rFonts w:ascii="Times New Roman" w:hAnsi="Times New Roman"/>
          <w:color w:val="000000"/>
          <w:sz w:val="28"/>
          <w:szCs w:val="28"/>
        </w:rPr>
        <w:t>–</w:t>
      </w:r>
      <w:r w:rsidR="00DF6DBD" w:rsidRPr="00DF6DBD">
        <w:rPr>
          <w:rFonts w:ascii="Times New Roman" w:hAnsi="Times New Roman"/>
          <w:color w:val="000000"/>
          <w:sz w:val="28"/>
          <w:szCs w:val="28"/>
        </w:rPr>
        <w:t>2</w:t>
      </w:r>
      <w:r w:rsidRPr="00DF6DBD">
        <w:rPr>
          <w:rFonts w:ascii="Times New Roman" w:hAnsi="Times New Roman"/>
          <w:color w:val="000000"/>
          <w:sz w:val="28"/>
          <w:szCs w:val="28"/>
        </w:rPr>
        <w:t>38</w:t>
      </w:r>
      <w:r w:rsidR="00DF6DBD">
        <w:rPr>
          <w:rFonts w:ascii="Times New Roman" w:hAnsi="Times New Roman"/>
          <w:color w:val="000000"/>
          <w:sz w:val="28"/>
          <w:szCs w:val="28"/>
        </w:rPr>
        <w:t>–</w:t>
      </w:r>
      <w:r w:rsidR="00DF6DBD" w:rsidRPr="00DF6DBD">
        <w:rPr>
          <w:rFonts w:ascii="Times New Roman" w:hAnsi="Times New Roman"/>
          <w:color w:val="000000"/>
          <w:sz w:val="28"/>
          <w:szCs w:val="28"/>
        </w:rPr>
        <w:t>0</w:t>
      </w:r>
      <w:r w:rsidRPr="00DF6DBD">
        <w:rPr>
          <w:rFonts w:ascii="Times New Roman" w:hAnsi="Times New Roman"/>
          <w:color w:val="000000"/>
          <w:sz w:val="28"/>
          <w:szCs w:val="28"/>
        </w:rPr>
        <w:t>1018</w:t>
      </w:r>
      <w:r w:rsidR="00DF6DBD">
        <w:rPr>
          <w:rFonts w:ascii="Times New Roman" w:hAnsi="Times New Roman"/>
          <w:color w:val="000000"/>
          <w:sz w:val="28"/>
          <w:szCs w:val="28"/>
        </w:rPr>
        <w:t>–</w:t>
      </w:r>
      <w:r w:rsidR="00DF6DBD" w:rsidRPr="00DF6DBD">
        <w:rPr>
          <w:rFonts w:ascii="Times New Roman" w:hAnsi="Times New Roman"/>
          <w:color w:val="000000"/>
          <w:sz w:val="28"/>
          <w:szCs w:val="28"/>
        </w:rPr>
        <w:t>4</w:t>
      </w:r>
    </w:p>
    <w:p w:rsidR="00A30071" w:rsidRPr="00DF6DBD" w:rsidRDefault="00A30071" w:rsidP="008C7706">
      <w:pPr>
        <w:numPr>
          <w:ilvl w:val="0"/>
          <w:numId w:val="14"/>
        </w:numPr>
        <w:tabs>
          <w:tab w:val="left" w:pos="286"/>
        </w:tabs>
        <w:spacing w:after="0" w:line="360" w:lineRule="auto"/>
        <w:ind w:left="0" w:firstLine="0"/>
        <w:jc w:val="both"/>
        <w:rPr>
          <w:rFonts w:ascii="Times New Roman" w:hAnsi="Times New Roman"/>
          <w:color w:val="000000"/>
          <w:sz w:val="28"/>
          <w:szCs w:val="28"/>
        </w:rPr>
      </w:pPr>
      <w:r w:rsidRPr="00DF6DBD">
        <w:rPr>
          <w:rFonts w:ascii="Times New Roman" w:hAnsi="Times New Roman"/>
          <w:color w:val="000000"/>
          <w:sz w:val="28"/>
          <w:szCs w:val="28"/>
        </w:rPr>
        <w:t xml:space="preserve">Жуков, </w:t>
      </w:r>
      <w:r w:rsidR="00DF6DBD" w:rsidRPr="00DF6DBD">
        <w:rPr>
          <w:rFonts w:ascii="Times New Roman" w:hAnsi="Times New Roman"/>
          <w:color w:val="000000"/>
          <w:sz w:val="28"/>
          <w:szCs w:val="28"/>
        </w:rPr>
        <w:t>Е.Ф.</w:t>
      </w:r>
      <w:r w:rsidR="00DF6DBD">
        <w:rPr>
          <w:rFonts w:ascii="Times New Roman" w:hAnsi="Times New Roman"/>
          <w:color w:val="000000"/>
          <w:sz w:val="28"/>
          <w:szCs w:val="28"/>
        </w:rPr>
        <w:t> </w:t>
      </w:r>
      <w:r w:rsidR="00DF6DBD" w:rsidRPr="00DF6DBD">
        <w:rPr>
          <w:rFonts w:ascii="Times New Roman" w:hAnsi="Times New Roman"/>
          <w:color w:val="000000"/>
          <w:sz w:val="28"/>
          <w:szCs w:val="28"/>
        </w:rPr>
        <w:t>Банковское</w:t>
      </w:r>
      <w:r w:rsidRPr="00DF6DBD">
        <w:rPr>
          <w:rFonts w:ascii="Times New Roman" w:hAnsi="Times New Roman"/>
          <w:color w:val="000000"/>
          <w:sz w:val="28"/>
          <w:szCs w:val="28"/>
        </w:rPr>
        <w:t xml:space="preserve"> дело [Текст]: учебник / </w:t>
      </w:r>
      <w:r w:rsidR="00DF6DBD" w:rsidRPr="00DF6DBD">
        <w:rPr>
          <w:rFonts w:ascii="Times New Roman" w:hAnsi="Times New Roman"/>
          <w:color w:val="000000"/>
          <w:sz w:val="28"/>
          <w:szCs w:val="28"/>
        </w:rPr>
        <w:t>Е.Ф.</w:t>
      </w:r>
      <w:r w:rsidR="00DF6DBD">
        <w:rPr>
          <w:rFonts w:ascii="Times New Roman" w:hAnsi="Times New Roman"/>
          <w:color w:val="000000"/>
          <w:sz w:val="28"/>
          <w:szCs w:val="28"/>
        </w:rPr>
        <w:t> </w:t>
      </w:r>
      <w:r w:rsidR="00DF6DBD" w:rsidRPr="00DF6DBD">
        <w:rPr>
          <w:rFonts w:ascii="Times New Roman" w:hAnsi="Times New Roman"/>
          <w:color w:val="000000"/>
          <w:sz w:val="28"/>
          <w:szCs w:val="28"/>
        </w:rPr>
        <w:t>Жуков</w:t>
      </w:r>
      <w:r w:rsidRPr="00DF6DBD">
        <w:rPr>
          <w:rFonts w:ascii="Times New Roman" w:hAnsi="Times New Roman"/>
          <w:color w:val="000000"/>
          <w:sz w:val="28"/>
          <w:szCs w:val="28"/>
        </w:rPr>
        <w:t xml:space="preserve">, </w:t>
      </w:r>
      <w:r w:rsidR="00DF6DBD" w:rsidRPr="00DF6DBD">
        <w:rPr>
          <w:rFonts w:ascii="Times New Roman" w:hAnsi="Times New Roman"/>
          <w:color w:val="000000"/>
          <w:sz w:val="28"/>
          <w:szCs w:val="28"/>
        </w:rPr>
        <w:t>Н.Д.</w:t>
      </w:r>
      <w:r w:rsidR="00DF6DBD">
        <w:rPr>
          <w:rFonts w:ascii="Times New Roman" w:hAnsi="Times New Roman"/>
          <w:color w:val="000000"/>
          <w:sz w:val="28"/>
          <w:szCs w:val="28"/>
        </w:rPr>
        <w:t> </w:t>
      </w:r>
      <w:r w:rsidR="00DF6DBD" w:rsidRPr="00DF6DBD">
        <w:rPr>
          <w:rFonts w:ascii="Times New Roman" w:hAnsi="Times New Roman"/>
          <w:color w:val="000000"/>
          <w:sz w:val="28"/>
          <w:szCs w:val="28"/>
        </w:rPr>
        <w:t>Эриашвили</w:t>
      </w:r>
      <w:r w:rsidRPr="00DF6DBD">
        <w:rPr>
          <w:rFonts w:ascii="Times New Roman" w:hAnsi="Times New Roman"/>
          <w:color w:val="000000"/>
          <w:sz w:val="28"/>
          <w:szCs w:val="28"/>
        </w:rPr>
        <w:t xml:space="preserve">. </w:t>
      </w:r>
      <w:r w:rsidR="00DF6DBD">
        <w:rPr>
          <w:rFonts w:ascii="Times New Roman" w:hAnsi="Times New Roman"/>
          <w:color w:val="000000"/>
          <w:sz w:val="28"/>
          <w:szCs w:val="28"/>
        </w:rPr>
        <w:t>–</w:t>
      </w:r>
      <w:r w:rsidR="00DF6DBD" w:rsidRPr="00DF6DBD">
        <w:rPr>
          <w:rFonts w:ascii="Times New Roman" w:hAnsi="Times New Roman"/>
          <w:color w:val="000000"/>
          <w:sz w:val="28"/>
          <w:szCs w:val="28"/>
        </w:rPr>
        <w:t xml:space="preserve"> </w:t>
      </w:r>
      <w:r w:rsidRPr="00DF6DBD">
        <w:rPr>
          <w:rFonts w:ascii="Times New Roman" w:hAnsi="Times New Roman"/>
          <w:color w:val="000000"/>
          <w:sz w:val="28"/>
          <w:szCs w:val="28"/>
        </w:rPr>
        <w:t xml:space="preserve">М.: ЮНИТИ, 2006. </w:t>
      </w:r>
      <w:r w:rsidR="00DF6DBD">
        <w:rPr>
          <w:rFonts w:ascii="Times New Roman" w:hAnsi="Times New Roman"/>
          <w:color w:val="000000"/>
          <w:sz w:val="28"/>
          <w:szCs w:val="28"/>
        </w:rPr>
        <w:t>–</w:t>
      </w:r>
      <w:r w:rsidR="00DF6DBD" w:rsidRPr="00DF6DBD">
        <w:rPr>
          <w:rFonts w:ascii="Times New Roman" w:hAnsi="Times New Roman"/>
          <w:color w:val="000000"/>
          <w:sz w:val="28"/>
          <w:szCs w:val="28"/>
        </w:rPr>
        <w:t xml:space="preserve"> </w:t>
      </w:r>
      <w:r w:rsidRPr="00DF6DBD">
        <w:rPr>
          <w:rFonts w:ascii="Times New Roman" w:hAnsi="Times New Roman"/>
          <w:color w:val="000000"/>
          <w:sz w:val="28"/>
          <w:szCs w:val="28"/>
        </w:rPr>
        <w:t>316</w:t>
      </w:r>
      <w:r w:rsidR="00DF6DBD">
        <w:rPr>
          <w:rFonts w:ascii="Times New Roman" w:hAnsi="Times New Roman"/>
          <w:color w:val="000000"/>
          <w:sz w:val="28"/>
          <w:szCs w:val="28"/>
        </w:rPr>
        <w:t> </w:t>
      </w:r>
      <w:r w:rsidR="00DF6DBD" w:rsidRPr="00DF6DBD">
        <w:rPr>
          <w:rFonts w:ascii="Times New Roman" w:hAnsi="Times New Roman"/>
          <w:color w:val="000000"/>
          <w:sz w:val="28"/>
          <w:szCs w:val="28"/>
        </w:rPr>
        <w:t>с.</w:t>
      </w:r>
      <w:r w:rsidRPr="00DF6DBD">
        <w:rPr>
          <w:rFonts w:ascii="Times New Roman" w:hAnsi="Times New Roman"/>
          <w:color w:val="000000"/>
          <w:sz w:val="28"/>
          <w:szCs w:val="28"/>
        </w:rPr>
        <w:t xml:space="preserve"> </w:t>
      </w:r>
      <w:r w:rsidR="00DF6DBD">
        <w:rPr>
          <w:rFonts w:ascii="Times New Roman" w:hAnsi="Times New Roman"/>
          <w:color w:val="000000"/>
          <w:sz w:val="28"/>
          <w:szCs w:val="28"/>
        </w:rPr>
        <w:t>–</w:t>
      </w:r>
      <w:r w:rsidR="00DF6DBD" w:rsidRPr="00DF6DBD">
        <w:rPr>
          <w:rFonts w:ascii="Times New Roman" w:hAnsi="Times New Roman"/>
          <w:color w:val="000000"/>
          <w:sz w:val="28"/>
          <w:szCs w:val="28"/>
        </w:rPr>
        <w:t xml:space="preserve"> </w:t>
      </w:r>
      <w:r w:rsidRPr="00DF6DBD">
        <w:rPr>
          <w:rFonts w:ascii="Times New Roman" w:hAnsi="Times New Roman"/>
          <w:color w:val="000000"/>
          <w:sz w:val="28"/>
          <w:szCs w:val="28"/>
          <w:lang w:val="en-US"/>
        </w:rPr>
        <w:t>ISBN</w:t>
      </w:r>
      <w:r w:rsidRPr="00DF6DBD">
        <w:rPr>
          <w:rFonts w:ascii="Times New Roman" w:hAnsi="Times New Roman"/>
          <w:color w:val="000000"/>
          <w:sz w:val="28"/>
          <w:szCs w:val="28"/>
        </w:rPr>
        <w:t>: 5</w:t>
      </w:r>
      <w:r w:rsidR="00DF6DBD">
        <w:rPr>
          <w:rFonts w:ascii="Times New Roman" w:hAnsi="Times New Roman"/>
          <w:color w:val="000000"/>
          <w:sz w:val="28"/>
          <w:szCs w:val="28"/>
        </w:rPr>
        <w:t>–</w:t>
      </w:r>
      <w:r w:rsidR="00DF6DBD" w:rsidRPr="00DF6DBD">
        <w:rPr>
          <w:rFonts w:ascii="Times New Roman" w:hAnsi="Times New Roman"/>
          <w:color w:val="000000"/>
          <w:sz w:val="28"/>
          <w:szCs w:val="28"/>
        </w:rPr>
        <w:t>2</w:t>
      </w:r>
      <w:r w:rsidRPr="00DF6DBD">
        <w:rPr>
          <w:rFonts w:ascii="Times New Roman" w:hAnsi="Times New Roman"/>
          <w:color w:val="000000"/>
          <w:sz w:val="28"/>
          <w:szCs w:val="28"/>
        </w:rPr>
        <w:t>38</w:t>
      </w:r>
      <w:r w:rsidR="00DF6DBD">
        <w:rPr>
          <w:rFonts w:ascii="Times New Roman" w:hAnsi="Times New Roman"/>
          <w:color w:val="000000"/>
          <w:sz w:val="28"/>
          <w:szCs w:val="28"/>
        </w:rPr>
        <w:t>–</w:t>
      </w:r>
      <w:r w:rsidR="00DF6DBD" w:rsidRPr="00DF6DBD">
        <w:rPr>
          <w:rFonts w:ascii="Times New Roman" w:hAnsi="Times New Roman"/>
          <w:color w:val="000000"/>
          <w:sz w:val="28"/>
          <w:szCs w:val="28"/>
        </w:rPr>
        <w:t>0</w:t>
      </w:r>
      <w:r w:rsidRPr="00DF6DBD">
        <w:rPr>
          <w:rFonts w:ascii="Times New Roman" w:hAnsi="Times New Roman"/>
          <w:color w:val="000000"/>
          <w:sz w:val="28"/>
          <w:szCs w:val="28"/>
        </w:rPr>
        <w:t>1018</w:t>
      </w:r>
      <w:r w:rsidR="00DF6DBD">
        <w:rPr>
          <w:rFonts w:ascii="Times New Roman" w:hAnsi="Times New Roman"/>
          <w:color w:val="000000"/>
          <w:sz w:val="28"/>
          <w:szCs w:val="28"/>
        </w:rPr>
        <w:t>–</w:t>
      </w:r>
      <w:r w:rsidR="00DF6DBD" w:rsidRPr="00DF6DBD">
        <w:rPr>
          <w:rFonts w:ascii="Times New Roman" w:hAnsi="Times New Roman"/>
          <w:color w:val="000000"/>
          <w:sz w:val="28"/>
          <w:szCs w:val="28"/>
        </w:rPr>
        <w:t>4</w:t>
      </w:r>
    </w:p>
    <w:p w:rsidR="00A30071" w:rsidRPr="00DF6DBD" w:rsidRDefault="00A30071" w:rsidP="008C7706">
      <w:pPr>
        <w:numPr>
          <w:ilvl w:val="0"/>
          <w:numId w:val="14"/>
        </w:numPr>
        <w:tabs>
          <w:tab w:val="left" w:pos="286"/>
        </w:tabs>
        <w:spacing w:after="0" w:line="360" w:lineRule="auto"/>
        <w:ind w:left="0" w:firstLine="0"/>
        <w:jc w:val="both"/>
        <w:rPr>
          <w:rFonts w:ascii="Times New Roman" w:hAnsi="Times New Roman"/>
          <w:color w:val="000000"/>
          <w:sz w:val="28"/>
          <w:szCs w:val="28"/>
        </w:rPr>
      </w:pPr>
      <w:r w:rsidRPr="00DF6DBD">
        <w:rPr>
          <w:rFonts w:ascii="Times New Roman" w:hAnsi="Times New Roman"/>
          <w:color w:val="000000"/>
          <w:sz w:val="28"/>
          <w:szCs w:val="28"/>
        </w:rPr>
        <w:t xml:space="preserve">Коноплицкая, </w:t>
      </w:r>
      <w:r w:rsidR="00DF6DBD" w:rsidRPr="00DF6DBD">
        <w:rPr>
          <w:rFonts w:ascii="Times New Roman" w:hAnsi="Times New Roman"/>
          <w:color w:val="000000"/>
          <w:sz w:val="28"/>
          <w:szCs w:val="28"/>
        </w:rPr>
        <w:t>М.А.</w:t>
      </w:r>
      <w:r w:rsidR="00DF6DBD">
        <w:rPr>
          <w:rFonts w:ascii="Times New Roman" w:hAnsi="Times New Roman"/>
          <w:color w:val="000000"/>
          <w:sz w:val="28"/>
          <w:szCs w:val="28"/>
        </w:rPr>
        <w:t> </w:t>
      </w:r>
      <w:r w:rsidR="00DF6DBD" w:rsidRPr="00DF6DBD">
        <w:rPr>
          <w:rFonts w:ascii="Times New Roman" w:hAnsi="Times New Roman"/>
          <w:color w:val="000000"/>
          <w:sz w:val="28"/>
          <w:szCs w:val="28"/>
        </w:rPr>
        <w:t>Банковские</w:t>
      </w:r>
      <w:r w:rsidRPr="00DF6DBD">
        <w:rPr>
          <w:rFonts w:ascii="Times New Roman" w:hAnsi="Times New Roman"/>
          <w:color w:val="000000"/>
          <w:sz w:val="28"/>
          <w:szCs w:val="28"/>
        </w:rPr>
        <w:t xml:space="preserve"> операции [Текст] / </w:t>
      </w:r>
      <w:r w:rsidR="00DF6DBD" w:rsidRPr="00DF6DBD">
        <w:rPr>
          <w:rFonts w:ascii="Times New Roman" w:hAnsi="Times New Roman"/>
          <w:color w:val="000000"/>
          <w:sz w:val="28"/>
          <w:szCs w:val="28"/>
        </w:rPr>
        <w:t>М.А.</w:t>
      </w:r>
      <w:r w:rsidR="00DF6DBD">
        <w:rPr>
          <w:rFonts w:ascii="Times New Roman" w:hAnsi="Times New Roman"/>
          <w:color w:val="000000"/>
          <w:sz w:val="28"/>
          <w:szCs w:val="28"/>
        </w:rPr>
        <w:t> </w:t>
      </w:r>
      <w:r w:rsidR="00DF6DBD" w:rsidRPr="00DF6DBD">
        <w:rPr>
          <w:rFonts w:ascii="Times New Roman" w:hAnsi="Times New Roman"/>
          <w:color w:val="000000"/>
          <w:sz w:val="28"/>
          <w:szCs w:val="28"/>
        </w:rPr>
        <w:t>Коноплицкая</w:t>
      </w:r>
      <w:r w:rsidRPr="00DF6DBD">
        <w:rPr>
          <w:rFonts w:ascii="Times New Roman" w:hAnsi="Times New Roman"/>
          <w:color w:val="000000"/>
          <w:sz w:val="28"/>
          <w:szCs w:val="28"/>
        </w:rPr>
        <w:t xml:space="preserve">. </w:t>
      </w:r>
      <w:r w:rsidR="00DF6DBD">
        <w:rPr>
          <w:rFonts w:ascii="Times New Roman" w:hAnsi="Times New Roman"/>
          <w:color w:val="000000"/>
          <w:sz w:val="28"/>
          <w:szCs w:val="28"/>
        </w:rPr>
        <w:t>–</w:t>
      </w:r>
      <w:r w:rsidR="00DF6DBD" w:rsidRPr="00DF6DBD">
        <w:rPr>
          <w:rFonts w:ascii="Times New Roman" w:hAnsi="Times New Roman"/>
          <w:color w:val="000000"/>
          <w:sz w:val="28"/>
          <w:szCs w:val="28"/>
        </w:rPr>
        <w:t xml:space="preserve"> </w:t>
      </w:r>
      <w:r w:rsidRPr="00DF6DBD">
        <w:rPr>
          <w:rFonts w:ascii="Times New Roman" w:hAnsi="Times New Roman"/>
          <w:color w:val="000000"/>
          <w:sz w:val="28"/>
          <w:szCs w:val="28"/>
        </w:rPr>
        <w:t xml:space="preserve">М.: Вышэйшая школа, 2008. </w:t>
      </w:r>
      <w:r w:rsidR="00DF6DBD">
        <w:rPr>
          <w:rFonts w:ascii="Times New Roman" w:hAnsi="Times New Roman"/>
          <w:color w:val="000000"/>
          <w:sz w:val="28"/>
          <w:szCs w:val="28"/>
        </w:rPr>
        <w:t>–</w:t>
      </w:r>
      <w:r w:rsidR="00DF6DBD" w:rsidRPr="00DF6DBD">
        <w:rPr>
          <w:rFonts w:ascii="Times New Roman" w:hAnsi="Times New Roman"/>
          <w:color w:val="000000"/>
          <w:sz w:val="28"/>
          <w:szCs w:val="28"/>
        </w:rPr>
        <w:t xml:space="preserve"> </w:t>
      </w:r>
      <w:r w:rsidRPr="00DF6DBD">
        <w:rPr>
          <w:rFonts w:ascii="Times New Roman" w:hAnsi="Times New Roman"/>
          <w:color w:val="000000"/>
          <w:sz w:val="28"/>
          <w:szCs w:val="28"/>
        </w:rPr>
        <w:t>315</w:t>
      </w:r>
      <w:r w:rsidR="00DF6DBD">
        <w:rPr>
          <w:rFonts w:ascii="Times New Roman" w:hAnsi="Times New Roman"/>
          <w:color w:val="000000"/>
          <w:sz w:val="28"/>
          <w:szCs w:val="28"/>
        </w:rPr>
        <w:t> </w:t>
      </w:r>
      <w:r w:rsidR="00DF6DBD" w:rsidRPr="00DF6DBD">
        <w:rPr>
          <w:rFonts w:ascii="Times New Roman" w:hAnsi="Times New Roman"/>
          <w:color w:val="000000"/>
          <w:sz w:val="28"/>
          <w:szCs w:val="28"/>
        </w:rPr>
        <w:t>с.</w:t>
      </w:r>
      <w:r w:rsidRPr="00DF6DBD">
        <w:rPr>
          <w:rFonts w:ascii="Times New Roman" w:hAnsi="Times New Roman"/>
          <w:color w:val="000000"/>
          <w:sz w:val="28"/>
          <w:szCs w:val="28"/>
        </w:rPr>
        <w:t xml:space="preserve"> </w:t>
      </w:r>
      <w:r w:rsidR="00DF6DBD">
        <w:rPr>
          <w:rFonts w:ascii="Times New Roman" w:hAnsi="Times New Roman"/>
          <w:color w:val="000000"/>
          <w:sz w:val="28"/>
          <w:szCs w:val="28"/>
        </w:rPr>
        <w:t>–</w:t>
      </w:r>
      <w:r w:rsidR="00DF6DBD" w:rsidRPr="00DF6DBD">
        <w:rPr>
          <w:rFonts w:ascii="Times New Roman" w:hAnsi="Times New Roman"/>
          <w:color w:val="000000"/>
          <w:sz w:val="28"/>
          <w:szCs w:val="28"/>
        </w:rPr>
        <w:t xml:space="preserve"> </w:t>
      </w:r>
      <w:r w:rsidRPr="00DF6DBD">
        <w:rPr>
          <w:rFonts w:ascii="Times New Roman" w:hAnsi="Times New Roman"/>
          <w:color w:val="000000"/>
          <w:sz w:val="28"/>
          <w:szCs w:val="28"/>
          <w:lang w:val="en-US"/>
        </w:rPr>
        <w:t>ISBN</w:t>
      </w:r>
      <w:r w:rsidRPr="00DF6DBD">
        <w:rPr>
          <w:rFonts w:ascii="Times New Roman" w:hAnsi="Times New Roman"/>
          <w:color w:val="000000"/>
          <w:sz w:val="28"/>
          <w:szCs w:val="28"/>
        </w:rPr>
        <w:t xml:space="preserve"> 978</w:t>
      </w:r>
      <w:r w:rsidR="00DF6DBD">
        <w:rPr>
          <w:rFonts w:ascii="Times New Roman" w:hAnsi="Times New Roman"/>
          <w:color w:val="000000"/>
          <w:sz w:val="28"/>
          <w:szCs w:val="28"/>
        </w:rPr>
        <w:t>–</w:t>
      </w:r>
      <w:r w:rsidR="00DF6DBD" w:rsidRPr="00DF6DBD">
        <w:rPr>
          <w:rFonts w:ascii="Times New Roman" w:hAnsi="Times New Roman"/>
          <w:color w:val="000000"/>
          <w:sz w:val="28"/>
          <w:szCs w:val="28"/>
        </w:rPr>
        <w:t>9</w:t>
      </w:r>
      <w:r w:rsidRPr="00DF6DBD">
        <w:rPr>
          <w:rFonts w:ascii="Times New Roman" w:hAnsi="Times New Roman"/>
          <w:color w:val="000000"/>
          <w:sz w:val="28"/>
          <w:szCs w:val="28"/>
        </w:rPr>
        <w:t>85</w:t>
      </w:r>
      <w:r w:rsidR="00DF6DBD">
        <w:rPr>
          <w:rFonts w:ascii="Times New Roman" w:hAnsi="Times New Roman"/>
          <w:color w:val="000000"/>
          <w:sz w:val="28"/>
          <w:szCs w:val="28"/>
        </w:rPr>
        <w:t>–</w:t>
      </w:r>
      <w:r w:rsidR="00DF6DBD" w:rsidRPr="00DF6DBD">
        <w:rPr>
          <w:rFonts w:ascii="Times New Roman" w:hAnsi="Times New Roman"/>
          <w:color w:val="000000"/>
          <w:sz w:val="28"/>
          <w:szCs w:val="28"/>
        </w:rPr>
        <w:t>0</w:t>
      </w:r>
      <w:r w:rsidRPr="00DF6DBD">
        <w:rPr>
          <w:rFonts w:ascii="Times New Roman" w:hAnsi="Times New Roman"/>
          <w:color w:val="000000"/>
          <w:sz w:val="28"/>
          <w:szCs w:val="28"/>
        </w:rPr>
        <w:t>6</w:t>
      </w:r>
      <w:r w:rsidR="00DF6DBD">
        <w:rPr>
          <w:rFonts w:ascii="Times New Roman" w:hAnsi="Times New Roman"/>
          <w:color w:val="000000"/>
          <w:sz w:val="28"/>
          <w:szCs w:val="28"/>
        </w:rPr>
        <w:t>–</w:t>
      </w:r>
      <w:r w:rsidR="00DF6DBD" w:rsidRPr="00DF6DBD">
        <w:rPr>
          <w:rFonts w:ascii="Times New Roman" w:hAnsi="Times New Roman"/>
          <w:color w:val="000000"/>
          <w:sz w:val="28"/>
          <w:szCs w:val="28"/>
        </w:rPr>
        <w:t>1</w:t>
      </w:r>
      <w:r w:rsidRPr="00DF6DBD">
        <w:rPr>
          <w:rFonts w:ascii="Times New Roman" w:hAnsi="Times New Roman"/>
          <w:color w:val="000000"/>
          <w:sz w:val="28"/>
          <w:szCs w:val="28"/>
        </w:rPr>
        <w:t>487</w:t>
      </w:r>
      <w:r w:rsidR="00DF6DBD">
        <w:rPr>
          <w:rFonts w:ascii="Times New Roman" w:hAnsi="Times New Roman"/>
          <w:color w:val="000000"/>
          <w:sz w:val="28"/>
          <w:szCs w:val="28"/>
        </w:rPr>
        <w:t>–</w:t>
      </w:r>
      <w:r w:rsidR="00DF6DBD" w:rsidRPr="00DF6DBD">
        <w:rPr>
          <w:rFonts w:ascii="Times New Roman" w:hAnsi="Times New Roman"/>
          <w:color w:val="000000"/>
          <w:sz w:val="28"/>
          <w:szCs w:val="28"/>
        </w:rPr>
        <w:t>2</w:t>
      </w:r>
    </w:p>
    <w:p w:rsidR="00A30071" w:rsidRPr="00DF6DBD" w:rsidRDefault="00A30071" w:rsidP="008C7706">
      <w:pPr>
        <w:numPr>
          <w:ilvl w:val="0"/>
          <w:numId w:val="14"/>
        </w:numPr>
        <w:tabs>
          <w:tab w:val="left" w:pos="286"/>
        </w:tabs>
        <w:spacing w:after="0" w:line="360" w:lineRule="auto"/>
        <w:ind w:left="0" w:firstLine="0"/>
        <w:jc w:val="both"/>
        <w:rPr>
          <w:rFonts w:ascii="Times New Roman" w:hAnsi="Times New Roman"/>
          <w:color w:val="000000"/>
          <w:sz w:val="28"/>
          <w:szCs w:val="28"/>
        </w:rPr>
      </w:pPr>
      <w:r w:rsidRPr="00DF6DBD">
        <w:rPr>
          <w:rFonts w:ascii="Times New Roman" w:hAnsi="Times New Roman"/>
          <w:color w:val="000000"/>
          <w:sz w:val="28"/>
          <w:szCs w:val="28"/>
        </w:rPr>
        <w:t xml:space="preserve">Лаврушин, </w:t>
      </w:r>
      <w:r w:rsidR="00DF6DBD" w:rsidRPr="00DF6DBD">
        <w:rPr>
          <w:rFonts w:ascii="Times New Roman" w:hAnsi="Times New Roman"/>
          <w:color w:val="000000"/>
          <w:sz w:val="28"/>
          <w:szCs w:val="28"/>
        </w:rPr>
        <w:t>О.И.</w:t>
      </w:r>
      <w:r w:rsidR="00DF6DBD">
        <w:rPr>
          <w:rFonts w:ascii="Times New Roman" w:hAnsi="Times New Roman"/>
          <w:color w:val="000000"/>
          <w:sz w:val="28"/>
          <w:szCs w:val="28"/>
        </w:rPr>
        <w:t> </w:t>
      </w:r>
      <w:r w:rsidR="00DF6DBD" w:rsidRPr="00DF6DBD">
        <w:rPr>
          <w:rFonts w:ascii="Times New Roman" w:hAnsi="Times New Roman"/>
          <w:color w:val="000000"/>
          <w:sz w:val="28"/>
          <w:szCs w:val="28"/>
        </w:rPr>
        <w:t>Банковское</w:t>
      </w:r>
      <w:r w:rsidRPr="00DF6DBD">
        <w:rPr>
          <w:rFonts w:ascii="Times New Roman" w:hAnsi="Times New Roman"/>
          <w:color w:val="000000"/>
          <w:sz w:val="28"/>
          <w:szCs w:val="28"/>
        </w:rPr>
        <w:t xml:space="preserve"> дело [Текст]: учебник / </w:t>
      </w:r>
      <w:r w:rsidR="00DF6DBD" w:rsidRPr="00DF6DBD">
        <w:rPr>
          <w:rFonts w:ascii="Times New Roman" w:hAnsi="Times New Roman"/>
          <w:color w:val="000000"/>
          <w:sz w:val="28"/>
          <w:szCs w:val="28"/>
        </w:rPr>
        <w:t>О.И.</w:t>
      </w:r>
      <w:r w:rsidR="00DF6DBD">
        <w:rPr>
          <w:rFonts w:ascii="Times New Roman" w:hAnsi="Times New Roman"/>
          <w:color w:val="000000"/>
          <w:sz w:val="28"/>
          <w:szCs w:val="28"/>
        </w:rPr>
        <w:t> </w:t>
      </w:r>
      <w:r w:rsidR="00DF6DBD" w:rsidRPr="00DF6DBD">
        <w:rPr>
          <w:rFonts w:ascii="Times New Roman" w:hAnsi="Times New Roman"/>
          <w:color w:val="000000"/>
          <w:sz w:val="28"/>
          <w:szCs w:val="28"/>
        </w:rPr>
        <w:t>Лаврушин</w:t>
      </w:r>
      <w:r w:rsidR="00D212F2" w:rsidRPr="00DF6DBD">
        <w:rPr>
          <w:rFonts w:ascii="Times New Roman" w:hAnsi="Times New Roman"/>
          <w:color w:val="000000"/>
          <w:sz w:val="28"/>
          <w:szCs w:val="28"/>
        </w:rPr>
        <w:t xml:space="preserve">. </w:t>
      </w:r>
      <w:r w:rsidR="00DF6DBD">
        <w:rPr>
          <w:rFonts w:ascii="Times New Roman" w:hAnsi="Times New Roman"/>
          <w:color w:val="000000"/>
          <w:sz w:val="28"/>
          <w:szCs w:val="28"/>
        </w:rPr>
        <w:t>–</w:t>
      </w:r>
      <w:r w:rsidR="00DF6DBD" w:rsidRPr="00DF6DBD">
        <w:rPr>
          <w:rFonts w:ascii="Times New Roman" w:hAnsi="Times New Roman"/>
          <w:color w:val="000000"/>
          <w:sz w:val="28"/>
          <w:szCs w:val="28"/>
        </w:rPr>
        <w:t xml:space="preserve"> </w:t>
      </w:r>
      <w:r w:rsidR="00D212F2" w:rsidRPr="00DF6DBD">
        <w:rPr>
          <w:rFonts w:ascii="Times New Roman" w:hAnsi="Times New Roman"/>
          <w:color w:val="000000"/>
          <w:sz w:val="28"/>
          <w:szCs w:val="28"/>
        </w:rPr>
        <w:t>М.: КноРус 2008</w:t>
      </w:r>
      <w:r w:rsidRPr="00DF6DBD">
        <w:rPr>
          <w:rFonts w:ascii="Times New Roman" w:hAnsi="Times New Roman"/>
          <w:color w:val="000000"/>
          <w:sz w:val="28"/>
          <w:szCs w:val="28"/>
        </w:rPr>
        <w:t xml:space="preserve">. </w:t>
      </w:r>
      <w:r w:rsidR="00DF6DBD">
        <w:rPr>
          <w:rFonts w:ascii="Times New Roman" w:hAnsi="Times New Roman"/>
          <w:color w:val="000000"/>
          <w:sz w:val="28"/>
          <w:szCs w:val="28"/>
        </w:rPr>
        <w:t>–</w:t>
      </w:r>
      <w:r w:rsidR="00DF6DBD" w:rsidRPr="00DF6DBD">
        <w:rPr>
          <w:rFonts w:ascii="Times New Roman" w:hAnsi="Times New Roman"/>
          <w:color w:val="000000"/>
          <w:sz w:val="28"/>
          <w:szCs w:val="28"/>
        </w:rPr>
        <w:t xml:space="preserve"> </w:t>
      </w:r>
      <w:r w:rsidRPr="00DF6DBD">
        <w:rPr>
          <w:rFonts w:ascii="Times New Roman" w:hAnsi="Times New Roman"/>
          <w:color w:val="000000"/>
          <w:sz w:val="28"/>
          <w:szCs w:val="28"/>
        </w:rPr>
        <w:t>287</w:t>
      </w:r>
      <w:r w:rsidR="00DF6DBD">
        <w:rPr>
          <w:rFonts w:ascii="Times New Roman" w:hAnsi="Times New Roman"/>
          <w:color w:val="000000"/>
          <w:sz w:val="28"/>
          <w:szCs w:val="28"/>
        </w:rPr>
        <w:t> </w:t>
      </w:r>
      <w:r w:rsidR="00DF6DBD" w:rsidRPr="00DF6DBD">
        <w:rPr>
          <w:rFonts w:ascii="Times New Roman" w:hAnsi="Times New Roman"/>
          <w:color w:val="000000"/>
          <w:sz w:val="28"/>
          <w:szCs w:val="28"/>
        </w:rPr>
        <w:t>с.</w:t>
      </w:r>
      <w:r w:rsidRPr="00DF6DBD">
        <w:rPr>
          <w:rFonts w:ascii="Times New Roman" w:hAnsi="Times New Roman"/>
          <w:color w:val="000000"/>
          <w:sz w:val="28"/>
          <w:szCs w:val="28"/>
        </w:rPr>
        <w:t xml:space="preserve"> </w:t>
      </w:r>
      <w:r w:rsidR="00DF6DBD">
        <w:rPr>
          <w:rFonts w:ascii="Times New Roman" w:hAnsi="Times New Roman"/>
          <w:color w:val="000000"/>
          <w:sz w:val="28"/>
          <w:szCs w:val="28"/>
        </w:rPr>
        <w:t>–</w:t>
      </w:r>
      <w:r w:rsidR="00DF6DBD" w:rsidRPr="00DF6DBD">
        <w:rPr>
          <w:rFonts w:ascii="Times New Roman" w:hAnsi="Times New Roman"/>
          <w:color w:val="000000"/>
          <w:sz w:val="28"/>
          <w:szCs w:val="28"/>
        </w:rPr>
        <w:t xml:space="preserve"> </w:t>
      </w:r>
      <w:r w:rsidRPr="00DF6DBD">
        <w:rPr>
          <w:rFonts w:ascii="Times New Roman" w:hAnsi="Times New Roman"/>
          <w:color w:val="000000"/>
          <w:sz w:val="28"/>
          <w:szCs w:val="28"/>
          <w:lang w:val="en-US"/>
        </w:rPr>
        <w:t>ISBN</w:t>
      </w:r>
      <w:r w:rsidRPr="00DF6DBD">
        <w:rPr>
          <w:rFonts w:ascii="Times New Roman" w:hAnsi="Times New Roman"/>
          <w:color w:val="000000"/>
          <w:sz w:val="28"/>
          <w:szCs w:val="28"/>
        </w:rPr>
        <w:t xml:space="preserve"> </w:t>
      </w:r>
      <w:r w:rsidR="00D212F2" w:rsidRPr="00DF6DBD">
        <w:rPr>
          <w:rFonts w:ascii="Times New Roman" w:hAnsi="Times New Roman"/>
          <w:color w:val="000000"/>
          <w:sz w:val="28"/>
          <w:szCs w:val="28"/>
        </w:rPr>
        <w:t>978</w:t>
      </w:r>
      <w:r w:rsidR="00DF6DBD">
        <w:rPr>
          <w:rFonts w:ascii="Times New Roman" w:hAnsi="Times New Roman"/>
          <w:color w:val="000000"/>
          <w:sz w:val="28"/>
          <w:szCs w:val="28"/>
        </w:rPr>
        <w:t>–</w:t>
      </w:r>
      <w:r w:rsidR="00DF6DBD" w:rsidRPr="00DF6DBD">
        <w:rPr>
          <w:rFonts w:ascii="Times New Roman" w:hAnsi="Times New Roman"/>
          <w:color w:val="000000"/>
          <w:sz w:val="28"/>
          <w:szCs w:val="28"/>
        </w:rPr>
        <w:t>5</w:t>
      </w:r>
      <w:r w:rsidR="00DF6DBD">
        <w:rPr>
          <w:rFonts w:ascii="Times New Roman" w:hAnsi="Times New Roman"/>
          <w:color w:val="000000"/>
          <w:sz w:val="28"/>
          <w:szCs w:val="28"/>
        </w:rPr>
        <w:t>–</w:t>
      </w:r>
      <w:r w:rsidR="00DF6DBD" w:rsidRPr="00DF6DBD">
        <w:rPr>
          <w:rFonts w:ascii="Times New Roman" w:hAnsi="Times New Roman"/>
          <w:color w:val="000000"/>
          <w:sz w:val="28"/>
          <w:szCs w:val="28"/>
        </w:rPr>
        <w:t>3</w:t>
      </w:r>
      <w:r w:rsidR="00D212F2" w:rsidRPr="00DF6DBD">
        <w:rPr>
          <w:rFonts w:ascii="Times New Roman" w:hAnsi="Times New Roman"/>
          <w:color w:val="000000"/>
          <w:sz w:val="28"/>
          <w:szCs w:val="28"/>
        </w:rPr>
        <w:t>90</w:t>
      </w:r>
      <w:r w:rsidR="00DF6DBD">
        <w:rPr>
          <w:rFonts w:ascii="Times New Roman" w:hAnsi="Times New Roman"/>
          <w:color w:val="000000"/>
          <w:sz w:val="28"/>
          <w:szCs w:val="28"/>
        </w:rPr>
        <w:t>–</w:t>
      </w:r>
      <w:r w:rsidR="00DF6DBD" w:rsidRPr="00DF6DBD">
        <w:rPr>
          <w:rFonts w:ascii="Times New Roman" w:hAnsi="Times New Roman"/>
          <w:color w:val="000000"/>
          <w:sz w:val="28"/>
          <w:szCs w:val="28"/>
        </w:rPr>
        <w:t>0</w:t>
      </w:r>
      <w:r w:rsidR="00D212F2" w:rsidRPr="00DF6DBD">
        <w:rPr>
          <w:rFonts w:ascii="Times New Roman" w:hAnsi="Times New Roman"/>
          <w:color w:val="000000"/>
          <w:sz w:val="28"/>
          <w:szCs w:val="28"/>
        </w:rPr>
        <w:t>0091</w:t>
      </w:r>
    </w:p>
    <w:p w:rsidR="00A30071" w:rsidRPr="00DF6DBD" w:rsidRDefault="00A30071" w:rsidP="008C7706">
      <w:pPr>
        <w:numPr>
          <w:ilvl w:val="0"/>
          <w:numId w:val="14"/>
        </w:numPr>
        <w:tabs>
          <w:tab w:val="left" w:pos="286"/>
        </w:tabs>
        <w:spacing w:after="0" w:line="360" w:lineRule="auto"/>
        <w:ind w:left="0" w:firstLine="0"/>
        <w:jc w:val="both"/>
        <w:rPr>
          <w:rFonts w:ascii="Times New Roman" w:hAnsi="Times New Roman"/>
          <w:color w:val="000000"/>
          <w:sz w:val="28"/>
          <w:szCs w:val="28"/>
        </w:rPr>
      </w:pPr>
      <w:r w:rsidRPr="00DF6DBD">
        <w:rPr>
          <w:rFonts w:ascii="Times New Roman" w:hAnsi="Times New Roman"/>
          <w:color w:val="000000"/>
          <w:sz w:val="28"/>
          <w:szCs w:val="28"/>
        </w:rPr>
        <w:t xml:space="preserve">Лаврушин, </w:t>
      </w:r>
      <w:r w:rsidR="00DF6DBD" w:rsidRPr="00DF6DBD">
        <w:rPr>
          <w:rFonts w:ascii="Times New Roman" w:hAnsi="Times New Roman"/>
          <w:color w:val="000000"/>
          <w:sz w:val="28"/>
          <w:szCs w:val="28"/>
        </w:rPr>
        <w:t>О.И.</w:t>
      </w:r>
      <w:r w:rsidR="00DF6DBD">
        <w:rPr>
          <w:rFonts w:ascii="Times New Roman" w:hAnsi="Times New Roman"/>
          <w:color w:val="000000"/>
          <w:sz w:val="28"/>
          <w:szCs w:val="28"/>
        </w:rPr>
        <w:t> </w:t>
      </w:r>
      <w:r w:rsidR="00DF6DBD" w:rsidRPr="00DF6DBD">
        <w:rPr>
          <w:rFonts w:ascii="Times New Roman" w:hAnsi="Times New Roman"/>
          <w:color w:val="000000"/>
          <w:sz w:val="28"/>
          <w:szCs w:val="28"/>
        </w:rPr>
        <w:t>Деньги</w:t>
      </w:r>
      <w:r w:rsidRPr="00DF6DBD">
        <w:rPr>
          <w:rFonts w:ascii="Times New Roman" w:hAnsi="Times New Roman"/>
          <w:color w:val="000000"/>
          <w:sz w:val="28"/>
          <w:szCs w:val="28"/>
        </w:rPr>
        <w:t xml:space="preserve">, кредит, банки [Текст]: учебник / </w:t>
      </w:r>
      <w:r w:rsidR="00DF6DBD" w:rsidRPr="00DF6DBD">
        <w:rPr>
          <w:rFonts w:ascii="Times New Roman" w:hAnsi="Times New Roman"/>
          <w:color w:val="000000"/>
          <w:sz w:val="28"/>
          <w:szCs w:val="28"/>
        </w:rPr>
        <w:t>О.И.</w:t>
      </w:r>
      <w:r w:rsidR="00DF6DBD">
        <w:rPr>
          <w:rFonts w:ascii="Times New Roman" w:hAnsi="Times New Roman"/>
          <w:color w:val="000000"/>
          <w:sz w:val="28"/>
          <w:szCs w:val="28"/>
        </w:rPr>
        <w:t> </w:t>
      </w:r>
      <w:r w:rsidR="00DF6DBD" w:rsidRPr="00DF6DBD">
        <w:rPr>
          <w:rFonts w:ascii="Times New Roman" w:hAnsi="Times New Roman"/>
          <w:color w:val="000000"/>
          <w:sz w:val="28"/>
          <w:szCs w:val="28"/>
        </w:rPr>
        <w:t>Лаврушин</w:t>
      </w:r>
      <w:r w:rsidRPr="00DF6DBD">
        <w:rPr>
          <w:rFonts w:ascii="Times New Roman" w:hAnsi="Times New Roman"/>
          <w:color w:val="000000"/>
          <w:sz w:val="28"/>
          <w:szCs w:val="28"/>
        </w:rPr>
        <w:t xml:space="preserve">. </w:t>
      </w:r>
      <w:r w:rsidR="00DF6DBD">
        <w:rPr>
          <w:rFonts w:ascii="Times New Roman" w:hAnsi="Times New Roman"/>
          <w:color w:val="000000"/>
          <w:sz w:val="28"/>
          <w:szCs w:val="28"/>
        </w:rPr>
        <w:t>–</w:t>
      </w:r>
      <w:r w:rsidR="00DF6DBD" w:rsidRPr="00DF6DBD">
        <w:rPr>
          <w:rFonts w:ascii="Times New Roman" w:hAnsi="Times New Roman"/>
          <w:color w:val="000000"/>
          <w:sz w:val="28"/>
          <w:szCs w:val="28"/>
        </w:rPr>
        <w:t xml:space="preserve"> </w:t>
      </w:r>
      <w:r w:rsidRPr="00DF6DBD">
        <w:rPr>
          <w:rFonts w:ascii="Times New Roman" w:hAnsi="Times New Roman"/>
          <w:color w:val="000000"/>
          <w:sz w:val="28"/>
          <w:szCs w:val="28"/>
        </w:rPr>
        <w:t>М.: Кн</w:t>
      </w:r>
      <w:r w:rsidR="00D212F2" w:rsidRPr="00DF6DBD">
        <w:rPr>
          <w:rFonts w:ascii="Times New Roman" w:hAnsi="Times New Roman"/>
          <w:color w:val="000000"/>
          <w:sz w:val="28"/>
          <w:szCs w:val="28"/>
        </w:rPr>
        <w:t>оРус 2008</w:t>
      </w:r>
      <w:r w:rsidRPr="00DF6DBD">
        <w:rPr>
          <w:rFonts w:ascii="Times New Roman" w:hAnsi="Times New Roman"/>
          <w:color w:val="000000"/>
          <w:sz w:val="28"/>
          <w:szCs w:val="28"/>
        </w:rPr>
        <w:t xml:space="preserve">. </w:t>
      </w:r>
      <w:r w:rsidR="00DF6DBD">
        <w:rPr>
          <w:rFonts w:ascii="Times New Roman" w:hAnsi="Times New Roman"/>
          <w:color w:val="000000"/>
          <w:sz w:val="28"/>
          <w:szCs w:val="28"/>
        </w:rPr>
        <w:t>–</w:t>
      </w:r>
      <w:r w:rsidR="00DF6DBD" w:rsidRPr="00DF6DBD">
        <w:rPr>
          <w:rFonts w:ascii="Times New Roman" w:hAnsi="Times New Roman"/>
          <w:color w:val="000000"/>
          <w:sz w:val="28"/>
          <w:szCs w:val="28"/>
        </w:rPr>
        <w:t xml:space="preserve"> </w:t>
      </w:r>
      <w:r w:rsidRPr="00DF6DBD">
        <w:rPr>
          <w:rFonts w:ascii="Times New Roman" w:hAnsi="Times New Roman"/>
          <w:color w:val="000000"/>
          <w:sz w:val="28"/>
          <w:szCs w:val="28"/>
        </w:rPr>
        <w:t>265</w:t>
      </w:r>
      <w:r w:rsidR="00DF6DBD">
        <w:rPr>
          <w:rFonts w:ascii="Times New Roman" w:hAnsi="Times New Roman"/>
          <w:color w:val="000000"/>
          <w:sz w:val="28"/>
          <w:szCs w:val="28"/>
        </w:rPr>
        <w:t> </w:t>
      </w:r>
      <w:r w:rsidR="00DF6DBD" w:rsidRPr="00DF6DBD">
        <w:rPr>
          <w:rFonts w:ascii="Times New Roman" w:hAnsi="Times New Roman"/>
          <w:color w:val="000000"/>
          <w:sz w:val="28"/>
          <w:szCs w:val="28"/>
        </w:rPr>
        <w:t>с.</w:t>
      </w:r>
      <w:r w:rsidRPr="00DF6DBD">
        <w:rPr>
          <w:rFonts w:ascii="Times New Roman" w:hAnsi="Times New Roman"/>
          <w:color w:val="000000"/>
          <w:sz w:val="28"/>
          <w:szCs w:val="28"/>
        </w:rPr>
        <w:t xml:space="preserve"> </w:t>
      </w:r>
      <w:r w:rsidR="00DF6DBD">
        <w:rPr>
          <w:rFonts w:ascii="Times New Roman" w:hAnsi="Times New Roman"/>
          <w:color w:val="000000"/>
          <w:sz w:val="28"/>
          <w:szCs w:val="28"/>
        </w:rPr>
        <w:t>–</w:t>
      </w:r>
      <w:r w:rsidR="00DF6DBD" w:rsidRPr="00DF6DBD">
        <w:rPr>
          <w:rFonts w:ascii="Times New Roman" w:hAnsi="Times New Roman"/>
          <w:color w:val="000000"/>
          <w:sz w:val="28"/>
          <w:szCs w:val="28"/>
        </w:rPr>
        <w:t xml:space="preserve"> </w:t>
      </w:r>
      <w:r w:rsidRPr="00DF6DBD">
        <w:rPr>
          <w:rFonts w:ascii="Times New Roman" w:hAnsi="Times New Roman"/>
          <w:color w:val="000000"/>
          <w:sz w:val="28"/>
          <w:szCs w:val="28"/>
          <w:lang w:val="en-US"/>
        </w:rPr>
        <w:t>ISBN</w:t>
      </w:r>
      <w:r w:rsidRPr="00DF6DBD">
        <w:rPr>
          <w:rFonts w:ascii="Times New Roman" w:hAnsi="Times New Roman"/>
          <w:color w:val="000000"/>
          <w:sz w:val="28"/>
          <w:szCs w:val="28"/>
        </w:rPr>
        <w:t xml:space="preserve"> </w:t>
      </w:r>
      <w:r w:rsidR="00D212F2" w:rsidRPr="00DF6DBD">
        <w:rPr>
          <w:rFonts w:ascii="Times New Roman" w:hAnsi="Times New Roman"/>
          <w:color w:val="000000"/>
          <w:sz w:val="28"/>
          <w:szCs w:val="28"/>
        </w:rPr>
        <w:t>978</w:t>
      </w:r>
      <w:r w:rsidR="00DF6DBD">
        <w:rPr>
          <w:rFonts w:ascii="Times New Roman" w:hAnsi="Times New Roman"/>
          <w:color w:val="000000"/>
          <w:sz w:val="28"/>
          <w:szCs w:val="28"/>
        </w:rPr>
        <w:t>–</w:t>
      </w:r>
      <w:r w:rsidR="00DF6DBD" w:rsidRPr="00DF6DBD">
        <w:rPr>
          <w:rFonts w:ascii="Times New Roman" w:hAnsi="Times New Roman"/>
          <w:color w:val="000000"/>
          <w:sz w:val="28"/>
          <w:szCs w:val="28"/>
        </w:rPr>
        <w:t>5</w:t>
      </w:r>
      <w:r w:rsidR="00DF6DBD">
        <w:rPr>
          <w:rFonts w:ascii="Times New Roman" w:hAnsi="Times New Roman"/>
          <w:color w:val="000000"/>
          <w:sz w:val="28"/>
          <w:szCs w:val="28"/>
        </w:rPr>
        <w:t>–</w:t>
      </w:r>
      <w:r w:rsidR="00DF6DBD" w:rsidRPr="00DF6DBD">
        <w:rPr>
          <w:rFonts w:ascii="Times New Roman" w:hAnsi="Times New Roman"/>
          <w:color w:val="000000"/>
          <w:sz w:val="28"/>
          <w:szCs w:val="28"/>
        </w:rPr>
        <w:t>8</w:t>
      </w:r>
      <w:r w:rsidR="00D212F2" w:rsidRPr="00DF6DBD">
        <w:rPr>
          <w:rFonts w:ascii="Times New Roman" w:hAnsi="Times New Roman"/>
          <w:color w:val="000000"/>
          <w:sz w:val="28"/>
          <w:szCs w:val="28"/>
        </w:rPr>
        <w:t>5971</w:t>
      </w:r>
      <w:r w:rsidR="00DF6DBD">
        <w:rPr>
          <w:rFonts w:ascii="Times New Roman" w:hAnsi="Times New Roman"/>
          <w:color w:val="000000"/>
          <w:sz w:val="28"/>
          <w:szCs w:val="28"/>
        </w:rPr>
        <w:t>–</w:t>
      </w:r>
      <w:r w:rsidR="00DF6DBD" w:rsidRPr="00DF6DBD">
        <w:rPr>
          <w:rFonts w:ascii="Times New Roman" w:hAnsi="Times New Roman"/>
          <w:color w:val="000000"/>
          <w:sz w:val="28"/>
          <w:szCs w:val="28"/>
        </w:rPr>
        <w:t>4</w:t>
      </w:r>
      <w:r w:rsidR="00D212F2" w:rsidRPr="00DF6DBD">
        <w:rPr>
          <w:rFonts w:ascii="Times New Roman" w:hAnsi="Times New Roman"/>
          <w:color w:val="000000"/>
          <w:sz w:val="28"/>
          <w:szCs w:val="28"/>
        </w:rPr>
        <w:t>41</w:t>
      </w:r>
      <w:r w:rsidR="00DF6DBD">
        <w:rPr>
          <w:rFonts w:ascii="Times New Roman" w:hAnsi="Times New Roman"/>
          <w:color w:val="000000"/>
          <w:sz w:val="28"/>
          <w:szCs w:val="28"/>
        </w:rPr>
        <w:t>–</w:t>
      </w:r>
      <w:r w:rsidR="00DF6DBD" w:rsidRPr="00DF6DBD">
        <w:rPr>
          <w:rFonts w:ascii="Times New Roman" w:hAnsi="Times New Roman"/>
          <w:color w:val="000000"/>
          <w:sz w:val="28"/>
          <w:szCs w:val="28"/>
        </w:rPr>
        <w:t>4</w:t>
      </w:r>
    </w:p>
    <w:p w:rsidR="00D111F4" w:rsidRPr="00DF6DBD" w:rsidRDefault="00F94B53" w:rsidP="008C7706">
      <w:pPr>
        <w:numPr>
          <w:ilvl w:val="0"/>
          <w:numId w:val="14"/>
        </w:numPr>
        <w:tabs>
          <w:tab w:val="left" w:pos="286"/>
        </w:tabs>
        <w:spacing w:after="0" w:line="360" w:lineRule="auto"/>
        <w:ind w:left="0" w:firstLine="0"/>
        <w:jc w:val="both"/>
        <w:rPr>
          <w:rFonts w:ascii="Times New Roman" w:hAnsi="Times New Roman"/>
          <w:color w:val="000000"/>
          <w:sz w:val="28"/>
          <w:szCs w:val="28"/>
        </w:rPr>
      </w:pPr>
      <w:r w:rsidRPr="00DF6DBD">
        <w:rPr>
          <w:rFonts w:ascii="Times New Roman" w:hAnsi="Times New Roman"/>
          <w:color w:val="000000"/>
          <w:sz w:val="28"/>
          <w:szCs w:val="28"/>
        </w:rPr>
        <w:t xml:space="preserve">Лаврушин, </w:t>
      </w:r>
      <w:r w:rsidR="00DF6DBD" w:rsidRPr="00DF6DBD">
        <w:rPr>
          <w:rFonts w:ascii="Times New Roman" w:hAnsi="Times New Roman"/>
          <w:color w:val="000000"/>
          <w:sz w:val="28"/>
          <w:szCs w:val="28"/>
        </w:rPr>
        <w:t>О.И.</w:t>
      </w:r>
      <w:r w:rsidR="00DF6DBD">
        <w:rPr>
          <w:rFonts w:ascii="Times New Roman" w:hAnsi="Times New Roman"/>
          <w:color w:val="000000"/>
          <w:sz w:val="28"/>
          <w:szCs w:val="28"/>
        </w:rPr>
        <w:t> </w:t>
      </w:r>
      <w:r w:rsidR="00DF6DBD" w:rsidRPr="00DF6DBD">
        <w:rPr>
          <w:rFonts w:ascii="Times New Roman" w:hAnsi="Times New Roman"/>
          <w:color w:val="000000"/>
          <w:sz w:val="28"/>
          <w:szCs w:val="28"/>
        </w:rPr>
        <w:t>Организация</w:t>
      </w:r>
      <w:r w:rsidRPr="00DF6DBD">
        <w:rPr>
          <w:rFonts w:ascii="Times New Roman" w:hAnsi="Times New Roman"/>
          <w:color w:val="000000"/>
          <w:sz w:val="28"/>
          <w:szCs w:val="28"/>
        </w:rPr>
        <w:t xml:space="preserve"> деятельности центрального банка [Текст]</w:t>
      </w:r>
      <w:r w:rsidR="00844D9F" w:rsidRPr="00DF6DBD">
        <w:rPr>
          <w:rFonts w:ascii="Times New Roman" w:hAnsi="Times New Roman"/>
          <w:color w:val="000000"/>
          <w:sz w:val="28"/>
          <w:szCs w:val="28"/>
        </w:rPr>
        <w:t>: у</w:t>
      </w:r>
      <w:r w:rsidRPr="00DF6DBD">
        <w:rPr>
          <w:rFonts w:ascii="Times New Roman" w:hAnsi="Times New Roman"/>
          <w:color w:val="000000"/>
          <w:sz w:val="28"/>
          <w:szCs w:val="28"/>
        </w:rPr>
        <w:t xml:space="preserve">чебник </w:t>
      </w:r>
      <w:r w:rsidR="00D111F4" w:rsidRPr="00DF6DBD">
        <w:rPr>
          <w:rFonts w:ascii="Times New Roman" w:hAnsi="Times New Roman"/>
          <w:color w:val="000000"/>
          <w:sz w:val="28"/>
          <w:szCs w:val="28"/>
        </w:rPr>
        <w:t xml:space="preserve">/ </w:t>
      </w:r>
      <w:r w:rsidR="00DF6DBD" w:rsidRPr="00DF6DBD">
        <w:rPr>
          <w:rFonts w:ascii="Times New Roman" w:hAnsi="Times New Roman"/>
          <w:color w:val="000000"/>
          <w:sz w:val="28"/>
          <w:szCs w:val="28"/>
        </w:rPr>
        <w:t>О.И.</w:t>
      </w:r>
      <w:r w:rsidR="00DF6DBD">
        <w:rPr>
          <w:rFonts w:ascii="Times New Roman" w:hAnsi="Times New Roman"/>
          <w:color w:val="000000"/>
          <w:sz w:val="28"/>
          <w:szCs w:val="28"/>
        </w:rPr>
        <w:t> </w:t>
      </w:r>
      <w:r w:rsidR="00DF6DBD" w:rsidRPr="00DF6DBD">
        <w:rPr>
          <w:rFonts w:ascii="Times New Roman" w:hAnsi="Times New Roman"/>
          <w:color w:val="000000"/>
          <w:sz w:val="28"/>
          <w:szCs w:val="28"/>
        </w:rPr>
        <w:t>Лаврушин</w:t>
      </w:r>
      <w:r w:rsidRPr="00DF6DBD">
        <w:rPr>
          <w:rFonts w:ascii="Times New Roman" w:hAnsi="Times New Roman"/>
          <w:color w:val="000000"/>
          <w:sz w:val="28"/>
          <w:szCs w:val="28"/>
        </w:rPr>
        <w:t xml:space="preserve">, </w:t>
      </w:r>
      <w:r w:rsidR="00DF6DBD" w:rsidRPr="00DF6DBD">
        <w:rPr>
          <w:rFonts w:ascii="Times New Roman" w:hAnsi="Times New Roman"/>
          <w:color w:val="000000"/>
          <w:sz w:val="28"/>
          <w:szCs w:val="28"/>
        </w:rPr>
        <w:t>Г.Г.</w:t>
      </w:r>
      <w:r w:rsidR="00DF6DBD">
        <w:rPr>
          <w:rFonts w:ascii="Times New Roman" w:hAnsi="Times New Roman"/>
          <w:color w:val="000000"/>
          <w:sz w:val="28"/>
          <w:szCs w:val="28"/>
        </w:rPr>
        <w:t> </w:t>
      </w:r>
      <w:r w:rsidR="00DF6DBD" w:rsidRPr="00DF6DBD">
        <w:rPr>
          <w:rFonts w:ascii="Times New Roman" w:hAnsi="Times New Roman"/>
          <w:color w:val="000000"/>
          <w:sz w:val="28"/>
          <w:szCs w:val="28"/>
        </w:rPr>
        <w:t>Фетисов</w:t>
      </w:r>
      <w:r w:rsidRPr="00DF6DBD">
        <w:rPr>
          <w:rFonts w:ascii="Times New Roman" w:hAnsi="Times New Roman"/>
          <w:color w:val="000000"/>
          <w:sz w:val="28"/>
          <w:szCs w:val="28"/>
        </w:rPr>
        <w:t xml:space="preserve">. </w:t>
      </w:r>
      <w:r w:rsidR="00DF6DBD">
        <w:rPr>
          <w:rFonts w:ascii="Times New Roman" w:hAnsi="Times New Roman"/>
          <w:color w:val="000000"/>
          <w:sz w:val="28"/>
          <w:szCs w:val="28"/>
        </w:rPr>
        <w:t>–</w:t>
      </w:r>
      <w:r w:rsidR="00DF6DBD" w:rsidRPr="00DF6DBD">
        <w:rPr>
          <w:rFonts w:ascii="Times New Roman" w:hAnsi="Times New Roman"/>
          <w:color w:val="000000"/>
          <w:sz w:val="28"/>
          <w:szCs w:val="28"/>
        </w:rPr>
        <w:t xml:space="preserve"> </w:t>
      </w:r>
      <w:r w:rsidRPr="00DF6DBD">
        <w:rPr>
          <w:rFonts w:ascii="Times New Roman" w:hAnsi="Times New Roman"/>
          <w:color w:val="000000"/>
          <w:sz w:val="28"/>
          <w:szCs w:val="28"/>
        </w:rPr>
        <w:t>М.</w:t>
      </w:r>
      <w:r w:rsidR="00D111F4" w:rsidRPr="00DF6DBD">
        <w:rPr>
          <w:rFonts w:ascii="Times New Roman" w:hAnsi="Times New Roman"/>
          <w:color w:val="000000"/>
          <w:sz w:val="28"/>
          <w:szCs w:val="28"/>
        </w:rPr>
        <w:t xml:space="preserve">: </w:t>
      </w:r>
      <w:r w:rsidRPr="00DF6DBD">
        <w:rPr>
          <w:rFonts w:ascii="Times New Roman" w:hAnsi="Times New Roman"/>
          <w:color w:val="000000"/>
          <w:sz w:val="28"/>
          <w:szCs w:val="28"/>
        </w:rPr>
        <w:t xml:space="preserve">КноРус, 2006. </w:t>
      </w:r>
      <w:r w:rsidR="00DF6DBD">
        <w:rPr>
          <w:rFonts w:ascii="Times New Roman" w:hAnsi="Times New Roman"/>
          <w:color w:val="000000"/>
          <w:sz w:val="28"/>
          <w:szCs w:val="28"/>
        </w:rPr>
        <w:t>–</w:t>
      </w:r>
      <w:r w:rsidR="00DF6DBD" w:rsidRPr="00DF6DBD">
        <w:rPr>
          <w:rFonts w:ascii="Times New Roman" w:hAnsi="Times New Roman"/>
          <w:color w:val="000000"/>
          <w:sz w:val="28"/>
          <w:szCs w:val="28"/>
        </w:rPr>
        <w:t xml:space="preserve"> </w:t>
      </w:r>
      <w:r w:rsidRPr="00DF6DBD">
        <w:rPr>
          <w:rFonts w:ascii="Times New Roman" w:hAnsi="Times New Roman"/>
          <w:color w:val="000000"/>
          <w:sz w:val="28"/>
          <w:szCs w:val="28"/>
        </w:rPr>
        <w:t>432</w:t>
      </w:r>
      <w:r w:rsidR="00DF6DBD">
        <w:rPr>
          <w:rFonts w:ascii="Times New Roman" w:hAnsi="Times New Roman"/>
          <w:color w:val="000000"/>
          <w:sz w:val="28"/>
          <w:szCs w:val="28"/>
        </w:rPr>
        <w:t> </w:t>
      </w:r>
      <w:r w:rsidR="00DF6DBD" w:rsidRPr="00DF6DBD">
        <w:rPr>
          <w:rFonts w:ascii="Times New Roman" w:hAnsi="Times New Roman"/>
          <w:color w:val="000000"/>
          <w:sz w:val="28"/>
          <w:szCs w:val="28"/>
        </w:rPr>
        <w:t>с.</w:t>
      </w:r>
      <w:r w:rsidRPr="00DF6DBD">
        <w:rPr>
          <w:rFonts w:ascii="Times New Roman" w:hAnsi="Times New Roman"/>
          <w:color w:val="000000"/>
          <w:sz w:val="28"/>
          <w:szCs w:val="28"/>
        </w:rPr>
        <w:t xml:space="preserve"> </w:t>
      </w:r>
      <w:r w:rsidR="00DF6DBD">
        <w:rPr>
          <w:rFonts w:ascii="Times New Roman" w:hAnsi="Times New Roman"/>
          <w:color w:val="000000"/>
          <w:sz w:val="28"/>
          <w:szCs w:val="28"/>
        </w:rPr>
        <w:t>–</w:t>
      </w:r>
      <w:r w:rsidR="00DF6DBD" w:rsidRPr="00DF6DBD">
        <w:rPr>
          <w:rFonts w:ascii="Times New Roman" w:hAnsi="Times New Roman"/>
          <w:color w:val="000000"/>
          <w:sz w:val="28"/>
          <w:szCs w:val="28"/>
        </w:rPr>
        <w:t xml:space="preserve"> </w:t>
      </w:r>
      <w:r w:rsidRPr="00DF6DBD">
        <w:rPr>
          <w:rFonts w:ascii="Times New Roman" w:hAnsi="Times New Roman"/>
          <w:color w:val="000000"/>
          <w:sz w:val="28"/>
          <w:szCs w:val="28"/>
        </w:rPr>
        <w:t>ISBN 5</w:t>
      </w:r>
      <w:r w:rsidR="00DF6DBD">
        <w:rPr>
          <w:rFonts w:ascii="Times New Roman" w:hAnsi="Times New Roman"/>
          <w:color w:val="000000"/>
          <w:sz w:val="28"/>
          <w:szCs w:val="28"/>
        </w:rPr>
        <w:t>–</w:t>
      </w:r>
      <w:r w:rsidR="00DF6DBD" w:rsidRPr="00DF6DBD">
        <w:rPr>
          <w:rFonts w:ascii="Times New Roman" w:hAnsi="Times New Roman"/>
          <w:color w:val="000000"/>
          <w:sz w:val="28"/>
          <w:szCs w:val="28"/>
        </w:rPr>
        <w:t>8</w:t>
      </w:r>
      <w:r w:rsidRPr="00DF6DBD">
        <w:rPr>
          <w:rFonts w:ascii="Times New Roman" w:hAnsi="Times New Roman"/>
          <w:color w:val="000000"/>
          <w:sz w:val="28"/>
          <w:szCs w:val="28"/>
        </w:rPr>
        <w:t>5971</w:t>
      </w:r>
      <w:r w:rsidR="00DF6DBD">
        <w:rPr>
          <w:rFonts w:ascii="Times New Roman" w:hAnsi="Times New Roman"/>
          <w:color w:val="000000"/>
          <w:sz w:val="28"/>
          <w:szCs w:val="28"/>
        </w:rPr>
        <w:t>–</w:t>
      </w:r>
      <w:r w:rsidR="00DF6DBD" w:rsidRPr="00DF6DBD">
        <w:rPr>
          <w:rFonts w:ascii="Times New Roman" w:hAnsi="Times New Roman"/>
          <w:color w:val="000000"/>
          <w:sz w:val="28"/>
          <w:szCs w:val="28"/>
        </w:rPr>
        <w:t>6</w:t>
      </w:r>
      <w:r w:rsidRPr="00DF6DBD">
        <w:rPr>
          <w:rFonts w:ascii="Times New Roman" w:hAnsi="Times New Roman"/>
          <w:color w:val="000000"/>
          <w:sz w:val="28"/>
          <w:szCs w:val="28"/>
        </w:rPr>
        <w:t>11</w:t>
      </w:r>
      <w:r w:rsidR="00DF6DBD">
        <w:rPr>
          <w:rFonts w:ascii="Times New Roman" w:hAnsi="Times New Roman"/>
          <w:color w:val="000000"/>
          <w:sz w:val="28"/>
          <w:szCs w:val="28"/>
        </w:rPr>
        <w:t>–</w:t>
      </w:r>
      <w:r w:rsidR="00DF6DBD" w:rsidRPr="00DF6DBD">
        <w:rPr>
          <w:rFonts w:ascii="Times New Roman" w:hAnsi="Times New Roman"/>
          <w:color w:val="000000"/>
          <w:sz w:val="28"/>
          <w:szCs w:val="28"/>
        </w:rPr>
        <w:t>7</w:t>
      </w:r>
    </w:p>
    <w:p w:rsidR="00922A9C" w:rsidRPr="00DF6DBD" w:rsidRDefault="00922A9C" w:rsidP="008C7706">
      <w:pPr>
        <w:numPr>
          <w:ilvl w:val="0"/>
          <w:numId w:val="14"/>
        </w:numPr>
        <w:tabs>
          <w:tab w:val="left" w:pos="286"/>
        </w:tabs>
        <w:spacing w:after="0" w:line="360" w:lineRule="auto"/>
        <w:ind w:left="0" w:firstLine="0"/>
        <w:jc w:val="both"/>
        <w:rPr>
          <w:rFonts w:ascii="Times New Roman" w:hAnsi="Times New Roman"/>
          <w:color w:val="000000"/>
          <w:sz w:val="28"/>
          <w:szCs w:val="28"/>
        </w:rPr>
      </w:pPr>
      <w:r w:rsidRPr="00DF6DBD">
        <w:rPr>
          <w:rFonts w:ascii="Times New Roman" w:hAnsi="Times New Roman"/>
          <w:color w:val="000000"/>
          <w:sz w:val="28"/>
          <w:szCs w:val="28"/>
        </w:rPr>
        <w:t xml:space="preserve">Челноков, </w:t>
      </w:r>
      <w:r w:rsidR="00DF6DBD" w:rsidRPr="00DF6DBD">
        <w:rPr>
          <w:rFonts w:ascii="Times New Roman" w:hAnsi="Times New Roman"/>
          <w:color w:val="000000"/>
          <w:sz w:val="28"/>
          <w:szCs w:val="28"/>
        </w:rPr>
        <w:t>В.А.</w:t>
      </w:r>
      <w:r w:rsidR="00DF6DBD">
        <w:rPr>
          <w:rFonts w:ascii="Times New Roman" w:hAnsi="Times New Roman"/>
          <w:color w:val="000000"/>
          <w:sz w:val="28"/>
          <w:szCs w:val="28"/>
        </w:rPr>
        <w:t> </w:t>
      </w:r>
      <w:r w:rsidR="00DF6DBD" w:rsidRPr="00DF6DBD">
        <w:rPr>
          <w:rFonts w:ascii="Times New Roman" w:hAnsi="Times New Roman"/>
          <w:color w:val="000000"/>
          <w:sz w:val="28"/>
          <w:szCs w:val="28"/>
        </w:rPr>
        <w:t>Деньги</w:t>
      </w:r>
      <w:r w:rsidRPr="00DF6DBD">
        <w:rPr>
          <w:rFonts w:ascii="Times New Roman" w:hAnsi="Times New Roman"/>
          <w:color w:val="000000"/>
          <w:sz w:val="28"/>
          <w:szCs w:val="28"/>
        </w:rPr>
        <w:t xml:space="preserve">, кредит, банки [Текст] / </w:t>
      </w:r>
      <w:r w:rsidR="00DF6DBD" w:rsidRPr="00DF6DBD">
        <w:rPr>
          <w:rFonts w:ascii="Times New Roman" w:hAnsi="Times New Roman"/>
          <w:color w:val="000000"/>
          <w:sz w:val="28"/>
          <w:szCs w:val="28"/>
        </w:rPr>
        <w:t>В.А.</w:t>
      </w:r>
      <w:r w:rsidR="00DF6DBD">
        <w:rPr>
          <w:rFonts w:ascii="Times New Roman" w:hAnsi="Times New Roman"/>
          <w:color w:val="000000"/>
          <w:sz w:val="28"/>
          <w:szCs w:val="28"/>
        </w:rPr>
        <w:t> </w:t>
      </w:r>
      <w:r w:rsidR="00DF6DBD" w:rsidRPr="00DF6DBD">
        <w:rPr>
          <w:rFonts w:ascii="Times New Roman" w:hAnsi="Times New Roman"/>
          <w:color w:val="000000"/>
          <w:sz w:val="28"/>
          <w:szCs w:val="28"/>
        </w:rPr>
        <w:t>Челноков</w:t>
      </w:r>
      <w:r w:rsidRPr="00DF6DBD">
        <w:rPr>
          <w:rFonts w:ascii="Times New Roman" w:hAnsi="Times New Roman"/>
          <w:color w:val="000000"/>
          <w:sz w:val="28"/>
          <w:szCs w:val="28"/>
        </w:rPr>
        <w:t xml:space="preserve">. </w:t>
      </w:r>
      <w:r w:rsidR="00DF6DBD">
        <w:rPr>
          <w:rFonts w:ascii="Times New Roman" w:hAnsi="Times New Roman"/>
          <w:color w:val="000000"/>
          <w:sz w:val="28"/>
          <w:szCs w:val="28"/>
        </w:rPr>
        <w:t>–</w:t>
      </w:r>
      <w:r w:rsidR="00DF6DBD" w:rsidRPr="00DF6DBD">
        <w:rPr>
          <w:rFonts w:ascii="Times New Roman" w:hAnsi="Times New Roman"/>
          <w:color w:val="000000"/>
          <w:sz w:val="28"/>
          <w:szCs w:val="28"/>
        </w:rPr>
        <w:t xml:space="preserve"> </w:t>
      </w:r>
      <w:r w:rsidRPr="00DF6DBD">
        <w:rPr>
          <w:rFonts w:ascii="Times New Roman" w:hAnsi="Times New Roman"/>
          <w:color w:val="000000"/>
          <w:sz w:val="28"/>
          <w:szCs w:val="28"/>
        </w:rPr>
        <w:t xml:space="preserve">М.: ЮНИТИ, 2005. </w:t>
      </w:r>
      <w:r w:rsidR="00DF6DBD">
        <w:rPr>
          <w:rFonts w:ascii="Times New Roman" w:hAnsi="Times New Roman"/>
          <w:color w:val="000000"/>
          <w:sz w:val="28"/>
          <w:szCs w:val="28"/>
        </w:rPr>
        <w:t>–</w:t>
      </w:r>
      <w:r w:rsidR="00DF6DBD" w:rsidRPr="00DF6DBD">
        <w:rPr>
          <w:rFonts w:ascii="Times New Roman" w:hAnsi="Times New Roman"/>
          <w:color w:val="000000"/>
          <w:sz w:val="28"/>
          <w:szCs w:val="28"/>
        </w:rPr>
        <w:t xml:space="preserve"> </w:t>
      </w:r>
      <w:r w:rsidRPr="00DF6DBD">
        <w:rPr>
          <w:rFonts w:ascii="Times New Roman" w:hAnsi="Times New Roman"/>
          <w:color w:val="000000"/>
          <w:sz w:val="28"/>
          <w:szCs w:val="28"/>
        </w:rPr>
        <w:t>413</w:t>
      </w:r>
      <w:r w:rsidR="00DF6DBD">
        <w:rPr>
          <w:rFonts w:ascii="Times New Roman" w:hAnsi="Times New Roman"/>
          <w:color w:val="000000"/>
          <w:sz w:val="28"/>
          <w:szCs w:val="28"/>
        </w:rPr>
        <w:t> </w:t>
      </w:r>
      <w:r w:rsidR="00DF6DBD" w:rsidRPr="00DF6DBD">
        <w:rPr>
          <w:rFonts w:ascii="Times New Roman" w:hAnsi="Times New Roman"/>
          <w:color w:val="000000"/>
          <w:sz w:val="28"/>
          <w:szCs w:val="28"/>
        </w:rPr>
        <w:t>с.</w:t>
      </w:r>
      <w:r w:rsidRPr="00DF6DBD">
        <w:rPr>
          <w:rFonts w:ascii="Times New Roman" w:hAnsi="Times New Roman"/>
          <w:color w:val="000000"/>
          <w:sz w:val="28"/>
          <w:szCs w:val="28"/>
        </w:rPr>
        <w:t xml:space="preserve"> </w:t>
      </w:r>
      <w:r w:rsidR="00DF6DBD">
        <w:rPr>
          <w:rFonts w:ascii="Times New Roman" w:hAnsi="Times New Roman"/>
          <w:color w:val="000000"/>
          <w:sz w:val="28"/>
          <w:szCs w:val="28"/>
        </w:rPr>
        <w:t>–</w:t>
      </w:r>
      <w:r w:rsidR="00DF6DBD" w:rsidRPr="00DF6DBD">
        <w:rPr>
          <w:rFonts w:ascii="Times New Roman" w:hAnsi="Times New Roman"/>
          <w:color w:val="000000"/>
          <w:sz w:val="28"/>
          <w:szCs w:val="28"/>
        </w:rPr>
        <w:t xml:space="preserve"> </w:t>
      </w:r>
      <w:r w:rsidRPr="00DF6DBD">
        <w:rPr>
          <w:rFonts w:ascii="Times New Roman" w:hAnsi="Times New Roman"/>
          <w:color w:val="000000"/>
          <w:sz w:val="28"/>
          <w:szCs w:val="28"/>
          <w:lang w:val="en-US"/>
        </w:rPr>
        <w:t>ISBN</w:t>
      </w:r>
      <w:r w:rsidRPr="00DF6DBD">
        <w:rPr>
          <w:rFonts w:ascii="Times New Roman" w:hAnsi="Times New Roman"/>
          <w:color w:val="000000"/>
          <w:sz w:val="28"/>
          <w:szCs w:val="28"/>
        </w:rPr>
        <w:t xml:space="preserve"> 5</w:t>
      </w:r>
      <w:r w:rsidR="00DF6DBD">
        <w:rPr>
          <w:rFonts w:ascii="Times New Roman" w:hAnsi="Times New Roman"/>
          <w:color w:val="000000"/>
          <w:sz w:val="28"/>
          <w:szCs w:val="28"/>
        </w:rPr>
        <w:t>–</w:t>
      </w:r>
      <w:r w:rsidR="00DF6DBD" w:rsidRPr="00DF6DBD">
        <w:rPr>
          <w:rFonts w:ascii="Times New Roman" w:hAnsi="Times New Roman"/>
          <w:color w:val="000000"/>
          <w:sz w:val="28"/>
          <w:szCs w:val="28"/>
        </w:rPr>
        <w:t>2</w:t>
      </w:r>
      <w:r w:rsidRPr="00DF6DBD">
        <w:rPr>
          <w:rFonts w:ascii="Times New Roman" w:hAnsi="Times New Roman"/>
          <w:color w:val="000000"/>
          <w:sz w:val="28"/>
          <w:szCs w:val="28"/>
        </w:rPr>
        <w:t>38</w:t>
      </w:r>
      <w:r w:rsidR="00DF6DBD">
        <w:rPr>
          <w:rFonts w:ascii="Times New Roman" w:hAnsi="Times New Roman"/>
          <w:color w:val="000000"/>
          <w:sz w:val="28"/>
          <w:szCs w:val="28"/>
        </w:rPr>
        <w:t>–</w:t>
      </w:r>
      <w:r w:rsidR="00DF6DBD" w:rsidRPr="00DF6DBD">
        <w:rPr>
          <w:rFonts w:ascii="Times New Roman" w:hAnsi="Times New Roman"/>
          <w:color w:val="000000"/>
          <w:sz w:val="28"/>
          <w:szCs w:val="28"/>
        </w:rPr>
        <w:t>0</w:t>
      </w:r>
      <w:r w:rsidRPr="00DF6DBD">
        <w:rPr>
          <w:rFonts w:ascii="Times New Roman" w:hAnsi="Times New Roman"/>
          <w:color w:val="000000"/>
          <w:sz w:val="28"/>
          <w:szCs w:val="28"/>
        </w:rPr>
        <w:t>0817</w:t>
      </w:r>
      <w:r w:rsidR="00DF6DBD">
        <w:rPr>
          <w:rFonts w:ascii="Times New Roman" w:hAnsi="Times New Roman"/>
          <w:color w:val="000000"/>
          <w:sz w:val="28"/>
          <w:szCs w:val="28"/>
        </w:rPr>
        <w:t>–</w:t>
      </w:r>
      <w:r w:rsidR="00DF6DBD" w:rsidRPr="00DF6DBD">
        <w:rPr>
          <w:rFonts w:ascii="Times New Roman" w:hAnsi="Times New Roman"/>
          <w:color w:val="000000"/>
          <w:sz w:val="28"/>
          <w:szCs w:val="28"/>
        </w:rPr>
        <w:t>1</w:t>
      </w:r>
    </w:p>
    <w:p w:rsidR="00D212F2" w:rsidRPr="00DF6DBD" w:rsidRDefault="00D212F2" w:rsidP="008C7706">
      <w:pPr>
        <w:numPr>
          <w:ilvl w:val="0"/>
          <w:numId w:val="14"/>
        </w:numPr>
        <w:tabs>
          <w:tab w:val="left" w:pos="286"/>
        </w:tabs>
        <w:spacing w:after="0" w:line="360" w:lineRule="auto"/>
        <w:ind w:left="0" w:firstLine="0"/>
        <w:jc w:val="both"/>
        <w:rPr>
          <w:rFonts w:ascii="Times New Roman" w:hAnsi="Times New Roman"/>
          <w:color w:val="000000"/>
          <w:sz w:val="28"/>
          <w:szCs w:val="28"/>
        </w:rPr>
      </w:pPr>
      <w:r w:rsidRPr="00DF6DBD">
        <w:rPr>
          <w:rFonts w:ascii="Times New Roman" w:hAnsi="Times New Roman"/>
          <w:color w:val="000000"/>
          <w:sz w:val="28"/>
          <w:szCs w:val="28"/>
        </w:rPr>
        <w:t xml:space="preserve">Фетисов, </w:t>
      </w:r>
      <w:r w:rsidR="00DF6DBD" w:rsidRPr="00DF6DBD">
        <w:rPr>
          <w:rFonts w:ascii="Times New Roman" w:hAnsi="Times New Roman"/>
          <w:color w:val="000000"/>
          <w:sz w:val="28"/>
          <w:szCs w:val="28"/>
        </w:rPr>
        <w:t>Г.Г.</w:t>
      </w:r>
      <w:r w:rsidR="00DF6DBD">
        <w:rPr>
          <w:rFonts w:ascii="Times New Roman" w:hAnsi="Times New Roman"/>
          <w:color w:val="000000"/>
          <w:sz w:val="28"/>
          <w:szCs w:val="28"/>
        </w:rPr>
        <w:t> </w:t>
      </w:r>
      <w:r w:rsidR="00DF6DBD" w:rsidRPr="00DF6DBD">
        <w:rPr>
          <w:rFonts w:ascii="Times New Roman" w:hAnsi="Times New Roman"/>
          <w:color w:val="000000"/>
          <w:sz w:val="28"/>
          <w:szCs w:val="28"/>
        </w:rPr>
        <w:t>Организация</w:t>
      </w:r>
      <w:r w:rsidRPr="00DF6DBD">
        <w:rPr>
          <w:rFonts w:ascii="Times New Roman" w:hAnsi="Times New Roman"/>
          <w:color w:val="000000"/>
          <w:sz w:val="28"/>
          <w:szCs w:val="28"/>
        </w:rPr>
        <w:t xml:space="preserve"> деятельности Центрального банка [Текст]: учебник / </w:t>
      </w:r>
      <w:r w:rsidR="00DF6DBD" w:rsidRPr="00DF6DBD">
        <w:rPr>
          <w:rFonts w:ascii="Times New Roman" w:hAnsi="Times New Roman"/>
          <w:color w:val="000000"/>
          <w:sz w:val="28"/>
          <w:szCs w:val="28"/>
        </w:rPr>
        <w:t>Г.Г.</w:t>
      </w:r>
      <w:r w:rsidR="00DF6DBD">
        <w:rPr>
          <w:rFonts w:ascii="Times New Roman" w:hAnsi="Times New Roman"/>
          <w:color w:val="000000"/>
          <w:sz w:val="28"/>
          <w:szCs w:val="28"/>
        </w:rPr>
        <w:t> </w:t>
      </w:r>
      <w:r w:rsidR="00DF6DBD" w:rsidRPr="00DF6DBD">
        <w:rPr>
          <w:rFonts w:ascii="Times New Roman" w:hAnsi="Times New Roman"/>
          <w:color w:val="000000"/>
          <w:sz w:val="28"/>
          <w:szCs w:val="28"/>
        </w:rPr>
        <w:t>Фетисов</w:t>
      </w:r>
      <w:r w:rsidRPr="00DF6DBD">
        <w:rPr>
          <w:rFonts w:ascii="Times New Roman" w:hAnsi="Times New Roman"/>
          <w:color w:val="000000"/>
          <w:sz w:val="28"/>
          <w:szCs w:val="28"/>
        </w:rPr>
        <w:t xml:space="preserve">, </w:t>
      </w:r>
      <w:r w:rsidR="00DF6DBD" w:rsidRPr="00DF6DBD">
        <w:rPr>
          <w:rFonts w:ascii="Times New Roman" w:hAnsi="Times New Roman"/>
          <w:color w:val="000000"/>
          <w:sz w:val="28"/>
          <w:szCs w:val="28"/>
        </w:rPr>
        <w:t>О.И.</w:t>
      </w:r>
      <w:r w:rsidR="00DF6DBD">
        <w:rPr>
          <w:rFonts w:ascii="Times New Roman" w:hAnsi="Times New Roman"/>
          <w:color w:val="000000"/>
          <w:sz w:val="28"/>
          <w:szCs w:val="28"/>
        </w:rPr>
        <w:t> </w:t>
      </w:r>
      <w:r w:rsidR="00DF6DBD" w:rsidRPr="00DF6DBD">
        <w:rPr>
          <w:rFonts w:ascii="Times New Roman" w:hAnsi="Times New Roman"/>
          <w:color w:val="000000"/>
          <w:sz w:val="28"/>
          <w:szCs w:val="28"/>
        </w:rPr>
        <w:t>Лаврушин</w:t>
      </w:r>
      <w:r w:rsidRPr="00DF6DBD">
        <w:rPr>
          <w:rFonts w:ascii="Times New Roman" w:hAnsi="Times New Roman"/>
          <w:color w:val="000000"/>
          <w:sz w:val="28"/>
          <w:szCs w:val="28"/>
        </w:rPr>
        <w:t xml:space="preserve">, </w:t>
      </w:r>
      <w:r w:rsidR="00DF6DBD" w:rsidRPr="00DF6DBD">
        <w:rPr>
          <w:rFonts w:ascii="Times New Roman" w:hAnsi="Times New Roman"/>
          <w:color w:val="000000"/>
          <w:sz w:val="28"/>
          <w:szCs w:val="28"/>
        </w:rPr>
        <w:t>И.Д.</w:t>
      </w:r>
      <w:r w:rsidR="00DF6DBD">
        <w:rPr>
          <w:rFonts w:ascii="Times New Roman" w:hAnsi="Times New Roman"/>
          <w:color w:val="000000"/>
          <w:sz w:val="28"/>
          <w:szCs w:val="28"/>
        </w:rPr>
        <w:t> </w:t>
      </w:r>
      <w:r w:rsidR="00DF6DBD" w:rsidRPr="00DF6DBD">
        <w:rPr>
          <w:rFonts w:ascii="Times New Roman" w:hAnsi="Times New Roman"/>
          <w:color w:val="000000"/>
          <w:sz w:val="28"/>
          <w:szCs w:val="28"/>
        </w:rPr>
        <w:t>Мамонова</w:t>
      </w:r>
      <w:r w:rsidRPr="00DF6DBD">
        <w:rPr>
          <w:rFonts w:ascii="Times New Roman" w:hAnsi="Times New Roman"/>
          <w:color w:val="000000"/>
          <w:sz w:val="28"/>
          <w:szCs w:val="28"/>
        </w:rPr>
        <w:t xml:space="preserve">. </w:t>
      </w:r>
      <w:r w:rsidR="00DF6DBD">
        <w:rPr>
          <w:rFonts w:ascii="Times New Roman" w:hAnsi="Times New Roman"/>
          <w:color w:val="000000"/>
          <w:sz w:val="28"/>
          <w:szCs w:val="28"/>
        </w:rPr>
        <w:t>–</w:t>
      </w:r>
      <w:r w:rsidR="00DF6DBD" w:rsidRPr="00DF6DBD">
        <w:rPr>
          <w:rFonts w:ascii="Times New Roman" w:hAnsi="Times New Roman"/>
          <w:color w:val="000000"/>
          <w:sz w:val="28"/>
          <w:szCs w:val="28"/>
        </w:rPr>
        <w:t xml:space="preserve"> </w:t>
      </w:r>
      <w:r w:rsidRPr="00DF6DBD">
        <w:rPr>
          <w:rFonts w:ascii="Times New Roman" w:hAnsi="Times New Roman"/>
          <w:color w:val="000000"/>
          <w:sz w:val="28"/>
          <w:szCs w:val="28"/>
        </w:rPr>
        <w:t xml:space="preserve">М.: КноРус, 2008. </w:t>
      </w:r>
      <w:r w:rsidR="00DF6DBD">
        <w:rPr>
          <w:rFonts w:ascii="Times New Roman" w:hAnsi="Times New Roman"/>
          <w:color w:val="000000"/>
          <w:sz w:val="28"/>
          <w:szCs w:val="28"/>
        </w:rPr>
        <w:t>–</w:t>
      </w:r>
      <w:r w:rsidR="00DF6DBD" w:rsidRPr="00DF6DBD">
        <w:rPr>
          <w:rFonts w:ascii="Times New Roman" w:hAnsi="Times New Roman"/>
          <w:color w:val="000000"/>
          <w:sz w:val="28"/>
          <w:szCs w:val="28"/>
        </w:rPr>
        <w:t xml:space="preserve"> </w:t>
      </w:r>
      <w:r w:rsidRPr="00DF6DBD">
        <w:rPr>
          <w:rFonts w:ascii="Times New Roman" w:hAnsi="Times New Roman"/>
          <w:color w:val="000000"/>
          <w:sz w:val="28"/>
          <w:szCs w:val="28"/>
        </w:rPr>
        <w:t>325</w:t>
      </w:r>
      <w:r w:rsidR="00DF6DBD">
        <w:rPr>
          <w:rFonts w:ascii="Times New Roman" w:hAnsi="Times New Roman"/>
          <w:color w:val="000000"/>
          <w:sz w:val="28"/>
          <w:szCs w:val="28"/>
        </w:rPr>
        <w:t> </w:t>
      </w:r>
      <w:r w:rsidR="00DF6DBD" w:rsidRPr="00DF6DBD">
        <w:rPr>
          <w:rFonts w:ascii="Times New Roman" w:hAnsi="Times New Roman"/>
          <w:color w:val="000000"/>
          <w:sz w:val="28"/>
          <w:szCs w:val="28"/>
        </w:rPr>
        <w:t>с.</w:t>
      </w:r>
      <w:r w:rsidRPr="00DF6DBD">
        <w:rPr>
          <w:rFonts w:ascii="Times New Roman" w:hAnsi="Times New Roman"/>
          <w:color w:val="000000"/>
          <w:sz w:val="28"/>
          <w:szCs w:val="28"/>
        </w:rPr>
        <w:t xml:space="preserve"> </w:t>
      </w:r>
      <w:r w:rsidR="00DF6DBD">
        <w:rPr>
          <w:rFonts w:ascii="Times New Roman" w:hAnsi="Times New Roman"/>
          <w:color w:val="000000"/>
          <w:sz w:val="28"/>
          <w:szCs w:val="28"/>
        </w:rPr>
        <w:t>–</w:t>
      </w:r>
      <w:r w:rsidR="00DF6DBD" w:rsidRPr="00DF6DBD">
        <w:rPr>
          <w:rFonts w:ascii="Times New Roman" w:hAnsi="Times New Roman"/>
          <w:color w:val="000000"/>
          <w:sz w:val="28"/>
          <w:szCs w:val="28"/>
        </w:rPr>
        <w:t xml:space="preserve"> </w:t>
      </w:r>
      <w:r w:rsidRPr="00DF6DBD">
        <w:rPr>
          <w:rFonts w:ascii="Times New Roman" w:hAnsi="Times New Roman"/>
          <w:color w:val="000000"/>
          <w:sz w:val="28"/>
          <w:szCs w:val="28"/>
          <w:lang w:val="en-US"/>
        </w:rPr>
        <w:t>ISBN</w:t>
      </w:r>
      <w:r w:rsidRPr="00DF6DBD">
        <w:rPr>
          <w:rFonts w:ascii="Times New Roman" w:hAnsi="Times New Roman"/>
          <w:color w:val="000000"/>
          <w:sz w:val="28"/>
          <w:szCs w:val="28"/>
        </w:rPr>
        <w:t xml:space="preserve"> 978</w:t>
      </w:r>
      <w:r w:rsidR="00DF6DBD">
        <w:rPr>
          <w:rFonts w:ascii="Times New Roman" w:hAnsi="Times New Roman"/>
          <w:color w:val="000000"/>
          <w:sz w:val="28"/>
          <w:szCs w:val="28"/>
        </w:rPr>
        <w:t>–</w:t>
      </w:r>
      <w:r w:rsidR="00DF6DBD" w:rsidRPr="00DF6DBD">
        <w:rPr>
          <w:rFonts w:ascii="Times New Roman" w:hAnsi="Times New Roman"/>
          <w:color w:val="000000"/>
          <w:sz w:val="28"/>
          <w:szCs w:val="28"/>
        </w:rPr>
        <w:t>5</w:t>
      </w:r>
      <w:r w:rsidR="00DF6DBD">
        <w:rPr>
          <w:rFonts w:ascii="Times New Roman" w:hAnsi="Times New Roman"/>
          <w:color w:val="000000"/>
          <w:sz w:val="28"/>
          <w:szCs w:val="28"/>
        </w:rPr>
        <w:t>–</w:t>
      </w:r>
      <w:r w:rsidR="00DF6DBD" w:rsidRPr="00DF6DBD">
        <w:rPr>
          <w:rFonts w:ascii="Times New Roman" w:hAnsi="Times New Roman"/>
          <w:color w:val="000000"/>
          <w:sz w:val="28"/>
          <w:szCs w:val="28"/>
        </w:rPr>
        <w:t>3</w:t>
      </w:r>
      <w:r w:rsidRPr="00DF6DBD">
        <w:rPr>
          <w:rFonts w:ascii="Times New Roman" w:hAnsi="Times New Roman"/>
          <w:color w:val="000000"/>
          <w:sz w:val="28"/>
          <w:szCs w:val="28"/>
        </w:rPr>
        <w:t>90</w:t>
      </w:r>
      <w:r w:rsidR="00DF6DBD">
        <w:rPr>
          <w:rFonts w:ascii="Times New Roman" w:hAnsi="Times New Roman"/>
          <w:color w:val="000000"/>
          <w:sz w:val="28"/>
          <w:szCs w:val="28"/>
        </w:rPr>
        <w:t>–</w:t>
      </w:r>
      <w:r w:rsidR="00DF6DBD" w:rsidRPr="00DF6DBD">
        <w:rPr>
          <w:rFonts w:ascii="Times New Roman" w:hAnsi="Times New Roman"/>
          <w:color w:val="000000"/>
          <w:sz w:val="28"/>
          <w:szCs w:val="28"/>
        </w:rPr>
        <w:t>0</w:t>
      </w:r>
      <w:r w:rsidRPr="00DF6DBD">
        <w:rPr>
          <w:rFonts w:ascii="Times New Roman" w:hAnsi="Times New Roman"/>
          <w:color w:val="000000"/>
          <w:sz w:val="28"/>
          <w:szCs w:val="28"/>
        </w:rPr>
        <w:t>0032</w:t>
      </w:r>
      <w:r w:rsidR="00DF6DBD">
        <w:rPr>
          <w:rFonts w:ascii="Times New Roman" w:hAnsi="Times New Roman"/>
          <w:color w:val="000000"/>
          <w:sz w:val="28"/>
          <w:szCs w:val="28"/>
        </w:rPr>
        <w:t>–</w:t>
      </w:r>
      <w:r w:rsidR="00DF6DBD" w:rsidRPr="00DF6DBD">
        <w:rPr>
          <w:rFonts w:ascii="Times New Roman" w:hAnsi="Times New Roman"/>
          <w:color w:val="000000"/>
          <w:sz w:val="28"/>
          <w:szCs w:val="28"/>
        </w:rPr>
        <w:t>8</w:t>
      </w:r>
      <w:bookmarkStart w:id="0" w:name="_GoBack"/>
      <w:bookmarkEnd w:id="0"/>
    </w:p>
    <w:sectPr w:rsidR="00D212F2" w:rsidRPr="00DF6DBD" w:rsidSect="00DF6DBD">
      <w:footerReference w:type="default" r:id="rId7"/>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6D1" w:rsidRDefault="00AE46D1" w:rsidP="00D111F4">
      <w:pPr>
        <w:spacing w:after="0" w:line="240" w:lineRule="auto"/>
      </w:pPr>
      <w:r>
        <w:separator/>
      </w:r>
    </w:p>
  </w:endnote>
  <w:endnote w:type="continuationSeparator" w:id="0">
    <w:p w:rsidR="00AE46D1" w:rsidRDefault="00AE46D1" w:rsidP="00D11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QHLJB+NewBaskervilleExpOdC-Rom">
    <w:altName w:val="New Baskerville Expert Od C"/>
    <w:panose1 w:val="00000000000000000000"/>
    <w:charset w:val="CC"/>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CC1" w:rsidRDefault="005A31B5">
    <w:pPr>
      <w:pStyle w:val="aa"/>
      <w:jc w:val="center"/>
    </w:pPr>
    <w:r>
      <w:rPr>
        <w:noProof/>
      </w:rPr>
      <w:t>3</w:t>
    </w:r>
  </w:p>
  <w:p w:rsidR="00A14CC1" w:rsidRDefault="00A14CC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6D1" w:rsidRDefault="00AE46D1" w:rsidP="00D111F4">
      <w:pPr>
        <w:spacing w:after="0" w:line="240" w:lineRule="auto"/>
      </w:pPr>
      <w:r>
        <w:separator/>
      </w:r>
    </w:p>
  </w:footnote>
  <w:footnote w:type="continuationSeparator" w:id="0">
    <w:p w:rsidR="00AE46D1" w:rsidRDefault="00AE46D1" w:rsidP="00D111F4">
      <w:pPr>
        <w:spacing w:after="0" w:line="240" w:lineRule="auto"/>
      </w:pPr>
      <w:r>
        <w:continuationSeparator/>
      </w:r>
    </w:p>
  </w:footnote>
  <w:footnote w:id="1">
    <w:p w:rsidR="00AE46D1" w:rsidRDefault="00D036BA" w:rsidP="007B0BC3">
      <w:pPr>
        <w:widowControl w:val="0"/>
        <w:tabs>
          <w:tab w:val="left" w:pos="1134"/>
        </w:tabs>
        <w:spacing w:after="0" w:line="240" w:lineRule="auto"/>
        <w:jc w:val="both"/>
      </w:pPr>
      <w:r>
        <w:rPr>
          <w:rStyle w:val="ae"/>
        </w:rPr>
        <w:footnoteRef/>
      </w:r>
      <w:r>
        <w:t xml:space="preserve"> </w:t>
      </w:r>
      <w:r w:rsidR="007B0BC3" w:rsidRPr="007B0BC3">
        <w:rPr>
          <w:rFonts w:ascii="Times New Roman" w:hAnsi="Times New Roman"/>
          <w:sz w:val="20"/>
          <w:szCs w:val="20"/>
        </w:rPr>
        <w:t xml:space="preserve">Фетисов, Г. Г. Организация </w:t>
      </w:r>
      <w:r w:rsidR="007B0BC3">
        <w:rPr>
          <w:rFonts w:ascii="Times New Roman" w:hAnsi="Times New Roman"/>
          <w:sz w:val="20"/>
          <w:szCs w:val="20"/>
        </w:rPr>
        <w:t>деятельности Центрального банка</w:t>
      </w:r>
      <w:r w:rsidR="007B0BC3" w:rsidRPr="007B0BC3">
        <w:rPr>
          <w:rFonts w:ascii="Times New Roman" w:hAnsi="Times New Roman"/>
          <w:sz w:val="20"/>
          <w:szCs w:val="20"/>
        </w:rPr>
        <w:t>: учебник / Г. Г. Фетисов, О. И. Лаврушин, И. Д. Мамонов</w:t>
      </w:r>
      <w:r w:rsidR="007B0BC3">
        <w:rPr>
          <w:rFonts w:ascii="Times New Roman" w:hAnsi="Times New Roman"/>
          <w:sz w:val="20"/>
          <w:szCs w:val="20"/>
        </w:rPr>
        <w:t>а. - М.: КноРус, 2008. - с. 97</w:t>
      </w:r>
    </w:p>
  </w:footnote>
  <w:footnote w:id="2">
    <w:p w:rsidR="00AE46D1" w:rsidRDefault="00D036BA" w:rsidP="00D036BA">
      <w:pPr>
        <w:widowControl w:val="0"/>
        <w:tabs>
          <w:tab w:val="left" w:pos="1134"/>
        </w:tabs>
        <w:spacing w:after="0" w:line="240" w:lineRule="auto"/>
        <w:jc w:val="both"/>
      </w:pPr>
      <w:r>
        <w:rPr>
          <w:rStyle w:val="ae"/>
        </w:rPr>
        <w:footnoteRef/>
      </w:r>
      <w:r>
        <w:t xml:space="preserve"> </w:t>
      </w:r>
      <w:r w:rsidRPr="00D036BA">
        <w:rPr>
          <w:rFonts w:ascii="Times New Roman" w:hAnsi="Times New Roman"/>
          <w:sz w:val="20"/>
          <w:szCs w:val="20"/>
        </w:rPr>
        <w:t>Жуков, Е.Ф. Банки и банковские операции: учебник для вузов / Е.Ф. Жуков, Н.Д. Эриашвили. -</w:t>
      </w:r>
      <w:r>
        <w:rPr>
          <w:rFonts w:ascii="Times New Roman" w:hAnsi="Times New Roman"/>
          <w:sz w:val="20"/>
          <w:szCs w:val="20"/>
        </w:rPr>
        <w:t xml:space="preserve"> М.: ЮНИТИ, 2006. - </w:t>
      </w:r>
      <w:r w:rsidR="00E26196">
        <w:rPr>
          <w:rFonts w:ascii="Times New Roman" w:hAnsi="Times New Roman"/>
          <w:sz w:val="20"/>
          <w:szCs w:val="20"/>
        </w:rPr>
        <w:t>с.</w:t>
      </w:r>
      <w:r>
        <w:rPr>
          <w:rFonts w:ascii="Times New Roman" w:hAnsi="Times New Roman"/>
          <w:sz w:val="20"/>
          <w:szCs w:val="20"/>
        </w:rPr>
        <w:t xml:space="preserve">39-40 </w:t>
      </w:r>
    </w:p>
  </w:footnote>
  <w:footnote w:id="3">
    <w:p w:rsidR="00AE46D1" w:rsidRDefault="00D036BA" w:rsidP="00D036BA">
      <w:pPr>
        <w:widowControl w:val="0"/>
        <w:tabs>
          <w:tab w:val="left" w:pos="1134"/>
        </w:tabs>
        <w:spacing w:after="0" w:line="240" w:lineRule="auto"/>
        <w:jc w:val="both"/>
      </w:pPr>
      <w:r>
        <w:rPr>
          <w:rStyle w:val="ae"/>
        </w:rPr>
        <w:footnoteRef/>
      </w:r>
      <w:r>
        <w:t xml:space="preserve"> </w:t>
      </w:r>
      <w:r w:rsidRPr="00D036BA">
        <w:rPr>
          <w:rFonts w:ascii="Times New Roman" w:hAnsi="Times New Roman"/>
          <w:sz w:val="20"/>
          <w:szCs w:val="20"/>
        </w:rPr>
        <w:t xml:space="preserve">Лаврушин, О.И. Организация деятельности центрального банка: учебник / О.И.Лаврушин, Г. Г. Фетисов. - М.: </w:t>
      </w:r>
      <w:r>
        <w:rPr>
          <w:rFonts w:ascii="Times New Roman" w:hAnsi="Times New Roman"/>
          <w:sz w:val="20"/>
          <w:szCs w:val="20"/>
        </w:rPr>
        <w:t xml:space="preserve">КноРус, 2006. - </w:t>
      </w:r>
      <w:r w:rsidR="00E26196" w:rsidRPr="00D036BA">
        <w:rPr>
          <w:rFonts w:ascii="Times New Roman" w:hAnsi="Times New Roman"/>
          <w:sz w:val="20"/>
          <w:szCs w:val="20"/>
        </w:rPr>
        <w:t>с.</w:t>
      </w:r>
      <w:r>
        <w:rPr>
          <w:rFonts w:ascii="Times New Roman" w:hAnsi="Times New Roman"/>
          <w:sz w:val="20"/>
          <w:szCs w:val="20"/>
        </w:rPr>
        <w:t>311</w:t>
      </w:r>
      <w:r w:rsidRPr="00D036BA">
        <w:rPr>
          <w:rFonts w:ascii="Times New Roman" w:hAnsi="Times New Roman"/>
          <w:sz w:val="20"/>
          <w:szCs w:val="20"/>
        </w:rPr>
        <w:t xml:space="preserve"> </w:t>
      </w:r>
    </w:p>
  </w:footnote>
  <w:footnote w:id="4">
    <w:p w:rsidR="00AE46D1" w:rsidRDefault="00720EF5" w:rsidP="007B0BC3">
      <w:pPr>
        <w:widowControl w:val="0"/>
        <w:tabs>
          <w:tab w:val="left" w:pos="1134"/>
        </w:tabs>
        <w:spacing w:after="0" w:line="240" w:lineRule="auto"/>
        <w:jc w:val="both"/>
      </w:pPr>
      <w:r w:rsidRPr="007B0BC3">
        <w:rPr>
          <w:rStyle w:val="ae"/>
          <w:rFonts w:ascii="Times New Roman" w:hAnsi="Times New Roman"/>
          <w:sz w:val="20"/>
          <w:szCs w:val="20"/>
        </w:rPr>
        <w:footnoteRef/>
      </w:r>
      <w:r w:rsidRPr="007B0BC3">
        <w:rPr>
          <w:rFonts w:ascii="Times New Roman" w:hAnsi="Times New Roman"/>
          <w:sz w:val="20"/>
          <w:szCs w:val="20"/>
        </w:rPr>
        <w:t xml:space="preserve"> </w:t>
      </w:r>
      <w:r w:rsidR="007B0BC3" w:rsidRPr="007B0BC3">
        <w:rPr>
          <w:rFonts w:ascii="Times New Roman" w:hAnsi="Times New Roman"/>
          <w:sz w:val="20"/>
          <w:szCs w:val="20"/>
        </w:rPr>
        <w:t>Жуков, Е. Ф. Деньги, кредит, банки: учебник / Е. Ф. Жуков. - СПб.: ЮНИТИ, 2010</w:t>
      </w:r>
      <w:r w:rsidR="007B0BC3">
        <w:rPr>
          <w:rFonts w:ascii="Times New Roman" w:hAnsi="Times New Roman"/>
          <w:sz w:val="20"/>
          <w:szCs w:val="20"/>
        </w:rPr>
        <w:t>. - с. 167</w:t>
      </w:r>
    </w:p>
  </w:footnote>
  <w:footnote w:id="5">
    <w:p w:rsidR="00AE46D1" w:rsidRDefault="00720EF5" w:rsidP="00720EF5">
      <w:pPr>
        <w:widowControl w:val="0"/>
        <w:tabs>
          <w:tab w:val="left" w:pos="1134"/>
        </w:tabs>
        <w:spacing w:after="0" w:line="240" w:lineRule="auto"/>
        <w:jc w:val="both"/>
      </w:pPr>
      <w:r>
        <w:rPr>
          <w:rStyle w:val="ae"/>
        </w:rPr>
        <w:footnoteRef/>
      </w:r>
      <w:r>
        <w:t xml:space="preserve"> </w:t>
      </w:r>
      <w:r w:rsidRPr="00720EF5">
        <w:rPr>
          <w:rFonts w:ascii="Times New Roman" w:hAnsi="Times New Roman"/>
          <w:sz w:val="20"/>
          <w:szCs w:val="20"/>
        </w:rPr>
        <w:t>Жуков, Е.Ф. Банки и банковские операции: учебник для вузов / Е.Ф. Жуков, Н.Д. Эриашвили. -</w:t>
      </w:r>
      <w:r>
        <w:rPr>
          <w:rFonts w:ascii="Times New Roman" w:hAnsi="Times New Roman"/>
          <w:sz w:val="20"/>
          <w:szCs w:val="20"/>
        </w:rPr>
        <w:t xml:space="preserve"> М.: ЮНИТИ, 2006. - </w:t>
      </w:r>
      <w:r w:rsidR="00E26196" w:rsidRPr="00720EF5">
        <w:rPr>
          <w:rFonts w:ascii="Times New Roman" w:hAnsi="Times New Roman"/>
          <w:sz w:val="20"/>
          <w:szCs w:val="20"/>
        </w:rPr>
        <w:t>с.</w:t>
      </w:r>
      <w:r>
        <w:rPr>
          <w:rFonts w:ascii="Times New Roman" w:hAnsi="Times New Roman"/>
          <w:sz w:val="20"/>
          <w:szCs w:val="20"/>
        </w:rPr>
        <w:t xml:space="preserve">193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20AA170"/>
    <w:lvl w:ilvl="0">
      <w:numFmt w:val="decimal"/>
      <w:lvlText w:val="*"/>
      <w:lvlJc w:val="left"/>
      <w:rPr>
        <w:rFonts w:cs="Times New Roman"/>
      </w:rPr>
    </w:lvl>
  </w:abstractNum>
  <w:abstractNum w:abstractNumId="1">
    <w:nsid w:val="08C363F6"/>
    <w:multiLevelType w:val="hybridMultilevel"/>
    <w:tmpl w:val="E8DA92B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9FF26CD"/>
    <w:multiLevelType w:val="hybridMultilevel"/>
    <w:tmpl w:val="7DD02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533BB7"/>
    <w:multiLevelType w:val="hybridMultilevel"/>
    <w:tmpl w:val="48D234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E423DC3"/>
    <w:multiLevelType w:val="hybridMultilevel"/>
    <w:tmpl w:val="2D0CB41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0716D74"/>
    <w:multiLevelType w:val="hybridMultilevel"/>
    <w:tmpl w:val="941EB82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2A86014"/>
    <w:multiLevelType w:val="hybridMultilevel"/>
    <w:tmpl w:val="8DC0843A"/>
    <w:lvl w:ilvl="0" w:tplc="FDD0C7B6">
      <w:start w:val="1"/>
      <w:numFmt w:val="bullet"/>
      <w:lvlText w:val=""/>
      <w:lvlJc w:val="left"/>
      <w:pPr>
        <w:tabs>
          <w:tab w:val="num" w:pos="1429"/>
        </w:tabs>
        <w:ind w:left="1429" w:hanging="360"/>
      </w:pPr>
      <w:rPr>
        <w:rFonts w:ascii="Symbol" w:hAnsi="Symbol" w:hint="default"/>
      </w:rPr>
    </w:lvl>
    <w:lvl w:ilvl="1" w:tplc="3B5205A6">
      <w:start w:val="1"/>
      <w:numFmt w:val="bullet"/>
      <w:lvlText w:val=""/>
      <w:lvlJc w:val="left"/>
      <w:pPr>
        <w:tabs>
          <w:tab w:val="num" w:pos="2149"/>
        </w:tabs>
        <w:ind w:left="2149" w:hanging="360"/>
      </w:pPr>
      <w:rPr>
        <w:rFonts w:ascii="Symbol" w:hAnsi="Symbol" w:hint="default"/>
        <w:color w:val="auto"/>
        <w:sz w:val="20"/>
      </w:rPr>
    </w:lvl>
    <w:lvl w:ilvl="2" w:tplc="FDD0C7B6">
      <w:start w:val="1"/>
      <w:numFmt w:val="bullet"/>
      <w:lvlText w:val=""/>
      <w:lvlJc w:val="left"/>
      <w:pPr>
        <w:tabs>
          <w:tab w:val="num" w:pos="2869"/>
        </w:tabs>
        <w:ind w:left="2869" w:hanging="360"/>
      </w:pPr>
      <w:rPr>
        <w:rFonts w:ascii="Symbol" w:hAnsi="Symbol"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ED32F4F"/>
    <w:multiLevelType w:val="hybridMultilevel"/>
    <w:tmpl w:val="381A8D7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27CB4AD2"/>
    <w:multiLevelType w:val="hybridMultilevel"/>
    <w:tmpl w:val="1DCED67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28130869"/>
    <w:multiLevelType w:val="hybridMultilevel"/>
    <w:tmpl w:val="B04289F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2B56423B"/>
    <w:multiLevelType w:val="hybridMultilevel"/>
    <w:tmpl w:val="2312ADC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2C8A533A"/>
    <w:multiLevelType w:val="hybridMultilevel"/>
    <w:tmpl w:val="F530DE4C"/>
    <w:lvl w:ilvl="0" w:tplc="466ABDF4">
      <w:start w:val="1"/>
      <w:numFmt w:val="decimal"/>
      <w:lvlText w:val="%1)"/>
      <w:lvlJc w:val="left"/>
      <w:pPr>
        <w:tabs>
          <w:tab w:val="num" w:pos="1324"/>
        </w:tabs>
        <w:ind w:left="1324" w:hanging="360"/>
      </w:pPr>
      <w:rPr>
        <w:rFonts w:cs="Times New Roman" w:hint="default"/>
      </w:rPr>
    </w:lvl>
    <w:lvl w:ilvl="1" w:tplc="04190019" w:tentative="1">
      <w:start w:val="1"/>
      <w:numFmt w:val="lowerLetter"/>
      <w:lvlText w:val="%2."/>
      <w:lvlJc w:val="left"/>
      <w:pPr>
        <w:tabs>
          <w:tab w:val="num" w:pos="2044"/>
        </w:tabs>
        <w:ind w:left="2044" w:hanging="360"/>
      </w:pPr>
      <w:rPr>
        <w:rFonts w:cs="Times New Roman"/>
      </w:rPr>
    </w:lvl>
    <w:lvl w:ilvl="2" w:tplc="0419001B" w:tentative="1">
      <w:start w:val="1"/>
      <w:numFmt w:val="lowerRoman"/>
      <w:lvlText w:val="%3."/>
      <w:lvlJc w:val="right"/>
      <w:pPr>
        <w:tabs>
          <w:tab w:val="num" w:pos="2764"/>
        </w:tabs>
        <w:ind w:left="2764" w:hanging="180"/>
      </w:pPr>
      <w:rPr>
        <w:rFonts w:cs="Times New Roman"/>
      </w:rPr>
    </w:lvl>
    <w:lvl w:ilvl="3" w:tplc="0419000F" w:tentative="1">
      <w:start w:val="1"/>
      <w:numFmt w:val="decimal"/>
      <w:lvlText w:val="%4."/>
      <w:lvlJc w:val="left"/>
      <w:pPr>
        <w:tabs>
          <w:tab w:val="num" w:pos="3484"/>
        </w:tabs>
        <w:ind w:left="3484" w:hanging="360"/>
      </w:pPr>
      <w:rPr>
        <w:rFonts w:cs="Times New Roman"/>
      </w:rPr>
    </w:lvl>
    <w:lvl w:ilvl="4" w:tplc="04190019" w:tentative="1">
      <w:start w:val="1"/>
      <w:numFmt w:val="lowerLetter"/>
      <w:lvlText w:val="%5."/>
      <w:lvlJc w:val="left"/>
      <w:pPr>
        <w:tabs>
          <w:tab w:val="num" w:pos="4204"/>
        </w:tabs>
        <w:ind w:left="4204" w:hanging="360"/>
      </w:pPr>
      <w:rPr>
        <w:rFonts w:cs="Times New Roman"/>
      </w:rPr>
    </w:lvl>
    <w:lvl w:ilvl="5" w:tplc="0419001B" w:tentative="1">
      <w:start w:val="1"/>
      <w:numFmt w:val="lowerRoman"/>
      <w:lvlText w:val="%6."/>
      <w:lvlJc w:val="right"/>
      <w:pPr>
        <w:tabs>
          <w:tab w:val="num" w:pos="4924"/>
        </w:tabs>
        <w:ind w:left="4924" w:hanging="180"/>
      </w:pPr>
      <w:rPr>
        <w:rFonts w:cs="Times New Roman"/>
      </w:rPr>
    </w:lvl>
    <w:lvl w:ilvl="6" w:tplc="0419000F" w:tentative="1">
      <w:start w:val="1"/>
      <w:numFmt w:val="decimal"/>
      <w:lvlText w:val="%7."/>
      <w:lvlJc w:val="left"/>
      <w:pPr>
        <w:tabs>
          <w:tab w:val="num" w:pos="5644"/>
        </w:tabs>
        <w:ind w:left="5644" w:hanging="360"/>
      </w:pPr>
      <w:rPr>
        <w:rFonts w:cs="Times New Roman"/>
      </w:rPr>
    </w:lvl>
    <w:lvl w:ilvl="7" w:tplc="04190019" w:tentative="1">
      <w:start w:val="1"/>
      <w:numFmt w:val="lowerLetter"/>
      <w:lvlText w:val="%8."/>
      <w:lvlJc w:val="left"/>
      <w:pPr>
        <w:tabs>
          <w:tab w:val="num" w:pos="6364"/>
        </w:tabs>
        <w:ind w:left="6364" w:hanging="360"/>
      </w:pPr>
      <w:rPr>
        <w:rFonts w:cs="Times New Roman"/>
      </w:rPr>
    </w:lvl>
    <w:lvl w:ilvl="8" w:tplc="0419001B" w:tentative="1">
      <w:start w:val="1"/>
      <w:numFmt w:val="lowerRoman"/>
      <w:lvlText w:val="%9."/>
      <w:lvlJc w:val="right"/>
      <w:pPr>
        <w:tabs>
          <w:tab w:val="num" w:pos="7084"/>
        </w:tabs>
        <w:ind w:left="7084" w:hanging="180"/>
      </w:pPr>
      <w:rPr>
        <w:rFonts w:cs="Times New Roman"/>
      </w:rPr>
    </w:lvl>
  </w:abstractNum>
  <w:abstractNum w:abstractNumId="12">
    <w:nsid w:val="38AF4B39"/>
    <w:multiLevelType w:val="hybridMultilevel"/>
    <w:tmpl w:val="AE64A124"/>
    <w:lvl w:ilvl="0" w:tplc="FDD0C7B6">
      <w:start w:val="1"/>
      <w:numFmt w:val="bullet"/>
      <w:lvlText w:val=""/>
      <w:lvlJc w:val="left"/>
      <w:pPr>
        <w:tabs>
          <w:tab w:val="num" w:pos="1440"/>
        </w:tabs>
        <w:ind w:left="1440" w:hanging="360"/>
      </w:pPr>
      <w:rPr>
        <w:rFonts w:ascii="Symbol" w:hAnsi="Symbol" w:hint="default"/>
      </w:rPr>
    </w:lvl>
    <w:lvl w:ilvl="1" w:tplc="3B5205A6">
      <w:start w:val="1"/>
      <w:numFmt w:val="bullet"/>
      <w:lvlText w:val=""/>
      <w:lvlJc w:val="left"/>
      <w:pPr>
        <w:tabs>
          <w:tab w:val="num" w:pos="2160"/>
        </w:tabs>
        <w:ind w:left="2160" w:hanging="360"/>
      </w:pPr>
      <w:rPr>
        <w:rFonts w:ascii="Symbol" w:hAnsi="Symbol" w:hint="default"/>
        <w:color w:val="auto"/>
        <w:sz w:val="20"/>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3A2B3504"/>
    <w:multiLevelType w:val="hybridMultilevel"/>
    <w:tmpl w:val="0EE24F9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3C73366D"/>
    <w:multiLevelType w:val="hybridMultilevel"/>
    <w:tmpl w:val="438EEC5C"/>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5">
    <w:nsid w:val="3F10048F"/>
    <w:multiLevelType w:val="hybridMultilevel"/>
    <w:tmpl w:val="726E83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AB22F9"/>
    <w:multiLevelType w:val="multilevel"/>
    <w:tmpl w:val="BE6EF4A8"/>
    <w:lvl w:ilvl="0">
      <w:start w:val="1"/>
      <w:numFmt w:val="decimal"/>
      <w:lvlText w:val="%1"/>
      <w:lvlJc w:val="left"/>
      <w:pPr>
        <w:ind w:left="420" w:hanging="420"/>
      </w:pPr>
      <w:rPr>
        <w:rFonts w:cs="Times New Roman" w:hint="default"/>
      </w:rPr>
    </w:lvl>
    <w:lvl w:ilvl="1">
      <w:start w:val="1"/>
      <w:numFmt w:val="decimal"/>
      <w:lvlText w:val="%1.%2"/>
      <w:lvlJc w:val="left"/>
      <w:pPr>
        <w:ind w:left="1271" w:hanging="4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7">
    <w:nsid w:val="450C2C7D"/>
    <w:multiLevelType w:val="hybridMultilevel"/>
    <w:tmpl w:val="C59C63D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46FE2F36"/>
    <w:multiLevelType w:val="singleLevel"/>
    <w:tmpl w:val="0419000F"/>
    <w:lvl w:ilvl="0">
      <w:start w:val="1"/>
      <w:numFmt w:val="decimal"/>
      <w:lvlText w:val="%1."/>
      <w:lvlJc w:val="left"/>
      <w:pPr>
        <w:ind w:left="720" w:hanging="360"/>
      </w:pPr>
      <w:rPr>
        <w:rFonts w:cs="Times New Roman"/>
      </w:rPr>
    </w:lvl>
  </w:abstractNum>
  <w:abstractNum w:abstractNumId="19">
    <w:nsid w:val="4982570C"/>
    <w:multiLevelType w:val="hybridMultilevel"/>
    <w:tmpl w:val="0BF0786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5227673F"/>
    <w:multiLevelType w:val="hybridMultilevel"/>
    <w:tmpl w:val="317A83B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54423BAF"/>
    <w:multiLevelType w:val="hybridMultilevel"/>
    <w:tmpl w:val="F1722FC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551B479C"/>
    <w:multiLevelType w:val="hybridMultilevel"/>
    <w:tmpl w:val="F0F0ED9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57D55AC7"/>
    <w:multiLevelType w:val="hybridMultilevel"/>
    <w:tmpl w:val="8CD42EC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59AF4EE4"/>
    <w:multiLevelType w:val="hybridMultilevel"/>
    <w:tmpl w:val="A06AB526"/>
    <w:lvl w:ilvl="0" w:tplc="FDD0C7B6">
      <w:start w:val="1"/>
      <w:numFmt w:val="bullet"/>
      <w:lvlText w:val=""/>
      <w:lvlJc w:val="left"/>
      <w:pPr>
        <w:tabs>
          <w:tab w:val="num" w:pos="1440"/>
        </w:tabs>
        <w:ind w:left="1440" w:hanging="360"/>
      </w:pPr>
      <w:rPr>
        <w:rFonts w:ascii="Symbol" w:hAnsi="Symbol" w:hint="default"/>
      </w:rPr>
    </w:lvl>
    <w:lvl w:ilvl="1" w:tplc="1C02C664">
      <w:start w:val="1"/>
      <w:numFmt w:val="lowerLetter"/>
      <w:lvlText w:val="%2)"/>
      <w:lvlJc w:val="left"/>
      <w:pPr>
        <w:tabs>
          <w:tab w:val="num" w:pos="2160"/>
        </w:tabs>
        <w:ind w:left="2160" w:hanging="360"/>
      </w:pPr>
      <w:rPr>
        <w:rFonts w:cs="Times New Roman" w:hint="default"/>
        <w:color w:val="auto"/>
        <w:sz w:val="28"/>
        <w:szCs w:val="28"/>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59C51E09"/>
    <w:multiLevelType w:val="hybridMultilevel"/>
    <w:tmpl w:val="E054969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5BE52CC8"/>
    <w:multiLevelType w:val="hybridMultilevel"/>
    <w:tmpl w:val="58D452E8"/>
    <w:lvl w:ilvl="0" w:tplc="FDD0C7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5E040F0B"/>
    <w:multiLevelType w:val="hybridMultilevel"/>
    <w:tmpl w:val="A86CD90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5F9A5157"/>
    <w:multiLevelType w:val="hybridMultilevel"/>
    <w:tmpl w:val="649EA18A"/>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03E704C"/>
    <w:multiLevelType w:val="singleLevel"/>
    <w:tmpl w:val="B8C6FAD4"/>
    <w:lvl w:ilvl="0">
      <w:start w:val="1"/>
      <w:numFmt w:val="decimal"/>
      <w:lvlText w:val="%1)"/>
      <w:lvlJc w:val="left"/>
      <w:pPr>
        <w:tabs>
          <w:tab w:val="num" w:pos="360"/>
        </w:tabs>
        <w:ind w:left="360" w:hanging="360"/>
      </w:pPr>
      <w:rPr>
        <w:rFonts w:cs="Times New Roman" w:hint="default"/>
      </w:rPr>
    </w:lvl>
  </w:abstractNum>
  <w:abstractNum w:abstractNumId="30">
    <w:nsid w:val="64822CA6"/>
    <w:multiLevelType w:val="hybridMultilevel"/>
    <w:tmpl w:val="41C20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6AB0CD6"/>
    <w:multiLevelType w:val="hybridMultilevel"/>
    <w:tmpl w:val="F93877E8"/>
    <w:lvl w:ilvl="0" w:tplc="C068EDF8">
      <w:start w:val="1"/>
      <w:numFmt w:val="decimal"/>
      <w:lvlText w:val="%1."/>
      <w:lvlJc w:val="left"/>
      <w:pPr>
        <w:tabs>
          <w:tab w:val="num" w:pos="975"/>
        </w:tabs>
        <w:ind w:left="975" w:hanging="61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6A311713"/>
    <w:multiLevelType w:val="hybridMultilevel"/>
    <w:tmpl w:val="F5C04EB0"/>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C2F25F3"/>
    <w:multiLevelType w:val="hybridMultilevel"/>
    <w:tmpl w:val="0FBAAE7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6C73363F"/>
    <w:multiLevelType w:val="hybridMultilevel"/>
    <w:tmpl w:val="84B8032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71AC2472"/>
    <w:multiLevelType w:val="hybridMultilevel"/>
    <w:tmpl w:val="0C184A0A"/>
    <w:lvl w:ilvl="0" w:tplc="D24EA776">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6">
    <w:nsid w:val="72197825"/>
    <w:multiLevelType w:val="hybridMultilevel"/>
    <w:tmpl w:val="EA6E1F52"/>
    <w:lvl w:ilvl="0" w:tplc="FDD0C7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72E050E9"/>
    <w:multiLevelType w:val="hybridMultilevel"/>
    <w:tmpl w:val="A1C8FFFC"/>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44D0382"/>
    <w:multiLevelType w:val="hybridMultilevel"/>
    <w:tmpl w:val="7DD001C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nsid w:val="7CB9121C"/>
    <w:multiLevelType w:val="hybridMultilevel"/>
    <w:tmpl w:val="D4184EA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nsid w:val="7D4C2339"/>
    <w:multiLevelType w:val="hybridMultilevel"/>
    <w:tmpl w:val="E9EA461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3"/>
  </w:num>
  <w:num w:numId="2">
    <w:abstractNumId w:val="6"/>
  </w:num>
  <w:num w:numId="3">
    <w:abstractNumId w:val="36"/>
  </w:num>
  <w:num w:numId="4">
    <w:abstractNumId w:val="12"/>
  </w:num>
  <w:num w:numId="5">
    <w:abstractNumId w:val="26"/>
  </w:num>
  <w:num w:numId="6">
    <w:abstractNumId w:val="0"/>
    <w:lvlOverride w:ilvl="0">
      <w:lvl w:ilvl="0">
        <w:numFmt w:val="bullet"/>
        <w:lvlText w:val="•"/>
        <w:legacy w:legacy="1" w:legacySpace="0" w:legacyIndent="221"/>
        <w:lvlJc w:val="left"/>
        <w:rPr>
          <w:rFonts w:ascii="Times New Roman" w:hAnsi="Times New Roman" w:hint="default"/>
        </w:rPr>
      </w:lvl>
    </w:lvlOverride>
  </w:num>
  <w:num w:numId="7">
    <w:abstractNumId w:val="5"/>
  </w:num>
  <w:num w:numId="8">
    <w:abstractNumId w:val="39"/>
  </w:num>
  <w:num w:numId="9">
    <w:abstractNumId w:val="28"/>
  </w:num>
  <w:num w:numId="10">
    <w:abstractNumId w:val="32"/>
  </w:num>
  <w:num w:numId="11">
    <w:abstractNumId w:val="40"/>
  </w:num>
  <w:num w:numId="12">
    <w:abstractNumId w:val="25"/>
  </w:num>
  <w:num w:numId="13">
    <w:abstractNumId w:val="33"/>
  </w:num>
  <w:num w:numId="14">
    <w:abstractNumId w:val="18"/>
  </w:num>
  <w:num w:numId="15">
    <w:abstractNumId w:val="24"/>
  </w:num>
  <w:num w:numId="16">
    <w:abstractNumId w:val="19"/>
  </w:num>
  <w:num w:numId="17">
    <w:abstractNumId w:val="9"/>
  </w:num>
  <w:num w:numId="18">
    <w:abstractNumId w:val="4"/>
  </w:num>
  <w:num w:numId="19">
    <w:abstractNumId w:val="17"/>
  </w:num>
  <w:num w:numId="20">
    <w:abstractNumId w:val="13"/>
  </w:num>
  <w:num w:numId="21">
    <w:abstractNumId w:val="20"/>
  </w:num>
  <w:num w:numId="22">
    <w:abstractNumId w:val="11"/>
  </w:num>
  <w:num w:numId="23">
    <w:abstractNumId w:val="10"/>
  </w:num>
  <w:num w:numId="24">
    <w:abstractNumId w:val="16"/>
  </w:num>
  <w:num w:numId="25">
    <w:abstractNumId w:val="34"/>
  </w:num>
  <w:num w:numId="26">
    <w:abstractNumId w:val="38"/>
  </w:num>
  <w:num w:numId="27">
    <w:abstractNumId w:val="29"/>
  </w:num>
  <w:num w:numId="28">
    <w:abstractNumId w:val="15"/>
  </w:num>
  <w:num w:numId="29">
    <w:abstractNumId w:val="1"/>
  </w:num>
  <w:num w:numId="30">
    <w:abstractNumId w:val="37"/>
  </w:num>
  <w:num w:numId="31">
    <w:abstractNumId w:val="30"/>
  </w:num>
  <w:num w:numId="32">
    <w:abstractNumId w:val="22"/>
  </w:num>
  <w:num w:numId="33">
    <w:abstractNumId w:val="8"/>
  </w:num>
  <w:num w:numId="34">
    <w:abstractNumId w:val="31"/>
  </w:num>
  <w:num w:numId="35">
    <w:abstractNumId w:val="21"/>
  </w:num>
  <w:num w:numId="36">
    <w:abstractNumId w:val="35"/>
  </w:num>
  <w:num w:numId="37">
    <w:abstractNumId w:val="27"/>
  </w:num>
  <w:num w:numId="38">
    <w:abstractNumId w:val="23"/>
  </w:num>
  <w:num w:numId="39">
    <w:abstractNumId w:val="2"/>
  </w:num>
  <w:num w:numId="40">
    <w:abstractNumId w:val="7"/>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3148"/>
    <w:rsid w:val="000019B4"/>
    <w:rsid w:val="000036D3"/>
    <w:rsid w:val="00063009"/>
    <w:rsid w:val="00063148"/>
    <w:rsid w:val="00086295"/>
    <w:rsid w:val="000928E3"/>
    <w:rsid w:val="000A385E"/>
    <w:rsid w:val="000E15A3"/>
    <w:rsid w:val="000F61F1"/>
    <w:rsid w:val="0010715F"/>
    <w:rsid w:val="00114D19"/>
    <w:rsid w:val="00143D06"/>
    <w:rsid w:val="001702C4"/>
    <w:rsid w:val="001767B8"/>
    <w:rsid w:val="001807DA"/>
    <w:rsid w:val="001E3FE7"/>
    <w:rsid w:val="001E4693"/>
    <w:rsid w:val="002040C3"/>
    <w:rsid w:val="0025250C"/>
    <w:rsid w:val="00272F32"/>
    <w:rsid w:val="00280E07"/>
    <w:rsid w:val="00295320"/>
    <w:rsid w:val="002C1654"/>
    <w:rsid w:val="002E0FE0"/>
    <w:rsid w:val="002E778E"/>
    <w:rsid w:val="00300EA0"/>
    <w:rsid w:val="00331950"/>
    <w:rsid w:val="00376EEA"/>
    <w:rsid w:val="003A74D6"/>
    <w:rsid w:val="003B6407"/>
    <w:rsid w:val="004167E6"/>
    <w:rsid w:val="004421EB"/>
    <w:rsid w:val="0049026A"/>
    <w:rsid w:val="00497930"/>
    <w:rsid w:val="004A22BC"/>
    <w:rsid w:val="004A3CDE"/>
    <w:rsid w:val="004A4108"/>
    <w:rsid w:val="004D70F3"/>
    <w:rsid w:val="004E655F"/>
    <w:rsid w:val="00520AFD"/>
    <w:rsid w:val="005540D5"/>
    <w:rsid w:val="005A05B1"/>
    <w:rsid w:val="005A31B5"/>
    <w:rsid w:val="005A7C43"/>
    <w:rsid w:val="005C753B"/>
    <w:rsid w:val="005F15A1"/>
    <w:rsid w:val="00600D1B"/>
    <w:rsid w:val="00627C2F"/>
    <w:rsid w:val="00673835"/>
    <w:rsid w:val="006C51F0"/>
    <w:rsid w:val="006D6DA0"/>
    <w:rsid w:val="006E26F6"/>
    <w:rsid w:val="006E5ADB"/>
    <w:rsid w:val="006E66E2"/>
    <w:rsid w:val="006F3D23"/>
    <w:rsid w:val="006F4B08"/>
    <w:rsid w:val="006F79D5"/>
    <w:rsid w:val="00720EF5"/>
    <w:rsid w:val="007233E5"/>
    <w:rsid w:val="00726028"/>
    <w:rsid w:val="007262BF"/>
    <w:rsid w:val="00735E80"/>
    <w:rsid w:val="007679A5"/>
    <w:rsid w:val="00770CD4"/>
    <w:rsid w:val="007B0BC3"/>
    <w:rsid w:val="007E67E6"/>
    <w:rsid w:val="00803DF3"/>
    <w:rsid w:val="00814FDD"/>
    <w:rsid w:val="008178D5"/>
    <w:rsid w:val="008228EC"/>
    <w:rsid w:val="00833F95"/>
    <w:rsid w:val="00844D9F"/>
    <w:rsid w:val="00874E85"/>
    <w:rsid w:val="0088627E"/>
    <w:rsid w:val="008A1DCC"/>
    <w:rsid w:val="008C25C9"/>
    <w:rsid w:val="008C7706"/>
    <w:rsid w:val="00922A9C"/>
    <w:rsid w:val="00924E94"/>
    <w:rsid w:val="009400F6"/>
    <w:rsid w:val="00973287"/>
    <w:rsid w:val="00975F7B"/>
    <w:rsid w:val="00994975"/>
    <w:rsid w:val="00996F86"/>
    <w:rsid w:val="009B524D"/>
    <w:rsid w:val="009F73F1"/>
    <w:rsid w:val="00A14CC1"/>
    <w:rsid w:val="00A30071"/>
    <w:rsid w:val="00A47F8F"/>
    <w:rsid w:val="00A84644"/>
    <w:rsid w:val="00A97CFA"/>
    <w:rsid w:val="00AE46D1"/>
    <w:rsid w:val="00B01D99"/>
    <w:rsid w:val="00B2757C"/>
    <w:rsid w:val="00B77D24"/>
    <w:rsid w:val="00B92CED"/>
    <w:rsid w:val="00BA6E54"/>
    <w:rsid w:val="00BB10A1"/>
    <w:rsid w:val="00C05C1F"/>
    <w:rsid w:val="00CE332D"/>
    <w:rsid w:val="00D02A9F"/>
    <w:rsid w:val="00D036BA"/>
    <w:rsid w:val="00D06F71"/>
    <w:rsid w:val="00D111F4"/>
    <w:rsid w:val="00D212F2"/>
    <w:rsid w:val="00D23F5E"/>
    <w:rsid w:val="00D435B0"/>
    <w:rsid w:val="00D71D62"/>
    <w:rsid w:val="00D90ADA"/>
    <w:rsid w:val="00D9634E"/>
    <w:rsid w:val="00DB24B7"/>
    <w:rsid w:val="00DD5AA4"/>
    <w:rsid w:val="00DE3EED"/>
    <w:rsid w:val="00DF6DBD"/>
    <w:rsid w:val="00E03356"/>
    <w:rsid w:val="00E12BBC"/>
    <w:rsid w:val="00E26196"/>
    <w:rsid w:val="00E5398F"/>
    <w:rsid w:val="00E55FB7"/>
    <w:rsid w:val="00E777F8"/>
    <w:rsid w:val="00EC2ED3"/>
    <w:rsid w:val="00ED24AB"/>
    <w:rsid w:val="00F34C40"/>
    <w:rsid w:val="00F94B53"/>
    <w:rsid w:val="00FA3088"/>
    <w:rsid w:val="00FB5833"/>
    <w:rsid w:val="00FD4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B9E826-FABE-4789-B529-E20922FBE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FE7"/>
    <w:pPr>
      <w:spacing w:after="200" w:line="276" w:lineRule="auto"/>
    </w:pPr>
    <w:rPr>
      <w:sz w:val="22"/>
      <w:szCs w:val="22"/>
    </w:rPr>
  </w:style>
  <w:style w:type="paragraph" w:styleId="1">
    <w:name w:val="heading 1"/>
    <w:basedOn w:val="a"/>
    <w:link w:val="10"/>
    <w:uiPriority w:val="99"/>
    <w:qFormat/>
    <w:rsid w:val="00F94B53"/>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t">
    <w:name w:val="ht"/>
    <w:basedOn w:val="a"/>
    <w:uiPriority w:val="99"/>
    <w:rsid w:val="00922A9C"/>
    <w:pPr>
      <w:spacing w:before="100" w:beforeAutospacing="1" w:after="100" w:afterAutospacing="1" w:line="240" w:lineRule="auto"/>
    </w:pPr>
    <w:rPr>
      <w:rFonts w:ascii="Times New Roman" w:hAnsi="Times New Roman"/>
      <w:sz w:val="24"/>
      <w:szCs w:val="24"/>
    </w:rPr>
  </w:style>
  <w:style w:type="paragraph" w:styleId="a3">
    <w:name w:val="Normal (Web)"/>
    <w:basedOn w:val="a"/>
    <w:uiPriority w:val="99"/>
    <w:rsid w:val="00063148"/>
    <w:pPr>
      <w:spacing w:before="180" w:after="180" w:line="336" w:lineRule="auto"/>
      <w:ind w:left="180" w:right="180"/>
      <w:jc w:val="both"/>
    </w:pPr>
    <w:rPr>
      <w:rFonts w:ascii="Verdana" w:hAnsi="Verdana"/>
      <w:sz w:val="15"/>
      <w:szCs w:val="15"/>
    </w:rPr>
  </w:style>
  <w:style w:type="paragraph" w:styleId="a4">
    <w:name w:val="Body Text Indent"/>
    <w:basedOn w:val="a"/>
    <w:link w:val="a5"/>
    <w:uiPriority w:val="99"/>
    <w:rsid w:val="00770CD4"/>
    <w:pPr>
      <w:widowControl w:val="0"/>
      <w:spacing w:after="0" w:line="480" w:lineRule="auto"/>
      <w:ind w:firstLine="720"/>
      <w:jc w:val="both"/>
    </w:pPr>
    <w:rPr>
      <w:rFonts w:ascii="Times New Roman" w:hAnsi="Times New Roman"/>
      <w:sz w:val="28"/>
      <w:szCs w:val="20"/>
    </w:rPr>
  </w:style>
  <w:style w:type="paragraph" w:customStyle="1" w:styleId="ConsNormal">
    <w:name w:val="ConsNormal"/>
    <w:uiPriority w:val="99"/>
    <w:rsid w:val="00770CD4"/>
    <w:pPr>
      <w:widowControl w:val="0"/>
      <w:autoSpaceDE w:val="0"/>
      <w:autoSpaceDN w:val="0"/>
      <w:adjustRightInd w:val="0"/>
      <w:ind w:right="19772" w:firstLine="720"/>
    </w:pPr>
    <w:rPr>
      <w:rFonts w:ascii="Arial" w:hAnsi="Arial" w:cs="Arial"/>
    </w:rPr>
  </w:style>
  <w:style w:type="character" w:customStyle="1" w:styleId="a5">
    <w:name w:val="Основной текст с отступом Знак"/>
    <w:link w:val="a4"/>
    <w:uiPriority w:val="99"/>
    <w:locked/>
    <w:rsid w:val="00770CD4"/>
    <w:rPr>
      <w:rFonts w:ascii="Times New Roman" w:eastAsia="Times New Roman" w:hAnsi="Times New Roman" w:cs="Times New Roman"/>
      <w:sz w:val="20"/>
      <w:szCs w:val="20"/>
    </w:rPr>
  </w:style>
  <w:style w:type="paragraph" w:customStyle="1" w:styleId="ConsPlusNormal">
    <w:name w:val="ConsPlusNormal"/>
    <w:uiPriority w:val="99"/>
    <w:rsid w:val="00770CD4"/>
    <w:pPr>
      <w:widowControl w:val="0"/>
      <w:autoSpaceDE w:val="0"/>
      <w:autoSpaceDN w:val="0"/>
      <w:adjustRightInd w:val="0"/>
      <w:ind w:firstLine="720"/>
    </w:pPr>
    <w:rPr>
      <w:rFonts w:ascii="Arial" w:hAnsi="Arial" w:cs="Arial"/>
    </w:rPr>
  </w:style>
  <w:style w:type="paragraph" w:customStyle="1" w:styleId="FR5">
    <w:name w:val="FR5"/>
    <w:uiPriority w:val="99"/>
    <w:rsid w:val="00770CD4"/>
    <w:pPr>
      <w:widowControl w:val="0"/>
    </w:pPr>
    <w:rPr>
      <w:rFonts w:ascii="Arial" w:hAnsi="Arial"/>
    </w:rPr>
  </w:style>
  <w:style w:type="paragraph" w:customStyle="1" w:styleId="Pa8">
    <w:name w:val="Pa8"/>
    <w:basedOn w:val="a"/>
    <w:next w:val="a"/>
    <w:uiPriority w:val="99"/>
    <w:rsid w:val="00770CD4"/>
    <w:pPr>
      <w:autoSpaceDE w:val="0"/>
      <w:autoSpaceDN w:val="0"/>
      <w:adjustRightInd w:val="0"/>
      <w:spacing w:after="40" w:line="221" w:lineRule="atLeast"/>
    </w:pPr>
    <w:rPr>
      <w:rFonts w:ascii="SQHLJB+NewBaskervilleExpOdC-Rom" w:hAnsi="SQHLJB+NewBaskervilleExpOdC-Rom"/>
      <w:sz w:val="24"/>
      <w:szCs w:val="24"/>
    </w:rPr>
  </w:style>
  <w:style w:type="paragraph" w:customStyle="1" w:styleId="Pa41">
    <w:name w:val="Pa41"/>
    <w:basedOn w:val="a"/>
    <w:next w:val="a"/>
    <w:uiPriority w:val="99"/>
    <w:rsid w:val="00770CD4"/>
    <w:pPr>
      <w:autoSpaceDE w:val="0"/>
      <w:autoSpaceDN w:val="0"/>
      <w:adjustRightInd w:val="0"/>
      <w:spacing w:after="160" w:line="221" w:lineRule="atLeast"/>
    </w:pPr>
    <w:rPr>
      <w:rFonts w:ascii="SQHLJB+NewBaskervilleExpOdC-Rom" w:hAnsi="SQHLJB+NewBaskervilleExpOdC-Rom"/>
      <w:sz w:val="24"/>
      <w:szCs w:val="24"/>
    </w:rPr>
  </w:style>
  <w:style w:type="paragraph" w:styleId="a6">
    <w:name w:val="Balloon Text"/>
    <w:basedOn w:val="a"/>
    <w:link w:val="a7"/>
    <w:uiPriority w:val="99"/>
    <w:semiHidden/>
    <w:rsid w:val="00770CD4"/>
    <w:pPr>
      <w:spacing w:after="0" w:line="240" w:lineRule="auto"/>
    </w:pPr>
    <w:rPr>
      <w:rFonts w:ascii="Tahoma" w:hAnsi="Tahoma" w:cs="Tahoma"/>
      <w:sz w:val="16"/>
      <w:szCs w:val="16"/>
    </w:rPr>
  </w:style>
  <w:style w:type="paragraph" w:styleId="a8">
    <w:name w:val="header"/>
    <w:basedOn w:val="a"/>
    <w:link w:val="a9"/>
    <w:uiPriority w:val="99"/>
    <w:semiHidden/>
    <w:rsid w:val="00D111F4"/>
    <w:pPr>
      <w:tabs>
        <w:tab w:val="center" w:pos="4677"/>
        <w:tab w:val="right" w:pos="9355"/>
      </w:tabs>
      <w:spacing w:after="0" w:line="240" w:lineRule="auto"/>
    </w:pPr>
  </w:style>
  <w:style w:type="character" w:customStyle="1" w:styleId="a7">
    <w:name w:val="Текст выноски Знак"/>
    <w:link w:val="a6"/>
    <w:uiPriority w:val="99"/>
    <w:semiHidden/>
    <w:locked/>
    <w:rsid w:val="00770CD4"/>
    <w:rPr>
      <w:rFonts w:ascii="Tahoma" w:hAnsi="Tahoma" w:cs="Tahoma"/>
      <w:sz w:val="16"/>
      <w:szCs w:val="16"/>
    </w:rPr>
  </w:style>
  <w:style w:type="paragraph" w:styleId="aa">
    <w:name w:val="footer"/>
    <w:basedOn w:val="a"/>
    <w:link w:val="ab"/>
    <w:uiPriority w:val="99"/>
    <w:rsid w:val="00D111F4"/>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D111F4"/>
    <w:rPr>
      <w:rFonts w:cs="Times New Roman"/>
    </w:rPr>
  </w:style>
  <w:style w:type="paragraph" w:styleId="ac">
    <w:name w:val="footnote text"/>
    <w:basedOn w:val="a"/>
    <w:link w:val="ad"/>
    <w:uiPriority w:val="99"/>
    <w:semiHidden/>
    <w:rsid w:val="00EC2ED3"/>
    <w:pPr>
      <w:spacing w:after="0" w:line="240" w:lineRule="auto"/>
    </w:pPr>
    <w:rPr>
      <w:sz w:val="20"/>
      <w:szCs w:val="20"/>
    </w:rPr>
  </w:style>
  <w:style w:type="character" w:customStyle="1" w:styleId="ab">
    <w:name w:val="Нижний колонтитул Знак"/>
    <w:link w:val="aa"/>
    <w:uiPriority w:val="99"/>
    <w:locked/>
    <w:rsid w:val="00D111F4"/>
    <w:rPr>
      <w:rFonts w:cs="Times New Roman"/>
    </w:rPr>
  </w:style>
  <w:style w:type="character" w:styleId="ae">
    <w:name w:val="footnote reference"/>
    <w:uiPriority w:val="99"/>
    <w:semiHidden/>
    <w:rsid w:val="00EC2ED3"/>
    <w:rPr>
      <w:rFonts w:cs="Times New Roman"/>
      <w:vertAlign w:val="superscript"/>
    </w:rPr>
  </w:style>
  <w:style w:type="character" w:customStyle="1" w:styleId="ad">
    <w:name w:val="Текст сноски Знак"/>
    <w:link w:val="ac"/>
    <w:uiPriority w:val="99"/>
    <w:semiHidden/>
    <w:locked/>
    <w:rsid w:val="00EC2ED3"/>
    <w:rPr>
      <w:rFonts w:cs="Times New Roman"/>
      <w:sz w:val="20"/>
      <w:szCs w:val="20"/>
    </w:rPr>
  </w:style>
  <w:style w:type="paragraph" w:styleId="af">
    <w:name w:val="List Paragraph"/>
    <w:basedOn w:val="a"/>
    <w:uiPriority w:val="99"/>
    <w:qFormat/>
    <w:rsid w:val="00735E80"/>
    <w:pPr>
      <w:ind w:left="720"/>
      <w:contextualSpacing/>
    </w:pPr>
  </w:style>
  <w:style w:type="paragraph" w:customStyle="1" w:styleId="Style2">
    <w:name w:val="Style2"/>
    <w:basedOn w:val="a"/>
    <w:uiPriority w:val="99"/>
    <w:rsid w:val="0049026A"/>
    <w:pPr>
      <w:widowControl w:val="0"/>
      <w:autoSpaceDE w:val="0"/>
      <w:autoSpaceDN w:val="0"/>
      <w:adjustRightInd w:val="0"/>
      <w:spacing w:after="0" w:line="413" w:lineRule="exact"/>
      <w:ind w:firstLine="970"/>
      <w:jc w:val="both"/>
    </w:pPr>
    <w:rPr>
      <w:rFonts w:ascii="Times New Roman" w:hAnsi="Times New Roman"/>
      <w:sz w:val="24"/>
      <w:szCs w:val="24"/>
    </w:rPr>
  </w:style>
  <w:style w:type="character" w:customStyle="1" w:styleId="FontStyle11">
    <w:name w:val="Font Style11"/>
    <w:uiPriority w:val="99"/>
    <w:rsid w:val="0049026A"/>
    <w:rPr>
      <w:rFonts w:ascii="Times New Roman" w:hAnsi="Times New Roman" w:cs="Times New Roman"/>
      <w:sz w:val="24"/>
      <w:szCs w:val="24"/>
    </w:rPr>
  </w:style>
  <w:style w:type="paragraph" w:customStyle="1" w:styleId="FR1">
    <w:name w:val="FR1"/>
    <w:uiPriority w:val="99"/>
    <w:rsid w:val="000928E3"/>
    <w:pPr>
      <w:widowControl w:val="0"/>
      <w:spacing w:line="300" w:lineRule="auto"/>
      <w:ind w:left="280" w:right="2000"/>
    </w:pPr>
    <w:rPr>
      <w:rFonts w:ascii="Arial" w:hAnsi="Arial"/>
      <w:b/>
      <w:sz w:val="28"/>
    </w:rPr>
  </w:style>
  <w:style w:type="table" w:styleId="af0">
    <w:name w:val="Table Grid"/>
    <w:basedOn w:val="a1"/>
    <w:uiPriority w:val="99"/>
    <w:rsid w:val="00BB10A1"/>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99"/>
    <w:qFormat/>
    <w:rsid w:val="00F94B53"/>
    <w:rPr>
      <w:rFonts w:cs="Times New Roman"/>
      <w:b/>
      <w:bCs/>
    </w:rPr>
  </w:style>
  <w:style w:type="character" w:styleId="af2">
    <w:name w:val="Hyperlink"/>
    <w:uiPriority w:val="99"/>
    <w:rsid w:val="00F94B53"/>
    <w:rPr>
      <w:rFonts w:cs="Times New Roman"/>
      <w:color w:val="0000FF"/>
      <w:u w:val="single"/>
    </w:rPr>
  </w:style>
  <w:style w:type="character" w:customStyle="1" w:styleId="10">
    <w:name w:val="Заголовок 1 Знак"/>
    <w:link w:val="1"/>
    <w:uiPriority w:val="99"/>
    <w:locked/>
    <w:rsid w:val="00F94B53"/>
    <w:rPr>
      <w:rFonts w:ascii="Times New Roman" w:hAnsi="Times New Roman" w:cs="Times New Roman"/>
      <w:b/>
      <w:bCs/>
      <w:kern w:val="36"/>
      <w:sz w:val="48"/>
      <w:szCs w:val="48"/>
    </w:rPr>
  </w:style>
  <w:style w:type="table" w:styleId="11">
    <w:name w:val="Table Grid 1"/>
    <w:basedOn w:val="a1"/>
    <w:uiPriority w:val="99"/>
    <w:rsid w:val="00DF6DB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961032">
      <w:marLeft w:val="0"/>
      <w:marRight w:val="0"/>
      <w:marTop w:val="0"/>
      <w:marBottom w:val="0"/>
      <w:divBdr>
        <w:top w:val="none" w:sz="0" w:space="0" w:color="auto"/>
        <w:left w:val="none" w:sz="0" w:space="0" w:color="auto"/>
        <w:bottom w:val="none" w:sz="0" w:space="0" w:color="auto"/>
        <w:right w:val="none" w:sz="0" w:space="0" w:color="auto"/>
      </w:divBdr>
    </w:div>
    <w:div w:id="3699610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6650</Words>
  <Characters>37906</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2</Company>
  <LinksUpToDate>false</LinksUpToDate>
  <CharactersWithSpaces>44468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Лена &amp; Саша</dc:creator>
  <cp:keywords/>
  <dc:description/>
  <cp:lastModifiedBy>admin</cp:lastModifiedBy>
  <cp:revision>2</cp:revision>
  <cp:lastPrinted>2008-05-17T10:02:00Z</cp:lastPrinted>
  <dcterms:created xsi:type="dcterms:W3CDTF">2014-03-15T13:46:00Z</dcterms:created>
  <dcterms:modified xsi:type="dcterms:W3CDTF">2014-03-15T13:46:00Z</dcterms:modified>
</cp:coreProperties>
</file>