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F7A" w:rsidRDefault="00AE0F7A" w:rsidP="00AE0F7A">
      <w:pPr>
        <w:pStyle w:val="afd"/>
      </w:pPr>
      <w:bookmarkStart w:id="0" w:name="_Toc295384457"/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</w:p>
    <w:p w:rsidR="00AE0F7A" w:rsidRDefault="00AE0F7A" w:rsidP="00AE0F7A">
      <w:pPr>
        <w:pStyle w:val="afd"/>
      </w:pPr>
      <w:r>
        <w:t>Курсовая</w:t>
      </w:r>
      <w:r w:rsidRPr="00FC14CB">
        <w:t xml:space="preserve"> </w:t>
      </w:r>
      <w:r>
        <w:t>работа</w:t>
      </w:r>
    </w:p>
    <w:p w:rsidR="00AE0F7A" w:rsidRPr="00FC14CB" w:rsidRDefault="00AE0F7A" w:rsidP="00AE0F7A">
      <w:pPr>
        <w:pStyle w:val="afd"/>
      </w:pPr>
      <w:r w:rsidRPr="00FC14CB">
        <w:t>по дисциплине</w:t>
      </w:r>
      <w:r>
        <w:t xml:space="preserve"> "</w:t>
      </w:r>
      <w:r w:rsidRPr="00FC14CB">
        <w:t>Финансы и кредит</w:t>
      </w:r>
      <w:r>
        <w:t>"</w:t>
      </w:r>
    </w:p>
    <w:p w:rsidR="00AE0F7A" w:rsidRDefault="00AE0F7A" w:rsidP="00AE0F7A">
      <w:pPr>
        <w:pStyle w:val="afd"/>
      </w:pPr>
      <w:r w:rsidRPr="00FC14CB">
        <w:t>на тему</w:t>
      </w:r>
      <w:r>
        <w:t xml:space="preserve"> "</w:t>
      </w:r>
      <w:r w:rsidRPr="00FC14CB">
        <w:t>Пенсионная реформа в Р</w:t>
      </w:r>
      <w:r w:rsidR="0034176E">
        <w:t xml:space="preserve">оссийской </w:t>
      </w:r>
      <w:r w:rsidRPr="00FC14CB">
        <w:t>Ф</w:t>
      </w:r>
      <w:r w:rsidR="0034176E">
        <w:t>едерации</w:t>
      </w:r>
      <w:r>
        <w:t>"</w:t>
      </w:r>
    </w:p>
    <w:p w:rsidR="00592691" w:rsidRDefault="00AE0F7A" w:rsidP="00AE0F7A">
      <w:pPr>
        <w:pStyle w:val="af6"/>
      </w:pPr>
      <w:r>
        <w:br w:type="page"/>
      </w:r>
      <w:r w:rsidR="00FC14CB" w:rsidRPr="00FC14CB">
        <w:t>Оглавление</w:t>
      </w:r>
      <w:bookmarkEnd w:id="0"/>
    </w:p>
    <w:p w:rsidR="00FC14CB" w:rsidRPr="00FC14CB" w:rsidRDefault="00FC14CB" w:rsidP="00FC14CB">
      <w:pPr>
        <w:rPr>
          <w:lang w:eastAsia="en-US"/>
        </w:rPr>
      </w:pPr>
    </w:p>
    <w:bookmarkStart w:id="1" w:name="_Toc237870847"/>
    <w:bookmarkStart w:id="2" w:name="_Toc237871320"/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TOC \o "1-1" \n \u </w:instrText>
      </w:r>
      <w:r>
        <w:rPr>
          <w:b/>
          <w:bCs w:val="0"/>
        </w:rPr>
        <w:fldChar w:fldCharType="separate"/>
      </w:r>
      <w:r>
        <w:rPr>
          <w:noProof/>
        </w:rPr>
        <w:t>Введение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1. Необходимость проведения пенсионной реформы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2. Пенсионная реформа в Российской Федерации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2.1 Основные цели, задачи и направления пенсионной реформы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2.2 Три составляющие трудовой пенсии в новой пенсионной модели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2.3 Отличие новой пенсионной системы от старой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2.4 Персонифицированный учет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3. Управление средствами пенсионных накоплений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3.1 Пенсионный фонд Российской Федерации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3.2 Негосударственные пенсионные фонды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4. Контроль за сохранностью средств пенсионных накоплений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5. Состояние пенсионной системы в текущее время. Оценка её эффективности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Глава 6. Изъяны запущенной пенсионной реформы и дальнейшее её развитие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Заключение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Список нормативных актов и использованная литература</w:t>
      </w:r>
    </w:p>
    <w:p w:rsidR="00AE0F7A" w:rsidRDefault="00AE0F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noProof/>
        </w:rPr>
        <w:t>Приложения</w:t>
      </w:r>
    </w:p>
    <w:p w:rsidR="00FC14CB" w:rsidRDefault="00AE0F7A" w:rsidP="00AE0F7A">
      <w:pPr>
        <w:pStyle w:val="11"/>
        <w:tabs>
          <w:tab w:val="right" w:leader="dot" w:pos="9345"/>
        </w:tabs>
      </w:pPr>
      <w:r>
        <w:rPr>
          <w:b/>
          <w:bCs w:val="0"/>
        </w:rPr>
        <w:fldChar w:fldCharType="end"/>
      </w:r>
    </w:p>
    <w:p w:rsidR="00FC14CB" w:rsidRDefault="00FC14CB" w:rsidP="00FC14CB">
      <w:pPr>
        <w:pStyle w:val="1"/>
        <w:rPr>
          <w:lang w:eastAsia="ru-RU"/>
        </w:rPr>
      </w:pPr>
      <w:r>
        <w:rPr>
          <w:bCs/>
        </w:rPr>
        <w:br w:type="page"/>
      </w:r>
      <w:bookmarkStart w:id="3" w:name="_Toc295384458"/>
      <w:bookmarkStart w:id="4" w:name="_Toc295384474"/>
      <w:bookmarkStart w:id="5" w:name="_Toc295384523"/>
      <w:r w:rsidRPr="00FC14CB">
        <w:t>Введение</w:t>
      </w:r>
      <w:bookmarkEnd w:id="1"/>
      <w:bookmarkEnd w:id="2"/>
      <w:bookmarkEnd w:id="3"/>
      <w:bookmarkEnd w:id="4"/>
      <w:bookmarkEnd w:id="5"/>
    </w:p>
    <w:p w:rsidR="00FC14CB" w:rsidRPr="00FC14CB" w:rsidRDefault="00FC14CB" w:rsidP="00FC14CB"/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C</w:t>
      </w:r>
      <w:r w:rsidR="00FC14CB" w:rsidRPr="00FC14CB">
        <w:t xml:space="preserve"> </w:t>
      </w:r>
      <w:r w:rsidRPr="00FC14CB">
        <w:t>вступлением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силу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федеральных</w:t>
      </w:r>
      <w:r w:rsidR="00FC14CB" w:rsidRPr="00FC14CB">
        <w:t xml:space="preserve"> </w:t>
      </w:r>
      <w:r w:rsidRPr="00FC14CB">
        <w:t>законов</w:t>
      </w:r>
      <w:r w:rsidR="00FC14CB" w:rsidRPr="00FC14CB">
        <w:t>: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="00843830" w:rsidRPr="00FC14CB">
        <w:t>пенсиях</w:t>
      </w:r>
      <w:r w:rsidR="00FC14CB" w:rsidRPr="00FC14CB">
        <w:t xml:space="preserve"> </w:t>
      </w:r>
      <w:r w:rsidR="00843830" w:rsidRPr="00FC14CB">
        <w:t>в</w:t>
      </w:r>
      <w:r w:rsidR="00FC14CB" w:rsidRPr="00FC14CB">
        <w:t xml:space="preserve"> </w:t>
      </w:r>
      <w:r w:rsidR="00843830" w:rsidRPr="00FC14CB">
        <w:t>Российской</w:t>
      </w:r>
      <w:r w:rsidR="00FC14CB" w:rsidRPr="00FC14CB">
        <w:t xml:space="preserve"> </w:t>
      </w:r>
      <w:r w:rsidR="00843830" w:rsidRPr="00FC14CB">
        <w:t>Федерации</w:t>
      </w:r>
      <w:r w:rsidR="00FC14CB">
        <w:t>"</w:t>
      </w:r>
      <w:r w:rsidRPr="00FC14CB">
        <w:t>,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государственном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обеспечении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</w:t>
      </w:r>
      <w:r w:rsidRPr="00FC14CB">
        <w:t>,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>
        <w:t>"</w:t>
      </w:r>
      <w:r w:rsidR="00843830" w:rsidRPr="00FC14CB">
        <w:t>,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инвестировании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="00843830" w:rsidRPr="00FC14CB">
        <w:t>пенсии</w:t>
      </w:r>
      <w:r w:rsidR="00FC14CB" w:rsidRPr="00FC14CB">
        <w:t xml:space="preserve"> </w:t>
      </w:r>
      <w:r w:rsidR="00843830" w:rsidRPr="00FC14CB">
        <w:t>в</w:t>
      </w:r>
      <w:r w:rsidR="00FC14CB" w:rsidRPr="00FC14CB">
        <w:t xml:space="preserve"> </w:t>
      </w:r>
      <w:r w:rsidR="00843830" w:rsidRPr="00FC14CB">
        <w:t>Российской</w:t>
      </w:r>
      <w:r w:rsidR="00FC14CB" w:rsidRPr="00FC14CB">
        <w:t xml:space="preserve"> </w:t>
      </w:r>
      <w:r w:rsidR="00843830" w:rsidRPr="00FC14CB">
        <w:t>Федерации</w:t>
      </w:r>
      <w:r w:rsidR="00FC14CB">
        <w:t xml:space="preserve">" </w:t>
      </w:r>
      <w:r w:rsidRPr="00FC14CB">
        <w:t>в</w:t>
      </w:r>
      <w:r w:rsidR="00FC14CB" w:rsidRPr="00FC14CB">
        <w:t xml:space="preserve"> </w:t>
      </w:r>
      <w:r w:rsidR="00C0363C" w:rsidRPr="00FC14CB">
        <w:t>нашей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запущен</w:t>
      </w:r>
      <w:r w:rsidR="00FC14CB" w:rsidRPr="00FC14CB">
        <w:t xml:space="preserve"> </w:t>
      </w:r>
      <w:r w:rsidRPr="00FC14CB">
        <w:t>механизм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реформы,</w:t>
      </w:r>
      <w:r w:rsidR="00FC14CB" w:rsidRPr="00FC14CB">
        <w:t xml:space="preserve"> </w:t>
      </w:r>
      <w:r w:rsidRPr="00FC14CB">
        <w:t>являющейся</w:t>
      </w:r>
      <w:r w:rsidR="00FC14CB" w:rsidRPr="00FC14CB">
        <w:t xml:space="preserve"> </w:t>
      </w:r>
      <w:r w:rsidRPr="00FC14CB">
        <w:t>одной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="00AB6806" w:rsidRPr="00FC14CB">
        <w:t>составляющих</w:t>
      </w:r>
      <w:r w:rsidR="00FC14CB" w:rsidRPr="00FC14CB">
        <w:t xml:space="preserve"> </w:t>
      </w:r>
      <w:r w:rsidR="00AB6806" w:rsidRPr="00FC14CB">
        <w:t>комплекса</w:t>
      </w:r>
      <w:r w:rsidR="00FC14CB" w:rsidRPr="00FC14CB">
        <w:t xml:space="preserve"> </w:t>
      </w:r>
      <w:r w:rsidR="00AB6806" w:rsidRPr="00FC14CB">
        <w:t>проводимых</w:t>
      </w:r>
      <w:r w:rsidR="00FC14CB" w:rsidRPr="00FC14CB">
        <w:t xml:space="preserve"> </w:t>
      </w:r>
      <w:r w:rsidR="00AB6806" w:rsidRPr="00FC14CB">
        <w:t>в</w:t>
      </w:r>
      <w:r w:rsidR="00FC14CB" w:rsidRPr="00FC14CB">
        <w:t xml:space="preserve"> </w:t>
      </w:r>
      <w:r w:rsidR="00AB6806" w:rsidRPr="00FC14CB">
        <w:t>России</w:t>
      </w:r>
      <w:r w:rsidR="00FC14CB" w:rsidRPr="00FC14CB">
        <w:t xml:space="preserve"> </w:t>
      </w:r>
      <w:r w:rsidR="00AB6806" w:rsidRPr="00FC14CB">
        <w:t>экономических</w:t>
      </w:r>
      <w:r w:rsidR="00FC14CB" w:rsidRPr="00FC14CB">
        <w:t xml:space="preserve"> </w:t>
      </w:r>
      <w:r w:rsidR="00AB6806" w:rsidRPr="00FC14CB">
        <w:t>реформ</w:t>
      </w:r>
      <w:r w:rsidR="00FC14CB" w:rsidRPr="00FC14CB">
        <w:t>.</w:t>
      </w:r>
    </w:p>
    <w:p w:rsidR="00FC14CB" w:rsidRPr="00FC14CB" w:rsidRDefault="00A90941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Концепция</w:t>
      </w:r>
      <w:r w:rsidR="00FC14CB" w:rsidRPr="00FC14CB">
        <w:t xml:space="preserve"> </w:t>
      </w:r>
      <w:r w:rsidRPr="00FC14CB">
        <w:t>проводимой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одобрена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C14CB">
          <w:t>1995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Постановлением</w:t>
      </w:r>
      <w:r w:rsidR="00FC14CB" w:rsidRPr="00FC14CB">
        <w:t xml:space="preserve"> </w:t>
      </w:r>
      <w:r w:rsidRPr="00FC14CB">
        <w:t>Правительства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07</w:t>
      </w:r>
      <w:r w:rsidR="00FC14CB">
        <w:t>.0</w:t>
      </w:r>
      <w:r w:rsidRPr="00FC14CB">
        <w:t>8</w:t>
      </w:r>
      <w:r w:rsidR="00FC14CB">
        <w:t>.9</w:t>
      </w:r>
      <w:r w:rsidRPr="00FC14CB">
        <w:t>5</w:t>
      </w:r>
      <w:r w:rsidR="00FC14CB" w:rsidRPr="00FC14CB">
        <w:t xml:space="preserve"> </w:t>
      </w:r>
      <w:r w:rsidRPr="00FC14CB">
        <w:t>№</w:t>
      </w:r>
      <w:r w:rsidR="00FC14CB" w:rsidRPr="00FC14CB">
        <w:t xml:space="preserve"> </w:t>
      </w:r>
      <w:r w:rsidRPr="00FC14CB">
        <w:t>790</w:t>
      </w:r>
      <w:r w:rsidR="00FC14CB" w:rsidRPr="00FC14CB">
        <w:t xml:space="preserve">. </w:t>
      </w:r>
      <w:r w:rsidR="00CA4F11" w:rsidRPr="00FC14CB">
        <w:t>В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документе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представлен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анализ</w:t>
      </w:r>
      <w:r w:rsidR="00FC14CB" w:rsidRPr="00FC14CB">
        <w:t xml:space="preserve"> </w:t>
      </w:r>
      <w:r w:rsidRPr="00FC14CB">
        <w:t>сложившейся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выплатой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распределительной</w:t>
      </w:r>
      <w:r w:rsidR="00FC14CB" w:rsidRPr="00FC14CB">
        <w:t xml:space="preserve"> </w:t>
      </w:r>
      <w:r w:rsidRPr="00FC14CB">
        <w:t>основе,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подчеркивалась</w:t>
      </w:r>
      <w:r w:rsidR="00FC14CB" w:rsidRPr="00FC14CB">
        <w:t xml:space="preserve"> </w:t>
      </w:r>
      <w:r w:rsidRPr="00FC14CB">
        <w:t>необходимость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реформирования</w:t>
      </w:r>
      <w:r w:rsidR="00FC14CB" w:rsidRPr="00FC14CB">
        <w:t xml:space="preserve">. </w:t>
      </w:r>
      <w:r w:rsidRPr="00FC14CB">
        <w:t>Причем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первую</w:t>
      </w:r>
      <w:r w:rsidR="00FC14CB" w:rsidRPr="00FC14CB">
        <w:t xml:space="preserve"> </w:t>
      </w:r>
      <w:r w:rsidRPr="00FC14CB">
        <w:t>очередь</w:t>
      </w:r>
      <w:r w:rsidR="00FC14CB" w:rsidRPr="00FC14CB">
        <w:t xml:space="preserve"> </w:t>
      </w:r>
      <w:r w:rsidRPr="00FC14CB">
        <w:t>намечалось</w:t>
      </w:r>
      <w:r w:rsidR="00FC14CB" w:rsidRPr="00FC14CB">
        <w:t xml:space="preserve"> </w:t>
      </w:r>
      <w:r w:rsidRPr="00FC14CB">
        <w:t>изменение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законодательства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сфере</w:t>
      </w:r>
      <w:r w:rsidR="00FC14CB" w:rsidRPr="00FC14CB">
        <w:t xml:space="preserve"> </w:t>
      </w:r>
      <w:r w:rsidRPr="00FC14CB">
        <w:t>управления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Pr="00FC14CB">
        <w:t>Изменение</w:t>
      </w:r>
      <w:r w:rsidR="00FC14CB" w:rsidRPr="00FC14CB">
        <w:t xml:space="preserve"> </w:t>
      </w:r>
      <w:r w:rsidRPr="00FC14CB">
        <w:t>законодательства</w:t>
      </w:r>
      <w:r w:rsidR="00FC14CB" w:rsidRPr="00FC14CB">
        <w:t xml:space="preserve"> </w:t>
      </w:r>
      <w:r w:rsidRPr="00FC14CB">
        <w:t>должно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создать</w:t>
      </w:r>
      <w:r w:rsidR="00FC14CB" w:rsidRPr="00FC14CB">
        <w:t xml:space="preserve"> </w:t>
      </w:r>
      <w:r w:rsidRPr="00FC14CB">
        <w:t>условия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развития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принципов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обеспечении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Пенсионная</w:t>
      </w:r>
      <w:r w:rsidR="00FC14CB" w:rsidRPr="00FC14CB">
        <w:t xml:space="preserve"> </w:t>
      </w:r>
      <w:r w:rsidRPr="00FC14CB">
        <w:t>реформа,</w:t>
      </w:r>
      <w:r w:rsidR="00FC14CB" w:rsidRPr="00FC14CB">
        <w:t xml:space="preserve"> </w:t>
      </w:r>
      <w:r w:rsidRPr="00FC14CB">
        <w:t>проводимая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России,</w:t>
      </w:r>
      <w:r w:rsidR="00FC14CB" w:rsidRPr="00FC14CB">
        <w:t xml:space="preserve"> </w:t>
      </w:r>
      <w:r w:rsidRPr="00FC14CB">
        <w:t>напрямую</w:t>
      </w:r>
      <w:r w:rsidR="00FC14CB" w:rsidRPr="00FC14CB">
        <w:t xml:space="preserve"> </w:t>
      </w:r>
      <w:r w:rsidRPr="00FC14CB">
        <w:t>затрагивает</w:t>
      </w:r>
      <w:r w:rsidR="00FC14CB" w:rsidRPr="00FC14CB">
        <w:t xml:space="preserve"> </w:t>
      </w:r>
      <w:r w:rsidRPr="00FC14CB">
        <w:t>интересы</w:t>
      </w:r>
      <w:r w:rsidR="00FC14CB" w:rsidRPr="00FC14CB">
        <w:t xml:space="preserve"> </w:t>
      </w:r>
      <w:r w:rsidRPr="00FC14CB">
        <w:t>каждого</w:t>
      </w:r>
      <w:r w:rsidR="00FC14CB" w:rsidRPr="00FC14CB">
        <w:t xml:space="preserve"> </w:t>
      </w:r>
      <w:r w:rsidRPr="00FC14CB">
        <w:t>человека,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любая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одна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составляющих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защиты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любом</w:t>
      </w:r>
      <w:r w:rsidR="00FC14CB" w:rsidRPr="00FC14CB">
        <w:t xml:space="preserve"> </w:t>
      </w:r>
      <w:r w:rsidRPr="00FC14CB">
        <w:t>обществе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той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иной</w:t>
      </w:r>
      <w:r w:rsidR="00FC14CB" w:rsidRPr="00FC14CB">
        <w:t xml:space="preserve"> </w:t>
      </w:r>
      <w:r w:rsidRPr="00FC14CB">
        <w:t>форме</w:t>
      </w:r>
      <w:r w:rsidR="00FC14CB" w:rsidRPr="00FC14CB">
        <w:t xml:space="preserve"> </w:t>
      </w:r>
      <w:r w:rsidRPr="00FC14CB">
        <w:t>действует</w:t>
      </w:r>
      <w:r w:rsidR="00FC14CB" w:rsidRPr="00FC14CB">
        <w:t xml:space="preserve"> </w:t>
      </w:r>
      <w:r w:rsidRPr="00FC14CB">
        <w:t>определенная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защиты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. </w:t>
      </w:r>
      <w:r w:rsidRPr="00FC14CB">
        <w:t>Она</w:t>
      </w:r>
      <w:r w:rsidR="00FC14CB" w:rsidRPr="00FC14CB">
        <w:t xml:space="preserve"> </w:t>
      </w:r>
      <w:r w:rsidRPr="00FC14CB">
        <w:t>составляет</w:t>
      </w:r>
      <w:r w:rsidR="00FC14CB" w:rsidRPr="00FC14CB">
        <w:t xml:space="preserve"> </w:t>
      </w:r>
      <w:r w:rsidRPr="00FC14CB">
        <w:t>необходимый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существенный</w:t>
      </w:r>
      <w:r w:rsidR="00FC14CB" w:rsidRPr="00FC14CB">
        <w:t xml:space="preserve"> </w:t>
      </w:r>
      <w:r w:rsidRPr="00FC14CB">
        <w:t>параметр</w:t>
      </w:r>
      <w:r w:rsidR="00FC14CB" w:rsidRPr="00FC14CB">
        <w:t xml:space="preserve"> </w:t>
      </w:r>
      <w:r w:rsidRPr="00FC14CB">
        <w:t>общественного</w:t>
      </w:r>
      <w:r w:rsidR="00FC14CB" w:rsidRPr="00FC14CB">
        <w:t xml:space="preserve"> </w:t>
      </w:r>
      <w:r w:rsidRPr="00FC14CB">
        <w:t>устройства</w:t>
      </w:r>
      <w:r w:rsidR="00FC14CB" w:rsidRPr="00FC14CB">
        <w:t>.</w:t>
      </w:r>
    </w:p>
    <w:p w:rsidR="00FC14CB" w:rsidRPr="00FC14CB" w:rsidRDefault="00380272" w:rsidP="00FC14CB">
      <w:pPr>
        <w:tabs>
          <w:tab w:val="left" w:pos="726"/>
        </w:tabs>
        <w:contextualSpacing/>
      </w:pPr>
      <w:r w:rsidRPr="00FC14CB">
        <w:t>Кроме</w:t>
      </w:r>
      <w:r w:rsidR="00FC14CB" w:rsidRPr="00FC14CB">
        <w:t xml:space="preserve"> </w:t>
      </w:r>
      <w:r w:rsidRPr="00FC14CB">
        <w:t>того</w:t>
      </w:r>
      <w:r w:rsidR="00FC14CB" w:rsidRPr="00FC14CB">
        <w:t xml:space="preserve"> </w:t>
      </w:r>
      <w:r w:rsidRPr="00FC14CB">
        <w:t>пенсионное</w:t>
      </w:r>
      <w:r w:rsidR="00FC14CB" w:rsidRPr="00FC14CB">
        <w:t xml:space="preserve"> </w:t>
      </w:r>
      <w:r w:rsidRPr="00FC14CB">
        <w:t>обеспечение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базовая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одна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самых</w:t>
      </w:r>
      <w:r w:rsidR="00FC14CB" w:rsidRPr="00FC14CB">
        <w:t xml:space="preserve"> </w:t>
      </w:r>
      <w:r w:rsidRPr="00FC14CB">
        <w:t>важных</w:t>
      </w:r>
      <w:r w:rsidR="00FC14CB" w:rsidRPr="00FC14CB">
        <w:t xml:space="preserve"> </w:t>
      </w:r>
      <w:r w:rsidRPr="00FC14CB">
        <w:t>социальных</w:t>
      </w:r>
      <w:r w:rsidR="00FC14CB" w:rsidRPr="00FC14CB">
        <w:t xml:space="preserve"> </w:t>
      </w:r>
      <w:r w:rsidRPr="00FC14CB">
        <w:t>гарантий</w:t>
      </w:r>
      <w:r w:rsidR="00FC14CB" w:rsidRPr="00FC14CB">
        <w:t xml:space="preserve"> </w:t>
      </w:r>
      <w:r w:rsidRPr="00FC14CB">
        <w:t>стабильного</w:t>
      </w:r>
      <w:r w:rsidR="00FC14CB" w:rsidRPr="00FC14CB">
        <w:t xml:space="preserve"> </w:t>
      </w:r>
      <w:r w:rsidRPr="00FC14CB">
        <w:t>развития</w:t>
      </w:r>
      <w:r w:rsidR="00FC14CB" w:rsidRPr="00FC14CB">
        <w:t xml:space="preserve"> </w:t>
      </w:r>
      <w:r w:rsidRPr="00FC14CB">
        <w:t>общества,</w:t>
      </w:r>
      <w:r w:rsidR="00FC14CB" w:rsidRPr="00FC14CB">
        <w:t xml:space="preserve"> </w:t>
      </w:r>
      <w:r w:rsidRPr="00FC14CB">
        <w:t>поскольку</w:t>
      </w:r>
      <w:r w:rsidR="00FC14CB" w:rsidRPr="00FC14CB">
        <w:t xml:space="preserve"> </w:t>
      </w:r>
      <w:r w:rsidRPr="00FC14CB">
        <w:t>оно</w:t>
      </w:r>
      <w:r w:rsidR="00FC14CB" w:rsidRPr="00FC14CB">
        <w:t xml:space="preserve"> </w:t>
      </w:r>
      <w:r w:rsidRPr="00FC14CB">
        <w:t>непосредственно</w:t>
      </w:r>
      <w:r w:rsidR="00FC14CB" w:rsidRPr="00FC14CB">
        <w:t xml:space="preserve"> </w:t>
      </w:r>
      <w:r w:rsidRPr="00FC14CB">
        <w:t>затрагивает</w:t>
      </w:r>
      <w:r w:rsidR="00FC14CB" w:rsidRPr="00FC14CB">
        <w:t xml:space="preserve"> </w:t>
      </w:r>
      <w:r w:rsidRPr="00FC14CB">
        <w:t>интересы</w:t>
      </w:r>
      <w:r w:rsidR="00FC14CB" w:rsidRPr="00FC14CB">
        <w:t xml:space="preserve"> </w:t>
      </w:r>
      <w:r w:rsidRPr="00FC14CB">
        <w:t>нетрудоспособного</w:t>
      </w:r>
      <w:r w:rsidR="00FC14CB" w:rsidRPr="00FC14CB">
        <w:t xml:space="preserve"> </w:t>
      </w:r>
      <w:r w:rsidRPr="00FC14CB">
        <w:t>населения</w:t>
      </w:r>
      <w:r w:rsidR="00FC14CB">
        <w:t xml:space="preserve"> (</w:t>
      </w:r>
      <w:r w:rsidRPr="00FC14CB">
        <w:t>свыше</w:t>
      </w:r>
      <w:r w:rsidR="00FC14CB" w:rsidRPr="00FC14CB">
        <w:t xml:space="preserve"> </w:t>
      </w:r>
      <w:r w:rsidRPr="00FC14CB">
        <w:t>25-30%</w:t>
      </w:r>
      <w:r w:rsidR="00FC14CB" w:rsidRPr="00FC14CB">
        <w:t xml:space="preserve">) </w:t>
      </w:r>
      <w:r w:rsidRPr="00FC14CB">
        <w:t>любой</w:t>
      </w:r>
      <w:r w:rsidR="00FC14CB" w:rsidRPr="00FC14CB">
        <w:t xml:space="preserve"> </w:t>
      </w:r>
      <w:r w:rsidRPr="00FC14CB">
        <w:t>страны,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косвенно</w:t>
      </w:r>
      <w:r w:rsidR="00FC14CB" w:rsidRPr="00FC14CB">
        <w:t xml:space="preserve"> </w:t>
      </w:r>
      <w:r w:rsidRPr="00FC14CB">
        <w:t>практически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трудоспособное</w:t>
      </w:r>
      <w:r w:rsidR="00FC14CB" w:rsidRPr="00FC14CB">
        <w:t xml:space="preserve"> </w:t>
      </w:r>
      <w:r w:rsidRPr="00FC14CB">
        <w:t>население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проживает</w:t>
      </w:r>
      <w:r w:rsidR="00FC14CB" w:rsidRPr="00FC14CB">
        <w:t xml:space="preserve"> </w:t>
      </w:r>
      <w:r w:rsidRPr="00FC14CB">
        <w:t>свыше</w:t>
      </w:r>
      <w:r w:rsidR="00FC14CB" w:rsidRPr="00FC14CB">
        <w:t xml:space="preserve"> </w:t>
      </w:r>
      <w:r w:rsidRPr="00FC14CB">
        <w:t>38,5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престарелых,</w:t>
      </w:r>
      <w:r w:rsidR="00FC14CB" w:rsidRPr="00FC14CB">
        <w:t xml:space="preserve"> </w:t>
      </w:r>
      <w:r w:rsidRPr="00FC14CB">
        <w:t>инвалидов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членов</w:t>
      </w:r>
      <w:r w:rsidR="00FC14CB" w:rsidRPr="00FC14CB">
        <w:t xml:space="preserve"> </w:t>
      </w:r>
      <w:r w:rsidRPr="00FC14CB">
        <w:t>семей,</w:t>
      </w:r>
      <w:r w:rsidR="00FC14CB" w:rsidRPr="00FC14CB">
        <w:t xml:space="preserve"> </w:t>
      </w:r>
      <w:r w:rsidRPr="00FC14CB">
        <w:t>потерявших</w:t>
      </w:r>
      <w:r w:rsidR="00FC14CB" w:rsidRPr="00FC14CB">
        <w:t xml:space="preserve"> </w:t>
      </w:r>
      <w:r w:rsidRPr="00FC14CB">
        <w:t>кормильца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Вопрос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рассмотрении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изучении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актуален</w:t>
      </w:r>
      <w:r w:rsidR="00FC14CB" w:rsidRPr="00FC14CB">
        <w:t xml:space="preserve">. </w:t>
      </w:r>
      <w:r w:rsidRPr="00FC14CB">
        <w:t>Нововведения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включают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себя</w:t>
      </w:r>
      <w:r w:rsidR="00FC14CB" w:rsidRPr="00FC14CB">
        <w:t xml:space="preserve"> </w:t>
      </w:r>
      <w:r w:rsidRPr="00FC14CB">
        <w:t>задачи,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предполагают</w:t>
      </w:r>
      <w:r w:rsidR="00FC14CB" w:rsidRPr="00FC14CB">
        <w:t xml:space="preserve"> </w:t>
      </w:r>
      <w:r w:rsidRPr="00FC14CB">
        <w:t>решить</w:t>
      </w:r>
      <w:r w:rsidR="00FC14CB" w:rsidRPr="00FC14CB">
        <w:t xml:space="preserve"> </w:t>
      </w:r>
      <w:r w:rsidRPr="00FC14CB">
        <w:t>основные</w:t>
      </w:r>
      <w:r w:rsidR="00FC14CB" w:rsidRPr="00FC14CB">
        <w:t xml:space="preserve"> </w:t>
      </w:r>
      <w:r w:rsidRPr="00FC14CB">
        <w:t>проблемы</w:t>
      </w:r>
      <w:r w:rsidR="00FC14CB" w:rsidRPr="00FC14CB">
        <w:t xml:space="preserve"> </w:t>
      </w:r>
      <w:r w:rsidRPr="00FC14CB">
        <w:t>старой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>: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достижение</w:t>
      </w:r>
      <w:r w:rsidR="00FC14CB" w:rsidRPr="00FC14CB">
        <w:t xml:space="preserve"> </w:t>
      </w:r>
      <w:r w:rsidRPr="00FC14CB">
        <w:t>финансовой</w:t>
      </w:r>
      <w:r w:rsidR="00FC14CB" w:rsidRPr="00FC14CB">
        <w:t xml:space="preserve"> </w:t>
      </w:r>
      <w:r w:rsidRPr="00FC14CB">
        <w:t>сбалансированности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формирование</w:t>
      </w:r>
      <w:r w:rsidR="00FC14CB" w:rsidRPr="00FC14CB">
        <w:t xml:space="preserve"> </w:t>
      </w:r>
      <w:r w:rsidRPr="00FC14CB">
        <w:t>стабильного</w:t>
      </w:r>
      <w:r w:rsidR="00FC14CB" w:rsidRPr="00FC14CB">
        <w:t xml:space="preserve"> </w:t>
      </w:r>
      <w:r w:rsidRPr="00FC14CB">
        <w:t>источника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дополнительных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социальную</w:t>
      </w:r>
      <w:r w:rsidR="00FC14CB" w:rsidRPr="00FC14CB">
        <w:t xml:space="preserve"> </w:t>
      </w:r>
      <w:r w:rsidRPr="00FC14CB">
        <w:t>систему</w:t>
      </w:r>
      <w:r w:rsidR="00FC14CB" w:rsidRPr="00FC14CB">
        <w:t>.</w:t>
      </w:r>
    </w:p>
    <w:p w:rsidR="00FC14CB" w:rsidRPr="00FC14CB" w:rsidRDefault="00380272" w:rsidP="00FC14CB">
      <w:pPr>
        <w:tabs>
          <w:tab w:val="left" w:pos="726"/>
        </w:tabs>
        <w:contextualSpacing/>
      </w:pPr>
      <w:r w:rsidRPr="00FC14CB">
        <w:t>Целью</w:t>
      </w:r>
      <w:r w:rsidR="00FC14CB" w:rsidRPr="00FC14CB">
        <w:t xml:space="preserve"> </w:t>
      </w:r>
      <w:r w:rsidR="00F6003C" w:rsidRPr="00FC14CB">
        <w:t>данной</w:t>
      </w:r>
      <w:r w:rsidR="00FC14CB" w:rsidRPr="00FC14CB">
        <w:t xml:space="preserve"> </w:t>
      </w:r>
      <w:r w:rsidR="00F6003C" w:rsidRPr="00FC14CB">
        <w:t>курсовой</w:t>
      </w:r>
      <w:r w:rsidR="00FC14CB" w:rsidRPr="00FC14CB">
        <w:t xml:space="preserve"> </w:t>
      </w:r>
      <w:r w:rsidR="00F6003C" w:rsidRPr="00FC14CB">
        <w:t>работы</w:t>
      </w:r>
      <w:r w:rsidR="00FC14CB" w:rsidRPr="00FC14CB">
        <w:t xml:space="preserve"> </w:t>
      </w:r>
      <w:r w:rsidR="00F6003C" w:rsidRPr="00FC14CB">
        <w:t>является</w:t>
      </w:r>
      <w:r w:rsidR="00FC14CB" w:rsidRPr="00FC14CB">
        <w:t xml:space="preserve"> </w:t>
      </w:r>
      <w:r w:rsidRPr="00FC14CB">
        <w:t>изучение</w:t>
      </w:r>
      <w:r w:rsidR="00FC14CB" w:rsidRPr="00FC14CB">
        <w:t xml:space="preserve"> </w:t>
      </w:r>
      <w:r w:rsidR="00F6003C" w:rsidRPr="00FC14CB">
        <w:t>пенсионн</w:t>
      </w:r>
      <w:r w:rsidRPr="00FC14CB">
        <w:t>ой</w:t>
      </w:r>
      <w:r w:rsidR="00FC14CB" w:rsidRPr="00FC14CB">
        <w:t xml:space="preserve"> </w:t>
      </w:r>
      <w:r w:rsidR="00F6003C" w:rsidRPr="00FC14CB">
        <w:t>систем</w:t>
      </w:r>
      <w:r w:rsidRPr="00FC14CB">
        <w:t>ы</w:t>
      </w:r>
      <w:r w:rsidR="00FC14CB" w:rsidRPr="00FC14CB">
        <w:t xml:space="preserve"> </w:t>
      </w:r>
      <w:r w:rsidR="00F6003C" w:rsidRPr="00FC14CB">
        <w:t>в</w:t>
      </w:r>
      <w:r w:rsidR="00FC14CB" w:rsidRPr="00FC14CB">
        <w:t xml:space="preserve"> </w:t>
      </w:r>
      <w:r w:rsidR="00F6003C" w:rsidRPr="00FC14CB">
        <w:t>Р</w:t>
      </w:r>
      <w:r w:rsidRPr="00FC14CB">
        <w:t>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="00F6003C" w:rsidRPr="00FC14CB">
        <w:t>процессы</w:t>
      </w:r>
      <w:r w:rsidR="00FC14CB" w:rsidRPr="00FC14CB">
        <w:t xml:space="preserve"> </w:t>
      </w:r>
      <w:r w:rsidRPr="00FC14CB">
        <w:t>её</w:t>
      </w:r>
      <w:r w:rsidR="00FC14CB" w:rsidRPr="00FC14CB">
        <w:t xml:space="preserve"> </w:t>
      </w:r>
      <w:r w:rsidR="00F6003C" w:rsidRPr="00FC14CB">
        <w:t>реформирования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Задачи</w:t>
      </w:r>
      <w:r w:rsidR="00FC14CB" w:rsidRPr="00FC14CB">
        <w:t>:</w:t>
      </w:r>
    </w:p>
    <w:p w:rsidR="00FC14CB" w:rsidRPr="00FC14CB" w:rsidRDefault="00CA4F11" w:rsidP="00FC14CB">
      <w:pPr>
        <w:tabs>
          <w:tab w:val="left" w:pos="726"/>
        </w:tabs>
        <w:contextualSpacing/>
      </w:pPr>
      <w:r w:rsidRPr="00FC14CB">
        <w:t>и</w:t>
      </w:r>
      <w:r w:rsidR="00F6003C" w:rsidRPr="00FC14CB">
        <w:t>зучить</w:t>
      </w:r>
      <w:r w:rsidR="00FC14CB" w:rsidRPr="00FC14CB">
        <w:t xml:space="preserve"> </w:t>
      </w:r>
      <w:r w:rsidR="00F6003C" w:rsidRPr="00FC14CB">
        <w:t>аспекты</w:t>
      </w:r>
      <w:r w:rsidR="00FC14CB" w:rsidRPr="00FC14CB">
        <w:t xml:space="preserve"> </w:t>
      </w:r>
      <w:r w:rsidR="00F6003C" w:rsidRPr="00FC14CB">
        <w:t>и</w:t>
      </w:r>
      <w:r w:rsidR="00FC14CB" w:rsidRPr="00FC14CB">
        <w:t xml:space="preserve"> </w:t>
      </w:r>
      <w:r w:rsidR="00F6003C" w:rsidRPr="00FC14CB">
        <w:t>основные</w:t>
      </w:r>
      <w:r w:rsidR="00FC14CB" w:rsidRPr="00FC14CB">
        <w:t xml:space="preserve"> </w:t>
      </w:r>
      <w:r w:rsidR="00F6003C" w:rsidRPr="00FC14CB">
        <w:t>направления</w:t>
      </w:r>
      <w:r w:rsidR="00FC14CB" w:rsidRPr="00FC14CB">
        <w:t xml:space="preserve"> </w:t>
      </w:r>
      <w:r w:rsidR="00F6003C" w:rsidRPr="00FC14CB">
        <w:t>реформирования</w:t>
      </w:r>
      <w:r w:rsidR="00FC14CB" w:rsidRPr="00FC14CB">
        <w:t xml:space="preserve"> </w:t>
      </w:r>
      <w:r w:rsidR="00F6003C" w:rsidRPr="00FC14CB">
        <w:t>российской</w:t>
      </w:r>
      <w:r w:rsidR="00FC14CB" w:rsidRPr="00FC14CB">
        <w:t xml:space="preserve"> </w:t>
      </w:r>
      <w:r w:rsidR="00F6003C" w:rsidRPr="00FC14CB">
        <w:t>системы</w:t>
      </w:r>
      <w:r w:rsidR="00FC14CB" w:rsidRPr="00FC14CB">
        <w:t xml:space="preserve"> </w:t>
      </w:r>
      <w:r w:rsidR="00F6003C" w:rsidRPr="00FC14CB">
        <w:t>пенсионного</w:t>
      </w:r>
      <w:r w:rsidR="00FC14CB" w:rsidRPr="00FC14CB">
        <w:t xml:space="preserve"> </w:t>
      </w:r>
      <w:r w:rsidR="00F6003C" w:rsidRPr="00FC14CB">
        <w:t>обеспечения</w:t>
      </w:r>
      <w:r w:rsidR="00FC14CB" w:rsidRPr="00FC14CB">
        <w:t>;</w:t>
      </w:r>
    </w:p>
    <w:p w:rsidR="00FC14CB" w:rsidRPr="00FC14CB" w:rsidRDefault="00CA4F11" w:rsidP="00FC14CB">
      <w:pPr>
        <w:tabs>
          <w:tab w:val="left" w:pos="726"/>
        </w:tabs>
        <w:contextualSpacing/>
      </w:pPr>
      <w:r w:rsidRPr="00FC14CB">
        <w:t>рассмотреть</w:t>
      </w:r>
      <w:r w:rsidR="00FC14CB" w:rsidRPr="00FC14CB">
        <w:t xml:space="preserve"> </w:t>
      </w:r>
      <w:r w:rsidRPr="00FC14CB">
        <w:t>отличия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старой</w:t>
      </w:r>
      <w:r w:rsidR="00FC14CB" w:rsidRPr="00FC14CB">
        <w:t>;</w:t>
      </w:r>
    </w:p>
    <w:p w:rsidR="00FC14CB" w:rsidRPr="00FC14CB" w:rsidRDefault="00CA4F11" w:rsidP="00FC14CB">
      <w:pPr>
        <w:tabs>
          <w:tab w:val="left" w:pos="726"/>
        </w:tabs>
        <w:contextualSpacing/>
      </w:pPr>
      <w:r w:rsidRPr="00FC14CB">
        <w:t>изучить</w:t>
      </w:r>
      <w:r w:rsidR="00FC14CB" w:rsidRPr="00FC14CB">
        <w:t xml:space="preserve"> </w:t>
      </w:r>
      <w:r w:rsidRPr="00FC14CB">
        <w:t>деятельность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непенсионных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>;</w:t>
      </w:r>
    </w:p>
    <w:p w:rsidR="00FC14CB" w:rsidRPr="00FC14CB" w:rsidRDefault="00CA4F11" w:rsidP="00FC14CB">
      <w:pPr>
        <w:tabs>
          <w:tab w:val="left" w:pos="726"/>
        </w:tabs>
        <w:contextualSpacing/>
      </w:pPr>
      <w:r w:rsidRPr="00FC14CB">
        <w:t>оценить</w:t>
      </w:r>
      <w:r w:rsidR="00FC14CB" w:rsidRPr="00FC14CB">
        <w:t xml:space="preserve"> </w:t>
      </w:r>
      <w:r w:rsidRPr="00FC14CB">
        <w:t>состояние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>.</w:t>
      </w:r>
    </w:p>
    <w:p w:rsidR="00FC14CB" w:rsidRPr="00FC14CB" w:rsidRDefault="00380272" w:rsidP="00FC14CB">
      <w:pPr>
        <w:tabs>
          <w:tab w:val="left" w:pos="726"/>
        </w:tabs>
        <w:contextualSpacing/>
      </w:pPr>
      <w:r w:rsidRPr="00FC14CB">
        <w:t>Актуальность</w:t>
      </w:r>
      <w:r w:rsidR="00FC14CB" w:rsidRPr="00FC14CB">
        <w:t xml:space="preserve"> </w:t>
      </w:r>
      <w:r w:rsidRPr="00FC14CB">
        <w:t>данного</w:t>
      </w:r>
      <w:r w:rsidR="00FC14CB" w:rsidRPr="00FC14CB">
        <w:t xml:space="preserve"> </w:t>
      </w:r>
      <w:r w:rsidRPr="00FC14CB">
        <w:t>исследования</w:t>
      </w:r>
      <w:r w:rsidR="00FC14CB" w:rsidRPr="00FC14CB">
        <w:t xml:space="preserve"> </w:t>
      </w:r>
      <w:r w:rsidRPr="00FC14CB">
        <w:t>заключается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помощью</w:t>
      </w:r>
      <w:r w:rsidR="00FC14CB" w:rsidRPr="00FC14CB">
        <w:t xml:space="preserve"> </w:t>
      </w:r>
      <w:r w:rsidRPr="00FC14CB">
        <w:t>данной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мы</w:t>
      </w:r>
      <w:r w:rsidR="00FC14CB" w:rsidRPr="00FC14CB">
        <w:t xml:space="preserve"> </w:t>
      </w:r>
      <w:r w:rsidRPr="00FC14CB">
        <w:t>сможем</w:t>
      </w:r>
      <w:r w:rsidR="00FC14CB" w:rsidRPr="00FC14CB">
        <w:t xml:space="preserve"> </w:t>
      </w:r>
      <w:r w:rsidRPr="00FC14CB">
        <w:t>выявить</w:t>
      </w:r>
      <w:r w:rsidR="00FC14CB" w:rsidRPr="00FC14CB">
        <w:t xml:space="preserve"> </w:t>
      </w:r>
      <w:r w:rsidRPr="00FC14CB">
        <w:t>основные</w:t>
      </w:r>
      <w:r w:rsidR="00FC14CB" w:rsidRPr="00FC14CB">
        <w:t xml:space="preserve"> </w:t>
      </w:r>
      <w:r w:rsidRPr="00FC14CB">
        <w:t>тенденции</w:t>
      </w:r>
      <w:r w:rsidR="00FC14CB" w:rsidRPr="00FC14CB">
        <w:t xml:space="preserve"> </w:t>
      </w:r>
      <w:r w:rsidRPr="00FC14CB">
        <w:t>развития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дать</w:t>
      </w:r>
      <w:r w:rsidR="00FC14CB" w:rsidRPr="00FC14CB">
        <w:t xml:space="preserve"> </w:t>
      </w:r>
      <w:r w:rsidRPr="00FC14CB">
        <w:t>оценку</w:t>
      </w:r>
      <w:r w:rsidR="00FC14CB" w:rsidRPr="00FC14CB">
        <w:t xml:space="preserve"> </w:t>
      </w:r>
      <w:r w:rsidRPr="00FC14CB">
        <w:t>регулированию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>.</w:t>
      </w:r>
    </w:p>
    <w:p w:rsidR="00124BAA" w:rsidRDefault="00FC14CB" w:rsidP="00FC14CB">
      <w:pPr>
        <w:pStyle w:val="1"/>
      </w:pPr>
      <w:bookmarkStart w:id="6" w:name="_Toc237870848"/>
      <w:bookmarkStart w:id="7" w:name="_Toc237871321"/>
      <w:r>
        <w:br w:type="page"/>
      </w:r>
      <w:bookmarkStart w:id="8" w:name="_Toc295384459"/>
      <w:bookmarkStart w:id="9" w:name="_Toc295384475"/>
      <w:bookmarkStart w:id="10" w:name="_Toc295384524"/>
      <w:r w:rsidR="00B06B10" w:rsidRPr="00FC14CB">
        <w:t>Глава</w:t>
      </w:r>
      <w:r w:rsidRPr="00FC14CB">
        <w:t xml:space="preserve"> </w:t>
      </w:r>
      <w:r w:rsidR="00B06B10" w:rsidRPr="00FC14CB">
        <w:t>1</w:t>
      </w:r>
      <w:r w:rsidRPr="00FC14CB">
        <w:t xml:space="preserve">. </w:t>
      </w:r>
      <w:r w:rsidR="00AC2E92" w:rsidRPr="00FC14CB">
        <w:t>Необходимость</w:t>
      </w:r>
      <w:r w:rsidRPr="00FC14CB">
        <w:t xml:space="preserve"> </w:t>
      </w:r>
      <w:r w:rsidR="00AC2E92" w:rsidRPr="00FC14CB">
        <w:t>проведения</w:t>
      </w:r>
      <w:r w:rsidRPr="00FC14CB">
        <w:t xml:space="preserve"> </w:t>
      </w:r>
      <w:r w:rsidR="00AC2E92" w:rsidRPr="00FC14CB">
        <w:t>пенсионной</w:t>
      </w:r>
      <w:r w:rsidRPr="00FC14CB">
        <w:t xml:space="preserve"> </w:t>
      </w:r>
      <w:r w:rsidR="00AC2E92" w:rsidRPr="00FC14CB">
        <w:t>реформы</w:t>
      </w:r>
      <w:bookmarkEnd w:id="6"/>
      <w:bookmarkEnd w:id="7"/>
      <w:bookmarkEnd w:id="8"/>
      <w:bookmarkEnd w:id="9"/>
      <w:bookmarkEnd w:id="10"/>
    </w:p>
    <w:p w:rsidR="00FC14CB" w:rsidRPr="00FC14CB" w:rsidRDefault="00FC14CB" w:rsidP="00FC14CB">
      <w:pPr>
        <w:rPr>
          <w:lang w:eastAsia="en-US"/>
        </w:rPr>
      </w:pPr>
    </w:p>
    <w:p w:rsidR="00FC14CB" w:rsidRPr="00FC14CB" w:rsidRDefault="00F824E6" w:rsidP="00FC14CB">
      <w:pPr>
        <w:tabs>
          <w:tab w:val="left" w:pos="726"/>
        </w:tabs>
        <w:contextualSpacing/>
      </w:pPr>
      <w:r w:rsidRPr="00FC14CB">
        <w:t>До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C14CB">
          <w:t>2002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действовала</w:t>
      </w:r>
      <w:r w:rsidR="00FC14CB" w:rsidRPr="00FC14CB">
        <w:t xml:space="preserve"> </w:t>
      </w:r>
      <w:r w:rsidRPr="00FC14CB">
        <w:t>распределительная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. </w:t>
      </w:r>
      <w:r w:rsidRPr="00FC14CB">
        <w:t>Отчисления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шли</w:t>
      </w:r>
      <w:r w:rsidR="00FC14CB" w:rsidRPr="00FC14CB">
        <w:t xml:space="preserve"> </w:t>
      </w:r>
      <w:r w:rsidRPr="00FC14CB">
        <w:t>в</w:t>
      </w:r>
      <w:r w:rsidR="00FC14CB">
        <w:t xml:space="preserve"> "</w:t>
      </w:r>
      <w:r w:rsidRPr="00FC14CB">
        <w:t>общий</w:t>
      </w:r>
      <w:r w:rsidR="00FC14CB" w:rsidRPr="00FC14CB">
        <w:t xml:space="preserve"> </w:t>
      </w:r>
      <w:r w:rsidRPr="00FC14CB">
        <w:t>котел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которого</w:t>
      </w:r>
      <w:r w:rsidR="00FC14CB" w:rsidRPr="00FC14CB">
        <w:t xml:space="preserve"> </w:t>
      </w:r>
      <w:r w:rsidRPr="00FC14CB">
        <w:t>платилась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. </w:t>
      </w:r>
      <w:r w:rsidR="005C7B3F" w:rsidRPr="00FC14CB">
        <w:t>Будущие</w:t>
      </w:r>
      <w:r w:rsidR="00FC14CB" w:rsidRPr="00FC14CB">
        <w:t xml:space="preserve"> </w:t>
      </w:r>
      <w:r w:rsidR="005C7B3F" w:rsidRPr="00FC14CB">
        <w:t>пенсионеры</w:t>
      </w:r>
      <w:r w:rsidR="00FC14CB" w:rsidRPr="00FC14CB">
        <w:t xml:space="preserve"> </w:t>
      </w:r>
      <w:r w:rsidR="005C7B3F" w:rsidRPr="00FC14CB">
        <w:t>работали</w:t>
      </w:r>
      <w:r w:rsidR="00FC14CB" w:rsidRPr="00FC14CB">
        <w:t xml:space="preserve"> </w:t>
      </w:r>
      <w:r w:rsidR="005C7B3F" w:rsidRPr="00FC14CB">
        <w:t>на</w:t>
      </w:r>
      <w:r w:rsidR="00FC14CB" w:rsidRPr="00FC14CB">
        <w:t xml:space="preserve"> </w:t>
      </w:r>
      <w:r w:rsidR="005C7B3F" w:rsidRPr="00FC14CB">
        <w:t>тех,</w:t>
      </w:r>
      <w:r w:rsidR="00FC14CB" w:rsidRPr="00FC14CB">
        <w:t xml:space="preserve"> </w:t>
      </w:r>
      <w:r w:rsidR="005C7B3F" w:rsidRPr="00FC14CB">
        <w:t>кто</w:t>
      </w:r>
      <w:r w:rsidR="00FC14CB" w:rsidRPr="00FC14CB">
        <w:t xml:space="preserve"> </w:t>
      </w:r>
      <w:r w:rsidR="005C7B3F" w:rsidRPr="00FC14CB">
        <w:t>уже</w:t>
      </w:r>
      <w:r w:rsidR="00FC14CB" w:rsidRPr="00FC14CB">
        <w:t xml:space="preserve"> </w:t>
      </w:r>
      <w:r w:rsidR="005C7B3F" w:rsidRPr="00FC14CB">
        <w:t>достиг</w:t>
      </w:r>
      <w:r w:rsidR="00FC14CB" w:rsidRPr="00FC14CB">
        <w:t xml:space="preserve"> </w:t>
      </w:r>
      <w:r w:rsidR="005C7B3F" w:rsidRPr="00FC14CB">
        <w:t>пенсионного</w:t>
      </w:r>
      <w:r w:rsidR="00FC14CB" w:rsidRPr="00FC14CB">
        <w:t xml:space="preserve"> </w:t>
      </w:r>
      <w:r w:rsidR="005C7B3F" w:rsidRPr="00FC14CB">
        <w:t>возраста</w:t>
      </w:r>
      <w:r w:rsidR="00FC14CB" w:rsidRPr="00FC14CB">
        <w:t xml:space="preserve">. </w:t>
      </w:r>
      <w:r w:rsidR="005C7B3F" w:rsidRPr="00FC14CB">
        <w:t>Никаких</w:t>
      </w:r>
      <w:r w:rsidR="00FC14CB" w:rsidRPr="00FC14CB">
        <w:t xml:space="preserve"> </w:t>
      </w:r>
      <w:r w:rsidR="005C7B3F" w:rsidRPr="00FC14CB">
        <w:t>накоплений</w:t>
      </w:r>
      <w:r w:rsidR="00FC14CB" w:rsidRPr="00FC14CB">
        <w:t xml:space="preserve"> </w:t>
      </w:r>
      <w:r w:rsidR="005C7B3F" w:rsidRPr="00FC14CB">
        <w:t>на</w:t>
      </w:r>
      <w:r w:rsidR="00FC14CB" w:rsidRPr="00FC14CB">
        <w:t xml:space="preserve"> </w:t>
      </w:r>
      <w:r w:rsidR="005C7B3F" w:rsidRPr="00FC14CB">
        <w:t>персональных</w:t>
      </w:r>
      <w:r w:rsidR="00FC14CB" w:rsidRPr="00FC14CB">
        <w:t xml:space="preserve"> </w:t>
      </w:r>
      <w:r w:rsidR="005C7B3F" w:rsidRPr="00FC14CB">
        <w:t>счетах</w:t>
      </w:r>
      <w:r w:rsidR="00FC14CB" w:rsidRPr="00FC14CB">
        <w:t xml:space="preserve"> </w:t>
      </w:r>
      <w:r w:rsidR="005C7B3F" w:rsidRPr="00FC14CB">
        <w:t>не</w:t>
      </w:r>
      <w:r w:rsidR="00FC14CB" w:rsidRPr="00FC14CB">
        <w:t xml:space="preserve"> </w:t>
      </w:r>
      <w:r w:rsidR="005C7B3F" w:rsidRPr="00FC14CB">
        <w:t>было</w:t>
      </w:r>
      <w:r w:rsidR="00FC14CB" w:rsidRPr="00FC14CB">
        <w:t xml:space="preserve"> - </w:t>
      </w:r>
      <w:r w:rsidR="005C7B3F" w:rsidRPr="00FC14CB">
        <w:t>всю</w:t>
      </w:r>
      <w:r w:rsidR="00FC14CB" w:rsidRPr="00FC14CB">
        <w:t xml:space="preserve"> </w:t>
      </w:r>
      <w:r w:rsidR="005C7B3F" w:rsidRPr="00FC14CB">
        <w:t>пенсию</w:t>
      </w:r>
      <w:r w:rsidR="00FC14CB" w:rsidRPr="00FC14CB">
        <w:t xml:space="preserve"> </w:t>
      </w:r>
      <w:r w:rsidR="005C7B3F" w:rsidRPr="00FC14CB">
        <w:t>обеспечивало</w:t>
      </w:r>
      <w:r w:rsidR="00FC14CB" w:rsidRPr="00FC14CB">
        <w:t xml:space="preserve"> </w:t>
      </w:r>
      <w:r w:rsidR="005C7B3F" w:rsidRPr="00FC14CB">
        <w:t>государство</w:t>
      </w:r>
      <w:r w:rsidR="00FC14CB" w:rsidRPr="00FC14CB">
        <w:t xml:space="preserve">. </w:t>
      </w:r>
      <w:r w:rsidRPr="00FC14CB">
        <w:t>Эта</w:t>
      </w:r>
      <w:r w:rsidR="00FC14CB" w:rsidRPr="00FC14CB">
        <w:t xml:space="preserve"> </w:t>
      </w:r>
      <w:r w:rsidR="00124BAA" w:rsidRPr="00FC14CB">
        <w:t>система</w:t>
      </w:r>
      <w:r w:rsidR="00FC14CB" w:rsidRPr="00FC14CB">
        <w:t xml:space="preserve"> </w:t>
      </w:r>
      <w:r w:rsidR="00124BAA" w:rsidRPr="00FC14CB">
        <w:t>назначения</w:t>
      </w:r>
      <w:r w:rsidR="00FC14CB" w:rsidRPr="00FC14CB">
        <w:t xml:space="preserve"> </w:t>
      </w:r>
      <w:r w:rsidR="00124BAA" w:rsidRPr="00FC14CB">
        <w:t>пенсий</w:t>
      </w:r>
      <w:r w:rsidR="00FC14CB" w:rsidRPr="00FC14CB">
        <w:t xml:space="preserve"> </w:t>
      </w:r>
      <w:r w:rsidR="00124BAA" w:rsidRPr="00FC14CB">
        <w:t>не</w:t>
      </w:r>
      <w:r w:rsidR="00FC14CB" w:rsidRPr="00FC14CB">
        <w:t xml:space="preserve"> </w:t>
      </w:r>
      <w:r w:rsidR="00124BAA" w:rsidRPr="00FC14CB">
        <w:t>давала</w:t>
      </w:r>
      <w:r w:rsidR="00FC14CB" w:rsidRPr="00FC14CB">
        <w:t xml:space="preserve"> </w:t>
      </w:r>
      <w:r w:rsidR="00124BAA" w:rsidRPr="00FC14CB">
        <w:t>работнику</w:t>
      </w:r>
      <w:r w:rsidR="00FC14CB" w:rsidRPr="00FC14CB">
        <w:t xml:space="preserve"> </w:t>
      </w:r>
      <w:r w:rsidR="00124BAA" w:rsidRPr="00FC14CB">
        <w:t>возможности</w:t>
      </w:r>
      <w:r w:rsidR="00FC14CB" w:rsidRPr="00FC14CB">
        <w:t xml:space="preserve"> </w:t>
      </w:r>
      <w:r w:rsidR="00124BAA" w:rsidRPr="00FC14CB">
        <w:t>заработать</w:t>
      </w:r>
      <w:r w:rsidR="00FC14CB" w:rsidRPr="00FC14CB">
        <w:t xml:space="preserve"> </w:t>
      </w:r>
      <w:r w:rsidR="00124BAA" w:rsidRPr="00FC14CB">
        <w:t>нормальную</w:t>
      </w:r>
      <w:r w:rsidR="00FC14CB" w:rsidRPr="00FC14CB">
        <w:t xml:space="preserve"> </w:t>
      </w:r>
      <w:r w:rsidR="00124BAA" w:rsidRPr="00FC14CB">
        <w:t>пенсию,</w:t>
      </w:r>
      <w:r w:rsidR="00FC14CB" w:rsidRPr="00FC14CB">
        <w:t xml:space="preserve"> </w:t>
      </w:r>
      <w:r w:rsidR="00124BAA" w:rsidRPr="00FC14CB">
        <w:t>она</w:t>
      </w:r>
      <w:r w:rsidR="00FC14CB" w:rsidRPr="00FC14CB">
        <w:t xml:space="preserve"> </w:t>
      </w:r>
      <w:r w:rsidR="00124BAA" w:rsidRPr="00FC14CB">
        <w:t>лишь</w:t>
      </w:r>
      <w:r w:rsidR="00FC14CB" w:rsidRPr="00FC14CB">
        <w:t xml:space="preserve"> </w:t>
      </w:r>
      <w:r w:rsidR="00124BAA" w:rsidRPr="00FC14CB">
        <w:t>перераспределяла</w:t>
      </w:r>
      <w:r w:rsidR="00FC14CB" w:rsidRPr="00FC14CB">
        <w:t xml:space="preserve"> </w:t>
      </w:r>
      <w:r w:rsidR="00124BAA" w:rsidRPr="00FC14CB">
        <w:t>средства</w:t>
      </w:r>
      <w:r w:rsidR="00FC14CB" w:rsidRPr="00FC14CB">
        <w:t xml:space="preserve"> </w:t>
      </w:r>
      <w:r w:rsidR="00124BAA" w:rsidRPr="00FC14CB">
        <w:t>между</w:t>
      </w:r>
      <w:r w:rsidR="00FC14CB" w:rsidRPr="00FC14CB">
        <w:t xml:space="preserve"> </w:t>
      </w:r>
      <w:r w:rsidR="00124BAA" w:rsidRPr="00FC14CB">
        <w:t>группами</w:t>
      </w:r>
      <w:r w:rsidR="00FC14CB" w:rsidRPr="00FC14CB">
        <w:t xml:space="preserve"> </w:t>
      </w:r>
      <w:r w:rsidR="00124BAA" w:rsidRPr="00FC14CB">
        <w:t>с</w:t>
      </w:r>
      <w:r w:rsidR="00FC14CB" w:rsidRPr="00FC14CB">
        <w:t xml:space="preserve"> </w:t>
      </w:r>
      <w:r w:rsidR="00124BAA" w:rsidRPr="00FC14CB">
        <w:t>различным</w:t>
      </w:r>
      <w:r w:rsidR="00FC14CB" w:rsidRPr="00FC14CB">
        <w:t xml:space="preserve"> </w:t>
      </w:r>
      <w:r w:rsidR="00124BAA" w:rsidRPr="00FC14CB">
        <w:t>уровнем</w:t>
      </w:r>
      <w:r w:rsidR="00FC14CB" w:rsidRPr="00FC14CB">
        <w:t xml:space="preserve"> </w:t>
      </w:r>
      <w:r w:rsidR="00124BAA" w:rsidRPr="00FC14CB">
        <w:t>доходов</w:t>
      </w:r>
      <w:r w:rsidR="00FC14CB" w:rsidRPr="00FC14CB">
        <w:t xml:space="preserve"> </w:t>
      </w:r>
      <w:r w:rsidR="00124BAA" w:rsidRPr="00FC14CB">
        <w:t>и</w:t>
      </w:r>
      <w:r w:rsidR="00FC14CB" w:rsidRPr="00FC14CB">
        <w:t xml:space="preserve"> </w:t>
      </w:r>
      <w:r w:rsidR="00124BAA" w:rsidRPr="00FC14CB">
        <w:t>из</w:t>
      </w:r>
      <w:r w:rsidR="00FC14CB" w:rsidRPr="00FC14CB">
        <w:t xml:space="preserve"> </w:t>
      </w:r>
      <w:r w:rsidR="00124BAA" w:rsidRPr="00FC14CB">
        <w:t>одних</w:t>
      </w:r>
      <w:r w:rsidR="00FC14CB" w:rsidRPr="00FC14CB">
        <w:t xml:space="preserve"> </w:t>
      </w:r>
      <w:r w:rsidR="00124BAA" w:rsidRPr="00FC14CB">
        <w:t>регионов</w:t>
      </w:r>
      <w:r w:rsidR="00FC14CB" w:rsidRPr="00FC14CB">
        <w:t xml:space="preserve"> </w:t>
      </w:r>
      <w:r w:rsidR="00124BAA" w:rsidRPr="00FC14CB">
        <w:t>в</w:t>
      </w:r>
      <w:r w:rsidR="00FC14CB" w:rsidRPr="00FC14CB">
        <w:t xml:space="preserve"> </w:t>
      </w:r>
      <w:r w:rsidR="00124BAA" w:rsidRPr="00FC14CB">
        <w:t>другие</w:t>
      </w:r>
      <w:r w:rsidR="00FC14CB" w:rsidRPr="00FC14CB">
        <w:t>.</w:t>
      </w:r>
    </w:p>
    <w:p w:rsidR="00FC14CB" w:rsidRPr="00FC14CB" w:rsidRDefault="00F824E6" w:rsidP="00FC14CB">
      <w:pPr>
        <w:tabs>
          <w:tab w:val="left" w:pos="726"/>
        </w:tabs>
        <w:contextualSpacing/>
      </w:pPr>
      <w:r w:rsidRPr="00FC14CB">
        <w:t>Распределительная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успешно</w:t>
      </w:r>
      <w:r w:rsidR="00FC14CB" w:rsidRPr="00FC14CB">
        <w:t xml:space="preserve"> </w:t>
      </w:r>
      <w:r w:rsidRPr="00FC14CB">
        <w:t>работать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тогда,</w:t>
      </w:r>
      <w:r w:rsidR="00FC14CB" w:rsidRPr="00FC14CB">
        <w:t xml:space="preserve"> </w:t>
      </w:r>
      <w:r w:rsidRPr="00FC14CB">
        <w:t>когда</w:t>
      </w:r>
      <w:r w:rsidR="00FC14CB" w:rsidRPr="00FC14CB">
        <w:t xml:space="preserve"> </w:t>
      </w:r>
      <w:r w:rsidRPr="00FC14CB">
        <w:t>доля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общей</w:t>
      </w:r>
      <w:r w:rsidR="00FC14CB" w:rsidRPr="00FC14CB">
        <w:t xml:space="preserve"> </w:t>
      </w:r>
      <w:r w:rsidRPr="00FC14CB">
        <w:t>численности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невелика</w:t>
      </w:r>
      <w:r w:rsidR="00FC14CB" w:rsidRPr="00FC14CB">
        <w:t xml:space="preserve"> - </w:t>
      </w:r>
      <w:r w:rsidRPr="00FC14CB">
        <w:t>в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пенсионера</w:t>
      </w:r>
      <w:r w:rsidR="00FC14CB">
        <w:t xml:space="preserve"> "</w:t>
      </w:r>
      <w:r w:rsidRPr="00FC14CB">
        <w:t>содержат</w:t>
      </w:r>
      <w:r w:rsidR="00FC14CB">
        <w:t xml:space="preserve">" </w:t>
      </w:r>
      <w:r w:rsidRPr="00FC14CB">
        <w:t>несколько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. </w:t>
      </w:r>
      <w:r w:rsidRPr="00FC14CB">
        <w:t>Когда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 </w:t>
      </w:r>
      <w:r w:rsidRPr="00FC14CB">
        <w:t>приходится</w:t>
      </w:r>
      <w:r w:rsidR="00FC14CB" w:rsidRPr="00FC14CB">
        <w:t xml:space="preserve"> </w:t>
      </w:r>
      <w:r w:rsidRPr="00FC14CB">
        <w:t>4-5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граждан,</w:t>
      </w:r>
      <w:r w:rsidR="00FC14CB" w:rsidRPr="00FC14CB">
        <w:t xml:space="preserve"> </w:t>
      </w:r>
      <w:r w:rsidRPr="00FC14CB">
        <w:t>проблем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возникает</w:t>
      </w:r>
      <w:r w:rsidR="00FC14CB" w:rsidRPr="00FC14CB">
        <w:t xml:space="preserve">. </w:t>
      </w:r>
      <w:r w:rsidRPr="00FC14CB">
        <w:t>Однако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>
        <w:t xml:space="preserve"> (</w:t>
      </w:r>
      <w:r w:rsidRPr="00FC14CB">
        <w:t>как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большинстве</w:t>
      </w:r>
      <w:r w:rsidR="00FC14CB" w:rsidRPr="00FC14CB">
        <w:t xml:space="preserve"> </w:t>
      </w:r>
      <w:r w:rsidRPr="00FC14CB">
        <w:t>развитых</w:t>
      </w:r>
      <w:r w:rsidR="00FC14CB" w:rsidRPr="00FC14CB">
        <w:t xml:space="preserve"> </w:t>
      </w:r>
      <w:r w:rsidRPr="00FC14CB">
        <w:t>стран,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стран</w:t>
      </w:r>
      <w:r w:rsidR="00FC14CB" w:rsidRPr="00FC14CB">
        <w:t xml:space="preserve"> </w:t>
      </w:r>
      <w:r w:rsidRPr="00FC14CB">
        <w:t>бывшего</w:t>
      </w:r>
      <w:r w:rsidR="00FC14CB" w:rsidRPr="00FC14CB">
        <w:t xml:space="preserve"> </w:t>
      </w:r>
      <w:r w:rsidRPr="00FC14CB">
        <w:t>соцлагеря</w:t>
      </w:r>
      <w:r w:rsidR="00FC14CB" w:rsidRPr="00FC14CB">
        <w:t xml:space="preserve">) </w:t>
      </w:r>
      <w:r w:rsidRPr="00FC14CB">
        <w:t>происходит</w:t>
      </w:r>
      <w:r w:rsidR="00FC14CB" w:rsidRPr="00FC14CB">
        <w:t xml:space="preserve"> </w:t>
      </w:r>
      <w:r w:rsidRPr="00FC14CB">
        <w:t>относительное</w:t>
      </w:r>
      <w:r w:rsidR="00FC14CB" w:rsidRPr="00FC14CB">
        <w:t xml:space="preserve"> </w:t>
      </w:r>
      <w:r w:rsidRPr="00FC14CB">
        <w:t>старение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: </w:t>
      </w:r>
      <w:r w:rsidRPr="00FC14CB">
        <w:t>доля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структуре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растет,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доля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падает</w:t>
      </w:r>
      <w:r w:rsidR="00FC14CB" w:rsidRPr="00FC14CB">
        <w:t>.</w:t>
      </w:r>
    </w:p>
    <w:p w:rsidR="00FC14CB" w:rsidRDefault="002D2C5B" w:rsidP="00FC14CB">
      <w:pPr>
        <w:tabs>
          <w:tab w:val="left" w:pos="726"/>
        </w:tabs>
        <w:contextualSpacing/>
      </w:pPr>
      <w:r w:rsidRPr="00FC14CB">
        <w:t>Статистические</w:t>
      </w:r>
      <w:r w:rsidR="00FC14CB" w:rsidRPr="00FC14CB">
        <w:t xml:space="preserve"> </w:t>
      </w:r>
      <w:r w:rsidRPr="00FC14CB">
        <w:t>данные</w:t>
      </w:r>
      <w:r w:rsidR="00FC14CB" w:rsidRPr="00FC14CB">
        <w:t xml:space="preserve"> </w:t>
      </w:r>
      <w:r w:rsidRPr="00FC14CB">
        <w:t>свидетельствуют,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численность</w:t>
      </w:r>
      <w:r w:rsidR="00FC14CB" w:rsidRPr="00FC14CB">
        <w:t xml:space="preserve"> </w:t>
      </w:r>
      <w:r w:rsidRPr="00FC14CB">
        <w:t>занятых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период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1992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14CB">
          <w:t>1997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уменьшилось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9,3%</w:t>
      </w:r>
      <w:r w:rsidR="00FC14CB">
        <w:t xml:space="preserve"> (</w:t>
      </w:r>
      <w:r w:rsidRPr="00FC14CB">
        <w:t>6,7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человек</w:t>
      </w:r>
      <w:r w:rsidR="00FC14CB" w:rsidRPr="00FC14CB">
        <w:t xml:space="preserve">), </w:t>
      </w:r>
      <w:r w:rsidRPr="00FC14CB">
        <w:t>а</w:t>
      </w:r>
      <w:r w:rsidR="00FC14CB" w:rsidRPr="00FC14CB">
        <w:t xml:space="preserve"> </w:t>
      </w:r>
      <w:r w:rsidRPr="00FC14CB">
        <w:t>численность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возросла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35,2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38,2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человек,</w:t>
      </w:r>
      <w:r w:rsidR="00FC14CB" w:rsidRPr="00FC14CB">
        <w:t xml:space="preserve"> </w:t>
      </w:r>
      <w:r w:rsidR="00FC14CB">
        <w:t>т.е.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8,2%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нагрузка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занятое</w:t>
      </w:r>
      <w:r w:rsidR="00FC14CB" w:rsidRPr="00FC14CB">
        <w:t xml:space="preserve"> </w:t>
      </w:r>
      <w:r w:rsidRPr="00FC14CB">
        <w:t>население</w:t>
      </w:r>
      <w:r w:rsidR="00FC14CB" w:rsidRPr="00FC14CB">
        <w:t xml:space="preserve"> </w:t>
      </w:r>
      <w:r w:rsidRPr="00FC14CB">
        <w:t>возросла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46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100</w:t>
      </w:r>
      <w:r w:rsidR="00FC14CB" w:rsidRPr="00FC14CB">
        <w:t xml:space="preserve"> </w:t>
      </w:r>
      <w:r w:rsidRPr="00FC14CB">
        <w:t>занятых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экономике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57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14CB">
          <w:t>1997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последующие</w:t>
      </w:r>
      <w:r w:rsidR="00FC14CB" w:rsidRPr="00FC14CB">
        <w:t xml:space="preserve"> </w:t>
      </w:r>
      <w:r w:rsidRPr="00FC14CB">
        <w:t>годы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связи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ухудшением</w:t>
      </w:r>
      <w:r w:rsidR="00FC14CB" w:rsidRPr="00FC14CB">
        <w:t xml:space="preserve"> </w:t>
      </w:r>
      <w:r w:rsidRPr="00FC14CB">
        <w:t>экономического</w:t>
      </w:r>
      <w:r w:rsidR="00FC14CB" w:rsidRPr="00FC14CB">
        <w:t xml:space="preserve"> </w:t>
      </w:r>
      <w:r w:rsidRPr="00FC14CB">
        <w:t>положения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ситуация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осложнилась</w:t>
      </w:r>
      <w:r w:rsidR="00FC14CB" w:rsidRPr="00FC14CB">
        <w:t xml:space="preserve">. </w:t>
      </w:r>
      <w:r w:rsidRPr="00FC14CB">
        <w:t>Закономерно,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средний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среднегодовом</w:t>
      </w:r>
      <w:r w:rsidR="00FC14CB" w:rsidRPr="00FC14CB">
        <w:t xml:space="preserve"> </w:t>
      </w:r>
      <w:r w:rsidRPr="00FC14CB">
        <w:t>динамике</w:t>
      </w:r>
      <w:r w:rsidR="00FC14CB" w:rsidRPr="00FC14CB">
        <w:t xml:space="preserve"> </w:t>
      </w:r>
      <w:r w:rsidRPr="00FC14CB">
        <w:t>составил</w:t>
      </w:r>
      <w:r w:rsidR="00FC14CB" w:rsidRPr="00FC14CB">
        <w:t xml:space="preserve"> </w:t>
      </w:r>
      <w:r w:rsidRPr="00FC14CB">
        <w:t>относительно</w:t>
      </w:r>
      <w:r w:rsidR="00FC14CB" w:rsidRPr="00FC14CB">
        <w:t xml:space="preserve"> </w:t>
      </w:r>
      <w:r w:rsidRPr="00FC14CB">
        <w:t>среднего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: </w:t>
      </w:r>
      <w:smartTag w:uri="urn:schemas-microsoft-com:office:smarttags" w:element="metricconverter">
        <w:smartTagPr>
          <w:attr w:name="ProductID" w:val="1990 г"/>
        </w:smartTagPr>
        <w:r w:rsidRPr="00FC14CB">
          <w:t>1990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41%,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C14CB">
          <w:t>1991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37%,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FC14CB">
          <w:t>1992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26%,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FC14CB">
          <w:t>1993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34%,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FC14CB">
          <w:t>1994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35%,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C14CB">
          <w:t>1995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39%,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FC14CB">
          <w:t>1996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37,8%,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14CB">
          <w:t>1997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37,2%,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C14CB">
          <w:t>2001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36%</w:t>
      </w:r>
      <w:r w:rsidR="00FC14CB" w:rsidRPr="00FC14CB">
        <w:t>.</w:t>
      </w:r>
    </w:p>
    <w:p w:rsidR="0034176E" w:rsidRPr="0034176E" w:rsidRDefault="0034176E" w:rsidP="0034176E">
      <w:pPr>
        <w:pStyle w:val="af5"/>
      </w:pPr>
      <w:r w:rsidRPr="0034176E">
        <w:t>пенсионная реформа российская</w:t>
      </w:r>
    </w:p>
    <w:p w:rsidR="00FC14CB" w:rsidRPr="00FC14CB" w:rsidRDefault="00F824E6" w:rsidP="00FC14CB">
      <w:pPr>
        <w:tabs>
          <w:tab w:val="left" w:pos="726"/>
        </w:tabs>
        <w:contextualSpacing/>
      </w:pPr>
      <w:r w:rsidRPr="00FC14CB">
        <w:t>Сейчас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="00445558" w:rsidRPr="00FC14CB">
        <w:t>более</w:t>
      </w:r>
      <w:r w:rsidR="00FC14CB" w:rsidRPr="00FC14CB">
        <w:t xml:space="preserve"> </w:t>
      </w:r>
      <w:r w:rsidR="00445558" w:rsidRPr="00FC14CB">
        <w:t>3</w:t>
      </w:r>
      <w:r w:rsidRPr="00FC14CB">
        <w:t>8</w:t>
      </w:r>
      <w:r w:rsidR="00FC14CB" w:rsidRPr="00FC14CB">
        <w:t xml:space="preserve"> </w:t>
      </w:r>
      <w:r w:rsidRPr="00FC14CB">
        <w:t>миллионов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64</w:t>
      </w:r>
      <w:r w:rsidR="00FC14CB" w:rsidRPr="00FC14CB">
        <w:t xml:space="preserve"> </w:t>
      </w:r>
      <w:r w:rsidRPr="00FC14CB">
        <w:t>миллионах</w:t>
      </w:r>
      <w:r w:rsidR="00FC14CB" w:rsidRPr="00FC14CB">
        <w:t xml:space="preserve"> </w:t>
      </w:r>
      <w:r w:rsidRPr="00FC14CB">
        <w:t>занятых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экономике,</w:t>
      </w:r>
      <w:r w:rsidR="00FC14CB" w:rsidRPr="00FC14CB">
        <w:t xml:space="preserve"> </w:t>
      </w:r>
      <w:r w:rsidRPr="00FC14CB">
        <w:t>причем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этих</w:t>
      </w:r>
      <w:r w:rsidR="00FC14CB" w:rsidRPr="00FC14CB">
        <w:t xml:space="preserve"> </w:t>
      </w:r>
      <w:r w:rsidRPr="00FC14CB">
        <w:t>64</w:t>
      </w:r>
      <w:r w:rsidR="00FC14CB" w:rsidRPr="00FC14CB">
        <w:t xml:space="preserve"> </w:t>
      </w:r>
      <w:r w:rsidRPr="00FC14CB">
        <w:t>миллионов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52</w:t>
      </w:r>
      <w:r w:rsidR="00FC14CB" w:rsidRPr="00FC14CB">
        <w:t xml:space="preserve"> </w:t>
      </w:r>
      <w:r w:rsidRPr="00FC14CB">
        <w:t>миллиона</w:t>
      </w:r>
      <w:r w:rsidR="00FC14CB" w:rsidRPr="00FC14CB">
        <w:t xml:space="preserve"> </w:t>
      </w:r>
      <w:r w:rsidRPr="00FC14CB">
        <w:t>являются</w:t>
      </w:r>
      <w:r w:rsidR="00FC14CB" w:rsidRPr="00FC14CB">
        <w:t xml:space="preserve"> </w:t>
      </w:r>
      <w:r w:rsidRPr="00FC14CB">
        <w:t>плательщиками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. </w:t>
      </w:r>
      <w:r w:rsidRPr="00FC14CB">
        <w:t>Иначе</w:t>
      </w:r>
      <w:r w:rsidR="00FC14CB" w:rsidRPr="00FC14CB">
        <w:t xml:space="preserve"> </w:t>
      </w:r>
      <w:r w:rsidRPr="00FC14CB">
        <w:t>говоря,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 </w:t>
      </w:r>
      <w:r w:rsidRPr="00FC14CB">
        <w:t>приходится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1,68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1,37</w:t>
      </w:r>
      <w:r w:rsidR="00FC14CB" w:rsidRPr="00FC14CB">
        <w:t xml:space="preserve"> </w:t>
      </w:r>
      <w:r w:rsidRPr="00FC14CB">
        <w:t>плательщика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. </w:t>
      </w:r>
      <w:r w:rsidR="002D2C5B" w:rsidRPr="00FC14CB">
        <w:t>Еще</w:t>
      </w:r>
      <w:r w:rsidR="00FC14CB" w:rsidRPr="00FC14CB">
        <w:t xml:space="preserve"> </w:t>
      </w:r>
      <w:r w:rsidR="002D2C5B" w:rsidRPr="00FC14CB">
        <w:t>более</w:t>
      </w:r>
      <w:r w:rsidR="00FC14CB" w:rsidRPr="00FC14CB">
        <w:t xml:space="preserve"> </w:t>
      </w:r>
      <w:r w:rsidR="002D2C5B" w:rsidRPr="00FC14CB">
        <w:t>неустойчивый</w:t>
      </w:r>
      <w:r w:rsidR="00FC14CB" w:rsidRPr="00FC14CB">
        <w:t xml:space="preserve"> </w:t>
      </w:r>
      <w:r w:rsidR="002D2C5B" w:rsidRPr="00FC14CB">
        <w:t>характер</w:t>
      </w:r>
      <w:r w:rsidR="00FC14CB" w:rsidRPr="00FC14CB">
        <w:t xml:space="preserve"> </w:t>
      </w:r>
      <w:r w:rsidR="002D2C5B" w:rsidRPr="00FC14CB">
        <w:t>приобрело</w:t>
      </w:r>
      <w:r w:rsidR="00FC14CB" w:rsidRPr="00FC14CB">
        <w:t xml:space="preserve"> </w:t>
      </w:r>
      <w:r w:rsidR="002D2C5B" w:rsidRPr="00FC14CB">
        <w:t>соотношение</w:t>
      </w:r>
      <w:r w:rsidR="00FC14CB" w:rsidRPr="00FC14CB">
        <w:t xml:space="preserve"> </w:t>
      </w:r>
      <w:r w:rsidR="002D2C5B" w:rsidRPr="00FC14CB">
        <w:t>минимального</w:t>
      </w:r>
      <w:r w:rsidR="00FC14CB" w:rsidRPr="00FC14CB">
        <w:t xml:space="preserve"> </w:t>
      </w:r>
      <w:r w:rsidR="002D2C5B" w:rsidRPr="00FC14CB">
        <w:t>размера</w:t>
      </w:r>
      <w:r w:rsidR="00FC14CB" w:rsidRPr="00FC14CB">
        <w:t xml:space="preserve"> </w:t>
      </w:r>
      <w:r w:rsidR="002D2C5B" w:rsidRPr="00FC14CB">
        <w:t>пенсий</w:t>
      </w:r>
      <w:r w:rsidR="00FC14CB" w:rsidRPr="00FC14CB">
        <w:t xml:space="preserve"> </w:t>
      </w:r>
      <w:r w:rsidR="002D2C5B" w:rsidRPr="00FC14CB">
        <w:t>по</w:t>
      </w:r>
      <w:r w:rsidR="00FC14CB" w:rsidRPr="00FC14CB">
        <w:t xml:space="preserve"> </w:t>
      </w:r>
      <w:r w:rsidR="002D2C5B" w:rsidRPr="00FC14CB">
        <w:t>старости</w:t>
      </w:r>
      <w:r w:rsidR="00FC14CB" w:rsidRPr="00FC14CB">
        <w:t xml:space="preserve"> </w:t>
      </w:r>
      <w:r w:rsidR="002D2C5B" w:rsidRPr="00FC14CB">
        <w:t>и</w:t>
      </w:r>
      <w:r w:rsidR="00FC14CB" w:rsidRPr="00FC14CB">
        <w:t xml:space="preserve"> </w:t>
      </w:r>
      <w:r w:rsidR="002D2C5B" w:rsidRPr="00FC14CB">
        <w:t>прожиточного</w:t>
      </w:r>
      <w:r w:rsidR="00FC14CB" w:rsidRPr="00FC14CB">
        <w:t xml:space="preserve"> </w:t>
      </w:r>
      <w:r w:rsidR="002D2C5B" w:rsidRPr="00FC14CB">
        <w:t>минимума</w:t>
      </w:r>
      <w:r w:rsidR="00FC14CB" w:rsidRPr="00FC14CB">
        <w:t xml:space="preserve">. </w:t>
      </w:r>
      <w:r w:rsidR="002D2C5B" w:rsidRPr="00FC14CB">
        <w:t>Если</w:t>
      </w:r>
      <w:r w:rsidR="00FC14CB" w:rsidRPr="00FC14CB">
        <w:t xml:space="preserve"> </w:t>
      </w:r>
      <w:r w:rsidR="002D2C5B" w:rsidRPr="00FC14CB">
        <w:t>в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2D2C5B" w:rsidRPr="00FC14CB">
          <w:t>1991</w:t>
        </w:r>
        <w:r w:rsidR="00FC14CB" w:rsidRPr="00FC14CB">
          <w:t xml:space="preserve"> </w:t>
        </w:r>
        <w:r w:rsidR="002D2C5B" w:rsidRPr="00FC14CB">
          <w:t>г</w:t>
        </w:r>
      </w:smartTag>
      <w:r w:rsidR="00FC14CB" w:rsidRPr="00FC14CB">
        <w:t xml:space="preserve">. </w:t>
      </w:r>
      <w:r w:rsidR="002D2C5B" w:rsidRPr="00FC14CB">
        <w:t>оно</w:t>
      </w:r>
      <w:r w:rsidR="00FC14CB" w:rsidRPr="00FC14CB">
        <w:t xml:space="preserve"> </w:t>
      </w:r>
      <w:r w:rsidR="002D2C5B" w:rsidRPr="00FC14CB">
        <w:t>составляло</w:t>
      </w:r>
      <w:r w:rsidR="00FC14CB" w:rsidRPr="00FC14CB">
        <w:t xml:space="preserve"> </w:t>
      </w:r>
      <w:r w:rsidR="002D2C5B" w:rsidRPr="00FC14CB">
        <w:t>171%,</w:t>
      </w:r>
      <w:r w:rsidR="00FC14CB" w:rsidRPr="00FC14CB">
        <w:t xml:space="preserve"> </w:t>
      </w:r>
      <w:r w:rsidR="002D2C5B" w:rsidRPr="00FC14CB">
        <w:t>то</w:t>
      </w:r>
      <w:r w:rsidR="00FC14CB" w:rsidRPr="00FC14CB">
        <w:t xml:space="preserve"> </w:t>
      </w:r>
      <w:r w:rsidR="002D2C5B" w:rsidRPr="00FC14CB">
        <w:t>к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2D2C5B" w:rsidRPr="00FC14CB">
          <w:t>1992</w:t>
        </w:r>
        <w:r w:rsidR="00FC14CB" w:rsidRPr="00FC14CB">
          <w:t xml:space="preserve"> </w:t>
        </w:r>
        <w:r w:rsidR="002D2C5B" w:rsidRPr="00FC14CB">
          <w:t>г</w:t>
        </w:r>
      </w:smartTag>
      <w:r w:rsidR="00FC14CB" w:rsidRPr="00FC14CB">
        <w:t xml:space="preserve">. </w:t>
      </w:r>
      <w:r w:rsidR="002D2C5B" w:rsidRPr="00FC14CB">
        <w:t>снизилось</w:t>
      </w:r>
      <w:r w:rsidR="00FC14CB" w:rsidRPr="00FC14CB">
        <w:t xml:space="preserve"> </w:t>
      </w:r>
      <w:r w:rsidR="002D2C5B" w:rsidRPr="00FC14CB">
        <w:t>до</w:t>
      </w:r>
      <w:r w:rsidR="00FC14CB" w:rsidRPr="00FC14CB">
        <w:t xml:space="preserve"> </w:t>
      </w:r>
      <w:r w:rsidR="002D2C5B" w:rsidRPr="00FC14CB">
        <w:t>59%,</w:t>
      </w:r>
      <w:r w:rsidR="00FC14CB" w:rsidRPr="00FC14CB">
        <w:t xml:space="preserve"> </w:t>
      </w:r>
      <w:r w:rsidR="002D2C5B" w:rsidRPr="00FC14CB">
        <w:t>а</w:t>
      </w:r>
      <w:r w:rsidR="00FC14CB" w:rsidRPr="00FC14CB">
        <w:t xml:space="preserve"> </w:t>
      </w:r>
      <w:r w:rsidR="002D2C5B" w:rsidRPr="00FC14CB">
        <w:t>к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2D2C5B" w:rsidRPr="00FC14CB">
          <w:t>2001</w:t>
        </w:r>
        <w:r w:rsidR="00FC14CB" w:rsidRPr="00FC14CB">
          <w:t xml:space="preserve"> </w:t>
        </w:r>
        <w:r w:rsidR="002D2C5B" w:rsidRPr="00FC14CB">
          <w:t>г</w:t>
        </w:r>
      </w:smartTag>
      <w:r w:rsidR="00FC14CB" w:rsidRPr="00FC14CB">
        <w:t xml:space="preserve">. </w:t>
      </w:r>
      <w:r w:rsidR="002D2C5B" w:rsidRPr="00FC14CB">
        <w:t>уменьшилось</w:t>
      </w:r>
      <w:r w:rsidR="00FC14CB" w:rsidRPr="00FC14CB">
        <w:t xml:space="preserve"> </w:t>
      </w:r>
      <w:r w:rsidR="002D2C5B" w:rsidRPr="00FC14CB">
        <w:t>до</w:t>
      </w:r>
      <w:r w:rsidR="00FC14CB" w:rsidRPr="00FC14CB">
        <w:t xml:space="preserve"> </w:t>
      </w:r>
      <w:r w:rsidR="002D2C5B" w:rsidRPr="00FC14CB">
        <w:t>50%</w:t>
      </w:r>
      <w:r w:rsidR="00FC14CB" w:rsidRPr="00FC14CB">
        <w:t xml:space="preserve">. </w:t>
      </w:r>
      <w:r w:rsidR="0044715C">
        <w:t>об</w:t>
      </w:r>
      <w:r w:rsidR="002D2C5B" w:rsidRPr="00FC14CB">
        <w:t>ласти</w:t>
      </w:r>
      <w:r w:rsidR="00FC14CB" w:rsidRPr="00FC14CB">
        <w:t xml:space="preserve"> - </w:t>
      </w:r>
      <w:r w:rsidR="002D2C5B" w:rsidRPr="00FC14CB">
        <w:t>40,9</w:t>
      </w:r>
      <w:r w:rsidR="00FC14CB" w:rsidRPr="00FC14CB">
        <w:t xml:space="preserve"> </w:t>
      </w:r>
      <w:r w:rsidR="002D2C5B" w:rsidRPr="00FC14CB">
        <w:t>и</w:t>
      </w:r>
      <w:r w:rsidR="00FC14CB" w:rsidRPr="00FC14CB">
        <w:t xml:space="preserve"> </w:t>
      </w:r>
      <w:r w:rsidR="002D2C5B" w:rsidRPr="00FC14CB">
        <w:t>50,7</w:t>
      </w:r>
      <w:r w:rsidR="00FC14CB" w:rsidRPr="00FC14CB">
        <w:t xml:space="preserve"> </w:t>
      </w:r>
      <w:r w:rsidR="002D2C5B" w:rsidRPr="00FC14CB">
        <w:t>%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Кризисное</w:t>
      </w:r>
      <w:r w:rsidR="00FC14CB" w:rsidRPr="00FC14CB">
        <w:t xml:space="preserve"> </w:t>
      </w:r>
      <w:r w:rsidRPr="00FC14CB">
        <w:t>состояние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конце</w:t>
      </w:r>
      <w:r w:rsidR="00FC14CB" w:rsidRPr="00FC14CB">
        <w:t xml:space="preserve"> </w:t>
      </w:r>
      <w:r w:rsidRPr="00FC14CB">
        <w:t>1990-х</w:t>
      </w:r>
      <w:r w:rsidR="00FC14CB" w:rsidRPr="00FC14CB">
        <w:t xml:space="preserve"> </w:t>
      </w:r>
      <w:r w:rsidRPr="00FC14CB">
        <w:t>годов</w:t>
      </w:r>
      <w:r w:rsidR="00FC14CB" w:rsidRPr="00FC14CB">
        <w:t xml:space="preserve"> </w:t>
      </w:r>
      <w:r w:rsidRPr="00FC14CB">
        <w:t>продемонстрировало</w:t>
      </w:r>
      <w:r w:rsidR="00FC14CB" w:rsidRPr="00FC14CB">
        <w:t xml:space="preserve"> </w:t>
      </w:r>
      <w:r w:rsidRPr="00FC14CB">
        <w:t>невозможность</w:t>
      </w:r>
      <w:r w:rsidR="00FC14CB" w:rsidRPr="00FC14CB">
        <w:t xml:space="preserve"> </w:t>
      </w:r>
      <w:r w:rsidRPr="00FC14CB">
        <w:t>дальнейшего</w:t>
      </w:r>
      <w:r w:rsidR="00FC14CB" w:rsidRPr="00FC14CB">
        <w:t xml:space="preserve"> </w:t>
      </w:r>
      <w:r w:rsidRPr="00FC14CB">
        <w:t>сохранения</w:t>
      </w:r>
      <w:r w:rsidR="00FC14CB" w:rsidRPr="00FC14CB">
        <w:t xml:space="preserve"> </w:t>
      </w:r>
      <w:r w:rsidRPr="00FC14CB">
        <w:t>распределительной</w:t>
      </w:r>
      <w:r w:rsidR="00FC14CB" w:rsidRPr="00FC14CB">
        <w:t xml:space="preserve"> </w:t>
      </w:r>
      <w:r w:rsidRPr="00FC14CB">
        <w:t>формы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фоне</w:t>
      </w:r>
      <w:r w:rsidR="00FC14CB" w:rsidRPr="00FC14CB">
        <w:t xml:space="preserve"> </w:t>
      </w:r>
      <w:r w:rsidRPr="00FC14CB">
        <w:t>обострения</w:t>
      </w:r>
      <w:r w:rsidR="00FC14CB" w:rsidRPr="00FC14CB">
        <w:t xml:space="preserve"> </w:t>
      </w:r>
      <w:r w:rsidRPr="00FC14CB">
        <w:t>демографической</w:t>
      </w:r>
      <w:r w:rsidR="00FC14CB" w:rsidRPr="00FC14CB">
        <w:t xml:space="preserve"> </w:t>
      </w:r>
      <w:r w:rsidRPr="00FC14CB">
        <w:t>ситуации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прогрессирующего</w:t>
      </w:r>
      <w:r w:rsidR="00FC14CB" w:rsidRPr="00FC14CB">
        <w:t xml:space="preserve"> </w:t>
      </w:r>
      <w:r w:rsidRPr="00FC14CB">
        <w:t>старения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предопределило</w:t>
      </w:r>
      <w:r w:rsidR="00FC14CB" w:rsidRPr="00FC14CB">
        <w:t xml:space="preserve"> </w:t>
      </w:r>
      <w:r w:rsidRPr="00FC14CB">
        <w:t>необходимость</w:t>
      </w:r>
      <w:r w:rsidR="00FC14CB" w:rsidRPr="00FC14CB">
        <w:t xml:space="preserve"> </w:t>
      </w:r>
      <w:r w:rsidRPr="00FC14CB">
        <w:t>реформирования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мае</w:t>
      </w:r>
      <w:r w:rsidR="00FC14CB" w:rsidRPr="00FC14CB">
        <w:t xml:space="preserve"> </w:t>
      </w:r>
      <w:r w:rsidRPr="00FC14CB">
        <w:t>1998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правительство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приняло</w:t>
      </w:r>
      <w:r w:rsidR="00FC14CB" w:rsidRPr="00FC14CB">
        <w:t xml:space="preserve"> </w:t>
      </w:r>
      <w:r w:rsidRPr="00FC14CB">
        <w:t>Программу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реформы,</w:t>
      </w:r>
      <w:r w:rsidR="00FC14CB" w:rsidRPr="00FC14CB">
        <w:t xml:space="preserve"> </w:t>
      </w:r>
      <w:r w:rsidRPr="00FC14CB">
        <w:t>предполагающую</w:t>
      </w:r>
      <w:r w:rsidR="00FC14CB" w:rsidRPr="00FC14CB">
        <w:t xml:space="preserve"> </w:t>
      </w:r>
      <w:r w:rsidRPr="00FC14CB">
        <w:t>реализацию</w:t>
      </w:r>
      <w:r w:rsidR="00FC14CB" w:rsidRPr="00FC14CB">
        <w:t xml:space="preserve"> </w:t>
      </w:r>
      <w:r w:rsidRPr="00FC14CB">
        <w:t>смешанного</w:t>
      </w:r>
      <w:r w:rsidR="00FC14CB" w:rsidRPr="00FC14CB">
        <w:t xml:space="preserve"> </w:t>
      </w:r>
      <w:r w:rsidRPr="00FC14CB">
        <w:t>варианта</w:t>
      </w:r>
      <w:r w:rsidR="00FC14CB" w:rsidRPr="00FC14CB">
        <w:t xml:space="preserve"> </w:t>
      </w:r>
      <w:r w:rsidRPr="00FC14CB">
        <w:t>начислений</w:t>
      </w:r>
      <w:r w:rsidR="00FC14CB" w:rsidRPr="00FC14CB">
        <w:t xml:space="preserve"> </w:t>
      </w:r>
      <w:r w:rsidRPr="00FC14CB">
        <w:t>пенсий</w:t>
      </w:r>
      <w:r w:rsidR="00FC14CB" w:rsidRPr="00FC14CB">
        <w:t>.</w:t>
      </w:r>
    </w:p>
    <w:p w:rsidR="00F824E6" w:rsidRPr="00FC14CB" w:rsidRDefault="00F824E6" w:rsidP="00FC14CB">
      <w:pPr>
        <w:tabs>
          <w:tab w:val="left" w:pos="726"/>
        </w:tabs>
        <w:contextualSpacing/>
      </w:pP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сопряжено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ростом</w:t>
      </w:r>
      <w:r w:rsidR="00FC14CB" w:rsidRPr="00FC14CB">
        <w:t xml:space="preserve"> </w:t>
      </w:r>
      <w:r w:rsidRPr="00FC14CB">
        <w:t>тарифов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отчисления,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уменьшением</w:t>
      </w:r>
      <w:r w:rsidR="00FC14CB" w:rsidRPr="00FC14CB">
        <w:t xml:space="preserve"> </w:t>
      </w:r>
      <w:r w:rsidRPr="00FC14CB">
        <w:t>числа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увеличения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 </w:t>
      </w:r>
      <w:r w:rsidRPr="00FC14CB">
        <w:t>выхода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свою</w:t>
      </w:r>
      <w:r w:rsidR="00FC14CB" w:rsidRPr="00FC14CB">
        <w:t xml:space="preserve"> </w:t>
      </w:r>
      <w:r w:rsidRPr="00FC14CB">
        <w:t>очередь,</w:t>
      </w:r>
      <w:r w:rsidR="00FC14CB" w:rsidRPr="00FC14CB">
        <w:t xml:space="preserve"> </w:t>
      </w:r>
      <w:r w:rsidRPr="00FC14CB">
        <w:t>рост</w:t>
      </w:r>
      <w:r w:rsidR="00FC14CB" w:rsidRPr="00FC14CB">
        <w:t xml:space="preserve"> </w:t>
      </w:r>
      <w:r w:rsidRPr="00FC14CB">
        <w:t>тарифов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повышает</w:t>
      </w:r>
      <w:r w:rsidR="00FC14CB" w:rsidRPr="00FC14CB">
        <w:t xml:space="preserve"> </w:t>
      </w:r>
      <w:r w:rsidRPr="00FC14CB">
        <w:t>цену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предпринимателей,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прочих</w:t>
      </w:r>
      <w:r w:rsidR="00FC14CB" w:rsidRPr="00FC14CB">
        <w:t xml:space="preserve"> </w:t>
      </w:r>
      <w:r w:rsidRPr="00FC14CB">
        <w:t>равных</w:t>
      </w:r>
      <w:r w:rsidR="00FC14CB" w:rsidRPr="00FC14CB">
        <w:t xml:space="preserve"> </w:t>
      </w:r>
      <w:r w:rsidRPr="00FC14CB">
        <w:t>условиях</w:t>
      </w:r>
      <w:r w:rsidR="00FC14CB" w:rsidRPr="00FC14CB">
        <w:t xml:space="preserve"> </w:t>
      </w:r>
      <w:r w:rsidRPr="00FC14CB">
        <w:t>приводит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падению</w:t>
      </w:r>
      <w:r w:rsidR="00FC14CB" w:rsidRPr="00FC14CB">
        <w:t xml:space="preserve"> </w:t>
      </w:r>
      <w:r w:rsidRPr="00FC14CB">
        <w:t>спроса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труд,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сокращает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без</w:t>
      </w:r>
      <w:r w:rsidR="00FC14CB" w:rsidRPr="00FC14CB">
        <w:t xml:space="preserve"> </w:t>
      </w:r>
      <w:r w:rsidRPr="00FC14CB">
        <w:t>того</w:t>
      </w:r>
      <w:r w:rsidR="00FC14CB" w:rsidRPr="00FC14CB">
        <w:t xml:space="preserve"> </w:t>
      </w:r>
      <w:r w:rsidRPr="00FC14CB">
        <w:t>низкую</w:t>
      </w:r>
      <w:r w:rsidR="00FC14CB" w:rsidRPr="00FC14CB">
        <w:t xml:space="preserve"> </w:t>
      </w:r>
      <w:r w:rsidRPr="00FC14CB">
        <w:t>заработную</w:t>
      </w:r>
      <w:r w:rsidR="00FC14CB" w:rsidRPr="00FC14CB">
        <w:t xml:space="preserve"> </w:t>
      </w:r>
      <w:r w:rsidRPr="00FC14CB">
        <w:t>плату</w:t>
      </w:r>
      <w:r w:rsidR="00FC14CB" w:rsidRPr="00FC14CB">
        <w:t xml:space="preserve">. </w:t>
      </w:r>
      <w:r w:rsidRPr="00FC14CB">
        <w:t>Увеличение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 </w:t>
      </w:r>
      <w:r w:rsidRPr="00FC14CB">
        <w:t>выхода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явно</w:t>
      </w:r>
      <w:r w:rsidR="00FC14CB" w:rsidRPr="00FC14CB">
        <w:t xml:space="preserve"> </w:t>
      </w:r>
      <w:r w:rsidRPr="00FC14CB">
        <w:t>непопулярно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существенном</w:t>
      </w:r>
      <w:r w:rsidR="00FC14CB" w:rsidRPr="00FC14CB">
        <w:t xml:space="preserve"> </w:t>
      </w:r>
      <w:r w:rsidRPr="00FC14CB">
        <w:t>уменьшении</w:t>
      </w:r>
      <w:r w:rsidR="00FC14CB" w:rsidRPr="00FC14CB">
        <w:t xml:space="preserve"> </w:t>
      </w:r>
      <w:r w:rsidRPr="00FC14CB">
        <w:t>продолжительности</w:t>
      </w:r>
      <w:r w:rsidR="00FC14CB" w:rsidRPr="00FC14CB">
        <w:t xml:space="preserve"> </w:t>
      </w:r>
      <w:r w:rsidRPr="00FC14CB">
        <w:t>жизни,</w:t>
      </w:r>
      <w:r w:rsidR="00FC14CB" w:rsidRPr="00FC14CB">
        <w:t xml:space="preserve"> </w:t>
      </w:r>
      <w:r w:rsidRPr="00FC14CB">
        <w:t>характерном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периода</w:t>
      </w:r>
      <w:r w:rsidR="00FC14CB" w:rsidRPr="00FC14CB">
        <w:t xml:space="preserve"> </w:t>
      </w:r>
      <w:r w:rsidRPr="00FC14CB">
        <w:t>реформ</w:t>
      </w:r>
      <w:r w:rsidR="00FC14CB" w:rsidRPr="00FC14CB">
        <w:t xml:space="preserve">. </w:t>
      </w:r>
      <w:r w:rsidRPr="00FC14CB">
        <w:rPr>
          <w:rStyle w:val="ab"/>
          <w:color w:val="000000"/>
        </w:rPr>
        <w:footnoteReference w:id="1"/>
      </w:r>
    </w:p>
    <w:p w:rsidR="008B4D6F" w:rsidRPr="00FC14CB" w:rsidRDefault="008B4D6F" w:rsidP="00FC14CB">
      <w:pPr>
        <w:tabs>
          <w:tab w:val="left" w:pos="726"/>
        </w:tabs>
        <w:contextualSpacing/>
      </w:pPr>
      <w:r w:rsidRPr="00FC14CB">
        <w:t>Пенсионеры</w:t>
      </w:r>
      <w:r w:rsidR="00FC14CB" w:rsidRPr="00FC14CB">
        <w:t xml:space="preserve"> </w:t>
      </w:r>
      <w:r w:rsidRPr="00FC14CB">
        <w:t>превратились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беднейшую</w:t>
      </w:r>
      <w:r w:rsidR="00FC14CB" w:rsidRPr="00FC14CB">
        <w:t xml:space="preserve"> </w:t>
      </w:r>
      <w:r w:rsidRPr="00FC14CB">
        <w:t>категорию</w:t>
      </w:r>
      <w:r w:rsidR="00FC14CB" w:rsidRPr="00FC14CB">
        <w:t xml:space="preserve"> </w:t>
      </w:r>
      <w:r w:rsidRPr="00FC14CB">
        <w:t>населения,</w:t>
      </w:r>
      <w:r w:rsidR="00FC14CB" w:rsidRPr="00FC14CB">
        <w:t xml:space="preserve"> </w:t>
      </w:r>
      <w:r w:rsidRPr="00FC14CB">
        <w:t>стоящую</w:t>
      </w:r>
      <w:r w:rsidR="00FC14CB" w:rsidRPr="00FC14CB">
        <w:t xml:space="preserve"> </w:t>
      </w:r>
      <w:r w:rsidRPr="00FC14CB">
        <w:t>практически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грани</w:t>
      </w:r>
      <w:r w:rsidR="00FC14CB" w:rsidRPr="00FC14CB">
        <w:t xml:space="preserve"> </w:t>
      </w:r>
      <w:r w:rsidRPr="00FC14CB">
        <w:t>выживания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отличи</w:t>
      </w:r>
      <w:r w:rsidR="00010A6B" w:rsidRPr="00FC14CB">
        <w:t>е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других</w:t>
      </w:r>
      <w:r w:rsidR="00FC14CB" w:rsidRPr="00FC14CB">
        <w:t xml:space="preserve"> </w:t>
      </w:r>
      <w:r w:rsidRPr="00FC14CB">
        <w:t>стран</w:t>
      </w:r>
      <w:r w:rsidR="00FC14CB" w:rsidRPr="00FC14CB">
        <w:t xml:space="preserve"> </w:t>
      </w:r>
      <w:r w:rsidRPr="00FC14CB">
        <w:t>доля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нашей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повышается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росте</w:t>
      </w:r>
      <w:r w:rsidR="00FC14CB" w:rsidRPr="00FC14CB">
        <w:t xml:space="preserve"> </w:t>
      </w:r>
      <w:r w:rsidRPr="00FC14CB">
        <w:t>продолжительности</w:t>
      </w:r>
      <w:r w:rsidR="00FC14CB" w:rsidRPr="00FC14CB">
        <w:t xml:space="preserve"> </w:t>
      </w:r>
      <w:r w:rsidRPr="00FC14CB">
        <w:t>жизни,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условиях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сокращения</w:t>
      </w:r>
      <w:r w:rsidR="00FC14CB" w:rsidRPr="00FC14CB">
        <w:t xml:space="preserve">. </w:t>
      </w:r>
      <w:r w:rsidRPr="00FC14CB">
        <w:t>Быстрое</w:t>
      </w:r>
      <w:r w:rsidR="00FC14CB" w:rsidRPr="00FC14CB">
        <w:t xml:space="preserve"> </w:t>
      </w:r>
      <w:r w:rsidRPr="00FC14CB">
        <w:t>снижение</w:t>
      </w:r>
      <w:r w:rsidR="00FC14CB" w:rsidRPr="00FC14CB">
        <w:t xml:space="preserve"> </w:t>
      </w:r>
      <w:r w:rsidRPr="00FC14CB">
        <w:t>рождаемости</w:t>
      </w:r>
      <w:r w:rsidR="00FC14CB" w:rsidRPr="00FC14CB">
        <w:t xml:space="preserve"> </w:t>
      </w:r>
      <w:r w:rsidRPr="00FC14CB">
        <w:t>приводит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депопуляции,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абсолютному</w:t>
      </w:r>
      <w:r w:rsidR="00FC14CB" w:rsidRPr="00FC14CB">
        <w:t xml:space="preserve"> </w:t>
      </w:r>
      <w:r w:rsidRPr="00FC14CB">
        <w:t>уменьшению</w:t>
      </w:r>
      <w:r w:rsidR="00FC14CB" w:rsidRPr="00FC14CB">
        <w:t xml:space="preserve"> </w:t>
      </w:r>
      <w:r w:rsidRPr="00FC14CB">
        <w:t>численности</w:t>
      </w:r>
      <w:r w:rsidR="00FC14CB" w:rsidRPr="00FC14CB">
        <w:t xml:space="preserve"> </w:t>
      </w:r>
      <w:r w:rsidRPr="00FC14CB">
        <w:t>каждого</w:t>
      </w:r>
      <w:r w:rsidR="00FC14CB" w:rsidRPr="00FC14CB">
        <w:t xml:space="preserve"> </w:t>
      </w:r>
      <w:r w:rsidRPr="00FC14CB">
        <w:t>последующего</w:t>
      </w:r>
      <w:r w:rsidR="00FC14CB" w:rsidRPr="00FC14CB">
        <w:t xml:space="preserve"> </w:t>
      </w:r>
      <w:r w:rsidRPr="00FC14CB">
        <w:t>поколения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отношению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предыдущему</w:t>
      </w:r>
      <w:r w:rsidR="00FC14CB" w:rsidRPr="00FC14CB">
        <w:t xml:space="preserve">. </w:t>
      </w:r>
      <w:r w:rsidRPr="00FC14CB">
        <w:t>Демографические</w:t>
      </w:r>
      <w:r w:rsidR="00FC14CB" w:rsidRPr="00FC14CB">
        <w:t xml:space="preserve"> </w:t>
      </w:r>
      <w:r w:rsidRPr="00FC14CB">
        <w:t>тенденции</w:t>
      </w:r>
      <w:r w:rsidR="00FC14CB" w:rsidRPr="00FC14CB">
        <w:t xml:space="preserve"> </w:t>
      </w:r>
      <w:r w:rsidRPr="00FC14CB">
        <w:t>десятилетия</w:t>
      </w:r>
      <w:r w:rsidR="00FC14CB">
        <w:t xml:space="preserve"> "</w:t>
      </w:r>
      <w:r w:rsidRPr="00FC14CB">
        <w:t>радикальных</w:t>
      </w:r>
      <w:r w:rsidR="00FC14CB" w:rsidRPr="00FC14CB">
        <w:t xml:space="preserve"> </w:t>
      </w:r>
      <w:r w:rsidRPr="00FC14CB">
        <w:t>реформ</w:t>
      </w:r>
      <w:r w:rsidR="00FC14CB">
        <w:t xml:space="preserve">" </w:t>
      </w:r>
      <w:r w:rsidRPr="00FC14CB">
        <w:t>уже</w:t>
      </w:r>
      <w:r w:rsidR="00FC14CB" w:rsidRPr="00FC14CB">
        <w:t xml:space="preserve"> </w:t>
      </w:r>
      <w:r w:rsidRPr="00FC14CB">
        <w:t>создали</w:t>
      </w:r>
      <w:r w:rsidR="00FC14CB" w:rsidRPr="00FC14CB">
        <w:t xml:space="preserve"> </w:t>
      </w:r>
      <w:r w:rsidRPr="00FC14CB">
        <w:t>своеобразный</w:t>
      </w:r>
      <w:r w:rsidR="00FC14CB" w:rsidRPr="00FC14CB">
        <w:t xml:space="preserve"> </w:t>
      </w:r>
      <w:r w:rsidRPr="00FC14CB">
        <w:t>задел</w:t>
      </w:r>
      <w:r w:rsidR="00FC14CB" w:rsidRPr="00FC14CB">
        <w:t xml:space="preserve"> </w:t>
      </w:r>
      <w:r w:rsidRPr="00FC14CB">
        <w:t>будущего</w:t>
      </w:r>
      <w:r w:rsidR="00FC14CB" w:rsidRPr="00FC14CB">
        <w:t xml:space="preserve"> </w:t>
      </w:r>
      <w:r w:rsidRPr="00FC14CB">
        <w:t>сокращения</w:t>
      </w:r>
      <w:r w:rsidR="00FC14CB" w:rsidRPr="00FC14CB">
        <w:t xml:space="preserve"> </w:t>
      </w:r>
      <w:r w:rsidRPr="00FC14CB">
        <w:t>численности</w:t>
      </w:r>
      <w:r w:rsidR="00FC14CB" w:rsidRPr="00FC14CB">
        <w:t xml:space="preserve"> </w:t>
      </w:r>
      <w:r w:rsidRPr="00FC14CB">
        <w:t>трудоспособного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. </w:t>
      </w:r>
      <w:r w:rsidRPr="00FC14CB">
        <w:t>Продолжающиеся</w:t>
      </w:r>
      <w:r w:rsidR="00FC14CB" w:rsidRPr="00FC14CB">
        <w:t xml:space="preserve"> </w:t>
      </w:r>
      <w:r w:rsidRPr="00FC14CB">
        <w:t>процессы</w:t>
      </w:r>
      <w:r w:rsidR="00FC14CB" w:rsidRPr="00FC14CB">
        <w:t xml:space="preserve"> </w:t>
      </w:r>
      <w:r w:rsidRPr="00FC14CB">
        <w:t>роста</w:t>
      </w:r>
      <w:r w:rsidR="00FC14CB" w:rsidRPr="00FC14CB">
        <w:t xml:space="preserve"> </w:t>
      </w:r>
      <w:r w:rsidRPr="00FC14CB">
        <w:t>смертности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трудоспособном</w:t>
      </w:r>
      <w:r w:rsidR="00FC14CB" w:rsidRPr="00FC14CB">
        <w:t xml:space="preserve"> </w:t>
      </w:r>
      <w:r w:rsidRPr="00FC14CB">
        <w:t>возрасте,</w:t>
      </w:r>
      <w:r w:rsidR="00FC14CB" w:rsidRPr="00FC14CB">
        <w:t xml:space="preserve"> </w:t>
      </w:r>
      <w:r w:rsidRPr="00FC14CB">
        <w:t>увеличения</w:t>
      </w:r>
      <w:r w:rsidR="00FC14CB" w:rsidRPr="00FC14CB">
        <w:t xml:space="preserve"> </w:t>
      </w:r>
      <w:r w:rsidRPr="00FC14CB">
        <w:t>числа</w:t>
      </w:r>
      <w:r w:rsidR="00FC14CB" w:rsidRPr="00FC14CB">
        <w:t xml:space="preserve"> </w:t>
      </w:r>
      <w:r w:rsidRPr="00FC14CB">
        <w:t>безработных</w:t>
      </w:r>
      <w:r w:rsidR="00FC14CB" w:rsidRPr="00FC14CB">
        <w:t xml:space="preserve"> </w:t>
      </w:r>
      <w:r w:rsidRPr="00FC14CB">
        <w:t>усилят</w:t>
      </w:r>
      <w:r w:rsidR="00FC14CB" w:rsidRPr="00FC14CB">
        <w:t xml:space="preserve"> </w:t>
      </w:r>
      <w:r w:rsidRPr="00FC14CB">
        <w:t>тенденцию</w:t>
      </w:r>
      <w:r w:rsidR="00FC14CB" w:rsidRPr="00FC14CB">
        <w:t xml:space="preserve"> </w:t>
      </w:r>
      <w:r w:rsidRPr="00FC14CB">
        <w:t>абсолютного</w:t>
      </w:r>
      <w:r w:rsidR="00FC14CB" w:rsidRPr="00FC14CB">
        <w:t xml:space="preserve"> </w:t>
      </w:r>
      <w:r w:rsidRPr="00FC14CB">
        <w:t>уменьшения</w:t>
      </w:r>
      <w:r w:rsidR="00FC14CB" w:rsidRPr="00FC14CB">
        <w:t xml:space="preserve"> </w:t>
      </w:r>
      <w:r w:rsidRPr="00FC14CB">
        <w:t>занятых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экономике</w:t>
      </w:r>
      <w:r w:rsidR="00FC14CB" w:rsidRPr="00FC14CB">
        <w:t xml:space="preserve">. </w:t>
      </w:r>
      <w:r w:rsidRPr="00FC14CB">
        <w:t>Если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изменить</w:t>
      </w:r>
      <w:r w:rsidR="00FC14CB" w:rsidRPr="00FC14CB">
        <w:t xml:space="preserve"> </w:t>
      </w:r>
      <w:r w:rsidRPr="00FC14CB">
        <w:t>принципы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обеспечения,</w:t>
      </w:r>
      <w:r w:rsidR="00FC14CB" w:rsidRPr="00FC14CB">
        <w:t xml:space="preserve"> </w:t>
      </w:r>
      <w:r w:rsidRPr="00FC14CB">
        <w:t>уровень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старшего</w:t>
      </w:r>
      <w:r w:rsidR="00FC14CB" w:rsidRPr="00FC14CB">
        <w:t xml:space="preserve"> </w:t>
      </w:r>
      <w:r w:rsidRPr="00FC14CB">
        <w:t>поколения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снижаться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быстрее</w:t>
      </w:r>
      <w:r w:rsidR="00FC14CB" w:rsidRPr="00FC14CB">
        <w:t xml:space="preserve">. </w:t>
      </w:r>
      <w:r w:rsidRPr="00FC14CB">
        <w:rPr>
          <w:rStyle w:val="ab"/>
          <w:color w:val="000000"/>
        </w:rPr>
        <w:footnoteReference w:id="2"/>
      </w:r>
    </w:p>
    <w:p w:rsidR="00FC14CB" w:rsidRPr="00FC14CB" w:rsidRDefault="00F824E6" w:rsidP="00FC14CB">
      <w:pPr>
        <w:tabs>
          <w:tab w:val="left" w:pos="726"/>
        </w:tabs>
        <w:contextualSpacing/>
      </w:pP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начала</w:t>
      </w:r>
      <w:r w:rsidR="00FC14CB" w:rsidRPr="00FC14CB">
        <w:t xml:space="preserve"> </w:t>
      </w:r>
      <w:r w:rsidRPr="00FC14CB">
        <w:t>испытывать</w:t>
      </w:r>
      <w:r w:rsidR="00FC14CB" w:rsidRPr="00FC14CB">
        <w:t xml:space="preserve"> </w:t>
      </w:r>
      <w:r w:rsidRPr="00FC14CB">
        <w:t>кризисные</w:t>
      </w:r>
      <w:r w:rsidR="00FC14CB" w:rsidRPr="00FC14CB">
        <w:t xml:space="preserve"> </w:t>
      </w:r>
      <w:r w:rsidRPr="00FC14CB">
        <w:t>явления,</w:t>
      </w:r>
      <w:r w:rsidR="00FC14CB" w:rsidRPr="00FC14CB">
        <w:t xml:space="preserve"> </w:t>
      </w:r>
      <w:r w:rsidRPr="00FC14CB">
        <w:t>основными</w:t>
      </w:r>
      <w:r w:rsidR="00FC14CB" w:rsidRPr="00FC14CB">
        <w:t xml:space="preserve"> </w:t>
      </w:r>
      <w:r w:rsidRPr="00FC14CB">
        <w:t>признаками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являются</w:t>
      </w:r>
      <w:r w:rsidR="00FC14CB" w:rsidRPr="00FC14CB">
        <w:t>:</w:t>
      </w:r>
    </w:p>
    <w:p w:rsidR="00FC14CB" w:rsidRPr="00FC14CB" w:rsidRDefault="00BE3FA5" w:rsidP="00FC14CB">
      <w:pPr>
        <w:tabs>
          <w:tab w:val="left" w:pos="726"/>
        </w:tabs>
        <w:contextualSpacing/>
      </w:pPr>
      <w:r w:rsidRPr="00FC14CB">
        <w:t>н</w:t>
      </w:r>
      <w:r w:rsidR="00F824E6" w:rsidRPr="00FC14CB">
        <w:t>арушение</w:t>
      </w:r>
      <w:r w:rsidR="00FC14CB" w:rsidRPr="00FC14CB">
        <w:t xml:space="preserve"> </w:t>
      </w:r>
      <w:r w:rsidR="00F824E6" w:rsidRPr="00FC14CB">
        <w:t>принципа</w:t>
      </w:r>
      <w:r w:rsidR="00FC14CB" w:rsidRPr="00FC14CB">
        <w:t xml:space="preserve"> </w:t>
      </w:r>
      <w:r w:rsidR="00F824E6" w:rsidRPr="00FC14CB">
        <w:t>зависимости</w:t>
      </w:r>
      <w:r w:rsidR="00FC14CB" w:rsidRPr="00FC14CB">
        <w:t xml:space="preserve"> </w:t>
      </w:r>
      <w:r w:rsidR="00F824E6" w:rsidRPr="00FC14CB">
        <w:t>размер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от</w:t>
      </w:r>
      <w:r w:rsidR="00FC14CB" w:rsidRPr="00FC14CB">
        <w:t xml:space="preserve"> </w:t>
      </w:r>
      <w:r w:rsidR="00F824E6" w:rsidRPr="00FC14CB">
        <w:t>трудового</w:t>
      </w:r>
      <w:r w:rsidR="00FC14CB" w:rsidRPr="00FC14CB">
        <w:t xml:space="preserve"> </w:t>
      </w:r>
      <w:r w:rsidR="00F824E6" w:rsidRPr="00FC14CB">
        <w:t>вклады</w:t>
      </w:r>
      <w:r w:rsidR="00FC14CB" w:rsidRPr="00FC14CB">
        <w:t xml:space="preserve"> </w:t>
      </w:r>
      <w:r w:rsidR="00F824E6" w:rsidRPr="00FC14CB">
        <w:t>пенсионера</w:t>
      </w:r>
      <w:r w:rsidR="00FC14CB" w:rsidRPr="00FC14CB">
        <w:t>;</w:t>
      </w:r>
    </w:p>
    <w:p w:rsidR="00FC14CB" w:rsidRPr="00FC14CB" w:rsidRDefault="00BE3FA5" w:rsidP="00FC14CB">
      <w:pPr>
        <w:tabs>
          <w:tab w:val="left" w:pos="726"/>
        </w:tabs>
        <w:contextualSpacing/>
      </w:pPr>
      <w:r w:rsidRPr="00FC14CB">
        <w:t>р</w:t>
      </w:r>
      <w:r w:rsidR="00F824E6" w:rsidRPr="00FC14CB">
        <w:t>езкое</w:t>
      </w:r>
      <w:r w:rsidR="00FC14CB" w:rsidRPr="00FC14CB">
        <w:t xml:space="preserve"> </w:t>
      </w:r>
      <w:r w:rsidR="00F824E6" w:rsidRPr="00FC14CB">
        <w:t>снижение</w:t>
      </w:r>
      <w:r w:rsidR="00FC14CB" w:rsidRPr="00FC14CB">
        <w:t xml:space="preserve"> </w:t>
      </w:r>
      <w:r w:rsidR="00F824E6" w:rsidRPr="00FC14CB">
        <w:t>уровня</w:t>
      </w:r>
      <w:r w:rsidR="00FC14CB" w:rsidRPr="00FC14CB">
        <w:t xml:space="preserve"> </w:t>
      </w:r>
      <w:r w:rsidR="00F824E6" w:rsidRPr="00FC14CB">
        <w:t>жизни</w:t>
      </w:r>
      <w:r w:rsidR="00FC14CB" w:rsidRPr="00FC14CB">
        <w:t xml:space="preserve"> </w:t>
      </w:r>
      <w:r w:rsidR="00F824E6" w:rsidRPr="00FC14CB">
        <w:t>пенсионеров,</w:t>
      </w:r>
      <w:r w:rsidR="00FC14CB" w:rsidRPr="00FC14CB">
        <w:t xml:space="preserve"> </w:t>
      </w:r>
      <w:r w:rsidR="00F824E6" w:rsidRPr="00FC14CB">
        <w:t>которое</w:t>
      </w:r>
      <w:r w:rsidR="00FC14CB" w:rsidRPr="00FC14CB">
        <w:t xml:space="preserve"> </w:t>
      </w:r>
      <w:r w:rsidR="00F824E6" w:rsidRPr="00FC14CB">
        <w:t>наиболее</w:t>
      </w:r>
      <w:r w:rsidR="00FC14CB" w:rsidRPr="00FC14CB">
        <w:t xml:space="preserve"> </w:t>
      </w:r>
      <w:r w:rsidR="00F824E6" w:rsidRPr="00FC14CB">
        <w:t>наглядно</w:t>
      </w:r>
      <w:r w:rsidR="00FC14CB" w:rsidRPr="00FC14CB">
        <w:t xml:space="preserve"> </w:t>
      </w:r>
      <w:r w:rsidR="00F824E6" w:rsidRPr="00FC14CB">
        <w:t>проявляются</w:t>
      </w:r>
      <w:r w:rsidR="00FC14CB" w:rsidRPr="00FC14CB">
        <w:t xml:space="preserve"> </w:t>
      </w:r>
      <w:r w:rsidR="00F824E6" w:rsidRPr="00FC14CB">
        <w:t>в</w:t>
      </w:r>
      <w:r w:rsidR="00FC14CB" w:rsidRPr="00FC14CB">
        <w:t xml:space="preserve"> </w:t>
      </w:r>
      <w:r w:rsidR="00F824E6" w:rsidRPr="00FC14CB">
        <w:t>отставании</w:t>
      </w:r>
      <w:r w:rsidR="00FC14CB" w:rsidRPr="00FC14CB">
        <w:t xml:space="preserve"> </w:t>
      </w:r>
      <w:r w:rsidR="00F824E6" w:rsidRPr="00FC14CB">
        <w:t>минимального</w:t>
      </w:r>
      <w:r w:rsidR="00FC14CB" w:rsidRPr="00FC14CB">
        <w:t xml:space="preserve"> </w:t>
      </w:r>
      <w:r w:rsidR="00F824E6" w:rsidRPr="00FC14CB">
        <w:t>размера</w:t>
      </w:r>
      <w:r w:rsidR="00FC14CB" w:rsidRPr="00FC14CB">
        <w:t xml:space="preserve"> </w:t>
      </w:r>
      <w:r w:rsidR="00F824E6" w:rsidRPr="00FC14CB">
        <w:t>пенсионного</w:t>
      </w:r>
      <w:r w:rsidR="00FC14CB" w:rsidRPr="00FC14CB">
        <w:t xml:space="preserve"> </w:t>
      </w:r>
      <w:r w:rsidR="00F824E6" w:rsidRPr="00FC14CB">
        <w:t>обеспечения</w:t>
      </w:r>
      <w:r w:rsidR="00FC14CB" w:rsidRPr="00FC14CB">
        <w:t xml:space="preserve"> </w:t>
      </w:r>
      <w:r w:rsidR="00F824E6" w:rsidRPr="00FC14CB">
        <w:t>от</w:t>
      </w:r>
      <w:r w:rsidR="00FC14CB" w:rsidRPr="00FC14CB">
        <w:t xml:space="preserve"> </w:t>
      </w:r>
      <w:r w:rsidR="00F824E6" w:rsidRPr="00FC14CB">
        <w:t>прожиточного</w:t>
      </w:r>
      <w:r w:rsidR="00FC14CB" w:rsidRPr="00FC14CB">
        <w:t xml:space="preserve"> </w:t>
      </w:r>
      <w:r w:rsidR="00F824E6" w:rsidRPr="00FC14CB">
        <w:t>минимума</w:t>
      </w:r>
      <w:r w:rsidR="00FC14CB" w:rsidRPr="00FC14CB">
        <w:t xml:space="preserve"> </w:t>
      </w:r>
      <w:r w:rsidR="00F824E6" w:rsidRPr="00FC14CB">
        <w:t>пенсионера</w:t>
      </w:r>
      <w:r w:rsidR="00FC14CB" w:rsidRPr="00FC14CB">
        <w:t>;</w:t>
      </w:r>
    </w:p>
    <w:p w:rsidR="00FC14CB" w:rsidRPr="00FC14CB" w:rsidRDefault="00BE3FA5" w:rsidP="00FC14CB">
      <w:pPr>
        <w:tabs>
          <w:tab w:val="left" w:pos="726"/>
        </w:tabs>
        <w:contextualSpacing/>
      </w:pPr>
      <w:r w:rsidRPr="00FC14CB">
        <w:t>с</w:t>
      </w:r>
      <w:r w:rsidR="00F824E6" w:rsidRPr="00FC14CB">
        <w:t>ужение</w:t>
      </w:r>
      <w:r w:rsidR="00FC14CB" w:rsidRPr="00FC14CB">
        <w:t xml:space="preserve"> </w:t>
      </w:r>
      <w:r w:rsidR="00F824E6" w:rsidRPr="00FC14CB">
        <w:t>дифференциации</w:t>
      </w:r>
      <w:r w:rsidR="00FC14CB" w:rsidRPr="00FC14CB">
        <w:t xml:space="preserve"> </w:t>
      </w:r>
      <w:r w:rsidR="00F824E6" w:rsidRPr="00FC14CB">
        <w:t>минимального,</w:t>
      </w:r>
      <w:r w:rsidR="00FC14CB" w:rsidRPr="00FC14CB">
        <w:t xml:space="preserve"> </w:t>
      </w:r>
      <w:r w:rsidR="00F824E6" w:rsidRPr="00FC14CB">
        <w:t>среднего</w:t>
      </w:r>
      <w:r w:rsidR="00FC14CB" w:rsidRPr="00FC14CB">
        <w:t xml:space="preserve"> </w:t>
      </w:r>
      <w:r w:rsidR="00F824E6" w:rsidRPr="00FC14CB">
        <w:t>и</w:t>
      </w:r>
      <w:r w:rsidR="00FC14CB" w:rsidRPr="00FC14CB">
        <w:t xml:space="preserve"> </w:t>
      </w:r>
      <w:r w:rsidR="00F824E6" w:rsidRPr="00FC14CB">
        <w:t>максимального</w:t>
      </w:r>
      <w:r w:rsidR="00FC14CB" w:rsidRPr="00FC14CB">
        <w:t xml:space="preserve"> </w:t>
      </w:r>
      <w:r w:rsidR="00F824E6" w:rsidRPr="00FC14CB">
        <w:t>размеров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по</w:t>
      </w:r>
      <w:r w:rsidR="00FC14CB" w:rsidRPr="00FC14CB">
        <w:t xml:space="preserve"> </w:t>
      </w:r>
      <w:r w:rsidR="00F824E6" w:rsidRPr="00FC14CB">
        <w:t>причине</w:t>
      </w:r>
      <w:r w:rsidR="00FC14CB" w:rsidRPr="00FC14CB">
        <w:t xml:space="preserve"> </w:t>
      </w:r>
      <w:r w:rsidR="00F824E6" w:rsidRPr="00FC14CB">
        <w:t>увеличении</w:t>
      </w:r>
      <w:r w:rsidR="00FC14CB" w:rsidRPr="00FC14CB">
        <w:t xml:space="preserve"> </w:t>
      </w:r>
      <w:r w:rsidR="00F824E6" w:rsidRPr="00FC14CB">
        <w:t>удельного</w:t>
      </w:r>
      <w:r w:rsidR="00FC14CB" w:rsidRPr="00FC14CB">
        <w:t xml:space="preserve"> </w:t>
      </w:r>
      <w:r w:rsidR="00F824E6" w:rsidRPr="00FC14CB">
        <w:t>веса</w:t>
      </w:r>
      <w:r w:rsidR="00FC14CB" w:rsidRPr="00FC14CB">
        <w:t xml:space="preserve"> </w:t>
      </w:r>
      <w:r w:rsidR="00F824E6" w:rsidRPr="00FC14CB">
        <w:t>компенсационно-уравнительных</w:t>
      </w:r>
      <w:r w:rsidR="00FC14CB" w:rsidRPr="00FC14CB">
        <w:t xml:space="preserve"> </w:t>
      </w:r>
      <w:r w:rsidR="00F824E6" w:rsidRPr="00FC14CB">
        <w:t>доплат</w:t>
      </w:r>
      <w:r w:rsidR="00FC14CB" w:rsidRPr="00FC14CB">
        <w:t xml:space="preserve"> </w:t>
      </w:r>
      <w:r w:rsidR="00F824E6" w:rsidRPr="00FC14CB">
        <w:t>к</w:t>
      </w:r>
      <w:r w:rsidR="00FC14CB" w:rsidRPr="00FC14CB">
        <w:t xml:space="preserve"> </w:t>
      </w:r>
      <w:r w:rsidR="00F824E6" w:rsidRPr="00FC14CB">
        <w:t>минимальному</w:t>
      </w:r>
      <w:r w:rsidR="00FC14CB" w:rsidRPr="00FC14CB">
        <w:t xml:space="preserve"> </w:t>
      </w:r>
      <w:r w:rsidR="00F824E6" w:rsidRPr="00FC14CB">
        <w:t>размеру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и</w:t>
      </w:r>
      <w:r w:rsidR="00FC14CB" w:rsidRPr="00FC14CB">
        <w:t xml:space="preserve"> </w:t>
      </w:r>
      <w:r w:rsidR="00F824E6" w:rsidRPr="00FC14CB">
        <w:t>снижения</w:t>
      </w:r>
      <w:r w:rsidR="00FC14CB" w:rsidRPr="00FC14CB">
        <w:t xml:space="preserve"> </w:t>
      </w:r>
      <w:r w:rsidR="00F824E6" w:rsidRPr="00FC14CB">
        <w:t>влияния</w:t>
      </w:r>
      <w:r w:rsidR="00FC14CB">
        <w:t xml:space="preserve"> "</w:t>
      </w:r>
      <w:r w:rsidR="00F824E6" w:rsidRPr="00FC14CB">
        <w:t>зарплатного</w:t>
      </w:r>
      <w:r w:rsidR="00FC14CB" w:rsidRPr="00FC14CB">
        <w:t xml:space="preserve"> </w:t>
      </w:r>
      <w:r w:rsidR="00F824E6" w:rsidRPr="00FC14CB">
        <w:t>фактора</w:t>
      </w:r>
      <w:r w:rsidR="00FC14CB">
        <w:t xml:space="preserve">" </w:t>
      </w:r>
      <w:r w:rsidR="00F824E6" w:rsidRPr="00FC14CB">
        <w:t>на</w:t>
      </w:r>
      <w:r w:rsidR="00FC14CB" w:rsidRPr="00FC14CB">
        <w:t xml:space="preserve"> </w:t>
      </w:r>
      <w:r w:rsidR="00F824E6" w:rsidRPr="00FC14CB">
        <w:t>размер</w:t>
      </w:r>
      <w:r w:rsidR="00FC14CB" w:rsidRPr="00FC14CB">
        <w:t xml:space="preserve"> </w:t>
      </w:r>
      <w:r w:rsidR="00F824E6" w:rsidRPr="00FC14CB">
        <w:t>назначенной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>;</w:t>
      </w:r>
    </w:p>
    <w:p w:rsidR="00FC14CB" w:rsidRPr="00FC14CB" w:rsidRDefault="00BE3FA5" w:rsidP="00FC14CB">
      <w:pPr>
        <w:tabs>
          <w:tab w:val="left" w:pos="726"/>
        </w:tabs>
        <w:contextualSpacing/>
      </w:pPr>
      <w:r w:rsidRPr="00FC14CB">
        <w:t>р</w:t>
      </w:r>
      <w:r w:rsidR="00F824E6" w:rsidRPr="00FC14CB">
        <w:t>азбалансированность</w:t>
      </w:r>
      <w:r w:rsidR="00FC14CB" w:rsidRPr="00FC14CB">
        <w:t xml:space="preserve"> </w:t>
      </w:r>
      <w:r w:rsidR="00F824E6" w:rsidRPr="00FC14CB">
        <w:t>бюджета</w:t>
      </w:r>
      <w:r w:rsidR="00FC14CB" w:rsidRPr="00FC14CB">
        <w:t xml:space="preserve"> </w:t>
      </w:r>
      <w:r w:rsidR="00F824E6" w:rsidRPr="00FC14CB">
        <w:t>ПФР</w:t>
      </w:r>
      <w:r w:rsidR="00FC14CB" w:rsidRPr="00FC14CB">
        <w:t xml:space="preserve"> </w:t>
      </w:r>
      <w:r w:rsidR="00F824E6" w:rsidRPr="00FC14CB">
        <w:t>по</w:t>
      </w:r>
      <w:r w:rsidR="00FC14CB" w:rsidRPr="00FC14CB">
        <w:t xml:space="preserve"> </w:t>
      </w:r>
      <w:r w:rsidR="00F824E6" w:rsidRPr="00FC14CB">
        <w:t>причине</w:t>
      </w:r>
      <w:r w:rsidR="00FC14CB" w:rsidRPr="00FC14CB">
        <w:t xml:space="preserve"> </w:t>
      </w:r>
      <w:r w:rsidR="00F824E6" w:rsidRPr="00FC14CB">
        <w:t>роста</w:t>
      </w:r>
      <w:r w:rsidR="00FC14CB" w:rsidRPr="00FC14CB">
        <w:t xml:space="preserve"> </w:t>
      </w:r>
      <w:r w:rsidR="00F824E6" w:rsidRPr="00FC14CB">
        <w:t>расходов</w:t>
      </w:r>
      <w:r w:rsidR="00FC14CB" w:rsidRPr="00FC14CB">
        <w:t xml:space="preserve"> </w:t>
      </w:r>
      <w:r w:rsidR="00F824E6" w:rsidRPr="00FC14CB">
        <w:t>Пенсионного</w:t>
      </w:r>
      <w:r w:rsidR="00FC14CB" w:rsidRPr="00FC14CB">
        <w:t xml:space="preserve"> </w:t>
      </w:r>
      <w:r w:rsidR="00F824E6" w:rsidRPr="00FC14CB">
        <w:t>фонда</w:t>
      </w:r>
      <w:r w:rsidR="00FC14CB" w:rsidRPr="00FC14CB">
        <w:t xml:space="preserve"> </w:t>
      </w:r>
      <w:r w:rsidR="00F824E6" w:rsidRPr="00FC14CB">
        <w:t>на</w:t>
      </w:r>
      <w:r w:rsidR="00FC14CB" w:rsidRPr="00FC14CB">
        <w:t xml:space="preserve"> </w:t>
      </w:r>
      <w:r w:rsidR="00F824E6" w:rsidRPr="00FC14CB">
        <w:t>многочисленные</w:t>
      </w:r>
      <w:r w:rsidR="00FC14CB" w:rsidRPr="00FC14CB">
        <w:t xml:space="preserve"> </w:t>
      </w:r>
      <w:r w:rsidR="00F824E6" w:rsidRPr="00FC14CB">
        <w:t>виды</w:t>
      </w:r>
      <w:r w:rsidR="00FC14CB" w:rsidRPr="00FC14CB">
        <w:t xml:space="preserve"> </w:t>
      </w:r>
      <w:r w:rsidR="00F824E6" w:rsidRPr="00FC14CB">
        <w:t>выплат,</w:t>
      </w:r>
      <w:r w:rsidR="00FC14CB" w:rsidRPr="00FC14CB">
        <w:t xml:space="preserve"> </w:t>
      </w:r>
      <w:r w:rsidR="00F824E6" w:rsidRPr="00FC14CB">
        <w:t>не</w:t>
      </w:r>
      <w:r w:rsidR="00FC14CB" w:rsidRPr="00FC14CB">
        <w:t xml:space="preserve"> </w:t>
      </w:r>
      <w:r w:rsidR="00F824E6" w:rsidRPr="00FC14CB">
        <w:t>обеспеченным</w:t>
      </w:r>
      <w:r w:rsidR="00FC14CB" w:rsidRPr="00FC14CB">
        <w:t xml:space="preserve"> </w:t>
      </w:r>
      <w:r w:rsidR="00F824E6" w:rsidRPr="00FC14CB">
        <w:t>адекватным</w:t>
      </w:r>
      <w:r w:rsidR="00FC14CB" w:rsidRPr="00FC14CB">
        <w:t xml:space="preserve"> </w:t>
      </w:r>
      <w:r w:rsidR="00F824E6" w:rsidRPr="00FC14CB">
        <w:t>поступлением</w:t>
      </w:r>
      <w:r w:rsidR="00FC14CB" w:rsidRPr="00FC14CB">
        <w:t xml:space="preserve"> </w:t>
      </w:r>
      <w:r w:rsidR="00F824E6" w:rsidRPr="00FC14CB">
        <w:t>страховых</w:t>
      </w:r>
      <w:r w:rsidR="00FC14CB" w:rsidRPr="00FC14CB">
        <w:t xml:space="preserve"> </w:t>
      </w:r>
      <w:r w:rsidR="00F824E6" w:rsidRPr="00FC14CB">
        <w:t>платежей</w:t>
      </w:r>
      <w:r w:rsidR="00FC14CB">
        <w:t xml:space="preserve"> (</w:t>
      </w:r>
      <w:r w:rsidR="00F824E6" w:rsidRPr="00FC14CB">
        <w:t>надбавки</w:t>
      </w:r>
      <w:r w:rsidR="00FC14CB" w:rsidRPr="00FC14CB">
        <w:t xml:space="preserve"> </w:t>
      </w:r>
      <w:r w:rsidR="00F824E6" w:rsidRPr="00FC14CB">
        <w:t>и</w:t>
      </w:r>
      <w:r w:rsidR="00FC14CB" w:rsidRPr="00FC14CB">
        <w:t xml:space="preserve"> </w:t>
      </w:r>
      <w:r w:rsidR="00F824E6" w:rsidRPr="00FC14CB">
        <w:t>повышения</w:t>
      </w:r>
      <w:r w:rsidR="00FC14CB" w:rsidRPr="00FC14CB">
        <w:t xml:space="preserve"> </w:t>
      </w:r>
      <w:r w:rsidR="00F824E6" w:rsidRPr="00FC14CB">
        <w:t>различным</w:t>
      </w:r>
      <w:r w:rsidR="00FC14CB" w:rsidRPr="00FC14CB">
        <w:t xml:space="preserve"> </w:t>
      </w:r>
      <w:r w:rsidR="00F824E6" w:rsidRPr="00FC14CB">
        <w:t>категориям</w:t>
      </w:r>
      <w:r w:rsidR="00FC14CB" w:rsidRPr="00FC14CB">
        <w:t xml:space="preserve"> </w:t>
      </w:r>
      <w:r w:rsidR="00F824E6" w:rsidRPr="00FC14CB">
        <w:t>пенсионеров,</w:t>
      </w:r>
      <w:r w:rsidR="00FC14CB" w:rsidRPr="00FC14CB">
        <w:t xml:space="preserve"> </w:t>
      </w:r>
      <w:r w:rsidR="00F824E6" w:rsidRPr="00FC14CB">
        <w:t>расширение</w:t>
      </w:r>
      <w:r w:rsidR="00FC14CB" w:rsidRPr="00FC14CB">
        <w:t xml:space="preserve"> </w:t>
      </w:r>
      <w:r w:rsidR="00F824E6" w:rsidRPr="00FC14CB">
        <w:t>прав</w:t>
      </w:r>
      <w:r w:rsidR="00FC14CB" w:rsidRPr="00FC14CB">
        <w:t xml:space="preserve"> </w:t>
      </w:r>
      <w:r w:rsidR="00F824E6" w:rsidRPr="00FC14CB">
        <w:t>пенсионеров</w:t>
      </w:r>
      <w:r w:rsidR="00FC14CB" w:rsidRPr="00FC14CB">
        <w:t xml:space="preserve"> </w:t>
      </w:r>
      <w:r w:rsidR="00F824E6" w:rsidRPr="00FC14CB">
        <w:t>на</w:t>
      </w:r>
      <w:r w:rsidR="00FC14CB" w:rsidRPr="00FC14CB">
        <w:t xml:space="preserve"> </w:t>
      </w:r>
      <w:r w:rsidR="00F824E6" w:rsidRPr="00FC14CB">
        <w:t>получение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по</w:t>
      </w:r>
      <w:r w:rsidR="00FC14CB" w:rsidRPr="00FC14CB">
        <w:t xml:space="preserve"> </w:t>
      </w:r>
      <w:r w:rsidR="00F824E6" w:rsidRPr="00FC14CB">
        <w:t>выслуге</w:t>
      </w:r>
      <w:r w:rsidR="00FC14CB" w:rsidRPr="00FC14CB">
        <w:t xml:space="preserve"> </w:t>
      </w:r>
      <w:r w:rsidR="00F824E6" w:rsidRPr="00FC14CB">
        <w:t>лет,</w:t>
      </w:r>
      <w:r w:rsidR="00FC14CB" w:rsidRPr="00FC14CB">
        <w:t xml:space="preserve"> </w:t>
      </w:r>
      <w:r w:rsidR="00F824E6" w:rsidRPr="00FC14CB">
        <w:t>на</w:t>
      </w:r>
      <w:r w:rsidR="00FC14CB" w:rsidRPr="00FC14CB">
        <w:t xml:space="preserve"> </w:t>
      </w:r>
      <w:r w:rsidR="00F824E6" w:rsidRPr="00FC14CB">
        <w:t>льготные</w:t>
      </w:r>
      <w:r w:rsidR="00FC14CB" w:rsidRPr="00FC14CB">
        <w:t xml:space="preserve"> </w:t>
      </w:r>
      <w:r w:rsidR="00F824E6" w:rsidRPr="00FC14CB">
        <w:t>и</w:t>
      </w:r>
      <w:r w:rsidR="00FC14CB">
        <w:t xml:space="preserve"> "</w:t>
      </w:r>
      <w:r w:rsidR="00F824E6" w:rsidRPr="00FC14CB">
        <w:t>северные</w:t>
      </w:r>
      <w:r w:rsidR="00FC14CB">
        <w:t xml:space="preserve">"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в</w:t>
      </w:r>
      <w:r w:rsidR="00FC14CB" w:rsidRPr="00FC14CB">
        <w:t xml:space="preserve"> </w:t>
      </w:r>
      <w:r w:rsidR="00F824E6" w:rsidRPr="00FC14CB">
        <w:t>ущерб</w:t>
      </w:r>
      <w:r w:rsidR="00FC14CB" w:rsidRPr="00FC14CB">
        <w:t xml:space="preserve"> </w:t>
      </w:r>
      <w:r w:rsidR="00F824E6" w:rsidRPr="00FC14CB">
        <w:t>пенсиям</w:t>
      </w:r>
      <w:r w:rsidR="00FC14CB" w:rsidRPr="00FC14CB">
        <w:t xml:space="preserve"> </w:t>
      </w:r>
      <w:r w:rsidR="00F824E6" w:rsidRPr="00FC14CB">
        <w:t>по</w:t>
      </w:r>
      <w:r w:rsidR="00FC14CB" w:rsidRPr="00FC14CB">
        <w:t xml:space="preserve"> </w:t>
      </w:r>
      <w:r w:rsidR="00F824E6" w:rsidRPr="00FC14CB">
        <w:t>старости</w:t>
      </w:r>
      <w:r w:rsidR="00FC14CB">
        <w:t xml:space="preserve"> (т.е.</w:t>
      </w:r>
      <w:r w:rsidR="00FC14CB" w:rsidRPr="00FC14CB">
        <w:t xml:space="preserve"> </w:t>
      </w:r>
      <w:r w:rsidR="00F824E6" w:rsidRPr="00FC14CB">
        <w:t>по</w:t>
      </w:r>
      <w:r w:rsidR="00FC14CB" w:rsidRPr="00FC14CB">
        <w:t xml:space="preserve"> </w:t>
      </w:r>
      <w:r w:rsidR="00F824E6" w:rsidRPr="00FC14CB">
        <w:t>наступлении</w:t>
      </w:r>
      <w:r w:rsidR="00FC14CB" w:rsidRPr="00FC14CB">
        <w:t xml:space="preserve"> </w:t>
      </w:r>
      <w:r w:rsidR="00F824E6" w:rsidRPr="00FC14CB">
        <w:t>страхового</w:t>
      </w:r>
      <w:r w:rsidR="00FC14CB" w:rsidRPr="00FC14CB">
        <w:t xml:space="preserve"> </w:t>
      </w:r>
      <w:r w:rsidR="00F824E6" w:rsidRPr="00FC14CB">
        <w:t>возраста</w:t>
      </w:r>
      <w:r w:rsidR="00FC14CB" w:rsidRPr="00FC14CB">
        <w:t xml:space="preserve">), </w:t>
      </w:r>
      <w:r w:rsidR="00F824E6" w:rsidRPr="00FC14CB">
        <w:t>сохранение</w:t>
      </w:r>
      <w:r w:rsidR="00FC14CB" w:rsidRPr="00FC14CB">
        <w:t xml:space="preserve"> </w:t>
      </w:r>
      <w:r w:rsidR="00F824E6" w:rsidRPr="00FC14CB">
        <w:t>пенсии</w:t>
      </w:r>
      <w:r w:rsidR="00FC14CB" w:rsidRPr="00FC14CB">
        <w:t xml:space="preserve"> </w:t>
      </w:r>
      <w:r w:rsidR="00F824E6" w:rsidRPr="00FC14CB">
        <w:t>работающим</w:t>
      </w:r>
      <w:r w:rsidR="00FC14CB" w:rsidRPr="00FC14CB">
        <w:t xml:space="preserve"> </w:t>
      </w:r>
      <w:r w:rsidR="00F824E6" w:rsidRPr="00FC14CB">
        <w:t>пенсионерам</w:t>
      </w:r>
      <w:r w:rsidR="00FC14CB" w:rsidRPr="00FC14CB">
        <w:t xml:space="preserve"> </w:t>
      </w:r>
      <w:r w:rsidR="00F824E6" w:rsidRPr="00FC14CB">
        <w:t>и</w:t>
      </w:r>
      <w:r w:rsidR="00FC14CB" w:rsidRPr="00FC14CB">
        <w:t xml:space="preserve"> </w:t>
      </w:r>
      <w:r w:rsidR="00FC14CB">
        <w:t>т.п.</w:t>
      </w:r>
      <w:r w:rsidR="00FC14CB" w:rsidRPr="00FC14CB">
        <w:t>);</w:t>
      </w:r>
    </w:p>
    <w:p w:rsidR="00F824E6" w:rsidRPr="00FC14CB" w:rsidRDefault="00BE3FA5" w:rsidP="00FC14CB">
      <w:pPr>
        <w:tabs>
          <w:tab w:val="left" w:pos="726"/>
        </w:tabs>
        <w:contextualSpacing/>
      </w:pPr>
      <w:r w:rsidRPr="00FC14CB">
        <w:t>н</w:t>
      </w:r>
      <w:r w:rsidR="00F824E6" w:rsidRPr="00FC14CB">
        <w:t>еурегулированность</w:t>
      </w:r>
      <w:r w:rsidR="00FC14CB" w:rsidRPr="00FC14CB">
        <w:t xml:space="preserve"> </w:t>
      </w:r>
      <w:r w:rsidR="00F824E6" w:rsidRPr="00FC14CB">
        <w:t>финансовых</w:t>
      </w:r>
      <w:r w:rsidR="00FC14CB" w:rsidRPr="00FC14CB">
        <w:t xml:space="preserve"> </w:t>
      </w:r>
      <w:r w:rsidR="00F824E6" w:rsidRPr="00FC14CB">
        <w:t>взаиморасчетов</w:t>
      </w:r>
      <w:r w:rsidR="00FC14CB" w:rsidRPr="00FC14CB">
        <w:t xml:space="preserve"> </w:t>
      </w:r>
      <w:r w:rsidR="00F824E6" w:rsidRPr="00FC14CB">
        <w:t>бюджета</w:t>
      </w:r>
      <w:r w:rsidR="00FC14CB" w:rsidRPr="00FC14CB">
        <w:t xml:space="preserve"> </w:t>
      </w:r>
      <w:r w:rsidR="00F824E6" w:rsidRPr="00FC14CB">
        <w:t>Пенсионного</w:t>
      </w:r>
      <w:r w:rsidR="00FC14CB" w:rsidRPr="00FC14CB">
        <w:t xml:space="preserve"> </w:t>
      </w:r>
      <w:r w:rsidR="00F824E6" w:rsidRPr="00FC14CB">
        <w:t>фонда</w:t>
      </w:r>
      <w:r w:rsidR="00FC14CB" w:rsidRPr="00FC14CB">
        <w:t xml:space="preserve"> </w:t>
      </w:r>
      <w:r w:rsidR="00F824E6" w:rsidRPr="00FC14CB">
        <w:t>с</w:t>
      </w:r>
      <w:r w:rsidR="00FC14CB" w:rsidRPr="00FC14CB">
        <w:t xml:space="preserve"> </w:t>
      </w:r>
      <w:r w:rsidR="00F824E6" w:rsidRPr="00FC14CB">
        <w:t>федеральным</w:t>
      </w:r>
      <w:r w:rsidR="00FC14CB" w:rsidRPr="00FC14CB">
        <w:t xml:space="preserve"> </w:t>
      </w:r>
      <w:r w:rsidR="00F824E6" w:rsidRPr="00FC14CB">
        <w:t>бюджетом</w:t>
      </w:r>
      <w:r w:rsidR="00FC14CB" w:rsidRPr="00FC14CB">
        <w:t xml:space="preserve"> </w:t>
      </w:r>
      <w:r w:rsidR="00F824E6" w:rsidRPr="00FC14CB">
        <w:t>РФ,</w:t>
      </w:r>
      <w:r w:rsidR="00FC14CB" w:rsidRPr="00FC14CB">
        <w:t xml:space="preserve"> </w:t>
      </w:r>
      <w:r w:rsidR="00F824E6" w:rsidRPr="00FC14CB">
        <w:t>Государственным</w:t>
      </w:r>
      <w:r w:rsidR="00FC14CB" w:rsidRPr="00FC14CB">
        <w:t xml:space="preserve"> </w:t>
      </w:r>
      <w:r w:rsidR="00F824E6" w:rsidRPr="00FC14CB">
        <w:t>фондом</w:t>
      </w:r>
      <w:r w:rsidR="00FC14CB" w:rsidRPr="00FC14CB">
        <w:t xml:space="preserve"> </w:t>
      </w:r>
      <w:r w:rsidR="00F824E6" w:rsidRPr="00FC14CB">
        <w:t>занятости</w:t>
      </w:r>
      <w:r w:rsidR="00FC14CB" w:rsidRPr="00FC14CB">
        <w:t xml:space="preserve"> </w:t>
      </w:r>
      <w:r w:rsidR="00F824E6" w:rsidRPr="00FC14CB">
        <w:t>и</w:t>
      </w:r>
      <w:r w:rsidR="00FC14CB" w:rsidRPr="00FC14CB">
        <w:t xml:space="preserve"> </w:t>
      </w:r>
      <w:r w:rsidR="00FC14CB">
        <w:t>т.д.</w:t>
      </w:r>
      <w:r w:rsidR="00FC14CB" w:rsidRPr="00FC14CB">
        <w:t xml:space="preserve"> </w:t>
      </w:r>
      <w:r w:rsidR="00F824E6" w:rsidRPr="00FC14CB">
        <w:rPr>
          <w:rStyle w:val="ab"/>
          <w:color w:val="000000"/>
        </w:rPr>
        <w:footnoteReference w:id="3"/>
      </w:r>
    </w:p>
    <w:p w:rsidR="00FC14CB" w:rsidRPr="00FC14CB" w:rsidRDefault="008B4D6F" w:rsidP="00FC14CB">
      <w:pPr>
        <w:tabs>
          <w:tab w:val="left" w:pos="726"/>
        </w:tabs>
        <w:contextualSpacing/>
      </w:pPr>
      <w:r w:rsidRPr="00FC14CB">
        <w:t>П</w:t>
      </w:r>
      <w:r w:rsidR="002D2C5B" w:rsidRPr="00FC14CB">
        <w:t>одводя</w:t>
      </w:r>
      <w:r w:rsidR="00FC14CB" w:rsidRPr="00FC14CB">
        <w:t xml:space="preserve"> </w:t>
      </w:r>
      <w:r w:rsidR="002D2C5B" w:rsidRPr="00FC14CB">
        <w:t>итоги</w:t>
      </w:r>
      <w:r w:rsidR="00FC14CB" w:rsidRPr="00FC14CB">
        <w:t xml:space="preserve"> </w:t>
      </w:r>
      <w:r w:rsidR="002D2C5B" w:rsidRPr="00FC14CB">
        <w:t>вышеизложенному</w:t>
      </w:r>
      <w:r w:rsidR="00FC14CB" w:rsidRPr="00FC14CB">
        <w:t xml:space="preserve"> </w:t>
      </w:r>
      <w:r w:rsidR="002D2C5B" w:rsidRPr="00FC14CB">
        <w:t>мо</w:t>
      </w:r>
      <w:r w:rsidRPr="00FC14CB">
        <w:t>гу</w:t>
      </w:r>
      <w:r w:rsidR="00FC14CB" w:rsidRPr="00FC14CB">
        <w:t xml:space="preserve"> </w:t>
      </w:r>
      <w:r w:rsidR="002D2C5B" w:rsidRPr="00FC14CB">
        <w:t>сказать,</w:t>
      </w:r>
      <w:r w:rsidR="00FC14CB" w:rsidRPr="00FC14CB">
        <w:t xml:space="preserve"> </w:t>
      </w:r>
      <w:r w:rsidR="002D2C5B" w:rsidRPr="00FC14CB">
        <w:t>что</w:t>
      </w:r>
      <w:r w:rsidR="00FC14CB" w:rsidRPr="00FC14CB">
        <w:t xml:space="preserve"> </w:t>
      </w:r>
      <w:r w:rsidR="002D2C5B" w:rsidRPr="00FC14CB">
        <w:t>н</w:t>
      </w:r>
      <w:r w:rsidR="00A46B33" w:rsidRPr="00FC14CB">
        <w:t>еобходимость</w:t>
      </w:r>
      <w:r w:rsidR="00FC14CB" w:rsidRPr="00FC14CB">
        <w:t xml:space="preserve"> </w:t>
      </w:r>
      <w:r w:rsidR="00A46B33" w:rsidRPr="00FC14CB">
        <w:t>пенсионной</w:t>
      </w:r>
      <w:r w:rsidR="00FC14CB" w:rsidRPr="00FC14CB">
        <w:t xml:space="preserve"> </w:t>
      </w:r>
      <w:r w:rsidR="00A46B33" w:rsidRPr="00FC14CB">
        <w:t>реформы</w:t>
      </w:r>
      <w:r w:rsidR="00FC14CB" w:rsidRPr="00FC14CB">
        <w:t xml:space="preserve"> </w:t>
      </w:r>
      <w:r w:rsidR="00A46B33" w:rsidRPr="00FC14CB">
        <w:t>в</w:t>
      </w:r>
      <w:r w:rsidR="00FC14CB" w:rsidRPr="00FC14CB">
        <w:t xml:space="preserve"> </w:t>
      </w:r>
      <w:r w:rsidR="00A46B33" w:rsidRPr="00FC14CB">
        <w:t>России</w:t>
      </w:r>
      <w:r w:rsidR="00FC14CB" w:rsidRPr="00FC14CB">
        <w:t xml:space="preserve"> </w:t>
      </w:r>
      <w:r w:rsidR="00A46B33" w:rsidRPr="00FC14CB">
        <w:t>вызвана</w:t>
      </w:r>
      <w:r w:rsidR="00FC14CB" w:rsidRPr="00FC14CB">
        <w:t xml:space="preserve"> </w:t>
      </w:r>
      <w:r w:rsidR="00A46B33" w:rsidRPr="00FC14CB">
        <w:t>наличием</w:t>
      </w:r>
      <w:r w:rsidR="00FC14CB" w:rsidRPr="00FC14CB">
        <w:t xml:space="preserve"> </w:t>
      </w:r>
      <w:r w:rsidR="00A46B33" w:rsidRPr="00FC14CB">
        <w:t>ряда</w:t>
      </w:r>
      <w:r w:rsidR="00FC14CB" w:rsidRPr="00FC14CB">
        <w:t xml:space="preserve"> </w:t>
      </w:r>
      <w:r w:rsidR="00A46B33" w:rsidRPr="00FC14CB">
        <w:t>проблем</w:t>
      </w:r>
      <w:r w:rsidR="00FC14CB" w:rsidRPr="00FC14CB">
        <w:t>: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Во-первых,</w:t>
      </w:r>
      <w:r w:rsidR="00FC14CB" w:rsidRPr="00FC14CB">
        <w:t xml:space="preserve"> </w:t>
      </w:r>
      <w:r w:rsidRPr="00FC14CB">
        <w:t>существовавшая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система,</w:t>
      </w:r>
      <w:r w:rsidR="00FC14CB" w:rsidRPr="00FC14CB">
        <w:t xml:space="preserve"> </w:t>
      </w:r>
      <w:r w:rsidRPr="00FC14CB">
        <w:t>когда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выплачиваются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налогов,</w:t>
      </w:r>
      <w:r w:rsidR="00FC14CB" w:rsidRPr="00FC14CB">
        <w:t xml:space="preserve"> </w:t>
      </w:r>
      <w:r w:rsidRPr="00FC14CB">
        <w:t>уплачиваемых</w:t>
      </w:r>
      <w:r w:rsidR="00FC14CB" w:rsidRPr="00FC14CB">
        <w:t xml:space="preserve"> </w:t>
      </w:r>
      <w:r w:rsidRPr="00FC14CB">
        <w:t>работодателями,</w:t>
      </w:r>
      <w:r w:rsidR="00FC14CB" w:rsidRPr="00FC14CB">
        <w:t xml:space="preserve"> </w:t>
      </w:r>
      <w:r w:rsidRPr="00FC14CB">
        <w:t>уже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могла</w:t>
      </w:r>
      <w:r w:rsidR="00FC14CB" w:rsidRPr="00FC14CB">
        <w:t xml:space="preserve"> </w:t>
      </w:r>
      <w:r w:rsidRPr="00FC14CB">
        <w:t>обеспечить</w:t>
      </w:r>
      <w:r w:rsidR="00FC14CB" w:rsidRPr="00FC14CB">
        <w:t xml:space="preserve"> </w:t>
      </w:r>
      <w:r w:rsidRPr="00FC14CB">
        <w:t>приемлемого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. </w:t>
      </w:r>
      <w:r w:rsidRPr="00FC14CB">
        <w:t>Дело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доля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растет</w:t>
      </w:r>
      <w:r w:rsidR="00FC14CB" w:rsidRPr="00FC14CB">
        <w:t xml:space="preserve">: </w:t>
      </w:r>
      <w:r w:rsidRPr="00FC14CB">
        <w:t>если</w:t>
      </w:r>
      <w:r w:rsidR="00FC14CB" w:rsidRPr="00FC14CB">
        <w:t xml:space="preserve"> </w:t>
      </w:r>
      <w:r w:rsidRPr="00FC14CB">
        <w:t>раньше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 </w:t>
      </w:r>
      <w:r w:rsidRPr="00FC14CB">
        <w:t>приходилось</w:t>
      </w:r>
      <w:r w:rsidR="00FC14CB" w:rsidRPr="00FC14CB">
        <w:t xml:space="preserve"> </w:t>
      </w:r>
      <w:r w:rsidRPr="00FC14CB">
        <w:t>3-4</w:t>
      </w:r>
      <w:r w:rsidR="00FC14CB" w:rsidRPr="00FC14CB">
        <w:t xml:space="preserve"> </w:t>
      </w:r>
      <w:r w:rsidRPr="00FC14CB">
        <w:t>работающих,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позволяло</w:t>
      </w:r>
      <w:r w:rsidR="00FC14CB" w:rsidRPr="00FC14CB">
        <w:t xml:space="preserve"> </w:t>
      </w:r>
      <w:r w:rsidRPr="00FC14CB">
        <w:t>выплачивать</w:t>
      </w:r>
      <w:r w:rsidR="00FC14CB" w:rsidRPr="00FC14CB">
        <w:t xml:space="preserve"> </w:t>
      </w:r>
      <w:r w:rsidRPr="00FC14CB">
        <w:t>приличные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сейчас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уже</w:t>
      </w:r>
      <w:r w:rsidR="00FC14CB" w:rsidRPr="00FC14CB">
        <w:t xml:space="preserve"> </w:t>
      </w:r>
      <w:r w:rsidRPr="00FC14CB">
        <w:t>меньше</w:t>
      </w:r>
      <w:r w:rsidR="00FC14CB" w:rsidRPr="00FC14CB">
        <w:t xml:space="preserve"> </w:t>
      </w:r>
      <w:r w:rsidRPr="00FC14CB">
        <w:t>двух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число</w:t>
      </w:r>
      <w:r w:rsidR="00FC14CB" w:rsidRPr="00FC14CB">
        <w:t xml:space="preserve"> </w:t>
      </w:r>
      <w:r w:rsidR="002D2C5B" w:rsidRPr="00FC14CB">
        <w:t>всё</w:t>
      </w:r>
      <w:r w:rsidR="00FC14CB" w:rsidRPr="00FC14CB">
        <w:t xml:space="preserve"> </w:t>
      </w:r>
      <w:r w:rsidRPr="00FC14CB">
        <w:t>сокраща</w:t>
      </w:r>
      <w:r w:rsidR="002D2C5B" w:rsidRPr="00FC14CB">
        <w:t>е</w:t>
      </w:r>
      <w:r w:rsidRPr="00FC14CB">
        <w:t>тся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дальше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Во-вторых,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слабо</w:t>
      </w:r>
      <w:r w:rsidR="00FC14CB" w:rsidRPr="00FC14CB">
        <w:t xml:space="preserve"> </w:t>
      </w:r>
      <w:r w:rsidRPr="00FC14CB">
        <w:t>связан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размером</w:t>
      </w:r>
      <w:r w:rsidR="00FC14CB" w:rsidRPr="00FC14CB">
        <w:t xml:space="preserve"> </w:t>
      </w:r>
      <w:r w:rsidRPr="00FC14CB">
        <w:t>зарплаты,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создает</w:t>
      </w:r>
      <w:r w:rsidR="00FC14CB" w:rsidRPr="00FC14CB">
        <w:t xml:space="preserve"> </w:t>
      </w:r>
      <w:r w:rsidRPr="00FC14CB">
        <w:t>стимулов</w:t>
      </w:r>
      <w:r w:rsidR="00FC14CB" w:rsidRPr="00FC14CB">
        <w:t xml:space="preserve"> </w:t>
      </w:r>
      <w:r w:rsidRPr="00FC14CB">
        <w:t>выводить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тени</w:t>
      </w:r>
      <w:r w:rsidR="00FC14CB" w:rsidRPr="00FC14CB">
        <w:t>.</w:t>
      </w:r>
    </w:p>
    <w:p w:rsidR="00FC14CB" w:rsidRPr="00FC14CB" w:rsidRDefault="008B4D6F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Это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явилось</w:t>
      </w:r>
      <w:r w:rsidR="00FC14CB" w:rsidRPr="00FC14CB">
        <w:t xml:space="preserve"> </w:t>
      </w:r>
      <w:r w:rsidRPr="00FC14CB">
        <w:t>основанием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="00702367" w:rsidRPr="00FC14CB">
        <w:t>проводи</w:t>
      </w:r>
      <w:r w:rsidRPr="00FC14CB">
        <w:t>мой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нашей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="00702367" w:rsidRPr="00FC14CB">
        <w:t>пенсионн</w:t>
      </w:r>
      <w:r w:rsidRPr="00FC14CB">
        <w:t>ой</w:t>
      </w:r>
      <w:r w:rsidR="00FC14CB" w:rsidRPr="00FC14CB">
        <w:t xml:space="preserve"> </w:t>
      </w:r>
      <w:r w:rsidR="00702367" w:rsidRPr="00FC14CB">
        <w:t>реформ</w:t>
      </w:r>
      <w:r w:rsidRPr="00FC14CB">
        <w:t>ы</w:t>
      </w:r>
      <w:r w:rsidR="00FC14CB" w:rsidRPr="00FC14CB">
        <w:t>.</w:t>
      </w:r>
    </w:p>
    <w:p w:rsidR="00FC14CB" w:rsidRDefault="00AE0F7A" w:rsidP="00AE0F7A">
      <w:pPr>
        <w:pStyle w:val="1"/>
      </w:pPr>
      <w:bookmarkStart w:id="11" w:name="_Toc237870849"/>
      <w:bookmarkStart w:id="12" w:name="_Toc237871322"/>
      <w:r>
        <w:br w:type="page"/>
      </w:r>
      <w:bookmarkStart w:id="13" w:name="_Toc295384460"/>
      <w:bookmarkStart w:id="14" w:name="_Toc295384476"/>
      <w:bookmarkStart w:id="15" w:name="_Toc295384525"/>
      <w:r w:rsidR="00B06B10" w:rsidRPr="00FC14CB">
        <w:t>Глава</w:t>
      </w:r>
      <w:r w:rsidR="00FC14CB" w:rsidRPr="00FC14CB">
        <w:t xml:space="preserve"> </w:t>
      </w:r>
      <w:r w:rsidR="00B06B10" w:rsidRPr="00FC14CB">
        <w:t>2</w:t>
      </w:r>
      <w:r w:rsidR="00FC14CB" w:rsidRPr="00FC14CB">
        <w:t xml:space="preserve">. </w:t>
      </w:r>
      <w:r w:rsidR="00AC2E92" w:rsidRPr="00FC14CB">
        <w:t>Пенсионная</w:t>
      </w:r>
      <w:r w:rsidR="00FC14CB" w:rsidRPr="00FC14CB">
        <w:t xml:space="preserve"> </w:t>
      </w:r>
      <w:r w:rsidR="00AC2E92" w:rsidRPr="00FC14CB">
        <w:t>реформа</w:t>
      </w:r>
      <w:r w:rsidR="00FC14CB" w:rsidRPr="00FC14CB">
        <w:t xml:space="preserve"> </w:t>
      </w:r>
      <w:r w:rsidR="00AC2E92" w:rsidRPr="00FC14CB">
        <w:t>в</w:t>
      </w:r>
      <w:r w:rsidR="00FC14CB" w:rsidRPr="00FC14CB">
        <w:t xml:space="preserve"> </w:t>
      </w:r>
      <w:r w:rsidR="00D62223" w:rsidRPr="00FC14CB">
        <w:t>Российской</w:t>
      </w:r>
      <w:r w:rsidR="00FC14CB" w:rsidRPr="00FC14CB">
        <w:t xml:space="preserve"> </w:t>
      </w:r>
      <w:r w:rsidR="00D62223" w:rsidRPr="00FC14CB">
        <w:t>Ф</w:t>
      </w:r>
      <w:r w:rsidR="00AC2E92" w:rsidRPr="00FC14CB">
        <w:t>едерации</w:t>
      </w:r>
      <w:bookmarkEnd w:id="11"/>
      <w:bookmarkEnd w:id="12"/>
      <w:bookmarkEnd w:id="13"/>
      <w:bookmarkEnd w:id="14"/>
      <w:bookmarkEnd w:id="15"/>
    </w:p>
    <w:p w:rsidR="00AE0F7A" w:rsidRPr="00AE0F7A" w:rsidRDefault="00AE0F7A" w:rsidP="00AE0F7A">
      <w:pPr>
        <w:rPr>
          <w:lang w:eastAsia="en-US"/>
        </w:rPr>
      </w:pPr>
    </w:p>
    <w:p w:rsidR="00FC14CB" w:rsidRDefault="00AE0F7A" w:rsidP="00AE0F7A">
      <w:pPr>
        <w:pStyle w:val="1"/>
      </w:pPr>
      <w:bookmarkStart w:id="16" w:name="_Toc237870850"/>
      <w:bookmarkStart w:id="17" w:name="_Toc237871323"/>
      <w:bookmarkStart w:id="18" w:name="_Toc295384461"/>
      <w:bookmarkStart w:id="19" w:name="_Toc295384477"/>
      <w:bookmarkStart w:id="20" w:name="_Toc295384526"/>
      <w:r>
        <w:t xml:space="preserve">2.1 </w:t>
      </w:r>
      <w:r w:rsidR="00AC2E92" w:rsidRPr="00FC14CB">
        <w:t>Основные</w:t>
      </w:r>
      <w:r w:rsidR="00FC14CB" w:rsidRPr="00FC14CB">
        <w:t xml:space="preserve"> </w:t>
      </w:r>
      <w:r w:rsidR="00AC2E92" w:rsidRPr="00FC14CB">
        <w:t>цели,</w:t>
      </w:r>
      <w:r w:rsidR="00FC14CB" w:rsidRPr="00FC14CB">
        <w:t xml:space="preserve"> </w:t>
      </w:r>
      <w:r w:rsidR="00AC2E92" w:rsidRPr="00FC14CB">
        <w:t>задачи</w:t>
      </w:r>
      <w:r w:rsidR="00FC14CB" w:rsidRPr="00FC14CB">
        <w:t xml:space="preserve"> </w:t>
      </w:r>
      <w:r w:rsidR="00AC2E92" w:rsidRPr="00FC14CB">
        <w:t>и</w:t>
      </w:r>
      <w:r w:rsidR="00FC14CB" w:rsidRPr="00FC14CB">
        <w:t xml:space="preserve"> </w:t>
      </w:r>
      <w:r w:rsidR="00AC2E92" w:rsidRPr="00FC14CB">
        <w:t>направления</w:t>
      </w:r>
      <w:r w:rsidR="00FC14CB" w:rsidRPr="00FC14CB">
        <w:t xml:space="preserve"> </w:t>
      </w:r>
      <w:r w:rsidR="00AC2E92" w:rsidRPr="00FC14CB">
        <w:t>пенсионной</w:t>
      </w:r>
      <w:r w:rsidR="00FC14CB" w:rsidRPr="00FC14CB">
        <w:t xml:space="preserve"> </w:t>
      </w:r>
      <w:r w:rsidR="00AC2E92" w:rsidRPr="00FC14CB">
        <w:t>реформы</w:t>
      </w:r>
      <w:bookmarkEnd w:id="16"/>
      <w:bookmarkEnd w:id="17"/>
      <w:bookmarkEnd w:id="18"/>
      <w:bookmarkEnd w:id="19"/>
      <w:bookmarkEnd w:id="20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Пенсионная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</w:t>
      </w:r>
      <w:r w:rsidRPr="00FC14CB">
        <w:t>направлена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изменение</w:t>
      </w:r>
      <w:r w:rsidR="00FC14CB" w:rsidRPr="00FC14CB">
        <w:t xml:space="preserve"> </w:t>
      </w:r>
      <w:r w:rsidRPr="00FC14CB">
        <w:t>существующей</w:t>
      </w:r>
      <w:r w:rsidR="00FC14CB" w:rsidRPr="00FC14CB">
        <w:t xml:space="preserve"> </w:t>
      </w:r>
      <w:r w:rsidRPr="00FC14CB">
        <w:t>распределительной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начисления</w:t>
      </w:r>
      <w:r w:rsidR="00FC14CB" w:rsidRPr="00FC14CB">
        <w:t xml:space="preserve"> </w:t>
      </w:r>
      <w:r w:rsidRPr="00FC14CB">
        <w:t>пенсий,</w:t>
      </w:r>
      <w:r w:rsidR="00FC14CB" w:rsidRPr="00FC14CB">
        <w:t xml:space="preserve"> </w:t>
      </w:r>
      <w:r w:rsidRPr="00FC14CB">
        <w:t>дополняя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персонифицированным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обязательств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каждым</w:t>
      </w:r>
      <w:r w:rsidR="00FC14CB" w:rsidRPr="00FC14CB">
        <w:t xml:space="preserve"> </w:t>
      </w:r>
      <w:r w:rsidRPr="00FC14CB">
        <w:t>гражданином</w:t>
      </w:r>
      <w:r w:rsidR="00FC14CB" w:rsidRPr="00FC14CB">
        <w:t>.</w:t>
      </w: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Основной</w:t>
      </w:r>
      <w:r w:rsidR="00FC14CB" w:rsidRPr="00FC14CB">
        <w:t xml:space="preserve"> </w:t>
      </w:r>
      <w:r w:rsidRPr="00FC14CB">
        <w:t>задачей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достижение</w:t>
      </w:r>
      <w:r w:rsidR="00FC14CB" w:rsidRPr="00FC14CB">
        <w:t xml:space="preserve"> </w:t>
      </w:r>
      <w:r w:rsidRPr="00FC14CB">
        <w:t>долгосрочной</w:t>
      </w:r>
      <w:r w:rsidR="00FC14CB" w:rsidRPr="00FC14CB">
        <w:t xml:space="preserve"> </w:t>
      </w:r>
      <w:r w:rsidRPr="00FC14CB">
        <w:t>финансовой</w:t>
      </w:r>
      <w:r w:rsidR="00FC14CB" w:rsidRPr="00FC14CB">
        <w:t xml:space="preserve"> </w:t>
      </w:r>
      <w:r w:rsidRPr="00FC14CB">
        <w:t>сбалансированности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системы,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формирование</w:t>
      </w:r>
      <w:r w:rsidR="00FC14CB" w:rsidRPr="00FC14CB">
        <w:t xml:space="preserve"> </w:t>
      </w:r>
      <w:r w:rsidRPr="00FC14CB">
        <w:t>стабильного</w:t>
      </w:r>
      <w:r w:rsidR="00FC14CB" w:rsidRPr="00FC14CB">
        <w:t xml:space="preserve"> </w:t>
      </w:r>
      <w:r w:rsidRPr="00FC14CB">
        <w:t>источника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дополнительных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социальную</w:t>
      </w:r>
      <w:r w:rsidR="00FC14CB" w:rsidRPr="00FC14CB">
        <w:t xml:space="preserve"> </w:t>
      </w:r>
      <w:r w:rsidRPr="00FC14CB">
        <w:t>систему</w:t>
      </w:r>
      <w:r w:rsidR="00FC14CB" w:rsidRPr="00FC14CB">
        <w:t>.</w:t>
      </w: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Суть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заключается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коренном</w:t>
      </w:r>
      <w:r w:rsidR="00FC14CB" w:rsidRPr="00FC14CB">
        <w:t xml:space="preserve"> </w:t>
      </w:r>
      <w:r w:rsidRPr="00FC14CB">
        <w:t>изменении</w:t>
      </w:r>
      <w:r w:rsidR="00FC14CB" w:rsidRPr="00FC14CB">
        <w:t xml:space="preserve"> </w:t>
      </w:r>
      <w:r w:rsidRPr="00FC14CB">
        <w:t>взаимоотношений</w:t>
      </w:r>
      <w:r w:rsidR="00FC14CB" w:rsidRPr="00FC14CB">
        <w:t xml:space="preserve"> </w:t>
      </w:r>
      <w:r w:rsidRPr="00FC14CB">
        <w:t>между</w:t>
      </w:r>
      <w:r w:rsidR="00FC14CB" w:rsidRPr="00FC14CB">
        <w:t xml:space="preserve"> </w:t>
      </w:r>
      <w:r w:rsidRPr="00FC14CB">
        <w:t>работником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: </w:t>
      </w:r>
      <w:r w:rsidRPr="00FC14CB">
        <w:t>в</w:t>
      </w:r>
      <w:r w:rsidR="00FC14CB" w:rsidRPr="00FC14CB">
        <w:t xml:space="preserve"> </w:t>
      </w:r>
      <w:r w:rsidRPr="00FC14CB">
        <w:t>повышении</w:t>
      </w:r>
      <w:r w:rsidR="00FC14CB" w:rsidRPr="00FC14CB">
        <w:t xml:space="preserve"> </w:t>
      </w:r>
      <w:r w:rsidRPr="00FC14CB">
        <w:t>ответственности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обеспечение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старости,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повышении</w:t>
      </w:r>
      <w:r w:rsidR="00FC14CB" w:rsidRPr="00FC14CB">
        <w:t xml:space="preserve"> </w:t>
      </w:r>
      <w:r w:rsidRPr="00FC14CB">
        <w:t>ответственности</w:t>
      </w:r>
      <w:r w:rsidR="00FC14CB" w:rsidRPr="00FC14CB">
        <w:t xml:space="preserve"> </w:t>
      </w:r>
      <w:r w:rsidRPr="00FC14CB">
        <w:t>работодателя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уплату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каждого</w:t>
      </w:r>
      <w:r w:rsidR="00FC14CB" w:rsidRPr="00FC14CB">
        <w:t xml:space="preserve"> </w:t>
      </w:r>
      <w:r w:rsidRPr="00FC14CB">
        <w:t>работника</w:t>
      </w:r>
      <w:r w:rsidR="00FC14CB" w:rsidRPr="00FC14CB">
        <w:t>.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Цель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>:</w:t>
      </w:r>
    </w:p>
    <w:p w:rsidR="00FC14CB" w:rsidRPr="00FC14CB" w:rsidRDefault="00AA2D18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реализовать</w:t>
      </w:r>
      <w:r w:rsidR="00FC14CB" w:rsidRPr="00FC14CB">
        <w:t xml:space="preserve"> </w:t>
      </w:r>
      <w:r w:rsidR="00124BAA" w:rsidRPr="00FC14CB">
        <w:t>гарантированны</w:t>
      </w:r>
      <w:r w:rsidR="004B372C" w:rsidRPr="00FC14CB">
        <w:t>е</w:t>
      </w:r>
      <w:r w:rsidR="00FC14CB" w:rsidRPr="00FC14CB">
        <w:t xml:space="preserve"> </w:t>
      </w:r>
      <w:r w:rsidR="00124BAA" w:rsidRPr="00FC14CB">
        <w:t>статьей</w:t>
      </w:r>
      <w:r w:rsidR="00FC14CB" w:rsidRPr="00FC14CB">
        <w:t xml:space="preserve"> </w:t>
      </w:r>
      <w:r w:rsidR="00124BAA" w:rsidRPr="00FC14CB">
        <w:t>39</w:t>
      </w:r>
      <w:r w:rsidR="00FC14CB" w:rsidRPr="00FC14CB">
        <w:t xml:space="preserve"> </w:t>
      </w:r>
      <w:r w:rsidR="00124BAA" w:rsidRPr="00FC14CB">
        <w:t>Конституции</w:t>
      </w:r>
      <w:r w:rsidR="00FC14CB" w:rsidRPr="00FC14CB">
        <w:t xml:space="preserve"> </w:t>
      </w:r>
      <w:r w:rsidR="00124BAA" w:rsidRPr="00FC14CB">
        <w:t>РФ</w:t>
      </w:r>
      <w:r w:rsidR="00FC14CB" w:rsidRPr="00FC14CB">
        <w:t xml:space="preserve"> </w:t>
      </w:r>
      <w:r w:rsidR="00124BAA" w:rsidRPr="00FC14CB">
        <w:t>права</w:t>
      </w:r>
      <w:r w:rsidR="00FC14CB" w:rsidRPr="00FC14CB">
        <w:t xml:space="preserve"> </w:t>
      </w:r>
      <w:r w:rsidR="00124BAA" w:rsidRPr="00FC14CB">
        <w:t>граждан</w:t>
      </w:r>
      <w:r w:rsidR="00FC14CB" w:rsidRPr="00FC14CB">
        <w:t xml:space="preserve"> </w:t>
      </w:r>
      <w:r w:rsidR="00124BAA" w:rsidRPr="00FC14CB">
        <w:t>на</w:t>
      </w:r>
      <w:r w:rsidR="00FC14CB" w:rsidRPr="00FC14CB">
        <w:t xml:space="preserve"> </w:t>
      </w:r>
      <w:r w:rsidR="00124BAA" w:rsidRPr="00FC14CB">
        <w:t>пенсионное</w:t>
      </w:r>
      <w:r w:rsidR="00FC14CB" w:rsidRPr="00FC14CB">
        <w:t xml:space="preserve"> </w:t>
      </w:r>
      <w:r w:rsidR="00124BAA" w:rsidRPr="00FC14CB">
        <w:t>обеспечение</w:t>
      </w:r>
      <w:r w:rsidR="00FC14CB" w:rsidRPr="00FC14CB">
        <w:t xml:space="preserve"> </w:t>
      </w:r>
      <w:r w:rsidR="00124BAA" w:rsidRPr="00FC14CB">
        <w:t>в</w:t>
      </w:r>
      <w:r w:rsidR="00FC14CB" w:rsidRPr="00FC14CB">
        <w:t xml:space="preserve"> </w:t>
      </w:r>
      <w:r w:rsidR="00124BAA" w:rsidRPr="00FC14CB">
        <w:t>старости,</w:t>
      </w:r>
      <w:r w:rsidR="00FC14CB" w:rsidRPr="00FC14CB">
        <w:t xml:space="preserve"> </w:t>
      </w:r>
      <w:r w:rsidR="00124BAA" w:rsidRPr="00FC14CB">
        <w:t>в</w:t>
      </w:r>
      <w:r w:rsidR="00FC14CB" w:rsidRPr="00FC14CB">
        <w:t xml:space="preserve"> </w:t>
      </w:r>
      <w:r w:rsidR="00124BAA" w:rsidRPr="00FC14CB">
        <w:t>случае</w:t>
      </w:r>
      <w:r w:rsidR="00FC14CB" w:rsidRPr="00FC14CB">
        <w:t xml:space="preserve"> </w:t>
      </w:r>
      <w:r w:rsidR="00124BAA" w:rsidRPr="00FC14CB">
        <w:t>инвалидности,</w:t>
      </w:r>
      <w:r w:rsidR="00FC14CB" w:rsidRPr="00FC14CB">
        <w:t xml:space="preserve"> </w:t>
      </w:r>
      <w:r w:rsidR="00124BAA" w:rsidRPr="00FC14CB">
        <w:t>при</w:t>
      </w:r>
      <w:r w:rsidR="00FC14CB" w:rsidRPr="00FC14CB">
        <w:t xml:space="preserve"> </w:t>
      </w:r>
      <w:r w:rsidR="00124BAA" w:rsidRPr="00FC14CB">
        <w:t>потере</w:t>
      </w:r>
      <w:r w:rsidR="00FC14CB" w:rsidRPr="00FC14CB">
        <w:t xml:space="preserve"> </w:t>
      </w:r>
      <w:r w:rsidR="00124BAA" w:rsidRPr="00FC14CB">
        <w:t>кормильца,</w:t>
      </w:r>
      <w:r w:rsidR="00FC14CB" w:rsidRPr="00FC14CB">
        <w:t xml:space="preserve"> </w:t>
      </w:r>
      <w:r w:rsidR="00124BAA" w:rsidRPr="00FC14CB">
        <w:t>в</w:t>
      </w:r>
      <w:r w:rsidR="00FC14CB" w:rsidRPr="00FC14CB">
        <w:t xml:space="preserve"> </w:t>
      </w:r>
      <w:r w:rsidR="00124BAA" w:rsidRPr="00FC14CB">
        <w:t>других</w:t>
      </w:r>
      <w:r w:rsidR="00FC14CB" w:rsidRPr="00FC14CB">
        <w:t xml:space="preserve"> </w:t>
      </w:r>
      <w:r w:rsidR="00124BAA" w:rsidRPr="00FC14CB">
        <w:t>случаях,</w:t>
      </w:r>
      <w:r w:rsidR="00FC14CB" w:rsidRPr="00FC14CB">
        <w:t xml:space="preserve"> </w:t>
      </w:r>
      <w:r w:rsidR="00124BAA" w:rsidRPr="00FC14CB">
        <w:t>установленных</w:t>
      </w:r>
      <w:r w:rsidR="00FC14CB" w:rsidRPr="00FC14CB">
        <w:t xml:space="preserve"> </w:t>
      </w:r>
      <w:r w:rsidR="00124BAA" w:rsidRPr="00FC14CB">
        <w:t>законом</w:t>
      </w:r>
      <w:r w:rsidR="00FC14CB" w:rsidRPr="00FC14CB">
        <w:t>;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развить</w:t>
      </w:r>
      <w:r w:rsidR="00FC14CB" w:rsidRPr="00FC14CB">
        <w:t xml:space="preserve"> </w:t>
      </w:r>
      <w:r w:rsidRPr="00FC14CB">
        <w:t>пенсионно</w:t>
      </w:r>
      <w:r w:rsidR="00AA2D18" w:rsidRPr="00FC14CB">
        <w:t>е</w:t>
      </w:r>
      <w:r w:rsidR="00FC14CB" w:rsidRPr="00FC14CB">
        <w:t xml:space="preserve"> </w:t>
      </w:r>
      <w:r w:rsidRPr="00FC14CB">
        <w:t>обеспечени</w:t>
      </w:r>
      <w:r w:rsidR="00AA2D18" w:rsidRPr="00FC14CB">
        <w:t>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>;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дать</w:t>
      </w:r>
      <w:r w:rsidR="00FC14CB" w:rsidRPr="00FC14CB">
        <w:t xml:space="preserve"> </w:t>
      </w:r>
      <w:r w:rsidRPr="00FC14CB">
        <w:t>дополнительный</w:t>
      </w:r>
      <w:r w:rsidR="00FC14CB" w:rsidRPr="00FC14CB">
        <w:t xml:space="preserve"> </w:t>
      </w:r>
      <w:r w:rsidRPr="00FC14CB">
        <w:t>источник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повышения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отчислений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поставить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зависимость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зарплаты</w:t>
      </w:r>
      <w:r w:rsidR="00FC14CB" w:rsidRPr="00FC14CB">
        <w:t>.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распределительного</w:t>
      </w:r>
      <w:r w:rsidR="00FC14CB" w:rsidRPr="00FC14CB">
        <w:t xml:space="preserve"> </w:t>
      </w:r>
      <w:r w:rsidRPr="00FC14CB">
        <w:t>принципа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Россия</w:t>
      </w:r>
      <w:r w:rsidR="00FC14CB" w:rsidRPr="00FC14CB">
        <w:t xml:space="preserve"> </w:t>
      </w:r>
      <w:r w:rsidRPr="00FC14CB">
        <w:t>переходит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распределительно-накопительному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означает,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вместо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отчисления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работающего,</w:t>
      </w:r>
      <w:r w:rsidR="00FC14CB" w:rsidRPr="00FC14CB">
        <w:t xml:space="preserve"> </w:t>
      </w:r>
      <w:r w:rsidRPr="00FC14CB">
        <w:t>входящие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единый</w:t>
      </w:r>
      <w:r w:rsidR="00FC14CB" w:rsidRPr="00FC14CB">
        <w:t xml:space="preserve"> </w:t>
      </w:r>
      <w:r w:rsidRPr="00FC14CB">
        <w:t>социальный</w:t>
      </w:r>
      <w:r w:rsidR="00FC14CB" w:rsidRPr="00FC14CB">
        <w:t xml:space="preserve"> </w:t>
      </w:r>
      <w:r w:rsidRPr="00FC14CB">
        <w:t>налог,</w:t>
      </w:r>
      <w:r w:rsidR="00FC14CB" w:rsidRPr="00FC14CB">
        <w:t xml:space="preserve"> </w:t>
      </w:r>
      <w:r w:rsidRPr="00FC14CB">
        <w:t>шли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нынешним</w:t>
      </w:r>
      <w:r w:rsidR="00FC14CB" w:rsidRPr="00FC14CB">
        <w:t xml:space="preserve"> </w:t>
      </w:r>
      <w:r w:rsidRPr="00FC14CB">
        <w:t>пенсионерам,</w:t>
      </w:r>
      <w:r w:rsidR="00FC14CB" w:rsidRPr="00FC14CB">
        <w:t xml:space="preserve"> </w:t>
      </w:r>
      <w:r w:rsidRPr="00FC14CB">
        <w:t>некоторая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пойдет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личный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конкретного</w:t>
      </w:r>
      <w:r w:rsidR="00FC14CB" w:rsidRPr="00FC14CB">
        <w:t xml:space="preserve"> </w:t>
      </w:r>
      <w:r w:rsidRPr="00FC14CB">
        <w:t>работающего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инвестироваться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различные</w:t>
      </w:r>
      <w:r w:rsidR="00FC14CB" w:rsidRPr="00FC14CB">
        <w:t xml:space="preserve"> </w:t>
      </w:r>
      <w:r w:rsidRPr="00FC14CB">
        <w:t>финансовые</w:t>
      </w:r>
      <w:r w:rsidR="00FC14CB" w:rsidRPr="00FC14CB">
        <w:t xml:space="preserve"> </w:t>
      </w:r>
      <w:r w:rsidRPr="00FC14CB">
        <w:t>инструменты,</w:t>
      </w:r>
      <w:r w:rsidR="00FC14CB" w:rsidRPr="00FC14CB">
        <w:t xml:space="preserve"> </w:t>
      </w:r>
      <w:r w:rsidRPr="00FC14CB">
        <w:t>определенные</w:t>
      </w:r>
      <w:r w:rsidR="00FC14CB" w:rsidRPr="00FC14CB">
        <w:t xml:space="preserve"> </w:t>
      </w:r>
      <w:r w:rsidRPr="00FC14CB">
        <w:t>государством</w:t>
      </w:r>
      <w:r w:rsidR="00FC14CB" w:rsidRPr="00FC14CB">
        <w:t>.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Сумма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 </w:t>
      </w:r>
      <w:r w:rsidRPr="00FC14CB">
        <w:t>конкретного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зависеть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зарплаты,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результатов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>.</w:t>
      </w:r>
    </w:p>
    <w:p w:rsidR="00FC14CB" w:rsidRPr="00FC14CB" w:rsidRDefault="00124BAA" w:rsidP="00FC14CB">
      <w:pPr>
        <w:tabs>
          <w:tab w:val="left" w:pos="726"/>
        </w:tabs>
        <w:contextualSpacing/>
      </w:pPr>
      <w:r w:rsidRPr="00FC14CB">
        <w:t>К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накапливаться</w:t>
      </w:r>
      <w:r w:rsidR="00FC14CB" w:rsidRPr="00FC14CB">
        <w:t xml:space="preserve"> </w:t>
      </w:r>
      <w:r w:rsidRPr="00FC14CB">
        <w:t>определенная</w:t>
      </w:r>
      <w:r w:rsidR="00FC14CB" w:rsidRPr="00FC14CB">
        <w:t xml:space="preserve"> </w:t>
      </w:r>
      <w:r w:rsidRPr="00FC14CB">
        <w:t>сумма</w:t>
      </w:r>
      <w:r w:rsidR="00FC14CB" w:rsidRPr="00FC14CB">
        <w:t xml:space="preserve">. </w:t>
      </w:r>
      <w:r w:rsidRPr="00FC14CB">
        <w:t>Российская</w:t>
      </w:r>
      <w:r w:rsidR="00FC14CB" w:rsidRPr="00FC14CB">
        <w:t xml:space="preserve"> </w:t>
      </w:r>
      <w:r w:rsidRPr="00FC14CB">
        <w:t>экономика</w:t>
      </w:r>
      <w:r w:rsidR="00FC14CB" w:rsidRPr="00FC14CB">
        <w:t xml:space="preserve"> </w:t>
      </w:r>
      <w:r w:rsidRPr="00FC14CB">
        <w:t>получит</w:t>
      </w:r>
      <w:r w:rsidR="00FC14CB" w:rsidRPr="00FC14CB">
        <w:t xml:space="preserve"> </w:t>
      </w:r>
      <w:r w:rsidRPr="00FC14CB">
        <w:t>инвестиционные</w:t>
      </w:r>
      <w:r w:rsidR="00FC14CB" w:rsidRPr="00FC14CB">
        <w:t xml:space="preserve"> </w:t>
      </w:r>
      <w:r w:rsidRPr="00FC14CB">
        <w:t>ресурсы,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граждане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работодатели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заинтересованы,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выплачивались</w:t>
      </w:r>
      <w:r w:rsidR="00FC14CB" w:rsidRPr="00FC14CB">
        <w:t xml:space="preserve"> </w:t>
      </w:r>
      <w:r w:rsidRPr="00FC14CB">
        <w:t>легально</w:t>
      </w:r>
      <w:r w:rsidR="00FC14CB" w:rsidRPr="00FC14CB">
        <w:t>.</w:t>
      </w:r>
    </w:p>
    <w:p w:rsidR="00FC14CB" w:rsidRPr="00FC14CB" w:rsidRDefault="00A90941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Новое</w:t>
      </w:r>
      <w:r w:rsidR="00FC14CB" w:rsidRPr="00FC14CB">
        <w:t xml:space="preserve"> </w:t>
      </w:r>
      <w:r w:rsidRPr="00FC14CB">
        <w:t>пенсионное</w:t>
      </w:r>
      <w:r w:rsidR="00FC14CB" w:rsidRPr="00FC14CB">
        <w:t xml:space="preserve"> </w:t>
      </w:r>
      <w:r w:rsidRPr="00FC14CB">
        <w:t>законодательство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предусматривает</w:t>
      </w:r>
      <w:r w:rsidR="00FC14CB" w:rsidRPr="00FC14CB">
        <w:t>:</w:t>
      </w:r>
    </w:p>
    <w:p w:rsidR="00FC14CB" w:rsidRPr="00FC14CB" w:rsidRDefault="00124BAA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государственные</w:t>
      </w:r>
      <w:r w:rsidR="00FC14CB" w:rsidRPr="00FC14CB">
        <w:t xml:space="preserve"> </w:t>
      </w:r>
      <w:r w:rsidR="00A90941" w:rsidRPr="00FC14CB">
        <w:t>пенси</w:t>
      </w:r>
      <w:r w:rsidRPr="00FC14CB">
        <w:t>и</w:t>
      </w:r>
      <w:r w:rsidR="00FC14CB" w:rsidRPr="00FC14CB">
        <w:t xml:space="preserve">: </w:t>
      </w:r>
      <w:r w:rsidR="00A90941" w:rsidRPr="00FC14CB">
        <w:t>пенсия</w:t>
      </w:r>
      <w:r w:rsidR="00FC14CB" w:rsidRPr="00FC14CB">
        <w:t xml:space="preserve"> </w:t>
      </w:r>
      <w:r w:rsidR="00A90941" w:rsidRPr="00FC14CB">
        <w:t>за</w:t>
      </w:r>
      <w:r w:rsidR="00FC14CB" w:rsidRPr="00FC14CB">
        <w:t xml:space="preserve"> </w:t>
      </w:r>
      <w:r w:rsidR="00A90941" w:rsidRPr="00FC14CB">
        <w:t>выслугу</w:t>
      </w:r>
      <w:r w:rsidR="00FC14CB" w:rsidRPr="00FC14CB">
        <w:t xml:space="preserve"> </w:t>
      </w:r>
      <w:r w:rsidR="00A90941" w:rsidRPr="00FC14CB">
        <w:t>лет,</w:t>
      </w:r>
      <w:r w:rsidR="00FC14CB" w:rsidRPr="00FC14CB">
        <w:t xml:space="preserve"> </w:t>
      </w:r>
      <w:r w:rsidR="00A90941" w:rsidRPr="00FC14CB">
        <w:t>пенсия</w:t>
      </w:r>
      <w:r w:rsidR="00FC14CB" w:rsidRPr="00FC14CB">
        <w:t xml:space="preserve"> </w:t>
      </w:r>
      <w:r w:rsidR="00A90941" w:rsidRPr="00FC14CB">
        <w:t>по</w:t>
      </w:r>
      <w:r w:rsidR="00FC14CB" w:rsidRPr="00FC14CB">
        <w:t xml:space="preserve"> </w:t>
      </w:r>
      <w:r w:rsidR="00A90941" w:rsidRPr="00FC14CB">
        <w:t>старости,</w:t>
      </w:r>
      <w:r w:rsidR="00FC14CB" w:rsidRPr="00FC14CB">
        <w:t xml:space="preserve"> </w:t>
      </w:r>
      <w:r w:rsidR="00A90941" w:rsidRPr="00FC14CB">
        <w:t>пенсия</w:t>
      </w:r>
      <w:r w:rsidR="00FC14CB" w:rsidRPr="00FC14CB">
        <w:t xml:space="preserve"> </w:t>
      </w:r>
      <w:r w:rsidR="00A90941" w:rsidRPr="00FC14CB">
        <w:t>по</w:t>
      </w:r>
      <w:r w:rsidR="00FC14CB" w:rsidRPr="00FC14CB">
        <w:t xml:space="preserve"> </w:t>
      </w:r>
      <w:r w:rsidR="00A90941" w:rsidRPr="00FC14CB">
        <w:t>инвалидности,</w:t>
      </w:r>
      <w:r w:rsidR="00FC14CB" w:rsidRPr="00FC14CB">
        <w:t xml:space="preserve"> </w:t>
      </w:r>
      <w:r w:rsidR="00A90941" w:rsidRPr="00FC14CB">
        <w:t>социальная</w:t>
      </w:r>
      <w:r w:rsidR="00FC14CB" w:rsidRPr="00FC14CB">
        <w:t xml:space="preserve"> </w:t>
      </w:r>
      <w:r w:rsidR="00A90941" w:rsidRPr="00FC14CB">
        <w:t>пенсия</w:t>
      </w:r>
      <w:r w:rsidR="00FC14CB" w:rsidRPr="00FC14CB">
        <w:t>;</w:t>
      </w:r>
    </w:p>
    <w:p w:rsidR="00FC14CB" w:rsidRPr="00FC14CB" w:rsidRDefault="00A90941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трудов</w:t>
      </w:r>
      <w:r w:rsidR="00124BAA" w:rsidRPr="00FC14CB">
        <w:t>ые</w:t>
      </w:r>
      <w:r w:rsidR="00FC14CB" w:rsidRPr="00FC14CB">
        <w:t xml:space="preserve"> </w:t>
      </w:r>
      <w:r w:rsidRPr="00FC14CB">
        <w:t>пенси</w:t>
      </w:r>
      <w:r w:rsidR="00124BAA" w:rsidRPr="00FC14CB">
        <w:t>и</w:t>
      </w:r>
      <w:r w:rsidR="00FC14CB" w:rsidRPr="00FC14CB">
        <w:t xml:space="preserve">: </w:t>
      </w: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старости,</w:t>
      </w:r>
      <w:r w:rsidR="00FC14CB" w:rsidRPr="00FC14CB">
        <w:t xml:space="preserve"> </w:t>
      </w: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инвалидности,</w:t>
      </w:r>
      <w:r w:rsidR="00FC14CB" w:rsidRPr="00FC14CB">
        <w:t xml:space="preserve"> </w:t>
      </w: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случаю</w:t>
      </w:r>
      <w:r w:rsidR="00FC14CB" w:rsidRPr="00FC14CB">
        <w:t xml:space="preserve"> </w:t>
      </w:r>
      <w:r w:rsidRPr="00FC14CB">
        <w:t>потери</w:t>
      </w:r>
      <w:r w:rsidR="00FC14CB" w:rsidRPr="00FC14CB">
        <w:t xml:space="preserve"> </w:t>
      </w:r>
      <w:r w:rsidRPr="00FC14CB">
        <w:t>кормильца</w:t>
      </w:r>
      <w:r w:rsidR="00FC14CB" w:rsidRPr="00FC14CB">
        <w:t>.</w:t>
      </w:r>
    </w:p>
    <w:p w:rsidR="00FC14CB" w:rsidRPr="00FC14CB" w:rsidRDefault="00A90941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Право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имеют</w:t>
      </w:r>
      <w:r w:rsidR="00FC14CB" w:rsidRPr="00FC14CB">
        <w:t xml:space="preserve">: </w:t>
      </w:r>
      <w:r w:rsidRPr="00FC14CB">
        <w:t>федеральные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служащие</w:t>
      </w:r>
      <w:r w:rsidR="00FC14CB" w:rsidRPr="00FC14CB">
        <w:t xml:space="preserve">; </w:t>
      </w:r>
      <w:r w:rsidRPr="00FC14CB">
        <w:t>военнослужащие</w:t>
      </w:r>
      <w:r w:rsidR="00FC14CB" w:rsidRPr="00FC14CB">
        <w:t xml:space="preserve">; </w:t>
      </w:r>
      <w:r w:rsidRPr="00FC14CB">
        <w:t>участники</w:t>
      </w:r>
      <w:r w:rsidR="00FC14CB" w:rsidRPr="00FC14CB">
        <w:t xml:space="preserve"> </w:t>
      </w:r>
      <w:r w:rsidRPr="00FC14CB">
        <w:t>Великой</w:t>
      </w:r>
      <w:r w:rsidR="00FC14CB" w:rsidRPr="00FC14CB">
        <w:t xml:space="preserve"> </w:t>
      </w:r>
      <w:r w:rsidRPr="00FC14CB">
        <w:t>Отечественной</w:t>
      </w:r>
      <w:r w:rsidR="00FC14CB" w:rsidRPr="00FC14CB">
        <w:t xml:space="preserve"> </w:t>
      </w:r>
      <w:r w:rsidRPr="00FC14CB">
        <w:t>Войны</w:t>
      </w:r>
      <w:r w:rsidR="00FC14CB" w:rsidRPr="00FC14CB">
        <w:t xml:space="preserve">; </w:t>
      </w:r>
      <w:r w:rsidRPr="00FC14CB">
        <w:t>граждане,</w:t>
      </w:r>
      <w:r w:rsidR="00FC14CB" w:rsidRPr="00FC14CB">
        <w:t xml:space="preserve"> </w:t>
      </w:r>
      <w:r w:rsidRPr="00FC14CB">
        <w:t>пострадавшие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радиационных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техногенных</w:t>
      </w:r>
      <w:r w:rsidR="00FC14CB" w:rsidRPr="00FC14CB">
        <w:t xml:space="preserve"> </w:t>
      </w:r>
      <w:r w:rsidRPr="00FC14CB">
        <w:t>катастроф</w:t>
      </w:r>
      <w:r w:rsidR="00FC14CB" w:rsidRPr="00FC14CB">
        <w:t xml:space="preserve">; </w:t>
      </w:r>
      <w:r w:rsidRPr="00FC14CB">
        <w:t>нетрудоспособные</w:t>
      </w:r>
      <w:r w:rsidR="00FC14CB" w:rsidRPr="00FC14CB">
        <w:t xml:space="preserve"> </w:t>
      </w:r>
      <w:r w:rsidRPr="00FC14CB">
        <w:t>граждане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Под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пенсией</w:t>
      </w:r>
      <w:r w:rsidR="00FC14CB" w:rsidRPr="00FC14CB">
        <w:t xml:space="preserve"> </w:t>
      </w:r>
      <w:r w:rsidRPr="00FC14CB">
        <w:t>понимается</w:t>
      </w:r>
      <w:r w:rsidR="00FC14CB" w:rsidRPr="00FC14CB">
        <w:t xml:space="preserve"> </w:t>
      </w:r>
      <w:r w:rsidRPr="00FC14CB">
        <w:t>ежемесячная</w:t>
      </w:r>
      <w:r w:rsidR="00FC14CB" w:rsidRPr="00FC14CB">
        <w:t xml:space="preserve"> </w:t>
      </w:r>
      <w:r w:rsidRPr="00FC14CB">
        <w:t>денежная</w:t>
      </w:r>
      <w:r w:rsidR="00FC14CB" w:rsidRPr="00FC14CB">
        <w:t xml:space="preserve"> </w:t>
      </w:r>
      <w:r w:rsidRPr="00FC14CB">
        <w:t>выплата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целях</w:t>
      </w:r>
      <w:r w:rsidR="00FC14CB" w:rsidRPr="00FC14CB">
        <w:t xml:space="preserve"> </w:t>
      </w:r>
      <w:r w:rsidRPr="00FC14CB">
        <w:t>компенсации</w:t>
      </w:r>
      <w:r w:rsidR="00FC14CB" w:rsidRPr="00FC14CB">
        <w:t xml:space="preserve"> </w:t>
      </w:r>
      <w:r w:rsidRPr="00FC14CB">
        <w:t>гражданам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иного</w:t>
      </w:r>
      <w:r w:rsidR="00FC14CB" w:rsidRPr="00FC14CB">
        <w:t xml:space="preserve"> </w:t>
      </w:r>
      <w:r w:rsidRPr="00FC14CB">
        <w:t>дохода,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получали</w:t>
      </w:r>
      <w:r w:rsidR="00FC14CB" w:rsidRPr="00FC14CB">
        <w:t xml:space="preserve"> </w:t>
      </w:r>
      <w:r w:rsidRPr="00FC14CB">
        <w:t>застрахованные</w:t>
      </w:r>
      <w:r w:rsidR="00FC14CB" w:rsidRPr="00FC14CB">
        <w:t xml:space="preserve"> </w:t>
      </w:r>
      <w:r w:rsidRPr="00FC14CB">
        <w:t>лица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установлением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утратили</w:t>
      </w:r>
      <w:r w:rsidR="00FC14CB" w:rsidRPr="00FC14CB">
        <w:t xml:space="preserve"> </w:t>
      </w:r>
      <w:r w:rsidRPr="00FC14CB">
        <w:t>нетрудоспособные</w:t>
      </w:r>
      <w:r w:rsidR="00FC14CB" w:rsidRPr="00FC14CB">
        <w:t xml:space="preserve"> </w:t>
      </w:r>
      <w:r w:rsidRPr="00FC14CB">
        <w:t>члены</w:t>
      </w:r>
      <w:r w:rsidR="00FC14CB" w:rsidRPr="00FC14CB">
        <w:t xml:space="preserve"> </w:t>
      </w:r>
      <w:r w:rsidRPr="00FC14CB">
        <w:t>семьи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связи</w:t>
      </w:r>
      <w:r w:rsidR="00FC14CB" w:rsidRPr="00FC14CB">
        <w:t xml:space="preserve"> </w:t>
      </w:r>
      <w:r w:rsidRPr="00FC14CB">
        <w:t>со</w:t>
      </w:r>
      <w:r w:rsidR="00FC14CB" w:rsidRPr="00FC14CB">
        <w:t xml:space="preserve"> </w:t>
      </w:r>
      <w:r w:rsidRPr="00FC14CB">
        <w:t>смертью</w:t>
      </w:r>
      <w:r w:rsidR="00FC14CB" w:rsidRPr="00FC14CB">
        <w:t xml:space="preserve"> </w:t>
      </w:r>
      <w:r w:rsidRPr="00FC14CB">
        <w:t>этих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. </w:t>
      </w:r>
      <w:r w:rsidRPr="00FC14CB">
        <w:t>Право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трудовую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определяется</w:t>
      </w:r>
      <w:r w:rsidR="00FC14CB" w:rsidRPr="00FC14CB">
        <w:t xml:space="preserve"> </w:t>
      </w:r>
      <w:r w:rsidRPr="00FC14CB">
        <w:t>условиями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нормами,</w:t>
      </w:r>
      <w:r w:rsidR="00FC14CB" w:rsidRPr="00FC14CB">
        <w:t xml:space="preserve"> </w:t>
      </w:r>
      <w:r w:rsidRPr="00FC14CB">
        <w:t>установленными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РФ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Гражданам,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имеющим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каким-либо</w:t>
      </w:r>
      <w:r w:rsidR="00FC14CB" w:rsidRPr="00FC14CB">
        <w:t xml:space="preserve"> </w:t>
      </w:r>
      <w:r w:rsidRPr="00FC14CB">
        <w:t>причинам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трудовую</w:t>
      </w:r>
      <w:r w:rsidR="00FC14CB" w:rsidRPr="00FC14CB">
        <w:t xml:space="preserve"> </w:t>
      </w:r>
      <w:r w:rsidRPr="00FC14CB">
        <w:t>пенсию,</w:t>
      </w:r>
      <w:r w:rsidR="00FC14CB" w:rsidRPr="00FC14CB">
        <w:t xml:space="preserve"> </w:t>
      </w:r>
      <w:r w:rsidRPr="00FC14CB">
        <w:t>устанавливается</w:t>
      </w:r>
      <w:r w:rsidR="00FC14CB" w:rsidRPr="00FC14CB">
        <w:t xml:space="preserve"> </w:t>
      </w:r>
      <w:r w:rsidRPr="00FC14CB">
        <w:t>социальная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условиях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порядке,</w:t>
      </w:r>
      <w:r w:rsidR="00FC14CB" w:rsidRPr="00FC14CB">
        <w:t xml:space="preserve"> </w:t>
      </w:r>
      <w:r w:rsidRPr="00FC14CB">
        <w:t>определяемым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законом</w:t>
      </w:r>
      <w:r w:rsidR="00FC14CB" w:rsidRPr="00FC14CB">
        <w:t xml:space="preserve"> </w:t>
      </w:r>
      <w:r w:rsidRPr="00FC14CB">
        <w:t>N</w:t>
      </w:r>
      <w:r w:rsidR="00FC14CB" w:rsidRPr="00FC14CB">
        <w:t xml:space="preserve"> </w:t>
      </w:r>
      <w:r w:rsidRPr="00FC14CB">
        <w:t>166-ФЗ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Обязательным</w:t>
      </w:r>
      <w:r w:rsidR="00FC14CB" w:rsidRPr="00FC14CB">
        <w:t xml:space="preserve"> </w:t>
      </w:r>
      <w:r w:rsidRPr="00FC14CB">
        <w:t>страховым</w:t>
      </w:r>
      <w:r w:rsidR="00FC14CB" w:rsidRPr="00FC14CB">
        <w:t xml:space="preserve"> </w:t>
      </w:r>
      <w:r w:rsidRPr="00FC14CB">
        <w:t>обеспечением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 </w:t>
      </w:r>
      <w:r w:rsidRPr="00FC14CB">
        <w:t>являются</w:t>
      </w:r>
      <w:r w:rsidR="00FC14CB" w:rsidRPr="00FC14CB">
        <w:t>: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страховая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накопительная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страховая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накопительная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инвалидности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страховая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случаю</w:t>
      </w:r>
      <w:r w:rsidR="00FC14CB" w:rsidRPr="00FC14CB">
        <w:t xml:space="preserve"> </w:t>
      </w:r>
      <w:r w:rsidRPr="00FC14CB">
        <w:t>потери</w:t>
      </w:r>
      <w:r w:rsidR="00FC14CB" w:rsidRPr="00FC14CB">
        <w:t xml:space="preserve"> </w:t>
      </w:r>
      <w:r w:rsidRPr="00FC14CB">
        <w:t>кормильца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contextualSpacing/>
      </w:pPr>
      <w:r w:rsidRPr="00FC14CB">
        <w:t>социальное</w:t>
      </w:r>
      <w:r w:rsidR="00FC14CB" w:rsidRPr="00FC14CB">
        <w:t xml:space="preserve"> </w:t>
      </w:r>
      <w:r w:rsidRPr="00FC14CB">
        <w:t>пособие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погребение</w:t>
      </w:r>
      <w:r w:rsidR="00FC14CB" w:rsidRPr="00FC14CB">
        <w:t xml:space="preserve"> </w:t>
      </w:r>
      <w:r w:rsidRPr="00FC14CB">
        <w:t>умерших</w:t>
      </w:r>
      <w:r w:rsidR="00FC14CB" w:rsidRPr="00FC14CB">
        <w:t xml:space="preserve"> </w:t>
      </w:r>
      <w:r w:rsidRPr="00FC14CB">
        <w:t>пенсионеров,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работавших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день</w:t>
      </w:r>
      <w:r w:rsidR="00FC14CB" w:rsidRPr="00FC14CB">
        <w:t xml:space="preserve"> </w:t>
      </w:r>
      <w:r w:rsidRPr="00FC14CB">
        <w:t>смерти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Для</w:t>
      </w:r>
      <w:r w:rsidR="00FC14CB" w:rsidRPr="00FC14CB">
        <w:t xml:space="preserve"> </w:t>
      </w:r>
      <w:r w:rsidRPr="00FC14CB">
        <w:t>получения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необходимо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менее</w:t>
      </w:r>
      <w:r w:rsidR="00FC14CB" w:rsidRPr="00FC14CB">
        <w:t xml:space="preserve"> </w:t>
      </w:r>
      <w:r w:rsidRPr="00FC14CB">
        <w:t>пяти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. </w:t>
      </w:r>
      <w:r w:rsidRPr="00FC14CB">
        <w:t>Законодательство</w:t>
      </w:r>
      <w:r w:rsidR="00FC14CB" w:rsidRPr="00FC14CB">
        <w:t xml:space="preserve"> </w:t>
      </w:r>
      <w:r w:rsidRPr="00FC14CB">
        <w:t>разграничивает</w:t>
      </w:r>
      <w:r w:rsidR="00FC14CB" w:rsidRPr="00FC14CB">
        <w:t xml:space="preserve"> </w:t>
      </w:r>
      <w:r w:rsidRPr="00FC14CB">
        <w:t>понятия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Трудовой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суммарная</w:t>
      </w:r>
      <w:r w:rsidR="00FC14CB" w:rsidRPr="00FC14CB">
        <w:t xml:space="preserve"> </w:t>
      </w:r>
      <w:r w:rsidRPr="00FC14CB">
        <w:t>продолжительность</w:t>
      </w:r>
      <w:r w:rsidR="00FC14CB" w:rsidRPr="00FC14CB">
        <w:t xml:space="preserve"> </w:t>
      </w:r>
      <w:r w:rsidRPr="00FC14CB">
        <w:t>периодов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иной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учитываемая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определении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отдельные</w:t>
      </w:r>
      <w:r w:rsidR="00FC14CB" w:rsidRPr="00FC14CB">
        <w:t xml:space="preserve"> </w:t>
      </w:r>
      <w:r w:rsidRPr="00FC14CB">
        <w:t>виды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государственному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обеспечению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засчитываются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получения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предусмотренной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Законом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Под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стажем</w:t>
      </w:r>
      <w:r w:rsidR="00FC14CB" w:rsidRPr="00FC14CB">
        <w:t xml:space="preserve"> </w:t>
      </w:r>
      <w:r w:rsidRPr="00FC14CB">
        <w:t>понимается</w:t>
      </w:r>
      <w:r w:rsidR="00FC14CB" w:rsidRPr="00FC14CB">
        <w:t xml:space="preserve"> </w:t>
      </w:r>
      <w:r w:rsidRPr="00FC14CB">
        <w:t>учитываемая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определении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трудовую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суммарная</w:t>
      </w:r>
      <w:r w:rsidR="00FC14CB" w:rsidRPr="00FC14CB">
        <w:t xml:space="preserve"> </w:t>
      </w:r>
      <w:r w:rsidRPr="00FC14CB">
        <w:t>продолжительность</w:t>
      </w:r>
      <w:r w:rsidR="00FC14CB" w:rsidRPr="00FC14CB">
        <w:t xml:space="preserve"> </w:t>
      </w:r>
      <w:r w:rsidRPr="00FC14CB">
        <w:t>периодов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и/или</w:t>
      </w:r>
      <w:r w:rsidR="00FC14CB" w:rsidRPr="00FC14CB">
        <w:t xml:space="preserve"> </w:t>
      </w:r>
      <w:r w:rsidRPr="00FC14CB">
        <w:t>иной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течение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уплачивались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ПФ</w:t>
      </w:r>
      <w:r w:rsidR="00FC14CB" w:rsidRPr="00FC14CB">
        <w:t xml:space="preserve"> </w:t>
      </w:r>
      <w:r w:rsidRPr="00FC14CB">
        <w:t>РФ,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иные</w:t>
      </w:r>
      <w:r w:rsidR="00FC14CB" w:rsidRPr="00FC14CB">
        <w:t xml:space="preserve"> </w:t>
      </w:r>
      <w:r w:rsidRPr="00FC14CB">
        <w:t>периоды,</w:t>
      </w:r>
      <w:r w:rsidR="00FC14CB" w:rsidRPr="00FC14CB">
        <w:t xml:space="preserve"> </w:t>
      </w:r>
      <w:r w:rsidRPr="00FC14CB">
        <w:t>засчитываемые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стаж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включаются</w:t>
      </w:r>
      <w:r w:rsidR="00FC14CB" w:rsidRPr="00FC14CB">
        <w:t>: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период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и/или</w:t>
      </w:r>
      <w:r w:rsidR="00FC14CB" w:rsidRPr="00FC14CB">
        <w:t xml:space="preserve"> </w:t>
      </w:r>
      <w:r w:rsidRPr="00FC14CB">
        <w:t>иной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выполнявшиеся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территории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лицами,</w:t>
      </w:r>
      <w:r w:rsidR="00FC14CB" w:rsidRPr="00FC14CB">
        <w:t xml:space="preserve"> </w:t>
      </w:r>
      <w:r w:rsidRPr="00FC14CB">
        <w:t>застрахованными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>
        <w:t xml:space="preserve"> (</w:t>
      </w:r>
      <w:r w:rsidRPr="00FC14CB">
        <w:t>далее</w:t>
      </w:r>
      <w:r w:rsidR="00FC14CB" w:rsidRPr="00FC14CB">
        <w:t xml:space="preserve"> - </w:t>
      </w:r>
      <w:r w:rsidRPr="00FC14CB">
        <w:t>застрахованные</w:t>
      </w:r>
      <w:r w:rsidR="00FC14CB" w:rsidRPr="00FC14CB">
        <w:t xml:space="preserve"> </w:t>
      </w:r>
      <w:r w:rsidRPr="00FC14CB">
        <w:t>лица</w:t>
      </w:r>
      <w:r w:rsidR="00FC14CB" w:rsidRPr="00FC14CB">
        <w:t>);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периоды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и/или</w:t>
      </w:r>
      <w:r w:rsidR="00FC14CB" w:rsidRPr="00FC14CB">
        <w:t xml:space="preserve"> </w:t>
      </w:r>
      <w:r w:rsidRPr="00FC14CB">
        <w:t>иной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выполнявшиеся</w:t>
      </w:r>
      <w:r w:rsidR="00FC14CB" w:rsidRPr="00FC14CB">
        <w:t xml:space="preserve"> </w:t>
      </w:r>
      <w:r w:rsidRPr="00FC14CB">
        <w:t>застрахованными</w:t>
      </w:r>
      <w:r w:rsidR="00FC14CB" w:rsidRPr="00FC14CB">
        <w:t xml:space="preserve"> </w:t>
      </w:r>
      <w:r w:rsidRPr="00FC14CB">
        <w:t>лицами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пределами</w:t>
      </w:r>
      <w:r w:rsidR="00FC14CB" w:rsidRPr="00FC14CB">
        <w:t xml:space="preserve"> </w:t>
      </w:r>
      <w:r w:rsidRPr="00FC14CB">
        <w:t>России,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случаях,</w:t>
      </w:r>
      <w:r w:rsidR="00FC14CB" w:rsidRPr="00FC14CB">
        <w:t xml:space="preserve"> </w:t>
      </w:r>
      <w:r w:rsidRPr="00FC14CB">
        <w:t>предусмотренных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международными</w:t>
      </w:r>
      <w:r w:rsidR="00FC14CB" w:rsidRPr="00FC14CB">
        <w:t xml:space="preserve"> </w:t>
      </w:r>
      <w:r w:rsidRPr="00FC14CB">
        <w:t>договорами,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уплаты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ПФР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добровольном</w:t>
      </w:r>
      <w:r w:rsidR="00FC14CB" w:rsidRPr="00FC14CB">
        <w:t xml:space="preserve"> </w:t>
      </w:r>
      <w:r w:rsidRPr="00FC14CB">
        <w:t>вступлении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правоотношения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иные</w:t>
      </w:r>
      <w:r w:rsidR="00FC14CB" w:rsidRPr="00FC14CB">
        <w:t xml:space="preserve"> </w:t>
      </w:r>
      <w:r w:rsidRPr="00FC14CB">
        <w:t>периоды,</w:t>
      </w:r>
      <w:r w:rsidR="00FC14CB" w:rsidRPr="00FC14CB">
        <w:t xml:space="preserve"> </w:t>
      </w:r>
      <w:r w:rsidRPr="00FC14CB">
        <w:t>предусмотренные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РФ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Исчисление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требуемого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приобретения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трудовую</w:t>
      </w:r>
      <w:r w:rsidR="00FC14CB" w:rsidRPr="00FC14CB">
        <w:t xml:space="preserve"> </w:t>
      </w:r>
      <w:r w:rsidRPr="00FC14CB">
        <w:t>пенсию,</w:t>
      </w:r>
      <w:r w:rsidR="00FC14CB" w:rsidRPr="00FC14CB">
        <w:t xml:space="preserve"> </w:t>
      </w:r>
      <w:r w:rsidRPr="00FC14CB">
        <w:t>производится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календарном</w:t>
      </w:r>
      <w:r w:rsidR="00FC14CB" w:rsidRPr="00FC14CB">
        <w:t xml:space="preserve"> </w:t>
      </w:r>
      <w:r w:rsidRPr="00FC14CB">
        <w:t>порядке</w:t>
      </w:r>
      <w:r w:rsidR="00FC14CB" w:rsidRPr="00FC14CB">
        <w:t>.</w:t>
      </w:r>
    </w:p>
    <w:p w:rsidR="00AE0F7A" w:rsidRDefault="00AE0F7A" w:rsidP="00AE0F7A">
      <w:pPr>
        <w:pStyle w:val="1"/>
      </w:pPr>
      <w:bookmarkStart w:id="21" w:name="_Toc237870851"/>
      <w:bookmarkStart w:id="22" w:name="_Toc237871324"/>
    </w:p>
    <w:p w:rsidR="00FC14CB" w:rsidRDefault="00AE0F7A" w:rsidP="00AE0F7A">
      <w:pPr>
        <w:pStyle w:val="1"/>
      </w:pPr>
      <w:bookmarkStart w:id="23" w:name="_Toc295384462"/>
      <w:bookmarkStart w:id="24" w:name="_Toc295384478"/>
      <w:bookmarkStart w:id="25" w:name="_Toc295384527"/>
      <w:r>
        <w:t xml:space="preserve">2.2 </w:t>
      </w:r>
      <w:r w:rsidR="00AC2E92" w:rsidRPr="00FC14CB">
        <w:t>Три</w:t>
      </w:r>
      <w:r w:rsidR="00FC14CB" w:rsidRPr="00FC14CB">
        <w:t xml:space="preserve"> </w:t>
      </w:r>
      <w:r w:rsidR="00AC2E92" w:rsidRPr="00FC14CB">
        <w:t>составляющие</w:t>
      </w:r>
      <w:r w:rsidR="00FC14CB" w:rsidRPr="00FC14CB">
        <w:t xml:space="preserve"> </w:t>
      </w:r>
      <w:r w:rsidR="00AC2E92" w:rsidRPr="00FC14CB">
        <w:t>трудовой</w:t>
      </w:r>
      <w:r w:rsidR="00FC14CB" w:rsidRPr="00FC14CB">
        <w:t xml:space="preserve"> </w:t>
      </w:r>
      <w:r w:rsidR="00AC2E92" w:rsidRPr="00FC14CB">
        <w:t>пенсии</w:t>
      </w:r>
      <w:r w:rsidR="00FC14CB" w:rsidRPr="00FC14CB">
        <w:t xml:space="preserve"> </w:t>
      </w:r>
      <w:r w:rsidR="00AC2E92" w:rsidRPr="00FC14CB">
        <w:t>в</w:t>
      </w:r>
      <w:r w:rsidR="00FC14CB" w:rsidRPr="00FC14CB">
        <w:t xml:space="preserve"> </w:t>
      </w:r>
      <w:r w:rsidR="00AC2E92" w:rsidRPr="00FC14CB">
        <w:t>новой</w:t>
      </w:r>
      <w:r w:rsidR="00FC14CB" w:rsidRPr="00FC14CB">
        <w:t xml:space="preserve"> </w:t>
      </w:r>
      <w:r w:rsidR="00AC2E92" w:rsidRPr="00FC14CB">
        <w:t>пенсионной</w:t>
      </w:r>
      <w:r w:rsidR="00FC14CB" w:rsidRPr="00FC14CB">
        <w:t xml:space="preserve"> </w:t>
      </w:r>
      <w:r w:rsidR="00AC2E92" w:rsidRPr="00FC14CB">
        <w:t>модели</w:t>
      </w:r>
      <w:bookmarkEnd w:id="21"/>
      <w:bookmarkEnd w:id="22"/>
      <w:bookmarkEnd w:id="23"/>
      <w:bookmarkEnd w:id="24"/>
      <w:bookmarkEnd w:id="25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инвалидности</w:t>
      </w:r>
      <w:r w:rsidR="00FC14CB" w:rsidRPr="00FC14CB">
        <w:t xml:space="preserve"> </w:t>
      </w:r>
      <w:r w:rsidRPr="00FC14CB">
        <w:t>состоит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трех</w:t>
      </w:r>
      <w:r w:rsidR="00FC14CB" w:rsidRPr="00FC14CB">
        <w:t xml:space="preserve"> </w:t>
      </w:r>
      <w:r w:rsidRPr="00FC14CB">
        <w:t>частей</w:t>
      </w:r>
      <w:r w:rsidR="00FC14CB" w:rsidRPr="00FC14CB">
        <w:t xml:space="preserve"> - </w:t>
      </w:r>
      <w:r w:rsidRPr="00FC14CB">
        <w:t>базовой,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. </w:t>
      </w:r>
      <w:r w:rsidRPr="00FC14CB">
        <w:t>Условием</w:t>
      </w:r>
      <w:r w:rsidR="00FC14CB" w:rsidRPr="00FC14CB">
        <w:t xml:space="preserve"> </w:t>
      </w:r>
      <w:r w:rsidRPr="00FC14CB">
        <w:t>назначения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наличие</w:t>
      </w:r>
      <w:r w:rsidR="00FC14CB" w:rsidRPr="00FC14CB">
        <w:t xml:space="preserve"> </w:t>
      </w:r>
      <w:r w:rsidRPr="00FC14CB">
        <w:t>пяти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достижение</w:t>
      </w:r>
      <w:r w:rsidR="00FC14CB" w:rsidRPr="00FC14CB">
        <w:t xml:space="preserve"> </w:t>
      </w:r>
      <w:r w:rsidRPr="00FC14CB">
        <w:t>установленного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. </w:t>
      </w:r>
      <w:r w:rsidRPr="00FC14CB">
        <w:t>Страховая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накопительная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формируются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взносов,</w:t>
      </w:r>
      <w:r w:rsidR="00FC14CB" w:rsidRPr="00FC14CB">
        <w:t xml:space="preserve"> </w:t>
      </w:r>
      <w:r w:rsidRPr="00FC14CB">
        <w:t>уплачиваемых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каждого</w:t>
      </w:r>
      <w:r w:rsidR="00FC14CB" w:rsidRPr="00FC14CB">
        <w:t xml:space="preserve"> </w:t>
      </w:r>
      <w:r w:rsidRPr="00FC14CB">
        <w:t>работника</w:t>
      </w:r>
      <w:r w:rsidR="00FC14CB" w:rsidRPr="00FC14CB">
        <w:t xml:space="preserve">. </w:t>
      </w:r>
      <w:r w:rsidRPr="00FC14CB">
        <w:t>Размер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частей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зависит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заработка</w:t>
      </w:r>
      <w:r w:rsidR="00FC14CB" w:rsidRPr="00FC14CB">
        <w:t xml:space="preserve"> </w:t>
      </w:r>
      <w:r w:rsidRPr="00FC14CB">
        <w:t>застрахованного</w:t>
      </w:r>
      <w:r w:rsidR="00FC14CB" w:rsidRPr="00FC14CB">
        <w:t xml:space="preserve"> </w:t>
      </w:r>
      <w:r w:rsidRPr="00FC14CB">
        <w:t>лица,</w:t>
      </w:r>
      <w:r w:rsidR="00FC14CB" w:rsidRPr="00FC14CB">
        <w:t xml:space="preserve"> </w:t>
      </w:r>
      <w:r w:rsidRPr="00FC14CB">
        <w:t>длительности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>.</w:t>
      </w:r>
    </w:p>
    <w:p w:rsidR="00FC14CB" w:rsidRPr="00FC14CB" w:rsidRDefault="00D62223" w:rsidP="00FC14CB">
      <w:pPr>
        <w:tabs>
          <w:tab w:val="left" w:pos="726"/>
        </w:tabs>
        <w:contextualSpacing/>
      </w:pPr>
      <w:r w:rsidRPr="00FC14CB">
        <w:t>Для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1966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старше</w:t>
      </w:r>
      <w:r w:rsidR="00FC14CB" w:rsidRPr="00FC14CB">
        <w:t xml:space="preserve"> </w:t>
      </w:r>
      <w:r w:rsidRPr="00FC14CB">
        <w:t>уплаченные</w:t>
      </w:r>
      <w:r w:rsidR="00FC14CB" w:rsidRPr="00FC14CB">
        <w:t xml:space="preserve"> </w:t>
      </w:r>
      <w:r w:rsidRPr="00FC14CB">
        <w:t>работодателями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полном</w:t>
      </w:r>
      <w:r w:rsidR="00FC14CB" w:rsidRPr="00FC14CB">
        <w:t xml:space="preserve"> </w:t>
      </w:r>
      <w:r w:rsidRPr="00FC14CB">
        <w:t>объеме</w:t>
      </w:r>
      <w:r w:rsidR="00FC14CB" w:rsidRPr="00FC14CB">
        <w:t xml:space="preserve"> </w:t>
      </w:r>
      <w:r w:rsidRPr="00FC14CB">
        <w:t>поступают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страховую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. </w:t>
      </w:r>
      <w:r w:rsidRPr="00FC14CB">
        <w:t>Для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1967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моложе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теперь</w:t>
      </w:r>
      <w:r w:rsidR="00FC14CB" w:rsidRPr="00FC14CB">
        <w:t xml:space="preserve"> </w:t>
      </w:r>
      <w:r w:rsidRPr="00FC14CB">
        <w:t>состоит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трех</w:t>
      </w:r>
      <w:r w:rsidR="00FC14CB" w:rsidRPr="00FC14CB">
        <w:t xml:space="preserve"> </w:t>
      </w:r>
      <w:r w:rsidRPr="00FC14CB">
        <w:t>частей</w:t>
      </w:r>
      <w:r w:rsidR="00FC14CB">
        <w:t xml:space="preserve"> (</w:t>
      </w:r>
      <w:r w:rsidRPr="00FC14CB">
        <w:t>базовой,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). </w:t>
      </w:r>
      <w:r w:rsidR="006C2A28" w:rsidRPr="00FC14CB">
        <w:t>Тарифы</w:t>
      </w:r>
      <w:r w:rsidR="00FC14CB" w:rsidRPr="00FC14CB">
        <w:t xml:space="preserve"> </w:t>
      </w:r>
      <w:r w:rsidR="006C2A28" w:rsidRPr="00FC14CB">
        <w:t>страховых</w:t>
      </w:r>
      <w:r w:rsidR="00FC14CB" w:rsidRPr="00FC14CB">
        <w:t xml:space="preserve"> </w:t>
      </w:r>
      <w:r w:rsidR="006C2A28" w:rsidRPr="00FC14CB">
        <w:t>взносов</w:t>
      </w:r>
      <w:r w:rsidR="00FC14CB" w:rsidRPr="00FC14CB">
        <w:t xml:space="preserve"> </w:t>
      </w:r>
      <w:r w:rsidR="006C2A28" w:rsidRPr="00FC14CB">
        <w:t>распределяются</w:t>
      </w:r>
      <w:r w:rsidR="00FC14CB" w:rsidRPr="00FC14CB">
        <w:t xml:space="preserve"> </w:t>
      </w:r>
      <w:r w:rsidR="006C2A28" w:rsidRPr="00FC14CB">
        <w:t>следующим</w:t>
      </w:r>
      <w:r w:rsidR="00FC14CB" w:rsidRPr="00FC14CB">
        <w:t xml:space="preserve"> </w:t>
      </w:r>
      <w:r w:rsidR="006C2A28" w:rsidRPr="00FC14CB">
        <w:t>образом</w:t>
      </w:r>
      <w:r w:rsidR="00FC14CB" w:rsidRPr="00FC14CB">
        <w:t xml:space="preserve">: </w:t>
      </w:r>
      <w:r w:rsidR="006C2A28" w:rsidRPr="00FC14CB">
        <w:t>8%</w:t>
      </w:r>
      <w:r w:rsidR="00FC14CB" w:rsidRPr="00FC14CB">
        <w:t xml:space="preserve"> - </w:t>
      </w:r>
      <w:r w:rsidR="006C2A28" w:rsidRPr="00FC14CB">
        <w:t>на</w:t>
      </w:r>
      <w:r w:rsidR="00FC14CB" w:rsidRPr="00FC14CB">
        <w:t xml:space="preserve"> </w:t>
      </w:r>
      <w:r w:rsidR="006C2A28" w:rsidRPr="00FC14CB">
        <w:t>страховую</w:t>
      </w:r>
      <w:r w:rsidR="00FC14CB" w:rsidRPr="00FC14CB">
        <w:t xml:space="preserve"> </w:t>
      </w:r>
      <w:r w:rsidR="006C2A28" w:rsidRPr="00FC14CB">
        <w:t>часть</w:t>
      </w:r>
      <w:r w:rsidR="00FC14CB" w:rsidRPr="00FC14CB">
        <w:t xml:space="preserve"> </w:t>
      </w:r>
      <w:r w:rsidR="006C2A28" w:rsidRPr="00FC14CB">
        <w:t>трудовой</w:t>
      </w:r>
      <w:r w:rsidR="00FC14CB" w:rsidRPr="00FC14CB">
        <w:t xml:space="preserve"> </w:t>
      </w:r>
      <w:r w:rsidR="006C2A28" w:rsidRPr="00FC14CB">
        <w:t>пенсии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="006C2A28" w:rsidRPr="00FC14CB">
        <w:t>6%</w:t>
      </w:r>
      <w:r w:rsidR="00FC14CB" w:rsidRPr="00FC14CB">
        <w:t xml:space="preserve"> - </w:t>
      </w:r>
      <w:r w:rsidR="006C2A28" w:rsidRPr="00FC14CB">
        <w:t>на</w:t>
      </w:r>
      <w:r w:rsidR="00FC14CB" w:rsidRPr="00FC14CB">
        <w:t xml:space="preserve"> </w:t>
      </w:r>
      <w:r w:rsidR="006C2A28" w:rsidRPr="00FC14CB">
        <w:t>накопительную</w:t>
      </w:r>
      <w:r w:rsidR="00FC14CB" w:rsidRPr="00FC14CB">
        <w:t xml:space="preserve"> </w:t>
      </w:r>
      <w:r w:rsidR="006C2A28" w:rsidRPr="00FC14CB">
        <w:t>часть</w:t>
      </w:r>
      <w:r w:rsidR="00FC14CB" w:rsidRPr="00FC14CB">
        <w:t xml:space="preserve"> </w:t>
      </w:r>
      <w:r w:rsidR="006C2A28" w:rsidRPr="00FC14CB">
        <w:t>трудовой</w:t>
      </w:r>
      <w:r w:rsidR="00FC14CB" w:rsidRPr="00FC14CB">
        <w:t xml:space="preserve"> </w:t>
      </w:r>
      <w:r w:rsidR="006C2A28" w:rsidRPr="00FC14CB">
        <w:t>пенсии</w:t>
      </w:r>
      <w:r w:rsidR="00FC14CB" w:rsidRPr="00FC14CB">
        <w:t>.</w:t>
      </w: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Информация</w:t>
      </w:r>
      <w:r w:rsidR="00FC14CB" w:rsidRPr="00FC14CB">
        <w:t xml:space="preserve"> </w:t>
      </w:r>
      <w:r w:rsidRPr="00FC14CB">
        <w:t>об</w:t>
      </w:r>
      <w:r w:rsidR="00FC14CB" w:rsidRPr="00FC14CB">
        <w:t xml:space="preserve"> </w:t>
      </w:r>
      <w:r w:rsidRPr="00FC14CB">
        <w:t>уплаченных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взносах</w:t>
      </w:r>
      <w:r w:rsidR="00FC14CB" w:rsidRPr="00FC14CB">
        <w:t xml:space="preserve"> </w:t>
      </w:r>
      <w:r w:rsidRPr="00FC14CB">
        <w:t>отражается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индивидуальных</w:t>
      </w:r>
      <w:r w:rsidR="00FC14CB" w:rsidRPr="00FC14CB">
        <w:t xml:space="preserve"> </w:t>
      </w:r>
      <w:r w:rsidRPr="00FC14CB">
        <w:t>лицевых</w:t>
      </w:r>
      <w:r w:rsidR="00FC14CB" w:rsidRPr="00FC14CB">
        <w:t xml:space="preserve"> </w:t>
      </w:r>
      <w:r w:rsidRPr="00FC14CB">
        <w:t>счетах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.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финансирование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волеизъявлением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направляются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соответствующие</w:t>
      </w:r>
      <w:r w:rsidR="00FC14CB" w:rsidRPr="00FC14CB">
        <w:t xml:space="preserve"> </w:t>
      </w:r>
      <w:r w:rsidRPr="00FC14CB">
        <w:t>управляющие</w:t>
      </w:r>
      <w:r w:rsidR="00FC14CB" w:rsidRPr="00FC14CB">
        <w:t xml:space="preserve"> </w:t>
      </w:r>
      <w:r w:rsidRPr="00FC14CB">
        <w:t>компании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негосударственные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фонды,</w:t>
      </w:r>
      <w:r w:rsidR="00FC14CB" w:rsidRPr="00FC14CB">
        <w:t xml:space="preserve"> </w:t>
      </w:r>
      <w:r w:rsidRPr="00FC14CB">
        <w:t>осуществляющие</w:t>
      </w:r>
      <w:r w:rsidR="00FC14CB" w:rsidRPr="00FC14CB">
        <w:t xml:space="preserve"> </w:t>
      </w:r>
      <w:r w:rsidRPr="00FC14CB">
        <w:t>деятельность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качестве</w:t>
      </w:r>
      <w:r w:rsidR="00FC14CB" w:rsidRPr="00FC14CB">
        <w:t xml:space="preserve"> </w:t>
      </w:r>
      <w:r w:rsidRPr="00FC14CB">
        <w:t>страховщика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. </w:t>
      </w:r>
      <w:r w:rsidR="00702367" w:rsidRPr="00FC14CB">
        <w:t>Как</w:t>
      </w:r>
      <w:r w:rsidR="00FC14CB" w:rsidRPr="00FC14CB">
        <w:t xml:space="preserve"> </w:t>
      </w:r>
      <w:r w:rsidR="00702367" w:rsidRPr="00FC14CB">
        <w:t>сказано</w:t>
      </w:r>
      <w:r w:rsidR="00FC14CB" w:rsidRPr="00FC14CB">
        <w:t xml:space="preserve"> </w:t>
      </w:r>
      <w:r w:rsidR="00702367" w:rsidRPr="00FC14CB">
        <w:t>в</w:t>
      </w:r>
      <w:r w:rsidR="00FC14CB" w:rsidRPr="00FC14CB">
        <w:t xml:space="preserve"> </w:t>
      </w:r>
      <w:r w:rsidR="00702367" w:rsidRPr="00FC14CB">
        <w:t>законе</w:t>
      </w:r>
      <w:r w:rsidR="00FC14CB">
        <w:t xml:space="preserve"> "</w:t>
      </w:r>
      <w:r w:rsidR="00702367" w:rsidRPr="00FC14CB">
        <w:t>Об</w:t>
      </w:r>
      <w:r w:rsidR="00FC14CB" w:rsidRPr="00FC14CB">
        <w:t xml:space="preserve"> </w:t>
      </w:r>
      <w:r w:rsidR="00702367" w:rsidRPr="00FC14CB">
        <w:t>обязательном</w:t>
      </w:r>
      <w:r w:rsidR="00FC14CB" w:rsidRPr="00FC14CB">
        <w:t xml:space="preserve"> </w:t>
      </w:r>
      <w:r w:rsidR="00702367" w:rsidRPr="00FC14CB">
        <w:t>пенсионном</w:t>
      </w:r>
      <w:r w:rsidR="00FC14CB" w:rsidRPr="00FC14CB">
        <w:t xml:space="preserve"> </w:t>
      </w:r>
      <w:r w:rsidR="00702367" w:rsidRPr="00FC14CB">
        <w:t>страховании</w:t>
      </w:r>
      <w:r w:rsidR="00FC14CB">
        <w:t>"</w:t>
      </w:r>
      <w:r w:rsidR="00702367" w:rsidRPr="00FC14CB">
        <w:t>,</w:t>
      </w:r>
      <w:r w:rsidR="00FC14CB" w:rsidRPr="00FC14CB">
        <w:t xml:space="preserve"> </w:t>
      </w:r>
      <w:r w:rsidR="00702367" w:rsidRPr="00FC14CB">
        <w:t>страхователем</w:t>
      </w:r>
      <w:r w:rsidR="00FC14CB" w:rsidRPr="00FC14CB">
        <w:t xml:space="preserve"> </w:t>
      </w:r>
      <w:r w:rsidR="00702367" w:rsidRPr="00FC14CB">
        <w:t>может</w:t>
      </w:r>
      <w:r w:rsidR="00FC14CB" w:rsidRPr="00FC14CB">
        <w:t xml:space="preserve"> </w:t>
      </w:r>
      <w:r w:rsidR="00702367" w:rsidRPr="00FC14CB">
        <w:t>выступать</w:t>
      </w:r>
      <w:r w:rsidR="00FC14CB" w:rsidRPr="00FC14CB">
        <w:t xml:space="preserve"> </w:t>
      </w:r>
      <w:r w:rsidR="00702367" w:rsidRPr="00FC14CB">
        <w:t>не</w:t>
      </w:r>
      <w:r w:rsidR="00FC14CB" w:rsidRPr="00FC14CB">
        <w:t xml:space="preserve"> </w:t>
      </w:r>
      <w:r w:rsidR="00702367" w:rsidRPr="00FC14CB">
        <w:t>только</w:t>
      </w:r>
      <w:r w:rsidR="00FC14CB" w:rsidRPr="00FC14CB">
        <w:t xml:space="preserve"> </w:t>
      </w:r>
      <w:r w:rsidR="00702367" w:rsidRPr="00FC14CB">
        <w:t>государственный</w:t>
      </w:r>
      <w:r w:rsidR="00FC14CB" w:rsidRPr="00FC14CB">
        <w:t xml:space="preserve"> </w:t>
      </w:r>
      <w:r w:rsidR="00702367" w:rsidRPr="00FC14CB">
        <w:t>Пенсионный</w:t>
      </w:r>
      <w:r w:rsidR="00FC14CB" w:rsidRPr="00FC14CB">
        <w:t xml:space="preserve"> </w:t>
      </w:r>
      <w:r w:rsidR="00702367" w:rsidRPr="00FC14CB">
        <w:t>фонд,</w:t>
      </w:r>
      <w:r w:rsidR="00FC14CB" w:rsidRPr="00FC14CB">
        <w:t xml:space="preserve"> </w:t>
      </w:r>
      <w:r w:rsidR="00702367" w:rsidRPr="00FC14CB">
        <w:t>но</w:t>
      </w:r>
      <w:r w:rsidR="00FC14CB" w:rsidRPr="00FC14CB">
        <w:t xml:space="preserve"> </w:t>
      </w:r>
      <w:r w:rsidR="00702367" w:rsidRPr="00FC14CB">
        <w:t>и</w:t>
      </w:r>
      <w:r w:rsidR="00FC14CB" w:rsidRPr="00FC14CB">
        <w:t xml:space="preserve"> </w:t>
      </w:r>
      <w:r w:rsidR="00702367" w:rsidRPr="00FC14CB">
        <w:t>частные</w:t>
      </w:r>
      <w:r w:rsidR="00FC14CB" w:rsidRPr="00FC14CB">
        <w:t xml:space="preserve"> </w:t>
      </w:r>
      <w:r w:rsidR="00702367" w:rsidRPr="00FC14CB">
        <w:t>финансовые</w:t>
      </w:r>
      <w:r w:rsidR="00FC14CB" w:rsidRPr="00FC14CB">
        <w:t xml:space="preserve"> </w:t>
      </w:r>
      <w:r w:rsidR="00702367" w:rsidRPr="00FC14CB">
        <w:t>институты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contextualSpacing/>
      </w:pPr>
      <w:r w:rsidRPr="00FC14CB">
        <w:t>Накопительная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отчислений</w:t>
      </w:r>
      <w:r w:rsidR="00FC14CB" w:rsidRPr="00FC14CB">
        <w:t xml:space="preserve"> </w:t>
      </w:r>
      <w:r w:rsidR="00D62223" w:rsidRPr="00FC14CB">
        <w:t>существует</w:t>
      </w:r>
      <w:r w:rsidR="00FC14CB" w:rsidRPr="00FC14CB">
        <w:t xml:space="preserve"> </w:t>
      </w:r>
      <w:r w:rsidR="00D62223" w:rsidRPr="00FC14CB">
        <w:t>с</w:t>
      </w:r>
      <w:r w:rsidR="00FC14CB" w:rsidRPr="00FC14CB">
        <w:t xml:space="preserve"> </w:t>
      </w:r>
      <w:r w:rsidR="00D62223" w:rsidRPr="00FC14CB">
        <w:t>1</w:t>
      </w:r>
      <w:r w:rsidR="00FC14CB" w:rsidRPr="00FC14CB">
        <w:t xml:space="preserve"> </w:t>
      </w:r>
      <w:r w:rsidR="00D62223" w:rsidRPr="00FC14CB">
        <w:t>января</w:t>
      </w:r>
      <w:r w:rsidR="00FC14CB" w:rsidRPr="00FC14CB">
        <w:t xml:space="preserve"> </w:t>
      </w:r>
      <w:r w:rsidR="00D62223" w:rsidRPr="00FC14CB">
        <w:t>2002</w:t>
      </w:r>
      <w:r w:rsidR="00FC14CB" w:rsidRPr="00FC14CB">
        <w:t xml:space="preserve"> </w:t>
      </w:r>
      <w:r w:rsidR="00D62223" w:rsidRPr="00FC14CB">
        <w:t>года</w:t>
      </w:r>
      <w:r w:rsidR="00FC14CB" w:rsidRPr="00FC14CB">
        <w:t xml:space="preserve">: </w:t>
      </w:r>
      <w:r w:rsidRPr="00FC14CB">
        <w:t>на</w:t>
      </w:r>
      <w:r w:rsidR="00FC14CB" w:rsidRPr="00FC14CB">
        <w:t xml:space="preserve"> </w:t>
      </w:r>
      <w:r w:rsidRPr="00FC14CB">
        <w:t>специальных</w:t>
      </w:r>
      <w:r w:rsidR="00FC14CB" w:rsidRPr="00FC14CB">
        <w:t xml:space="preserve"> </w:t>
      </w:r>
      <w:r w:rsidRPr="00FC14CB">
        <w:t>лицевых</w:t>
      </w:r>
      <w:r w:rsidR="00FC14CB" w:rsidRPr="00FC14CB">
        <w:t xml:space="preserve"> </w:t>
      </w:r>
      <w:r w:rsidRPr="00FC14CB">
        <w:t>счетах,</w:t>
      </w:r>
      <w:r w:rsidR="00FC14CB" w:rsidRPr="00FC14CB">
        <w:t xml:space="preserve"> </w:t>
      </w:r>
      <w:r w:rsidRPr="00FC14CB">
        <w:t>открытых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фонде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каждому,</w:t>
      </w:r>
      <w:r w:rsidR="00FC14CB" w:rsidRPr="00FC14CB">
        <w:t xml:space="preserve"> </w:t>
      </w:r>
      <w:r w:rsidRPr="00FC14CB">
        <w:t>кто</w:t>
      </w:r>
      <w:r w:rsidR="00FC14CB" w:rsidRPr="00FC14CB">
        <w:t xml:space="preserve"> </w:t>
      </w:r>
      <w:r w:rsidRPr="00FC14CB">
        <w:t>достигнет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C14CB">
          <w:t>2012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>.</w:t>
      </w:r>
      <w:r w:rsidR="00FC14CB">
        <w:t xml:space="preserve"> (</w:t>
      </w:r>
      <w:r w:rsidRPr="00FC14CB">
        <w:t>мужчины</w:t>
      </w:r>
      <w:r w:rsidR="00FC14CB" w:rsidRPr="00FC14CB">
        <w:t xml:space="preserve"> </w:t>
      </w:r>
      <w:r w:rsidRPr="00FC14CB">
        <w:t>60</w:t>
      </w:r>
      <w:r w:rsidR="00FC14CB" w:rsidRPr="00FC14CB">
        <w:t xml:space="preserve"> </w:t>
      </w:r>
      <w:r w:rsidRPr="00FC14CB">
        <w:t>лет,</w:t>
      </w:r>
      <w:r w:rsidR="00FC14CB" w:rsidRPr="00FC14CB">
        <w:t xml:space="preserve"> </w:t>
      </w:r>
      <w:r w:rsidRPr="00FC14CB">
        <w:t>женщины</w:t>
      </w:r>
      <w:r w:rsidR="00FC14CB" w:rsidRPr="00FC14CB">
        <w:t xml:space="preserve"> - </w:t>
      </w:r>
      <w:r w:rsidRPr="00FC14CB">
        <w:t>55</w:t>
      </w:r>
      <w:r w:rsidR="00FC14CB" w:rsidRPr="00FC14CB">
        <w:t xml:space="preserve">), </w:t>
      </w:r>
      <w:r w:rsidRPr="00FC14CB">
        <w:t>фиксируются</w:t>
      </w:r>
      <w:r w:rsidR="00FC14CB" w:rsidRPr="00FC14CB">
        <w:t xml:space="preserve"> </w:t>
      </w:r>
      <w:r w:rsidRPr="00FC14CB">
        <w:t>взносы,</w:t>
      </w:r>
      <w:r w:rsidR="00FC14CB" w:rsidRPr="00FC14CB">
        <w:t xml:space="preserve"> </w:t>
      </w:r>
      <w:r w:rsidRPr="00FC14CB">
        <w:t>внесенные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Вашу</w:t>
      </w:r>
      <w:r w:rsidR="00FC14CB" w:rsidRPr="00FC14CB">
        <w:t xml:space="preserve"> </w:t>
      </w:r>
      <w:r w:rsidRPr="00FC14CB">
        <w:t>пользу</w:t>
      </w:r>
      <w:r w:rsidR="00FC14CB" w:rsidRPr="00FC14CB">
        <w:t xml:space="preserve"> </w:t>
      </w:r>
      <w:r w:rsidRPr="00FC14CB">
        <w:t>Вашим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закону</w:t>
      </w:r>
      <w:r w:rsidR="00FC14CB" w:rsidRPr="00FC14CB">
        <w:t xml:space="preserve"> </w:t>
      </w:r>
      <w:r w:rsidRPr="00FC14CB">
        <w:t>работодатель</w:t>
      </w:r>
      <w:r w:rsidR="00FC14CB" w:rsidRPr="00FC14CB">
        <w:t xml:space="preserve"> </w:t>
      </w:r>
      <w:r w:rsidRPr="00FC14CB">
        <w:t>обязан</w:t>
      </w:r>
      <w:r w:rsidR="00FC14CB" w:rsidRPr="00FC14CB">
        <w:t xml:space="preserve"> </w:t>
      </w:r>
      <w:r w:rsidRPr="00FC14CB">
        <w:t>разделять</w:t>
      </w:r>
      <w:r w:rsidR="00FC14CB" w:rsidRPr="00FC14CB">
        <w:t xml:space="preserve"> </w:t>
      </w:r>
      <w:r w:rsidRPr="00FC14CB">
        <w:t>платежи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составляющие</w:t>
      </w:r>
      <w:r w:rsidR="00FC14CB" w:rsidRPr="00FC14CB">
        <w:t xml:space="preserve">: </w:t>
      </w:r>
      <w:r w:rsidRPr="00FC14CB">
        <w:t>базовую</w:t>
      </w:r>
      <w:r w:rsidR="00FC14CB" w:rsidRPr="00FC14CB">
        <w:t xml:space="preserve">; </w:t>
      </w:r>
      <w:r w:rsidRPr="00FC14CB">
        <w:t>страховую</w:t>
      </w:r>
      <w:r w:rsidR="00FC14CB" w:rsidRPr="00FC14CB">
        <w:t xml:space="preserve">; </w:t>
      </w:r>
      <w:r w:rsidRPr="00FC14CB">
        <w:t>накопительную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contextualSpacing/>
      </w:pPr>
      <w:r w:rsidRPr="00FC14CB">
        <w:t>Полученная</w:t>
      </w:r>
      <w:r w:rsidR="00FC14CB" w:rsidRPr="00FC14CB">
        <w:t xml:space="preserve"> </w:t>
      </w:r>
      <w:r w:rsidRPr="00FC14CB">
        <w:t>базовая</w:t>
      </w:r>
      <w:r w:rsidR="00FC14CB" w:rsidRPr="00FC14CB">
        <w:t xml:space="preserve"> </w:t>
      </w:r>
      <w:r w:rsidRPr="00FC14CB">
        <w:t>составляющая</w:t>
      </w:r>
      <w:r w:rsidR="00FC14CB" w:rsidRPr="00FC14CB">
        <w:t xml:space="preserve"> </w:t>
      </w:r>
      <w:r w:rsidRPr="00FC14CB">
        <w:t>идет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текущих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. </w:t>
      </w:r>
      <w:r w:rsidRPr="00FC14CB">
        <w:t>Базовую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работодатель</w:t>
      </w:r>
      <w:r w:rsidR="00FC14CB" w:rsidRPr="00FC14CB">
        <w:t xml:space="preserve"> </w:t>
      </w:r>
      <w:r w:rsidRPr="00FC14CB">
        <w:t>уплачивает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единый</w:t>
      </w:r>
      <w:r w:rsidR="00FC14CB" w:rsidRPr="00FC14CB">
        <w:t xml:space="preserve"> </w:t>
      </w:r>
      <w:r w:rsidRPr="00FC14CB">
        <w:t>социальный</w:t>
      </w:r>
      <w:r w:rsidR="00FC14CB" w:rsidRPr="00FC14CB">
        <w:t xml:space="preserve"> </w:t>
      </w:r>
      <w:r w:rsidRPr="00FC14CB">
        <w:t>налог</w:t>
      </w:r>
      <w:r w:rsidR="00FC14CB">
        <w:t xml:space="preserve"> (</w:t>
      </w:r>
      <w:r w:rsidRPr="00FC14CB">
        <w:t>ЕСН</w:t>
      </w:r>
      <w:r w:rsidR="00FC14CB" w:rsidRPr="00FC14CB">
        <w:t xml:space="preserve">), </w:t>
      </w:r>
      <w:r w:rsidRPr="00FC14CB">
        <w:t>равный</w:t>
      </w:r>
      <w:r w:rsidR="00FC14CB" w:rsidRPr="00FC14CB">
        <w:t xml:space="preserve"> </w:t>
      </w:r>
      <w:r w:rsidRPr="00FC14CB">
        <w:t>14%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официального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. </w:t>
      </w:r>
      <w:r w:rsidRPr="00FC14CB">
        <w:t>Страховую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составляющие</w:t>
      </w:r>
      <w:r w:rsidR="00FC14CB" w:rsidRPr="00FC14CB">
        <w:t xml:space="preserve"> </w:t>
      </w:r>
      <w:r w:rsidRPr="00FC14CB">
        <w:t>работодатель</w:t>
      </w:r>
      <w:r w:rsidR="00FC14CB" w:rsidRPr="00FC14CB">
        <w:t xml:space="preserve"> </w:t>
      </w:r>
      <w:r w:rsidRPr="00FC14CB">
        <w:t>перечисляет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взносы,</w:t>
      </w:r>
      <w:r w:rsidR="00FC14CB" w:rsidRPr="00FC14CB">
        <w:t xml:space="preserve"> </w:t>
      </w:r>
      <w:r w:rsidRPr="00FC14CB">
        <w:t>сумма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равна</w:t>
      </w:r>
      <w:r w:rsidR="00FC14CB" w:rsidRPr="00FC14CB">
        <w:t xml:space="preserve"> </w:t>
      </w:r>
      <w:r w:rsidRPr="00FC14CB">
        <w:t>14%</w:t>
      </w:r>
      <w:r w:rsidR="00FC14CB">
        <w:t xml:space="preserve"> (</w:t>
      </w:r>
      <w:r w:rsidRPr="00FC14CB">
        <w:t>от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оплаты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) </w:t>
      </w:r>
      <w:r w:rsidRPr="00FC14CB">
        <w:t>к</w:t>
      </w:r>
      <w:r w:rsidR="00FC14CB" w:rsidRPr="00FC14CB">
        <w:t xml:space="preserve"> </w:t>
      </w:r>
      <w:r w:rsidRPr="00FC14CB">
        <w:t>официально</w:t>
      </w:r>
      <w:r w:rsidR="00FC14CB" w:rsidRPr="00FC14CB">
        <w:t xml:space="preserve"> </w:t>
      </w:r>
      <w:r w:rsidRPr="00FC14CB">
        <w:t>получаемой</w:t>
      </w:r>
      <w:r w:rsidR="00FC14CB" w:rsidRPr="00FC14CB">
        <w:t xml:space="preserve"> </w:t>
      </w:r>
      <w:r w:rsidRPr="00FC14CB">
        <w:t>всеми</w:t>
      </w:r>
      <w:r w:rsidR="00FC14CB" w:rsidRPr="00FC14CB">
        <w:t xml:space="preserve"> </w:t>
      </w:r>
      <w:r w:rsidRPr="00FC14CB">
        <w:t>работниками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плате</w:t>
      </w:r>
      <w:r w:rsidR="00FC14CB" w:rsidRPr="00FC14CB">
        <w:t xml:space="preserve">. </w:t>
      </w:r>
      <w:r w:rsidRPr="00FC14CB">
        <w:t>Эти</w:t>
      </w:r>
      <w:r w:rsidR="00FC14CB" w:rsidRPr="00FC14CB">
        <w:t xml:space="preserve"> </w:t>
      </w:r>
      <w:r w:rsidRPr="00FC14CB">
        <w:t>деньги</w:t>
      </w:r>
      <w:r w:rsidR="00FC14CB" w:rsidRPr="00FC14CB">
        <w:t xml:space="preserve"> </w:t>
      </w:r>
      <w:r w:rsidRPr="00FC14CB">
        <w:t>берутся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работающего,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подоходный</w:t>
      </w:r>
      <w:r w:rsidR="00FC14CB" w:rsidRPr="00FC14CB">
        <w:t xml:space="preserve"> </w:t>
      </w:r>
      <w:r w:rsidRPr="00FC14CB">
        <w:t>налог,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начисляются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зарплату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перечисляются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.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деньги,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работник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знал</w:t>
      </w:r>
      <w:r w:rsidR="00FC14CB" w:rsidRPr="00FC14CB">
        <w:t xml:space="preserve">. </w:t>
      </w:r>
      <w:r w:rsidR="005A1A86" w:rsidRPr="00FC14CB">
        <w:t>Теперь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сможете</w:t>
      </w:r>
      <w:r w:rsidR="00FC14CB" w:rsidRPr="00FC14CB">
        <w:t xml:space="preserve"> </w:t>
      </w:r>
      <w:r w:rsidRPr="00FC14CB">
        <w:t>ими</w:t>
      </w:r>
      <w:r w:rsidR="00FC14CB" w:rsidRPr="00FC14CB">
        <w:t xml:space="preserve"> </w:t>
      </w:r>
      <w:r w:rsidRPr="00FC14CB">
        <w:t>управлять</w:t>
      </w:r>
      <w:r w:rsidR="00FC14CB" w:rsidRPr="00FC14CB">
        <w:t xml:space="preserve">. </w:t>
      </w:r>
      <w:r w:rsidRPr="00FC14CB">
        <w:t>Новая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позволяет</w:t>
      </w:r>
      <w:r w:rsidR="00FC14CB" w:rsidRPr="00FC14CB">
        <w:t xml:space="preserve"> </w:t>
      </w:r>
      <w:r w:rsidRPr="00FC14CB">
        <w:t>работнику</w:t>
      </w:r>
      <w:r w:rsidR="00FC14CB" w:rsidRPr="00FC14CB">
        <w:t xml:space="preserve"> </w:t>
      </w:r>
      <w:r w:rsidRPr="00FC14CB">
        <w:t>передать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своими</w:t>
      </w:r>
      <w:r w:rsidR="00FC14CB" w:rsidRPr="00FC14CB">
        <w:t xml:space="preserve"> </w:t>
      </w:r>
      <w:r w:rsidRPr="00FC14CB">
        <w:t>средствами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профессиональной</w:t>
      </w:r>
      <w:r w:rsidR="00FC14CB" w:rsidRPr="00FC14CB">
        <w:t xml:space="preserve"> </w:t>
      </w:r>
      <w:r w:rsidRPr="00FC14CB">
        <w:t>управляющей</w:t>
      </w:r>
      <w:r w:rsidR="00FC14CB" w:rsidRPr="00FC14CB">
        <w:t xml:space="preserve"> </w:t>
      </w:r>
      <w:r w:rsidRPr="00FC14CB">
        <w:t>компании</w:t>
      </w:r>
      <w:r w:rsidR="00FC14CB" w:rsidRPr="00FC14CB">
        <w:t>.</w:t>
      </w:r>
    </w:p>
    <w:p w:rsidR="00DE633C" w:rsidRPr="00FC14CB" w:rsidRDefault="00DE633C" w:rsidP="00FC14CB">
      <w:pPr>
        <w:tabs>
          <w:tab w:val="left" w:pos="726"/>
        </w:tabs>
        <w:contextualSpacing/>
      </w:pP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государственное</w:t>
      </w:r>
      <w:r w:rsidR="00FC14CB" w:rsidRPr="00FC14CB">
        <w:t xml:space="preserve"> </w:t>
      </w:r>
      <w:r w:rsidRPr="00FC14CB">
        <w:t>пенсионное</w:t>
      </w:r>
      <w:r w:rsidR="00FC14CB" w:rsidRPr="00FC14CB">
        <w:t xml:space="preserve"> </w:t>
      </w:r>
      <w:r w:rsidRPr="00FC14CB">
        <w:t>страхование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совокупность</w:t>
      </w:r>
      <w:r w:rsidR="00FC14CB" w:rsidRPr="00FC14CB">
        <w:t xml:space="preserve"> </w:t>
      </w:r>
      <w:r w:rsidRPr="00FC14CB">
        <w:t>правовых,</w:t>
      </w:r>
      <w:r w:rsidR="00FC14CB" w:rsidRPr="00FC14CB">
        <w:t xml:space="preserve"> </w:t>
      </w:r>
      <w:r w:rsidRPr="00FC14CB">
        <w:t>экономических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организационных</w:t>
      </w:r>
      <w:r w:rsidR="00FC14CB" w:rsidRPr="00FC14CB">
        <w:t xml:space="preserve"> </w:t>
      </w:r>
      <w:r w:rsidRPr="00FC14CB">
        <w:t>институтов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норм,</w:t>
      </w:r>
      <w:r w:rsidR="00FC14CB" w:rsidRPr="00FC14CB">
        <w:t xml:space="preserve"> </w:t>
      </w:r>
      <w:r w:rsidRPr="00FC14CB">
        <w:t>имеющих</w:t>
      </w:r>
      <w:r w:rsidR="00FC14CB" w:rsidRPr="00FC14CB">
        <w:t xml:space="preserve"> </w:t>
      </w:r>
      <w:r w:rsidRPr="00FC14CB">
        <w:t>обязательный</w:t>
      </w:r>
      <w:r w:rsidR="00FC14CB" w:rsidRPr="00FC14CB">
        <w:t xml:space="preserve"> </w:t>
      </w:r>
      <w:r w:rsidRPr="00FC14CB">
        <w:t>характер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субъектов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отношений,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случаях,</w:t>
      </w:r>
      <w:r w:rsidR="00FC14CB" w:rsidRPr="00FC14CB">
        <w:t xml:space="preserve"> </w:t>
      </w:r>
      <w:r w:rsidRPr="00FC14CB">
        <w:t>предусмотренных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РФ,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других</w:t>
      </w:r>
      <w:r w:rsidR="00FC14CB" w:rsidRPr="00FC14CB">
        <w:t xml:space="preserve"> </w:t>
      </w:r>
      <w:r w:rsidRPr="00FC14CB">
        <w:t>граждан,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обеспечивающих</w:t>
      </w:r>
      <w:r w:rsidR="00FC14CB" w:rsidRPr="00FC14CB">
        <w:t xml:space="preserve"> </w:t>
      </w:r>
      <w:r w:rsidRPr="00FC14CB">
        <w:t>реализацию</w:t>
      </w:r>
      <w:r w:rsidR="00FC14CB" w:rsidRPr="00FC14CB">
        <w:t xml:space="preserve"> </w:t>
      </w:r>
      <w:r w:rsidRPr="00FC14CB">
        <w:t>гражданами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получение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бюджета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страхования,</w:t>
      </w:r>
      <w:r w:rsidR="00FC14CB" w:rsidRPr="00FC14CB">
        <w:t xml:space="preserve"> </w:t>
      </w:r>
      <w:r w:rsidRPr="00FC14CB">
        <w:t>формируемого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работодателей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. </w:t>
      </w:r>
      <w:r w:rsidRPr="00FC14CB">
        <w:rPr>
          <w:rStyle w:val="ab"/>
          <w:color w:val="000000"/>
        </w:rPr>
        <w:footnoteReference w:id="4"/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Закон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" </w:t>
      </w:r>
      <w:r w:rsidRPr="00FC14CB">
        <w:t>рассчитан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длительную</w:t>
      </w:r>
      <w:r w:rsidR="00FC14CB" w:rsidRPr="00FC14CB">
        <w:t xml:space="preserve"> </w:t>
      </w:r>
      <w:r w:rsidRPr="00FC14CB">
        <w:t>перспективу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основу</w:t>
      </w:r>
      <w:r w:rsidR="00FC14CB" w:rsidRPr="00FC14CB">
        <w:t xml:space="preserve"> </w:t>
      </w:r>
      <w:r w:rsidRPr="00FC14CB">
        <w:t>заложены</w:t>
      </w:r>
      <w:r w:rsidR="00FC14CB" w:rsidRPr="00FC14CB">
        <w:t xml:space="preserve"> </w:t>
      </w:r>
      <w:r w:rsidRPr="00FC14CB">
        <w:t>такие</w:t>
      </w:r>
      <w:r w:rsidR="00FC14CB" w:rsidRPr="00FC14CB">
        <w:t xml:space="preserve"> </w:t>
      </w:r>
      <w:r w:rsidRPr="00FC14CB">
        <w:t>элементы,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накопительная</w:t>
      </w:r>
      <w:r w:rsidR="00FC14CB" w:rsidRPr="00FC14CB">
        <w:t xml:space="preserve"> </w:t>
      </w:r>
      <w:r w:rsidRPr="00FC14CB">
        <w:t>составляющая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другие,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ввод</w:t>
      </w:r>
      <w:r w:rsidR="00DE633C" w:rsidRPr="00FC14CB">
        <w:t>я</w:t>
      </w:r>
      <w:r w:rsidRPr="00FC14CB">
        <w:t>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действие</w:t>
      </w:r>
      <w:r w:rsidR="00FC14CB" w:rsidRPr="00FC14CB">
        <w:t xml:space="preserve"> </w:t>
      </w:r>
      <w:r w:rsidRPr="00FC14CB">
        <w:t>постепенно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наиболее</w:t>
      </w:r>
      <w:r w:rsidR="00FC14CB" w:rsidRPr="00FC14CB">
        <w:t xml:space="preserve"> </w:t>
      </w:r>
      <w:r w:rsidRPr="00FC14CB">
        <w:t>актуальна</w:t>
      </w:r>
      <w:r w:rsidR="00FC14CB" w:rsidRPr="00FC14CB">
        <w:t xml:space="preserve"> </w:t>
      </w:r>
      <w:r w:rsidRPr="00FC14CB">
        <w:t>та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Закона,</w:t>
      </w:r>
      <w:r w:rsidR="00FC14CB" w:rsidRPr="00FC14CB">
        <w:t xml:space="preserve"> </w:t>
      </w:r>
      <w:r w:rsidRPr="00FC14CB">
        <w:t>которая</w:t>
      </w:r>
      <w:r w:rsidR="00FC14CB" w:rsidRPr="00FC14CB">
        <w:t xml:space="preserve"> </w:t>
      </w:r>
      <w:r w:rsidRPr="00FC14CB">
        <w:t>регулирует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нынешних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тех</w:t>
      </w:r>
      <w:r w:rsidR="00FC14CB" w:rsidRPr="00FC14CB">
        <w:t xml:space="preserve"> </w:t>
      </w:r>
      <w:r w:rsidRPr="00FC14CB">
        <w:t>граждан,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выходить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ближайшие</w:t>
      </w:r>
      <w:r w:rsidR="00FC14CB" w:rsidRPr="00FC14CB">
        <w:t xml:space="preserve"> </w:t>
      </w:r>
      <w:r w:rsidRPr="00FC14CB">
        <w:t>годы</w:t>
      </w:r>
      <w:r w:rsidR="00FC14CB" w:rsidRPr="00FC14CB">
        <w:t xml:space="preserve">. </w:t>
      </w:r>
      <w:r w:rsidRPr="00FC14CB">
        <w:t>Эти</w:t>
      </w:r>
      <w:r w:rsidR="00FC14CB" w:rsidRPr="00FC14CB">
        <w:t xml:space="preserve"> </w:t>
      </w:r>
      <w:r w:rsidRPr="00FC14CB">
        <w:t>категории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основном</w:t>
      </w:r>
      <w:r w:rsidR="00FC14CB" w:rsidRPr="00FC14CB">
        <w:t xml:space="preserve"> </w:t>
      </w:r>
      <w:r w:rsidRPr="00FC14CB">
        <w:t>заработали</w:t>
      </w:r>
      <w:r w:rsidR="00FC14CB" w:rsidRPr="00FC14CB">
        <w:t xml:space="preserve"> </w:t>
      </w:r>
      <w:r w:rsidRPr="00FC14CB">
        <w:t>свои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старому</w:t>
      </w:r>
      <w:r w:rsidR="00FC14CB" w:rsidRPr="00FC14CB">
        <w:t xml:space="preserve"> </w:t>
      </w:r>
      <w:r w:rsidRPr="00FC14CB">
        <w:t>законодательству</w:t>
      </w:r>
      <w:r w:rsidR="00FC14CB" w:rsidRPr="00FC14CB">
        <w:t xml:space="preserve"> </w:t>
      </w:r>
      <w:r w:rsidRPr="00FC14CB">
        <w:t>РФ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Согласно</w:t>
      </w:r>
      <w:r w:rsidR="00FC14CB" w:rsidRPr="00FC14CB">
        <w:t xml:space="preserve"> </w:t>
      </w:r>
      <w:r w:rsidRPr="00FC14CB">
        <w:t>статьям</w:t>
      </w:r>
      <w:r w:rsidR="00FC14CB" w:rsidRPr="00FC14CB">
        <w:t xml:space="preserve"> </w:t>
      </w:r>
      <w:r w:rsidRPr="00FC14CB">
        <w:t>27</w:t>
      </w:r>
      <w:r w:rsidR="00FC14CB" w:rsidRPr="00FC14CB">
        <w:t xml:space="preserve"> - </w:t>
      </w:r>
      <w:r w:rsidRPr="00FC14CB">
        <w:t>30</w:t>
      </w:r>
      <w:r w:rsidR="00FC14CB" w:rsidRPr="00FC14CB">
        <w:t xml:space="preserve"> </w:t>
      </w:r>
      <w:r w:rsidRPr="00FC14CB">
        <w:t>Закона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" </w:t>
      </w:r>
      <w:r w:rsidRPr="00FC14CB">
        <w:t>сохраняются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приобретенные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права</w:t>
      </w:r>
      <w:r w:rsidR="00FC14CB" w:rsidRPr="00FC14CB">
        <w:t>: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досрочное</w:t>
      </w:r>
      <w:r w:rsidR="00FC14CB" w:rsidRPr="00FC14CB">
        <w:t xml:space="preserve"> </w:t>
      </w:r>
      <w:r w:rsidRPr="00FC14CB">
        <w:t>назначение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некоторых</w:t>
      </w:r>
      <w:r w:rsidR="00FC14CB" w:rsidRPr="00FC14CB">
        <w:t xml:space="preserve"> </w:t>
      </w:r>
      <w:r w:rsidRPr="00FC14CB">
        <w:t>категорий</w:t>
      </w:r>
      <w:r w:rsidR="00FC14CB" w:rsidRPr="00FC14CB">
        <w:t xml:space="preserve"> </w:t>
      </w:r>
      <w:r w:rsidRPr="00FC14CB">
        <w:t>граждан,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</w:t>
      </w:r>
      <w:r w:rsidR="00FC14CB" w:rsidRPr="00FC14CB">
        <w:t xml:space="preserve"> </w:t>
      </w:r>
      <w:r w:rsidRPr="00FC14CB">
        <w:t>числе</w:t>
      </w:r>
      <w:r w:rsidR="00FC14CB" w:rsidRPr="00FC14CB">
        <w:t xml:space="preserve"> </w:t>
      </w:r>
      <w:r w:rsidRPr="00FC14CB">
        <w:t>медикам,</w:t>
      </w:r>
      <w:r w:rsidR="00FC14CB" w:rsidRPr="00FC14CB">
        <w:t xml:space="preserve"> </w:t>
      </w:r>
      <w:r w:rsidRPr="00FC14CB">
        <w:t>педагогам,</w:t>
      </w:r>
      <w:r w:rsidR="00FC14CB" w:rsidRPr="00FC14CB">
        <w:t xml:space="preserve"> </w:t>
      </w:r>
      <w:r w:rsidRPr="00FC14CB">
        <w:t>работавшим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районах</w:t>
      </w:r>
      <w:r w:rsidR="00FC14CB" w:rsidRPr="00FC14CB">
        <w:t xml:space="preserve"> </w:t>
      </w:r>
      <w:r w:rsidRPr="00FC14CB">
        <w:t>Крайнего</w:t>
      </w:r>
      <w:r w:rsidR="00FC14CB" w:rsidRPr="00FC14CB">
        <w:t xml:space="preserve"> </w:t>
      </w:r>
      <w:r w:rsidRPr="00FC14CB">
        <w:t>Севера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приравненных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ним</w:t>
      </w:r>
      <w:r w:rsidR="00FC14CB" w:rsidRPr="00FC14CB">
        <w:t xml:space="preserve"> </w:t>
      </w:r>
      <w:r w:rsidRPr="00FC14CB">
        <w:t>местностям</w:t>
      </w:r>
      <w:r w:rsidR="00FC14CB" w:rsidRPr="00FC14CB">
        <w:t xml:space="preserve"> - </w:t>
      </w:r>
      <w:r w:rsidRPr="00FC14CB">
        <w:t>бывшее</w:t>
      </w:r>
      <w:r w:rsidR="00FC14CB" w:rsidRPr="00FC14CB">
        <w:t xml:space="preserve"> </w:t>
      </w:r>
      <w:r w:rsidRPr="00FC14CB">
        <w:t>назначение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льготных</w:t>
      </w:r>
      <w:r w:rsidR="00FC14CB" w:rsidRPr="00FC14CB">
        <w:t xml:space="preserve"> </w:t>
      </w:r>
      <w:r w:rsidRPr="00FC14CB">
        <w:t>основаниях</w:t>
      </w:r>
      <w:r w:rsidR="00FC14CB" w:rsidRPr="00FC14CB">
        <w:t>;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досрочное</w:t>
      </w:r>
      <w:r w:rsidR="00FC14CB" w:rsidRPr="00FC14CB">
        <w:t xml:space="preserve"> </w:t>
      </w:r>
      <w:r w:rsidRPr="00FC14CB">
        <w:t>назначение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условиям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 - </w:t>
      </w:r>
      <w:r w:rsidRPr="00FC14CB">
        <w:t>бывшее</w:t>
      </w:r>
      <w:r w:rsidR="00FC14CB" w:rsidRPr="00FC14CB">
        <w:t xml:space="preserve"> </w:t>
      </w:r>
      <w:r w:rsidRPr="00FC14CB">
        <w:t>назначение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связи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особыми</w:t>
      </w:r>
      <w:r w:rsidR="00FC14CB" w:rsidRPr="00FC14CB">
        <w:t xml:space="preserve"> </w:t>
      </w:r>
      <w:r w:rsidRPr="00FC14CB">
        <w:t>условиями</w:t>
      </w:r>
      <w:r w:rsidR="00FC14CB" w:rsidRPr="00FC14CB">
        <w:t xml:space="preserve"> </w:t>
      </w:r>
      <w:r w:rsidRPr="00FC14CB">
        <w:t>труда</w:t>
      </w:r>
      <w:r w:rsidR="00FC14CB" w:rsidRPr="00FC14CB">
        <w:t>;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учет</w:t>
      </w:r>
      <w:r w:rsidR="00FC14CB" w:rsidRPr="00FC14CB">
        <w:t xml:space="preserve"> </w:t>
      </w:r>
      <w:r w:rsidRPr="00FC14CB">
        <w:t>общего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</w:t>
      </w:r>
      <w:r w:rsidR="00FC14CB" w:rsidRPr="00FC14CB">
        <w:t>;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учет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соответствующих</w:t>
      </w:r>
      <w:r w:rsidR="00FC14CB" w:rsidRPr="00FC14CB">
        <w:t xml:space="preserve"> </w:t>
      </w:r>
      <w:r w:rsidRPr="00FC14CB">
        <w:t>видах</w:t>
      </w:r>
      <w:r w:rsidR="00FC14CB" w:rsidRPr="00FC14CB">
        <w:t xml:space="preserve"> </w:t>
      </w:r>
      <w:r w:rsidRPr="00FC14CB">
        <w:t>работ</w:t>
      </w:r>
      <w:r w:rsidR="00FC14CB" w:rsidRPr="00FC14CB">
        <w:t xml:space="preserve"> - </w:t>
      </w:r>
      <w:r w:rsidRPr="00FC14CB">
        <w:t>бывшего</w:t>
      </w:r>
      <w:r w:rsidR="00FC14CB" w:rsidRPr="00FC14CB">
        <w:t xml:space="preserve"> </w:t>
      </w:r>
      <w:r w:rsidRPr="00FC14CB">
        <w:t>спец</w:t>
      </w:r>
      <w:r w:rsidR="00FC14CB" w:rsidRPr="00FC14CB">
        <w:t xml:space="preserve">. </w:t>
      </w:r>
      <w:r w:rsidRPr="00FC14CB">
        <w:t>стажа</w:t>
      </w:r>
      <w:r w:rsidR="00FC14CB" w:rsidRPr="00FC14CB">
        <w:t>;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выбор</w:t>
      </w:r>
      <w:r w:rsidR="00FC14CB" w:rsidRPr="00FC14CB">
        <w:t xml:space="preserve"> </w:t>
      </w:r>
      <w:r w:rsidRPr="00FC14CB">
        <w:t>периода</w:t>
      </w:r>
      <w:r w:rsidR="00FC14CB" w:rsidRPr="00FC14CB">
        <w:t xml:space="preserve"> </w:t>
      </w:r>
      <w:r w:rsidRPr="00FC14CB">
        <w:t>среднемесячного</w:t>
      </w:r>
      <w:r w:rsidR="00FC14CB" w:rsidRPr="00FC14CB">
        <w:t xml:space="preserve"> </w:t>
      </w:r>
      <w:r w:rsidRPr="00FC14CB">
        <w:t>заработка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расчета</w:t>
      </w:r>
      <w:r w:rsidR="00FC14CB" w:rsidRPr="00FC14CB">
        <w:t xml:space="preserve"> </w:t>
      </w:r>
      <w:r w:rsidRPr="00FC14CB">
        <w:t>пенсий</w:t>
      </w:r>
      <w:r w:rsidR="00FC14CB" w:rsidRPr="00FC14CB">
        <w:t>;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другие</w:t>
      </w:r>
      <w:r w:rsidR="00FC14CB" w:rsidRPr="00FC14CB">
        <w:t xml:space="preserve"> </w:t>
      </w:r>
      <w:r w:rsidRPr="00FC14CB">
        <w:t>права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При</w:t>
      </w:r>
      <w:r w:rsidR="00FC14CB" w:rsidRPr="00FC14CB">
        <w:t xml:space="preserve"> </w:t>
      </w:r>
      <w:r w:rsidRPr="00FC14CB">
        <w:t>оценке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приобретенных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учитывается</w:t>
      </w:r>
      <w:r w:rsidR="00FC14CB" w:rsidRPr="00FC14CB">
        <w:t xml:space="preserve"> </w:t>
      </w:r>
      <w:r w:rsidRPr="00FC14CB">
        <w:t>общий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календарном</w:t>
      </w:r>
      <w:r w:rsidR="00FC14CB" w:rsidRPr="00FC14CB">
        <w:t xml:space="preserve"> </w:t>
      </w:r>
      <w:r w:rsidRPr="00FC14CB">
        <w:t>порядке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C14CB">
          <w:t>2002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Конвертация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преобразование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прав,</w:t>
      </w:r>
      <w:r w:rsidR="00FC14CB" w:rsidRPr="00FC14CB">
        <w:t xml:space="preserve"> </w:t>
      </w:r>
      <w:r w:rsidRPr="00FC14CB">
        <w:t>приобретенных</w:t>
      </w:r>
      <w:r w:rsidR="00FC14CB" w:rsidRPr="00FC14CB">
        <w:t xml:space="preserve"> </w:t>
      </w:r>
      <w:r w:rsidRPr="00FC14CB">
        <w:t>застрахованным</w:t>
      </w:r>
      <w:r w:rsidR="00FC14CB" w:rsidRPr="00FC14CB">
        <w:t xml:space="preserve"> </w:t>
      </w:r>
      <w:r w:rsidRPr="00FC14CB">
        <w:t>лицом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состоянию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C14CB">
          <w:t>2002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., </w:t>
      </w:r>
      <w:r w:rsidR="00FC14CB">
        <w:t>т.е.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момент</w:t>
      </w:r>
      <w:r w:rsidR="00FC14CB" w:rsidRPr="00FC14CB">
        <w:t xml:space="preserve"> </w:t>
      </w:r>
      <w:r w:rsidRPr="00FC14CB">
        <w:t>начала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сумму</w:t>
      </w:r>
      <w:r w:rsidR="00FC14CB" w:rsidRPr="00FC14CB">
        <w:t xml:space="preserve"> </w:t>
      </w:r>
      <w:r w:rsidRPr="00FC14CB">
        <w:t>расчетного</w:t>
      </w:r>
      <w:r w:rsidR="00FC14CB" w:rsidRPr="00FC14CB">
        <w:t xml:space="preserve"> </w:t>
      </w:r>
      <w:r w:rsidRPr="00FC14CB">
        <w:t>капитала</w:t>
      </w:r>
      <w:r w:rsidR="00FC14CB" w:rsidRPr="00FC14CB">
        <w:t xml:space="preserve">. </w:t>
      </w:r>
      <w:r w:rsidRPr="00FC14CB">
        <w:t>Его</w:t>
      </w:r>
      <w:r w:rsidR="00FC14CB" w:rsidRPr="00FC14CB">
        <w:t xml:space="preserve"> </w:t>
      </w:r>
      <w:r w:rsidRPr="00FC14CB">
        <w:t>величина</w:t>
      </w:r>
      <w:r w:rsidR="00FC14CB" w:rsidRPr="00FC14CB">
        <w:t xml:space="preserve"> </w:t>
      </w:r>
      <w:r w:rsidRPr="00FC14CB">
        <w:t>определяется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эквивалент</w:t>
      </w:r>
      <w:r w:rsidR="00FC14CB" w:rsidRPr="00FC14CB">
        <w:t xml:space="preserve"> </w:t>
      </w:r>
      <w:r w:rsidRPr="00FC14CB">
        <w:t>суммы</w:t>
      </w:r>
      <w:r w:rsidR="00FC14CB" w:rsidRPr="00FC14CB">
        <w:t xml:space="preserve"> </w:t>
      </w:r>
      <w:r w:rsidRPr="00FC14CB">
        <w:t>уплаченных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ПФ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указанной</w:t>
      </w:r>
      <w:r w:rsidR="00FC14CB" w:rsidRPr="00FC14CB">
        <w:t xml:space="preserve"> </w:t>
      </w:r>
      <w:r w:rsidRPr="00FC14CB">
        <w:t>даты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устанавливается</w:t>
      </w:r>
      <w:r w:rsidR="00FC14CB" w:rsidRPr="00FC14CB">
        <w:t xml:space="preserve"> </w:t>
      </w:r>
      <w:r w:rsidRPr="00FC14CB">
        <w:t>обратным</w:t>
      </w:r>
      <w:r w:rsidR="00FC14CB" w:rsidRPr="00FC14CB">
        <w:t xml:space="preserve"> </w:t>
      </w:r>
      <w:r w:rsidRPr="00FC14CB">
        <w:t>счетом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условно</w:t>
      </w:r>
      <w:r w:rsidR="00FC14CB" w:rsidRPr="00FC14CB">
        <w:t xml:space="preserve"> </w:t>
      </w:r>
      <w:r w:rsidRPr="00FC14CB">
        <w:t>полагающейся</w:t>
      </w:r>
      <w:r w:rsidR="00FC14CB" w:rsidRPr="00FC14CB">
        <w:t xml:space="preserve"> </w:t>
      </w:r>
      <w:r w:rsidRPr="00FC14CB">
        <w:t>всем</w:t>
      </w:r>
      <w:r w:rsidR="00FC14CB" w:rsidRPr="00FC14CB">
        <w:t xml:space="preserve"> </w:t>
      </w:r>
      <w:r w:rsidRPr="00FC14CB">
        <w:t>застрахованным</w:t>
      </w:r>
      <w:r w:rsidR="00FC14CB" w:rsidRPr="00FC14CB">
        <w:t xml:space="preserve"> </w:t>
      </w:r>
      <w:r w:rsidRPr="00FC14CB">
        <w:t>лицам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так,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если</w:t>
      </w:r>
      <w:r w:rsidR="00FC14CB" w:rsidRPr="00FC14CB">
        <w:t xml:space="preserve"> </w:t>
      </w:r>
      <w:r w:rsidRPr="00FC14CB">
        <w:t>бы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достигли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указанной</w:t>
      </w:r>
      <w:r w:rsidR="00FC14CB" w:rsidRPr="00FC14CB">
        <w:t xml:space="preserve"> </w:t>
      </w:r>
      <w:r w:rsidRPr="00FC14CB">
        <w:t>дате</w:t>
      </w:r>
      <w:r w:rsidR="00FC14CB" w:rsidRPr="00FC14CB">
        <w:t xml:space="preserve">. </w:t>
      </w:r>
      <w:r w:rsidRPr="00FC14CB">
        <w:t>Расчетный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всем</w:t>
      </w:r>
      <w:r w:rsidR="00FC14CB" w:rsidRPr="00FC14CB">
        <w:t xml:space="preserve"> </w:t>
      </w:r>
      <w:r w:rsidRPr="00FC14CB">
        <w:t>застрахованным</w:t>
      </w:r>
      <w:r w:rsidR="00FC14CB" w:rsidRPr="00FC14CB">
        <w:t xml:space="preserve"> </w:t>
      </w:r>
      <w:r w:rsidRPr="00FC14CB">
        <w:t>лицам</w:t>
      </w:r>
      <w:r w:rsidR="00FC14CB" w:rsidRPr="00FC14CB">
        <w:t xml:space="preserve"> </w:t>
      </w:r>
      <w:r w:rsidRPr="00FC14CB">
        <w:t>определяется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правилам,</w:t>
      </w:r>
      <w:r w:rsidR="00FC14CB" w:rsidRPr="00FC14CB">
        <w:t xml:space="preserve"> </w:t>
      </w:r>
      <w:r w:rsidRPr="00FC14CB">
        <w:t>аналогичным</w:t>
      </w:r>
      <w:r w:rsidR="00FC14CB" w:rsidRPr="00FC14CB">
        <w:t xml:space="preserve"> </w:t>
      </w:r>
      <w:r w:rsidRPr="00FC14CB">
        <w:t>исчислению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применением</w:t>
      </w:r>
      <w:r w:rsidR="00FC14CB" w:rsidRPr="00FC14CB">
        <w:t xml:space="preserve"> </w:t>
      </w:r>
      <w:r w:rsidRPr="00FC14CB">
        <w:t>индивидуального</w:t>
      </w:r>
      <w:r w:rsidR="00FC14CB" w:rsidRPr="00FC14CB">
        <w:t xml:space="preserve"> </w:t>
      </w:r>
      <w:r w:rsidRPr="00FC14CB">
        <w:t>коэффициента</w:t>
      </w:r>
      <w:r w:rsidR="00FC14CB" w:rsidRPr="00FC14CB">
        <w:t xml:space="preserve"> </w:t>
      </w:r>
      <w:r w:rsidRPr="00FC14CB">
        <w:t>пенсионера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Конвертация</w:t>
      </w:r>
      <w:r w:rsidR="00FC14CB">
        <w:t xml:space="preserve"> (</w:t>
      </w:r>
      <w:r w:rsidRPr="00FC14CB">
        <w:t>преобразование</w:t>
      </w:r>
      <w:r w:rsidR="00FC14CB" w:rsidRPr="00FC14CB">
        <w:t xml:space="preserve">)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расчетный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капитал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осуществляться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выбору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установленном</w:t>
      </w:r>
      <w:r w:rsidR="00FC14CB" w:rsidRPr="00FC14CB">
        <w:t xml:space="preserve"> </w:t>
      </w:r>
      <w:r w:rsidRPr="00FC14CB">
        <w:t>порядке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применением</w:t>
      </w:r>
      <w:r w:rsidR="00FC14CB" w:rsidRPr="00FC14CB">
        <w:t xml:space="preserve"> </w:t>
      </w:r>
      <w:r w:rsidRPr="00FC14CB">
        <w:t>вместо</w:t>
      </w:r>
      <w:r w:rsidR="00FC14CB" w:rsidRPr="00FC14CB">
        <w:t xml:space="preserve"> </w:t>
      </w:r>
      <w:r w:rsidRPr="00FC14CB">
        <w:t>общего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</w:t>
      </w:r>
      <w:r w:rsidR="00FC14CB">
        <w:t xml:space="preserve"> (</w:t>
      </w:r>
      <w:r w:rsidRPr="00FC14CB">
        <w:t>имеющегося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полного</w:t>
      </w:r>
      <w:r w:rsidR="00FC14CB" w:rsidRPr="00FC14CB">
        <w:t xml:space="preserve">) </w:t>
      </w:r>
      <w:r w:rsidRPr="00FC14CB">
        <w:t>стажа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соответствующих</w:t>
      </w:r>
      <w:r w:rsidR="00FC14CB" w:rsidRPr="00FC14CB">
        <w:t xml:space="preserve"> </w:t>
      </w:r>
      <w:r w:rsidRPr="00FC14CB">
        <w:t>видах</w:t>
      </w:r>
      <w:r w:rsidR="00FC14CB" w:rsidRPr="00FC14CB">
        <w:t xml:space="preserve"> </w:t>
      </w:r>
      <w:r w:rsidRPr="00FC14CB">
        <w:t>работ</w:t>
      </w:r>
      <w:r w:rsidR="00FC14CB">
        <w:t xml:space="preserve"> (</w:t>
      </w:r>
      <w:r w:rsidRPr="00FC14CB">
        <w:t>имеющегося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полного</w:t>
      </w:r>
      <w:r w:rsidR="00FC14CB" w:rsidRPr="00FC14CB">
        <w:t>).</w:t>
      </w:r>
    </w:p>
    <w:p w:rsidR="00FC14CB" w:rsidRPr="00FC14CB" w:rsidRDefault="00702367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Оценка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состоянию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C14CB">
          <w:t>2002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производится</w:t>
      </w:r>
      <w:r w:rsidR="00FC14CB" w:rsidRPr="00FC14CB">
        <w:t xml:space="preserve"> </w:t>
      </w:r>
      <w:r w:rsidRPr="00FC14CB">
        <w:t>органами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обеспечению,</w:t>
      </w:r>
      <w:r w:rsidR="00FC14CB" w:rsidRPr="00FC14CB">
        <w:t xml:space="preserve"> </w:t>
      </w:r>
      <w:r w:rsidRPr="00FC14CB">
        <w:t>одновременно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назначением</w:t>
      </w:r>
      <w:r w:rsidR="00FC14CB" w:rsidRPr="00FC14CB">
        <w:t xml:space="preserve"> </w:t>
      </w:r>
      <w:r w:rsidRPr="00FC14CB">
        <w:t>этим</w:t>
      </w:r>
      <w:r w:rsidR="00FC14CB" w:rsidRPr="00FC14CB">
        <w:t xml:space="preserve"> </w:t>
      </w:r>
      <w:r w:rsidRPr="00FC14CB">
        <w:t>лицам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позднее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C14CB">
          <w:t>2013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>.</w:t>
      </w:r>
      <w:r w:rsidR="00FC14CB">
        <w:t xml:space="preserve"> (</w:t>
      </w:r>
      <w:r w:rsidRPr="00FC14CB">
        <w:t>п</w:t>
      </w:r>
      <w:r w:rsidR="00FC14CB">
        <w:t>.9</w:t>
      </w:r>
      <w:r w:rsidR="00FC14CB" w:rsidRPr="00FC14CB">
        <w:t xml:space="preserve"> </w:t>
      </w:r>
      <w:r w:rsidRPr="00FC14CB">
        <w:t>ст</w:t>
      </w:r>
      <w:r w:rsidR="00FC14CB">
        <w:t>.3</w:t>
      </w:r>
      <w:r w:rsidRPr="00FC14CB">
        <w:t>0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</w:t>
      </w:r>
      <w:r w:rsidR="00FC14CB" w:rsidRPr="00FC14CB">
        <w:t xml:space="preserve"> </w:t>
      </w:r>
      <w:r w:rsidRPr="00FC14CB">
        <w:t>N</w:t>
      </w:r>
      <w:r w:rsidR="00FC14CB" w:rsidRPr="00FC14CB">
        <w:t xml:space="preserve"> </w:t>
      </w:r>
      <w:r w:rsidRPr="00FC14CB">
        <w:t>173-ФЗ</w:t>
      </w:r>
      <w:r w:rsidR="00FC14CB" w:rsidRPr="00FC14CB">
        <w:t xml:space="preserve">). </w:t>
      </w:r>
      <w:r w:rsidRPr="00FC14CB">
        <w:t>При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применяется</w:t>
      </w:r>
      <w:r w:rsidR="00FC14CB" w:rsidRPr="00FC14CB">
        <w:t xml:space="preserve"> </w:t>
      </w:r>
      <w:r w:rsidRPr="00FC14CB">
        <w:t>порядок</w:t>
      </w:r>
      <w:r w:rsidR="00FC14CB" w:rsidRPr="00FC14CB">
        <w:t xml:space="preserve"> </w:t>
      </w:r>
      <w:r w:rsidRPr="00FC14CB">
        <w:t>исчисления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подтверждения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</w:t>
      </w:r>
      <w:r w:rsidR="00FC14CB" w:rsidRPr="00FC14CB">
        <w:t xml:space="preserve"> </w:t>
      </w:r>
      <w:r w:rsidRPr="00FC14CB">
        <w:t>числе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соответствующих</w:t>
      </w:r>
      <w:r w:rsidR="00FC14CB" w:rsidRPr="00FC14CB">
        <w:t xml:space="preserve"> </w:t>
      </w:r>
      <w:r w:rsidRPr="00FC14CB">
        <w:t>видах</w:t>
      </w:r>
      <w:r w:rsidR="00FC14CB" w:rsidRPr="00FC14CB">
        <w:t xml:space="preserve"> </w:t>
      </w:r>
      <w:r w:rsidRPr="00FC14CB">
        <w:t>работ</w:t>
      </w:r>
      <w:r w:rsidR="00FC14CB">
        <w:t xml:space="preserve"> (</w:t>
      </w:r>
      <w:r w:rsidRPr="00FC14CB">
        <w:t>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необходимых</w:t>
      </w:r>
      <w:r w:rsidR="00FC14CB" w:rsidRPr="00FC14CB">
        <w:t xml:space="preserve"> </w:t>
      </w:r>
      <w:r w:rsidRPr="00FC14CB">
        <w:t>случаях</w:t>
      </w:r>
      <w:r w:rsidR="00FC14CB" w:rsidRPr="00FC14CB">
        <w:t xml:space="preserve"> - </w:t>
      </w:r>
      <w:r w:rsidRPr="00FC14CB">
        <w:t>заработка</w:t>
      </w:r>
      <w:r w:rsidR="00FC14CB" w:rsidRPr="00FC14CB">
        <w:t xml:space="preserve"> </w:t>
      </w:r>
      <w:r w:rsidRPr="00FC14CB">
        <w:t>застрахованного</w:t>
      </w:r>
      <w:r w:rsidR="00FC14CB" w:rsidRPr="00FC14CB">
        <w:t xml:space="preserve"> </w:t>
      </w:r>
      <w:r w:rsidRPr="00FC14CB">
        <w:t>лица</w:t>
      </w:r>
      <w:r w:rsidR="00FC14CB" w:rsidRPr="00FC14CB">
        <w:t xml:space="preserve">), </w:t>
      </w:r>
      <w:r w:rsidRPr="00FC14CB">
        <w:t>который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установлен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назначения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перерасчета</w:t>
      </w:r>
      <w:r w:rsidR="00FC14CB" w:rsidRPr="00FC14CB">
        <w:t xml:space="preserve"> </w:t>
      </w:r>
      <w:r w:rsidRPr="00FC14CB">
        <w:t>государственных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действовал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дня</w:t>
      </w:r>
      <w:r w:rsidR="00FC14CB" w:rsidRPr="00FC14CB">
        <w:t xml:space="preserve"> </w:t>
      </w:r>
      <w:r w:rsidRPr="00FC14CB">
        <w:t>вступления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силу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</w:t>
      </w:r>
      <w:r w:rsidR="00FC14CB" w:rsidRPr="00FC14CB">
        <w:t xml:space="preserve"> </w:t>
      </w:r>
      <w:r w:rsidRPr="00FC14CB">
        <w:t>N</w:t>
      </w:r>
      <w:r w:rsidR="00FC14CB" w:rsidRPr="00FC14CB">
        <w:t xml:space="preserve"> </w:t>
      </w:r>
      <w:r w:rsidRPr="00FC14CB">
        <w:t>173-ФЗ</w:t>
      </w:r>
      <w:r w:rsidR="00FC14CB" w:rsidRPr="00FC14CB">
        <w:t>.</w:t>
      </w:r>
    </w:p>
    <w:p w:rsidR="00FC14CB" w:rsidRPr="00FC14CB" w:rsidRDefault="00702367" w:rsidP="00FC14CB">
      <w:pPr>
        <w:tabs>
          <w:tab w:val="left" w:pos="726"/>
        </w:tabs>
        <w:contextualSpacing/>
      </w:pPr>
      <w:r w:rsidRPr="00FC14CB">
        <w:t>Размер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предполагается</w:t>
      </w:r>
      <w:r w:rsidR="00FC14CB" w:rsidRPr="00FC14CB">
        <w:t xml:space="preserve"> </w:t>
      </w:r>
      <w:r w:rsidRPr="00FC14CB">
        <w:t>индексировать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темпов</w:t>
      </w:r>
      <w:r w:rsidR="00FC14CB" w:rsidRPr="00FC14CB">
        <w:t xml:space="preserve"> </w:t>
      </w:r>
      <w:r w:rsidRPr="00FC14CB">
        <w:t>инфляции</w:t>
      </w:r>
      <w:r w:rsidR="00FC14CB" w:rsidRPr="00FC14CB">
        <w:t xml:space="preserve">. </w:t>
      </w:r>
      <w:r w:rsidRPr="00FC14CB">
        <w:t>Для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финансовой</w:t>
      </w:r>
      <w:r w:rsidR="00FC14CB" w:rsidRPr="00FC14CB">
        <w:t xml:space="preserve"> </w:t>
      </w:r>
      <w:r w:rsidRPr="00FC14CB">
        <w:t>устойчивости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 </w:t>
      </w:r>
      <w:r w:rsidRPr="00FC14CB">
        <w:t>предусматривается</w:t>
      </w:r>
      <w:r w:rsidR="00FC14CB" w:rsidRPr="00FC14CB">
        <w:t xml:space="preserve"> </w:t>
      </w:r>
      <w:r w:rsidRPr="00FC14CB">
        <w:t>создание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резерва,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обеспечить</w:t>
      </w:r>
      <w:r w:rsidR="00FC14CB" w:rsidRPr="00FC14CB">
        <w:t xml:space="preserve"> </w:t>
      </w:r>
      <w:r w:rsidRPr="00FC14CB">
        <w:t>безусловное</w:t>
      </w:r>
      <w:r w:rsidR="00FC14CB" w:rsidRPr="00FC14CB">
        <w:t xml:space="preserve"> </w:t>
      </w:r>
      <w:r w:rsidRPr="00FC14CB">
        <w:t>выполнение</w:t>
      </w:r>
      <w:r w:rsidR="00FC14CB" w:rsidRPr="00FC14CB">
        <w:t xml:space="preserve"> </w:t>
      </w:r>
      <w:r w:rsidRPr="00FC14CB">
        <w:t>обязательств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выплате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нынешними</w:t>
      </w:r>
      <w:r w:rsidR="00FC14CB" w:rsidRPr="00FC14CB">
        <w:t xml:space="preserve"> </w:t>
      </w:r>
      <w:r w:rsidRPr="00FC14CB">
        <w:t>пенсионерами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закону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>
        <w:t xml:space="preserve">" </w:t>
      </w:r>
      <w:r w:rsidRPr="00FC14CB">
        <w:t>государство</w:t>
      </w:r>
      <w:r w:rsidR="00FC14CB" w:rsidRPr="00FC14CB">
        <w:t xml:space="preserve"> </w:t>
      </w:r>
      <w:r w:rsidRPr="00FC14CB">
        <w:t>несет</w:t>
      </w:r>
      <w:r w:rsidR="00FC14CB" w:rsidRPr="00FC14CB">
        <w:t xml:space="preserve"> </w:t>
      </w:r>
      <w:r w:rsidRPr="00FC14CB">
        <w:t>полную</w:t>
      </w:r>
      <w:r w:rsidR="00FC14CB" w:rsidRPr="00FC14CB">
        <w:t xml:space="preserve"> </w:t>
      </w:r>
      <w:r w:rsidRPr="00FC14CB">
        <w:t>ответственность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гражданам,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</w:t>
      </w:r>
      <w:r w:rsidR="00FC14CB" w:rsidRPr="00FC14CB">
        <w:t xml:space="preserve"> </w:t>
      </w:r>
      <w:r w:rsidRPr="00FC14CB">
        <w:t>числе</w:t>
      </w:r>
      <w:r w:rsidR="00FC14CB" w:rsidRPr="00FC14CB">
        <w:t xml:space="preserve"> </w:t>
      </w:r>
      <w:r w:rsidRPr="00FC14CB">
        <w:t>субсидиарную</w:t>
      </w:r>
      <w:r w:rsidR="00FC14CB" w:rsidRPr="00FC14CB">
        <w:t xml:space="preserve"> </w:t>
      </w:r>
      <w:r w:rsidRPr="00FC14CB">
        <w:t>ответственность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деятельность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отвечает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обязательствам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застрахованными</w:t>
      </w:r>
      <w:r w:rsidR="00FC14CB" w:rsidRPr="00FC14CB">
        <w:t xml:space="preserve"> </w:t>
      </w:r>
      <w:r w:rsidRPr="00FC14CB">
        <w:t>лицами</w:t>
      </w:r>
      <w:r w:rsidR="00FC14CB" w:rsidRPr="00FC14CB">
        <w:t>.</w:t>
      </w: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определяется</w:t>
      </w:r>
      <w:r w:rsidR="00FC14CB" w:rsidRPr="00FC14CB">
        <w:t xml:space="preserve"> </w:t>
      </w:r>
      <w:r w:rsidRPr="00FC14CB">
        <w:t>прежде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стажем</w:t>
      </w:r>
      <w:r w:rsidR="00FC14CB" w:rsidRPr="00FC14CB">
        <w:t xml:space="preserve"> </w:t>
      </w:r>
      <w:r w:rsidRPr="00FC14CB">
        <w:t>работника,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старой,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реальным</w:t>
      </w:r>
      <w:r w:rsidR="00FC14CB" w:rsidRPr="00FC14CB">
        <w:t xml:space="preserve"> </w:t>
      </w:r>
      <w:r w:rsidRPr="00FC14CB">
        <w:t>заработком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размером</w:t>
      </w:r>
      <w:r w:rsidR="00FC14CB" w:rsidRPr="00FC14CB">
        <w:t xml:space="preserve"> </w:t>
      </w:r>
      <w:r w:rsidRPr="00FC14CB">
        <w:t>отчислений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фонд,</w:t>
      </w:r>
      <w:r w:rsidR="00FC14CB" w:rsidRPr="00FC14CB">
        <w:t xml:space="preserve"> </w:t>
      </w:r>
      <w:r w:rsidRPr="00FC14CB">
        <w:t>производимых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должно</w:t>
      </w:r>
      <w:r w:rsidR="00FC14CB" w:rsidRPr="00FC14CB">
        <w:t xml:space="preserve"> </w:t>
      </w:r>
      <w:r w:rsidRPr="00FC14CB">
        <w:t>стимулировать</w:t>
      </w:r>
      <w:r w:rsidR="00FC14CB" w:rsidRPr="00FC14CB">
        <w:t xml:space="preserve"> </w:t>
      </w:r>
      <w:r w:rsidRPr="00FC14CB">
        <w:t>работников,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следом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ними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работодателей,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отказу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разного</w:t>
      </w:r>
      <w:r w:rsidR="00FC14CB" w:rsidRPr="00FC14CB">
        <w:t xml:space="preserve"> </w:t>
      </w:r>
      <w:r w:rsidRPr="00FC14CB">
        <w:t>рода</w:t>
      </w:r>
      <w:r w:rsidR="00FC14CB">
        <w:t xml:space="preserve"> "</w:t>
      </w:r>
      <w:r w:rsidRPr="00FC14CB">
        <w:t>серых</w:t>
      </w:r>
      <w:r w:rsidR="00FC14CB">
        <w:t xml:space="preserve">" </w:t>
      </w:r>
      <w:r w:rsidRPr="00FC14CB">
        <w:t>зарплатных</w:t>
      </w:r>
      <w:r w:rsidR="00FC14CB" w:rsidRPr="00FC14CB">
        <w:t xml:space="preserve"> </w:t>
      </w:r>
      <w:r w:rsidRPr="00FC14CB">
        <w:t>схем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вывести</w:t>
      </w:r>
      <w:r w:rsidR="00FC14CB" w:rsidRPr="00FC14CB">
        <w:t xml:space="preserve"> </w:t>
      </w:r>
      <w:r w:rsidRPr="00FC14CB">
        <w:t>скрытые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зарплат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тени,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самым</w:t>
      </w:r>
      <w:r w:rsidR="00FC14CB" w:rsidRPr="00FC14CB">
        <w:t xml:space="preserve"> </w:t>
      </w:r>
      <w:r w:rsidRPr="00FC14CB">
        <w:t>увеличив</w:t>
      </w:r>
      <w:r w:rsidR="00FC14CB" w:rsidRPr="00FC14CB">
        <w:t xml:space="preserve"> </w:t>
      </w:r>
      <w:r w:rsidRPr="00FC14CB">
        <w:t>поступления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сегодняшним</w:t>
      </w:r>
      <w:r w:rsidR="00FC14CB" w:rsidRPr="00FC14CB">
        <w:t xml:space="preserve"> </w:t>
      </w:r>
      <w:r w:rsidRPr="00FC14CB">
        <w:t>пенсионерам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Проблемы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80-90-е</w:t>
      </w:r>
      <w:r w:rsidR="00FC14CB" w:rsidRPr="00FC14CB">
        <w:t xml:space="preserve"> </w:t>
      </w:r>
      <w:r w:rsidRPr="00FC14CB">
        <w:t>годы</w:t>
      </w:r>
      <w:r w:rsidR="00FC14CB" w:rsidRPr="00FC14CB">
        <w:t xml:space="preserve"> </w:t>
      </w:r>
      <w:r w:rsidRPr="00FC14CB">
        <w:t>истекшего</w:t>
      </w:r>
      <w:r w:rsidR="00FC14CB" w:rsidRPr="00FC14CB">
        <w:t xml:space="preserve"> </w:t>
      </w:r>
      <w:r w:rsidRPr="00FC14CB">
        <w:t>столетия</w:t>
      </w:r>
      <w:r w:rsidR="00FC14CB" w:rsidRPr="00FC14CB">
        <w:t xml:space="preserve"> </w:t>
      </w:r>
      <w:r w:rsidRPr="00FC14CB">
        <w:t>оказались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центре</w:t>
      </w:r>
      <w:r w:rsidR="00FC14CB" w:rsidRPr="00FC14CB">
        <w:t xml:space="preserve"> </w:t>
      </w:r>
      <w:r w:rsidRPr="00FC14CB">
        <w:t>научных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общественных</w:t>
      </w:r>
      <w:r w:rsidR="00FC14CB" w:rsidRPr="00FC14CB">
        <w:t xml:space="preserve"> </w:t>
      </w:r>
      <w:r w:rsidRPr="00FC14CB">
        <w:t>дискуссий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политики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странах</w:t>
      </w:r>
      <w:r w:rsidR="00FC14CB" w:rsidRPr="00FC14CB">
        <w:t xml:space="preserve"> </w:t>
      </w:r>
      <w:r w:rsidRPr="00FC14CB">
        <w:t>мира</w:t>
      </w:r>
      <w:r w:rsidR="00FC14CB" w:rsidRPr="00FC14CB">
        <w:t xml:space="preserve">. </w:t>
      </w:r>
      <w:r w:rsidRPr="00FC14CB">
        <w:t>Практически</w:t>
      </w:r>
      <w:r w:rsidR="00FC14CB" w:rsidRPr="00FC14CB">
        <w:t xml:space="preserve"> </w:t>
      </w:r>
      <w:r w:rsidRPr="00FC14CB">
        <w:t>везде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поставлена</w:t>
      </w:r>
      <w:r w:rsidR="00FC14CB" w:rsidRPr="00FC14CB">
        <w:t xml:space="preserve"> </w:t>
      </w:r>
      <w:r w:rsidRPr="00FC14CB">
        <w:t>под</w:t>
      </w:r>
      <w:r w:rsidR="00FC14CB" w:rsidRPr="00FC14CB">
        <w:t xml:space="preserve"> </w:t>
      </w:r>
      <w:r w:rsidRPr="00FC14CB">
        <w:t>сомнение</w:t>
      </w:r>
      <w:r w:rsidR="00FC14CB" w:rsidRPr="00FC14CB">
        <w:t xml:space="preserve"> </w:t>
      </w:r>
      <w:r w:rsidRPr="00FC14CB">
        <w:t>действенность</w:t>
      </w:r>
      <w:r w:rsidR="00FC14CB" w:rsidRPr="00FC14CB">
        <w:t xml:space="preserve"> </w:t>
      </w:r>
      <w:r w:rsidRPr="00FC14CB">
        <w:t>сложившихся</w:t>
      </w:r>
      <w:r w:rsidR="00FC14CB" w:rsidRPr="00FC14CB">
        <w:t xml:space="preserve"> </w:t>
      </w:r>
      <w:r w:rsidRPr="00FC14CB">
        <w:t>крупных</w:t>
      </w:r>
      <w:r w:rsidR="00FC14CB" w:rsidRPr="00FC14CB">
        <w:t xml:space="preserve"> </w:t>
      </w:r>
      <w:r w:rsidRPr="00FC14CB">
        <w:t>государственных</w:t>
      </w:r>
      <w:r w:rsidR="00FC14CB" w:rsidRPr="00FC14CB">
        <w:t xml:space="preserve"> </w:t>
      </w:r>
      <w:r w:rsidRPr="00FC14CB">
        <w:t>распределительных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систем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концептуальном</w:t>
      </w:r>
      <w:r w:rsidR="00FC14CB" w:rsidRPr="00FC14CB">
        <w:t xml:space="preserve"> </w:t>
      </w:r>
      <w:r w:rsidRPr="00FC14CB">
        <w:t>плане</w:t>
      </w:r>
      <w:r w:rsidR="00FC14CB" w:rsidRPr="00FC14CB">
        <w:t xml:space="preserve"> </w:t>
      </w:r>
      <w:r w:rsidRPr="00FC14CB">
        <w:t>возможны</w:t>
      </w:r>
      <w:r w:rsidR="00FC14CB" w:rsidRPr="00FC14CB">
        <w:t xml:space="preserve"> </w:t>
      </w:r>
      <w:r w:rsidRPr="00FC14CB">
        <w:t>два</w:t>
      </w:r>
      <w:r w:rsidR="00FC14CB" w:rsidRPr="00FC14CB">
        <w:t xml:space="preserve"> </w:t>
      </w:r>
      <w:r w:rsidRPr="00FC14CB">
        <w:t>различных</w:t>
      </w:r>
      <w:r w:rsidR="00FC14CB" w:rsidRPr="00FC14CB">
        <w:t xml:space="preserve"> </w:t>
      </w:r>
      <w:r w:rsidRPr="00FC14CB">
        <w:t>подхода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реформированию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Первый</w:t>
      </w:r>
      <w:r w:rsidR="00FC14CB" w:rsidRPr="00FC14CB">
        <w:t xml:space="preserve"> </w:t>
      </w:r>
      <w:r w:rsidRPr="00FC14CB">
        <w:t>основан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обязанности</w:t>
      </w:r>
      <w:r w:rsidR="00FC14CB" w:rsidRPr="00FC14CB">
        <w:t xml:space="preserve"> </w:t>
      </w:r>
      <w:r w:rsidRPr="00FC14CB">
        <w:t>каждого</w:t>
      </w:r>
      <w:r w:rsidR="00FC14CB" w:rsidRPr="00FC14CB">
        <w:t xml:space="preserve"> </w:t>
      </w:r>
      <w:r w:rsidRPr="00FC14CB">
        <w:t>члена</w:t>
      </w:r>
      <w:r w:rsidR="00FC14CB" w:rsidRPr="00FC14CB">
        <w:t xml:space="preserve"> </w:t>
      </w:r>
      <w:r w:rsidRPr="00FC14CB">
        <w:t>общества,</w:t>
      </w:r>
      <w:r w:rsidR="00FC14CB" w:rsidRPr="00FC14CB">
        <w:t xml:space="preserve"> </w:t>
      </w:r>
      <w:r w:rsidRPr="00FC14CB">
        <w:t>наряду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собственной</w:t>
      </w:r>
      <w:r w:rsidR="00FC14CB" w:rsidRPr="00FC14CB">
        <w:t xml:space="preserve"> </w:t>
      </w:r>
      <w:r w:rsidRPr="00FC14CB">
        <w:t>ответственностью,</w:t>
      </w:r>
      <w:r w:rsidR="00FC14CB" w:rsidRPr="00FC14CB">
        <w:t xml:space="preserve"> </w:t>
      </w:r>
      <w:r w:rsidRPr="00FC14CB">
        <w:t>участвовать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основанном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принципах</w:t>
      </w:r>
      <w:r w:rsidR="00FC14CB" w:rsidRPr="00FC14CB">
        <w:t xml:space="preserve"> </w:t>
      </w:r>
      <w:r w:rsidRPr="00FC14CB">
        <w:t>солидарности</w:t>
      </w:r>
      <w:r w:rsidR="00FC14CB" w:rsidRPr="00FC14CB">
        <w:t xml:space="preserve"> </w:t>
      </w:r>
      <w:r w:rsidRPr="00FC14CB">
        <w:t>коллективном</w:t>
      </w:r>
      <w:r w:rsidR="00FC14CB" w:rsidRPr="00FC14CB">
        <w:t xml:space="preserve"> </w:t>
      </w:r>
      <w:r w:rsidRPr="00FC14CB">
        <w:t>страховании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случай</w:t>
      </w:r>
      <w:r w:rsidR="00FC14CB" w:rsidRPr="00FC14CB">
        <w:t xml:space="preserve"> </w:t>
      </w:r>
      <w:r w:rsidRPr="00FC14CB">
        <w:t>рисков,</w:t>
      </w:r>
      <w:r w:rsidR="00FC14CB" w:rsidRPr="00FC14CB">
        <w:t xml:space="preserve"> </w:t>
      </w:r>
      <w:r w:rsidRPr="00FC14CB">
        <w:t>угрожающих</w:t>
      </w:r>
      <w:r w:rsidR="00FC14CB" w:rsidRPr="00FC14CB">
        <w:t xml:space="preserve"> </w:t>
      </w:r>
      <w:r w:rsidRPr="00FC14CB">
        <w:t>человеку</w:t>
      </w:r>
      <w:r w:rsidR="00FC14CB">
        <w:t xml:space="preserve"> (</w:t>
      </w:r>
      <w:r w:rsidRPr="00FC14CB">
        <w:t>безработицы,</w:t>
      </w:r>
      <w:r w:rsidR="00FC14CB" w:rsidRPr="00FC14CB">
        <w:t xml:space="preserve"> </w:t>
      </w:r>
      <w:r w:rsidRPr="00FC14CB">
        <w:t>старости,</w:t>
      </w:r>
      <w:r w:rsidR="00FC14CB" w:rsidRPr="00FC14CB">
        <w:t xml:space="preserve"> </w:t>
      </w:r>
      <w:r w:rsidRPr="00FC14CB">
        <w:t>болезни,</w:t>
      </w:r>
      <w:r w:rsidR="00FC14CB" w:rsidRPr="00FC14CB">
        <w:t xml:space="preserve"> </w:t>
      </w:r>
      <w:r w:rsidRPr="00FC14CB">
        <w:t>инвалидности</w:t>
      </w:r>
      <w:r w:rsidR="00FC14CB" w:rsidRPr="00FC14CB">
        <w:t xml:space="preserve">). </w:t>
      </w:r>
      <w:r w:rsidRPr="00FC14CB">
        <w:t>В</w:t>
      </w:r>
      <w:r w:rsidR="00FC14CB" w:rsidRPr="00FC14CB">
        <w:t xml:space="preserve"> </w:t>
      </w:r>
      <w:r w:rsidRPr="00FC14CB">
        <w:t>данном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общество</w:t>
      </w:r>
      <w:r w:rsidR="00FC14CB" w:rsidRPr="00FC14CB">
        <w:t xml:space="preserve"> </w:t>
      </w:r>
      <w:r w:rsidRPr="00FC14CB">
        <w:t>противостоит</w:t>
      </w:r>
      <w:r w:rsidR="00FC14CB" w:rsidRPr="00FC14CB">
        <w:t xml:space="preserve"> </w:t>
      </w:r>
      <w:r w:rsidRPr="00FC14CB">
        <w:t>рискам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законодательно</w:t>
      </w:r>
      <w:r w:rsidR="00FC14CB" w:rsidRPr="00FC14CB">
        <w:t xml:space="preserve"> </w:t>
      </w:r>
      <w:r w:rsidRPr="00FC14CB">
        <w:t>оформленной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. </w:t>
      </w:r>
      <w:r w:rsidRPr="00FC14CB">
        <w:t>Второй</w:t>
      </w:r>
      <w:r w:rsidR="00FC14CB" w:rsidRPr="00FC14CB">
        <w:t xml:space="preserve"> </w:t>
      </w:r>
      <w:r w:rsidRPr="00FC14CB">
        <w:t>подход</w:t>
      </w:r>
      <w:r w:rsidR="00FC14CB" w:rsidRPr="00FC14CB">
        <w:t xml:space="preserve"> </w:t>
      </w:r>
      <w:r w:rsidRPr="00FC14CB">
        <w:t>исходит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другой</w:t>
      </w:r>
      <w:r w:rsidR="00FC14CB" w:rsidRPr="00FC14CB">
        <w:t xml:space="preserve"> </w:t>
      </w:r>
      <w:r w:rsidRPr="00FC14CB">
        <w:t>философии</w:t>
      </w:r>
      <w:r w:rsidR="00FC14CB" w:rsidRPr="00FC14CB">
        <w:t xml:space="preserve"> - </w:t>
      </w:r>
      <w:r w:rsidRPr="00FC14CB">
        <w:t>только</w:t>
      </w:r>
      <w:r w:rsidR="00FC14CB" w:rsidRPr="00FC14CB">
        <w:t xml:space="preserve"> </w:t>
      </w:r>
      <w:r w:rsidRPr="00FC14CB">
        <w:t>сам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ответственен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формирование</w:t>
      </w:r>
      <w:r w:rsidR="00FC14CB" w:rsidRPr="00FC14CB">
        <w:t xml:space="preserve"> </w:t>
      </w:r>
      <w:r w:rsidRPr="00FC14CB">
        <w:t>условий</w:t>
      </w:r>
      <w:r w:rsidR="00FC14CB" w:rsidRPr="00FC14CB">
        <w:t xml:space="preserve"> </w:t>
      </w:r>
      <w:r w:rsidRPr="00FC14CB">
        <w:t>собственной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. </w:t>
      </w:r>
      <w:r w:rsidRPr="00FC14CB">
        <w:t>Эта</w:t>
      </w:r>
      <w:r w:rsidR="00FC14CB" w:rsidRPr="00FC14CB">
        <w:t xml:space="preserve"> </w:t>
      </w:r>
      <w:r w:rsidRPr="00FC14CB">
        <w:t>философия</w:t>
      </w:r>
      <w:r w:rsidR="00FC14CB" w:rsidRPr="00FC14CB">
        <w:t xml:space="preserve"> </w:t>
      </w:r>
      <w:r w:rsidRPr="00FC14CB">
        <w:t>предполагает</w:t>
      </w:r>
      <w:r w:rsidR="00FC14CB" w:rsidRPr="00FC14CB">
        <w:t xml:space="preserve"> </w:t>
      </w:r>
      <w:r w:rsidRPr="00FC14CB">
        <w:t>замену</w:t>
      </w:r>
      <w:r w:rsidR="00FC14CB" w:rsidRPr="00FC14CB">
        <w:t xml:space="preserve"> </w:t>
      </w:r>
      <w:r w:rsidRPr="00FC14CB">
        <w:t>государственной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частными</w:t>
      </w:r>
      <w:r w:rsidR="00FC14CB" w:rsidRPr="00FC14CB">
        <w:t xml:space="preserve"> </w:t>
      </w:r>
      <w:r w:rsidRPr="00FC14CB">
        <w:t>структурами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накопления,</w:t>
      </w:r>
      <w:r w:rsidR="00FC14CB" w:rsidRPr="00FC14CB">
        <w:t xml:space="preserve"> </w:t>
      </w:r>
      <w:r w:rsidRPr="00FC14CB">
        <w:t>построенными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принципе</w:t>
      </w:r>
      <w:r w:rsidR="00FC14CB" w:rsidRPr="00FC14CB">
        <w:t xml:space="preserve"> </w:t>
      </w:r>
      <w:r w:rsidRPr="00FC14CB">
        <w:t>индивидуального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самим</w:t>
      </w:r>
      <w:r w:rsidR="00FC14CB" w:rsidRPr="00FC14CB">
        <w:t xml:space="preserve"> </w:t>
      </w:r>
      <w:r w:rsidRPr="00FC14CB">
        <w:t>работникам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инвестиционного</w:t>
      </w:r>
      <w:r w:rsidR="00FC14CB" w:rsidRPr="00FC14CB">
        <w:t xml:space="preserve"> </w:t>
      </w:r>
      <w:r w:rsidRPr="00FC14CB">
        <w:t>дохода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Распределительная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накопительная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имеют</w:t>
      </w:r>
      <w:r w:rsidR="00FC14CB" w:rsidRPr="00FC14CB">
        <w:t xml:space="preserve"> </w:t>
      </w:r>
      <w:r w:rsidRPr="00FC14CB">
        <w:t>свои</w:t>
      </w:r>
      <w:r w:rsidR="00FC14CB" w:rsidRPr="00FC14CB">
        <w:t xml:space="preserve"> </w:t>
      </w:r>
      <w:r w:rsidRPr="00FC14CB">
        <w:t>недостатки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преимущества,</w:t>
      </w:r>
      <w:r w:rsidR="00FC14CB" w:rsidRPr="00FC14CB">
        <w:t xml:space="preserve"> </w:t>
      </w:r>
      <w:r w:rsidRPr="00FC14CB">
        <w:t>последние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той,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другой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всегда</w:t>
      </w:r>
      <w:r w:rsidR="00FC14CB" w:rsidRPr="00FC14CB">
        <w:t xml:space="preserve"> </w:t>
      </w:r>
      <w:r w:rsidRPr="00FC14CB">
        <w:t>бесспорны</w:t>
      </w:r>
      <w:r w:rsidR="00FC14CB" w:rsidRPr="00FC14CB">
        <w:t xml:space="preserve">. </w:t>
      </w:r>
      <w:r w:rsidRPr="00FC14CB">
        <w:t>Ни</w:t>
      </w:r>
      <w:r w:rsidR="00FC14CB" w:rsidRPr="00FC14CB">
        <w:t xml:space="preserve"> </w:t>
      </w:r>
      <w:r w:rsidRPr="00FC14CB">
        <w:t>одну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систем</w:t>
      </w:r>
      <w:r w:rsidR="00FC14CB" w:rsidRPr="00FC14CB">
        <w:t xml:space="preserve"> </w:t>
      </w:r>
      <w:r w:rsidRPr="00FC14CB">
        <w:t>нельзя</w:t>
      </w:r>
      <w:r w:rsidR="00FC14CB" w:rsidRPr="00FC14CB">
        <w:t xml:space="preserve"> </w:t>
      </w:r>
      <w:r w:rsidRPr="00FC14CB">
        <w:t>однозначно</w:t>
      </w:r>
      <w:r w:rsidR="00FC14CB" w:rsidRPr="00FC14CB">
        <w:t xml:space="preserve"> </w:t>
      </w:r>
      <w:r w:rsidRPr="00FC14CB">
        <w:t>признать</w:t>
      </w:r>
      <w:r w:rsidR="00FC14CB" w:rsidRPr="00FC14CB">
        <w:t xml:space="preserve"> </w:t>
      </w:r>
      <w:r w:rsidRPr="00FC14CB">
        <w:t>эффективной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достижении</w:t>
      </w:r>
      <w:r w:rsidR="00FC14CB" w:rsidRPr="00FC14CB">
        <w:t xml:space="preserve"> </w:t>
      </w:r>
      <w:r w:rsidRPr="00FC14CB">
        <w:t>основных</w:t>
      </w:r>
      <w:r w:rsidR="00FC14CB" w:rsidRPr="00FC14CB">
        <w:t xml:space="preserve"> </w:t>
      </w:r>
      <w:r w:rsidRPr="00FC14CB">
        <w:t>целей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политики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современных</w:t>
      </w:r>
      <w:r w:rsidR="00FC14CB" w:rsidRPr="00FC14CB">
        <w:t xml:space="preserve"> </w:t>
      </w:r>
      <w:r w:rsidRPr="00FC14CB">
        <w:t>условиях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долгосрочной</w:t>
      </w:r>
      <w:r w:rsidR="00FC14CB" w:rsidRPr="00FC14CB">
        <w:t xml:space="preserve"> </w:t>
      </w:r>
      <w:r w:rsidRPr="00FC14CB">
        <w:t>перспективе</w:t>
      </w:r>
      <w:r w:rsidR="00FC14CB" w:rsidRPr="00FC14CB">
        <w:t xml:space="preserve"> </w:t>
      </w: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государственному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формироваться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распределительному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накопительному</w:t>
      </w:r>
      <w:r w:rsidR="00FC14CB" w:rsidRPr="00FC14CB">
        <w:t xml:space="preserve"> </w:t>
      </w:r>
      <w:r w:rsidRPr="00FC14CB">
        <w:t>принципам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равной</w:t>
      </w:r>
      <w:r w:rsidR="00FC14CB" w:rsidRPr="00FC14CB">
        <w:t xml:space="preserve"> </w:t>
      </w:r>
      <w:r w:rsidRPr="00FC14CB">
        <w:t>пропорции</w:t>
      </w:r>
      <w:r w:rsidR="00FC14CB" w:rsidRPr="00FC14CB">
        <w:t xml:space="preserve">. </w:t>
      </w:r>
      <w:r w:rsidRPr="00FC14CB">
        <w:t>Одновременно</w:t>
      </w:r>
      <w:r w:rsidR="00FC14CB" w:rsidRPr="00FC14CB">
        <w:t xml:space="preserve"> </w:t>
      </w:r>
      <w:r w:rsidRPr="00FC14CB">
        <w:t>тарифная</w:t>
      </w:r>
      <w:r w:rsidR="00FC14CB" w:rsidRPr="00FC14CB">
        <w:t xml:space="preserve"> </w:t>
      </w:r>
      <w:r w:rsidRPr="00FC14CB">
        <w:t>политика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государственном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ориентироваться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постоянное</w:t>
      </w:r>
      <w:r w:rsidR="00FC14CB" w:rsidRPr="00FC14CB">
        <w:t xml:space="preserve"> </w:t>
      </w:r>
      <w:r w:rsidRPr="00FC14CB">
        <w:t>снижение</w:t>
      </w:r>
      <w:r w:rsidR="00FC14CB" w:rsidRPr="00FC14CB">
        <w:t xml:space="preserve"> </w:t>
      </w:r>
      <w:r w:rsidRPr="00FC14CB">
        <w:t>тарифа</w:t>
      </w:r>
      <w:r w:rsidR="00FC14CB" w:rsidRPr="00FC14CB">
        <w:t xml:space="preserve"> </w:t>
      </w:r>
      <w:r w:rsidRPr="00FC14CB">
        <w:t>отчислений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работников,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нормальных</w:t>
      </w:r>
      <w:r w:rsidR="00FC14CB" w:rsidRPr="00FC14CB">
        <w:t xml:space="preserve"> </w:t>
      </w:r>
      <w:r w:rsidRPr="00FC14CB">
        <w:t>технологических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природно-климатических</w:t>
      </w:r>
      <w:r w:rsidR="00FC14CB" w:rsidRPr="00FC14CB">
        <w:t xml:space="preserve"> </w:t>
      </w:r>
      <w:r w:rsidRPr="00FC14CB">
        <w:t>условиях</w:t>
      </w:r>
      <w:r w:rsidR="00FC14CB" w:rsidRPr="00FC14CB">
        <w:t xml:space="preserve">. </w:t>
      </w:r>
      <w:r w:rsidRPr="00FC14CB">
        <w:t>Предлагается</w:t>
      </w:r>
      <w:r w:rsidR="00FC14CB" w:rsidRPr="00FC14CB">
        <w:t xml:space="preserve"> </w:t>
      </w:r>
      <w:r w:rsidRPr="00FC14CB">
        <w:t>следующая</w:t>
      </w:r>
      <w:r w:rsidR="00FC14CB" w:rsidRPr="00FC14CB">
        <w:t xml:space="preserve"> </w:t>
      </w:r>
      <w:r w:rsidRPr="00FC14CB">
        <w:t>последовательность</w:t>
      </w:r>
      <w:r w:rsidR="00FC14CB" w:rsidRPr="00FC14CB">
        <w:t xml:space="preserve"> </w:t>
      </w:r>
      <w:r w:rsidRPr="00FC14CB">
        <w:t>увеличения</w:t>
      </w:r>
      <w:r w:rsidR="00FC14CB" w:rsidRPr="00FC14CB">
        <w:t xml:space="preserve"> </w:t>
      </w:r>
      <w:r w:rsidRPr="00FC14CB">
        <w:t>накопительного</w:t>
      </w:r>
      <w:r w:rsidR="00FC14CB" w:rsidRPr="00FC14CB">
        <w:t xml:space="preserve"> </w:t>
      </w:r>
      <w:r w:rsidRPr="00FC14CB">
        <w:t>элемента</w:t>
      </w:r>
      <w:r w:rsidR="00FC14CB" w:rsidRPr="00FC14CB">
        <w:t xml:space="preserve"> </w:t>
      </w:r>
      <w:r w:rsidRPr="00FC14CB">
        <w:t>тарифа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государственному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: </w:t>
      </w:r>
      <w:smartTag w:uri="urn:schemas-microsoft-com:office:smarttags" w:element="metricconverter">
        <w:smartTagPr>
          <w:attr w:name="ProductID" w:val="2000 г"/>
        </w:smartTagPr>
        <w:r w:rsidRPr="00FC14CB">
          <w:t>2000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1%</w:t>
      </w:r>
      <w:r w:rsidR="00FC14CB" w:rsidRPr="00FC14CB">
        <w:t xml:space="preserve">; </w:t>
      </w:r>
      <w:smartTag w:uri="urn:schemas-microsoft-com:office:smarttags" w:element="metricconverter">
        <w:smartTagPr>
          <w:attr w:name="ProductID" w:val="2003 г"/>
        </w:smartTagPr>
        <w:r w:rsidRPr="00FC14CB">
          <w:t>2003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3%</w:t>
      </w:r>
      <w:r w:rsidR="00FC14CB" w:rsidRPr="00FC14CB">
        <w:t xml:space="preserve">; </w:t>
      </w:r>
      <w:smartTag w:uri="urn:schemas-microsoft-com:office:smarttags" w:element="metricconverter">
        <w:smartTagPr>
          <w:attr w:name="ProductID" w:val="2006 г"/>
        </w:smartTagPr>
        <w:r w:rsidRPr="00FC14CB">
          <w:t>2006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5%</w:t>
      </w:r>
      <w:r w:rsidR="00FC14CB" w:rsidRPr="00FC14CB">
        <w:t xml:space="preserve">; </w:t>
      </w:r>
      <w:smartTag w:uri="urn:schemas-microsoft-com:office:smarttags" w:element="metricconverter">
        <w:smartTagPr>
          <w:attr w:name="ProductID" w:val="2009 г"/>
        </w:smartTagPr>
        <w:r w:rsidRPr="00FC14CB">
          <w:t>2009</w:t>
        </w:r>
        <w:r w:rsidR="00FC14CB" w:rsidRPr="00FC14CB">
          <w:t xml:space="preserve"> </w:t>
        </w:r>
        <w:r w:rsidRPr="00FC14CB">
          <w:t>г</w:t>
        </w:r>
      </w:smartTag>
      <w:r w:rsidR="00FC14CB">
        <w:t xml:space="preserve">. - </w:t>
      </w:r>
      <w:r w:rsidRPr="00FC14CB">
        <w:t>7%</w:t>
      </w:r>
      <w:r w:rsidR="00FC14CB" w:rsidRPr="00FC14CB">
        <w:t xml:space="preserve">. </w:t>
      </w:r>
      <w:r w:rsidRPr="00FC14CB">
        <w:t>Указанное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достигается</w:t>
      </w:r>
      <w:r w:rsidR="00FC14CB" w:rsidRPr="00FC14CB">
        <w:t xml:space="preserve"> </w:t>
      </w:r>
      <w:r w:rsidRPr="00FC14CB">
        <w:t>путем</w:t>
      </w:r>
      <w:r w:rsidR="00FC14CB" w:rsidRPr="00FC14CB">
        <w:t xml:space="preserve"> </w:t>
      </w:r>
      <w:r w:rsidRPr="00FC14CB">
        <w:t>перераспределения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пределах</w:t>
      </w:r>
      <w:r w:rsidR="00FC14CB" w:rsidRPr="00FC14CB">
        <w:t xml:space="preserve"> </w:t>
      </w:r>
      <w:r w:rsidRPr="00FC14CB">
        <w:t>установленного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тарифа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пользу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взносов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ходе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развитых</w:t>
      </w:r>
      <w:r w:rsidR="00FC14CB" w:rsidRPr="00FC14CB">
        <w:t xml:space="preserve"> </w:t>
      </w:r>
      <w:r w:rsidRPr="00FC14CB">
        <w:t>государствах</w:t>
      </w:r>
      <w:r w:rsidR="00FC14CB" w:rsidRPr="00FC14CB">
        <w:t xml:space="preserve"> </w:t>
      </w:r>
      <w:r w:rsidRPr="00FC14CB">
        <w:t>возникла</w:t>
      </w:r>
      <w:r w:rsidR="00FC14CB" w:rsidRPr="00FC14CB">
        <w:t xml:space="preserve"> </w:t>
      </w:r>
      <w:r w:rsidRPr="00FC14CB">
        <w:t>такая</w:t>
      </w:r>
      <w:r w:rsidR="00FC14CB" w:rsidRPr="00FC14CB">
        <w:t xml:space="preserve"> </w:t>
      </w:r>
      <w:r w:rsidRPr="00FC14CB">
        <w:t>новация,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условно-накопительные</w:t>
      </w:r>
      <w:r w:rsidR="00FC14CB" w:rsidRPr="00FC14CB">
        <w:t xml:space="preserve"> </w:t>
      </w:r>
      <w:r w:rsidRPr="00FC14CB">
        <w:t>счета,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положены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основу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. </w:t>
      </w:r>
      <w:r w:rsidRPr="00FC14CB">
        <w:t>Система</w:t>
      </w:r>
      <w:r w:rsidR="00FC14CB" w:rsidRPr="00FC14CB">
        <w:t xml:space="preserve"> </w:t>
      </w:r>
      <w:r w:rsidRPr="00FC14CB">
        <w:t>условно-накопительных</w:t>
      </w:r>
      <w:r w:rsidR="00FC14CB" w:rsidRPr="00FC14CB">
        <w:t xml:space="preserve"> </w:t>
      </w:r>
      <w:r w:rsidRPr="00FC14CB">
        <w:t>счетов</w:t>
      </w:r>
      <w:r w:rsidR="00FC14CB" w:rsidRPr="00FC14CB">
        <w:t xml:space="preserve"> </w:t>
      </w:r>
      <w:r w:rsidRPr="00FC14CB">
        <w:t>позволяет</w:t>
      </w:r>
      <w:r w:rsidR="00FC14CB" w:rsidRPr="00FC14CB">
        <w:t xml:space="preserve"> </w:t>
      </w:r>
      <w:r w:rsidRPr="00FC14CB">
        <w:t>ослабить</w:t>
      </w:r>
      <w:r w:rsidR="00FC14CB" w:rsidRPr="00FC14CB">
        <w:t xml:space="preserve"> </w:t>
      </w:r>
      <w:r w:rsidRPr="00FC14CB">
        <w:t>воздействие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пенсионную</w:t>
      </w:r>
      <w:r w:rsidR="00FC14CB" w:rsidRPr="00FC14CB">
        <w:t xml:space="preserve"> </w:t>
      </w:r>
      <w:r w:rsidRPr="00FC14CB">
        <w:t>систему</w:t>
      </w:r>
      <w:r w:rsidR="00FC14CB" w:rsidRPr="00FC14CB">
        <w:t xml:space="preserve"> </w:t>
      </w:r>
      <w:r w:rsidRPr="00FC14CB">
        <w:t>демографического</w:t>
      </w:r>
      <w:r w:rsidR="00FC14CB" w:rsidRPr="00FC14CB">
        <w:t xml:space="preserve"> </w:t>
      </w:r>
      <w:r w:rsidRPr="00FC14CB">
        <w:t>фактора</w:t>
      </w:r>
      <w:r w:rsidR="00FC14CB" w:rsidRPr="00FC14CB">
        <w:t xml:space="preserve"> - </w:t>
      </w:r>
      <w:r w:rsidRPr="00FC14CB">
        <w:t>увеличения</w:t>
      </w:r>
      <w:r w:rsidR="00FC14CB" w:rsidRPr="00FC14CB">
        <w:t xml:space="preserve"> </w:t>
      </w:r>
      <w:r w:rsidRPr="00FC14CB">
        <w:t>продолжительности</w:t>
      </w:r>
      <w:r w:rsidR="00FC14CB" w:rsidRPr="00FC14CB">
        <w:t xml:space="preserve"> </w:t>
      </w:r>
      <w:r w:rsidRPr="00FC14CB">
        <w:t>жизни</w:t>
      </w:r>
      <w:r w:rsidR="00FC14CB">
        <w:t xml:space="preserve"> (</w:t>
      </w:r>
      <w:r w:rsidRPr="00FC14CB">
        <w:t>пособие</w:t>
      </w:r>
      <w:r w:rsidR="00FC14CB" w:rsidRPr="00FC14CB">
        <w:t xml:space="preserve"> </w:t>
      </w:r>
      <w:r w:rsidRPr="00FC14CB">
        <w:t>исчисляется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актуарных</w:t>
      </w:r>
      <w:r w:rsidR="00FC14CB" w:rsidRPr="00FC14CB">
        <w:t xml:space="preserve"> </w:t>
      </w:r>
      <w:r w:rsidRPr="00FC14CB">
        <w:t>расчетов,</w:t>
      </w:r>
      <w:r w:rsidR="00FC14CB" w:rsidRPr="00FC14CB">
        <w:t xml:space="preserve"> </w:t>
      </w:r>
      <w:r w:rsidRPr="00FC14CB">
        <w:t>исходя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ожидаемой</w:t>
      </w:r>
      <w:r w:rsidR="00FC14CB" w:rsidRPr="00FC14CB">
        <w:t xml:space="preserve"> </w:t>
      </w:r>
      <w:r w:rsidRPr="00FC14CB">
        <w:t>продолжительности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момент</w:t>
      </w:r>
      <w:r w:rsidR="00FC14CB" w:rsidRPr="00FC14CB">
        <w:t xml:space="preserve"> </w:t>
      </w:r>
      <w:r w:rsidRPr="00FC14CB">
        <w:t>выхода</w:t>
      </w:r>
      <w:r w:rsidR="00FC14CB" w:rsidRPr="00FC14CB">
        <w:t xml:space="preserve"> </w:t>
      </w:r>
      <w:r w:rsidRPr="00FC14CB">
        <w:t>индивида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) </w:t>
      </w:r>
      <w:r w:rsidRPr="00FC14CB">
        <w:t>и</w:t>
      </w:r>
      <w:r w:rsidR="00FC14CB" w:rsidRPr="00FC14CB">
        <w:t xml:space="preserve"> </w:t>
      </w:r>
      <w:r w:rsidRPr="00FC14CB">
        <w:t>досрочного</w:t>
      </w:r>
      <w:r w:rsidR="00FC14CB" w:rsidRPr="00FC14CB">
        <w:t xml:space="preserve"> </w:t>
      </w:r>
      <w:r w:rsidRPr="00FC14CB">
        <w:t>выхода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. </w:t>
      </w:r>
      <w:r w:rsidRPr="00FC14CB">
        <w:t>Последнее</w:t>
      </w:r>
      <w:r w:rsidR="00FC14CB" w:rsidRPr="00FC14CB">
        <w:t xml:space="preserve"> </w:t>
      </w:r>
      <w:r w:rsidRPr="00FC14CB">
        <w:t>крайне</w:t>
      </w:r>
      <w:r w:rsidR="00FC14CB" w:rsidRPr="00FC14CB">
        <w:t xml:space="preserve"> </w:t>
      </w:r>
      <w:r w:rsidRPr="00FC14CB">
        <w:t>важно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развитых</w:t>
      </w:r>
      <w:r w:rsidR="00FC14CB" w:rsidRPr="00FC14CB">
        <w:t xml:space="preserve"> </w:t>
      </w:r>
      <w:r w:rsidRPr="00FC14CB">
        <w:t>государств,</w:t>
      </w:r>
      <w:r w:rsidR="00FC14CB" w:rsidRPr="00FC14CB">
        <w:t xml:space="preserve"> </w:t>
      </w:r>
      <w:r w:rsidRPr="00FC14CB">
        <w:t>поскольку,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уже</w:t>
      </w:r>
      <w:r w:rsidR="00FC14CB" w:rsidRPr="00FC14CB">
        <w:t xml:space="preserve"> </w:t>
      </w:r>
      <w:r w:rsidRPr="00FC14CB">
        <w:t>отмечалось,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благосостояния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налогообложения</w:t>
      </w:r>
      <w:r w:rsidR="00FC14CB" w:rsidRPr="00FC14CB">
        <w:t xml:space="preserve"> </w:t>
      </w:r>
      <w:r w:rsidRPr="00FC14CB">
        <w:t>стимулируют</w:t>
      </w:r>
      <w:r w:rsidR="00FC14CB" w:rsidRPr="00FC14CB">
        <w:t xml:space="preserve"> </w:t>
      </w:r>
      <w:r w:rsidRPr="00FC14CB">
        <w:t>выход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законодательно</w:t>
      </w:r>
      <w:r w:rsidR="00FC14CB" w:rsidRPr="00FC14CB">
        <w:t xml:space="preserve"> </w:t>
      </w:r>
      <w:r w:rsidRPr="00FC14CB">
        <w:t>установленного</w:t>
      </w:r>
      <w:r w:rsidR="00FC14CB" w:rsidRPr="00FC14CB">
        <w:t xml:space="preserve"> </w:t>
      </w:r>
      <w:r w:rsidRPr="00FC14CB">
        <w:t>срока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Перестроить</w:t>
      </w:r>
      <w:r w:rsidR="00FC14CB" w:rsidRPr="00FC14CB">
        <w:t xml:space="preserve"> </w:t>
      </w:r>
      <w:r w:rsidRPr="00FC14CB">
        <w:t>пенсионную</w:t>
      </w:r>
      <w:r w:rsidR="00FC14CB" w:rsidRPr="00FC14CB">
        <w:t xml:space="preserve"> </w:t>
      </w:r>
      <w:r w:rsidRPr="00FC14CB">
        <w:t>систему,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затрагивая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круга</w:t>
      </w:r>
      <w:r w:rsidR="00FC14CB" w:rsidRPr="00FC14CB">
        <w:t xml:space="preserve"> </w:t>
      </w:r>
      <w:r w:rsidRPr="00FC14CB">
        <w:t>фундаментальных</w:t>
      </w:r>
      <w:r w:rsidR="00FC14CB" w:rsidRPr="00FC14CB">
        <w:t xml:space="preserve"> </w:t>
      </w:r>
      <w:r w:rsidRPr="00FC14CB">
        <w:t>социально-экономических</w:t>
      </w:r>
      <w:r w:rsidR="00FC14CB" w:rsidRPr="00FC14CB">
        <w:t xml:space="preserve"> </w:t>
      </w:r>
      <w:r w:rsidRPr="00FC14CB">
        <w:t>составляющих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общества,</w:t>
      </w:r>
      <w:r w:rsidR="00FC14CB" w:rsidRPr="00FC14CB">
        <w:t xml:space="preserve"> </w:t>
      </w:r>
      <w:r w:rsidRPr="00FC14CB">
        <w:t>невозможно</w:t>
      </w:r>
      <w:r w:rsidR="00FC14CB" w:rsidRPr="00FC14CB">
        <w:t xml:space="preserve">. </w:t>
      </w:r>
      <w:r w:rsidRPr="00FC14CB">
        <w:t>Пенсионная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быть</w:t>
      </w:r>
      <w:r w:rsidR="00FC14CB" w:rsidRPr="00FC14CB">
        <w:t xml:space="preserve"> </w:t>
      </w:r>
      <w:r w:rsidRPr="00FC14CB">
        <w:t>связана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реформой</w:t>
      </w:r>
      <w:r w:rsidR="00FC14CB" w:rsidRPr="00FC14CB">
        <w:t xml:space="preserve"> </w:t>
      </w:r>
      <w:r w:rsidRPr="00FC14CB">
        <w:t>всей</w:t>
      </w:r>
      <w:r w:rsidR="00FC14CB" w:rsidRPr="00FC14CB">
        <w:t xml:space="preserve"> </w:t>
      </w:r>
      <w:r w:rsidRPr="00FC14CB">
        <w:t>сферы</w:t>
      </w:r>
      <w:r w:rsidR="00FC14CB" w:rsidRPr="00FC14CB">
        <w:t xml:space="preserve"> </w:t>
      </w:r>
      <w:r w:rsidRPr="00FC14CB">
        <w:t>распределительных</w:t>
      </w:r>
      <w:r w:rsidR="00FC14CB" w:rsidRPr="00FC14CB">
        <w:t xml:space="preserve"> </w:t>
      </w:r>
      <w:r w:rsidRPr="00FC14CB">
        <w:t>отношений,</w:t>
      </w:r>
      <w:r w:rsidR="00FC14CB" w:rsidRPr="00FC14CB">
        <w:t xml:space="preserve"> </w:t>
      </w:r>
      <w:r w:rsidRPr="00FC14CB">
        <w:t>прежде</w:t>
      </w:r>
      <w:r w:rsidR="00FC14CB" w:rsidRPr="00FC14CB">
        <w:t xml:space="preserve"> </w:t>
      </w:r>
      <w:r w:rsidRPr="00FC14CB">
        <w:t>всего,</w:t>
      </w:r>
      <w:r w:rsidR="00FC14CB" w:rsidRPr="00FC14CB">
        <w:t xml:space="preserve"> </w:t>
      </w:r>
      <w:r w:rsidRPr="00FC14CB">
        <w:t>оплаты</w:t>
      </w:r>
      <w:r w:rsidR="00FC14CB" w:rsidRPr="00FC14CB">
        <w:t xml:space="preserve"> </w:t>
      </w:r>
      <w:r w:rsidRPr="00FC14CB">
        <w:t>труда</w:t>
      </w:r>
      <w:r w:rsidR="00FC14CB" w:rsidRPr="00FC14CB">
        <w:t>.</w:t>
      </w:r>
    </w:p>
    <w:p w:rsidR="00FC14CB" w:rsidRPr="00FC14CB" w:rsidRDefault="009A3A63" w:rsidP="00FC14CB">
      <w:pPr>
        <w:tabs>
          <w:tab w:val="left" w:pos="726"/>
        </w:tabs>
        <w:contextualSpacing/>
      </w:pPr>
      <w:r w:rsidRPr="00FC14CB">
        <w:t>К</w:t>
      </w:r>
      <w:r w:rsidR="00FC14CB" w:rsidRPr="00FC14CB">
        <w:t xml:space="preserve"> </w:t>
      </w:r>
      <w:r w:rsidRPr="00FC14CB">
        <w:t>сожалению,</w:t>
      </w:r>
      <w:r w:rsidR="00FC14CB" w:rsidRPr="00FC14CB">
        <w:t xml:space="preserve"> </w:t>
      </w:r>
      <w:r w:rsidRPr="00FC14CB">
        <w:t>сегодня</w:t>
      </w:r>
      <w:r w:rsidR="00FC14CB" w:rsidRPr="00FC14CB">
        <w:t xml:space="preserve"> </w:t>
      </w:r>
      <w:r w:rsidRPr="00FC14CB">
        <w:t>нет</w:t>
      </w:r>
      <w:r w:rsidR="00FC14CB" w:rsidRPr="00FC14CB">
        <w:t xml:space="preserve"> </w:t>
      </w:r>
      <w:r w:rsidRPr="00FC14CB">
        <w:t>убедительных</w:t>
      </w:r>
      <w:r w:rsidR="00FC14CB" w:rsidRPr="00FC14CB">
        <w:t xml:space="preserve"> </w:t>
      </w:r>
      <w:r w:rsidRPr="00FC14CB">
        <w:t>доказательств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недостаточно</w:t>
      </w:r>
      <w:r w:rsidR="00FC14CB" w:rsidRPr="00FC14CB">
        <w:t xml:space="preserve"> </w:t>
      </w:r>
      <w:r w:rsidRPr="00FC14CB">
        <w:t>опыта,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согласиться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односторонним</w:t>
      </w:r>
      <w:r w:rsidR="00FC14CB" w:rsidRPr="00FC14CB">
        <w:t xml:space="preserve"> </w:t>
      </w:r>
      <w:r w:rsidRPr="00FC14CB">
        <w:t>взглядом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преимуществах</w:t>
      </w:r>
      <w:r w:rsidR="00FC14CB" w:rsidRPr="00FC14CB">
        <w:t xml:space="preserve"> </w:t>
      </w:r>
      <w:r w:rsidRPr="00FC14CB">
        <w:t>частной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схемы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способности</w:t>
      </w:r>
      <w:r w:rsidR="00FC14CB" w:rsidRPr="00FC14CB">
        <w:t xml:space="preserve"> </w:t>
      </w:r>
      <w:r w:rsidRPr="00FC14CB">
        <w:t>обеспечить</w:t>
      </w:r>
      <w:r w:rsidR="00FC14CB" w:rsidRPr="00FC14CB">
        <w:t xml:space="preserve"> </w:t>
      </w:r>
      <w:r w:rsidRPr="00FC14CB">
        <w:t>высокий</w:t>
      </w:r>
      <w:r w:rsidR="00FC14CB" w:rsidRPr="00FC14CB">
        <w:t xml:space="preserve"> </w:t>
      </w:r>
      <w:r w:rsidRPr="00FC14CB">
        <w:t>уровень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экономический</w:t>
      </w:r>
      <w:r w:rsidR="00FC14CB" w:rsidRPr="00FC14CB">
        <w:t xml:space="preserve"> </w:t>
      </w:r>
      <w:r w:rsidRPr="00FC14CB">
        <w:t>рост</w:t>
      </w:r>
      <w:r w:rsidR="00FC14CB" w:rsidRPr="00FC14CB">
        <w:t xml:space="preserve">. </w:t>
      </w:r>
      <w:r w:rsidRPr="00FC14CB">
        <w:t>Но,</w:t>
      </w:r>
      <w:r w:rsidR="00FC14CB" w:rsidRPr="00FC14CB">
        <w:t xml:space="preserve"> </w:t>
      </w:r>
      <w:r w:rsidRPr="00FC14CB">
        <w:t>следовательно,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нет</w:t>
      </w:r>
      <w:r w:rsidR="00FC14CB" w:rsidRPr="00FC14CB">
        <w:t xml:space="preserve"> </w:t>
      </w:r>
      <w:r w:rsidRPr="00FC14CB">
        <w:t>убедительных</w:t>
      </w:r>
      <w:r w:rsidR="00FC14CB" w:rsidRPr="00FC14CB">
        <w:t xml:space="preserve"> </w:t>
      </w:r>
      <w:r w:rsidRPr="00FC14CB">
        <w:t>аргументов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полного</w:t>
      </w:r>
      <w:r w:rsidR="00FC14CB" w:rsidRPr="00FC14CB">
        <w:t xml:space="preserve"> </w:t>
      </w:r>
      <w:r w:rsidRPr="00FC14CB">
        <w:t>отказа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традиционных</w:t>
      </w:r>
      <w:r w:rsidR="00FC14CB" w:rsidRPr="00FC14CB">
        <w:t xml:space="preserve"> </w:t>
      </w:r>
      <w:r w:rsidRPr="00FC14CB">
        <w:t>схем,</w:t>
      </w:r>
      <w:r w:rsidR="00FC14CB" w:rsidRPr="00FC14CB">
        <w:t xml:space="preserve"> </w:t>
      </w:r>
      <w:r w:rsidRPr="00FC14CB">
        <w:t>базирующихся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принципах</w:t>
      </w:r>
      <w:r w:rsidR="00FC14CB" w:rsidRPr="00FC14CB">
        <w:t xml:space="preserve"> </w:t>
      </w:r>
      <w:r w:rsidRPr="00FC14CB">
        <w:t>солидарности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текущего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. </w:t>
      </w:r>
      <w:r w:rsidRPr="00FC14CB">
        <w:t>Одно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вызывает</w:t>
      </w:r>
      <w:r w:rsidR="00FC14CB" w:rsidRPr="00FC14CB">
        <w:t xml:space="preserve"> </w:t>
      </w:r>
      <w:r w:rsidRPr="00FC14CB">
        <w:t>сомнений</w:t>
      </w:r>
      <w:r w:rsidR="00FC14CB" w:rsidRPr="00FC14CB">
        <w:t xml:space="preserve"> - </w:t>
      </w:r>
      <w:r w:rsidRPr="00FC14CB">
        <w:t>п</w:t>
      </w:r>
      <w:r w:rsidR="006C2A28" w:rsidRPr="00FC14CB">
        <w:t>енсионная</w:t>
      </w:r>
      <w:r w:rsidR="00FC14CB" w:rsidRPr="00FC14CB">
        <w:t xml:space="preserve"> </w:t>
      </w:r>
      <w:r w:rsidR="006C2A28" w:rsidRPr="00FC14CB">
        <w:t>реформа</w:t>
      </w:r>
      <w:r w:rsidR="00FC14CB" w:rsidRPr="00FC14CB">
        <w:t xml:space="preserve"> </w:t>
      </w:r>
      <w:r w:rsidR="006C2A28" w:rsidRPr="00FC14CB">
        <w:t>положительно</w:t>
      </w:r>
      <w:r w:rsidR="00FC14CB" w:rsidRPr="00FC14CB">
        <w:t xml:space="preserve"> </w:t>
      </w:r>
      <w:r w:rsidR="006C2A28" w:rsidRPr="00FC14CB">
        <w:t>скажется</w:t>
      </w:r>
      <w:r w:rsidR="00FC14CB" w:rsidRPr="00FC14CB">
        <w:t xml:space="preserve"> </w:t>
      </w:r>
      <w:r w:rsidR="006C2A28" w:rsidRPr="00FC14CB">
        <w:t>и</w:t>
      </w:r>
      <w:r w:rsidR="00FC14CB" w:rsidRPr="00FC14CB">
        <w:t xml:space="preserve"> </w:t>
      </w:r>
      <w:r w:rsidR="006C2A28" w:rsidRPr="00FC14CB">
        <w:t>на</w:t>
      </w:r>
      <w:r w:rsidR="00FC14CB" w:rsidRPr="00FC14CB">
        <w:t xml:space="preserve"> </w:t>
      </w:r>
      <w:r w:rsidR="006C2A28" w:rsidRPr="00FC14CB">
        <w:t>состоянии</w:t>
      </w:r>
      <w:r w:rsidR="00FC14CB" w:rsidRPr="00FC14CB">
        <w:t xml:space="preserve"> </w:t>
      </w:r>
      <w:r w:rsidR="006C2A28" w:rsidRPr="00FC14CB">
        <w:t>экономики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="006C2A28" w:rsidRPr="00FC14CB">
        <w:t>в</w:t>
      </w:r>
      <w:r w:rsidR="00FC14CB" w:rsidRPr="00FC14CB">
        <w:t xml:space="preserve"> </w:t>
      </w:r>
      <w:r w:rsidR="006C2A28" w:rsidRPr="00FC14CB">
        <w:t>целом,</w:t>
      </w:r>
      <w:r w:rsidR="00FC14CB" w:rsidRPr="00FC14CB">
        <w:t xml:space="preserve"> </w:t>
      </w:r>
      <w:r w:rsidR="006C2A28" w:rsidRPr="00FC14CB">
        <w:t>и</w:t>
      </w:r>
      <w:r w:rsidR="00FC14CB" w:rsidRPr="00FC14CB">
        <w:t xml:space="preserve"> </w:t>
      </w:r>
      <w:r w:rsidR="006C2A28" w:rsidRPr="00FC14CB">
        <w:t>позволит</w:t>
      </w:r>
      <w:r w:rsidR="00FC14CB" w:rsidRPr="00FC14CB">
        <w:t xml:space="preserve"> </w:t>
      </w:r>
      <w:r w:rsidR="006C2A28" w:rsidRPr="00FC14CB">
        <w:t>привлечь</w:t>
      </w:r>
      <w:r w:rsidR="00FC14CB" w:rsidRPr="00FC14CB">
        <w:t xml:space="preserve"> </w:t>
      </w:r>
      <w:r w:rsidR="006C2A28" w:rsidRPr="00FC14CB">
        <w:t>значительные</w:t>
      </w:r>
      <w:r w:rsidR="00FC14CB" w:rsidRPr="00FC14CB">
        <w:t xml:space="preserve"> </w:t>
      </w:r>
      <w:r w:rsidR="006C2A28" w:rsidRPr="00FC14CB">
        <w:t>капиталы</w:t>
      </w:r>
      <w:r w:rsidR="00FC14CB" w:rsidRPr="00FC14CB">
        <w:t xml:space="preserve"> </w:t>
      </w:r>
      <w:r w:rsidR="006C2A28" w:rsidRPr="00FC14CB">
        <w:t>на</w:t>
      </w:r>
      <w:r w:rsidR="00FC14CB" w:rsidRPr="00FC14CB">
        <w:t xml:space="preserve"> </w:t>
      </w:r>
      <w:r w:rsidR="006C2A28" w:rsidRPr="00FC14CB">
        <w:t>финансовые</w:t>
      </w:r>
      <w:r w:rsidR="00FC14CB" w:rsidRPr="00FC14CB">
        <w:t xml:space="preserve"> </w:t>
      </w:r>
      <w:r w:rsidR="006C2A28" w:rsidRPr="00FC14CB">
        <w:t>рынки</w:t>
      </w:r>
      <w:r w:rsidR="00FC14CB" w:rsidRPr="00FC14CB">
        <w:t xml:space="preserve"> </w:t>
      </w:r>
      <w:r w:rsidRPr="00FC14CB">
        <w:t>нашей</w:t>
      </w:r>
      <w:r w:rsidR="00FC14CB" w:rsidRPr="00FC14CB">
        <w:t xml:space="preserve"> </w:t>
      </w:r>
      <w:r w:rsidR="006C2A28" w:rsidRPr="00FC14CB">
        <w:t>страны</w:t>
      </w:r>
      <w:r w:rsidR="00FC14CB" w:rsidRPr="00FC14CB">
        <w:t>.</w:t>
      </w:r>
    </w:p>
    <w:p w:rsidR="00FC14CB" w:rsidRDefault="00AE0F7A" w:rsidP="00AE0F7A">
      <w:pPr>
        <w:pStyle w:val="1"/>
      </w:pPr>
      <w:bookmarkStart w:id="26" w:name="_Toc237870852"/>
      <w:bookmarkStart w:id="27" w:name="_Toc237871325"/>
      <w:r>
        <w:br w:type="page"/>
      </w:r>
      <w:bookmarkStart w:id="28" w:name="_Toc295384463"/>
      <w:bookmarkStart w:id="29" w:name="_Toc295384479"/>
      <w:bookmarkStart w:id="30" w:name="_Toc295384528"/>
      <w:r w:rsidR="00FC14CB">
        <w:t xml:space="preserve">2.3 </w:t>
      </w:r>
      <w:r w:rsidR="005D2E30" w:rsidRPr="00FC14CB">
        <w:t>Отличие</w:t>
      </w:r>
      <w:r w:rsidR="00FC14CB" w:rsidRPr="00FC14CB">
        <w:t xml:space="preserve"> </w:t>
      </w:r>
      <w:r w:rsidR="005D2E30" w:rsidRPr="00FC14CB">
        <w:t>новой</w:t>
      </w:r>
      <w:r w:rsidR="00FC14CB" w:rsidRPr="00FC14CB">
        <w:t xml:space="preserve"> </w:t>
      </w:r>
      <w:r w:rsidR="005D2E30" w:rsidRPr="00FC14CB">
        <w:t>пенсионной</w:t>
      </w:r>
      <w:r w:rsidR="00FC14CB" w:rsidRPr="00FC14CB">
        <w:t xml:space="preserve"> </w:t>
      </w:r>
      <w:r w:rsidR="005D2E30" w:rsidRPr="00FC14CB">
        <w:t>системы</w:t>
      </w:r>
      <w:r w:rsidR="00FC14CB" w:rsidRPr="00FC14CB">
        <w:t xml:space="preserve"> </w:t>
      </w:r>
      <w:r w:rsidR="005D2E30" w:rsidRPr="00FC14CB">
        <w:t>от</w:t>
      </w:r>
      <w:r w:rsidR="00FC14CB" w:rsidRPr="00FC14CB">
        <w:t xml:space="preserve"> </w:t>
      </w:r>
      <w:r w:rsidR="005D2E30" w:rsidRPr="00FC14CB">
        <w:t>старой</w:t>
      </w:r>
      <w:bookmarkEnd w:id="26"/>
      <w:bookmarkEnd w:id="27"/>
      <w:bookmarkEnd w:id="28"/>
      <w:bookmarkEnd w:id="29"/>
      <w:bookmarkEnd w:id="30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Основной</w:t>
      </w:r>
      <w:r w:rsidR="00FC14CB" w:rsidRPr="00FC14CB">
        <w:t xml:space="preserve"> </w:t>
      </w:r>
      <w:r w:rsidRPr="00FC14CB">
        <w:t>задачей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достижение</w:t>
      </w:r>
      <w:r w:rsidR="00FC14CB" w:rsidRPr="00FC14CB">
        <w:t xml:space="preserve"> </w:t>
      </w:r>
      <w:r w:rsidRPr="00FC14CB">
        <w:t>долгосрочной</w:t>
      </w:r>
      <w:r w:rsidR="00FC14CB" w:rsidRPr="00FC14CB">
        <w:t xml:space="preserve"> </w:t>
      </w:r>
      <w:r w:rsidRPr="00FC14CB">
        <w:t>финансовой</w:t>
      </w:r>
      <w:r w:rsidR="00FC14CB" w:rsidRPr="00FC14CB">
        <w:t xml:space="preserve"> </w:t>
      </w:r>
      <w:r w:rsidRPr="00FC14CB">
        <w:t>сбалансированности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системы,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формирование</w:t>
      </w:r>
      <w:r w:rsidR="00FC14CB" w:rsidRPr="00FC14CB">
        <w:t xml:space="preserve"> </w:t>
      </w:r>
      <w:r w:rsidRPr="00FC14CB">
        <w:t>стабильного</w:t>
      </w:r>
      <w:r w:rsidR="00FC14CB" w:rsidRPr="00FC14CB">
        <w:t xml:space="preserve"> </w:t>
      </w:r>
      <w:r w:rsidRPr="00FC14CB">
        <w:t>источника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дополнительных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социальную</w:t>
      </w:r>
      <w:r w:rsidR="00FC14CB" w:rsidRPr="00FC14CB">
        <w:t xml:space="preserve"> </w:t>
      </w:r>
      <w:r w:rsidRPr="00FC14CB">
        <w:t>систему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Введение</w:t>
      </w:r>
      <w:r w:rsidR="00FC14CB" w:rsidRPr="00FC14CB">
        <w:t xml:space="preserve"> </w:t>
      </w:r>
      <w:r w:rsidRPr="00FC14CB">
        <w:t>накопительного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пенсий,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механизма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прошлых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самого</w:t>
      </w:r>
      <w:r w:rsidR="00FC14CB" w:rsidRPr="00FC14CB">
        <w:t xml:space="preserve"> </w:t>
      </w:r>
      <w:r w:rsidRPr="00FC14CB">
        <w:t>человека,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одним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путей</w:t>
      </w:r>
      <w:r w:rsidR="00FC14CB" w:rsidRPr="00FC14CB">
        <w:t xml:space="preserve"> </w:t>
      </w:r>
      <w:r w:rsidRPr="00FC14CB">
        <w:t>решения</w:t>
      </w:r>
      <w:r w:rsidR="00FC14CB" w:rsidRPr="00FC14CB">
        <w:t xml:space="preserve"> </w:t>
      </w:r>
      <w:r w:rsidRPr="00FC14CB">
        <w:t>проблемы</w:t>
      </w:r>
      <w:r w:rsidR="00FC14CB" w:rsidRPr="00FC14CB">
        <w:t xml:space="preserve"> </w:t>
      </w:r>
      <w:r w:rsidRPr="00FC14CB">
        <w:t>достойного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будущем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отличии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старой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системы,</w:t>
      </w:r>
      <w:r w:rsidR="00FC14CB" w:rsidRPr="00FC14CB">
        <w:t xml:space="preserve"> </w:t>
      </w:r>
      <w:r w:rsidRPr="00FC14CB">
        <w:t>которая</w:t>
      </w:r>
      <w:r w:rsidR="00FC14CB" w:rsidRPr="00FC14CB">
        <w:t xml:space="preserve"> </w:t>
      </w:r>
      <w:r w:rsidRPr="00FC14CB">
        <w:t>являлась</w:t>
      </w:r>
      <w:r w:rsidR="00FC14CB" w:rsidRPr="00FC14CB">
        <w:t xml:space="preserve"> </w:t>
      </w:r>
      <w:r w:rsidRPr="00FC14CB">
        <w:t>распределительной,</w:t>
      </w:r>
      <w:r w:rsidR="00FC14CB" w:rsidRPr="00FC14CB">
        <w:t xml:space="preserve"> </w:t>
      </w:r>
      <w:r w:rsidRPr="00FC14CB">
        <w:t>новая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модель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значительно</w:t>
      </w:r>
      <w:r w:rsidR="00FC14CB" w:rsidRPr="00FC14CB">
        <w:t xml:space="preserve"> </w:t>
      </w:r>
      <w:r w:rsidRPr="00FC14CB">
        <w:t>большей</w:t>
      </w:r>
      <w:r w:rsidR="00FC14CB" w:rsidRPr="00FC14CB">
        <w:t xml:space="preserve"> </w:t>
      </w:r>
      <w:r w:rsidRPr="00FC14CB">
        <w:t>мере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учитывает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права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зависимости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размеров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зарплат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уплачиваемых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взносов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Её</w:t>
      </w:r>
      <w:r w:rsidR="00FC14CB" w:rsidRPr="00FC14CB">
        <w:t xml:space="preserve"> </w:t>
      </w:r>
      <w:r w:rsidRPr="00FC14CB">
        <w:t>суть</w:t>
      </w:r>
      <w:r w:rsidR="00FC14CB" w:rsidRPr="00FC14CB">
        <w:t xml:space="preserve"> </w:t>
      </w:r>
      <w:r w:rsidRPr="00FC14CB">
        <w:t>заключается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сформировал</w:t>
      </w:r>
      <w:r w:rsidR="00FC14CB">
        <w:t xml:space="preserve"> (</w:t>
      </w:r>
      <w:r w:rsidRPr="00FC14CB">
        <w:t>накопил</w:t>
      </w:r>
      <w:r w:rsidR="00FC14CB" w:rsidRPr="00FC14CB">
        <w:t xml:space="preserve">) </w:t>
      </w:r>
      <w:r w:rsidRPr="00FC14CB">
        <w:t>некую</w:t>
      </w:r>
      <w:r w:rsidR="00FC14CB" w:rsidRPr="00FC14CB">
        <w:t xml:space="preserve"> </w:t>
      </w:r>
      <w:r w:rsidRPr="00FC14CB">
        <w:t>сумму</w:t>
      </w:r>
      <w:r w:rsidR="00FC14CB" w:rsidRPr="00FC14CB">
        <w:t xml:space="preserve"> </w:t>
      </w:r>
      <w:r w:rsidRPr="00FC14CB">
        <w:t>денег,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которой</w:t>
      </w:r>
      <w:r w:rsidR="00FC14CB" w:rsidRPr="00FC14CB">
        <w:t xml:space="preserve"> </w:t>
      </w:r>
      <w:r w:rsidRPr="00FC14CB">
        <w:t>ему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выплачиваться</w:t>
      </w:r>
      <w:r w:rsidR="00FC14CB" w:rsidRPr="00FC14CB">
        <w:t xml:space="preserve"> </w:t>
      </w:r>
      <w:r w:rsidRPr="00FC14CB">
        <w:t>пенсия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определяется,</w:t>
      </w:r>
      <w:r w:rsidR="00FC14CB" w:rsidRPr="00FC14CB">
        <w:t xml:space="preserve"> </w:t>
      </w:r>
      <w:r w:rsidRPr="00FC14CB">
        <w:t>прежде</w:t>
      </w:r>
      <w:r w:rsidR="00FC14CB" w:rsidRPr="00FC14CB">
        <w:t xml:space="preserve"> </w:t>
      </w:r>
      <w:r w:rsidRPr="00FC14CB">
        <w:t>всего,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стажем</w:t>
      </w:r>
      <w:r w:rsidR="00FC14CB" w:rsidRPr="00FC14CB">
        <w:t xml:space="preserve"> </w:t>
      </w:r>
      <w:r w:rsidRPr="00FC14CB">
        <w:t>работника,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реальным</w:t>
      </w:r>
      <w:r w:rsidR="00FC14CB" w:rsidRPr="00FC14CB">
        <w:t xml:space="preserve"> </w:t>
      </w:r>
      <w:r w:rsidRPr="00FC14CB">
        <w:t>заработком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размером</w:t>
      </w:r>
      <w:r w:rsidR="00FC14CB" w:rsidRPr="00FC14CB">
        <w:t xml:space="preserve"> </w:t>
      </w:r>
      <w:r w:rsidRPr="00FC14CB">
        <w:t>отчислений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фонд,</w:t>
      </w:r>
      <w:r w:rsidR="00FC14CB" w:rsidRPr="00FC14CB">
        <w:t xml:space="preserve"> </w:t>
      </w:r>
      <w:r w:rsidRPr="00FC14CB">
        <w:t>производимых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должно</w:t>
      </w:r>
      <w:r w:rsidR="00FC14CB" w:rsidRPr="00FC14CB">
        <w:t xml:space="preserve"> </w:t>
      </w:r>
      <w:r w:rsidRPr="00FC14CB">
        <w:t>стимулировать</w:t>
      </w:r>
      <w:r w:rsidR="00FC14CB" w:rsidRPr="00FC14CB">
        <w:t xml:space="preserve"> </w:t>
      </w:r>
      <w:r w:rsidRPr="00FC14CB">
        <w:t>работников,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следом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ними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работодателей,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отказу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разного</w:t>
      </w:r>
      <w:r w:rsidR="00FC14CB" w:rsidRPr="00FC14CB">
        <w:t xml:space="preserve"> </w:t>
      </w:r>
      <w:r w:rsidRPr="00FC14CB">
        <w:t>рода</w:t>
      </w:r>
      <w:r w:rsidR="00FC14CB">
        <w:t xml:space="preserve"> "</w:t>
      </w:r>
      <w:r w:rsidRPr="00FC14CB">
        <w:t>серых</w:t>
      </w:r>
      <w:r w:rsidR="00FC14CB">
        <w:t xml:space="preserve">" </w:t>
      </w:r>
      <w:r w:rsidRPr="00FC14CB">
        <w:t>зарплатных</w:t>
      </w:r>
      <w:r w:rsidR="00FC14CB" w:rsidRPr="00FC14CB">
        <w:t xml:space="preserve"> </w:t>
      </w:r>
      <w:r w:rsidRPr="00FC14CB">
        <w:t>схем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вывести</w:t>
      </w:r>
      <w:r w:rsidR="00FC14CB" w:rsidRPr="00FC14CB">
        <w:t xml:space="preserve"> </w:t>
      </w:r>
      <w:r w:rsidRPr="00FC14CB">
        <w:t>скрытые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зарплат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тени,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самым,</w:t>
      </w:r>
      <w:r w:rsidR="00FC14CB" w:rsidRPr="00FC14CB">
        <w:t xml:space="preserve"> </w:t>
      </w:r>
      <w:r w:rsidRPr="00FC14CB">
        <w:t>увеличив</w:t>
      </w:r>
      <w:r w:rsidR="00FC14CB" w:rsidRPr="00FC14CB">
        <w:t xml:space="preserve"> </w:t>
      </w:r>
      <w:r w:rsidRPr="00FC14CB">
        <w:t>поступления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сегодняшним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. </w:t>
      </w:r>
      <w:r w:rsidRPr="00FC14CB">
        <w:t>Размер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предполагается</w:t>
      </w:r>
      <w:r w:rsidR="00FC14CB" w:rsidRPr="00FC14CB">
        <w:t xml:space="preserve"> </w:t>
      </w:r>
      <w:r w:rsidRPr="00FC14CB">
        <w:t>индексировать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темпов</w:t>
      </w:r>
      <w:r w:rsidR="00FC14CB" w:rsidRPr="00FC14CB">
        <w:t xml:space="preserve"> </w:t>
      </w:r>
      <w:r w:rsidRPr="00FC14CB">
        <w:t>инфляции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закону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>
        <w:t xml:space="preserve">" </w:t>
      </w:r>
      <w:r w:rsidRPr="00FC14CB">
        <w:t>государство</w:t>
      </w:r>
      <w:r w:rsidR="00FC14CB" w:rsidRPr="00FC14CB">
        <w:t xml:space="preserve"> </w:t>
      </w:r>
      <w:r w:rsidRPr="00FC14CB">
        <w:t>несет</w:t>
      </w:r>
      <w:r w:rsidR="00FC14CB" w:rsidRPr="00FC14CB">
        <w:t xml:space="preserve"> </w:t>
      </w:r>
      <w:r w:rsidRPr="00FC14CB">
        <w:t>полную</w:t>
      </w:r>
      <w:r w:rsidR="00FC14CB" w:rsidRPr="00FC14CB">
        <w:t xml:space="preserve"> </w:t>
      </w:r>
      <w:r w:rsidRPr="00FC14CB">
        <w:t>ответственность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гражданам,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</w:t>
      </w:r>
      <w:r w:rsidR="00FC14CB" w:rsidRPr="00FC14CB">
        <w:t xml:space="preserve"> </w:t>
      </w:r>
      <w:r w:rsidRPr="00FC14CB">
        <w:t>числе</w:t>
      </w:r>
      <w:r w:rsidR="00FC14CB" w:rsidRPr="00FC14CB">
        <w:t xml:space="preserve"> </w:t>
      </w:r>
      <w:r w:rsidRPr="00FC14CB">
        <w:t>субсидиарную</w:t>
      </w:r>
      <w:r w:rsidR="00FC14CB" w:rsidRPr="00FC14CB">
        <w:t xml:space="preserve"> </w:t>
      </w:r>
      <w:r w:rsidRPr="00FC14CB">
        <w:t>ответственность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деятельность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отвечает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обязательствам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застрахованными</w:t>
      </w:r>
      <w:r w:rsidR="00FC14CB" w:rsidRPr="00FC14CB">
        <w:t xml:space="preserve"> </w:t>
      </w:r>
      <w:r w:rsidRPr="00FC14CB">
        <w:t>лицами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Под</w:t>
      </w:r>
      <w:r w:rsidR="00FC14CB" w:rsidRPr="00FC14CB">
        <w:t xml:space="preserve"> </w:t>
      </w:r>
      <w:r w:rsidRPr="00FC14CB">
        <w:t>действие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подпадают</w:t>
      </w:r>
      <w:r w:rsidR="00FC14CB" w:rsidRPr="00FC14CB">
        <w:t xml:space="preserve"> </w:t>
      </w:r>
      <w:r w:rsidRPr="00FC14CB">
        <w:t>мужчины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FC14CB">
          <w:t>1953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моложе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женщины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FC14CB">
          <w:t>1957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моложе</w:t>
      </w:r>
      <w:r w:rsidR="00FC14CB" w:rsidRPr="00FC14CB">
        <w:t xml:space="preserve">. </w:t>
      </w:r>
      <w:r w:rsidRPr="00FC14CB">
        <w:t>Подпадающие</w:t>
      </w:r>
      <w:r w:rsidR="00FC14CB" w:rsidRPr="00FC14CB">
        <w:t xml:space="preserve"> </w:t>
      </w:r>
      <w:r w:rsidRPr="00FC14CB">
        <w:t>под</w:t>
      </w:r>
      <w:r w:rsidR="00FC14CB" w:rsidRPr="00FC14CB">
        <w:t xml:space="preserve"> </w:t>
      </w:r>
      <w:r w:rsidRPr="00FC14CB">
        <w:t>действие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граждане</w:t>
      </w:r>
      <w:r w:rsidR="00FC14CB" w:rsidRPr="00FC14CB">
        <w:t xml:space="preserve"> </w:t>
      </w:r>
      <w:r w:rsidRPr="00FC14CB">
        <w:t>участвуют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ней</w:t>
      </w:r>
      <w:r w:rsidR="00FC14CB" w:rsidRPr="00FC14CB">
        <w:t xml:space="preserve"> </w:t>
      </w:r>
      <w:r w:rsidRPr="00FC14CB">
        <w:t>независимо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своего</w:t>
      </w:r>
      <w:r w:rsidR="00FC14CB" w:rsidRPr="00FC14CB">
        <w:t xml:space="preserve"> </w:t>
      </w:r>
      <w:r w:rsidRPr="00FC14CB">
        <w:t>желания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нежелания</w:t>
      </w:r>
      <w:r w:rsidR="00FC14CB" w:rsidRPr="00FC14CB">
        <w:t xml:space="preserve">. </w:t>
      </w:r>
      <w:r w:rsidRPr="00FC14CB">
        <w:t>Если</w:t>
      </w:r>
      <w:r w:rsidR="00FC14CB" w:rsidRPr="00FC14CB">
        <w:t xml:space="preserve"> </w:t>
      </w:r>
      <w:r w:rsidRPr="00FC14CB">
        <w:t>застрахованное</w:t>
      </w:r>
      <w:r w:rsidR="00FC14CB" w:rsidRPr="00FC14CB">
        <w:t xml:space="preserve"> </w:t>
      </w:r>
      <w:r w:rsidRPr="00FC14CB">
        <w:t>лицо</w:t>
      </w:r>
      <w:r w:rsidR="00FC14CB">
        <w:t xml:space="preserve"> (</w:t>
      </w:r>
      <w:r w:rsidRPr="00FC14CB">
        <w:t>будущий</w:t>
      </w:r>
      <w:r w:rsidR="00FC14CB" w:rsidRPr="00FC14CB">
        <w:t xml:space="preserve"> </w:t>
      </w:r>
      <w:r w:rsidRPr="00FC14CB">
        <w:t>пенсионер</w:t>
      </w:r>
      <w:r w:rsidR="00FC14CB" w:rsidRPr="00FC14CB">
        <w:t xml:space="preserve">) </w:t>
      </w:r>
      <w:r w:rsidRPr="00FC14CB">
        <w:t>не</w:t>
      </w:r>
      <w:r w:rsidR="00FC14CB" w:rsidRPr="00FC14CB">
        <w:t xml:space="preserve"> </w:t>
      </w:r>
      <w:r w:rsidRPr="00FC14CB">
        <w:t>выбирает</w:t>
      </w:r>
      <w:r w:rsidR="00FC14CB" w:rsidRPr="00FC14CB">
        <w:t xml:space="preserve"> </w:t>
      </w:r>
      <w:r w:rsidRPr="00FC14CB">
        <w:t>негосударственную</w:t>
      </w:r>
      <w:r w:rsidR="00FC14CB" w:rsidRPr="00FC14CB">
        <w:t xml:space="preserve"> </w:t>
      </w:r>
      <w:r w:rsidRPr="00FC14CB">
        <w:t>управляющую</w:t>
      </w:r>
      <w:r w:rsidR="00FC14CB" w:rsidRPr="00FC14CB">
        <w:t xml:space="preserve"> </w:t>
      </w:r>
      <w:r w:rsidRPr="00FC14CB">
        <w:t>компания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негосударственный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фонд,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РФ</w:t>
      </w:r>
      <w:r w:rsidR="00FC14CB">
        <w:t xml:space="preserve"> "</w:t>
      </w:r>
      <w:r w:rsidRPr="00FC14CB">
        <w:t>по</w:t>
      </w:r>
      <w:r w:rsidR="00FC14CB" w:rsidRPr="00FC14CB">
        <w:t xml:space="preserve"> </w:t>
      </w:r>
      <w:r w:rsidRPr="00FC14CB">
        <w:t>умолчанию</w:t>
      </w:r>
      <w:r w:rsidR="00FC14CB">
        <w:t xml:space="preserve">" </w:t>
      </w:r>
      <w:r w:rsidRPr="00FC14CB">
        <w:t>переведет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государственную</w:t>
      </w:r>
      <w:r w:rsidR="00FC14CB" w:rsidRPr="00FC14CB">
        <w:t xml:space="preserve"> </w:t>
      </w:r>
      <w:r w:rsidRPr="00FC14CB">
        <w:t>управляющую</w:t>
      </w:r>
      <w:r w:rsidR="00FC14CB" w:rsidRPr="00FC14CB">
        <w:t xml:space="preserve"> </w:t>
      </w:r>
      <w:r w:rsidRPr="00FC14CB">
        <w:t>компанию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Согласно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РФ,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составляют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совокупности</w:t>
      </w:r>
      <w:r w:rsidR="00FC14CB" w:rsidRPr="00FC14CB">
        <w:t xml:space="preserve"> </w:t>
      </w:r>
      <w:r w:rsidRPr="00FC14CB">
        <w:t>28%,</w:t>
      </w:r>
      <w:r w:rsidR="00FC14CB" w:rsidRPr="00FC14CB">
        <w:t xml:space="preserve"> </w:t>
      </w:r>
      <w:r w:rsidRPr="00FC14CB">
        <w:t>разделены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три</w:t>
      </w:r>
      <w:r w:rsidR="00FC14CB" w:rsidRPr="00FC14CB">
        <w:t xml:space="preserve"> </w:t>
      </w:r>
      <w:r w:rsidRPr="00FC14CB">
        <w:t>части</w:t>
      </w:r>
      <w:r w:rsidR="00FC14CB" w:rsidRPr="00FC14CB">
        <w:t>: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14%</w:t>
      </w:r>
      <w:r w:rsidR="00FC14CB" w:rsidRPr="00FC14CB">
        <w:t xml:space="preserve"> </w:t>
      </w:r>
      <w:r w:rsidRPr="00FC14CB">
        <w:t>направляются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федеральный</w:t>
      </w:r>
      <w:r w:rsidR="00FC14CB" w:rsidRPr="00FC14CB">
        <w:t xml:space="preserve"> </w:t>
      </w:r>
      <w:r w:rsidRPr="00FC14CB">
        <w:t>бюджет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используются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государственной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; </w:t>
      </w:r>
      <w:r w:rsidRPr="00FC14CB">
        <w:t>при</w:t>
      </w:r>
      <w:r w:rsidR="00FC14CB" w:rsidRPr="00FC14CB">
        <w:t xml:space="preserve"> </w:t>
      </w:r>
      <w:r w:rsidRPr="00FC14CB">
        <w:t>этом,</w:t>
      </w:r>
      <w:r w:rsidR="00FC14CB" w:rsidRPr="00FC14CB">
        <w:t xml:space="preserve"> </w:t>
      </w:r>
      <w:r w:rsidRPr="00FC14CB">
        <w:t>установлен</w:t>
      </w:r>
      <w:r w:rsidR="00FC14CB" w:rsidRPr="00FC14CB">
        <w:t xml:space="preserve"> </w:t>
      </w:r>
      <w:r w:rsidRPr="00FC14CB">
        <w:t>гарантированный</w:t>
      </w:r>
      <w:r w:rsidR="00FC14CB" w:rsidRPr="00FC14CB">
        <w:t xml:space="preserve"> </w:t>
      </w:r>
      <w:r w:rsidRPr="00FC14CB">
        <w:t>минимум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пенсии</w:t>
      </w:r>
      <w:r w:rsidR="00FC14CB" w:rsidRPr="00FC14CB">
        <w:t>;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8-12%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оплаты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 </w:t>
      </w:r>
      <w:r w:rsidRPr="00FC14CB">
        <w:t>являются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перечисляются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РФ</w:t>
      </w:r>
      <w:r w:rsidR="00FC14CB">
        <w:t xml:space="preserve"> (</w:t>
      </w:r>
      <w:r w:rsidRPr="00FC14CB">
        <w:t>вместе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средней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>);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от</w:t>
      </w:r>
      <w:r w:rsidR="00FC14CB" w:rsidRPr="00FC14CB">
        <w:t xml:space="preserve"> </w:t>
      </w:r>
      <w:r w:rsidRPr="00FC14CB">
        <w:t>2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6%</w:t>
      </w:r>
      <w:r w:rsidR="00FC14CB" w:rsidRPr="00FC14CB">
        <w:t xml:space="preserve"> </w:t>
      </w:r>
      <w:r w:rsidRPr="00FC14CB">
        <w:t>направляются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формирования</w:t>
      </w:r>
      <w:r w:rsidR="00FC14CB">
        <w:t xml:space="preserve"> "</w:t>
      </w:r>
      <w:r w:rsidRPr="00FC14CB">
        <w:t>накопительной</w:t>
      </w:r>
      <w:r w:rsidR="00FC14CB" w:rsidRPr="00FC14CB">
        <w:t xml:space="preserve"> </w:t>
      </w:r>
      <w:r w:rsidRPr="00FC14CB">
        <w:t>составляющей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>
        <w:t xml:space="preserve">" </w:t>
      </w:r>
      <w:r w:rsidRPr="00FC14CB">
        <w:t>Накопительная</w:t>
      </w:r>
      <w:r w:rsidR="00FC14CB" w:rsidRPr="00FC14CB">
        <w:t xml:space="preserve"> </w:t>
      </w:r>
      <w:r w:rsidRPr="00FC14CB">
        <w:t>составляющая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формироваться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единого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налога</w:t>
      </w:r>
      <w:r w:rsidR="00FC14CB">
        <w:t xml:space="preserve"> (</w:t>
      </w:r>
      <w:r w:rsidRPr="00FC14CB">
        <w:t>ЕСН</w:t>
      </w:r>
      <w:r w:rsidR="00FC14CB" w:rsidRPr="00FC14CB">
        <w:t xml:space="preserve">), </w:t>
      </w:r>
      <w:r w:rsidRPr="00FC14CB">
        <w:t>уплачиваемого</w:t>
      </w:r>
      <w:r w:rsidR="00FC14CB" w:rsidRPr="00FC14CB">
        <w:t xml:space="preserve"> </w:t>
      </w:r>
      <w:r w:rsidRPr="00FC14CB">
        <w:t>работодателем,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привязан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плате</w:t>
      </w:r>
      <w:r w:rsidR="00FC14CB" w:rsidRPr="00FC14CB">
        <w:t xml:space="preserve"> </w:t>
      </w:r>
      <w:r w:rsidRPr="00FC14CB">
        <w:t>и,</w:t>
      </w:r>
      <w:r w:rsidR="00FC14CB" w:rsidRPr="00FC14CB">
        <w:t xml:space="preserve"> </w:t>
      </w:r>
      <w:r w:rsidRPr="00FC14CB">
        <w:t>соответственно,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объему</w:t>
      </w:r>
      <w:r w:rsidR="00FC14CB" w:rsidRPr="00FC14CB">
        <w:t xml:space="preserve"> </w:t>
      </w:r>
      <w:r w:rsidRPr="00FC14CB">
        <w:t>накопленных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индивидуальном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 </w:t>
      </w:r>
      <w:r w:rsidRPr="00FC14CB">
        <w:t>средств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Для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предусмотрено</w:t>
      </w:r>
      <w:r w:rsidR="00FC14CB" w:rsidRPr="00FC14CB">
        <w:t xml:space="preserve"> </w:t>
      </w:r>
      <w:r w:rsidRPr="00FC14CB">
        <w:t>улучшение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благосостояния</w:t>
      </w:r>
      <w:r w:rsidR="00FC14CB" w:rsidRPr="00FC14CB">
        <w:t xml:space="preserve">.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получают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полном</w:t>
      </w:r>
      <w:r w:rsidR="00FC14CB" w:rsidRPr="00FC14CB">
        <w:t xml:space="preserve"> </w:t>
      </w:r>
      <w:r w:rsidRPr="00FC14CB">
        <w:t>объеме</w:t>
      </w:r>
      <w:r w:rsidR="00FC14CB" w:rsidRPr="00FC14CB">
        <w:t xml:space="preserve">. </w:t>
      </w:r>
      <w:r w:rsidRPr="00FC14CB">
        <w:t>Для</w:t>
      </w:r>
      <w:r w:rsidR="00FC14CB" w:rsidRPr="00FC14CB">
        <w:t xml:space="preserve"> </w:t>
      </w:r>
      <w:r w:rsidRPr="00FC14CB">
        <w:t>людей</w:t>
      </w:r>
      <w:r w:rsidR="00FC14CB" w:rsidRPr="00FC14CB">
        <w:t xml:space="preserve"> </w:t>
      </w:r>
      <w:r w:rsidRPr="00FC14CB">
        <w:t>предпенсионного</w:t>
      </w:r>
      <w:r w:rsidR="00FC14CB" w:rsidRPr="00FC14CB">
        <w:t xml:space="preserve"> </w:t>
      </w:r>
      <w:r w:rsidRPr="00FC14CB">
        <w:t>возраста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</w:t>
      </w:r>
      <w:r w:rsidRPr="00FC14CB">
        <w:t>эквивалентно</w:t>
      </w:r>
      <w:r w:rsidR="00FC14CB" w:rsidRPr="00FC14CB">
        <w:t xml:space="preserve"> </w:t>
      </w:r>
      <w:r w:rsidRPr="00FC14CB">
        <w:t>учитывает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права,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граждане</w:t>
      </w:r>
      <w:r w:rsidR="00FC14CB" w:rsidRPr="00FC14CB">
        <w:t xml:space="preserve"> </w:t>
      </w:r>
      <w:r w:rsidRPr="00FC14CB">
        <w:t>приобрели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старой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системах</w:t>
      </w:r>
      <w:r w:rsidR="00FC14CB" w:rsidRPr="00FC14CB">
        <w:t xml:space="preserve">. </w:t>
      </w:r>
      <w:r w:rsidRPr="00FC14CB">
        <w:t>Потому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этой</w:t>
      </w:r>
      <w:r w:rsidR="00FC14CB" w:rsidRPr="00FC14CB">
        <w:t xml:space="preserve"> </w:t>
      </w:r>
      <w:r w:rsidRPr="00FC14CB">
        <w:t>категории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произведен</w:t>
      </w:r>
      <w:r w:rsidR="00FC14CB" w:rsidRPr="00FC14CB">
        <w:t xml:space="preserve"> </w:t>
      </w:r>
      <w:r w:rsidRPr="00FC14CB">
        <w:t>специальный</w:t>
      </w:r>
      <w:r w:rsidR="00FC14CB" w:rsidRPr="00FC14CB">
        <w:t xml:space="preserve"> </w:t>
      </w:r>
      <w:r w:rsidRPr="00FC14CB">
        <w:t>перерасчет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условных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использованием</w:t>
      </w:r>
      <w:r w:rsidR="00FC14CB" w:rsidRPr="00FC14CB">
        <w:t xml:space="preserve"> </w:t>
      </w:r>
      <w:r w:rsidRPr="00FC14CB">
        <w:t>сведений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совокупном</w:t>
      </w:r>
      <w:r w:rsidR="00FC14CB" w:rsidRPr="00FC14CB">
        <w:t xml:space="preserve"> </w:t>
      </w:r>
      <w:r w:rsidRPr="00FC14CB">
        <w:t>трудовом</w:t>
      </w:r>
      <w:r w:rsidR="00FC14CB" w:rsidRPr="00FC14CB">
        <w:t xml:space="preserve"> </w:t>
      </w:r>
      <w:r w:rsidRPr="00FC14CB">
        <w:t>стаже</w:t>
      </w:r>
      <w:r w:rsidR="00FC14CB" w:rsidRPr="00FC14CB">
        <w:t xml:space="preserve">. </w:t>
      </w:r>
      <w:r w:rsidRPr="00FC14CB">
        <w:t>Ряд</w:t>
      </w:r>
      <w:r w:rsidR="00FC14CB" w:rsidRPr="00FC14CB">
        <w:t xml:space="preserve"> </w:t>
      </w:r>
      <w:r w:rsidRPr="00FC14CB">
        <w:t>категорий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этой</w:t>
      </w:r>
      <w:r w:rsidR="00FC14CB" w:rsidRPr="00FC14CB">
        <w:t xml:space="preserve"> </w:t>
      </w:r>
      <w:r w:rsidRPr="00FC14CB">
        <w:t>группы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получит</w:t>
      </w:r>
      <w:r w:rsidR="00FC14CB" w:rsidRPr="00FC14CB">
        <w:t xml:space="preserve"> </w:t>
      </w:r>
      <w:r w:rsidRPr="00FC14CB">
        <w:t>надбавки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выслугу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относится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работникам</w:t>
      </w:r>
      <w:r w:rsidR="00FC14CB" w:rsidRPr="00FC14CB">
        <w:t xml:space="preserve"> </w:t>
      </w:r>
      <w:r w:rsidRPr="00FC14CB">
        <w:t>сферы</w:t>
      </w:r>
      <w:r w:rsidR="00FC14CB" w:rsidRPr="00FC14CB">
        <w:t xml:space="preserve"> </w:t>
      </w:r>
      <w:r w:rsidRPr="00FC14CB">
        <w:t>образования,</w:t>
      </w:r>
      <w:r w:rsidR="00FC14CB" w:rsidRPr="00FC14CB">
        <w:t xml:space="preserve"> </w:t>
      </w:r>
      <w:r w:rsidRPr="00FC14CB">
        <w:t>здравоохранения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культуры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начала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участвовали</w:t>
      </w:r>
      <w:r w:rsidR="00FC14CB" w:rsidRPr="00FC14CB">
        <w:t xml:space="preserve"> </w:t>
      </w:r>
      <w:r w:rsidRPr="00FC14CB">
        <w:t>мужчины</w:t>
      </w:r>
      <w:r w:rsidR="00FC14CB" w:rsidRPr="00FC14CB">
        <w:t xml:space="preserve"> </w:t>
      </w:r>
      <w:r w:rsidRPr="00FC14CB">
        <w:t>1952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старше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женщины</w:t>
      </w:r>
      <w:r w:rsidR="00FC14CB" w:rsidRPr="00FC14CB">
        <w:t xml:space="preserve"> </w:t>
      </w:r>
      <w:r w:rsidRPr="00FC14CB">
        <w:t>1956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рождения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старше,</w:t>
      </w:r>
      <w:r w:rsidR="00FC14CB" w:rsidRPr="00FC14CB">
        <w:t xml:space="preserve"> -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те,</w:t>
      </w:r>
      <w:r w:rsidR="00FC14CB" w:rsidRPr="00FC14CB">
        <w:t xml:space="preserve"> </w:t>
      </w:r>
      <w:r w:rsidRPr="00FC14CB">
        <w:t>кто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выйти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течение</w:t>
      </w:r>
      <w:r w:rsidR="00FC14CB" w:rsidRPr="00FC14CB">
        <w:t xml:space="preserve"> </w:t>
      </w:r>
      <w:r w:rsidRPr="00FC14CB">
        <w:t>десяти</w:t>
      </w:r>
      <w:r w:rsidR="00FC14CB" w:rsidRPr="00FC14CB">
        <w:t xml:space="preserve"> </w:t>
      </w:r>
      <w:r w:rsidRPr="00FC14CB">
        <w:t>после</w:t>
      </w:r>
      <w:r w:rsidR="00FC14CB" w:rsidRPr="00FC14CB">
        <w:t xml:space="preserve"> </w:t>
      </w:r>
      <w:r w:rsidRPr="00FC14CB">
        <w:t>начала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Pr="00FC14CB">
        <w:t>граждане,</w:t>
      </w:r>
      <w:r w:rsidR="00FC14CB" w:rsidRPr="00FC14CB">
        <w:t xml:space="preserve"> </w:t>
      </w:r>
      <w:r w:rsidRPr="00FC14CB">
        <w:t>родившееся</w:t>
      </w:r>
      <w:r w:rsidR="00FC14CB" w:rsidRPr="00FC14CB">
        <w:t xml:space="preserve"> </w:t>
      </w:r>
      <w:r w:rsidRPr="00FC14CB">
        <w:t>раньше</w:t>
      </w:r>
      <w:r w:rsidR="00FC14CB" w:rsidRPr="00FC14CB">
        <w:t xml:space="preserve"> </w:t>
      </w:r>
      <w:r w:rsidRPr="00FC14CB">
        <w:t>1967</w:t>
      </w:r>
      <w:r w:rsidR="00FC14CB" w:rsidRPr="00FC14CB">
        <w:t xml:space="preserve"> </w:t>
      </w:r>
      <w:r w:rsidRPr="00FC14CB">
        <w:t>года,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2005</w:t>
      </w:r>
      <w:r w:rsidR="00FC14CB" w:rsidRPr="00FC14CB">
        <w:t xml:space="preserve"> </w:t>
      </w:r>
      <w:r w:rsidRPr="00FC14CB">
        <w:t>года,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предполагается,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участвовать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ограниченном</w:t>
      </w:r>
      <w:r w:rsidR="00FC14CB" w:rsidRPr="00FC14CB">
        <w:t xml:space="preserve"> </w:t>
      </w:r>
      <w:r w:rsidRPr="00FC14CB">
        <w:t>объеме</w:t>
      </w:r>
      <w:r w:rsidR="00FC14CB" w:rsidRPr="00FC14CB">
        <w:t xml:space="preserve"> - </w:t>
      </w:r>
      <w:r w:rsidRPr="00FC14CB">
        <w:t>их</w:t>
      </w:r>
      <w:r w:rsidR="00FC14CB" w:rsidRPr="00FC14CB">
        <w:t xml:space="preserve"> </w:t>
      </w:r>
      <w:r w:rsidRPr="00FC14CB">
        <w:t>накопительные</w:t>
      </w:r>
      <w:r w:rsidR="00FC14CB" w:rsidRPr="00FC14CB">
        <w:t xml:space="preserve"> </w:t>
      </w:r>
      <w:r w:rsidRPr="00FC14CB">
        <w:t>поступления</w:t>
      </w:r>
      <w:r w:rsidR="00FC14CB" w:rsidRPr="00FC14CB">
        <w:t xml:space="preserve"> </w:t>
      </w:r>
      <w:r w:rsidRPr="00FC14CB">
        <w:t>составляют</w:t>
      </w:r>
      <w:r w:rsidR="00FC14CB" w:rsidRPr="00FC14CB">
        <w:t xml:space="preserve"> </w:t>
      </w:r>
      <w:r w:rsidRPr="00FC14CB">
        <w:t>пока</w:t>
      </w:r>
      <w:r w:rsidR="00FC14CB" w:rsidRPr="00FC14CB">
        <w:t xml:space="preserve"> </w:t>
      </w:r>
      <w:r w:rsidRPr="00FC14CB">
        <w:t>2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легальной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2005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этот</w:t>
      </w:r>
      <w:r w:rsidR="00FC14CB" w:rsidRPr="00FC14CB">
        <w:t xml:space="preserve"> </w:t>
      </w:r>
      <w:r w:rsidRPr="00FC14CB">
        <w:t>платеж</w:t>
      </w:r>
      <w:r w:rsidR="00FC14CB" w:rsidRPr="00FC14CB">
        <w:t xml:space="preserve"> </w:t>
      </w:r>
      <w:r w:rsidRPr="00FC14CB">
        <w:t>возвращен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страховую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. </w:t>
      </w:r>
      <w:r w:rsidRPr="00FC14CB">
        <w:t>Сами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средства,</w:t>
      </w:r>
      <w:r w:rsidR="00FC14CB" w:rsidRPr="00FC14CB">
        <w:t xml:space="preserve"> </w:t>
      </w:r>
      <w:r w:rsidRPr="00FC14CB">
        <w:t>перечисленные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специальную</w:t>
      </w:r>
      <w:r w:rsidR="00FC14CB">
        <w:t xml:space="preserve"> (</w:t>
      </w:r>
      <w:r w:rsidRPr="00FC14CB">
        <w:t>накопительную</w:t>
      </w:r>
      <w:r w:rsidR="00FC14CB" w:rsidRPr="00FC14CB">
        <w:t xml:space="preserve">) </w:t>
      </w:r>
      <w:r w:rsidRPr="00FC14CB">
        <w:t>часть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лицевых</w:t>
      </w:r>
      <w:r w:rsidR="00FC14CB" w:rsidRPr="00FC14CB">
        <w:t xml:space="preserve"> </w:t>
      </w:r>
      <w:r w:rsidRPr="00FC14CB">
        <w:t>счетов</w:t>
      </w:r>
      <w:r w:rsidR="00FC14CB" w:rsidRPr="00FC14CB">
        <w:t xml:space="preserve"> </w:t>
      </w:r>
      <w:r w:rsidRPr="00FC14CB">
        <w:t>останутся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распоряжении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достижения</w:t>
      </w:r>
      <w:r w:rsidR="00FC14CB" w:rsidRPr="00FC14CB">
        <w:t xml:space="preserve"> </w:t>
      </w:r>
      <w:r w:rsidRPr="00FC14CB">
        <w:t>ими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возраста</w:t>
      </w:r>
      <w:r w:rsidR="00FC14CB" w:rsidRPr="00FC14CB">
        <w:t>.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чем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преимущества</w:t>
      </w:r>
      <w:r w:rsidR="00FC14CB" w:rsidRPr="00FC14CB">
        <w:t xml:space="preserve"> </w:t>
      </w:r>
      <w:r w:rsidR="00115323"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>?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Несмотря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то,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нововведениям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нашей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относятся</w:t>
      </w:r>
      <w:r w:rsidR="00FC14CB" w:rsidRPr="00FC14CB">
        <w:t xml:space="preserve"> </w:t>
      </w:r>
      <w:r w:rsidRPr="00FC14CB">
        <w:t>настороженно,</w:t>
      </w:r>
      <w:r w:rsidR="00FC14CB" w:rsidRPr="00FC14CB">
        <w:t xml:space="preserve"> </w:t>
      </w:r>
      <w:r w:rsidRPr="00FC14CB">
        <w:t>можно</w:t>
      </w:r>
      <w:r w:rsidR="00FC14CB" w:rsidRPr="00FC14CB">
        <w:t xml:space="preserve"> </w:t>
      </w:r>
      <w:r w:rsidRPr="00FC14CB">
        <w:t>отметить</w:t>
      </w:r>
      <w:r w:rsidR="00FC14CB" w:rsidRPr="00FC14CB">
        <w:t xml:space="preserve"> </w:t>
      </w:r>
      <w:r w:rsidRPr="00FC14CB">
        <w:t>следующие</w:t>
      </w:r>
      <w:r w:rsidR="00FC14CB" w:rsidRPr="00FC14CB">
        <w:t xml:space="preserve"> </w:t>
      </w:r>
      <w:r w:rsidRPr="00FC14CB">
        <w:t>преимущества</w:t>
      </w:r>
      <w:r w:rsidR="00FC14CB" w:rsidRPr="00FC14CB">
        <w:t xml:space="preserve"> </w:t>
      </w:r>
      <w:r w:rsidRPr="00FC14CB">
        <w:t>проводимой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>: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если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зависела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основном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теперь</w:t>
      </w:r>
      <w:r w:rsidR="00FC14CB" w:rsidRPr="00FC14CB">
        <w:t xml:space="preserve"> </w:t>
      </w:r>
      <w:r w:rsidRPr="00FC14CB">
        <w:t>она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зависеть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того</w:t>
      </w:r>
      <w:r w:rsidR="00FC14CB" w:rsidRPr="00FC14CB">
        <w:t xml:space="preserve"> </w:t>
      </w:r>
      <w:r w:rsidRPr="00FC14CB">
        <w:t>насколько</w:t>
      </w:r>
      <w:r w:rsidR="00FC14CB" w:rsidRPr="00FC14CB">
        <w:t xml:space="preserve"> </w:t>
      </w:r>
      <w:r w:rsidRPr="00FC14CB">
        <w:t>правильно</w:t>
      </w:r>
      <w:r w:rsidR="00FC14CB" w:rsidRPr="00FC14CB">
        <w:t xml:space="preserve"> </w:t>
      </w:r>
      <w:r w:rsidRPr="00FC14CB">
        <w:t>Вы</w:t>
      </w:r>
      <w:r w:rsidR="00FC14CB" w:rsidRPr="00FC14CB">
        <w:t xml:space="preserve"> </w:t>
      </w:r>
      <w:r w:rsidRPr="00FC14CB">
        <w:t>ей</w:t>
      </w:r>
      <w:r w:rsidR="00FC14CB" w:rsidRPr="00FC14CB">
        <w:t xml:space="preserve"> </w:t>
      </w:r>
      <w:r w:rsidRPr="00FC14CB">
        <w:t>распорядитесь</w:t>
      </w:r>
      <w:r w:rsidR="00FC14CB" w:rsidRPr="00FC14CB">
        <w:t>;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если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</w:t>
      </w:r>
      <w:r w:rsidRPr="00FC14CB">
        <w:t>пенсионными</w:t>
      </w:r>
      <w:r w:rsidR="00FC14CB" w:rsidRPr="00FC14CB">
        <w:t xml:space="preserve"> </w:t>
      </w:r>
      <w:r w:rsidRPr="00FC14CB">
        <w:t>деньгами</w:t>
      </w:r>
      <w:r w:rsidR="00FC14CB" w:rsidRPr="00FC14CB">
        <w:t xml:space="preserve"> </w:t>
      </w:r>
      <w:r w:rsidRPr="00FC14CB">
        <w:t>имел</w:t>
      </w:r>
      <w:r w:rsidR="00FC14CB" w:rsidRPr="00FC14CB">
        <w:t xml:space="preserve"> </w:t>
      </w:r>
      <w:r w:rsidRPr="00FC14CB">
        <w:t>право</w:t>
      </w:r>
      <w:r w:rsidR="00FC14CB" w:rsidRPr="00FC14CB">
        <w:t xml:space="preserve"> </w:t>
      </w:r>
      <w:r w:rsidRPr="00FC14CB">
        <w:t>распоряжаться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государство,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теперь</w:t>
      </w:r>
      <w:r w:rsidR="00FC14CB" w:rsidRPr="00FC14CB">
        <w:t xml:space="preserve"> </w:t>
      </w:r>
      <w:r w:rsidRPr="00FC14CB">
        <w:t>будущие</w:t>
      </w:r>
      <w:r w:rsidR="00FC14CB" w:rsidRPr="00FC14CB">
        <w:t xml:space="preserve"> </w:t>
      </w:r>
      <w:r w:rsidRPr="00FC14CB">
        <w:t>пенсионеры</w:t>
      </w:r>
      <w:r w:rsidR="00FC14CB" w:rsidRPr="00FC14CB">
        <w:t xml:space="preserve"> </w:t>
      </w:r>
      <w:r w:rsidRPr="00FC14CB">
        <w:t>получили</w:t>
      </w:r>
      <w:r w:rsidR="00FC14CB" w:rsidRPr="00FC14CB">
        <w:t xml:space="preserve"> </w:t>
      </w:r>
      <w:r w:rsidRPr="00FC14CB">
        <w:t>право</w:t>
      </w:r>
      <w:r w:rsidR="00FC14CB" w:rsidRPr="00FC14CB">
        <w:t xml:space="preserve"> </w:t>
      </w:r>
      <w:r w:rsidRPr="00FC14CB">
        <w:t>выбирать</w:t>
      </w:r>
      <w:r w:rsidR="00FC14CB" w:rsidRPr="00FC14CB">
        <w:t xml:space="preserve"> </w:t>
      </w:r>
      <w:r w:rsidRPr="00FC14CB">
        <w:t>кому</w:t>
      </w:r>
      <w:r w:rsidR="00FC14CB" w:rsidRPr="00FC14CB">
        <w:t xml:space="preserve"> </w:t>
      </w:r>
      <w:r w:rsidRPr="00FC14CB">
        <w:t>отдать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- </w:t>
      </w:r>
      <w:r w:rsidRPr="00FC14CB">
        <w:t>государству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частной</w:t>
      </w:r>
      <w:r w:rsidR="00FC14CB" w:rsidRPr="00FC14CB">
        <w:t xml:space="preserve"> </w:t>
      </w:r>
      <w:r w:rsidRPr="00FC14CB">
        <w:t>компании</w:t>
      </w:r>
      <w:r w:rsidR="00FC14CB" w:rsidRPr="00FC14CB">
        <w:t>;</w:t>
      </w:r>
    </w:p>
    <w:p w:rsidR="00FC14CB" w:rsidRPr="00FC14CB" w:rsidRDefault="005D2E30" w:rsidP="00FC14CB">
      <w:pPr>
        <w:tabs>
          <w:tab w:val="left" w:pos="726"/>
        </w:tabs>
        <w:contextualSpacing/>
      </w:pP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можно</w:t>
      </w:r>
      <w:r w:rsidR="00FC14CB" w:rsidRPr="00FC14CB">
        <w:t xml:space="preserve"> </w:t>
      </w:r>
      <w:r w:rsidRPr="00FC14CB">
        <w:t>завещать</w:t>
      </w:r>
      <w:r w:rsidR="00FC14CB" w:rsidRPr="00FC14CB">
        <w:t>.</w:t>
      </w:r>
    </w:p>
    <w:p w:rsidR="00AE0F7A" w:rsidRDefault="00AE0F7A" w:rsidP="00FC14CB">
      <w:pPr>
        <w:tabs>
          <w:tab w:val="left" w:pos="726"/>
        </w:tabs>
        <w:rPr>
          <w:b/>
        </w:rPr>
      </w:pPr>
    </w:p>
    <w:p w:rsidR="00FC14CB" w:rsidRDefault="00FC14CB" w:rsidP="00AE0F7A">
      <w:pPr>
        <w:pStyle w:val="1"/>
      </w:pPr>
      <w:bookmarkStart w:id="31" w:name="_Toc295384464"/>
      <w:bookmarkStart w:id="32" w:name="_Toc295384480"/>
      <w:bookmarkStart w:id="33" w:name="_Toc295384529"/>
      <w:r>
        <w:t xml:space="preserve">2.4 </w:t>
      </w:r>
      <w:bookmarkStart w:id="34" w:name="_Toc237870853"/>
      <w:bookmarkStart w:id="35" w:name="_Toc237871326"/>
      <w:r w:rsidR="00AC2E92" w:rsidRPr="00FC14CB">
        <w:t>Персонифицированный</w:t>
      </w:r>
      <w:r w:rsidRPr="00FC14CB">
        <w:t xml:space="preserve"> </w:t>
      </w:r>
      <w:r w:rsidR="00AC2E92" w:rsidRPr="00FC14CB">
        <w:t>учет</w:t>
      </w:r>
      <w:bookmarkEnd w:id="31"/>
      <w:bookmarkEnd w:id="32"/>
      <w:bookmarkEnd w:id="33"/>
      <w:bookmarkEnd w:id="34"/>
      <w:bookmarkEnd w:id="35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Одной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основных</w:t>
      </w:r>
      <w:r w:rsidR="00FC14CB" w:rsidRPr="00FC14CB">
        <w:t xml:space="preserve"> </w:t>
      </w:r>
      <w:r w:rsidRPr="00FC14CB">
        <w:t>задач,</w:t>
      </w:r>
      <w:r w:rsidR="00FC14CB" w:rsidRPr="00FC14CB">
        <w:t xml:space="preserve"> </w:t>
      </w:r>
      <w:r w:rsidRPr="00FC14CB">
        <w:t>которую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решить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- </w:t>
      </w:r>
      <w:r w:rsidRPr="00FC14CB">
        <w:t>обеспечить</w:t>
      </w:r>
      <w:r w:rsidR="00FC14CB" w:rsidRPr="00FC14CB">
        <w:t xml:space="preserve"> </w:t>
      </w:r>
      <w:r w:rsidRPr="00FC14CB">
        <w:t>прозрачность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Pr="00FC14CB">
        <w:t>Каждый</w:t>
      </w:r>
      <w:r w:rsidR="00FC14CB" w:rsidRPr="00FC14CB">
        <w:t xml:space="preserve"> </w:t>
      </w:r>
      <w:r w:rsidRPr="00FC14CB">
        <w:t>работник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получать</w:t>
      </w:r>
      <w:r w:rsidR="00FC14CB" w:rsidRPr="00FC14CB">
        <w:t xml:space="preserve"> </w:t>
      </w:r>
      <w:r w:rsidRPr="00FC14CB">
        <w:t>отчет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состоянии</w:t>
      </w:r>
      <w:r w:rsidR="00FC14CB" w:rsidRPr="00FC14CB">
        <w:t xml:space="preserve"> </w:t>
      </w:r>
      <w:r w:rsidRPr="00FC14CB">
        <w:t>заработанных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: </w:t>
      </w:r>
      <w:r w:rsidRPr="00FC14CB">
        <w:t>общий</w:t>
      </w:r>
      <w:r w:rsidR="00FC14CB" w:rsidRPr="00FC14CB">
        <w:t xml:space="preserve"> </w:t>
      </w:r>
      <w:r w:rsidRPr="00FC14CB">
        <w:t>объем</w:t>
      </w:r>
      <w:r w:rsidR="00FC14CB" w:rsidRPr="00FC14CB">
        <w:t xml:space="preserve"> </w:t>
      </w:r>
      <w:r w:rsidRPr="00FC14CB">
        <w:t>перечисленных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 </w:t>
      </w:r>
      <w:r w:rsidRPr="00FC14CB">
        <w:t>взносов,</w:t>
      </w:r>
      <w:r w:rsidR="00FC14CB" w:rsidRPr="00FC14CB">
        <w:t xml:space="preserve"> </w:t>
      </w:r>
      <w:r w:rsidRPr="00FC14CB">
        <w:t>общий</w:t>
      </w:r>
      <w:r w:rsidR="00FC14CB" w:rsidRPr="00FC14CB">
        <w:t xml:space="preserve"> </w:t>
      </w:r>
      <w:r w:rsidRPr="00FC14CB">
        <w:t>объем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капитала</w:t>
      </w:r>
      <w:r w:rsidR="00FC14CB" w:rsidRPr="00FC14CB">
        <w:t>.</w:t>
      </w:r>
    </w:p>
    <w:p w:rsidR="00FC14CB" w:rsidRPr="00FC14CB" w:rsidRDefault="006C2A28" w:rsidP="00FC14CB">
      <w:pPr>
        <w:tabs>
          <w:tab w:val="left" w:pos="726"/>
        </w:tabs>
        <w:contextualSpacing/>
      </w:pPr>
      <w:r w:rsidRPr="00FC14CB">
        <w:t>Уже</w:t>
      </w:r>
      <w:r w:rsidR="00FC14CB" w:rsidRPr="00FC14CB">
        <w:t xml:space="preserve"> </w:t>
      </w:r>
      <w:r w:rsidRPr="00FC14CB">
        <w:t>начиная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реально</w:t>
      </w:r>
      <w:r w:rsidR="00FC14CB" w:rsidRPr="00FC14CB">
        <w:t xml:space="preserve"> </w:t>
      </w:r>
      <w:r w:rsidRPr="00FC14CB">
        <w:t>запущен</w:t>
      </w:r>
      <w:r w:rsidR="00FC14CB" w:rsidRPr="00FC14CB">
        <w:t xml:space="preserve"> </w:t>
      </w:r>
      <w:r w:rsidRPr="00FC14CB">
        <w:t>механизм</w:t>
      </w:r>
      <w:r w:rsidR="00FC14CB" w:rsidRPr="00FC14CB">
        <w:t xml:space="preserve"> </w:t>
      </w:r>
      <w:r w:rsidRPr="00FC14CB">
        <w:t>персонифицированного</w:t>
      </w:r>
      <w:r w:rsidR="00FC14CB" w:rsidRPr="00FC14CB">
        <w:t xml:space="preserve"> </w:t>
      </w:r>
      <w:r w:rsidRPr="00FC14CB">
        <w:t>учета</w:t>
      </w:r>
      <w:r w:rsidR="00FC14CB" w:rsidRPr="00FC14CB">
        <w:t xml:space="preserve"> </w:t>
      </w:r>
      <w:r w:rsidRPr="00FC14CB">
        <w:t>уплаченных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россиянин,</w:t>
      </w:r>
      <w:r w:rsidR="00FC14CB" w:rsidRPr="00FC14CB">
        <w:t xml:space="preserve"> </w:t>
      </w:r>
      <w:r w:rsidRPr="00FC14CB">
        <w:t>застрахованный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страхования,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получать</w:t>
      </w:r>
      <w:r w:rsidR="00FC14CB" w:rsidRPr="00FC14CB">
        <w:t xml:space="preserve"> </w:t>
      </w:r>
      <w:r w:rsidRPr="00FC14CB">
        <w:t>официальные</w:t>
      </w:r>
      <w:r w:rsidR="00FC14CB" w:rsidRPr="00FC14CB">
        <w:t xml:space="preserve"> </w:t>
      </w:r>
      <w:r w:rsidRPr="00FC14CB">
        <w:t>уведомления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состоянии</w:t>
      </w:r>
      <w:r w:rsidR="00FC14CB" w:rsidRPr="00FC14CB">
        <w:t xml:space="preserve"> </w:t>
      </w:r>
      <w:r w:rsidRPr="00FC14CB">
        <w:t>собств</w:t>
      </w:r>
      <w:r w:rsidR="00124BAA" w:rsidRPr="00FC14CB">
        <w:t>енного</w:t>
      </w:r>
      <w:r w:rsidR="00FC14CB" w:rsidRPr="00FC14CB">
        <w:t xml:space="preserve"> </w:t>
      </w:r>
      <w:r w:rsidR="00124BAA" w:rsidRPr="00FC14CB">
        <w:t>пенсионного</w:t>
      </w:r>
      <w:r w:rsidR="00FC14CB" w:rsidRPr="00FC14CB">
        <w:t xml:space="preserve"> </w:t>
      </w:r>
      <w:r w:rsidR="00124BAA" w:rsidRPr="00FC14CB">
        <w:t>счета</w:t>
      </w:r>
      <w:r w:rsidR="00FC14CB" w:rsidRPr="00FC14CB">
        <w:t xml:space="preserve">. </w:t>
      </w:r>
      <w:r w:rsidRPr="00FC14CB">
        <w:t>Год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застрахованные</w:t>
      </w:r>
      <w:r w:rsidR="00FC14CB" w:rsidRPr="00FC14CB">
        <w:t xml:space="preserve"> </w:t>
      </w:r>
      <w:r w:rsidRPr="00FC14CB">
        <w:t>смогут</w:t>
      </w:r>
      <w:r w:rsidR="00FC14CB" w:rsidRPr="00FC14CB">
        <w:t xml:space="preserve"> </w:t>
      </w:r>
      <w:r w:rsidRPr="00FC14CB">
        <w:t>отслеживать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результаты</w:t>
      </w:r>
      <w:r w:rsidR="00FC14CB" w:rsidRPr="00FC14CB">
        <w:t xml:space="preserve"> </w:t>
      </w:r>
      <w:r w:rsidRPr="00FC14CB">
        <w:t>накопительного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- </w:t>
      </w:r>
      <w:r w:rsidRPr="00FC14CB">
        <w:t>точнее,</w:t>
      </w:r>
      <w:r w:rsidR="00FC14CB" w:rsidRPr="00FC14CB">
        <w:t xml:space="preserve"> </w:t>
      </w:r>
      <w:r w:rsidRPr="00FC14CB">
        <w:t>объемы</w:t>
      </w:r>
      <w:r w:rsidR="00FC14CB" w:rsidRPr="00FC14CB">
        <w:t xml:space="preserve"> </w:t>
      </w:r>
      <w:r w:rsidRPr="00FC14CB">
        <w:t>дополнительных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="00F6003C" w:rsidRPr="00FC14CB">
        <w:t>Персонифицированный</w:t>
      </w:r>
      <w:r w:rsidR="00FC14CB" w:rsidRPr="00FC14CB">
        <w:t xml:space="preserve"> </w:t>
      </w:r>
      <w:r w:rsidR="00F6003C" w:rsidRPr="00FC14CB">
        <w:t>учет</w:t>
      </w:r>
      <w:r w:rsidR="00FC14CB" w:rsidRPr="00FC14CB">
        <w:t xml:space="preserve"> </w:t>
      </w:r>
      <w:r w:rsidR="00F6003C" w:rsidRPr="00FC14CB">
        <w:t>является</w:t>
      </w:r>
      <w:r w:rsidR="00FC14CB" w:rsidRPr="00FC14CB">
        <w:t xml:space="preserve"> </w:t>
      </w:r>
      <w:r w:rsidR="00F6003C" w:rsidRPr="00FC14CB">
        <w:t>важным</w:t>
      </w:r>
      <w:r w:rsidR="00FC14CB" w:rsidRPr="00FC14CB">
        <w:t xml:space="preserve"> </w:t>
      </w:r>
      <w:r w:rsidR="00F6003C" w:rsidRPr="00FC14CB">
        <w:t>элементом</w:t>
      </w:r>
      <w:r w:rsidR="00FC14CB" w:rsidRPr="00FC14CB">
        <w:t xml:space="preserve"> </w:t>
      </w:r>
      <w:r w:rsidR="00F6003C" w:rsidRPr="00FC14CB">
        <w:t>пенсионной</w:t>
      </w:r>
      <w:r w:rsidR="00FC14CB" w:rsidRPr="00FC14CB">
        <w:t xml:space="preserve"> </w:t>
      </w:r>
      <w:r w:rsidR="00F6003C" w:rsidRPr="00FC14CB">
        <w:t>реформы,</w:t>
      </w:r>
      <w:r w:rsidR="00FC14CB" w:rsidRPr="00FC14CB">
        <w:t xml:space="preserve"> </w:t>
      </w:r>
      <w:r w:rsidR="00F6003C" w:rsidRPr="00FC14CB">
        <w:t>о</w:t>
      </w:r>
      <w:r w:rsidR="00FC14CB" w:rsidRPr="00FC14CB">
        <w:t xml:space="preserve"> </w:t>
      </w:r>
      <w:r w:rsidR="00F6003C" w:rsidRPr="00FC14CB">
        <w:t>чем</w:t>
      </w:r>
      <w:r w:rsidR="00FC14CB" w:rsidRPr="00FC14CB">
        <w:t xml:space="preserve"> </w:t>
      </w:r>
      <w:r w:rsidR="00F6003C" w:rsidRPr="00FC14CB">
        <w:t>свидетельствует</w:t>
      </w:r>
      <w:r w:rsidR="00FC14CB" w:rsidRPr="00FC14CB">
        <w:t xml:space="preserve"> </w:t>
      </w:r>
      <w:r w:rsidR="00F6003C" w:rsidRPr="00FC14CB">
        <w:t>принятие</w:t>
      </w:r>
      <w:r w:rsidR="00FC14CB" w:rsidRPr="00FC14CB">
        <w:t xml:space="preserve"> </w:t>
      </w:r>
      <w:r w:rsidR="00F6003C" w:rsidRPr="00FC14CB">
        <w:t>одним</w:t>
      </w:r>
      <w:r w:rsidR="00FC14CB" w:rsidRPr="00FC14CB">
        <w:t xml:space="preserve"> </w:t>
      </w:r>
      <w:r w:rsidR="00F6003C" w:rsidRPr="00FC14CB">
        <w:t>из</w:t>
      </w:r>
      <w:r w:rsidR="00FC14CB" w:rsidRPr="00FC14CB">
        <w:t xml:space="preserve"> </w:t>
      </w:r>
      <w:r w:rsidR="00F6003C" w:rsidRPr="00FC14CB">
        <w:t>первых</w:t>
      </w:r>
      <w:r w:rsidR="00FC14CB" w:rsidRPr="00FC14CB">
        <w:t xml:space="preserve"> </w:t>
      </w:r>
      <w:r w:rsidR="00F6003C" w:rsidRPr="00FC14CB">
        <w:t>Федерального</w:t>
      </w:r>
      <w:r w:rsidR="00FC14CB" w:rsidRPr="00FC14CB">
        <w:t xml:space="preserve"> </w:t>
      </w:r>
      <w:r w:rsidR="00F6003C" w:rsidRPr="00FC14CB">
        <w:t>закона</w:t>
      </w:r>
      <w:r w:rsidR="00FC14CB">
        <w:t xml:space="preserve"> "</w:t>
      </w:r>
      <w:r w:rsidR="00F6003C" w:rsidRPr="00FC14CB">
        <w:t>Об</w:t>
      </w:r>
      <w:r w:rsidR="00FC14CB" w:rsidRPr="00FC14CB">
        <w:t xml:space="preserve"> </w:t>
      </w:r>
      <w:r w:rsidR="00F6003C" w:rsidRPr="00FC14CB">
        <w:t>индивидуальном</w:t>
      </w:r>
      <w:r w:rsidR="00FC14CB">
        <w:t xml:space="preserve"> (</w:t>
      </w:r>
      <w:r w:rsidR="00F6003C" w:rsidRPr="00FC14CB">
        <w:t>персонифицированном</w:t>
      </w:r>
      <w:r w:rsidR="00FC14CB" w:rsidRPr="00FC14CB">
        <w:t xml:space="preserve">) </w:t>
      </w:r>
      <w:r w:rsidR="00F6003C" w:rsidRPr="00FC14CB">
        <w:t>учете</w:t>
      </w:r>
      <w:r w:rsidR="00FC14CB" w:rsidRPr="00FC14CB">
        <w:t xml:space="preserve"> </w:t>
      </w:r>
      <w:r w:rsidR="00F6003C" w:rsidRPr="00FC14CB">
        <w:t>в</w:t>
      </w:r>
      <w:r w:rsidR="00FC14CB" w:rsidRPr="00FC14CB">
        <w:t xml:space="preserve"> </w:t>
      </w:r>
      <w:r w:rsidR="00F6003C" w:rsidRPr="00FC14CB">
        <w:t>системе</w:t>
      </w:r>
      <w:r w:rsidR="00FC14CB" w:rsidRPr="00FC14CB">
        <w:t xml:space="preserve"> </w:t>
      </w:r>
      <w:r w:rsidR="00F6003C" w:rsidRPr="00FC14CB">
        <w:t>государственного</w:t>
      </w:r>
      <w:r w:rsidR="00FC14CB" w:rsidRPr="00FC14CB">
        <w:t xml:space="preserve"> </w:t>
      </w:r>
      <w:r w:rsidR="00F6003C" w:rsidRPr="00FC14CB">
        <w:t>пенсионного</w:t>
      </w:r>
      <w:r w:rsidR="00FC14CB" w:rsidRPr="00FC14CB">
        <w:t xml:space="preserve"> </w:t>
      </w:r>
      <w:r w:rsidR="00F6003C" w:rsidRPr="00FC14CB">
        <w:t>страхования</w:t>
      </w:r>
      <w:r w:rsidR="00FC14CB">
        <w:t>"</w:t>
      </w:r>
      <w:r w:rsidR="00FC14CB" w:rsidRPr="00FC14CB">
        <w:t>.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Индивидуальный</w:t>
      </w:r>
      <w:r w:rsidR="00FC14CB" w:rsidRPr="00FC14CB">
        <w:t xml:space="preserve"> </w:t>
      </w:r>
      <w:r w:rsidRPr="00FC14CB">
        <w:t>персонифицированный</w:t>
      </w:r>
      <w:r w:rsidR="00FC14CB" w:rsidRPr="00FC14CB">
        <w:t xml:space="preserve"> </w:t>
      </w:r>
      <w:r w:rsidRPr="00FC14CB">
        <w:t>учет</w:t>
      </w:r>
      <w:r w:rsidR="00FC14CB" w:rsidRPr="00FC14CB">
        <w:t xml:space="preserve"> </w:t>
      </w:r>
      <w:r w:rsidRPr="00FC14CB">
        <w:t>включает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себя</w:t>
      </w:r>
      <w:r w:rsidR="00FC14CB" w:rsidRPr="00FC14CB">
        <w:t xml:space="preserve"> </w:t>
      </w:r>
      <w:r w:rsidRPr="00FC14CB">
        <w:t>сбор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учет</w:t>
      </w:r>
      <w:r w:rsidR="00FC14CB" w:rsidRPr="00FC14CB">
        <w:t xml:space="preserve"> </w:t>
      </w:r>
      <w:r w:rsidRPr="00FC14CB">
        <w:t>сведений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каждом</w:t>
      </w:r>
      <w:r w:rsidR="00FC14CB" w:rsidRPr="00FC14CB">
        <w:t xml:space="preserve"> </w:t>
      </w:r>
      <w:r w:rsidRPr="00FC14CB">
        <w:t>застрахованном</w:t>
      </w:r>
      <w:r w:rsidR="00FC14CB" w:rsidRPr="00FC14CB">
        <w:t xml:space="preserve"> </w:t>
      </w:r>
      <w:r w:rsidRPr="00FC14CB">
        <w:t>лице</w:t>
      </w:r>
      <w:r w:rsidR="00FC14CB" w:rsidRPr="00FC14CB">
        <w:t xml:space="preserve">. </w:t>
      </w:r>
      <w:r w:rsidRPr="00FC14CB">
        <w:t>Учет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проводиться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течение</w:t>
      </w:r>
      <w:r w:rsidR="00FC14CB" w:rsidRPr="00FC14CB">
        <w:t xml:space="preserve"> </w:t>
      </w:r>
      <w:r w:rsidRPr="00FC14CB">
        <w:t>всей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. </w:t>
      </w:r>
      <w:r w:rsidRPr="00FC14CB">
        <w:t>Эти</w:t>
      </w:r>
      <w:r w:rsidR="00FC14CB" w:rsidRPr="00FC14CB">
        <w:t xml:space="preserve"> </w:t>
      </w:r>
      <w:r w:rsidRPr="00FC14CB">
        <w:t>сведения</w:t>
      </w:r>
      <w:r w:rsidR="00FC14CB" w:rsidRPr="00FC14CB">
        <w:t xml:space="preserve"> </w:t>
      </w:r>
      <w:r w:rsidRPr="00FC14CB">
        <w:t>систематически</w:t>
      </w:r>
      <w:r w:rsidR="00FC14CB" w:rsidRPr="00FC14CB">
        <w:t xml:space="preserve"> </w:t>
      </w:r>
      <w:r w:rsidRPr="00FC14CB">
        <w:t>уточняются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пополняются</w:t>
      </w:r>
      <w:r w:rsidR="00FC14CB" w:rsidRPr="00FC14CB">
        <w:t xml:space="preserve">. </w:t>
      </w:r>
      <w:r w:rsidRPr="00FC14CB">
        <w:t>Согласно</w:t>
      </w:r>
      <w:r w:rsidR="00FC14CB" w:rsidRPr="00FC14CB">
        <w:t xml:space="preserve"> </w:t>
      </w:r>
      <w:r w:rsidR="005C2E70" w:rsidRPr="00FC14CB">
        <w:t>этого</w:t>
      </w:r>
      <w:r w:rsidR="00FC14CB" w:rsidRPr="00FC14CB">
        <w:t xml:space="preserve"> </w:t>
      </w:r>
      <w:r w:rsidRPr="00FC14CB">
        <w:t>Закон</w:t>
      </w:r>
      <w:r w:rsidR="005C2E70" w:rsidRPr="00FC14CB">
        <w:t>а</w:t>
      </w:r>
      <w:r w:rsidR="00FC14CB" w:rsidRPr="00FC14CB">
        <w:t xml:space="preserve"> </w:t>
      </w:r>
      <w:r w:rsidRPr="00FC14CB">
        <w:t>каждое</w:t>
      </w:r>
      <w:r w:rsidR="00FC14CB" w:rsidRPr="00FC14CB">
        <w:t xml:space="preserve"> </w:t>
      </w:r>
      <w:r w:rsidRPr="00FC14CB">
        <w:t>застрахованное</w:t>
      </w:r>
      <w:r w:rsidR="00FC14CB" w:rsidRPr="00FC14CB">
        <w:t xml:space="preserve"> </w:t>
      </w:r>
      <w:r w:rsidRPr="00FC14CB">
        <w:t>лицо</w:t>
      </w:r>
      <w:r w:rsidR="00FC14CB" w:rsidRPr="00FC14CB">
        <w:t xml:space="preserve"> </w:t>
      </w:r>
      <w:r w:rsidRPr="00FC14CB">
        <w:t>должно</w:t>
      </w:r>
      <w:r w:rsidR="00FC14CB" w:rsidRPr="00FC14CB">
        <w:t xml:space="preserve"> </w:t>
      </w:r>
      <w:r w:rsidRPr="00FC14CB">
        <w:t>иметь</w:t>
      </w:r>
      <w:r w:rsidR="00FC14CB" w:rsidRPr="00FC14CB">
        <w:t xml:space="preserve"> </w:t>
      </w:r>
      <w:r w:rsidRPr="00FC14CB">
        <w:t>свой</w:t>
      </w:r>
      <w:r w:rsidR="00FC14CB" w:rsidRPr="00FC14CB">
        <w:t xml:space="preserve"> </w:t>
      </w:r>
      <w:r w:rsidRPr="00FC14CB">
        <w:t>лицевой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со</w:t>
      </w:r>
      <w:r w:rsidR="00FC14CB" w:rsidRPr="00FC14CB">
        <w:t xml:space="preserve"> </w:t>
      </w:r>
      <w:r w:rsidRPr="00FC14CB">
        <w:t>сведениями</w:t>
      </w:r>
      <w:r w:rsidR="00FC14CB" w:rsidRPr="00FC14CB">
        <w:t xml:space="preserve"> </w:t>
      </w:r>
      <w:r w:rsidRPr="00FC14CB">
        <w:t>о</w:t>
      </w:r>
      <w:r w:rsidR="00FC14CB" w:rsidRPr="00FC14CB">
        <w:t>: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периодах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общественно</w:t>
      </w:r>
      <w:r w:rsidR="00FC14CB" w:rsidRPr="00FC14CB">
        <w:t xml:space="preserve"> </w:t>
      </w:r>
      <w:r w:rsidRPr="00FC14CB">
        <w:t>полезной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включаемых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общий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назначения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пенсий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величине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дохода</w:t>
      </w:r>
      <w:r w:rsidR="00FC14CB">
        <w:t xml:space="preserve"> (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месяц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), </w:t>
      </w:r>
      <w:r w:rsidRPr="00FC14CB">
        <w:t>на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начислены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РФ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сумме</w:t>
      </w:r>
      <w:r w:rsidR="00FC14CB" w:rsidRPr="00FC14CB">
        <w:t xml:space="preserve"> </w:t>
      </w:r>
      <w:r w:rsidRPr="00FC14CB">
        <w:t>заработка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дохода</w:t>
      </w:r>
      <w:r w:rsidR="00FC14CB">
        <w:t xml:space="preserve"> (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месяц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), </w:t>
      </w:r>
      <w:r w:rsidRPr="00FC14CB">
        <w:t>который</w:t>
      </w:r>
      <w:r w:rsidR="00FC14CB" w:rsidRPr="00FC14CB">
        <w:t xml:space="preserve"> </w:t>
      </w:r>
      <w:r w:rsidRPr="00FC14CB">
        <w:t>учитывается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назначении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сумме</w:t>
      </w:r>
      <w:r w:rsidR="00FC14CB" w:rsidRPr="00FC14CB">
        <w:t xml:space="preserve"> </w:t>
      </w:r>
      <w:r w:rsidRPr="00FC14CB">
        <w:t>начисленных</w:t>
      </w:r>
      <w:r w:rsidR="00FC14CB" w:rsidRPr="00FC14CB">
        <w:t xml:space="preserve"> </w:t>
      </w:r>
      <w:r w:rsidRPr="00FC14CB">
        <w:t>данным</w:t>
      </w:r>
      <w:r w:rsidR="00FC14CB" w:rsidRPr="00FC14CB">
        <w:t xml:space="preserve"> </w:t>
      </w:r>
      <w:r w:rsidRPr="00FC14CB">
        <w:t>гражданам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месяц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включая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работодателя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самого</w:t>
      </w:r>
      <w:r w:rsidR="00FC14CB" w:rsidRPr="00FC14CB">
        <w:t xml:space="preserve"> </w:t>
      </w:r>
      <w:r w:rsidRPr="00FC14CB">
        <w:t>застрахованного</w:t>
      </w:r>
      <w:r w:rsidR="00FC14CB" w:rsidRPr="00FC14CB">
        <w:t xml:space="preserve"> </w:t>
      </w:r>
      <w:r w:rsidRPr="00FC14CB">
        <w:t>лица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периодах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пособия</w:t>
      </w:r>
      <w:r w:rsidR="00FC14CB" w:rsidRPr="00FC14CB">
        <w:t xml:space="preserve"> </w:t>
      </w:r>
      <w:r w:rsidRPr="00FC14CB">
        <w:t>безработным</w:t>
      </w:r>
      <w:r w:rsidR="00FC14CB" w:rsidRPr="00FC14CB">
        <w:t xml:space="preserve"> </w:t>
      </w:r>
      <w:r w:rsidRPr="00FC14CB">
        <w:t>гражданам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периодах</w:t>
      </w:r>
      <w:r w:rsidR="00FC14CB" w:rsidRPr="00FC14CB">
        <w:t xml:space="preserve"> </w:t>
      </w:r>
      <w:r w:rsidRPr="00FC14CB">
        <w:t>военной</w:t>
      </w:r>
      <w:r w:rsidR="00FC14CB" w:rsidRPr="00FC14CB">
        <w:t xml:space="preserve"> </w:t>
      </w:r>
      <w:r w:rsidRPr="00FC14CB">
        <w:t>службы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другой</w:t>
      </w:r>
      <w:r w:rsidR="00FC14CB" w:rsidRPr="00FC14CB">
        <w:t xml:space="preserve"> </w:t>
      </w:r>
      <w:r w:rsidRPr="00FC14CB">
        <w:t>приравненной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ней</w:t>
      </w:r>
      <w:r w:rsidR="00FC14CB" w:rsidRPr="00FC14CB">
        <w:t xml:space="preserve"> </w:t>
      </w:r>
      <w:r w:rsidRPr="00FC14CB">
        <w:t>службы,</w:t>
      </w:r>
      <w:r w:rsidR="00FC14CB" w:rsidRPr="00FC14CB">
        <w:t xml:space="preserve"> </w:t>
      </w:r>
      <w:r w:rsidRPr="00FC14CB">
        <w:t>включаемых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общий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стаж</w:t>
      </w:r>
      <w:r w:rsidR="00FC14CB" w:rsidRPr="00FC14CB">
        <w:t>;</w:t>
      </w:r>
    </w:p>
    <w:p w:rsidR="00FC14CB" w:rsidRPr="00FC14CB" w:rsidRDefault="00F6003C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назначении,</w:t>
      </w:r>
      <w:r w:rsidR="00FC14CB" w:rsidRPr="00FC14CB">
        <w:t xml:space="preserve"> </w:t>
      </w:r>
      <w:r w:rsidRPr="00FC14CB">
        <w:t>перерасчете,</w:t>
      </w:r>
      <w:r w:rsidR="00FC14CB" w:rsidRPr="00FC14CB">
        <w:t xml:space="preserve"> </w:t>
      </w:r>
      <w:r w:rsidRPr="00FC14CB">
        <w:t>индексации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начислении</w:t>
      </w:r>
      <w:r w:rsidR="00FC14CB" w:rsidRPr="00FC14CB">
        <w:t xml:space="preserve"> </w:t>
      </w:r>
      <w:r w:rsidRPr="00FC14CB">
        <w:t>пенсии</w:t>
      </w:r>
      <w:r w:rsidR="00FC14CB" w:rsidRPr="00FC14CB">
        <w:t>.</w:t>
      </w:r>
    </w:p>
    <w:p w:rsidR="00FC14CB" w:rsidRPr="00FC14CB" w:rsidRDefault="00C05DBA" w:rsidP="00FC14CB">
      <w:pPr>
        <w:tabs>
          <w:tab w:val="left" w:pos="726"/>
        </w:tabs>
        <w:contextualSpacing/>
      </w:pPr>
      <w:r w:rsidRPr="00FC14CB">
        <w:t>Государство</w:t>
      </w:r>
      <w:r w:rsidR="00FC14CB" w:rsidRPr="00FC14CB">
        <w:t xml:space="preserve"> </w:t>
      </w:r>
      <w:r w:rsidRPr="00FC14CB">
        <w:t>борется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проблемой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многих</w:t>
      </w:r>
      <w:r w:rsidR="00FC14CB" w:rsidRPr="00FC14CB">
        <w:t xml:space="preserve"> </w:t>
      </w:r>
      <w:r w:rsidRPr="00FC14CB">
        <w:t>предприятиях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конвертах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перечисления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полном</w:t>
      </w:r>
      <w:r w:rsidR="00FC14CB" w:rsidRPr="00FC14CB">
        <w:t xml:space="preserve"> </w:t>
      </w:r>
      <w:r w:rsidRPr="00FC14CB">
        <w:t>объеме</w:t>
      </w:r>
      <w:r w:rsidR="00FC14CB" w:rsidRPr="00FC14CB">
        <w:t xml:space="preserve">. </w:t>
      </w:r>
      <w:r w:rsidRPr="00FC14CB">
        <w:t>Созданы</w:t>
      </w:r>
      <w:r w:rsidR="00FC14CB" w:rsidRPr="00FC14CB">
        <w:t xml:space="preserve"> </w:t>
      </w:r>
      <w:r w:rsidRPr="00FC14CB">
        <w:t>комиссии,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рассматривают</w:t>
      </w:r>
      <w:r w:rsidR="00FC14CB" w:rsidRPr="00FC14CB">
        <w:t xml:space="preserve"> </w:t>
      </w:r>
      <w:r w:rsidRPr="00FC14CB">
        <w:t>дела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неплатежах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>
        <w:t>.7</w:t>
      </w:r>
      <w:r w:rsidRPr="00FC14CB">
        <w:t>00</w:t>
      </w:r>
      <w:r w:rsidR="00FC14CB" w:rsidRPr="00FC14CB">
        <w:t xml:space="preserve"> </w:t>
      </w:r>
      <w:r w:rsidRPr="00FC14CB">
        <w:t>тысяч</w:t>
      </w:r>
      <w:r w:rsidR="00FC14CB" w:rsidRPr="00FC14CB">
        <w:t xml:space="preserve"> </w:t>
      </w:r>
      <w:r w:rsidRPr="00FC14CB">
        <w:t>исков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подаются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неплательщиков</w:t>
      </w:r>
      <w:r w:rsidR="00FC14CB" w:rsidRPr="00FC14CB">
        <w:t xml:space="preserve">. </w:t>
      </w:r>
      <w:r w:rsidRPr="00FC14CB">
        <w:t>Сегодняшний</w:t>
      </w:r>
      <w:r w:rsidR="00FC14CB" w:rsidRPr="00FC14CB">
        <w:t xml:space="preserve"> </w:t>
      </w:r>
      <w:r w:rsidRPr="00FC14CB">
        <w:t>работник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вдумывается,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единственным</w:t>
      </w:r>
      <w:r w:rsidR="00FC14CB" w:rsidRPr="00FC14CB">
        <w:t xml:space="preserve"> </w:t>
      </w:r>
      <w:r w:rsidRPr="00FC14CB">
        <w:t>источником</w:t>
      </w:r>
      <w:r w:rsidR="00FC14CB" w:rsidRPr="00FC14CB">
        <w:t xml:space="preserve"> </w:t>
      </w:r>
      <w:r w:rsidRPr="00FC14CB">
        <w:t>дохода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человека</w:t>
      </w:r>
      <w:r w:rsidR="00FC14CB" w:rsidRPr="00FC14CB">
        <w:t xml:space="preserve"> </w:t>
      </w:r>
      <w:r w:rsidRPr="00FC14CB">
        <w:t>станет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важно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одно</w:t>
      </w:r>
      <w:r w:rsidR="00FC14CB" w:rsidRPr="00FC14CB">
        <w:t xml:space="preserve"> - </w:t>
      </w:r>
      <w:r w:rsidRPr="00FC14CB">
        <w:t>сколько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заработков</w:t>
      </w:r>
      <w:r w:rsidR="00FC14CB" w:rsidRPr="00FC14CB">
        <w:t xml:space="preserve"> </w:t>
      </w:r>
      <w:r w:rsidRPr="00FC14CB">
        <w:t>перечислено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закону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2013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закончиться</w:t>
      </w:r>
      <w:r w:rsidR="00FC14CB" w:rsidRPr="00FC14CB">
        <w:t xml:space="preserve"> </w:t>
      </w:r>
      <w:r w:rsidRPr="00FC14CB">
        <w:t>работа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конвертации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. </w:t>
      </w:r>
      <w:r w:rsidRPr="00FC14CB">
        <w:t>После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расчет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упроститься</w:t>
      </w:r>
      <w:r w:rsidR="00FC14CB" w:rsidRPr="00FC14CB">
        <w:t xml:space="preserve">: </w:t>
      </w:r>
      <w:r w:rsidRPr="00FC14CB">
        <w:t>вместо</w:t>
      </w:r>
      <w:r w:rsidR="00FC14CB" w:rsidRPr="00FC14CB">
        <w:t xml:space="preserve"> </w:t>
      </w:r>
      <w:r w:rsidRPr="00FC14CB">
        <w:t>сложной</w:t>
      </w:r>
      <w:r w:rsidR="00FC14CB" w:rsidRPr="00FC14CB">
        <w:t xml:space="preserve"> </w:t>
      </w:r>
      <w:r w:rsidRPr="00FC14CB">
        <w:t>формулы,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которой</w:t>
      </w:r>
      <w:r w:rsidR="00FC14CB" w:rsidRPr="00FC14CB">
        <w:t xml:space="preserve"> </w:t>
      </w:r>
      <w:r w:rsidRPr="00FC14CB">
        <w:t>учитывается</w:t>
      </w:r>
      <w:r w:rsidR="00FC14CB" w:rsidRPr="00FC14CB">
        <w:t xml:space="preserve"> </w:t>
      </w:r>
      <w:r w:rsidRPr="00FC14CB">
        <w:t>стаж,</w:t>
      </w:r>
      <w:r w:rsidR="00FC14CB" w:rsidRPr="00FC14CB">
        <w:t xml:space="preserve"> </w:t>
      </w:r>
      <w:r w:rsidRPr="00FC14CB">
        <w:t>заработок,</w:t>
      </w:r>
      <w:r w:rsidR="00FC14CB" w:rsidRPr="00FC14CB">
        <w:t xml:space="preserve"> </w:t>
      </w:r>
      <w:r w:rsidRPr="00FC14CB">
        <w:t>выслуга</w:t>
      </w:r>
      <w:r w:rsidR="00FC14CB" w:rsidRPr="00FC14CB">
        <w:t xml:space="preserve"> </w:t>
      </w:r>
      <w:r w:rsidRPr="00FC14CB">
        <w:t>лет,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браться</w:t>
      </w:r>
      <w:r w:rsidR="00FC14CB" w:rsidRPr="00FC14CB">
        <w:t xml:space="preserve"> </w:t>
      </w:r>
      <w:r w:rsidRPr="00FC14CB">
        <w:t>сумма,</w:t>
      </w:r>
      <w:r w:rsidR="00FC14CB" w:rsidRPr="00FC14CB">
        <w:t xml:space="preserve"> </w:t>
      </w:r>
      <w:r w:rsidRPr="00FC14CB">
        <w:t>указанная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лицевом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 </w:t>
      </w:r>
      <w:r w:rsidRPr="00FC14CB">
        <w:t>человека,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делиться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нахождения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годах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12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получаем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ежемесячной</w:t>
      </w:r>
      <w:r w:rsidR="00FC14CB" w:rsidRPr="00FC14CB">
        <w:t xml:space="preserve"> </w:t>
      </w:r>
      <w:r w:rsidRPr="00FC14CB">
        <w:t>пенсии</w:t>
      </w:r>
      <w:r w:rsidR="00FC14CB" w:rsidRPr="00FC14CB">
        <w:t>.</w:t>
      </w:r>
    </w:p>
    <w:p w:rsidR="00FC14CB" w:rsidRPr="00FC14CB" w:rsidRDefault="00097C41" w:rsidP="00FC14CB">
      <w:pPr>
        <w:tabs>
          <w:tab w:val="left" w:pos="726"/>
        </w:tabs>
        <w:contextualSpacing/>
      </w:pPr>
      <w:r w:rsidRPr="00FC14CB">
        <w:t>Чтобы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заранее</w:t>
      </w:r>
      <w:r w:rsidR="00FC14CB" w:rsidRPr="00FC14CB">
        <w:t xml:space="preserve"> </w:t>
      </w:r>
      <w:r w:rsidRPr="00FC14CB">
        <w:t>знал,</w:t>
      </w:r>
      <w:r w:rsidR="00FC14CB" w:rsidRPr="00FC14CB">
        <w:t xml:space="preserve"> </w:t>
      </w:r>
      <w:r w:rsidRPr="00FC14CB">
        <w:t>какой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быть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пенсия,</w:t>
      </w:r>
      <w:r w:rsidR="00FC14CB" w:rsidRPr="00FC14CB">
        <w:t xml:space="preserve"> </w:t>
      </w:r>
      <w:r w:rsidRPr="00FC14CB">
        <w:t>государство</w:t>
      </w:r>
      <w:r w:rsidR="00FC14CB" w:rsidRPr="00FC14CB">
        <w:t xml:space="preserve"> </w:t>
      </w:r>
      <w:r w:rsidRPr="00FC14CB">
        <w:t>обязало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фонду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информировать</w:t>
      </w:r>
      <w:r w:rsidR="00FC14CB" w:rsidRPr="00FC14CB">
        <w:t xml:space="preserve"> </w:t>
      </w:r>
      <w:r w:rsidRPr="00FC14CB">
        <w:t>будущих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состоянии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индивидуальных</w:t>
      </w:r>
      <w:r w:rsidR="00FC14CB" w:rsidRPr="00FC14CB">
        <w:t xml:space="preserve"> </w:t>
      </w:r>
      <w:r w:rsidRPr="00FC14CB">
        <w:t>счетов</w:t>
      </w:r>
      <w:r w:rsidR="00FC14CB" w:rsidRPr="00FC14CB">
        <w:t xml:space="preserve">. </w:t>
      </w:r>
      <w:r w:rsidRPr="00FC14CB">
        <w:t>И</w:t>
      </w:r>
      <w:r w:rsidR="00FC14CB" w:rsidRPr="00FC14CB">
        <w:t xml:space="preserve"> </w:t>
      </w:r>
      <w:r w:rsidRPr="00FC14CB">
        <w:t>теперь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сентября</w:t>
      </w:r>
      <w:r w:rsidR="00FC14CB" w:rsidRPr="00FC14CB">
        <w:t xml:space="preserve"> </w:t>
      </w:r>
      <w:r w:rsidRPr="00FC14CB">
        <w:t>проводится</w:t>
      </w:r>
      <w:r w:rsidR="00FC14CB" w:rsidRPr="00FC14CB">
        <w:t xml:space="preserve"> </w:t>
      </w:r>
      <w:r w:rsidRPr="00FC14CB">
        <w:t>рассылка</w:t>
      </w:r>
      <w:r w:rsidR="00FC14CB" w:rsidRPr="00FC14CB">
        <w:t xml:space="preserve"> </w:t>
      </w:r>
      <w:r w:rsidR="00D54B84" w:rsidRPr="00FC14CB">
        <w:t>извещений</w:t>
      </w:r>
      <w:r w:rsidR="00FC14CB" w:rsidRPr="00FC14CB">
        <w:t xml:space="preserve"> </w:t>
      </w:r>
      <w:r w:rsidR="00D54B84" w:rsidRPr="00FC14CB">
        <w:t>о</w:t>
      </w:r>
      <w:r w:rsidR="00FC14CB" w:rsidRPr="00FC14CB">
        <w:t xml:space="preserve"> </w:t>
      </w:r>
      <w:r w:rsidR="00D54B84" w:rsidRPr="00FC14CB">
        <w:t>состоянии</w:t>
      </w:r>
      <w:r w:rsidR="00FC14CB" w:rsidRPr="00FC14CB">
        <w:t xml:space="preserve"> </w:t>
      </w:r>
      <w:r w:rsidR="00D54B84" w:rsidRPr="00FC14CB">
        <w:t>лицевого</w:t>
      </w:r>
      <w:r w:rsidR="00FC14CB" w:rsidRPr="00FC14CB">
        <w:t xml:space="preserve"> </w:t>
      </w:r>
      <w:r w:rsidR="00D54B84" w:rsidRPr="00FC14CB">
        <w:t>счета</w:t>
      </w:r>
      <w:r w:rsidR="00FC14CB" w:rsidRPr="00FC14CB">
        <w:t xml:space="preserve"> </w:t>
      </w:r>
      <w:r w:rsidR="00D54B84" w:rsidRPr="00FC14CB">
        <w:t>застрахованного</w:t>
      </w:r>
      <w:r w:rsidR="00FC14CB" w:rsidRPr="00FC14CB">
        <w:t xml:space="preserve"> </w:t>
      </w:r>
      <w:r w:rsidR="00D54B84" w:rsidRPr="00FC14CB">
        <w:t>лица</w:t>
      </w:r>
      <w:r w:rsidR="00FC14CB" w:rsidRPr="00FC14CB">
        <w:t xml:space="preserve"> </w:t>
      </w:r>
      <w:r w:rsidR="00D54B84" w:rsidRPr="00FC14CB">
        <w:t>в</w:t>
      </w:r>
      <w:r w:rsidR="00FC14CB" w:rsidRPr="00FC14CB">
        <w:t xml:space="preserve"> </w:t>
      </w:r>
      <w:r w:rsidR="00D54B84" w:rsidRPr="00FC14CB">
        <w:t>системе</w:t>
      </w:r>
      <w:r w:rsidR="00FC14CB" w:rsidRPr="00FC14CB">
        <w:t xml:space="preserve"> </w:t>
      </w:r>
      <w:r w:rsidR="00D54B84" w:rsidRPr="00FC14CB">
        <w:t>обязательного</w:t>
      </w:r>
      <w:r w:rsidR="00FC14CB" w:rsidRPr="00FC14CB">
        <w:t xml:space="preserve"> </w:t>
      </w:r>
      <w:r w:rsidR="00D54B84" w:rsidRPr="00FC14CB">
        <w:t>пенсионного</w:t>
      </w:r>
      <w:r w:rsidR="00FC14CB" w:rsidRPr="00FC14CB">
        <w:t xml:space="preserve"> </w:t>
      </w:r>
      <w:r w:rsidR="00D54B84" w:rsidRPr="00FC14CB">
        <w:t>страхования</w:t>
      </w:r>
      <w:r w:rsidR="00FC14CB" w:rsidRPr="00FC14CB">
        <w:t xml:space="preserve">. </w:t>
      </w:r>
      <w:r w:rsidR="00D54B84" w:rsidRPr="00FC14CB">
        <w:t>Образец</w:t>
      </w:r>
      <w:r w:rsidR="00FC14CB" w:rsidRPr="00FC14CB">
        <w:t xml:space="preserve"> </w:t>
      </w:r>
      <w:r w:rsidR="00D54B84" w:rsidRPr="00FC14CB">
        <w:t>извещения</w:t>
      </w:r>
      <w:r w:rsidR="00FC14CB" w:rsidRPr="00FC14CB">
        <w:t xml:space="preserve"> </w:t>
      </w:r>
      <w:r w:rsidR="00D54B84" w:rsidRPr="00FC14CB">
        <w:t>и</w:t>
      </w:r>
      <w:r w:rsidR="00FC14CB" w:rsidRPr="00FC14CB">
        <w:t xml:space="preserve"> </w:t>
      </w:r>
      <w:r w:rsidR="00D54B84" w:rsidRPr="00FC14CB">
        <w:t>расшифровка</w:t>
      </w:r>
      <w:r w:rsidR="00FC14CB" w:rsidRPr="00FC14CB">
        <w:t xml:space="preserve"> </w:t>
      </w:r>
      <w:r w:rsidR="00D54B84" w:rsidRPr="00FC14CB">
        <w:t>информации</w:t>
      </w:r>
      <w:r w:rsidR="00FC14CB" w:rsidRPr="00FC14CB">
        <w:t xml:space="preserve"> </w:t>
      </w:r>
      <w:r w:rsidR="00D54B84" w:rsidRPr="00FC14CB">
        <w:t>из</w:t>
      </w:r>
      <w:r w:rsidR="00FC14CB" w:rsidRPr="00FC14CB">
        <w:t xml:space="preserve"> </w:t>
      </w:r>
      <w:r w:rsidR="00D54B84" w:rsidRPr="00FC14CB">
        <w:t>него</w:t>
      </w:r>
      <w:r w:rsidR="00FC14CB" w:rsidRPr="00FC14CB">
        <w:t xml:space="preserve"> </w:t>
      </w:r>
      <w:r w:rsidR="00D54B84" w:rsidRPr="00FC14CB">
        <w:t>приведена</w:t>
      </w:r>
      <w:r w:rsidR="00FC14CB" w:rsidRPr="00FC14CB">
        <w:t xml:space="preserve"> </w:t>
      </w:r>
      <w:r w:rsidR="00D54B84" w:rsidRPr="00FC14CB">
        <w:t>в</w:t>
      </w:r>
      <w:r w:rsidR="00FC14CB" w:rsidRPr="00FC14CB">
        <w:t xml:space="preserve"> </w:t>
      </w:r>
      <w:r w:rsidR="00D54B84" w:rsidRPr="00FC14CB">
        <w:t>приложении</w:t>
      </w:r>
      <w:r w:rsidR="00FC14CB" w:rsidRPr="00FC14CB">
        <w:t xml:space="preserve"> </w:t>
      </w:r>
      <w:r w:rsidR="00D54B84" w:rsidRPr="00FC14CB">
        <w:t>1</w:t>
      </w:r>
      <w:r w:rsidR="00FC14CB" w:rsidRPr="00FC14CB">
        <w:t>.</w:t>
      </w:r>
    </w:p>
    <w:p w:rsidR="00FC14CB" w:rsidRPr="00FC14CB" w:rsidRDefault="00097C41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Персонифицированный</w:t>
      </w:r>
      <w:r w:rsidR="00FC14CB" w:rsidRPr="00FC14CB">
        <w:t xml:space="preserve"> </w:t>
      </w:r>
      <w:r w:rsidRPr="00FC14CB">
        <w:t>учет</w:t>
      </w:r>
      <w:r w:rsidR="00FC14CB" w:rsidRPr="00FC14CB">
        <w:t xml:space="preserve"> </w:t>
      </w:r>
      <w:r w:rsidRPr="00FC14CB">
        <w:t>позволяет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точно</w:t>
      </w:r>
      <w:r w:rsidR="00FC14CB" w:rsidRPr="00FC14CB">
        <w:t xml:space="preserve"> </w:t>
      </w:r>
      <w:r w:rsidRPr="00FC14CB">
        <w:t>прогнозировать</w:t>
      </w:r>
      <w:r w:rsidR="00FC14CB" w:rsidRPr="00FC14CB">
        <w:t xml:space="preserve"> </w:t>
      </w:r>
      <w:r w:rsidRPr="00FC14CB">
        <w:t>изменение</w:t>
      </w:r>
      <w:r w:rsidR="00FC14CB" w:rsidRPr="00FC14CB">
        <w:t xml:space="preserve"> </w:t>
      </w:r>
      <w:r w:rsidRPr="00FC14CB">
        <w:t>соотношения</w:t>
      </w:r>
      <w:r w:rsidR="00FC14CB" w:rsidRPr="00FC14CB">
        <w:t xml:space="preserve"> </w:t>
      </w:r>
      <w:r w:rsidRPr="00FC14CB">
        <w:t>численности</w:t>
      </w:r>
      <w:r w:rsidR="00FC14CB" w:rsidRPr="00FC14CB">
        <w:t xml:space="preserve"> </w:t>
      </w:r>
      <w:r w:rsidRPr="00FC14CB">
        <w:t>занятого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целом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стране,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отдельным</w:t>
      </w:r>
      <w:r w:rsidR="00FC14CB" w:rsidRPr="00FC14CB">
        <w:t xml:space="preserve"> </w:t>
      </w:r>
      <w:r w:rsidRPr="00FC14CB">
        <w:t>профессиям,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точно</w:t>
      </w:r>
      <w:r w:rsidR="00FC14CB" w:rsidRPr="00FC14CB">
        <w:t xml:space="preserve"> </w:t>
      </w:r>
      <w:r w:rsidRPr="00FC14CB">
        <w:t>определять</w:t>
      </w:r>
      <w:r w:rsidR="00FC14CB" w:rsidRPr="00FC14CB">
        <w:t xml:space="preserve"> </w:t>
      </w:r>
      <w:r w:rsidRPr="00FC14CB">
        <w:t>необходимые</w:t>
      </w:r>
      <w:r w:rsidR="00FC14CB" w:rsidRPr="00FC14CB">
        <w:t xml:space="preserve"> </w:t>
      </w:r>
      <w:r w:rsidRPr="00FC14CB">
        <w:t>расходы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тарифа</w:t>
      </w:r>
      <w:r w:rsidR="00FC14CB" w:rsidRPr="00FC14CB">
        <w:t>.</w:t>
      </w:r>
    </w:p>
    <w:p w:rsidR="00FC14CB" w:rsidRDefault="00AE0F7A" w:rsidP="00AE0F7A">
      <w:pPr>
        <w:pStyle w:val="1"/>
      </w:pPr>
      <w:bookmarkStart w:id="36" w:name="_Toc237870854"/>
      <w:bookmarkStart w:id="37" w:name="_Toc237871327"/>
      <w:r>
        <w:br w:type="page"/>
      </w:r>
      <w:bookmarkStart w:id="38" w:name="_Toc295384465"/>
      <w:bookmarkStart w:id="39" w:name="_Toc295384481"/>
      <w:bookmarkStart w:id="40" w:name="_Toc295384530"/>
      <w:r w:rsidR="00B06B10" w:rsidRPr="00FC14CB">
        <w:t>Глава</w:t>
      </w:r>
      <w:r w:rsidR="00FC14CB" w:rsidRPr="00FC14CB">
        <w:t xml:space="preserve"> </w:t>
      </w:r>
      <w:r w:rsidR="00B06B10" w:rsidRPr="00FC14CB">
        <w:t>3</w:t>
      </w:r>
      <w:r w:rsidR="00FC14CB" w:rsidRPr="00FC14CB">
        <w:t xml:space="preserve">. </w:t>
      </w:r>
      <w:r w:rsidR="00D54B84" w:rsidRPr="00FC14CB">
        <w:t>Управление</w:t>
      </w:r>
      <w:r w:rsidR="00FC14CB" w:rsidRPr="00FC14CB">
        <w:t xml:space="preserve"> </w:t>
      </w:r>
      <w:r w:rsidR="00D54B84" w:rsidRPr="00FC14CB">
        <w:t>средствами</w:t>
      </w:r>
      <w:r w:rsidR="00FC14CB" w:rsidRPr="00FC14CB">
        <w:t xml:space="preserve"> </w:t>
      </w:r>
      <w:r w:rsidR="00D54B84" w:rsidRPr="00FC14CB">
        <w:t>пенсионных</w:t>
      </w:r>
      <w:r w:rsidR="00FC14CB" w:rsidRPr="00FC14CB">
        <w:t xml:space="preserve"> </w:t>
      </w:r>
      <w:r w:rsidR="00D54B84" w:rsidRPr="00FC14CB">
        <w:t>накоплений</w:t>
      </w:r>
      <w:bookmarkEnd w:id="36"/>
      <w:bookmarkEnd w:id="37"/>
      <w:bookmarkEnd w:id="38"/>
      <w:bookmarkEnd w:id="39"/>
      <w:bookmarkEnd w:id="40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032AB6" w:rsidP="00FC14CB">
      <w:pPr>
        <w:tabs>
          <w:tab w:val="left" w:pos="726"/>
        </w:tabs>
        <w:contextualSpacing/>
      </w:pPr>
      <w:r w:rsidRPr="00FC14CB">
        <w:t>Как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сказано</w:t>
      </w:r>
      <w:r w:rsidR="00FC14CB" w:rsidRPr="00FC14CB">
        <w:t xml:space="preserve"> </w:t>
      </w:r>
      <w:r w:rsidRPr="00FC14CB">
        <w:t>ранее</w:t>
      </w:r>
      <w:r w:rsidR="00FC14CB" w:rsidRPr="00FC14CB">
        <w:t xml:space="preserve"> -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модель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обеспечения,</w:t>
      </w:r>
      <w:r w:rsidR="00FC14CB" w:rsidRPr="00FC14CB">
        <w:t xml:space="preserve"> </w:t>
      </w:r>
      <w:r w:rsidRPr="00FC14CB">
        <w:t>действовавшая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распределительная,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дополнена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системой</w:t>
      </w:r>
      <w:r w:rsidR="00FC14CB" w:rsidRPr="00FC14CB">
        <w:t xml:space="preserve">. </w:t>
      </w:r>
      <w:r w:rsidRPr="00FC14CB">
        <w:t>Накопительный</w:t>
      </w:r>
      <w:r w:rsidR="00FC14CB" w:rsidRPr="00FC14CB">
        <w:t xml:space="preserve"> </w:t>
      </w:r>
      <w:r w:rsidRPr="00FC14CB">
        <w:t>элемент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введен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связи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отсутствием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недостатком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рынке</w:t>
      </w:r>
      <w:r w:rsidR="00FC14CB" w:rsidRPr="00FC14CB">
        <w:t xml:space="preserve"> </w:t>
      </w:r>
      <w:r w:rsidRPr="00FC14CB">
        <w:t>инвестиционных</w:t>
      </w:r>
      <w:r w:rsidR="00FC14CB" w:rsidRPr="00FC14CB">
        <w:t xml:space="preserve"> </w:t>
      </w:r>
      <w:r w:rsidRPr="00FC14CB">
        <w:t>инструментов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повышенной</w:t>
      </w:r>
      <w:r w:rsidR="00FC14CB" w:rsidRPr="00FC14CB">
        <w:t xml:space="preserve"> </w:t>
      </w:r>
      <w:r w:rsidRPr="00FC14CB">
        <w:t>надежностью</w:t>
      </w:r>
      <w:r w:rsidR="00FC14CB" w:rsidRPr="00FC14CB">
        <w:t xml:space="preserve">. </w:t>
      </w:r>
      <w:r w:rsidRPr="00FC14CB">
        <w:t>Сейчас</w:t>
      </w:r>
      <w:r w:rsidR="00FC14CB" w:rsidRPr="00FC14CB">
        <w:t xml:space="preserve"> </w:t>
      </w:r>
      <w:r w:rsidRPr="00FC14CB">
        <w:t>экономические</w:t>
      </w:r>
      <w:r w:rsidR="00FC14CB" w:rsidRPr="00FC14CB">
        <w:t xml:space="preserve"> </w:t>
      </w:r>
      <w:r w:rsidRPr="00FC14CB">
        <w:t>условия</w:t>
      </w:r>
      <w:r w:rsidR="00FC14CB" w:rsidRPr="00FC14CB">
        <w:t xml:space="preserve"> </w:t>
      </w:r>
      <w:r w:rsidRPr="00FC14CB">
        <w:t>изменились,</w:t>
      </w:r>
      <w:r w:rsidR="00FC14CB" w:rsidRPr="00FC14CB">
        <w:t xml:space="preserve"> </w:t>
      </w:r>
      <w:r w:rsidRPr="00FC14CB">
        <w:t>и,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считает</w:t>
      </w:r>
      <w:r w:rsidR="00FC14CB" w:rsidRPr="00FC14CB">
        <w:t xml:space="preserve"> </w:t>
      </w:r>
      <w:r w:rsidRPr="00FC14CB">
        <w:t>Правительство,</w:t>
      </w:r>
      <w:r w:rsidR="00FC14CB" w:rsidRPr="00FC14CB">
        <w:t xml:space="preserve"> </w:t>
      </w:r>
      <w:r w:rsidRPr="00FC14CB">
        <w:t>появилась</w:t>
      </w:r>
      <w:r w:rsidR="00FC14CB" w:rsidRPr="00FC14CB">
        <w:t xml:space="preserve"> </w:t>
      </w:r>
      <w:r w:rsidRPr="00FC14CB">
        <w:t>возможность</w:t>
      </w:r>
      <w:r w:rsidR="00FC14CB" w:rsidRPr="00FC14CB">
        <w:t xml:space="preserve"> </w:t>
      </w:r>
      <w:r w:rsidRPr="00FC14CB">
        <w:t>внедрения</w:t>
      </w:r>
      <w:r w:rsidR="00FC14CB" w:rsidRPr="00FC14CB">
        <w:t xml:space="preserve"> </w:t>
      </w:r>
      <w:r w:rsidRPr="00FC14CB">
        <w:t>инвестиционных</w:t>
      </w:r>
      <w:r w:rsidR="00FC14CB" w:rsidRPr="00FC14CB">
        <w:t xml:space="preserve"> </w:t>
      </w:r>
      <w:r w:rsidRPr="00FC14CB">
        <w:t>механизмов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обязательную</w:t>
      </w:r>
      <w:r w:rsidR="00FC14CB" w:rsidRPr="00FC14CB">
        <w:t xml:space="preserve"> </w:t>
      </w:r>
      <w:r w:rsidRPr="00FC14CB">
        <w:t>систему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. </w:t>
      </w:r>
      <w:r w:rsidRPr="00FC14CB">
        <w:t>Накопительная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инвестироваться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законом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инвестировании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принятым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сентябре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. </w:t>
      </w:r>
      <w:r w:rsidRPr="00FC14CB">
        <w:t>Именно</w:t>
      </w:r>
      <w:r w:rsidR="00FC14CB" w:rsidRPr="00FC14CB">
        <w:t xml:space="preserve"> </w:t>
      </w:r>
      <w:r w:rsidRPr="00FC14CB">
        <w:t>этот</w:t>
      </w:r>
      <w:r w:rsidR="00FC14CB" w:rsidRPr="00FC14CB">
        <w:t xml:space="preserve"> </w:t>
      </w:r>
      <w:r w:rsidRPr="00FC14CB">
        <w:t>закон</w:t>
      </w:r>
      <w:r w:rsidR="00FC14CB" w:rsidRPr="00FC14CB">
        <w:t xml:space="preserve"> </w:t>
      </w:r>
      <w:r w:rsidRPr="00FC14CB">
        <w:t>разработчики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называют</w:t>
      </w:r>
      <w:r w:rsidR="00FC14CB" w:rsidRPr="00FC14CB">
        <w:t xml:space="preserve"> </w:t>
      </w:r>
      <w:r w:rsidRPr="00FC14CB">
        <w:t>ключевым</w:t>
      </w:r>
      <w:r w:rsidR="00FC14CB" w:rsidRPr="00FC14CB">
        <w:t xml:space="preserve"> </w:t>
      </w:r>
      <w:r w:rsidRPr="00FC14CB">
        <w:t>документом,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вопрос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средств,</w:t>
      </w:r>
      <w:r w:rsidR="00FC14CB" w:rsidRPr="00FC14CB">
        <w:t xml:space="preserve"> </w:t>
      </w:r>
      <w:r w:rsidRPr="00FC14CB">
        <w:t>рассматриваемый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нем,</w:t>
      </w:r>
      <w:r w:rsidR="00FC14CB" w:rsidRPr="00FC14CB">
        <w:t xml:space="preserve"> </w:t>
      </w:r>
      <w:r w:rsidRPr="00FC14CB">
        <w:t>самым</w:t>
      </w:r>
      <w:r w:rsidR="00FC14CB" w:rsidRPr="00FC14CB">
        <w:t xml:space="preserve"> </w:t>
      </w:r>
      <w:r w:rsidRPr="00FC14CB">
        <w:t>щекотливым</w:t>
      </w:r>
      <w:r w:rsidR="00FC14CB" w:rsidRPr="00FC14CB">
        <w:t xml:space="preserve"> </w:t>
      </w:r>
      <w:r w:rsidRPr="00FC14CB">
        <w:t>вопросом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всей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реформе</w:t>
      </w:r>
      <w:r w:rsidR="00FC14CB" w:rsidRPr="00FC14CB">
        <w:t xml:space="preserve">. </w:t>
      </w:r>
      <w:r w:rsidRPr="00FC14CB">
        <w:t>Появление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создает</w:t>
      </w:r>
      <w:r w:rsidR="00FC14CB" w:rsidRPr="00FC14CB">
        <w:t xml:space="preserve"> </w:t>
      </w:r>
      <w:r w:rsidRPr="00FC14CB">
        <w:t>необходимость</w:t>
      </w:r>
      <w:r w:rsidR="00FC14CB" w:rsidRPr="00FC14CB">
        <w:t xml:space="preserve"> </w:t>
      </w:r>
      <w:r w:rsidRPr="00FC14CB">
        <w:t>поиска</w:t>
      </w:r>
      <w:r w:rsidR="00FC14CB" w:rsidRPr="00FC14CB">
        <w:t xml:space="preserve"> </w:t>
      </w:r>
      <w:r w:rsidRPr="00FC14CB">
        <w:t>оптимальных</w:t>
      </w:r>
      <w:r w:rsidR="00FC14CB" w:rsidRPr="00FC14CB">
        <w:t xml:space="preserve"> </w:t>
      </w:r>
      <w:r w:rsidRPr="00FC14CB">
        <w:t>вариантов</w:t>
      </w:r>
      <w:r w:rsidR="00FC14CB" w:rsidRPr="00FC14CB">
        <w:t xml:space="preserve"> </w:t>
      </w:r>
      <w:r w:rsidRPr="00FC14CB">
        <w:t>направления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инвестирование</w:t>
      </w:r>
      <w:r w:rsidR="00FC14CB" w:rsidRPr="00FC14CB">
        <w:t>.</w:t>
      </w:r>
    </w:p>
    <w:p w:rsidR="00FC14CB" w:rsidRPr="00FC14CB" w:rsidRDefault="00032AB6" w:rsidP="00FC14CB">
      <w:pPr>
        <w:tabs>
          <w:tab w:val="left" w:pos="726"/>
        </w:tabs>
        <w:contextualSpacing/>
      </w:pPr>
      <w:r w:rsidRPr="00FC14CB">
        <w:t>Необходимость</w:t>
      </w:r>
      <w:r w:rsidR="00FC14CB" w:rsidRPr="00FC14CB">
        <w:t xml:space="preserve"> </w:t>
      </w:r>
      <w:r w:rsidRPr="00FC14CB">
        <w:t>размещения</w:t>
      </w:r>
      <w:r w:rsidR="00FC14CB" w:rsidRPr="00FC14CB">
        <w:t xml:space="preserve"> </w:t>
      </w:r>
      <w:r w:rsidRPr="00FC14CB">
        <w:t>средств,</w:t>
      </w:r>
      <w:r w:rsidR="00FC14CB" w:rsidRPr="00FC14CB">
        <w:t xml:space="preserve"> </w:t>
      </w:r>
      <w:r w:rsidRPr="00FC14CB">
        <w:t>накапливающихся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персонифицированных</w:t>
      </w:r>
      <w:r w:rsidR="00FC14CB" w:rsidRPr="00FC14CB">
        <w:t xml:space="preserve"> </w:t>
      </w:r>
      <w:r w:rsidRPr="00FC14CB">
        <w:t>счетах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развитие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российских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 xml:space="preserve"> </w:t>
      </w:r>
      <w:r w:rsidRPr="00FC14CB">
        <w:t>неизбежно</w:t>
      </w:r>
      <w:r w:rsidR="00FC14CB" w:rsidRPr="00FC14CB">
        <w:t xml:space="preserve"> </w:t>
      </w:r>
      <w:r w:rsidRPr="00FC14CB">
        <w:t>повлияет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дальнейшее</w:t>
      </w:r>
      <w:r w:rsidR="00FC14CB" w:rsidRPr="00FC14CB">
        <w:t xml:space="preserve"> </w:t>
      </w:r>
      <w:r w:rsidRPr="00FC14CB">
        <w:t>расширение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развитие</w:t>
      </w:r>
      <w:r w:rsidR="00FC14CB" w:rsidRPr="00FC14CB">
        <w:t xml:space="preserve"> </w:t>
      </w:r>
      <w:r w:rsidRPr="00FC14CB">
        <w:t>рынка</w:t>
      </w:r>
      <w:r w:rsidR="00FC14CB" w:rsidRPr="00FC14CB">
        <w:t xml:space="preserve"> </w:t>
      </w:r>
      <w:r w:rsidRPr="00FC14CB">
        <w:t>ценных</w:t>
      </w:r>
      <w:r w:rsidR="00FC14CB" w:rsidRPr="00FC14CB">
        <w:t xml:space="preserve"> </w:t>
      </w:r>
      <w:r w:rsidRPr="00FC14CB">
        <w:t>бумаг</w:t>
      </w:r>
      <w:r w:rsidR="00FC14CB" w:rsidRPr="00FC14CB">
        <w:t>.</w:t>
      </w:r>
    </w:p>
    <w:p w:rsidR="00FC14CB" w:rsidRPr="00FC14CB" w:rsidRDefault="00032AB6" w:rsidP="00FC14CB">
      <w:pPr>
        <w:tabs>
          <w:tab w:val="left" w:pos="726"/>
        </w:tabs>
        <w:contextualSpacing/>
      </w:pPr>
      <w:r w:rsidRPr="00FC14CB">
        <w:t>Поэтому</w:t>
      </w:r>
      <w:r w:rsidR="00FC14CB" w:rsidRPr="00FC14CB">
        <w:t xml:space="preserve"> </w:t>
      </w:r>
      <w:r w:rsidRPr="00FC14CB">
        <w:t>следует</w:t>
      </w:r>
      <w:r w:rsidR="00FC14CB" w:rsidRPr="00FC14CB">
        <w:t xml:space="preserve"> </w:t>
      </w:r>
      <w:r w:rsidRPr="00FC14CB">
        <w:t>остановиться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анализе</w:t>
      </w:r>
      <w:r w:rsidR="00FC14CB" w:rsidRPr="00FC14CB">
        <w:t xml:space="preserve"> </w:t>
      </w:r>
      <w:r w:rsidRPr="00FC14CB">
        <w:t>инвестиционных</w:t>
      </w:r>
      <w:r w:rsidR="00FC14CB" w:rsidRPr="00FC14CB">
        <w:t xml:space="preserve"> </w:t>
      </w:r>
      <w:r w:rsidRPr="00FC14CB">
        <w:t>возможностей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 xml:space="preserve"> </w:t>
      </w:r>
      <w:r w:rsidRPr="00FC14CB">
        <w:t>России</w:t>
      </w:r>
      <w:r w:rsidR="00FC14CB" w:rsidRPr="00FC14CB">
        <w:t>.</w:t>
      </w:r>
    </w:p>
    <w:p w:rsidR="00851927" w:rsidRDefault="00AE0F7A" w:rsidP="00AE0F7A">
      <w:pPr>
        <w:pStyle w:val="1"/>
      </w:pPr>
      <w:bookmarkStart w:id="41" w:name="_Toc237870855"/>
      <w:bookmarkStart w:id="42" w:name="_Toc237871328"/>
      <w:r>
        <w:br w:type="page"/>
      </w:r>
      <w:bookmarkStart w:id="43" w:name="_Toc295384466"/>
      <w:bookmarkStart w:id="44" w:name="_Toc295384482"/>
      <w:bookmarkStart w:id="45" w:name="_Toc295384531"/>
      <w:r>
        <w:t xml:space="preserve">3.1 </w:t>
      </w:r>
      <w:r w:rsidR="00851927" w:rsidRPr="00FC14CB">
        <w:t>Пенсионный</w:t>
      </w:r>
      <w:r w:rsidR="00FC14CB" w:rsidRPr="00FC14CB">
        <w:t xml:space="preserve"> </w:t>
      </w:r>
      <w:r w:rsidR="00851927" w:rsidRPr="00FC14CB">
        <w:t>фонд</w:t>
      </w:r>
      <w:r w:rsidR="00FC14CB" w:rsidRPr="00FC14CB">
        <w:t xml:space="preserve"> </w:t>
      </w:r>
      <w:r w:rsidR="00851927" w:rsidRPr="00FC14CB">
        <w:t>Российской</w:t>
      </w:r>
      <w:r w:rsidR="00FC14CB" w:rsidRPr="00FC14CB">
        <w:t xml:space="preserve"> </w:t>
      </w:r>
      <w:r w:rsidR="00851927" w:rsidRPr="00FC14CB">
        <w:t>Федерации</w:t>
      </w:r>
      <w:bookmarkEnd w:id="41"/>
      <w:bookmarkEnd w:id="42"/>
      <w:bookmarkEnd w:id="43"/>
      <w:bookmarkEnd w:id="44"/>
      <w:bookmarkEnd w:id="45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Первоначально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поступают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rPr>
          <w:bCs/>
        </w:rPr>
        <w:t>Пенсионный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фонд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Российской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Федерации</w:t>
      </w:r>
      <w:r w:rsidR="00FC14CB">
        <w:rPr>
          <w:bCs/>
        </w:rPr>
        <w:t xml:space="preserve"> (</w:t>
      </w:r>
      <w:r w:rsidRPr="00FC14CB">
        <w:rPr>
          <w:bCs/>
        </w:rPr>
        <w:t>ПФР</w:t>
      </w:r>
      <w:r w:rsidR="00FC14CB" w:rsidRPr="00FC14CB">
        <w:rPr>
          <w:bCs/>
        </w:rPr>
        <w:t xml:space="preserve">). </w:t>
      </w:r>
      <w:r w:rsidRPr="00FC14CB">
        <w:t>ПФР</w:t>
      </w:r>
      <w:r w:rsidR="00FC14CB" w:rsidRPr="00FC14CB">
        <w:t xml:space="preserve"> </w:t>
      </w:r>
      <w:r w:rsidRPr="00FC14CB">
        <w:t>рассылает</w:t>
      </w:r>
      <w:r w:rsidR="00FC14CB" w:rsidRPr="00FC14CB">
        <w:t xml:space="preserve"> </w:t>
      </w:r>
      <w:r w:rsidRPr="00FC14CB">
        <w:t>гражданам</w:t>
      </w:r>
      <w:r w:rsidR="00FC14CB" w:rsidRPr="00FC14CB">
        <w:t xml:space="preserve"> </w:t>
      </w:r>
      <w:r w:rsidRPr="00FC14CB">
        <w:t>сведения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состоянии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индивидуальных</w:t>
      </w:r>
      <w:r w:rsidR="00FC14CB" w:rsidRPr="00FC14CB">
        <w:t xml:space="preserve"> </w:t>
      </w:r>
      <w:r w:rsidRPr="00FC14CB">
        <w:t>лицевых</w:t>
      </w:r>
      <w:r w:rsidR="00FC14CB" w:rsidRPr="00FC14CB">
        <w:t xml:space="preserve"> </w:t>
      </w:r>
      <w:r w:rsidRPr="00FC14CB">
        <w:t>счетов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бланк</w:t>
      </w:r>
      <w:r w:rsidR="00FC14CB" w:rsidRPr="00FC14CB">
        <w:t xml:space="preserve"> </w:t>
      </w:r>
      <w:r w:rsidRPr="00FC14CB">
        <w:t>заявления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переводе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rPr>
          <w:bCs/>
        </w:rPr>
        <w:t>управляющую</w:t>
      </w:r>
      <w:r w:rsidR="00FC14CB" w:rsidRPr="00FC14CB">
        <w:rPr>
          <w:bCs/>
        </w:rPr>
        <w:t xml:space="preserve"> </w:t>
      </w:r>
      <w:r w:rsidRPr="00FC14CB">
        <w:rPr>
          <w:bCs/>
        </w:rPr>
        <w:t>компанию</w:t>
      </w:r>
      <w:r w:rsidR="00FC14CB" w:rsidRPr="00FC14CB">
        <w:rPr>
          <w:bCs/>
        </w:rPr>
        <w:t xml:space="preserve">. </w:t>
      </w:r>
      <w:r w:rsidR="00045693" w:rsidRPr="00FC14CB">
        <w:t>Управляющая</w:t>
      </w:r>
      <w:r w:rsidR="00FC14CB" w:rsidRPr="00FC14CB">
        <w:t xml:space="preserve"> </w:t>
      </w:r>
      <w:r w:rsidR="00045693" w:rsidRPr="00FC14CB">
        <w:t>компания</w:t>
      </w:r>
      <w:r w:rsidR="00FC14CB">
        <w:t xml:space="preserve"> (</w:t>
      </w:r>
      <w:r w:rsidR="00045693" w:rsidRPr="00FC14CB">
        <w:t>УК</w:t>
      </w:r>
      <w:r w:rsidR="00FC14CB" w:rsidRPr="00FC14CB">
        <w:t xml:space="preserve">) - </w:t>
      </w:r>
      <w:r w:rsidR="00045693" w:rsidRPr="00FC14CB">
        <w:t>специализированная</w:t>
      </w:r>
      <w:r w:rsidR="00FC14CB" w:rsidRPr="00FC14CB">
        <w:t xml:space="preserve"> </w:t>
      </w:r>
      <w:r w:rsidR="00045693" w:rsidRPr="00FC14CB">
        <w:t>организация,</w:t>
      </w:r>
      <w:r w:rsidR="00FC14CB" w:rsidRPr="00FC14CB">
        <w:t xml:space="preserve"> </w:t>
      </w:r>
      <w:r w:rsidR="00045693" w:rsidRPr="00FC14CB">
        <w:t>получившая</w:t>
      </w:r>
      <w:r w:rsidR="00FC14CB" w:rsidRPr="00FC14CB">
        <w:t xml:space="preserve"> </w:t>
      </w:r>
      <w:r w:rsidR="00045693" w:rsidRPr="00FC14CB">
        <w:t>лицензию</w:t>
      </w:r>
      <w:r w:rsidR="00FC14CB" w:rsidRPr="00FC14CB">
        <w:t xml:space="preserve"> </w:t>
      </w:r>
      <w:r w:rsidR="00045693" w:rsidRPr="00FC14CB">
        <w:t>Федеральной</w:t>
      </w:r>
      <w:r w:rsidR="00FC14CB" w:rsidRPr="00FC14CB">
        <w:t xml:space="preserve"> </w:t>
      </w:r>
      <w:r w:rsidR="00045693" w:rsidRPr="00FC14CB">
        <w:t>комиссии</w:t>
      </w:r>
      <w:r w:rsidR="00FC14CB" w:rsidRPr="00FC14CB">
        <w:t xml:space="preserve"> </w:t>
      </w:r>
      <w:r w:rsidR="00045693" w:rsidRPr="00FC14CB">
        <w:t>по</w:t>
      </w:r>
      <w:r w:rsidR="00FC14CB" w:rsidRPr="00FC14CB">
        <w:t xml:space="preserve"> </w:t>
      </w:r>
      <w:r w:rsidR="00045693" w:rsidRPr="00FC14CB">
        <w:t>рынку</w:t>
      </w:r>
      <w:r w:rsidR="00FC14CB" w:rsidRPr="00FC14CB">
        <w:t xml:space="preserve"> </w:t>
      </w:r>
      <w:r w:rsidR="00045693" w:rsidRPr="00FC14CB">
        <w:t>ценных</w:t>
      </w:r>
      <w:r w:rsidR="00FC14CB" w:rsidRPr="00FC14CB">
        <w:t xml:space="preserve"> </w:t>
      </w:r>
      <w:r w:rsidR="00045693" w:rsidRPr="00FC14CB">
        <w:t>бумаг</w:t>
      </w:r>
      <w:r w:rsidR="00FC14CB" w:rsidRPr="00FC14CB">
        <w:t xml:space="preserve"> </w:t>
      </w:r>
      <w:r w:rsidR="00045693" w:rsidRPr="00FC14CB">
        <w:t>РФ</w:t>
      </w:r>
      <w:r w:rsidR="00FC14CB" w:rsidRPr="00FC14CB">
        <w:t xml:space="preserve"> </w:t>
      </w:r>
      <w:r w:rsidR="00045693" w:rsidRPr="00FC14CB">
        <w:t>на</w:t>
      </w:r>
      <w:r w:rsidR="00FC14CB" w:rsidRPr="00FC14CB">
        <w:t xml:space="preserve"> </w:t>
      </w:r>
      <w:r w:rsidR="00045693" w:rsidRPr="00FC14CB">
        <w:t>осуществление</w:t>
      </w:r>
      <w:r w:rsidR="00FC14CB" w:rsidRPr="00FC14CB">
        <w:t xml:space="preserve"> </w:t>
      </w:r>
      <w:r w:rsidR="00045693" w:rsidRPr="00FC14CB">
        <w:t>деятельности</w:t>
      </w:r>
      <w:r w:rsidR="00FC14CB" w:rsidRPr="00FC14CB">
        <w:t xml:space="preserve"> </w:t>
      </w:r>
      <w:r w:rsidR="00045693" w:rsidRPr="00FC14CB">
        <w:t>по</w:t>
      </w:r>
      <w:r w:rsidR="00FC14CB" w:rsidRPr="00FC14CB">
        <w:t xml:space="preserve"> </w:t>
      </w:r>
      <w:r w:rsidR="00045693" w:rsidRPr="00FC14CB">
        <w:t>управлению</w:t>
      </w:r>
      <w:r w:rsidR="00FC14CB" w:rsidRPr="00FC14CB">
        <w:t xml:space="preserve"> </w:t>
      </w:r>
      <w:r w:rsidR="00045693" w:rsidRPr="00FC14CB">
        <w:t>инвестиционными</w:t>
      </w:r>
      <w:r w:rsidR="00FC14CB" w:rsidRPr="00FC14CB">
        <w:t xml:space="preserve"> </w:t>
      </w:r>
      <w:r w:rsidR="00045693" w:rsidRPr="00FC14CB">
        <w:t>фондами,</w:t>
      </w:r>
      <w:r w:rsidR="00FC14CB" w:rsidRPr="00FC14CB">
        <w:t xml:space="preserve"> </w:t>
      </w:r>
      <w:r w:rsidR="00045693" w:rsidRPr="00FC14CB">
        <w:t>паевыми</w:t>
      </w:r>
      <w:r w:rsidR="00FC14CB" w:rsidRPr="00FC14CB">
        <w:t xml:space="preserve"> </w:t>
      </w:r>
      <w:r w:rsidR="00045693" w:rsidRPr="00FC14CB">
        <w:t>инвестиционными</w:t>
      </w:r>
      <w:r w:rsidR="00FC14CB" w:rsidRPr="00FC14CB">
        <w:t xml:space="preserve"> </w:t>
      </w:r>
      <w:r w:rsidR="00045693" w:rsidRPr="00FC14CB">
        <w:t>фондами</w:t>
      </w:r>
      <w:r w:rsidR="00FC14CB" w:rsidRPr="00FC14CB">
        <w:t xml:space="preserve"> </w:t>
      </w:r>
      <w:r w:rsidR="00045693" w:rsidRPr="00FC14CB">
        <w:t>и</w:t>
      </w:r>
      <w:r w:rsidR="00FC14CB" w:rsidRPr="00FC14CB">
        <w:t xml:space="preserve"> </w:t>
      </w:r>
      <w:r w:rsidR="00045693" w:rsidRPr="00FC14CB">
        <w:t>негосударственными</w:t>
      </w:r>
      <w:r w:rsidR="00FC14CB" w:rsidRPr="00FC14CB">
        <w:t xml:space="preserve"> </w:t>
      </w:r>
      <w:r w:rsidR="00045693" w:rsidRPr="00FC14CB">
        <w:t>пенсионными</w:t>
      </w:r>
      <w:r w:rsidR="00FC14CB" w:rsidRPr="00FC14CB">
        <w:t xml:space="preserve"> </w:t>
      </w:r>
      <w:r w:rsidR="00045693" w:rsidRPr="00FC14CB">
        <w:t>фондами</w:t>
      </w:r>
      <w:r w:rsidR="00FC14CB" w:rsidRPr="00FC14CB">
        <w:t xml:space="preserve"> </w:t>
      </w:r>
      <w:r w:rsidR="00045693" w:rsidRPr="00FC14CB">
        <w:t>и</w:t>
      </w:r>
      <w:r w:rsidR="00FC14CB" w:rsidRPr="00FC14CB">
        <w:t xml:space="preserve"> </w:t>
      </w:r>
      <w:r w:rsidR="00045693" w:rsidRPr="00FC14CB">
        <w:t>выигравшая</w:t>
      </w:r>
      <w:r w:rsidR="00FC14CB" w:rsidRPr="00FC14CB">
        <w:t xml:space="preserve"> </w:t>
      </w:r>
      <w:r w:rsidR="00045693" w:rsidRPr="00FC14CB">
        <w:t>конкурс</w:t>
      </w:r>
      <w:r w:rsidR="00FC14CB" w:rsidRPr="00FC14CB">
        <w:t xml:space="preserve"> </w:t>
      </w:r>
      <w:r w:rsidR="00045693" w:rsidRPr="00FC14CB">
        <w:t>Министерства</w:t>
      </w:r>
      <w:r w:rsidR="00FC14CB" w:rsidRPr="00FC14CB">
        <w:t xml:space="preserve"> </w:t>
      </w:r>
      <w:r w:rsidR="00045693" w:rsidRPr="00FC14CB">
        <w:t>финансов</w:t>
      </w:r>
      <w:r w:rsidR="00FC14CB" w:rsidRPr="00FC14CB">
        <w:t xml:space="preserve"> </w:t>
      </w:r>
      <w:r w:rsidR="00045693" w:rsidRPr="00FC14CB">
        <w:t>РФ</w:t>
      </w:r>
      <w:r w:rsidR="00FC14CB" w:rsidRPr="00FC14CB">
        <w:t xml:space="preserve"> </w:t>
      </w:r>
      <w:r w:rsidR="00045693" w:rsidRPr="00FC14CB">
        <w:t>на</w:t>
      </w:r>
      <w:r w:rsidR="00FC14CB" w:rsidRPr="00FC14CB">
        <w:t xml:space="preserve"> </w:t>
      </w:r>
      <w:r w:rsidR="00045693" w:rsidRPr="00FC14CB">
        <w:t>доверительное</w:t>
      </w:r>
      <w:r w:rsidR="00FC14CB" w:rsidRPr="00FC14CB">
        <w:t xml:space="preserve"> </w:t>
      </w:r>
      <w:r w:rsidR="00045693" w:rsidRPr="00FC14CB">
        <w:t>управление</w:t>
      </w:r>
      <w:r w:rsidR="00FC14CB" w:rsidRPr="00FC14CB">
        <w:t xml:space="preserve"> </w:t>
      </w:r>
      <w:r w:rsidR="00045693" w:rsidRPr="00FC14CB">
        <w:t>средствами</w:t>
      </w:r>
      <w:r w:rsidR="00FC14CB" w:rsidRPr="00FC14CB">
        <w:t xml:space="preserve"> </w:t>
      </w:r>
      <w:r w:rsidR="00045693" w:rsidRPr="00FC14CB">
        <w:t>пенсионных</w:t>
      </w:r>
      <w:r w:rsidR="00FC14CB" w:rsidRPr="00FC14CB">
        <w:t xml:space="preserve"> </w:t>
      </w:r>
      <w:r w:rsidR="00045693" w:rsidRPr="00FC14CB">
        <w:t>накоплений</w:t>
      </w:r>
      <w:r w:rsidR="00FC14CB" w:rsidRPr="00FC14CB">
        <w:t xml:space="preserve">. </w:t>
      </w:r>
      <w:r w:rsidRPr="00FC14CB">
        <w:t>Если</w:t>
      </w:r>
      <w:r w:rsidR="00FC14CB" w:rsidRPr="00FC14CB">
        <w:t xml:space="preserve"> </w:t>
      </w:r>
      <w:r w:rsidRPr="00FC14CB">
        <w:t>гражданин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делает</w:t>
      </w:r>
      <w:r w:rsidR="00FC14CB" w:rsidRPr="00FC14CB">
        <w:t xml:space="preserve"> </w:t>
      </w:r>
      <w:r w:rsidRPr="00FC14CB">
        <w:t>выбор,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передаются</w:t>
      </w:r>
      <w:r w:rsidR="00FC14CB" w:rsidRPr="00FC14CB">
        <w:t xml:space="preserve"> </w:t>
      </w:r>
      <w:r w:rsidRPr="00FC14CB">
        <w:rPr>
          <w:bCs/>
        </w:rPr>
        <w:t>государственной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управляющей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компании</w:t>
      </w:r>
      <w:r w:rsidR="00FC14CB" w:rsidRPr="00FC14CB">
        <w:t xml:space="preserve">. </w:t>
      </w:r>
      <w:r w:rsidRPr="00FC14CB">
        <w:t>Хранить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инвестированы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контролировать</w:t>
      </w:r>
      <w:r w:rsidR="00FC14CB" w:rsidRPr="00FC14CB">
        <w:t xml:space="preserve"> </w:t>
      </w:r>
      <w:r w:rsidRPr="00FC14CB">
        <w:t>правильность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rPr>
          <w:bCs/>
        </w:rPr>
        <w:t>специализированный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депозитарий</w:t>
      </w:r>
      <w:r w:rsidR="00FC14CB" w:rsidRPr="00FC14CB">
        <w:rPr>
          <w:bCs/>
        </w:rPr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конкурсе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выбору</w:t>
      </w:r>
      <w:r w:rsidR="00FC14CB" w:rsidRPr="00FC14CB">
        <w:t xml:space="preserve"> </w:t>
      </w:r>
      <w:r w:rsidRPr="00FC14CB">
        <w:t>спецдепозитария</w:t>
      </w:r>
      <w:r w:rsidR="00FC14CB" w:rsidRPr="00FC14CB">
        <w:t xml:space="preserve"> </w:t>
      </w:r>
      <w:r w:rsidRPr="00FC14CB">
        <w:t>победила</w:t>
      </w:r>
      <w:r w:rsidR="00FC14CB">
        <w:t xml:space="preserve"> "</w:t>
      </w:r>
      <w:r w:rsidRPr="00FC14CB">
        <w:t>Объединенная</w:t>
      </w:r>
      <w:r w:rsidR="00FC14CB" w:rsidRPr="00FC14CB">
        <w:t xml:space="preserve"> </w:t>
      </w:r>
      <w:r w:rsidRPr="00FC14CB">
        <w:t>депозитарная</w:t>
      </w:r>
      <w:r w:rsidR="00FC14CB" w:rsidRPr="00FC14CB">
        <w:t xml:space="preserve"> </w:t>
      </w:r>
      <w:r w:rsidRPr="00FC14CB">
        <w:t>компания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принадлежащая</w:t>
      </w:r>
      <w:r w:rsidR="00FC14CB" w:rsidRPr="00FC14CB">
        <w:t xml:space="preserve"> </w:t>
      </w:r>
      <w:r w:rsidRPr="00FC14CB">
        <w:t>государственному</w:t>
      </w:r>
      <w:r w:rsidR="00FC14CB">
        <w:t xml:space="preserve"> "</w:t>
      </w:r>
      <w:r w:rsidRPr="00FC14CB">
        <w:t>Внешторгбанку</w:t>
      </w:r>
      <w:r w:rsidR="00FC14CB">
        <w:t>"</w:t>
      </w:r>
      <w:r w:rsidR="00FC14CB" w:rsidRPr="00FC14CB">
        <w:t xml:space="preserve">. </w:t>
      </w:r>
      <w:r w:rsidRPr="00FC14CB">
        <w:t>Требованиям</w:t>
      </w:r>
      <w:r w:rsidR="00FC14CB" w:rsidRPr="00FC14CB">
        <w:t xml:space="preserve"> </w:t>
      </w:r>
      <w:r w:rsidRPr="00FC14CB">
        <w:t>конкурса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удовлетворяют</w:t>
      </w:r>
      <w:r w:rsidR="00FC14CB" w:rsidRPr="00FC14CB">
        <w:t xml:space="preserve"> </w:t>
      </w:r>
      <w:r w:rsidRPr="00FC14CB">
        <w:t>55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. </w:t>
      </w:r>
      <w:r w:rsidRPr="00FC14CB">
        <w:t>Конкурсы</w:t>
      </w:r>
      <w:r w:rsidR="00FC14CB" w:rsidRPr="00FC14CB">
        <w:t xml:space="preserve"> </w:t>
      </w:r>
      <w:r w:rsidRPr="00FC14CB">
        <w:t>проводятся</w:t>
      </w:r>
      <w:r w:rsidR="00FC14CB" w:rsidRPr="00FC14CB">
        <w:t xml:space="preserve"> </w:t>
      </w:r>
      <w:r w:rsidRPr="00FC14CB">
        <w:t>ежегодно,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число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компаний,</w:t>
      </w:r>
      <w:r w:rsidR="00FC14CB" w:rsidRPr="00FC14CB">
        <w:t xml:space="preserve"> </w:t>
      </w:r>
      <w:r w:rsidRPr="00FC14CB">
        <w:t>которым</w:t>
      </w:r>
      <w:r w:rsidR="00FC14CB" w:rsidRPr="00FC14CB">
        <w:t xml:space="preserve"> </w:t>
      </w:r>
      <w:r w:rsidRPr="00FC14CB">
        <w:t>разрешено</w:t>
      </w:r>
      <w:r w:rsidR="00FC14CB" w:rsidRPr="00FC14CB">
        <w:t xml:space="preserve"> </w:t>
      </w:r>
      <w:r w:rsidRPr="00FC14CB">
        <w:t>управлять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увеличиться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 (</w:t>
      </w:r>
      <w:r w:rsidRPr="00FC14CB">
        <w:t>ПФР</w:t>
      </w:r>
      <w:r w:rsidR="00FC14CB" w:rsidRPr="00FC14CB">
        <w:t xml:space="preserve">) - </w:t>
      </w:r>
      <w:r w:rsidRPr="00FC14CB">
        <w:t>крупнейшая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самая</w:t>
      </w:r>
      <w:r w:rsidR="00FC14CB" w:rsidRPr="00FC14CB">
        <w:t xml:space="preserve"> </w:t>
      </w:r>
      <w:r w:rsidRPr="00FC14CB">
        <w:t>эффективная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оказания</w:t>
      </w:r>
      <w:r w:rsidR="00FC14CB" w:rsidRPr="00FC14CB">
        <w:t xml:space="preserve"> </w:t>
      </w:r>
      <w:r w:rsidRPr="00FC14CB">
        <w:t>социальных</w:t>
      </w:r>
      <w:r w:rsidR="00FC14CB" w:rsidRPr="00FC14CB">
        <w:t xml:space="preserve"> </w:t>
      </w:r>
      <w:r w:rsidRPr="00FC14CB">
        <w:t>услуг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колоссальной</w:t>
      </w:r>
      <w:r w:rsidR="00FC14CB" w:rsidRPr="00FC14CB">
        <w:t xml:space="preserve"> </w:t>
      </w:r>
      <w:r w:rsidRPr="00FC14CB">
        <w:t>ежедневной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обеспечивает</w:t>
      </w:r>
      <w:r w:rsidR="00FC14CB" w:rsidRPr="00FC14CB">
        <w:t xml:space="preserve"> </w:t>
      </w:r>
      <w:r w:rsidRPr="00FC14CB">
        <w:t>своевременную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каждому</w:t>
      </w:r>
      <w:r w:rsidR="00FC14CB" w:rsidRPr="00FC14CB">
        <w:t xml:space="preserve"> </w:t>
      </w:r>
      <w:r w:rsidRPr="00FC14CB">
        <w:t>гражданину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полном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пенсионными</w:t>
      </w:r>
      <w:r w:rsidR="00FC14CB" w:rsidRPr="00FC14CB">
        <w:t xml:space="preserve"> </w:t>
      </w:r>
      <w:r w:rsidRPr="00FC14CB">
        <w:t>правами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ПФР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образован</w:t>
      </w:r>
      <w:r w:rsidR="00FC14CB" w:rsidRPr="00FC14CB">
        <w:t xml:space="preserve"> </w:t>
      </w:r>
      <w:r w:rsidRPr="00FC14CB">
        <w:t>22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r w:rsidRPr="00FC14CB">
        <w:t>1990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постановлением</w:t>
      </w:r>
      <w:r w:rsidR="00FC14CB" w:rsidRPr="00FC14CB">
        <w:t xml:space="preserve"> </w:t>
      </w:r>
      <w:r w:rsidRPr="00FC14CB">
        <w:t>Верховного</w:t>
      </w:r>
      <w:r w:rsidR="00FC14CB" w:rsidRPr="00FC14CB">
        <w:t xml:space="preserve"> </w:t>
      </w:r>
      <w:r w:rsidRPr="00FC14CB">
        <w:t>Совета</w:t>
      </w:r>
      <w:r w:rsidR="00FC14CB" w:rsidRPr="00FC14CB">
        <w:t xml:space="preserve"> </w:t>
      </w:r>
      <w:r w:rsidRPr="00FC14CB">
        <w:t>РСФСР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управления</w:t>
      </w:r>
      <w:r w:rsidR="00FC14CB" w:rsidRPr="00FC14CB">
        <w:t xml:space="preserve"> </w:t>
      </w:r>
      <w:r w:rsidRPr="00FC14CB">
        <w:t>финансами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необходимо</w:t>
      </w:r>
      <w:r w:rsidR="00FC14CB" w:rsidRPr="00FC14CB">
        <w:t xml:space="preserve"> </w:t>
      </w:r>
      <w:r w:rsidRPr="00FC14CB">
        <w:t>выделить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самостоятельный</w:t>
      </w:r>
      <w:r w:rsidR="00FC14CB" w:rsidRPr="00FC14CB">
        <w:t xml:space="preserve"> </w:t>
      </w:r>
      <w:r w:rsidRPr="00FC14CB">
        <w:t>внебюджетный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. </w:t>
      </w:r>
      <w:r w:rsidRPr="00FC14CB">
        <w:t>С</w:t>
      </w:r>
      <w:r w:rsidR="00FC14CB" w:rsidRPr="00FC14CB">
        <w:t xml:space="preserve"> </w:t>
      </w:r>
      <w:r w:rsidRPr="00FC14CB">
        <w:t>созданием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появился</w:t>
      </w:r>
      <w:r w:rsidR="00FC14CB" w:rsidRPr="00FC14CB">
        <w:t xml:space="preserve"> </w:t>
      </w:r>
      <w:r w:rsidRPr="00FC14CB">
        <w:t>принципиально</w:t>
      </w:r>
      <w:r w:rsidR="00FC14CB" w:rsidRPr="00FC14CB">
        <w:t xml:space="preserve"> </w:t>
      </w:r>
      <w:r w:rsidRPr="00FC14CB">
        <w:t>новый</w:t>
      </w:r>
      <w:r w:rsidR="00FC14CB" w:rsidRPr="00FC14CB">
        <w:t xml:space="preserve"> </w:t>
      </w:r>
      <w:r w:rsidRPr="00FC14CB">
        <w:t>механизм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пособий</w:t>
      </w:r>
      <w:r w:rsidR="00FC14CB" w:rsidRPr="00FC14CB">
        <w:t xml:space="preserve">. </w:t>
      </w:r>
      <w:r w:rsidRPr="00FC14CB">
        <w:t>Средства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стали</w:t>
      </w:r>
      <w:r w:rsidR="00FC14CB" w:rsidRPr="00FC14CB">
        <w:t xml:space="preserve"> </w:t>
      </w:r>
      <w:r w:rsidRPr="00FC14CB">
        <w:t>формироваться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поступления</w:t>
      </w:r>
      <w:r w:rsidR="00FC14CB" w:rsidRPr="00FC14CB">
        <w:t xml:space="preserve"> </w:t>
      </w:r>
      <w:r w:rsidRPr="00FC14CB">
        <w:t>обязательных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работодателей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граждан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осуществляет</w:t>
      </w:r>
      <w:r w:rsidR="00FC14CB" w:rsidRPr="00FC14CB">
        <w:t xml:space="preserve"> </w:t>
      </w:r>
      <w:r w:rsidRPr="00FC14CB">
        <w:t>ряд</w:t>
      </w:r>
      <w:r w:rsidR="00FC14CB" w:rsidRPr="00FC14CB">
        <w:t xml:space="preserve"> </w:t>
      </w:r>
      <w:r w:rsidRPr="00FC14CB">
        <w:t>социально</w:t>
      </w:r>
      <w:r w:rsidR="00FC14CB" w:rsidRPr="00FC14CB">
        <w:t xml:space="preserve"> </w:t>
      </w:r>
      <w:r w:rsidRPr="00FC14CB">
        <w:t>значимых</w:t>
      </w:r>
      <w:r w:rsidR="00FC14CB" w:rsidRPr="00FC14CB">
        <w:t xml:space="preserve"> </w:t>
      </w:r>
      <w:r w:rsidRPr="00FC14CB">
        <w:t>функций,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</w:t>
      </w:r>
      <w:r w:rsidR="00FC14CB" w:rsidRPr="00FC14CB">
        <w:t xml:space="preserve">. </w:t>
      </w:r>
      <w:r w:rsidRPr="00FC14CB">
        <w:t>ч</w:t>
      </w:r>
      <w:r w:rsidR="00FC14CB" w:rsidRPr="00FC14CB">
        <w:t>.: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учет</w:t>
      </w:r>
      <w:r w:rsidR="00FC14CB" w:rsidRPr="00FC14CB">
        <w:rPr>
          <w:bCs/>
        </w:rPr>
        <w:t xml:space="preserve"> </w:t>
      </w:r>
      <w:r w:rsidRPr="00FC14CB">
        <w:rPr>
          <w:bCs/>
        </w:rPr>
        <w:t>страховых</w:t>
      </w:r>
      <w:r w:rsidR="00FC14CB" w:rsidRPr="00FC14CB">
        <w:rPr>
          <w:bCs/>
        </w:rPr>
        <w:t xml:space="preserve"> </w:t>
      </w:r>
      <w:r w:rsidRPr="00FC14CB">
        <w:rPr>
          <w:bCs/>
        </w:rPr>
        <w:t>средств</w:t>
      </w:r>
      <w:r w:rsidRPr="00FC14CB">
        <w:t>,</w:t>
      </w:r>
      <w:r w:rsidR="00FC14CB" w:rsidRPr="00FC14CB">
        <w:t xml:space="preserve"> </w:t>
      </w:r>
      <w:r w:rsidRPr="00FC14CB">
        <w:t>поступающих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>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назначение</w:t>
      </w:r>
      <w:r w:rsidR="00FC14CB" w:rsidRPr="00FC14CB">
        <w:rPr>
          <w:bCs/>
        </w:rPr>
        <w:t xml:space="preserve"> </w:t>
      </w:r>
      <w:r w:rsidRPr="00FC14CB">
        <w:rPr>
          <w:bCs/>
        </w:rPr>
        <w:t>и</w:t>
      </w:r>
      <w:r w:rsidR="00FC14CB" w:rsidRPr="00FC14CB">
        <w:rPr>
          <w:bCs/>
        </w:rPr>
        <w:t xml:space="preserve"> </w:t>
      </w:r>
      <w:r w:rsidRPr="00FC14CB">
        <w:rPr>
          <w:bCs/>
        </w:rPr>
        <w:t>выплата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пенсий</w:t>
      </w:r>
      <w:r w:rsidR="00FC14CB" w:rsidRPr="00FC14CB">
        <w:t xml:space="preserve">. </w:t>
      </w:r>
      <w:r w:rsidRPr="00FC14CB">
        <w:t>Среди</w:t>
      </w:r>
      <w:r w:rsidR="00FC14CB" w:rsidRPr="00FC14CB">
        <w:t xml:space="preserve"> </w:t>
      </w:r>
      <w:r w:rsidRPr="00FC14CB">
        <w:t>них</w:t>
      </w:r>
      <w:r w:rsidR="00FC14CB" w:rsidRPr="00FC14CB">
        <w:t xml:space="preserve"> </w:t>
      </w:r>
      <w:r w:rsidRPr="00FC14CB">
        <w:t>трудовые</w:t>
      </w:r>
      <w:r w:rsidR="00FC14CB" w:rsidRPr="00FC14CB">
        <w:t xml:space="preserve"> </w:t>
      </w:r>
      <w:r w:rsidRPr="00FC14CB">
        <w:t>пенсии</w:t>
      </w:r>
      <w:r w:rsidR="00FC14CB">
        <w:t xml:space="preserve"> (</w:t>
      </w:r>
      <w:r w:rsidRPr="00FC14CB">
        <w:t>по</w:t>
      </w:r>
      <w:r w:rsidR="00FC14CB" w:rsidRPr="00FC14CB">
        <w:t xml:space="preserve"> </w:t>
      </w:r>
      <w:r w:rsidRPr="00FC14CB">
        <w:t>старости,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инвалидности,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случаю</w:t>
      </w:r>
      <w:r w:rsidR="00FC14CB" w:rsidRPr="00FC14CB">
        <w:t xml:space="preserve"> </w:t>
      </w:r>
      <w:r w:rsidRPr="00FC14CB">
        <w:t>потери</w:t>
      </w:r>
      <w:r w:rsidR="00FC14CB" w:rsidRPr="00FC14CB">
        <w:t xml:space="preserve"> </w:t>
      </w:r>
      <w:r w:rsidRPr="00FC14CB">
        <w:t>кормильца</w:t>
      </w:r>
      <w:r w:rsidR="00FC14CB" w:rsidRPr="00FC14CB">
        <w:t xml:space="preserve">),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государственному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обеспечению,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военнослужащих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семей,</w:t>
      </w:r>
      <w:r w:rsidR="00FC14CB" w:rsidRPr="00FC14CB">
        <w:t xml:space="preserve"> </w:t>
      </w:r>
      <w:r w:rsidRPr="00FC14CB">
        <w:t>социальные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госслужащих</w:t>
      </w:r>
      <w:r w:rsidR="00FC14CB" w:rsidRPr="00FC14CB">
        <w:t xml:space="preserve">. </w:t>
      </w:r>
      <w:r w:rsidRPr="00FC14CB">
        <w:t>За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получают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38,5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российских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>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назначение</w:t>
      </w:r>
      <w:r w:rsidR="00FC14CB" w:rsidRPr="00FC14CB">
        <w:rPr>
          <w:bCs/>
        </w:rPr>
        <w:t xml:space="preserve"> </w:t>
      </w:r>
      <w:r w:rsidRPr="00FC14CB">
        <w:rPr>
          <w:bCs/>
        </w:rPr>
        <w:t>и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реализация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социальных</w:t>
      </w:r>
      <w:r w:rsidR="00FC14CB" w:rsidRPr="00FC14CB">
        <w:rPr>
          <w:bCs/>
        </w:rPr>
        <w:t xml:space="preserve"> </w:t>
      </w:r>
      <w:r w:rsidRPr="00FC14CB">
        <w:rPr>
          <w:bCs/>
        </w:rPr>
        <w:t>выплат</w:t>
      </w:r>
      <w:r w:rsidR="00FC14CB" w:rsidRPr="00FC14CB">
        <w:t xml:space="preserve"> </w:t>
      </w:r>
      <w:r w:rsidRPr="00FC14CB">
        <w:t>отдельным</w:t>
      </w:r>
      <w:r w:rsidR="00FC14CB" w:rsidRPr="00FC14CB">
        <w:t xml:space="preserve"> </w:t>
      </w:r>
      <w:r w:rsidRPr="00FC14CB">
        <w:t>категориям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: </w:t>
      </w:r>
      <w:r w:rsidRPr="00FC14CB">
        <w:t>ветеранам,</w:t>
      </w:r>
      <w:r w:rsidR="00FC14CB" w:rsidRPr="00FC14CB">
        <w:t xml:space="preserve"> </w:t>
      </w:r>
      <w:r w:rsidRPr="00FC14CB">
        <w:t>инвалидам,</w:t>
      </w:r>
      <w:r w:rsidR="00FC14CB" w:rsidRPr="00FC14CB">
        <w:t xml:space="preserve"> </w:t>
      </w:r>
      <w:r w:rsidRPr="00FC14CB">
        <w:t>инвалидам</w:t>
      </w:r>
      <w:r w:rsidR="00FC14CB" w:rsidRPr="00FC14CB">
        <w:t xml:space="preserve"> </w:t>
      </w:r>
      <w:r w:rsidRPr="00FC14CB">
        <w:t>вследствие</w:t>
      </w:r>
      <w:r w:rsidR="00FC14CB" w:rsidRPr="00FC14CB">
        <w:t xml:space="preserve"> </w:t>
      </w:r>
      <w:r w:rsidRPr="00FC14CB">
        <w:t>военной</w:t>
      </w:r>
      <w:r w:rsidR="00FC14CB" w:rsidRPr="00FC14CB">
        <w:t xml:space="preserve"> </w:t>
      </w:r>
      <w:r w:rsidRPr="00FC14CB">
        <w:t>травмы,</w:t>
      </w:r>
      <w:r w:rsidR="00FC14CB" w:rsidRPr="00FC14CB">
        <w:t xml:space="preserve"> </w:t>
      </w:r>
      <w:r w:rsidRPr="00FC14CB">
        <w:t>Героям</w:t>
      </w:r>
      <w:r w:rsidR="00FC14CB" w:rsidRPr="00FC14CB">
        <w:t xml:space="preserve"> </w:t>
      </w:r>
      <w:r w:rsidRPr="00FC14CB">
        <w:t>Советского</w:t>
      </w:r>
      <w:r w:rsidR="00FC14CB" w:rsidRPr="00FC14CB">
        <w:t xml:space="preserve"> </w:t>
      </w:r>
      <w:r w:rsidRPr="00FC14CB">
        <w:t>Союза,</w:t>
      </w:r>
      <w:r w:rsidR="00FC14CB" w:rsidRPr="00FC14CB">
        <w:t xml:space="preserve"> </w:t>
      </w:r>
      <w:r w:rsidRPr="00FC14CB">
        <w:t>Героям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="00FC14CB">
        <w:t>т.д.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персонифицированный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учет</w:t>
      </w:r>
      <w:r w:rsidR="00FC14CB" w:rsidRPr="00FC14CB">
        <w:t xml:space="preserve"> </w:t>
      </w:r>
      <w:r w:rsidRPr="00FC14CB">
        <w:t>участников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учитываются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платежи</w:t>
      </w:r>
      <w:r w:rsidR="00FC14CB" w:rsidRPr="00FC14CB">
        <w:t xml:space="preserve"> </w:t>
      </w:r>
      <w:r w:rsidRPr="00FC14CB">
        <w:t>почти</w:t>
      </w:r>
      <w:r w:rsidR="00FC14CB" w:rsidRPr="00FC14CB">
        <w:t xml:space="preserve"> </w:t>
      </w:r>
      <w:r w:rsidRPr="00FC14CB">
        <w:t>63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россиян</w:t>
      </w:r>
      <w:r w:rsidR="00FC14CB" w:rsidRPr="00FC14CB">
        <w:t>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взаимодействие</w:t>
      </w:r>
      <w:r w:rsidR="00FC14CB" w:rsidRPr="00FC14CB">
        <w:rPr>
          <w:bCs/>
        </w:rPr>
        <w:t xml:space="preserve"> </w:t>
      </w:r>
      <w:r w:rsidRPr="00FC14CB">
        <w:rPr>
          <w:bCs/>
        </w:rPr>
        <w:t>с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работодателями</w:t>
      </w:r>
      <w:r w:rsidR="00FC14CB" w:rsidRPr="00FC14CB">
        <w:t xml:space="preserve"> - </w:t>
      </w:r>
      <w:r w:rsidRPr="00FC14CB">
        <w:t>плательщиками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. </w:t>
      </w:r>
      <w:r w:rsidRPr="00FC14CB">
        <w:t>Информация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гражданах,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системе,</w:t>
      </w:r>
      <w:r w:rsidR="00FC14CB" w:rsidRPr="00FC14CB">
        <w:t xml:space="preserve"> </w:t>
      </w:r>
      <w:r w:rsidRPr="00FC14CB">
        <w:t>поступает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6,2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юридических</w:t>
      </w:r>
      <w:r w:rsidR="00FC14CB" w:rsidRPr="00FC14CB">
        <w:t xml:space="preserve"> </w:t>
      </w:r>
      <w:r w:rsidRPr="00FC14CB">
        <w:t>лиц</w:t>
      </w:r>
      <w:r w:rsidR="00FC14CB" w:rsidRPr="00FC14CB">
        <w:t>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выдачу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сертификатов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на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получение</w:t>
      </w:r>
      <w:r w:rsidR="00FC14CB" w:rsidRPr="00FC14CB">
        <w:rPr>
          <w:bCs/>
        </w:rPr>
        <w:t xml:space="preserve"> </w:t>
      </w:r>
      <w:r w:rsidRPr="00FC14CB">
        <w:rPr>
          <w:bCs/>
        </w:rPr>
        <w:t>материнского</w:t>
      </w:r>
      <w:r w:rsidR="00FC14CB">
        <w:rPr>
          <w:bCs/>
        </w:rPr>
        <w:t xml:space="preserve"> (</w:t>
      </w:r>
      <w:r w:rsidRPr="00FC14CB">
        <w:rPr>
          <w:bCs/>
        </w:rPr>
        <w:t>семейного</w:t>
      </w:r>
      <w:r w:rsidR="00FC14CB" w:rsidRPr="00FC14CB">
        <w:rPr>
          <w:bCs/>
        </w:rPr>
        <w:t xml:space="preserve">) </w:t>
      </w:r>
      <w:r w:rsidRPr="00FC14CB">
        <w:rPr>
          <w:bCs/>
        </w:rPr>
        <w:t>капитала</w:t>
      </w:r>
      <w:r w:rsidR="00FC14CB" w:rsidRPr="00FC14CB">
        <w:t>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управление</w:t>
      </w:r>
      <w:r w:rsidR="00FC14CB" w:rsidRPr="00FC14CB">
        <w:t xml:space="preserve"> </w:t>
      </w:r>
      <w:r w:rsidRPr="00FC14CB">
        <w:t>средствами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</w:t>
      </w:r>
      <w:r w:rsidR="00FC14CB" w:rsidRPr="00FC14CB">
        <w:t xml:space="preserve">. </w:t>
      </w:r>
      <w:r w:rsidRPr="00FC14CB">
        <w:t>ч</w:t>
      </w:r>
      <w:r w:rsidR="00FC14CB" w:rsidRPr="00FC14CB">
        <w:t xml:space="preserve">. </w:t>
      </w:r>
      <w:r w:rsidRPr="00FC14CB">
        <w:t>накопительной</w:t>
      </w:r>
      <w:r w:rsidR="00FC14CB" w:rsidRPr="00FC14CB">
        <w:t xml:space="preserve"> </w:t>
      </w:r>
      <w:r w:rsidRPr="00FC14CB">
        <w:t>частью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которое</w:t>
      </w:r>
      <w:r w:rsidR="00FC14CB" w:rsidRPr="00FC14CB">
        <w:t xml:space="preserve"> </w:t>
      </w:r>
      <w:r w:rsidRPr="00FC14CB">
        <w:t>осуществляется</w:t>
      </w:r>
      <w:r w:rsidR="00FC14CB" w:rsidRPr="00FC14CB">
        <w:t xml:space="preserve"> </w:t>
      </w:r>
      <w:r w:rsidRPr="00FC14CB">
        <w:t>через</w:t>
      </w:r>
      <w:r w:rsidR="00FC14CB" w:rsidRPr="00FC14CB">
        <w:t xml:space="preserve"> </w:t>
      </w:r>
      <w:r w:rsidRPr="00FC14CB">
        <w:t>государственную</w:t>
      </w:r>
      <w:r w:rsidR="00FC14CB" w:rsidRPr="00FC14CB">
        <w:t xml:space="preserve"> </w:t>
      </w:r>
      <w:r w:rsidRPr="00FC14CB">
        <w:t>управляющую</w:t>
      </w:r>
      <w:r w:rsidR="00FC14CB" w:rsidRPr="00FC14CB">
        <w:t xml:space="preserve"> </w:t>
      </w:r>
      <w:r w:rsidRPr="00FC14CB">
        <w:t>компанию</w:t>
      </w:r>
      <w:r w:rsidR="00FC14CB">
        <w:t xml:space="preserve"> (</w:t>
      </w:r>
      <w:r w:rsidRPr="00FC14CB">
        <w:t>Внешэкономбанк</w:t>
      </w:r>
      <w:r w:rsidR="00FC14CB" w:rsidRPr="00FC14CB">
        <w:t xml:space="preserve">) </w:t>
      </w:r>
      <w:r w:rsidRPr="00FC14CB">
        <w:t>и</w:t>
      </w:r>
      <w:r w:rsidR="00FC14CB" w:rsidRPr="00FC14CB">
        <w:t xml:space="preserve"> </w:t>
      </w:r>
      <w:r w:rsidRPr="00FC14CB">
        <w:t>частные</w:t>
      </w:r>
      <w:r w:rsidR="00FC14CB" w:rsidRPr="00FC14CB">
        <w:t xml:space="preserve"> </w:t>
      </w:r>
      <w:r w:rsidRPr="00FC14CB">
        <w:t>управляющие</w:t>
      </w:r>
      <w:r w:rsidR="00FC14CB" w:rsidRPr="00FC14CB">
        <w:t xml:space="preserve"> </w:t>
      </w:r>
      <w:r w:rsidRPr="00FC14CB">
        <w:t>компании</w:t>
      </w:r>
      <w:r w:rsidR="00FC14CB">
        <w:t xml:space="preserve"> (</w:t>
      </w:r>
      <w:r w:rsidRPr="00FC14CB">
        <w:t>при</w:t>
      </w:r>
      <w:r w:rsidR="00FC14CB" w:rsidRPr="00FC14CB">
        <w:t xml:space="preserve"> </w:t>
      </w:r>
      <w:r w:rsidRPr="00FC14CB">
        <w:t>ПФР</w:t>
      </w:r>
      <w:r w:rsidR="00FC14CB" w:rsidRPr="00FC14CB">
        <w:t xml:space="preserve"> </w:t>
      </w:r>
      <w:r w:rsidRPr="00FC14CB">
        <w:t>сегодня</w:t>
      </w:r>
      <w:r w:rsidR="00FC14CB" w:rsidRPr="00FC14CB">
        <w:t xml:space="preserve"> </w:t>
      </w:r>
      <w:r w:rsidRPr="00FC14CB">
        <w:t>аккредитованы</w:t>
      </w:r>
      <w:r w:rsidR="00FC14CB" w:rsidRPr="00FC14CB">
        <w:t xml:space="preserve"> </w:t>
      </w:r>
      <w:r w:rsidRPr="00FC14CB">
        <w:t>53</w:t>
      </w:r>
      <w:r w:rsidR="00FC14CB" w:rsidRPr="00FC14CB">
        <w:t xml:space="preserve"> </w:t>
      </w:r>
      <w:r w:rsidRPr="00FC14CB">
        <w:t>частные</w:t>
      </w:r>
      <w:r w:rsidR="00FC14CB" w:rsidRPr="00FC14CB">
        <w:t xml:space="preserve"> </w:t>
      </w:r>
      <w:r w:rsidRPr="00FC14CB">
        <w:t>УК</w:t>
      </w:r>
      <w:r w:rsidR="00FC14CB" w:rsidRPr="00FC14CB">
        <w:t>);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rPr>
          <w:bCs/>
        </w:rPr>
        <w:t>реализацию</w:t>
      </w:r>
      <w:r w:rsidR="00FC14CB" w:rsidRPr="00FC14CB">
        <w:rPr>
          <w:bCs/>
        </w:rPr>
        <w:t xml:space="preserve"> </w:t>
      </w:r>
      <w:r w:rsidRPr="00FC14CB">
        <w:rPr>
          <w:bCs/>
        </w:rPr>
        <w:t>Программы</w:t>
      </w:r>
      <w:r w:rsidR="00FC14CB" w:rsidRPr="00FC14CB">
        <w:rPr>
          <w:bCs/>
        </w:rPr>
        <w:t xml:space="preserve"> </w:t>
      </w:r>
      <w:r w:rsidRPr="00FC14CB">
        <w:rPr>
          <w:bCs/>
        </w:rPr>
        <w:t>государственного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софинансирования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пенсии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состоянию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март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Программу</w:t>
      </w:r>
      <w:r w:rsidR="00FC14CB" w:rsidRPr="00FC14CB">
        <w:t xml:space="preserve"> </w:t>
      </w:r>
      <w:r w:rsidRPr="00FC14CB">
        <w:t>вступили</w:t>
      </w:r>
      <w:r w:rsidR="00FC14CB" w:rsidRPr="00FC14CB">
        <w:t xml:space="preserve"> </w:t>
      </w:r>
      <w:r w:rsidRPr="00FC14CB">
        <w:t>свыше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160</w:t>
      </w:r>
      <w:r w:rsidR="00FC14CB" w:rsidRPr="00FC14CB">
        <w:t xml:space="preserve"> </w:t>
      </w:r>
      <w:r w:rsidRPr="00FC14CB">
        <w:t>000</w:t>
      </w:r>
      <w:r w:rsidR="00FC14CB" w:rsidRPr="00FC14CB">
        <w:t xml:space="preserve"> </w:t>
      </w:r>
      <w:r w:rsidRPr="00FC14CB">
        <w:t>россиян</w:t>
      </w:r>
      <w:r w:rsidR="00FC14CB" w:rsidRPr="00FC14CB">
        <w:t>.</w:t>
      </w:r>
    </w:p>
    <w:p w:rsidR="00FC14CB" w:rsidRPr="00FC14CB" w:rsidRDefault="00A46B33" w:rsidP="00FC14CB">
      <w:pPr>
        <w:tabs>
          <w:tab w:val="left" w:pos="726"/>
        </w:tabs>
        <w:contextualSpacing/>
      </w:pPr>
      <w:r w:rsidRPr="00FC14CB">
        <w:t>Доходы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2008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выросли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сравнению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2007</w:t>
      </w:r>
      <w:r w:rsidR="00FC14CB" w:rsidRPr="00FC14CB">
        <w:t xml:space="preserve"> </w:t>
      </w:r>
      <w:r w:rsidRPr="00FC14CB">
        <w:t>годом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40,2</w:t>
      </w:r>
      <w:r w:rsidR="00FC14CB" w:rsidRPr="00FC14CB">
        <w:t xml:space="preserve"> </w:t>
      </w:r>
      <w:r w:rsidRPr="00FC14CB">
        <w:t>%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составили</w:t>
      </w:r>
      <w:r w:rsidR="00FC14CB" w:rsidRPr="00FC14CB">
        <w:t xml:space="preserve"> </w:t>
      </w:r>
      <w:r w:rsidRPr="00FC14CB">
        <w:t>2,73</w:t>
      </w:r>
      <w:r w:rsidR="00FC14CB" w:rsidRPr="00FC14CB">
        <w:t xml:space="preserve"> </w:t>
      </w:r>
      <w:r w:rsidRPr="00FC14CB">
        <w:t>трлн</w:t>
      </w:r>
      <w:r w:rsidR="00FC14CB" w:rsidRPr="00FC14CB">
        <w:t xml:space="preserve">. </w:t>
      </w:r>
      <w:r w:rsidRPr="00FC14CB">
        <w:t>рублей</w:t>
      </w:r>
      <w:r w:rsidR="00FC14CB" w:rsidRPr="00FC14CB">
        <w:t xml:space="preserve">. </w:t>
      </w:r>
      <w:r w:rsidRPr="00FC14CB">
        <w:t>Суммарный</w:t>
      </w:r>
      <w:r w:rsidR="00FC14CB" w:rsidRPr="00FC14CB">
        <w:t xml:space="preserve"> </w:t>
      </w:r>
      <w:r w:rsidRPr="00FC14CB">
        <w:t>объем</w:t>
      </w:r>
      <w:r w:rsidR="00FC14CB" w:rsidRPr="00FC14CB">
        <w:t xml:space="preserve"> </w:t>
      </w:r>
      <w:r w:rsidRPr="00FC14CB">
        <w:t>расходов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2008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составил</w:t>
      </w:r>
      <w:r w:rsidR="00FC14CB" w:rsidRPr="00FC14CB">
        <w:t xml:space="preserve"> </w:t>
      </w:r>
      <w:r w:rsidRPr="00FC14CB">
        <w:t>2,36</w:t>
      </w:r>
      <w:r w:rsidR="00FC14CB" w:rsidRPr="00FC14CB">
        <w:t xml:space="preserve"> </w:t>
      </w:r>
      <w:r w:rsidRPr="00FC14CB">
        <w:t>трлн</w:t>
      </w:r>
      <w:r w:rsidR="00FC14CB" w:rsidRPr="00FC14CB">
        <w:t xml:space="preserve">. </w:t>
      </w:r>
      <w:r w:rsidRPr="00FC14CB">
        <w:t>рублей</w:t>
      </w:r>
      <w:r w:rsidR="00FC14CB" w:rsidRPr="00FC14CB">
        <w:t xml:space="preserve">. </w:t>
      </w:r>
      <w:r w:rsidRPr="00FC14CB">
        <w:t>Суммарные</w:t>
      </w:r>
      <w:r w:rsidR="00FC14CB" w:rsidRPr="00FC14CB">
        <w:t xml:space="preserve"> </w:t>
      </w:r>
      <w:r w:rsidRPr="00FC14CB">
        <w:t>доходы</w:t>
      </w:r>
      <w:r w:rsidR="00FC14CB" w:rsidRPr="00FC14CB">
        <w:t xml:space="preserve"> </w:t>
      </w:r>
      <w:r w:rsidRPr="00FC14CB">
        <w:t>бюджета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прогнозируются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сумме</w:t>
      </w:r>
      <w:r w:rsidR="00FC14CB" w:rsidRPr="00FC14CB">
        <w:t xml:space="preserve"> </w:t>
      </w:r>
      <w:r w:rsidRPr="00FC14CB">
        <w:t>3,3</w:t>
      </w:r>
      <w:r w:rsidR="00FC14CB" w:rsidRPr="00FC14CB">
        <w:t xml:space="preserve"> </w:t>
      </w:r>
      <w:r w:rsidRPr="00FC14CB">
        <w:t>трлн</w:t>
      </w:r>
      <w:r w:rsidR="00FC14CB" w:rsidRPr="00FC14CB">
        <w:t xml:space="preserve">. </w:t>
      </w:r>
      <w:r w:rsidRPr="00FC14CB">
        <w:t>рублей,</w:t>
      </w:r>
      <w:r w:rsidR="00FC14CB" w:rsidRPr="00FC14CB">
        <w:t xml:space="preserve"> </w:t>
      </w:r>
      <w:r w:rsidRPr="00FC14CB">
        <w:t>суммарные</w:t>
      </w:r>
      <w:r w:rsidR="00FC14CB" w:rsidRPr="00FC14CB">
        <w:t xml:space="preserve"> </w:t>
      </w:r>
      <w:r w:rsidRPr="00FC14CB">
        <w:t>расходы</w:t>
      </w:r>
      <w:r w:rsidR="00FC14CB" w:rsidRPr="00FC14CB">
        <w:t xml:space="preserve"> - </w:t>
      </w:r>
      <w:r w:rsidRPr="00FC14CB">
        <w:t>в</w:t>
      </w:r>
      <w:r w:rsidR="00FC14CB" w:rsidRPr="00FC14CB">
        <w:t xml:space="preserve"> </w:t>
      </w:r>
      <w:r w:rsidRPr="00FC14CB">
        <w:t>сумме</w:t>
      </w:r>
      <w:r w:rsidR="00FC14CB" w:rsidRPr="00FC14CB">
        <w:t xml:space="preserve"> </w:t>
      </w:r>
      <w:r w:rsidRPr="00FC14CB">
        <w:t>3,0</w:t>
      </w:r>
      <w:r w:rsidR="00FC14CB" w:rsidRPr="00FC14CB">
        <w:t xml:space="preserve"> </w:t>
      </w:r>
      <w:r w:rsidRPr="00FC14CB">
        <w:t>трлн</w:t>
      </w:r>
      <w:r w:rsidR="00FC14CB" w:rsidRPr="00FC14CB">
        <w:t xml:space="preserve">. </w:t>
      </w:r>
      <w:r w:rsidRPr="00FC14CB">
        <w:t>рублей,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них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исполнение</w:t>
      </w:r>
      <w:r w:rsidR="00FC14CB" w:rsidRPr="00FC14CB">
        <w:t xml:space="preserve"> </w:t>
      </w:r>
      <w:r w:rsidRPr="00FC14CB">
        <w:t>публичных</w:t>
      </w:r>
      <w:r w:rsidR="00FC14CB" w:rsidRPr="00FC14CB">
        <w:t xml:space="preserve"> </w:t>
      </w:r>
      <w:r w:rsidRPr="00FC14CB">
        <w:t>нормативных</w:t>
      </w:r>
      <w:r w:rsidR="00FC14CB" w:rsidRPr="00FC14CB">
        <w:t xml:space="preserve"> </w:t>
      </w:r>
      <w:r w:rsidRPr="00FC14CB">
        <w:t>обязательств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выплате</w:t>
      </w:r>
      <w:r w:rsidR="00FC14CB" w:rsidRPr="00FC14CB">
        <w:t xml:space="preserve"> </w:t>
      </w:r>
      <w:r w:rsidRPr="00FC14CB">
        <w:t>пенсий,</w:t>
      </w:r>
      <w:r w:rsidR="00FC14CB" w:rsidRPr="00FC14CB">
        <w:t xml:space="preserve"> </w:t>
      </w:r>
      <w:r w:rsidRPr="00FC14CB">
        <w:t>пособий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социальных</w:t>
      </w:r>
      <w:r w:rsidR="00FC14CB" w:rsidRPr="00FC14CB">
        <w:t xml:space="preserve"> </w:t>
      </w:r>
      <w:r w:rsidRPr="00FC14CB">
        <w:t>выплат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направлено</w:t>
      </w:r>
      <w:r w:rsidR="00FC14CB" w:rsidRPr="00FC14CB">
        <w:t xml:space="preserve"> </w:t>
      </w:r>
      <w:r w:rsidRPr="00FC14CB">
        <w:t>2,9</w:t>
      </w:r>
      <w:r w:rsidR="00FC14CB" w:rsidRPr="00FC14CB">
        <w:t xml:space="preserve"> </w:t>
      </w:r>
      <w:r w:rsidRPr="00FC14CB">
        <w:t>трлн</w:t>
      </w:r>
      <w:r w:rsidR="00FC14CB" w:rsidRPr="00FC14CB">
        <w:t xml:space="preserve">. </w:t>
      </w:r>
      <w:r w:rsidRPr="00FC14CB">
        <w:t>рублей</w:t>
      </w:r>
      <w:r w:rsidR="00FC14CB" w:rsidRPr="00FC14CB">
        <w:t>.</w:t>
      </w:r>
    </w:p>
    <w:p w:rsidR="00FC14CB" w:rsidRPr="00FC14CB" w:rsidRDefault="00032AB6" w:rsidP="00FC14CB">
      <w:pPr>
        <w:tabs>
          <w:tab w:val="left" w:pos="726"/>
        </w:tabs>
        <w:contextualSpacing/>
      </w:pPr>
      <w:r w:rsidRPr="00FC14CB">
        <w:t>Действующим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предусмотрены</w:t>
      </w:r>
      <w:r w:rsidR="00FC14CB" w:rsidRPr="00FC14CB">
        <w:t xml:space="preserve"> </w:t>
      </w:r>
      <w:r w:rsidRPr="00FC14CB">
        <w:t>следующие</w:t>
      </w:r>
      <w:r w:rsidR="00FC14CB" w:rsidRPr="00FC14CB">
        <w:t xml:space="preserve"> </w:t>
      </w:r>
      <w:r w:rsidRPr="00FC14CB">
        <w:t>направления</w:t>
      </w:r>
      <w:r w:rsidR="00FC14CB" w:rsidRPr="00FC14CB">
        <w:t xml:space="preserve"> </w:t>
      </w:r>
      <w:r w:rsidRPr="00FC14CB">
        <w:t>размещений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П</w:t>
      </w:r>
      <w:r w:rsidR="00045693" w:rsidRPr="00FC14CB">
        <w:t>енсионным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: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;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субъектов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; </w:t>
      </w:r>
      <w:r w:rsidRPr="00FC14CB">
        <w:t>облигации</w:t>
      </w:r>
      <w:r w:rsidR="00FC14CB" w:rsidRPr="00FC14CB">
        <w:t xml:space="preserve"> </w:t>
      </w:r>
      <w:r w:rsidRPr="00FC14CB">
        <w:t>российских</w:t>
      </w:r>
      <w:r w:rsidR="00FC14CB" w:rsidRPr="00FC14CB">
        <w:t xml:space="preserve"> </w:t>
      </w:r>
      <w:r w:rsidRPr="00FC14CB">
        <w:t>эмитентов</w:t>
      </w:r>
      <w:r w:rsidR="00FC14CB" w:rsidRPr="00FC14CB">
        <w:t xml:space="preserve">; </w:t>
      </w:r>
      <w:r w:rsidRPr="00FC14CB">
        <w:t>акции</w:t>
      </w:r>
      <w:r w:rsidR="00FC14CB" w:rsidRPr="00FC14CB">
        <w:t xml:space="preserve"> </w:t>
      </w:r>
      <w:r w:rsidRPr="00FC14CB">
        <w:t>российских</w:t>
      </w:r>
      <w:r w:rsidR="00FC14CB" w:rsidRPr="00FC14CB">
        <w:t xml:space="preserve"> </w:t>
      </w:r>
      <w:r w:rsidRPr="00FC14CB">
        <w:t>эмитентов,</w:t>
      </w:r>
      <w:r w:rsidR="00FC14CB" w:rsidRPr="00FC14CB">
        <w:t xml:space="preserve"> </w:t>
      </w:r>
      <w:r w:rsidRPr="00FC14CB">
        <w:t>созданных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форме</w:t>
      </w:r>
      <w:r w:rsidR="00FC14CB" w:rsidRPr="00FC14CB">
        <w:t xml:space="preserve"> </w:t>
      </w:r>
      <w:r w:rsidRPr="00FC14CB">
        <w:t>открытых</w:t>
      </w:r>
      <w:r w:rsidR="00FC14CB" w:rsidRPr="00FC14CB">
        <w:t xml:space="preserve"> </w:t>
      </w:r>
      <w:r w:rsidRPr="00FC14CB">
        <w:t>акционерных</w:t>
      </w:r>
      <w:r w:rsidR="00FC14CB" w:rsidRPr="00FC14CB">
        <w:t xml:space="preserve"> </w:t>
      </w:r>
      <w:r w:rsidRPr="00FC14CB">
        <w:t>обществ</w:t>
      </w:r>
      <w:r w:rsidR="00FC14CB" w:rsidRPr="00FC14CB">
        <w:t xml:space="preserve">; </w:t>
      </w:r>
      <w:r w:rsidRPr="00FC14CB">
        <w:t>паи</w:t>
      </w:r>
      <w:r w:rsidR="00FC14CB">
        <w:t xml:space="preserve"> (</w:t>
      </w:r>
      <w:r w:rsidRPr="00FC14CB">
        <w:t>акции,</w:t>
      </w:r>
      <w:r w:rsidR="00FC14CB" w:rsidRPr="00FC14CB">
        <w:t xml:space="preserve"> </w:t>
      </w:r>
      <w:r w:rsidRPr="00FC14CB">
        <w:t>доли</w:t>
      </w:r>
      <w:r w:rsidR="00FC14CB" w:rsidRPr="00FC14CB">
        <w:t xml:space="preserve">) </w:t>
      </w:r>
      <w:r w:rsidRPr="00FC14CB">
        <w:t>индексных</w:t>
      </w:r>
      <w:r w:rsidR="00FC14CB" w:rsidRPr="00FC14CB">
        <w:t xml:space="preserve"> </w:t>
      </w:r>
      <w:r w:rsidRPr="00FC14CB">
        <w:t>инвестиционных</w:t>
      </w:r>
      <w:r w:rsidR="00FC14CB" w:rsidRPr="00FC14CB">
        <w:t xml:space="preserve"> </w:t>
      </w:r>
      <w:r w:rsidRPr="00FC14CB">
        <w:t>фондов,</w:t>
      </w:r>
      <w:r w:rsidR="00FC14CB" w:rsidRPr="00FC14CB">
        <w:t xml:space="preserve"> </w:t>
      </w:r>
      <w:r w:rsidRPr="00FC14CB">
        <w:t>размещающих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иностранных</w:t>
      </w:r>
      <w:r w:rsidR="00FC14CB" w:rsidRPr="00FC14CB">
        <w:t xml:space="preserve"> </w:t>
      </w:r>
      <w:r w:rsidRPr="00FC14CB">
        <w:t>государств,</w:t>
      </w:r>
      <w:r w:rsidR="00FC14CB" w:rsidRPr="00FC14CB">
        <w:t xml:space="preserve"> </w:t>
      </w:r>
      <w:r w:rsidRPr="00FC14CB">
        <w:t>облигации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акции</w:t>
      </w:r>
      <w:r w:rsidR="00FC14CB" w:rsidRPr="00FC14CB">
        <w:t xml:space="preserve"> </w:t>
      </w:r>
      <w:r w:rsidRPr="00FC14CB">
        <w:t>иных</w:t>
      </w:r>
      <w:r w:rsidR="00FC14CB" w:rsidRPr="00FC14CB">
        <w:t xml:space="preserve"> </w:t>
      </w:r>
      <w:r w:rsidRPr="00FC14CB">
        <w:t>иностранных</w:t>
      </w:r>
      <w:r w:rsidR="00FC14CB" w:rsidRPr="00FC14CB">
        <w:t xml:space="preserve"> </w:t>
      </w:r>
      <w:r w:rsidRPr="00FC14CB">
        <w:t>эмитентов</w:t>
      </w:r>
      <w:r w:rsidR="00FC14CB" w:rsidRPr="00FC14CB">
        <w:t xml:space="preserve">; </w:t>
      </w:r>
      <w:r w:rsidRPr="00FC14CB">
        <w:t>ипотечные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; </w:t>
      </w:r>
      <w:r w:rsidRPr="00FC14CB">
        <w:t>денежные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рублях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счетах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кредитных</w:t>
      </w:r>
      <w:r w:rsidR="00FC14CB" w:rsidRPr="00FC14CB">
        <w:t xml:space="preserve"> </w:t>
      </w:r>
      <w:r w:rsidRPr="00FC14CB">
        <w:t>организациях</w:t>
      </w:r>
      <w:r w:rsidR="00FC14CB" w:rsidRPr="00FC14CB">
        <w:t xml:space="preserve">; </w:t>
      </w:r>
      <w:r w:rsidRPr="00FC14CB">
        <w:t>иностранная</w:t>
      </w:r>
      <w:r w:rsidR="00FC14CB" w:rsidRPr="00FC14CB">
        <w:t xml:space="preserve"> </w:t>
      </w:r>
      <w:r w:rsidRPr="00FC14CB">
        <w:t>валюта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счетах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кредитных</w:t>
      </w:r>
      <w:r w:rsidR="00FC14CB" w:rsidRPr="00FC14CB">
        <w:t xml:space="preserve"> </w:t>
      </w:r>
      <w:r w:rsidRPr="00FC14CB">
        <w:t>организациях</w:t>
      </w:r>
      <w:r w:rsidR="00FC14CB" w:rsidRPr="00FC14CB">
        <w:t>.</w:t>
      </w:r>
    </w:p>
    <w:p w:rsidR="00AE0F7A" w:rsidRDefault="00AE0F7A" w:rsidP="00AE0F7A">
      <w:pPr>
        <w:pStyle w:val="1"/>
      </w:pPr>
      <w:bookmarkStart w:id="46" w:name="_Toc237870856"/>
      <w:bookmarkStart w:id="47" w:name="_Toc237871329"/>
    </w:p>
    <w:p w:rsidR="00FC14CB" w:rsidRDefault="00AE0F7A" w:rsidP="00AE0F7A">
      <w:pPr>
        <w:pStyle w:val="1"/>
      </w:pPr>
      <w:bookmarkStart w:id="48" w:name="_Toc295384467"/>
      <w:bookmarkStart w:id="49" w:name="_Toc295384483"/>
      <w:bookmarkStart w:id="50" w:name="_Toc295384532"/>
      <w:r>
        <w:t xml:space="preserve">3.2 </w:t>
      </w:r>
      <w:r w:rsidR="00851927" w:rsidRPr="00FC14CB">
        <w:t>Негосударственны</w:t>
      </w:r>
      <w:r w:rsidR="00023F1C" w:rsidRPr="00FC14CB">
        <w:t>е</w:t>
      </w:r>
      <w:r w:rsidR="00FC14CB" w:rsidRPr="00FC14CB">
        <w:t xml:space="preserve"> </w:t>
      </w:r>
      <w:r w:rsidR="00851927" w:rsidRPr="00FC14CB">
        <w:t>пенсионны</w:t>
      </w:r>
      <w:r w:rsidR="00023F1C" w:rsidRPr="00FC14CB">
        <w:t>е</w:t>
      </w:r>
      <w:r w:rsidR="00FC14CB" w:rsidRPr="00FC14CB">
        <w:t xml:space="preserve"> </w:t>
      </w:r>
      <w:r w:rsidR="00851927" w:rsidRPr="00FC14CB">
        <w:t>фонд</w:t>
      </w:r>
      <w:bookmarkEnd w:id="46"/>
      <w:bookmarkEnd w:id="47"/>
      <w:r w:rsidR="00023F1C" w:rsidRPr="00FC14CB">
        <w:t>ы</w:t>
      </w:r>
      <w:bookmarkEnd w:id="48"/>
      <w:bookmarkEnd w:id="49"/>
      <w:bookmarkEnd w:id="50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С</w:t>
      </w:r>
      <w:r w:rsidR="00FC14CB" w:rsidRPr="00FC14CB">
        <w:t xml:space="preserve"> </w:t>
      </w:r>
      <w:r w:rsidRPr="00FC14CB">
        <w:t>2004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граждане</w:t>
      </w:r>
      <w:r w:rsidR="00FC14CB" w:rsidRPr="00FC14CB">
        <w:t xml:space="preserve"> </w:t>
      </w:r>
      <w:r w:rsidRPr="00FC14CB">
        <w:t>могут</w:t>
      </w:r>
      <w:r w:rsidR="00FC14CB" w:rsidRPr="00FC14CB">
        <w:t xml:space="preserve"> </w:t>
      </w:r>
      <w:r w:rsidRPr="00FC14CB">
        <w:t>переводить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rPr>
          <w:bCs/>
        </w:rPr>
        <w:t>негосударственные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пенсионные</w:t>
      </w:r>
      <w:r w:rsidR="00FC14CB" w:rsidRPr="00FC14CB">
        <w:rPr>
          <w:bCs/>
        </w:rPr>
        <w:t xml:space="preserve"> </w:t>
      </w:r>
      <w:r w:rsidRPr="00FC14CB">
        <w:rPr>
          <w:bCs/>
        </w:rPr>
        <w:t>фонды</w:t>
      </w:r>
      <w:r w:rsidR="00FC14CB" w:rsidRPr="00FC14CB">
        <w:t xml:space="preserve">. </w:t>
      </w:r>
      <w:r w:rsidR="008A02E2" w:rsidRPr="00FC14CB">
        <w:rPr>
          <w:bCs/>
        </w:rPr>
        <w:t>Негосударственный</w:t>
      </w:r>
      <w:r w:rsidR="00FC14CB" w:rsidRPr="00FC14CB">
        <w:rPr>
          <w:bCs/>
        </w:rPr>
        <w:t xml:space="preserve"> </w:t>
      </w:r>
      <w:r w:rsidR="008A02E2" w:rsidRPr="00FC14CB">
        <w:rPr>
          <w:bCs/>
        </w:rPr>
        <w:t>пенсионный</w:t>
      </w:r>
      <w:r w:rsidR="00FC14CB" w:rsidRPr="00FC14CB">
        <w:rPr>
          <w:bCs/>
        </w:rPr>
        <w:t xml:space="preserve"> </w:t>
      </w:r>
      <w:r w:rsidR="008A02E2" w:rsidRPr="00FC14CB">
        <w:rPr>
          <w:bCs/>
        </w:rPr>
        <w:t>фонд</w:t>
      </w:r>
      <w:r w:rsidR="00FC14CB">
        <w:t xml:space="preserve"> (</w:t>
      </w:r>
      <w:r w:rsidR="008A02E2" w:rsidRPr="00FC14CB">
        <w:t>НПФ</w:t>
      </w:r>
      <w:r w:rsidR="00FC14CB" w:rsidRPr="00FC14CB">
        <w:t xml:space="preserve">) - </w:t>
      </w:r>
      <w:r w:rsidR="008A02E2" w:rsidRPr="00FC14CB">
        <w:t>особая</w:t>
      </w:r>
      <w:r w:rsidR="00FC14CB" w:rsidRPr="00FC14CB">
        <w:t xml:space="preserve"> </w:t>
      </w:r>
      <w:r w:rsidR="008A02E2" w:rsidRPr="00FC14CB">
        <w:t>организационно-правовая</w:t>
      </w:r>
      <w:r w:rsidR="00FC14CB" w:rsidRPr="00FC14CB">
        <w:t xml:space="preserve"> </w:t>
      </w:r>
      <w:r w:rsidR="008A02E2" w:rsidRPr="00FC14CB">
        <w:t>форма</w:t>
      </w:r>
      <w:r w:rsidR="00FC14CB" w:rsidRPr="00FC14CB">
        <w:t xml:space="preserve"> </w:t>
      </w:r>
      <w:r w:rsidR="008A02E2" w:rsidRPr="00FC14CB">
        <w:t>некоммерческой</w:t>
      </w:r>
      <w:r w:rsidR="00FC14CB" w:rsidRPr="00FC14CB">
        <w:t xml:space="preserve"> </w:t>
      </w:r>
      <w:r w:rsidR="008A02E2" w:rsidRPr="00FC14CB">
        <w:t>организации</w:t>
      </w:r>
      <w:r w:rsidR="00FC14CB" w:rsidRPr="00FC14CB">
        <w:t xml:space="preserve"> </w:t>
      </w:r>
      <w:r w:rsidR="008A02E2" w:rsidRPr="00FC14CB">
        <w:t>социального</w:t>
      </w:r>
      <w:r w:rsidR="00FC14CB" w:rsidRPr="00FC14CB">
        <w:t xml:space="preserve"> </w:t>
      </w:r>
      <w:r w:rsidR="008A02E2" w:rsidRPr="00FC14CB">
        <w:t>обеспечения,</w:t>
      </w:r>
      <w:r w:rsidR="00FC14CB" w:rsidRPr="00FC14CB">
        <w:t xml:space="preserve"> </w:t>
      </w:r>
      <w:r w:rsidR="008A02E2" w:rsidRPr="00FC14CB">
        <w:t>исключительными</w:t>
      </w:r>
      <w:r w:rsidR="00FC14CB" w:rsidRPr="00FC14CB">
        <w:t xml:space="preserve"> </w:t>
      </w:r>
      <w:r w:rsidR="008A02E2" w:rsidRPr="00FC14CB">
        <w:t>видами</w:t>
      </w:r>
      <w:r w:rsidR="00FC14CB" w:rsidRPr="00FC14CB">
        <w:t xml:space="preserve"> </w:t>
      </w:r>
      <w:r w:rsidR="008A02E2" w:rsidRPr="00FC14CB">
        <w:t>деятельности</w:t>
      </w:r>
      <w:r w:rsidR="00FC14CB" w:rsidRPr="00FC14CB">
        <w:t xml:space="preserve"> </w:t>
      </w:r>
      <w:r w:rsidR="008A02E2" w:rsidRPr="00FC14CB">
        <w:t>которой</w:t>
      </w:r>
      <w:r w:rsidR="00FC14CB" w:rsidRPr="00FC14CB">
        <w:t xml:space="preserve"> </w:t>
      </w:r>
      <w:r w:rsidR="008A02E2" w:rsidRPr="00FC14CB">
        <w:t>являются</w:t>
      </w:r>
      <w:r w:rsidR="00FC14CB" w:rsidRPr="00FC14CB">
        <w:t>: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деятельность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негосударственному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обеспечению</w:t>
      </w:r>
      <w:r w:rsidR="00FC14CB" w:rsidRPr="00FC14CB">
        <w:t xml:space="preserve"> </w:t>
      </w:r>
      <w:r w:rsidRPr="00FC14CB">
        <w:t>участников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договорами</w:t>
      </w:r>
      <w:r w:rsidR="00FC14CB" w:rsidRPr="00FC14CB">
        <w:t xml:space="preserve"> </w:t>
      </w:r>
      <w:r w:rsidRPr="00FC14CB">
        <w:t>негосударственного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>
        <w:t xml:space="preserve"> (</w:t>
      </w:r>
      <w:r w:rsidRPr="00FC14CB">
        <w:t>НПО</w:t>
      </w:r>
      <w:r w:rsidR="00FC14CB" w:rsidRPr="00FC14CB">
        <w:t>);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деятельность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качестве</w:t>
      </w:r>
      <w:r w:rsidR="00FC14CB" w:rsidRPr="00FC14CB">
        <w:t xml:space="preserve"> </w:t>
      </w:r>
      <w:r w:rsidRPr="00FC14CB">
        <w:t>страховщика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законом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15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C14CB">
          <w:t>2001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N</w:t>
      </w:r>
      <w:r w:rsidR="00FC14CB" w:rsidRPr="00FC14CB">
        <w:t xml:space="preserve"> </w:t>
      </w:r>
      <w:r w:rsidRPr="00FC14CB">
        <w:t>167-ФЗ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" </w:t>
      </w:r>
      <w:r w:rsidRPr="00FC14CB">
        <w:t>и</w:t>
      </w:r>
      <w:r w:rsidR="00FC14CB" w:rsidRPr="00FC14CB">
        <w:t xml:space="preserve"> </w:t>
      </w:r>
      <w:r w:rsidRPr="00FC14CB">
        <w:t>договорами</w:t>
      </w:r>
      <w:r w:rsidR="00FC14CB" w:rsidRPr="00FC14CB">
        <w:t xml:space="preserve"> 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>
        <w:t xml:space="preserve"> (</w:t>
      </w:r>
      <w:r w:rsidRPr="00FC14CB">
        <w:t>ОПС</w:t>
      </w:r>
      <w:r w:rsidR="00FC14CB" w:rsidRPr="00FC14CB">
        <w:t>);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деятельность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качестве</w:t>
      </w:r>
      <w:r w:rsidR="00FC14CB" w:rsidRPr="00FC14CB">
        <w:t xml:space="preserve"> </w:t>
      </w:r>
      <w:r w:rsidRPr="00FC14CB">
        <w:t>страховщика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профессиональному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законом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договорами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создании</w:t>
      </w:r>
      <w:r w:rsidR="00FC14CB" w:rsidRPr="00FC14CB">
        <w:t xml:space="preserve"> </w:t>
      </w:r>
      <w:r w:rsidRPr="00FC14CB">
        <w:t>профессиональных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систем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Работа</w:t>
      </w:r>
      <w:r w:rsidR="00FC14CB" w:rsidRPr="00FC14CB">
        <w:t xml:space="preserve"> </w:t>
      </w:r>
      <w:r w:rsidRPr="00FC14CB">
        <w:t>негосударственного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аналогична</w:t>
      </w:r>
      <w:r w:rsidR="00FC14CB" w:rsidRPr="00FC14CB">
        <w:t xml:space="preserve"> </w:t>
      </w:r>
      <w:r w:rsidRPr="00FC14CB">
        <w:t>работе</w:t>
      </w:r>
      <w:r w:rsidR="00FC14CB" w:rsidRPr="00FC14CB">
        <w:t xml:space="preserve"> </w:t>
      </w:r>
      <w:hyperlink r:id="rId7" w:tooltip="Пенсионный фонд Российской Федерации" w:history="1">
        <w:r w:rsidRPr="00FC14CB">
          <w:t>Пенсионного</w:t>
        </w:r>
        <w:r w:rsidR="00FC14CB" w:rsidRPr="00FC14CB">
          <w:t xml:space="preserve"> </w:t>
        </w:r>
        <w:r w:rsidRPr="00FC14CB">
          <w:t>фонда</w:t>
        </w:r>
        <w:r w:rsidR="00FC14CB" w:rsidRPr="00FC14CB">
          <w:t xml:space="preserve"> </w:t>
        </w:r>
        <w:r w:rsidRPr="00FC14CB">
          <w:t>РФ</w:t>
        </w:r>
      </w:hyperlink>
      <w:r w:rsidR="00FC14CB" w:rsidRPr="00FC14CB">
        <w:t xml:space="preserve">. </w:t>
      </w:r>
      <w:r w:rsidRPr="00FC14CB">
        <w:t>Негосударственный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же,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ПФР</w:t>
      </w:r>
      <w:r w:rsidR="00FC14CB" w:rsidRPr="00FC14CB">
        <w:t xml:space="preserve"> </w:t>
      </w:r>
      <w:r w:rsidRPr="00FC14CB">
        <w:t>аккумулирует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накоплений,</w:t>
      </w:r>
      <w:r w:rsidR="00FC14CB" w:rsidRPr="00FC14CB">
        <w:t xml:space="preserve"> </w:t>
      </w:r>
      <w:r w:rsidRPr="00FC14CB">
        <w:t>организует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инвестирование,</w:t>
      </w:r>
      <w:r w:rsidR="00FC14CB" w:rsidRPr="00FC14CB">
        <w:t xml:space="preserve"> </w:t>
      </w:r>
      <w:r w:rsidRPr="00FC14CB">
        <w:t>учёт,</w:t>
      </w:r>
      <w:r w:rsidR="00FC14CB" w:rsidRPr="00FC14CB">
        <w:t xml:space="preserve"> </w:t>
      </w:r>
      <w:r w:rsidRPr="00FC14CB">
        <w:t>назначение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. </w:t>
      </w:r>
      <w:r w:rsidRPr="00FC14CB">
        <w:t>Вкладчик</w:t>
      </w:r>
      <w:r w:rsidR="00FC14CB" w:rsidRPr="00FC14CB">
        <w:t xml:space="preserve"> </w:t>
      </w:r>
      <w:r w:rsidRPr="00FC14CB">
        <w:t>перечисляет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основании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договора</w:t>
      </w:r>
      <w:r w:rsidR="00FC14CB" w:rsidRPr="00FC14CB">
        <w:t xml:space="preserve">. </w:t>
      </w:r>
      <w:r w:rsidRPr="00FC14CB">
        <w:t>При</w:t>
      </w:r>
      <w:r w:rsidR="00FC14CB" w:rsidRPr="00FC14CB">
        <w:t xml:space="preserve"> </w:t>
      </w:r>
      <w:r w:rsidRPr="00FC14CB">
        <w:t>заключении</w:t>
      </w:r>
      <w:r w:rsidR="00FC14CB" w:rsidRPr="00FC14CB">
        <w:t xml:space="preserve"> </w:t>
      </w:r>
      <w:r w:rsidRPr="00FC14CB">
        <w:t>данного</w:t>
      </w:r>
      <w:r w:rsidR="00FC14CB" w:rsidRPr="00FC14CB">
        <w:t xml:space="preserve"> </w:t>
      </w:r>
      <w:r w:rsidRPr="00FC14CB">
        <w:t>договора</w:t>
      </w:r>
      <w:r w:rsidR="00FC14CB" w:rsidRPr="00FC14CB">
        <w:t xml:space="preserve"> </w:t>
      </w:r>
      <w:r w:rsidRPr="00FC14CB">
        <w:t>ему</w:t>
      </w:r>
      <w:r w:rsidR="00FC14CB" w:rsidRPr="00FC14CB">
        <w:t xml:space="preserve"> </w:t>
      </w:r>
      <w:r w:rsidRPr="00FC14CB">
        <w:t>необходимо</w:t>
      </w:r>
      <w:r w:rsidR="00FC14CB" w:rsidRPr="00FC14CB">
        <w:t xml:space="preserve"> </w:t>
      </w:r>
      <w:r w:rsidRPr="00FC14CB">
        <w:t>выбрать</w:t>
      </w:r>
      <w:r w:rsidR="00FC14CB" w:rsidRPr="00FC14CB">
        <w:t xml:space="preserve"> </w:t>
      </w:r>
      <w:r w:rsidRPr="00FC14CB">
        <w:t>пенсионную</w:t>
      </w:r>
      <w:r w:rsidR="00FC14CB" w:rsidRPr="00FC14CB">
        <w:t xml:space="preserve"> </w:t>
      </w:r>
      <w:r w:rsidRPr="00FC14CB">
        <w:t>схему</w:t>
      </w:r>
      <w:r w:rsidR="00FC14CB" w:rsidRPr="00FC14CB">
        <w:t xml:space="preserve"> - </w:t>
      </w:r>
      <w:r w:rsidRPr="00FC14CB">
        <w:t>некую</w:t>
      </w:r>
      <w:r w:rsidR="00FC14CB" w:rsidRPr="00FC14CB">
        <w:t xml:space="preserve"> </w:t>
      </w:r>
      <w:r w:rsidRPr="00FC14CB">
        <w:t>спецификацию</w:t>
      </w:r>
      <w:r w:rsidR="00FC14CB" w:rsidRPr="00FC14CB">
        <w:t xml:space="preserve"> </w:t>
      </w:r>
      <w:r w:rsidRPr="00FC14CB">
        <w:t>договора,</w:t>
      </w:r>
      <w:r w:rsidR="00FC14CB" w:rsidRPr="00FC14CB">
        <w:t xml:space="preserve"> </w:t>
      </w:r>
      <w:r w:rsidRPr="00FC14CB">
        <w:t>определяющую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многом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условия</w:t>
      </w:r>
      <w:r w:rsidR="00FC14CB" w:rsidRPr="00FC14CB">
        <w:t xml:space="preserve">. </w:t>
      </w:r>
      <w:r w:rsidRPr="00FC14CB">
        <w:t>Фонд</w:t>
      </w:r>
      <w:r w:rsidR="00FC14CB" w:rsidRPr="00FC14CB">
        <w:t xml:space="preserve"> </w:t>
      </w:r>
      <w:r w:rsidRPr="00FC14CB">
        <w:t>учитывает</w:t>
      </w:r>
      <w:r w:rsidR="00FC14CB" w:rsidRPr="00FC14CB">
        <w:t xml:space="preserve"> </w:t>
      </w:r>
      <w:r w:rsidRPr="00FC14CB">
        <w:t>поступившие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солидарном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именном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 </w:t>
      </w:r>
      <w:r w:rsidRPr="00FC14CB">
        <w:t>вкладчика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формирует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резервы</w:t>
      </w:r>
      <w:r w:rsidR="00FC14CB" w:rsidRPr="00FC14CB">
        <w:t xml:space="preserve">. </w:t>
      </w:r>
      <w:r w:rsidRPr="00FC14CB">
        <w:t>Эти</w:t>
      </w:r>
      <w:r w:rsidR="00FC14CB" w:rsidRPr="00FC14CB">
        <w:t xml:space="preserve"> </w:t>
      </w:r>
      <w:r w:rsidRPr="00FC14CB">
        <w:t>резервы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инвестирует</w:t>
      </w:r>
      <w:r w:rsidR="00FC14CB">
        <w:t xml:space="preserve"> (</w:t>
      </w:r>
      <w:r w:rsidRPr="00FC14CB">
        <w:t>обычно</w:t>
      </w:r>
      <w:r w:rsidR="00FC14CB" w:rsidRPr="00FC14CB">
        <w:t xml:space="preserve"> - </w:t>
      </w:r>
      <w:r w:rsidRPr="00FC14CB">
        <w:t>через</w:t>
      </w:r>
      <w:r w:rsidR="00FC14CB" w:rsidRPr="00FC14CB">
        <w:t xml:space="preserve"> </w:t>
      </w:r>
      <w:r w:rsidRPr="00FC14CB">
        <w:t>Управляющую</w:t>
      </w:r>
      <w:r w:rsidR="00FC14CB" w:rsidRPr="00FC14CB">
        <w:t xml:space="preserve"> </w:t>
      </w:r>
      <w:r w:rsidR="00045693" w:rsidRPr="00FC14CB">
        <w:t>компанию</w:t>
      </w:r>
      <w:r w:rsidR="00FC14CB" w:rsidRPr="00FC14CB">
        <w:t xml:space="preserve">) </w:t>
      </w:r>
      <w:r w:rsidRPr="00FC14CB">
        <w:t>в</w:t>
      </w:r>
      <w:r w:rsidR="00FC14CB" w:rsidRPr="00FC14CB">
        <w:t xml:space="preserve"> </w:t>
      </w:r>
      <w:r w:rsidRPr="00FC14CB">
        <w:t>высоконадежные</w:t>
      </w:r>
      <w:r w:rsidR="00FC14CB" w:rsidRPr="00FC14CB">
        <w:t xml:space="preserve"> </w:t>
      </w:r>
      <w:r w:rsidRPr="00FC14CB">
        <w:t>активы</w:t>
      </w:r>
      <w:r w:rsidR="00FC14CB" w:rsidRPr="00FC14CB">
        <w:t xml:space="preserve">. </w:t>
      </w:r>
      <w:r w:rsidRPr="00FC14CB">
        <w:t>Полученный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результатам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доход</w:t>
      </w:r>
      <w:r w:rsidR="00FC14CB" w:rsidRPr="00FC14CB">
        <w:t xml:space="preserve"> </w:t>
      </w:r>
      <w:r w:rsidRPr="00FC14CB">
        <w:t>распределяется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счетам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увеличивает</w:t>
      </w:r>
      <w:r w:rsidR="00FC14CB" w:rsidRPr="00FC14CB">
        <w:t xml:space="preserve"> </w:t>
      </w:r>
      <w:r w:rsidRPr="00FC14CB">
        <w:t>будущую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участников</w:t>
      </w:r>
      <w:r w:rsidR="00FC14CB" w:rsidRPr="00FC14CB">
        <w:t xml:space="preserve">. </w:t>
      </w:r>
      <w:r w:rsidRPr="00FC14CB">
        <w:t>Однако</w:t>
      </w:r>
      <w:r w:rsidR="00FC14CB" w:rsidRPr="00FC14CB">
        <w:t xml:space="preserve"> </w:t>
      </w:r>
      <w:r w:rsidRPr="00FC14CB">
        <w:t>следует</w:t>
      </w:r>
      <w:r w:rsidR="00FC14CB" w:rsidRPr="00FC14CB">
        <w:t xml:space="preserve"> </w:t>
      </w:r>
      <w:r w:rsidRPr="00FC14CB">
        <w:t>помнить,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дохода</w:t>
      </w:r>
      <w:r w:rsidR="00FC14CB" w:rsidRPr="00FC14CB">
        <w:t xml:space="preserve"> </w:t>
      </w:r>
      <w:r w:rsidRPr="00FC14CB">
        <w:t>направляется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вознаграждение</w:t>
      </w:r>
      <w:r w:rsidR="00FC14CB" w:rsidRPr="00FC14CB">
        <w:t xml:space="preserve"> </w:t>
      </w:r>
      <w:r w:rsidRPr="00FC14CB">
        <w:t>управляющего</w:t>
      </w:r>
      <w:r w:rsidR="00FC14CB">
        <w:t xml:space="preserve"> (</w:t>
      </w:r>
      <w:r w:rsidRPr="00FC14CB">
        <w:t>НПФ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hyperlink r:id="rId8" w:tooltip="Управляющая компания" w:history="1">
        <w:r w:rsidRPr="00FC14CB">
          <w:t>УК</w:t>
        </w:r>
      </w:hyperlink>
      <w:r w:rsidR="00FC14CB" w:rsidRPr="00FC14CB">
        <w:t xml:space="preserve">), </w:t>
      </w:r>
      <w:r w:rsidRPr="00FC14CB">
        <w:t>на</w:t>
      </w:r>
      <w:r w:rsidR="00FC14CB" w:rsidRPr="00FC14CB">
        <w:t xml:space="preserve"> </w:t>
      </w:r>
      <w:r w:rsidRPr="00FC14CB">
        <w:t>пополнение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резерва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оплату</w:t>
      </w:r>
      <w:r w:rsidR="00FC14CB" w:rsidRPr="00FC14CB">
        <w:t xml:space="preserve"> </w:t>
      </w:r>
      <w:r w:rsidRPr="00FC14CB">
        <w:t>расходов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обслуживанию</w:t>
      </w:r>
      <w:r w:rsidR="00FC14CB" w:rsidRPr="00FC14CB">
        <w:t xml:space="preserve"> </w:t>
      </w:r>
      <w:r w:rsidRPr="00FC14CB">
        <w:t>фонда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При</w:t>
      </w:r>
      <w:r w:rsidR="00FC14CB" w:rsidRPr="00FC14CB">
        <w:t xml:space="preserve"> </w:t>
      </w:r>
      <w:r w:rsidRPr="00FC14CB">
        <w:t>выходе</w:t>
      </w:r>
      <w:r w:rsidR="00FC14CB" w:rsidRPr="00FC14CB">
        <w:t xml:space="preserve"> </w:t>
      </w:r>
      <w:r w:rsidRPr="00FC14CB">
        <w:t>участника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НПФ</w:t>
      </w:r>
      <w:r w:rsidR="00FC14CB">
        <w:t xml:space="preserve"> (</w:t>
      </w:r>
      <w:r w:rsidRPr="00FC14CB">
        <w:t>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ряде</w:t>
      </w:r>
      <w:r w:rsidR="00FC14CB" w:rsidRPr="00FC14CB">
        <w:t xml:space="preserve"> </w:t>
      </w:r>
      <w:r w:rsidRPr="00FC14CB">
        <w:t>случаев</w:t>
      </w:r>
      <w:r w:rsidR="00FC14CB" w:rsidRPr="00FC14CB">
        <w:t xml:space="preserve"> -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договором</w:t>
      </w:r>
      <w:r w:rsidR="00FC14CB" w:rsidRPr="00FC14CB">
        <w:t xml:space="preserve"> - </w:t>
      </w:r>
      <w:r w:rsidRPr="00FC14CB">
        <w:t>вкладчик</w:t>
      </w:r>
      <w:r w:rsidR="00FC14CB" w:rsidRPr="00FC14CB">
        <w:t xml:space="preserve">), </w:t>
      </w:r>
      <w:r w:rsidRPr="00FC14CB">
        <w:t>исходя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накопленной</w:t>
      </w:r>
      <w:r w:rsidR="00FC14CB" w:rsidRPr="00FC14CB">
        <w:t xml:space="preserve"> </w:t>
      </w:r>
      <w:r w:rsidRPr="00FC14CB">
        <w:t>суммы,</w:t>
      </w:r>
      <w:r w:rsidR="00FC14CB" w:rsidRPr="00FC14CB">
        <w:t xml:space="preserve"> </w:t>
      </w:r>
      <w:r w:rsidRPr="00FC14CB">
        <w:t>определяет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негосударственной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порядок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получения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осуществляться</w:t>
      </w:r>
      <w:r w:rsidR="00FC14CB" w:rsidRPr="00FC14CB">
        <w:t xml:space="preserve"> </w:t>
      </w:r>
      <w:r w:rsidRPr="00FC14CB">
        <w:t>непосредственно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. </w:t>
      </w:r>
      <w:r w:rsidR="00AC2629" w:rsidRPr="00FC14CB">
        <w:t>Среди</w:t>
      </w:r>
      <w:r w:rsidR="00FC14CB" w:rsidRPr="00FC14CB">
        <w:t xml:space="preserve"> </w:t>
      </w:r>
      <w:r w:rsidR="00AC2629" w:rsidRPr="00FC14CB">
        <w:t>НПФ</w:t>
      </w:r>
      <w:r w:rsidR="00FC14CB" w:rsidRPr="00FC14CB">
        <w:t xml:space="preserve"> </w:t>
      </w:r>
      <w:r w:rsidR="00AC2629" w:rsidRPr="00FC14CB">
        <w:t>можно</w:t>
      </w:r>
      <w:r w:rsidR="00FC14CB" w:rsidRPr="00FC14CB">
        <w:t xml:space="preserve"> </w:t>
      </w:r>
      <w:r w:rsidR="00AC2629" w:rsidRPr="00FC14CB">
        <w:t>выделить</w:t>
      </w:r>
      <w:r w:rsidR="00FC14CB" w:rsidRPr="00FC14CB">
        <w:t xml:space="preserve"> </w:t>
      </w:r>
      <w:r w:rsidR="00AC2629" w:rsidRPr="00FC14CB">
        <w:t>такие</w:t>
      </w:r>
      <w:r w:rsidR="00FC14CB" w:rsidRPr="00FC14CB">
        <w:t xml:space="preserve"> </w:t>
      </w:r>
      <w:r w:rsidR="00AC2629" w:rsidRPr="00FC14CB">
        <w:t>группы</w:t>
      </w:r>
      <w:r w:rsidR="00FC14CB" w:rsidRPr="00FC14CB">
        <w:t xml:space="preserve"> </w:t>
      </w:r>
      <w:r w:rsidR="00AC2629" w:rsidRPr="00FC14CB">
        <w:t>фондов,</w:t>
      </w:r>
      <w:r w:rsidR="00FC14CB" w:rsidRPr="00FC14CB">
        <w:t xml:space="preserve"> </w:t>
      </w:r>
      <w:r w:rsidR="00AC2629" w:rsidRPr="00FC14CB">
        <w:t>как</w:t>
      </w:r>
      <w:r w:rsidR="00FC14CB" w:rsidRPr="00FC14CB">
        <w:t xml:space="preserve"> </w:t>
      </w:r>
      <w:r w:rsidR="00AC2629" w:rsidRPr="00FC14CB">
        <w:t>корпоративные</w:t>
      </w:r>
      <w:r w:rsidR="00FC14CB" w:rsidRPr="00FC14CB">
        <w:t xml:space="preserve"> - </w:t>
      </w:r>
      <w:r w:rsidR="00AC2629" w:rsidRPr="00FC14CB">
        <w:t>ЛУКойл-Гарант,</w:t>
      </w:r>
      <w:r w:rsidR="00FC14CB" w:rsidRPr="00FC14CB">
        <w:t xml:space="preserve"> </w:t>
      </w:r>
      <w:r w:rsidR="00AC2629" w:rsidRPr="00FC14CB">
        <w:t>Сургутнефтегаз,</w:t>
      </w:r>
      <w:r w:rsidR="00FC14CB" w:rsidRPr="00FC14CB">
        <w:t xml:space="preserve"> </w:t>
      </w:r>
      <w:r w:rsidR="00AC2629" w:rsidRPr="00FC14CB">
        <w:t>отраслевые</w:t>
      </w:r>
      <w:r w:rsidR="00FC14CB" w:rsidRPr="00FC14CB">
        <w:t xml:space="preserve"> - </w:t>
      </w:r>
      <w:r w:rsidR="00AC2629" w:rsidRPr="00FC14CB">
        <w:t>НПФ</w:t>
      </w:r>
      <w:r w:rsidR="00FC14CB" w:rsidRPr="00FC14CB">
        <w:t xml:space="preserve"> </w:t>
      </w:r>
      <w:r w:rsidR="00AC2629" w:rsidRPr="00FC14CB">
        <w:t>Электроэнергетики,</w:t>
      </w:r>
      <w:r w:rsidR="00FC14CB" w:rsidRPr="00FC14CB">
        <w:t xml:space="preserve"> </w:t>
      </w:r>
      <w:r w:rsidR="00AC2629" w:rsidRPr="00FC14CB">
        <w:t>Мосэнерго,</w:t>
      </w:r>
      <w:r w:rsidR="00FC14CB" w:rsidRPr="00FC14CB">
        <w:t xml:space="preserve"> </w:t>
      </w:r>
      <w:r w:rsidR="00AC2629" w:rsidRPr="00FC14CB">
        <w:t>Дальмагистраль,</w:t>
      </w:r>
      <w:r w:rsidR="00FC14CB" w:rsidRPr="00FC14CB">
        <w:t xml:space="preserve"> </w:t>
      </w:r>
      <w:r w:rsidR="00AC2629" w:rsidRPr="00FC14CB">
        <w:t>региональные</w:t>
      </w:r>
      <w:r w:rsidR="00FC14CB" w:rsidRPr="00FC14CB">
        <w:t xml:space="preserve"> - </w:t>
      </w:r>
      <w:r w:rsidR="00AC2629" w:rsidRPr="00FC14CB">
        <w:t>Ермак,</w:t>
      </w:r>
      <w:r w:rsidR="00FC14CB" w:rsidRPr="00FC14CB">
        <w:t xml:space="preserve"> </w:t>
      </w:r>
      <w:r w:rsidR="00AC2629" w:rsidRPr="00FC14CB">
        <w:t>Таганрогский,</w:t>
      </w:r>
      <w:r w:rsidR="00FC14CB" w:rsidRPr="00FC14CB">
        <w:t xml:space="preserve"> </w:t>
      </w:r>
      <w:r w:rsidR="00AC2629" w:rsidRPr="00FC14CB">
        <w:t>пенсионные</w:t>
      </w:r>
      <w:r w:rsidR="00FC14CB" w:rsidRPr="00FC14CB">
        <w:t xml:space="preserve"> </w:t>
      </w:r>
      <w:r w:rsidR="00AC2629" w:rsidRPr="00FC14CB">
        <w:t>фонды</w:t>
      </w:r>
      <w:r w:rsidR="00FC14CB" w:rsidRPr="00FC14CB">
        <w:t xml:space="preserve"> </w:t>
      </w:r>
      <w:r w:rsidR="00AC2629" w:rsidRPr="00FC14CB">
        <w:t>банков</w:t>
      </w:r>
      <w:r w:rsidR="00FC14CB" w:rsidRPr="00FC14CB">
        <w:t xml:space="preserve"> </w:t>
      </w:r>
      <w:r w:rsidR="00AC2629" w:rsidRPr="00FC14CB">
        <w:t>и</w:t>
      </w:r>
      <w:r w:rsidR="00FC14CB" w:rsidRPr="00FC14CB">
        <w:t xml:space="preserve"> </w:t>
      </w:r>
      <w:r w:rsidR="00AC2629" w:rsidRPr="00FC14CB">
        <w:t>страховых</w:t>
      </w:r>
      <w:r w:rsidR="00FC14CB" w:rsidRPr="00FC14CB">
        <w:t xml:space="preserve"> </w:t>
      </w:r>
      <w:r w:rsidR="00AC2629" w:rsidRPr="00FC14CB">
        <w:t>организаций</w:t>
      </w:r>
      <w:r w:rsidR="00FC14CB" w:rsidRPr="00FC14CB">
        <w:t xml:space="preserve"> - </w:t>
      </w:r>
      <w:r w:rsidR="00AC2629" w:rsidRPr="00FC14CB">
        <w:t>Внешэкономбанк,</w:t>
      </w:r>
      <w:r w:rsidR="00FC14CB" w:rsidRPr="00FC14CB">
        <w:t xml:space="preserve"> </w:t>
      </w:r>
      <w:r w:rsidR="00AC2629" w:rsidRPr="00FC14CB">
        <w:t>НПФ</w:t>
      </w:r>
      <w:r w:rsidR="00FC14CB" w:rsidRPr="00FC14CB">
        <w:t xml:space="preserve"> </w:t>
      </w:r>
      <w:r w:rsidR="00AC2629" w:rsidRPr="00FC14CB">
        <w:t>Сберегательного</w:t>
      </w:r>
      <w:r w:rsidR="00FC14CB" w:rsidRPr="00FC14CB">
        <w:t xml:space="preserve"> </w:t>
      </w:r>
      <w:r w:rsidR="00AC2629" w:rsidRPr="00FC14CB">
        <w:t>банка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rPr>
          <w:bCs/>
        </w:rPr>
        <w:t>5</w:t>
      </w:r>
      <w:r w:rsidR="00FC14CB" w:rsidRPr="00FC14CB">
        <w:rPr>
          <w:bCs/>
        </w:rPr>
        <w:t xml:space="preserve"> </w:t>
      </w:r>
      <w:r w:rsidRPr="00FC14CB">
        <w:rPr>
          <w:bCs/>
        </w:rPr>
        <w:t>крупнейших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НПФ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</w:t>
      </w:r>
      <w:r w:rsidR="00FC14CB" w:rsidRPr="00FC14CB">
        <w:rPr>
          <w:bCs/>
        </w:rPr>
        <w:t xml:space="preserve"> </w:t>
      </w:r>
      <w:r w:rsidRPr="00FC14CB">
        <w:rPr>
          <w:bCs/>
        </w:rPr>
        <w:t>объему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пенсионных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резервов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состоянию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на</w:t>
      </w:r>
      <w:r w:rsidR="00FC14CB" w:rsidRPr="00FC14CB">
        <w:rPr>
          <w:bCs/>
        </w:rPr>
        <w:t xml:space="preserve"> </w:t>
      </w:r>
      <w:r w:rsidRPr="00FC14CB">
        <w:rPr>
          <w:bCs/>
        </w:rPr>
        <w:t>31</w:t>
      </w:r>
      <w:r w:rsidR="00FC14CB">
        <w:rPr>
          <w:bCs/>
        </w:rPr>
        <w:t>.03.20</w:t>
      </w:r>
      <w:r w:rsidRPr="00FC14CB">
        <w:rPr>
          <w:bCs/>
        </w:rPr>
        <w:t>09</w:t>
      </w:r>
      <w:r w:rsidR="00045693" w:rsidRPr="00FC14CB">
        <w:rPr>
          <w:bCs/>
        </w:rPr>
        <w:t>года</w:t>
      </w:r>
      <w:r w:rsidR="00FC14CB" w:rsidRPr="00FC14CB">
        <w:rPr>
          <w:bCs/>
        </w:rPr>
        <w:t xml:space="preserve">: </w:t>
      </w:r>
      <w:r w:rsidR="00045693" w:rsidRPr="00FC14CB">
        <w:rPr>
          <w:rStyle w:val="ab"/>
          <w:bCs/>
          <w:color w:val="000000"/>
        </w:rPr>
        <w:footnoteReference w:id="5"/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Газфонд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Благосостояние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Ханты-Мансийский</w:t>
      </w:r>
      <w:r w:rsidR="00FC14CB" w:rsidRPr="00FC14CB">
        <w:t xml:space="preserve"> </w:t>
      </w:r>
      <w:r w:rsidRPr="00FC14CB">
        <w:t>НПФ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электроэнергетики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Транснефть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  <w:rPr>
          <w:bCs/>
        </w:rPr>
      </w:pPr>
      <w:r w:rsidRPr="00FC14CB">
        <w:rPr>
          <w:bCs/>
        </w:rPr>
        <w:t>5</w:t>
      </w:r>
      <w:r w:rsidR="00FC14CB" w:rsidRPr="00FC14CB">
        <w:rPr>
          <w:bCs/>
        </w:rPr>
        <w:t xml:space="preserve"> </w:t>
      </w:r>
      <w:r w:rsidRPr="00FC14CB">
        <w:rPr>
          <w:bCs/>
        </w:rPr>
        <w:t>крупнейших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НПФ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</w:t>
      </w:r>
      <w:r w:rsidR="00FC14CB" w:rsidRPr="00FC14CB">
        <w:rPr>
          <w:bCs/>
        </w:rPr>
        <w:t xml:space="preserve"> </w:t>
      </w:r>
      <w:r w:rsidRPr="00FC14CB">
        <w:rPr>
          <w:bCs/>
        </w:rPr>
        <w:t>объему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пенсионных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резервов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состоянию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на</w:t>
      </w:r>
      <w:r w:rsidR="00FC14CB" w:rsidRPr="00FC14CB">
        <w:rPr>
          <w:bCs/>
        </w:rPr>
        <w:t xml:space="preserve"> </w:t>
      </w:r>
      <w:r w:rsidRPr="00FC14CB">
        <w:rPr>
          <w:bCs/>
        </w:rPr>
        <w:t>31</w:t>
      </w:r>
      <w:r w:rsidR="00FC14CB">
        <w:rPr>
          <w:bCs/>
        </w:rPr>
        <w:t>.03.20</w:t>
      </w:r>
      <w:r w:rsidRPr="00FC14CB">
        <w:rPr>
          <w:bCs/>
        </w:rPr>
        <w:t>09</w:t>
      </w:r>
      <w:r w:rsidR="00045693" w:rsidRPr="00FC14CB">
        <w:rPr>
          <w:bCs/>
        </w:rPr>
        <w:t>года</w:t>
      </w:r>
      <w:r w:rsidR="00FC14CB" w:rsidRPr="00FC14CB">
        <w:rPr>
          <w:bCs/>
        </w:rPr>
        <w:t xml:space="preserve">: </w:t>
      </w:r>
      <w:r w:rsidR="00045693" w:rsidRPr="00FC14CB">
        <w:rPr>
          <w:rStyle w:val="ab"/>
          <w:bCs/>
          <w:color w:val="000000"/>
        </w:rPr>
        <w:footnoteReference w:id="6"/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Благосостояние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Лукойл-Гарант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Норильский</w:t>
      </w:r>
      <w:r w:rsidR="00FC14CB" w:rsidRPr="00FC14CB">
        <w:t xml:space="preserve"> </w:t>
      </w:r>
      <w:r w:rsidRPr="00FC14CB">
        <w:t>Никель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Газфонд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НПФ</w:t>
      </w:r>
      <w:r w:rsidR="00FC14CB" w:rsidRPr="00FC14CB">
        <w:t xml:space="preserve"> </w:t>
      </w:r>
      <w:r w:rsidRPr="00FC14CB">
        <w:t>электроэнергетики</w:t>
      </w:r>
    </w:p>
    <w:p w:rsidR="00FC14CB" w:rsidRPr="00FC14CB" w:rsidRDefault="00AC2629" w:rsidP="00FC14CB">
      <w:pPr>
        <w:tabs>
          <w:tab w:val="left" w:pos="726"/>
        </w:tabs>
        <w:contextualSpacing/>
      </w:pPr>
      <w:r w:rsidRPr="00FC14CB">
        <w:t>Основу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негосударственной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составляют</w:t>
      </w:r>
      <w:r w:rsidR="00FC14CB" w:rsidRPr="00FC14CB">
        <w:t xml:space="preserve"> </w:t>
      </w:r>
      <w:r w:rsidRPr="00FC14CB">
        <w:t>именно</w:t>
      </w:r>
      <w:r w:rsidR="00FC14CB" w:rsidRPr="00FC14CB">
        <w:t xml:space="preserve"> </w:t>
      </w:r>
      <w:r w:rsidRPr="00FC14CB">
        <w:t>корпоративные</w:t>
      </w:r>
      <w:r w:rsidR="00FC14CB" w:rsidRPr="00FC14CB">
        <w:t xml:space="preserve"> </w:t>
      </w:r>
      <w:r w:rsidRPr="00FC14CB">
        <w:t>фонды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называемые</w:t>
      </w:r>
      <w:r w:rsidR="00FC14CB" w:rsidRPr="00FC14CB">
        <w:t xml:space="preserve"> </w:t>
      </w:r>
      <w:r w:rsidRPr="00FC14CB">
        <w:t>фонды</w:t>
      </w:r>
      <w:r w:rsidR="00FC14CB" w:rsidRPr="00FC14CB">
        <w:t xml:space="preserve"> </w:t>
      </w:r>
      <w:r w:rsidRPr="00FC14CB">
        <w:t>закрытого</w:t>
      </w:r>
      <w:r w:rsidR="00FC14CB" w:rsidRPr="00FC14CB">
        <w:t xml:space="preserve"> </w:t>
      </w:r>
      <w:r w:rsidRPr="00FC14CB">
        <w:t>типа,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создаются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участников,</w:t>
      </w:r>
      <w:r w:rsidR="00FC14CB" w:rsidRPr="00FC14CB">
        <w:t xml:space="preserve"> </w:t>
      </w:r>
      <w:r w:rsidRPr="00FC14CB">
        <w:t>сгруппированных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определенному</w:t>
      </w:r>
      <w:r w:rsidR="00FC14CB" w:rsidRPr="00FC14CB">
        <w:t xml:space="preserve"> </w:t>
      </w:r>
      <w:r w:rsidRPr="00FC14CB">
        <w:t>признаку</w:t>
      </w:r>
      <w:r w:rsidR="00FC14CB">
        <w:t xml:space="preserve"> (</w:t>
      </w:r>
      <w:r w:rsidRPr="00FC14CB">
        <w:t>работников,</w:t>
      </w:r>
      <w:r w:rsidR="00FC14CB" w:rsidRPr="00FC14CB">
        <w:t xml:space="preserve"> </w:t>
      </w:r>
      <w:r w:rsidRPr="00FC14CB">
        <w:t>состоящих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штате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нескольких</w:t>
      </w:r>
      <w:r w:rsidR="00FC14CB" w:rsidRPr="00FC14CB">
        <w:t xml:space="preserve"> </w:t>
      </w:r>
      <w:r w:rsidRPr="00FC14CB">
        <w:t>предприятий,</w:t>
      </w:r>
      <w:r w:rsidR="00FC14CB" w:rsidRPr="00FC14CB">
        <w:t xml:space="preserve"> </w:t>
      </w:r>
      <w:r w:rsidRPr="00FC14CB">
        <w:t>учредивших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; </w:t>
      </w:r>
      <w:r w:rsidRPr="00FC14CB">
        <w:t>работников</w:t>
      </w:r>
      <w:r w:rsidR="00FC14CB" w:rsidRPr="00FC14CB">
        <w:t xml:space="preserve"> </w:t>
      </w:r>
      <w:r w:rsidRPr="00FC14CB">
        <w:t>какой-либо</w:t>
      </w:r>
      <w:r w:rsidR="00FC14CB" w:rsidRPr="00FC14CB">
        <w:t xml:space="preserve"> </w:t>
      </w:r>
      <w:r w:rsidRPr="00FC14CB">
        <w:t>отрасли,</w:t>
      </w:r>
      <w:r w:rsidR="00FC14CB" w:rsidRPr="00FC14CB">
        <w:t xml:space="preserve"> </w:t>
      </w:r>
      <w:r w:rsidRPr="00FC14CB">
        <w:t>профессии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="00FC14CB">
        <w:t>т.п.</w:t>
      </w:r>
      <w:r w:rsidR="00FC14CB" w:rsidRPr="00FC14CB">
        <w:t xml:space="preserve">). </w:t>
      </w:r>
      <w:r w:rsidRPr="00FC14CB">
        <w:t>Негосударственная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система,</w:t>
      </w:r>
      <w:r w:rsidR="00FC14CB" w:rsidRPr="00FC14CB">
        <w:t xml:space="preserve"> </w:t>
      </w:r>
      <w:r w:rsidRPr="00FC14CB">
        <w:t>основанная</w:t>
      </w:r>
      <w:r w:rsidR="00FC14CB" w:rsidRPr="00FC14CB">
        <w:t xml:space="preserve"> </w:t>
      </w:r>
      <w:r w:rsidRPr="00FC14CB">
        <w:t>первоначально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обязательных</w:t>
      </w:r>
      <w:r w:rsidR="00FC14CB" w:rsidRPr="00FC14CB">
        <w:t xml:space="preserve"> </w:t>
      </w:r>
      <w:r w:rsidRPr="00FC14CB">
        <w:t>взносах</w:t>
      </w:r>
      <w:r w:rsidR="00FC14CB" w:rsidRPr="00FC14CB">
        <w:t xml:space="preserve"> </w:t>
      </w:r>
      <w:r w:rsidRPr="00FC14CB">
        <w:t>работодателей,</w:t>
      </w:r>
      <w:r w:rsidR="00FC14CB" w:rsidRPr="00FC14CB">
        <w:t xml:space="preserve"> </w:t>
      </w:r>
      <w:r w:rsidRPr="00FC14CB">
        <w:t>многовариантна</w:t>
      </w:r>
      <w:r w:rsidR="00FC14CB" w:rsidRPr="00FC14CB">
        <w:t xml:space="preserve">. </w:t>
      </w:r>
      <w:r w:rsidRPr="00FC14CB">
        <w:t>Она</w:t>
      </w:r>
      <w:r w:rsidR="00FC14CB" w:rsidRPr="00FC14CB">
        <w:t xml:space="preserve"> </w:t>
      </w:r>
      <w:r w:rsidRPr="00FC14CB">
        <w:t>включает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любой</w:t>
      </w:r>
      <w:r w:rsidR="00FC14CB" w:rsidRPr="00FC14CB">
        <w:t xml:space="preserve"> </w:t>
      </w:r>
      <w:r w:rsidRPr="00FC14CB">
        <w:t>избранный</w:t>
      </w:r>
      <w:r w:rsidR="00FC14CB" w:rsidRPr="00FC14CB">
        <w:t xml:space="preserve"> </w:t>
      </w:r>
      <w:r w:rsidRPr="00FC14CB">
        <w:t>самим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работником</w:t>
      </w:r>
      <w:r w:rsidR="00FC14CB" w:rsidRPr="00FC14CB">
        <w:t xml:space="preserve"> </w:t>
      </w:r>
      <w:r w:rsidRPr="00FC14CB">
        <w:t>негосударственный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фонд,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профессиональную</w:t>
      </w:r>
      <w:r w:rsidR="00FC14CB" w:rsidRPr="00FC14CB">
        <w:t xml:space="preserve"> </w:t>
      </w:r>
      <w:r w:rsidRPr="00FC14CB">
        <w:t>пенсионную</w:t>
      </w:r>
      <w:r w:rsidR="00FC14CB" w:rsidRPr="00FC14CB">
        <w:t xml:space="preserve"> </w:t>
      </w:r>
      <w:r w:rsidRPr="00FC14CB">
        <w:t>систему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непосредственную</w:t>
      </w:r>
      <w:r w:rsidR="00FC14CB" w:rsidRPr="00FC14CB">
        <w:t xml:space="preserve"> </w:t>
      </w:r>
      <w:r w:rsidRPr="00FC14CB">
        <w:t>выплату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работодателем</w:t>
      </w:r>
      <w:r w:rsidR="00FC14CB" w:rsidRPr="00FC14CB">
        <w:t xml:space="preserve"> </w:t>
      </w:r>
      <w:r w:rsidRPr="00FC14CB">
        <w:t>без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накопления</w:t>
      </w:r>
      <w:r w:rsidR="00FC14CB" w:rsidRPr="00FC14CB">
        <w:t xml:space="preserve"> </w:t>
      </w:r>
      <w:r w:rsidRPr="00FC14CB">
        <w:t>средств</w:t>
      </w:r>
      <w:r w:rsidR="00FC14CB" w:rsidRPr="00FC14CB">
        <w:t>.</w:t>
      </w:r>
    </w:p>
    <w:p w:rsidR="00FC14CB" w:rsidRPr="00FC14CB" w:rsidRDefault="00AC2629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функционировании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 xml:space="preserve"> </w:t>
      </w:r>
      <w:r w:rsidRPr="00FC14CB">
        <w:t>можно</w:t>
      </w:r>
      <w:r w:rsidR="00FC14CB" w:rsidRPr="00FC14CB">
        <w:t xml:space="preserve"> </w:t>
      </w:r>
      <w:r w:rsidRPr="00FC14CB">
        <w:t>выделить</w:t>
      </w:r>
      <w:r w:rsidR="00FC14CB" w:rsidRPr="00FC14CB">
        <w:t xml:space="preserve"> </w:t>
      </w:r>
      <w:r w:rsidRPr="00FC14CB">
        <w:t>следующие</w:t>
      </w:r>
      <w:r w:rsidR="00FC14CB" w:rsidRPr="00FC14CB">
        <w:t xml:space="preserve"> </w:t>
      </w:r>
      <w:r w:rsidRPr="00FC14CB">
        <w:t>основные</w:t>
      </w:r>
      <w:r w:rsidR="00FC14CB" w:rsidRPr="00FC14CB">
        <w:t xml:space="preserve"> </w:t>
      </w:r>
      <w:r w:rsidRPr="00FC14CB">
        <w:t>черты</w:t>
      </w:r>
      <w:r w:rsidR="00FC14CB" w:rsidRPr="00FC14CB">
        <w:t xml:space="preserve">: </w:t>
      </w:r>
      <w:r w:rsidRPr="00FC14CB">
        <w:t>мобильность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выборе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смене</w:t>
      </w:r>
      <w:r w:rsidR="00FC14CB" w:rsidRPr="00FC14CB">
        <w:t xml:space="preserve"> </w:t>
      </w:r>
      <w:r w:rsidRPr="00FC14CB">
        <w:t>управляющей</w:t>
      </w:r>
      <w:r w:rsidR="00FC14CB" w:rsidRPr="00FC14CB">
        <w:t xml:space="preserve"> </w:t>
      </w:r>
      <w:r w:rsidRPr="00FC14CB">
        <w:t>компании</w:t>
      </w:r>
      <w:r w:rsidR="00FC14CB" w:rsidRPr="00FC14CB">
        <w:t xml:space="preserve">; </w:t>
      </w:r>
      <w:r w:rsidRPr="00FC14CB">
        <w:t>снижение</w:t>
      </w:r>
      <w:r w:rsidR="00FC14CB" w:rsidRPr="00FC14CB">
        <w:t xml:space="preserve"> </w:t>
      </w:r>
      <w:r w:rsidRPr="00FC14CB">
        <w:t>рисков</w:t>
      </w:r>
      <w:r w:rsidR="00FC14CB" w:rsidRPr="00FC14CB">
        <w:t xml:space="preserve"> </w:t>
      </w:r>
      <w:r w:rsidRPr="00FC14CB">
        <w:t>путем</w:t>
      </w:r>
      <w:r w:rsidR="00FC14CB" w:rsidRPr="00FC14CB">
        <w:t xml:space="preserve"> </w:t>
      </w:r>
      <w:r w:rsidRPr="00FC14CB">
        <w:t>диверсификации</w:t>
      </w:r>
      <w:r w:rsidR="00FC14CB" w:rsidRPr="00FC14CB">
        <w:t xml:space="preserve"> </w:t>
      </w:r>
      <w:r w:rsidRPr="00FC14CB">
        <w:t>портфеля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компаниям,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определенный</w:t>
      </w:r>
      <w:r w:rsidR="00FC14CB" w:rsidRPr="00FC14CB">
        <w:t xml:space="preserve"> </w:t>
      </w:r>
      <w:r w:rsidRPr="00FC14CB">
        <w:t>уровень</w:t>
      </w:r>
      <w:r w:rsidR="00FC14CB" w:rsidRPr="00FC14CB">
        <w:t xml:space="preserve"> </w:t>
      </w:r>
      <w:r w:rsidRPr="00FC14CB">
        <w:t>доходности</w:t>
      </w:r>
      <w:r w:rsidR="00FC14CB" w:rsidRPr="00FC14CB">
        <w:t xml:space="preserve">; </w:t>
      </w:r>
      <w:r w:rsidRPr="00FC14CB">
        <w:t>информационную</w:t>
      </w:r>
      <w:r w:rsidR="00FC14CB" w:rsidRPr="00FC14CB">
        <w:t xml:space="preserve"> </w:t>
      </w:r>
      <w:r w:rsidRPr="00FC14CB">
        <w:t>открытость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прозрачность</w:t>
      </w:r>
      <w:r w:rsidR="00FC14CB" w:rsidRPr="00FC14CB">
        <w:t xml:space="preserve">; </w:t>
      </w:r>
      <w:r w:rsidRPr="00FC14CB">
        <w:t>обеспечение</w:t>
      </w:r>
      <w:r w:rsidR="00FC14CB" w:rsidRPr="00FC14CB">
        <w:t xml:space="preserve"> </w:t>
      </w:r>
      <w:r w:rsidRPr="00FC14CB">
        <w:t>высокого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обслуживания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действующим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негосударственные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фонды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размещать</w:t>
      </w:r>
      <w:r w:rsidR="00FC14CB" w:rsidRPr="00FC14CB">
        <w:t xml:space="preserve"> </w:t>
      </w:r>
      <w:r w:rsidRPr="00FC14CB">
        <w:t>свои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резервы</w:t>
      </w:r>
      <w:r w:rsidR="00FC14CB" w:rsidRPr="00FC14CB">
        <w:t xml:space="preserve"> </w:t>
      </w:r>
      <w:r w:rsidRPr="00FC14CB">
        <w:t>самостоятельно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через</w:t>
      </w:r>
      <w:r w:rsidR="00FC14CB" w:rsidRPr="00FC14CB">
        <w:t xml:space="preserve"> </w:t>
      </w:r>
      <w:r w:rsidRPr="00FC14CB">
        <w:t>управляющие</w:t>
      </w:r>
      <w:r w:rsidR="00FC14CB" w:rsidRPr="00FC14CB">
        <w:t xml:space="preserve"> </w:t>
      </w:r>
      <w:r w:rsidRPr="00FC14CB">
        <w:t>компании</w:t>
      </w:r>
      <w:r w:rsidR="00FC14CB" w:rsidRPr="00FC14CB">
        <w:t xml:space="preserve">. </w:t>
      </w:r>
      <w:r w:rsidRPr="00FC14CB">
        <w:t>НПФ</w:t>
      </w:r>
      <w:r w:rsidR="00FC14CB" w:rsidRPr="00FC14CB">
        <w:t xml:space="preserve"> </w:t>
      </w:r>
      <w:r w:rsidRPr="00FC14CB">
        <w:t>вправе</w:t>
      </w:r>
      <w:r w:rsidR="00FC14CB" w:rsidRPr="00FC14CB">
        <w:t xml:space="preserve"> </w:t>
      </w:r>
      <w:r w:rsidRPr="00FC14CB">
        <w:t>самостоятельно</w:t>
      </w:r>
      <w:r w:rsidR="00FC14CB" w:rsidRPr="00FC14CB">
        <w:t xml:space="preserve"> </w:t>
      </w:r>
      <w:r w:rsidRPr="00FC14CB">
        <w:t>размещать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муниципальные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субъектов</w:t>
      </w:r>
      <w:r w:rsidR="00FC14CB" w:rsidRPr="00FC14CB">
        <w:t xml:space="preserve"> </w:t>
      </w:r>
      <w:r w:rsidRPr="00FC14CB">
        <w:t>РФ,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банковский</w:t>
      </w:r>
      <w:r w:rsidR="00FC14CB" w:rsidRPr="00FC14CB">
        <w:t xml:space="preserve"> </w:t>
      </w:r>
      <w:r w:rsidRPr="00FC14CB">
        <w:t>депозит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объекты</w:t>
      </w:r>
      <w:r w:rsidR="00FC14CB" w:rsidRPr="00FC14CB">
        <w:t xml:space="preserve"> </w:t>
      </w:r>
      <w:r w:rsidRPr="00FC14CB">
        <w:t>недвижимости</w:t>
      </w:r>
      <w:r w:rsidR="00FC14CB" w:rsidRPr="00FC14CB">
        <w:t xml:space="preserve">. </w:t>
      </w:r>
      <w:r w:rsidRPr="00FC14CB">
        <w:t>Для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иные</w:t>
      </w:r>
      <w:r w:rsidR="00FC14CB" w:rsidRPr="00FC14CB">
        <w:t xml:space="preserve"> </w:t>
      </w:r>
      <w:r w:rsidRPr="00FC14CB">
        <w:t>активы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привлекать</w:t>
      </w:r>
      <w:r w:rsidR="00FC14CB" w:rsidRPr="00FC14CB">
        <w:t xml:space="preserve"> </w:t>
      </w:r>
      <w:r w:rsidRPr="00FC14CB">
        <w:t>УК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Отношения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 </w:t>
      </w:r>
      <w:r w:rsidRPr="00FC14CB">
        <w:t>строятся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основании</w:t>
      </w:r>
      <w:r w:rsidR="00FC14CB" w:rsidRPr="00FC14CB">
        <w:t xml:space="preserve"> </w:t>
      </w:r>
      <w:r w:rsidRPr="00FC14CB">
        <w:t>договоров</w:t>
      </w:r>
      <w:r w:rsidR="00FC14CB" w:rsidRPr="00FC14CB">
        <w:t xml:space="preserve"> </w:t>
      </w:r>
      <w:r w:rsidRPr="00FC14CB">
        <w:t>доверительного</w:t>
      </w:r>
      <w:r w:rsidR="00FC14CB" w:rsidRPr="00FC14CB">
        <w:t xml:space="preserve"> </w:t>
      </w:r>
      <w:r w:rsidRPr="00FC14CB">
        <w:t>управления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иных</w:t>
      </w:r>
      <w:r w:rsidR="00FC14CB" w:rsidRPr="00FC14CB">
        <w:t xml:space="preserve"> </w:t>
      </w:r>
      <w:r w:rsidRPr="00FC14CB">
        <w:t>договоров,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зависимости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схемы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финансовом</w:t>
      </w:r>
      <w:r w:rsidR="00FC14CB" w:rsidRPr="00FC14CB">
        <w:t xml:space="preserve"> </w:t>
      </w:r>
      <w:r w:rsidRPr="00FC14CB">
        <w:t>рынке</w:t>
      </w:r>
      <w:r w:rsidR="00FC14CB" w:rsidRPr="00FC14CB">
        <w:t xml:space="preserve">. </w:t>
      </w:r>
      <w:hyperlink r:id="rId9" w:tooltip="Управляющая компания" w:history="1">
        <w:r w:rsidRPr="00FC14CB">
          <w:t>УК</w:t>
        </w:r>
      </w:hyperlink>
      <w:r w:rsidR="00FC14CB" w:rsidRPr="00FC14CB">
        <w:t xml:space="preserve"> </w:t>
      </w:r>
      <w:r w:rsidRPr="00FC14CB">
        <w:t>обязаны</w:t>
      </w:r>
      <w:r w:rsidR="00FC14CB" w:rsidRPr="00FC14CB">
        <w:t xml:space="preserve"> </w:t>
      </w:r>
      <w:r w:rsidRPr="00FC14CB">
        <w:t>иметь</w:t>
      </w:r>
      <w:r w:rsidR="00FC14CB" w:rsidRPr="00FC14CB">
        <w:t xml:space="preserve"> </w:t>
      </w:r>
      <w:r w:rsidRPr="00FC14CB">
        <w:t>лицензию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виды</w:t>
      </w:r>
      <w:r w:rsidR="00FC14CB" w:rsidRPr="00FC14CB">
        <w:t xml:space="preserve"> </w:t>
      </w:r>
      <w:r w:rsidRPr="00FC14CB">
        <w:t>деятельности,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которым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осуществляют</w:t>
      </w:r>
      <w:r w:rsidR="00FC14CB" w:rsidRPr="00FC14CB">
        <w:t xml:space="preserve"> </w:t>
      </w:r>
      <w:r w:rsidRPr="00FC14CB">
        <w:t>операции</w:t>
      </w:r>
      <w:r w:rsidR="00FC14CB" w:rsidRPr="00FC14CB">
        <w:t xml:space="preserve"> </w:t>
      </w:r>
      <w:r w:rsidRPr="00FC14CB">
        <w:t>со</w:t>
      </w:r>
      <w:r w:rsidR="00FC14CB" w:rsidRPr="00FC14CB">
        <w:t xml:space="preserve"> </w:t>
      </w:r>
      <w:r w:rsidRPr="00FC14CB">
        <w:t>средствами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>.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Размещение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 xml:space="preserve"> </w:t>
      </w:r>
      <w:r w:rsidRPr="00FC14CB">
        <w:t>НПФ</w:t>
      </w:r>
      <w:r w:rsidR="00FC14CB" w:rsidRPr="00FC14CB">
        <w:t xml:space="preserve"> </w:t>
      </w:r>
      <w:r w:rsidRPr="00FC14CB">
        <w:t>должно</w:t>
      </w:r>
      <w:r w:rsidR="00FC14CB" w:rsidRPr="00FC14CB">
        <w:t xml:space="preserve"> </w:t>
      </w:r>
      <w:r w:rsidRPr="00FC14CB">
        <w:t>удовлетворять</w:t>
      </w:r>
      <w:r w:rsidR="00FC14CB" w:rsidRPr="00FC14CB">
        <w:t xml:space="preserve"> </w:t>
      </w:r>
      <w:r w:rsidRPr="00FC14CB">
        <w:t>следующим</w:t>
      </w:r>
      <w:r w:rsidR="00FC14CB" w:rsidRPr="00FC14CB">
        <w:t xml:space="preserve"> </w:t>
      </w:r>
      <w:r w:rsidRPr="00FC14CB">
        <w:t>требованиям</w:t>
      </w:r>
      <w:r w:rsidR="00FC14CB" w:rsidRPr="00FC14CB">
        <w:t>: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один</w:t>
      </w:r>
      <w:r w:rsidR="00FC14CB" w:rsidRPr="00FC14CB">
        <w:t xml:space="preserve"> </w:t>
      </w:r>
      <w:r w:rsidRPr="00FC14CB">
        <w:t>объект,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10%</w:t>
      </w:r>
      <w:r w:rsidR="00FC14CB" w:rsidRPr="00FC14CB">
        <w:t xml:space="preserve"> </w:t>
      </w:r>
      <w:r w:rsidRPr="00FC14CB">
        <w:t>общей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имеющие</w:t>
      </w:r>
      <w:r w:rsidR="00FC14CB" w:rsidRPr="00FC14CB">
        <w:t xml:space="preserve"> </w:t>
      </w:r>
      <w:r w:rsidRPr="00FC14CB">
        <w:t>признаваемых</w:t>
      </w:r>
      <w:r w:rsidR="00FC14CB" w:rsidRPr="00FC14CB">
        <w:t xml:space="preserve"> </w:t>
      </w:r>
      <w:r w:rsidRPr="00FC14CB">
        <w:t>котировок,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20%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выпущенные</w:t>
      </w:r>
      <w:r w:rsidR="00FC14CB" w:rsidRPr="00FC14CB">
        <w:t xml:space="preserve"> </w:t>
      </w:r>
      <w:r w:rsidRPr="00FC14CB">
        <w:t>учредителями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вкладчиками</w:t>
      </w:r>
      <w:r w:rsidR="00FC14CB" w:rsidRPr="00FC14CB">
        <w:t xml:space="preserve"> </w:t>
      </w:r>
      <w:r w:rsidRPr="00FC14CB">
        <w:t>фонда,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30%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исключением</w:t>
      </w:r>
      <w:r w:rsidR="00FC14CB" w:rsidRPr="00FC14CB">
        <w:t xml:space="preserve"> </w:t>
      </w:r>
      <w:r w:rsidRPr="00FC14CB">
        <w:t>случаев,</w:t>
      </w:r>
      <w:r w:rsidR="00FC14CB" w:rsidRPr="00FC14CB">
        <w:t xml:space="preserve"> </w:t>
      </w:r>
      <w:r w:rsidRPr="00FC14CB">
        <w:t>когда</w:t>
      </w:r>
      <w:r w:rsidR="00FC14CB" w:rsidRPr="00FC14CB">
        <w:t xml:space="preserve"> </w:t>
      </w:r>
      <w:r w:rsidRPr="00FC14CB">
        <w:t>указанные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включены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Котировальный</w:t>
      </w:r>
      <w:r w:rsidR="00FC14CB" w:rsidRPr="00FC14CB">
        <w:t xml:space="preserve"> </w:t>
      </w:r>
      <w:r w:rsidRPr="00FC14CB">
        <w:t>лист</w:t>
      </w:r>
      <w:r w:rsidR="00FC14CB" w:rsidRPr="00FC14CB">
        <w:t xml:space="preserve"> </w:t>
      </w:r>
      <w:r w:rsidRPr="00FC14CB">
        <w:t>РТС</w:t>
      </w:r>
      <w:r w:rsidR="00FC14CB" w:rsidRPr="00FC14CB">
        <w:t xml:space="preserve"> </w:t>
      </w:r>
      <w:r w:rsidRPr="00FC14CB">
        <w:t>первого</w:t>
      </w:r>
      <w:r w:rsidR="00FC14CB" w:rsidRPr="00FC14CB">
        <w:t xml:space="preserve"> </w:t>
      </w:r>
      <w:r w:rsidRPr="00FC14CB">
        <w:t>уровня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федеральные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исключением</w:t>
      </w:r>
      <w:r w:rsidR="00FC14CB" w:rsidRPr="00FC14CB">
        <w:t xml:space="preserve"> </w:t>
      </w:r>
      <w:r w:rsidRPr="00FC14CB">
        <w:t>случаев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приобретения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проведения</w:t>
      </w:r>
      <w:r w:rsidR="00FC14CB" w:rsidRPr="00FC14CB">
        <w:t xml:space="preserve"> </w:t>
      </w:r>
      <w:r w:rsidRPr="00FC14CB">
        <w:t>новации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</w:t>
      </w:r>
      <w:r w:rsidR="00FC14CB" w:rsidRPr="00FC14CB">
        <w:t xml:space="preserve"> </w:t>
      </w:r>
      <w:r w:rsidRPr="00FC14CB">
        <w:t>субъектов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муниципальные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акции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облигации</w:t>
      </w:r>
      <w:r w:rsidR="00FC14CB" w:rsidRPr="00FC14CB">
        <w:t xml:space="preserve"> </w:t>
      </w:r>
      <w:r w:rsidRPr="00FC14CB">
        <w:t>предприятий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организаций,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векселя,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;</w:t>
      </w:r>
    </w:p>
    <w:p w:rsidR="00FC14CB" w:rsidRPr="00FC14CB" w:rsidRDefault="008A02E2" w:rsidP="00FC14CB">
      <w:pPr>
        <w:shd w:val="clear" w:color="auto" w:fill="F8FCFF"/>
        <w:tabs>
          <w:tab w:val="left" w:pos="726"/>
        </w:tabs>
        <w:contextualSpacing/>
      </w:pPr>
      <w:r w:rsidRPr="00FC14CB">
        <w:t>общая</w:t>
      </w:r>
      <w:r w:rsidR="00FC14CB" w:rsidRPr="00FC14CB">
        <w:t xml:space="preserve"> </w:t>
      </w:r>
      <w:r w:rsidRPr="00FC14CB">
        <w:t>стоимость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резервов,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банковские</w:t>
      </w:r>
      <w:r w:rsidR="00FC14CB" w:rsidRPr="00FC14CB">
        <w:t xml:space="preserve"> </w:t>
      </w:r>
      <w:r w:rsidRPr="00FC14CB">
        <w:t>вклады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недвижимость,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превышать</w:t>
      </w:r>
      <w:r w:rsidR="00FC14CB" w:rsidRPr="00FC14CB">
        <w:t xml:space="preserve"> </w:t>
      </w:r>
      <w:r w:rsidRPr="00FC14CB">
        <w:t>50%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размещенных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резервов</w:t>
      </w:r>
      <w:r w:rsidR="00FC14CB" w:rsidRPr="00FC14CB">
        <w:t>.</w:t>
      </w:r>
    </w:p>
    <w:p w:rsidR="00FC14CB" w:rsidRPr="00FC14CB" w:rsidRDefault="00C0068B" w:rsidP="00FC14CB">
      <w:pPr>
        <w:tabs>
          <w:tab w:val="left" w:pos="726"/>
        </w:tabs>
        <w:contextualSpacing/>
      </w:pPr>
      <w:r w:rsidRPr="00FC14CB">
        <w:t>Услугами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>
        <w:t xml:space="preserve"> (</w:t>
      </w:r>
      <w:r w:rsidRPr="00FC14CB">
        <w:rPr>
          <w:bCs/>
        </w:rPr>
        <w:t>НПФ</w:t>
      </w:r>
      <w:r w:rsidR="00FC14CB" w:rsidRPr="00FC14CB">
        <w:t xml:space="preserve">)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пользуется</w:t>
      </w:r>
      <w:r w:rsidR="00FC14CB" w:rsidRPr="00FC14CB">
        <w:t xml:space="preserve"> </w:t>
      </w:r>
      <w:r w:rsidRPr="00FC14CB">
        <w:t>приблизительно</w:t>
      </w:r>
      <w:r w:rsidR="00FC14CB" w:rsidRPr="00FC14CB">
        <w:t xml:space="preserve"> </w:t>
      </w:r>
      <w:r w:rsidRPr="00FC14CB">
        <w:t>6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трудоспособного</w:t>
      </w:r>
      <w:r w:rsidR="00FC14CB" w:rsidRPr="00FC14CB">
        <w:t xml:space="preserve"> </w:t>
      </w:r>
      <w:r w:rsidRPr="00FC14CB">
        <w:t>населения,</w:t>
      </w:r>
      <w:r w:rsidR="00FC14CB" w:rsidRPr="00FC14CB">
        <w:t xml:space="preserve"> </w:t>
      </w:r>
      <w:r w:rsidRPr="00FC14CB">
        <w:t>да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основном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инициативе</w:t>
      </w:r>
      <w:r w:rsidR="00FC14CB" w:rsidRPr="00FC14CB">
        <w:t xml:space="preserve"> </w:t>
      </w:r>
      <w:r w:rsidRPr="00FC14CB">
        <w:t>работодателя</w:t>
      </w:r>
      <w:r w:rsidR="00FC14CB" w:rsidRPr="00FC14CB">
        <w:t xml:space="preserve">. </w:t>
      </w:r>
      <w:r w:rsidRPr="00FC14CB">
        <w:t>Количество</w:t>
      </w:r>
      <w:r w:rsidR="00FC14CB" w:rsidRPr="00FC14CB">
        <w:t xml:space="preserve"> </w:t>
      </w:r>
      <w:r w:rsidRPr="00FC14CB">
        <w:t>тех,</w:t>
      </w:r>
      <w:r w:rsidR="00FC14CB" w:rsidRPr="00FC14CB">
        <w:t xml:space="preserve"> </w:t>
      </w:r>
      <w:r w:rsidRPr="00FC14CB">
        <w:t>кто</w:t>
      </w:r>
      <w:r w:rsidR="00FC14CB" w:rsidRPr="00FC14CB">
        <w:t xml:space="preserve"> </w:t>
      </w:r>
      <w:r w:rsidRPr="00FC14CB">
        <w:t>копит</w:t>
      </w:r>
      <w:r w:rsidR="00FC14CB" w:rsidRPr="00FC14CB">
        <w:t xml:space="preserve"> </w:t>
      </w:r>
      <w:r w:rsidRPr="00FC14CB">
        <w:t>деньги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помощью</w:t>
      </w:r>
      <w:r w:rsidR="00FC14CB" w:rsidRPr="00FC14CB">
        <w:t xml:space="preserve"> </w:t>
      </w:r>
      <w:r w:rsidRPr="00FC14CB">
        <w:t>НПФ,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компании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банка,</w:t>
      </w:r>
      <w:r w:rsidR="00FC14CB" w:rsidRPr="00FC14CB">
        <w:t xml:space="preserve"> </w:t>
      </w:r>
      <w:r w:rsidRPr="00FC14CB">
        <w:t>пока</w:t>
      </w:r>
      <w:r w:rsidR="00FC14CB" w:rsidRPr="00FC14CB">
        <w:t xml:space="preserve"> </w:t>
      </w:r>
      <w:r w:rsidRPr="00FC14CB">
        <w:t>исчисляется</w:t>
      </w:r>
      <w:r w:rsidR="00FC14CB" w:rsidRPr="00FC14CB">
        <w:t xml:space="preserve"> </w:t>
      </w:r>
      <w:r w:rsidRPr="00FC14CB">
        <w:t>тысячами</w:t>
      </w:r>
      <w:r w:rsidR="00FC14CB" w:rsidRPr="00FC14CB">
        <w:t>.</w:t>
      </w:r>
    </w:p>
    <w:p w:rsidR="00FC14CB" w:rsidRDefault="00AE0F7A" w:rsidP="00AE0F7A">
      <w:pPr>
        <w:pStyle w:val="1"/>
      </w:pPr>
      <w:bookmarkStart w:id="51" w:name="_Toc237870857"/>
      <w:bookmarkStart w:id="52" w:name="_Toc237871330"/>
      <w:r>
        <w:br w:type="page"/>
      </w:r>
      <w:bookmarkStart w:id="53" w:name="_Toc295384468"/>
      <w:bookmarkStart w:id="54" w:name="_Toc295384484"/>
      <w:bookmarkStart w:id="55" w:name="_Toc295384533"/>
      <w:r w:rsidR="00B06B10" w:rsidRPr="00FC14CB">
        <w:t>Глава</w:t>
      </w:r>
      <w:r w:rsidR="00FC14CB" w:rsidRPr="00FC14CB">
        <w:t xml:space="preserve"> </w:t>
      </w:r>
      <w:r w:rsidR="00B06B10" w:rsidRPr="00FC14CB">
        <w:t>4</w:t>
      </w:r>
      <w:r w:rsidR="00FC14CB" w:rsidRPr="00FC14CB">
        <w:t xml:space="preserve">. </w:t>
      </w:r>
      <w:r w:rsidR="00AB7FC9" w:rsidRPr="00FC14CB">
        <w:t>Контроль</w:t>
      </w:r>
      <w:r w:rsidR="00FC14CB" w:rsidRPr="00FC14CB">
        <w:t xml:space="preserve"> </w:t>
      </w:r>
      <w:r w:rsidR="00455E58" w:rsidRPr="00FC14CB">
        <w:t>за</w:t>
      </w:r>
      <w:r w:rsidR="00FC14CB" w:rsidRPr="00FC14CB">
        <w:t xml:space="preserve"> </w:t>
      </w:r>
      <w:r w:rsidR="00455E58" w:rsidRPr="00FC14CB">
        <w:t>сохранностью</w:t>
      </w:r>
      <w:r w:rsidR="00FC14CB" w:rsidRPr="00FC14CB">
        <w:t xml:space="preserve"> </w:t>
      </w:r>
      <w:r w:rsidR="00455E58" w:rsidRPr="00FC14CB">
        <w:t>средств</w:t>
      </w:r>
      <w:r w:rsidR="00FC14CB" w:rsidRPr="00FC14CB">
        <w:t xml:space="preserve"> </w:t>
      </w:r>
      <w:r w:rsidR="00455E58" w:rsidRPr="00FC14CB">
        <w:t>пенсионных</w:t>
      </w:r>
      <w:r w:rsidR="00FC14CB" w:rsidRPr="00FC14CB">
        <w:t xml:space="preserve"> </w:t>
      </w:r>
      <w:r w:rsidR="00455E58" w:rsidRPr="00FC14CB">
        <w:t>накоплений</w:t>
      </w:r>
      <w:bookmarkEnd w:id="51"/>
      <w:bookmarkEnd w:id="52"/>
      <w:bookmarkEnd w:id="53"/>
      <w:bookmarkEnd w:id="54"/>
      <w:bookmarkEnd w:id="55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851927" w:rsidP="00FC14CB">
      <w:pPr>
        <w:tabs>
          <w:tab w:val="left" w:pos="726"/>
        </w:tabs>
        <w:contextualSpacing/>
      </w:pPr>
      <w:r w:rsidRPr="00FC14CB">
        <w:t>Защита</w:t>
      </w:r>
      <w:r w:rsidR="00FC14CB" w:rsidRPr="00FC14CB">
        <w:t xml:space="preserve"> </w:t>
      </w:r>
      <w:r w:rsidR="00567B4D" w:rsidRPr="00FC14CB">
        <w:t>средств</w:t>
      </w:r>
      <w:r w:rsidR="00FC14CB" w:rsidRPr="00FC14CB">
        <w:t xml:space="preserve"> </w:t>
      </w:r>
      <w:r w:rsidR="00567B4D" w:rsidRPr="00FC14CB">
        <w:t>будущих</w:t>
      </w:r>
      <w:r w:rsidR="00FC14CB" w:rsidRPr="00FC14CB">
        <w:t xml:space="preserve"> </w:t>
      </w:r>
      <w:r w:rsidR="00567B4D" w:rsidRPr="00FC14CB">
        <w:t>пенсионеров</w:t>
      </w:r>
      <w:r w:rsidR="00FC14CB" w:rsidRPr="00FC14CB">
        <w:t xml:space="preserve"> </w:t>
      </w:r>
      <w:r w:rsidR="00567B4D" w:rsidRPr="00FC14CB">
        <w:t>обеспечивается</w:t>
      </w:r>
      <w:r w:rsidR="00FC14CB" w:rsidRPr="00FC14CB">
        <w:t xml:space="preserve"> </w:t>
      </w:r>
      <w:r w:rsidR="00567B4D" w:rsidRPr="00FC14CB">
        <w:t>контролем</w:t>
      </w:r>
      <w:r w:rsidR="00FC14CB" w:rsidRPr="00FC14CB">
        <w:t xml:space="preserve"> </w:t>
      </w:r>
      <w:r w:rsidR="00567B4D" w:rsidRPr="00FC14CB">
        <w:t>со</w:t>
      </w:r>
      <w:r w:rsidR="00FC14CB" w:rsidRPr="00FC14CB">
        <w:t xml:space="preserve"> </w:t>
      </w:r>
      <w:r w:rsidR="00567B4D" w:rsidRPr="00FC14CB">
        <w:t>стороны</w:t>
      </w:r>
      <w:r w:rsidR="00FC14CB" w:rsidRPr="00FC14CB">
        <w:t xml:space="preserve"> </w:t>
      </w:r>
      <w:r w:rsidR="00567B4D" w:rsidRPr="00FC14CB">
        <w:t>регуляторов</w:t>
      </w:r>
      <w:r w:rsidR="00FC14CB">
        <w:t xml:space="preserve"> (</w:t>
      </w:r>
      <w:r w:rsidR="00567B4D" w:rsidRPr="00FC14CB">
        <w:t>Министерство</w:t>
      </w:r>
      <w:r w:rsidR="00FC14CB" w:rsidRPr="00FC14CB">
        <w:t xml:space="preserve"> </w:t>
      </w:r>
      <w:r w:rsidR="00567B4D" w:rsidRPr="00FC14CB">
        <w:t>финансов</w:t>
      </w:r>
      <w:r w:rsidR="00FC14CB" w:rsidRPr="00FC14CB">
        <w:t xml:space="preserve"> </w:t>
      </w:r>
      <w:r w:rsidR="00567B4D" w:rsidRPr="00FC14CB">
        <w:t>и</w:t>
      </w:r>
      <w:r w:rsidR="00FC14CB" w:rsidRPr="00FC14CB">
        <w:t xml:space="preserve"> </w:t>
      </w:r>
      <w:r w:rsidR="00567B4D" w:rsidRPr="00FC14CB">
        <w:t>Федеральная</w:t>
      </w:r>
      <w:r w:rsidR="00FC14CB" w:rsidRPr="00FC14CB">
        <w:t xml:space="preserve"> </w:t>
      </w:r>
      <w:r w:rsidR="00567B4D" w:rsidRPr="00FC14CB">
        <w:t>служба</w:t>
      </w:r>
      <w:r w:rsidR="00FC14CB" w:rsidRPr="00FC14CB">
        <w:t xml:space="preserve"> </w:t>
      </w:r>
      <w:r w:rsidR="00567B4D" w:rsidRPr="00FC14CB">
        <w:t>по</w:t>
      </w:r>
      <w:r w:rsidR="00FC14CB" w:rsidRPr="00FC14CB">
        <w:t xml:space="preserve"> </w:t>
      </w:r>
      <w:r w:rsidR="00567B4D" w:rsidRPr="00FC14CB">
        <w:t>финансовым</w:t>
      </w:r>
      <w:r w:rsidR="00FC14CB" w:rsidRPr="00FC14CB">
        <w:t xml:space="preserve"> </w:t>
      </w:r>
      <w:r w:rsidR="00567B4D" w:rsidRPr="00FC14CB">
        <w:t>рынкам</w:t>
      </w:r>
      <w:r w:rsidR="00FC14CB" w:rsidRPr="00FC14CB">
        <w:t xml:space="preserve">), </w:t>
      </w:r>
      <w:r w:rsidR="00567B4D" w:rsidRPr="00FC14CB">
        <w:t>со</w:t>
      </w:r>
      <w:r w:rsidR="00FC14CB" w:rsidRPr="00FC14CB">
        <w:t xml:space="preserve"> </w:t>
      </w:r>
      <w:r w:rsidR="00567B4D" w:rsidRPr="00FC14CB">
        <w:t>стороны</w:t>
      </w:r>
      <w:r w:rsidR="00FC14CB" w:rsidRPr="00FC14CB">
        <w:t xml:space="preserve"> </w:t>
      </w:r>
      <w:r w:rsidR="00567B4D" w:rsidRPr="00FC14CB">
        <w:t>специализированного</w:t>
      </w:r>
      <w:r w:rsidR="00FC14CB" w:rsidRPr="00FC14CB">
        <w:t xml:space="preserve"> </w:t>
      </w:r>
      <w:r w:rsidR="00567B4D" w:rsidRPr="00FC14CB">
        <w:t>депозитария,</w:t>
      </w:r>
      <w:r w:rsidR="00FC14CB" w:rsidRPr="00FC14CB">
        <w:t xml:space="preserve"> </w:t>
      </w:r>
      <w:r w:rsidR="00567B4D" w:rsidRPr="00FC14CB">
        <w:t>а</w:t>
      </w:r>
      <w:r w:rsidR="00FC14CB" w:rsidRPr="00FC14CB">
        <w:t xml:space="preserve"> </w:t>
      </w:r>
      <w:r w:rsidR="00567B4D" w:rsidRPr="00FC14CB">
        <w:t>также</w:t>
      </w:r>
      <w:r w:rsidR="00FC14CB" w:rsidRPr="00FC14CB">
        <w:t xml:space="preserve"> </w:t>
      </w:r>
      <w:r w:rsidR="00567B4D" w:rsidRPr="00FC14CB">
        <w:t>Общественного</w:t>
      </w:r>
      <w:r w:rsidR="00FC14CB" w:rsidRPr="00FC14CB">
        <w:t xml:space="preserve"> </w:t>
      </w:r>
      <w:r w:rsidR="00567B4D" w:rsidRPr="00FC14CB">
        <w:t>совета</w:t>
      </w:r>
      <w:r w:rsidR="00FC14CB" w:rsidRPr="00FC14CB">
        <w:t xml:space="preserve"> </w:t>
      </w:r>
      <w:r w:rsidR="00567B4D" w:rsidRPr="00FC14CB">
        <w:t>по</w:t>
      </w:r>
      <w:r w:rsidR="00FC14CB" w:rsidRPr="00FC14CB">
        <w:t xml:space="preserve"> </w:t>
      </w:r>
      <w:r w:rsidR="00567B4D" w:rsidRPr="00FC14CB">
        <w:t>инвестированию</w:t>
      </w:r>
      <w:r w:rsidR="00FC14CB" w:rsidRPr="00FC14CB">
        <w:t xml:space="preserve"> </w:t>
      </w:r>
      <w:r w:rsidR="00567B4D" w:rsidRPr="00FC14CB">
        <w:t>накопительной</w:t>
      </w:r>
      <w:r w:rsidR="00FC14CB" w:rsidRPr="00FC14CB">
        <w:t xml:space="preserve"> </w:t>
      </w:r>
      <w:r w:rsidR="00567B4D" w:rsidRPr="00FC14CB">
        <w:t>части</w:t>
      </w:r>
      <w:r w:rsidR="00FC14CB" w:rsidRPr="00FC14CB">
        <w:t xml:space="preserve"> </w:t>
      </w:r>
      <w:r w:rsidR="00567B4D" w:rsidRPr="00FC14CB">
        <w:t>пенсионных</w:t>
      </w:r>
      <w:r w:rsidR="00FC14CB" w:rsidRPr="00FC14CB">
        <w:t xml:space="preserve"> </w:t>
      </w:r>
      <w:r w:rsidR="00567B4D" w:rsidRPr="00FC14CB">
        <w:t>средств,</w:t>
      </w:r>
      <w:r w:rsidR="00FC14CB" w:rsidRPr="00FC14CB">
        <w:t xml:space="preserve"> </w:t>
      </w:r>
      <w:r w:rsidR="00567B4D" w:rsidRPr="00FC14CB">
        <w:t>созданного</w:t>
      </w:r>
      <w:r w:rsidR="00FC14CB" w:rsidRPr="00FC14CB">
        <w:t xml:space="preserve"> </w:t>
      </w:r>
      <w:r w:rsidR="00567B4D" w:rsidRPr="00FC14CB">
        <w:t>в</w:t>
      </w:r>
      <w:r w:rsidR="00FC14CB" w:rsidRPr="00FC14CB">
        <w:t xml:space="preserve"> </w:t>
      </w:r>
      <w:r w:rsidR="00567B4D" w:rsidRPr="00FC14CB">
        <w:t>августе</w:t>
      </w:r>
      <w:r w:rsidR="00FC14CB" w:rsidRPr="00FC14CB">
        <w:t xml:space="preserve"> </w:t>
      </w:r>
      <w:r w:rsidR="00567B4D" w:rsidRPr="00FC14CB">
        <w:t>2003</w:t>
      </w:r>
      <w:r w:rsidR="00FC14CB" w:rsidRPr="00FC14CB">
        <w:t xml:space="preserve"> </w:t>
      </w:r>
      <w:r w:rsidR="00567B4D" w:rsidRPr="00FC14CB">
        <w:t>года</w:t>
      </w:r>
      <w:r w:rsidR="00FC14CB" w:rsidRPr="00FC14CB">
        <w:t xml:space="preserve"> </w:t>
      </w:r>
      <w:r w:rsidR="00567B4D" w:rsidRPr="00FC14CB">
        <w:t>при</w:t>
      </w:r>
      <w:r w:rsidR="00FC14CB" w:rsidRPr="00FC14CB">
        <w:t xml:space="preserve"> </w:t>
      </w:r>
      <w:r w:rsidR="00567B4D" w:rsidRPr="00FC14CB">
        <w:t>Правительстве</w:t>
      </w:r>
      <w:r w:rsidR="00FC14CB" w:rsidRPr="00FC14CB">
        <w:t xml:space="preserve"> </w:t>
      </w:r>
      <w:r w:rsidR="00567B4D" w:rsidRPr="00FC14CB">
        <w:t>Российской</w:t>
      </w:r>
      <w:r w:rsidR="00FC14CB" w:rsidRPr="00FC14CB">
        <w:t xml:space="preserve"> </w:t>
      </w:r>
      <w:r w:rsidR="00567B4D" w:rsidRPr="00FC14CB">
        <w:t>Федерации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rPr>
          <w:bCs/>
        </w:rPr>
        <w:t>Федеральная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служба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по</w:t>
      </w:r>
      <w:r w:rsidR="00FC14CB" w:rsidRPr="00FC14CB">
        <w:rPr>
          <w:bCs/>
        </w:rPr>
        <w:t xml:space="preserve"> </w:t>
      </w:r>
      <w:r w:rsidRPr="00FC14CB">
        <w:rPr>
          <w:bCs/>
        </w:rPr>
        <w:t>финансовым</w:t>
      </w:r>
      <w:r w:rsidR="00FC14CB" w:rsidRPr="00FC14CB">
        <w:rPr>
          <w:bCs/>
        </w:rPr>
        <w:t xml:space="preserve"> </w:t>
      </w:r>
      <w:r w:rsidRPr="00FC14CB">
        <w:rPr>
          <w:bCs/>
        </w:rPr>
        <w:t>рынкам</w:t>
      </w:r>
      <w:r w:rsidR="00FC14CB">
        <w:t xml:space="preserve"> (</w:t>
      </w:r>
      <w:r w:rsidR="005979F2" w:rsidRPr="00FC14CB">
        <w:t>ФСФР</w:t>
      </w:r>
      <w:r w:rsidR="00FC14CB" w:rsidRPr="00FC14CB">
        <w:t xml:space="preserve">) </w:t>
      </w:r>
      <w:r w:rsidRPr="00FC14CB">
        <w:t>является</w:t>
      </w:r>
      <w:r w:rsidR="00FC14CB" w:rsidRPr="00FC14CB">
        <w:t xml:space="preserve"> </w:t>
      </w:r>
      <w:r w:rsidRPr="00FC14CB">
        <w:t>регулятором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НПФ,</w:t>
      </w:r>
      <w:r w:rsidR="00FC14CB" w:rsidRPr="00FC14CB">
        <w:t xml:space="preserve"> </w:t>
      </w:r>
      <w:r w:rsidRPr="00FC14CB">
        <w:t>размещающих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рынке</w:t>
      </w:r>
      <w:r w:rsidR="00FC14CB" w:rsidRPr="00FC14CB">
        <w:t xml:space="preserve"> </w:t>
      </w:r>
      <w:r w:rsidRPr="00FC14CB">
        <w:t>ценных</w:t>
      </w:r>
      <w:r w:rsidR="00FC14CB" w:rsidRPr="00FC14CB">
        <w:t xml:space="preserve"> </w:t>
      </w:r>
      <w:r w:rsidRPr="00FC14CB">
        <w:t>бумаг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создана</w:t>
      </w:r>
      <w:r w:rsidR="00FC14CB" w:rsidRPr="00FC14CB">
        <w:t xml:space="preserve"> </w:t>
      </w:r>
      <w:r w:rsidRPr="00FC14CB">
        <w:t>жесткая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контроля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надзора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участниками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. </w:t>
      </w:r>
      <w:r w:rsidRPr="00FC14CB">
        <w:t>Одна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основных</w:t>
      </w:r>
      <w:r w:rsidR="00FC14CB" w:rsidRPr="00FC14CB">
        <w:t xml:space="preserve"> </w:t>
      </w:r>
      <w:r w:rsidRPr="00FC14CB">
        <w:t>задач</w:t>
      </w:r>
      <w:r w:rsidR="00FC14CB" w:rsidRPr="00FC14CB">
        <w:t xml:space="preserve"> </w:t>
      </w:r>
      <w:r w:rsidRPr="00FC14CB">
        <w:t>ФСФР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ходе</w:t>
      </w:r>
      <w:r w:rsidR="00FC14CB" w:rsidRPr="00FC14CB">
        <w:t xml:space="preserve"> </w:t>
      </w:r>
      <w:r w:rsidRPr="00FC14CB">
        <w:t>реализации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регулирование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 </w:t>
      </w:r>
      <w:r w:rsidRPr="00FC14CB">
        <w:t>спецдепозитариев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частных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компаний,</w:t>
      </w:r>
      <w:r w:rsidR="00FC14CB" w:rsidRPr="00FC14CB">
        <w:t xml:space="preserve"> </w:t>
      </w:r>
      <w:r w:rsidRPr="00FC14CB">
        <w:t>участвующих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управлении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средств,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фондов,</w:t>
      </w:r>
      <w:r w:rsidR="00FC14CB" w:rsidRPr="00FC14CB">
        <w:t xml:space="preserve"> </w:t>
      </w:r>
      <w:r w:rsidRPr="00FC14CB">
        <w:t>являющихся</w:t>
      </w:r>
      <w:r w:rsidR="00FC14CB" w:rsidRPr="00FC14CB">
        <w:t xml:space="preserve"> </w:t>
      </w:r>
      <w:r w:rsidRPr="00FC14CB">
        <w:t>страховщиками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. </w:t>
      </w:r>
      <w:r w:rsidRPr="00FC14CB">
        <w:t>Федеральная</w:t>
      </w:r>
      <w:r w:rsidR="00FC14CB" w:rsidRPr="00FC14CB">
        <w:t xml:space="preserve"> </w:t>
      </w:r>
      <w:r w:rsidRPr="00FC14CB">
        <w:t>служба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финансовым</w:t>
      </w:r>
      <w:r w:rsidR="00FC14CB" w:rsidRPr="00FC14CB">
        <w:t xml:space="preserve"> </w:t>
      </w:r>
      <w:r w:rsidRPr="00FC14CB">
        <w:t>рынкам</w:t>
      </w:r>
      <w:r w:rsidR="00FC14CB" w:rsidRPr="00FC14CB">
        <w:t xml:space="preserve"> </w:t>
      </w:r>
      <w:r w:rsidRPr="00FC14CB">
        <w:t>следит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соответствием</w:t>
      </w:r>
      <w:r w:rsidR="00FC14CB" w:rsidRPr="00FC14CB">
        <w:t xml:space="preserve"> </w:t>
      </w:r>
      <w:r w:rsidRPr="00FC14CB">
        <w:t>участников</w:t>
      </w:r>
      <w:r w:rsidR="00FC14CB" w:rsidRPr="00FC14CB">
        <w:t xml:space="preserve"> </w:t>
      </w:r>
      <w:r w:rsidRPr="00FC14CB">
        <w:t>рынка</w:t>
      </w:r>
      <w:r w:rsidR="00FC14CB" w:rsidRPr="00FC14CB">
        <w:t xml:space="preserve"> </w:t>
      </w:r>
      <w:r w:rsidRPr="00FC14CB">
        <w:t>требованиям</w:t>
      </w:r>
      <w:r w:rsidR="00FC14CB" w:rsidRPr="00FC14CB">
        <w:t xml:space="preserve"> </w:t>
      </w:r>
      <w:r w:rsidRPr="00FC14CB">
        <w:t>законодательства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вправе</w:t>
      </w:r>
      <w:r w:rsidR="00FC14CB" w:rsidRPr="00FC14CB">
        <w:t xml:space="preserve"> </w:t>
      </w:r>
      <w:r w:rsidRPr="00FC14CB">
        <w:t>аннулировать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приостанавливать</w:t>
      </w:r>
      <w:r w:rsidR="00FC14CB" w:rsidRPr="00FC14CB">
        <w:t xml:space="preserve"> </w:t>
      </w:r>
      <w:r w:rsidRPr="00FC14CB">
        <w:t>лицензии</w:t>
      </w:r>
      <w:r w:rsidR="00FC14CB" w:rsidRPr="00FC14CB">
        <w:t xml:space="preserve"> </w:t>
      </w:r>
      <w:r w:rsidRPr="00FC14CB">
        <w:t>компаниям,</w:t>
      </w:r>
      <w:r w:rsidR="00FC14CB" w:rsidRPr="00FC14CB">
        <w:t xml:space="preserve"> </w:t>
      </w:r>
      <w:r w:rsidRPr="00FC14CB">
        <w:t>действия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соответствуют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ФСФР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регулярно</w:t>
      </w:r>
      <w:r w:rsidR="00FC14CB" w:rsidRPr="00FC14CB">
        <w:t xml:space="preserve"> </w:t>
      </w:r>
      <w:r w:rsidRPr="00FC14CB">
        <w:t>предоставляются</w:t>
      </w:r>
      <w:r w:rsidR="00FC14CB" w:rsidRPr="00FC14CB">
        <w:t xml:space="preserve"> </w:t>
      </w:r>
      <w:r w:rsidRPr="00FC14CB">
        <w:t>отчеты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управляющих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служба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самых</w:t>
      </w:r>
      <w:r w:rsidR="00FC14CB" w:rsidRPr="00FC14CB">
        <w:t xml:space="preserve"> </w:t>
      </w:r>
      <w:r w:rsidRPr="00FC14CB">
        <w:t>ранних</w:t>
      </w:r>
      <w:r w:rsidR="00FC14CB" w:rsidRPr="00FC14CB">
        <w:t xml:space="preserve"> </w:t>
      </w:r>
      <w:r w:rsidRPr="00FC14CB">
        <w:t>этапах</w:t>
      </w:r>
      <w:r w:rsidR="00FC14CB" w:rsidRPr="00FC14CB">
        <w:t xml:space="preserve"> </w:t>
      </w:r>
      <w:r w:rsidRPr="00FC14CB">
        <w:t>отследить</w:t>
      </w:r>
      <w:r w:rsidR="00FC14CB" w:rsidRPr="00FC14CB">
        <w:t xml:space="preserve"> </w:t>
      </w:r>
      <w:r w:rsidRPr="00FC14CB">
        <w:t>попытки</w:t>
      </w:r>
      <w:r w:rsidR="00FC14CB" w:rsidRPr="00FC14CB">
        <w:t xml:space="preserve"> </w:t>
      </w:r>
      <w:r w:rsidRPr="00FC14CB">
        <w:t>нарушений</w:t>
      </w:r>
      <w:r w:rsidR="00FC14CB" w:rsidRPr="00FC14CB">
        <w:t>.</w:t>
      </w:r>
    </w:p>
    <w:p w:rsidR="00FC14CB" w:rsidRPr="00FC14CB" w:rsidRDefault="00864436" w:rsidP="00FC14CB">
      <w:pPr>
        <w:tabs>
          <w:tab w:val="left" w:pos="726"/>
        </w:tabs>
        <w:contextualSpacing/>
      </w:pPr>
      <w:r w:rsidRPr="00FC14CB">
        <w:t>Существует</w:t>
      </w:r>
      <w:r w:rsidR="00FC14CB" w:rsidRPr="00FC14CB">
        <w:t xml:space="preserve"> </w:t>
      </w:r>
      <w:r w:rsidRPr="00FC14CB">
        <w:t>несколько</w:t>
      </w:r>
      <w:r w:rsidR="00FC14CB" w:rsidRPr="00FC14CB">
        <w:t xml:space="preserve"> </w:t>
      </w:r>
      <w:r w:rsidRPr="00FC14CB">
        <w:t>уровней</w:t>
      </w:r>
      <w:r w:rsidR="00FC14CB" w:rsidRPr="00FC14CB">
        <w:t xml:space="preserve"> </w:t>
      </w:r>
      <w:r w:rsidRPr="00FC14CB">
        <w:t>контроля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сохранностью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>.</w:t>
      </w:r>
    </w:p>
    <w:p w:rsidR="00FC14CB" w:rsidRPr="00FC14CB" w:rsidRDefault="00864436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со</w:t>
      </w:r>
      <w:r w:rsidR="00FC14CB" w:rsidRPr="00FC14CB">
        <w:t xml:space="preserve"> </w:t>
      </w:r>
      <w:r w:rsidRPr="00FC14CB">
        <w:t>статьей</w:t>
      </w:r>
      <w:r w:rsidR="00FC14CB" w:rsidRPr="00FC14CB">
        <w:t xml:space="preserve"> </w:t>
      </w:r>
      <w:r w:rsidRPr="00FC14CB">
        <w:t>6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24</w:t>
      </w:r>
      <w:r w:rsidR="00FC14CB" w:rsidRPr="00FC14CB">
        <w:t xml:space="preserve"> </w:t>
      </w:r>
      <w:r w:rsidRPr="00FC14CB">
        <w:t>июля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C14CB">
          <w:t>2002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№</w:t>
      </w:r>
      <w:r w:rsidR="00FC14CB" w:rsidRPr="00FC14CB">
        <w:t xml:space="preserve"> </w:t>
      </w:r>
      <w:r w:rsidRPr="00FC14CB">
        <w:t>111-ФЗ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инвестировании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финансирования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" </w:t>
      </w:r>
      <w:r w:rsidRPr="00FC14CB">
        <w:t>государственное</w:t>
      </w:r>
      <w:r w:rsidR="00FC14CB" w:rsidRPr="00FC14CB">
        <w:t xml:space="preserve"> </w:t>
      </w:r>
      <w:r w:rsidRPr="00FC14CB">
        <w:t>регулирование,</w:t>
      </w:r>
      <w:r w:rsidR="00FC14CB" w:rsidRPr="00FC14CB">
        <w:t xml:space="preserve"> </w:t>
      </w:r>
      <w:r w:rsidRPr="00FC14CB">
        <w:t>контроль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надзор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сфере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осуществляются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настоящим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законом</w:t>
      </w:r>
      <w:r w:rsidR="00FC14CB" w:rsidRPr="00FC14CB">
        <w:t xml:space="preserve"> </w:t>
      </w:r>
      <w:r w:rsidRPr="00FC14CB">
        <w:t>уполномоченным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органом</w:t>
      </w:r>
      <w:r w:rsidR="00FC14CB" w:rsidRPr="00FC14CB">
        <w:t xml:space="preserve"> </w:t>
      </w:r>
      <w:r w:rsidRPr="00FC14CB">
        <w:t>исполнительной</w:t>
      </w:r>
      <w:r w:rsidR="00FC14CB" w:rsidRPr="00FC14CB">
        <w:t xml:space="preserve"> </w:t>
      </w:r>
      <w:r w:rsidRPr="00FC14CB">
        <w:t>власти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регулированию,</w:t>
      </w:r>
      <w:r w:rsidR="00FC14CB" w:rsidRPr="00FC14CB">
        <w:t xml:space="preserve"> </w:t>
      </w:r>
      <w:r w:rsidRPr="00FC14CB">
        <w:t>контролю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надзору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сфере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другими</w:t>
      </w:r>
      <w:r w:rsidR="00FC14CB" w:rsidRPr="00FC14CB">
        <w:t xml:space="preserve"> </w:t>
      </w:r>
      <w:r w:rsidRPr="00FC14CB">
        <w:t>федеральными</w:t>
      </w:r>
      <w:r w:rsidR="00FC14CB" w:rsidRPr="00FC14CB">
        <w:t xml:space="preserve"> </w:t>
      </w:r>
      <w:r w:rsidRPr="00FC14CB">
        <w:t>органами</w:t>
      </w:r>
      <w:r w:rsidR="00FC14CB" w:rsidRPr="00FC14CB">
        <w:t xml:space="preserve"> </w:t>
      </w:r>
      <w:r w:rsidRPr="00FC14CB">
        <w:t>исполнительной</w:t>
      </w:r>
      <w:r w:rsidR="00FC14CB" w:rsidRPr="00FC14CB">
        <w:t xml:space="preserve"> </w:t>
      </w:r>
      <w:r w:rsidRPr="00FC14CB">
        <w:t>власти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пределах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компетенции</w:t>
      </w:r>
      <w:r w:rsidR="00FC14CB" w:rsidRPr="00FC14CB">
        <w:t>.</w:t>
      </w:r>
    </w:p>
    <w:p w:rsidR="00FC14CB" w:rsidRPr="00FC14CB" w:rsidRDefault="00864436" w:rsidP="00FC14CB">
      <w:pPr>
        <w:tabs>
          <w:tab w:val="left" w:pos="726"/>
        </w:tabs>
        <w:contextualSpacing/>
      </w:pPr>
      <w:r w:rsidRPr="00FC14CB">
        <w:t>Постановлением</w:t>
      </w:r>
      <w:r w:rsidR="00FC14CB" w:rsidRPr="00FC14CB">
        <w:t xml:space="preserve"> </w:t>
      </w:r>
      <w:r w:rsidRPr="00FC14CB">
        <w:t>Правительства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2</w:t>
      </w:r>
      <w:r w:rsidR="00FC14CB" w:rsidRPr="00FC14CB">
        <w:t xml:space="preserve"> </w:t>
      </w:r>
      <w:r w:rsidRPr="00FC14CB">
        <w:t>апреля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FC14CB">
          <w:t>2003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№</w:t>
      </w:r>
      <w:r w:rsidR="00FC14CB" w:rsidRPr="00FC14CB">
        <w:t xml:space="preserve"> </w:t>
      </w:r>
      <w:r w:rsidRPr="00FC14CB">
        <w:t>190</w:t>
      </w:r>
      <w:r w:rsidR="00FC14CB" w:rsidRPr="00FC14CB">
        <w:t xml:space="preserve"> </w:t>
      </w:r>
      <w:r w:rsidRPr="00FC14CB">
        <w:t>установлено,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уполномоченным</w:t>
      </w:r>
      <w:r w:rsidR="00FC14CB" w:rsidRPr="00FC14CB">
        <w:t xml:space="preserve"> </w:t>
      </w:r>
      <w:r w:rsidRPr="00FC14CB">
        <w:t>федеральным</w:t>
      </w:r>
      <w:r w:rsidR="00FC14CB" w:rsidRPr="00FC14CB">
        <w:t xml:space="preserve"> </w:t>
      </w:r>
      <w:r w:rsidRPr="00FC14CB">
        <w:t>органом</w:t>
      </w:r>
      <w:r w:rsidR="00FC14CB" w:rsidRPr="00FC14CB">
        <w:t xml:space="preserve"> </w:t>
      </w:r>
      <w:r w:rsidRPr="00FC14CB">
        <w:t>исполнительной</w:t>
      </w:r>
      <w:r w:rsidR="00FC14CB" w:rsidRPr="00FC14CB">
        <w:t xml:space="preserve"> </w:t>
      </w:r>
      <w:r w:rsidRPr="00FC14CB">
        <w:t>власти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регулированию,</w:t>
      </w:r>
      <w:r w:rsidR="00FC14CB" w:rsidRPr="00FC14CB">
        <w:t xml:space="preserve"> </w:t>
      </w:r>
      <w:r w:rsidRPr="00FC14CB">
        <w:t>контролю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надзору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сфере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Министерство</w:t>
      </w:r>
      <w:r w:rsidR="00FC14CB" w:rsidRPr="00FC14CB">
        <w:t xml:space="preserve"> </w:t>
      </w:r>
      <w:r w:rsidRPr="00FC14CB">
        <w:t>финансов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. </w:t>
      </w:r>
      <w:r w:rsidRPr="00FC14CB">
        <w:t>Государственное</w:t>
      </w:r>
      <w:r w:rsidR="00FC14CB" w:rsidRPr="00FC14CB">
        <w:t xml:space="preserve"> </w:t>
      </w:r>
      <w:r w:rsidRPr="00FC14CB">
        <w:t>регулирование,</w:t>
      </w:r>
      <w:r w:rsidR="00FC14CB" w:rsidRPr="00FC14CB">
        <w:t xml:space="preserve"> </w:t>
      </w:r>
      <w:r w:rsidRPr="00FC14CB">
        <w:t>контроль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надзор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сфере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осуществляются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Федеральной</w:t>
      </w:r>
      <w:r w:rsidR="00FC14CB" w:rsidRPr="00FC14CB">
        <w:t xml:space="preserve"> </w:t>
      </w:r>
      <w:r w:rsidRPr="00FC14CB">
        <w:t>комиссией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рынку</w:t>
      </w:r>
      <w:r w:rsidR="00FC14CB" w:rsidRPr="00FC14CB">
        <w:t xml:space="preserve"> </w:t>
      </w:r>
      <w:r w:rsidRPr="00FC14CB">
        <w:t>ценных</w:t>
      </w:r>
      <w:r w:rsidR="00FC14CB" w:rsidRPr="00FC14CB">
        <w:t xml:space="preserve"> </w:t>
      </w:r>
      <w:r w:rsidRPr="00FC14CB">
        <w:t>бумаг</w:t>
      </w:r>
      <w:r w:rsidR="00FC14CB" w:rsidRPr="00FC14CB">
        <w:t>.</w:t>
      </w:r>
    </w:p>
    <w:p w:rsidR="00FC14CB" w:rsidRPr="00FC14CB" w:rsidRDefault="00864436" w:rsidP="00FC14CB">
      <w:pPr>
        <w:tabs>
          <w:tab w:val="left" w:pos="726"/>
        </w:tabs>
        <w:contextualSpacing/>
      </w:pPr>
      <w:r w:rsidRPr="00FC14CB">
        <w:t>На</w:t>
      </w:r>
      <w:r w:rsidR="00FC14CB" w:rsidRPr="00FC14CB">
        <w:t xml:space="preserve"> </w:t>
      </w:r>
      <w:r w:rsidRPr="00FC14CB">
        <w:t>основании</w:t>
      </w:r>
      <w:r w:rsidR="00FC14CB" w:rsidRPr="00FC14CB">
        <w:t xml:space="preserve"> </w:t>
      </w:r>
      <w:r w:rsidRPr="00FC14CB">
        <w:t>статьи</w:t>
      </w:r>
      <w:r w:rsidR="00FC14CB" w:rsidRPr="00FC14CB">
        <w:t xml:space="preserve"> </w:t>
      </w:r>
      <w:r w:rsidRPr="00FC14CB">
        <w:t>8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</w:t>
      </w:r>
      <w:r w:rsidR="00FC14CB" w:rsidRPr="00FC14CB">
        <w:t xml:space="preserve"> </w:t>
      </w:r>
      <w:r w:rsidRPr="00FC14CB">
        <w:t>Общественный</w:t>
      </w:r>
      <w:r w:rsidR="00FC14CB" w:rsidRPr="00FC14CB">
        <w:t xml:space="preserve"> </w:t>
      </w:r>
      <w:r w:rsidRPr="00FC14CB">
        <w:t>совет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инвестированию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осуществляет</w:t>
      </w:r>
      <w:r w:rsidR="00FC14CB" w:rsidRPr="00FC14CB">
        <w:t xml:space="preserve"> </w:t>
      </w:r>
      <w:r w:rsidRPr="00FC14CB">
        <w:t>общественный</w:t>
      </w:r>
      <w:r w:rsidR="00FC14CB" w:rsidRPr="00FC14CB">
        <w:t xml:space="preserve"> </w:t>
      </w:r>
      <w:r w:rsidRPr="00FC14CB">
        <w:t>контроль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формированием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инвестированием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. </w:t>
      </w:r>
      <w:r w:rsidRPr="00FC14CB">
        <w:t>Контроль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соответствием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распоряжению</w:t>
      </w:r>
      <w:r w:rsidR="00FC14CB" w:rsidRPr="00FC14CB">
        <w:t xml:space="preserve"> </w:t>
      </w:r>
      <w:r w:rsidRPr="00FC14CB">
        <w:t>средствами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накоплений,</w:t>
      </w:r>
      <w:r w:rsidR="00FC14CB" w:rsidRPr="00FC14CB">
        <w:t xml:space="preserve"> </w:t>
      </w:r>
      <w:r w:rsidRPr="00FC14CB">
        <w:t>переданными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доверительное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управляющим</w:t>
      </w:r>
      <w:r w:rsidR="00FC14CB" w:rsidRPr="00FC14CB">
        <w:t xml:space="preserve"> </w:t>
      </w:r>
      <w:r w:rsidRPr="00FC14CB">
        <w:t>компаниям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РФ,</w:t>
      </w:r>
      <w:r w:rsidR="00FC14CB" w:rsidRPr="00FC14CB">
        <w:t xml:space="preserve"> </w:t>
      </w:r>
      <w:r w:rsidRPr="00FC14CB">
        <w:t>требованиям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закона,</w:t>
      </w:r>
      <w:r w:rsidR="00FC14CB" w:rsidRPr="00FC14CB">
        <w:t xml:space="preserve"> </w:t>
      </w:r>
      <w:r w:rsidRPr="00FC14CB">
        <w:t>иных</w:t>
      </w:r>
      <w:r w:rsidR="00FC14CB" w:rsidRPr="00FC14CB">
        <w:t xml:space="preserve"> </w:t>
      </w:r>
      <w:r w:rsidRPr="00FC14CB">
        <w:t>нормативных</w:t>
      </w:r>
      <w:r w:rsidR="00FC14CB" w:rsidRPr="00FC14CB">
        <w:t xml:space="preserve"> </w:t>
      </w:r>
      <w:r w:rsidRPr="00FC14CB">
        <w:t>актов,</w:t>
      </w:r>
      <w:r w:rsidR="00FC14CB" w:rsidRPr="00FC14CB">
        <w:t xml:space="preserve"> </w:t>
      </w:r>
      <w:r w:rsidRPr="00FC14CB">
        <w:t>инвестиционной</w:t>
      </w:r>
      <w:r w:rsidR="00FC14CB" w:rsidRPr="00FC14CB">
        <w:t xml:space="preserve"> </w:t>
      </w:r>
      <w:r w:rsidRPr="00FC14CB">
        <w:t>декларации</w:t>
      </w:r>
      <w:r w:rsidR="00FC14CB" w:rsidRPr="00FC14CB">
        <w:t xml:space="preserve"> </w:t>
      </w:r>
      <w:r w:rsidRPr="00FC14CB">
        <w:t>осуществляет</w:t>
      </w:r>
      <w:r w:rsidR="00FC14CB" w:rsidRPr="00FC14CB">
        <w:t xml:space="preserve"> </w:t>
      </w:r>
      <w:r w:rsidRPr="00FC14CB">
        <w:t>Специализированный</w:t>
      </w:r>
      <w:r w:rsidR="00FC14CB" w:rsidRPr="00FC14CB">
        <w:t xml:space="preserve"> </w:t>
      </w:r>
      <w:r w:rsidRPr="00FC14CB">
        <w:t>депозитарий,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несет</w:t>
      </w:r>
      <w:r w:rsidR="00FC14CB" w:rsidRPr="00FC14CB">
        <w:t xml:space="preserve"> </w:t>
      </w:r>
      <w:r w:rsidRPr="00FC14CB">
        <w:t>вместе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управляющей</w:t>
      </w:r>
      <w:r w:rsidR="00FC14CB" w:rsidRPr="00FC14CB">
        <w:t xml:space="preserve"> </w:t>
      </w:r>
      <w:r w:rsidRPr="00FC14CB">
        <w:t>компа</w:t>
      </w:r>
      <w:r w:rsidR="002416CC" w:rsidRPr="00FC14CB">
        <w:t>нией</w:t>
      </w:r>
      <w:r w:rsidR="00FC14CB" w:rsidRPr="00FC14CB">
        <w:t xml:space="preserve"> </w:t>
      </w:r>
      <w:r w:rsidR="002416CC" w:rsidRPr="00FC14CB">
        <w:t>солидарную</w:t>
      </w:r>
      <w:r w:rsidR="00FC14CB" w:rsidRPr="00FC14CB">
        <w:t xml:space="preserve"> </w:t>
      </w:r>
      <w:r w:rsidR="002416CC" w:rsidRPr="00FC14CB">
        <w:t>ответственность</w:t>
      </w:r>
      <w:r w:rsidR="00FC14CB" w:rsidRPr="00FC14CB">
        <w:t xml:space="preserve">. </w:t>
      </w:r>
      <w:r w:rsidRPr="00FC14CB">
        <w:t>Управляющая</w:t>
      </w:r>
      <w:r w:rsidR="00FC14CB" w:rsidRPr="00FC14CB">
        <w:t xml:space="preserve"> </w:t>
      </w:r>
      <w:r w:rsidRPr="00FC14CB">
        <w:t>компания</w:t>
      </w:r>
      <w:r w:rsidR="00FC14CB" w:rsidRPr="00FC14CB">
        <w:t xml:space="preserve"> </w:t>
      </w:r>
      <w:r w:rsidRPr="00FC14CB">
        <w:t>обязана</w:t>
      </w:r>
      <w:r w:rsidR="00FC14CB" w:rsidRPr="00FC14CB">
        <w:t xml:space="preserve"> </w:t>
      </w:r>
      <w:r w:rsidRPr="00FC14CB">
        <w:t>застраховать</w:t>
      </w:r>
      <w:r w:rsidR="00FC14CB" w:rsidRPr="00FC14CB">
        <w:t xml:space="preserve"> </w:t>
      </w:r>
      <w:r w:rsidRPr="00FC14CB">
        <w:t>риск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ответственности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фондом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нарушения</w:t>
      </w:r>
      <w:r w:rsidR="00FC14CB" w:rsidRPr="00FC14CB">
        <w:t xml:space="preserve"> </w:t>
      </w:r>
      <w:r w:rsidRPr="00FC14CB">
        <w:t>договоров</w:t>
      </w:r>
      <w:r w:rsidR="00FC14CB" w:rsidRPr="00FC14CB">
        <w:t xml:space="preserve"> </w:t>
      </w:r>
      <w:r w:rsidRPr="00FC14CB">
        <w:t>доверительного</w:t>
      </w:r>
      <w:r w:rsidR="00FC14CB" w:rsidRPr="00FC14CB">
        <w:t xml:space="preserve"> </w:t>
      </w:r>
      <w:r w:rsidRPr="00FC14CB">
        <w:t>управления</w:t>
      </w:r>
      <w:r w:rsidR="00FC14CB" w:rsidRPr="00FC14CB">
        <w:t xml:space="preserve"> </w:t>
      </w:r>
      <w:r w:rsidRPr="00FC14CB">
        <w:t>средствами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накоплений,</w:t>
      </w:r>
      <w:r w:rsidR="00FC14CB" w:rsidRPr="00FC14CB">
        <w:t xml:space="preserve"> </w:t>
      </w:r>
      <w:r w:rsidRPr="00FC14CB">
        <w:t>вызванные</w:t>
      </w:r>
      <w:r w:rsidR="00FC14CB" w:rsidRPr="00FC14CB">
        <w:t xml:space="preserve"> </w:t>
      </w:r>
      <w:r w:rsidRPr="00FC14CB">
        <w:t>ошибками,</w:t>
      </w:r>
      <w:r w:rsidR="00FC14CB" w:rsidRPr="00FC14CB">
        <w:t xml:space="preserve"> </w:t>
      </w:r>
      <w:r w:rsidRPr="00FC14CB">
        <w:t>небрежностью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умышленными</w:t>
      </w:r>
      <w:r w:rsidR="00FC14CB" w:rsidRPr="00FC14CB">
        <w:t xml:space="preserve"> </w:t>
      </w:r>
      <w:r w:rsidRPr="00FC14CB">
        <w:t>противоправными</w:t>
      </w:r>
      <w:r w:rsidR="00FC14CB" w:rsidRPr="00FC14CB">
        <w:t xml:space="preserve"> </w:t>
      </w:r>
      <w:r w:rsidRPr="00FC14CB">
        <w:t>действиями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 </w:t>
      </w:r>
      <w:r w:rsidRPr="00FC14CB">
        <w:t>управляющей</w:t>
      </w:r>
      <w:r w:rsidR="00FC14CB" w:rsidRPr="00FC14CB">
        <w:t xml:space="preserve"> </w:t>
      </w:r>
      <w:r w:rsidRPr="00FC14CB">
        <w:t>компании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умышленными</w:t>
      </w:r>
      <w:r w:rsidR="00FC14CB" w:rsidRPr="00FC14CB">
        <w:t xml:space="preserve"> </w:t>
      </w:r>
      <w:r w:rsidRPr="00FC14CB">
        <w:t>противоправными</w:t>
      </w:r>
      <w:r w:rsidR="00FC14CB" w:rsidRPr="00FC14CB">
        <w:t xml:space="preserve"> </w:t>
      </w:r>
      <w:r w:rsidRPr="00FC14CB">
        <w:t>действиями</w:t>
      </w:r>
      <w:r w:rsidR="00FC14CB">
        <w:t xml:space="preserve"> (</w:t>
      </w:r>
      <w:r w:rsidRPr="00FC14CB">
        <w:t>бездействием</w:t>
      </w:r>
      <w:r w:rsidR="00FC14CB" w:rsidRPr="00FC14CB">
        <w:t xml:space="preserve">) </w:t>
      </w:r>
      <w:r w:rsidRPr="00FC14CB">
        <w:t>иных</w:t>
      </w:r>
      <w:r w:rsidR="00FC14CB" w:rsidRPr="00FC14CB">
        <w:t xml:space="preserve"> </w:t>
      </w:r>
      <w:r w:rsidRPr="00FC14CB">
        <w:t>лиц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защиту</w:t>
      </w:r>
      <w:r w:rsidR="00FC14CB" w:rsidRPr="00FC14CB">
        <w:t xml:space="preserve"> </w:t>
      </w:r>
      <w:r w:rsidRPr="00FC14CB">
        <w:t>присутствия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рынке</w:t>
      </w:r>
      <w:r w:rsidR="00FC14CB" w:rsidRPr="00FC14CB">
        <w:t xml:space="preserve"> </w:t>
      </w:r>
      <w:r w:rsidRPr="00FC14CB">
        <w:t>негосударственного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можно</w:t>
      </w:r>
      <w:r w:rsidR="00FC14CB" w:rsidRPr="00FC14CB">
        <w:t xml:space="preserve"> </w:t>
      </w:r>
      <w:r w:rsidRPr="00FC14CB">
        <w:t>привести</w:t>
      </w:r>
      <w:r w:rsidR="00FC14CB" w:rsidRPr="00FC14CB">
        <w:t xml:space="preserve"> </w:t>
      </w:r>
      <w:r w:rsidRPr="00FC14CB">
        <w:t>следующие</w:t>
      </w:r>
      <w:r w:rsidR="00FC14CB" w:rsidRPr="00FC14CB">
        <w:t xml:space="preserve"> </w:t>
      </w:r>
      <w:r w:rsidRPr="00FC14CB">
        <w:t>доводы</w:t>
      </w:r>
      <w:r w:rsidR="00FC14CB" w:rsidRPr="00FC14CB">
        <w:t>: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мировой</w:t>
      </w:r>
      <w:r w:rsidR="00FC14CB" w:rsidRPr="00FC14CB">
        <w:t xml:space="preserve"> </w:t>
      </w:r>
      <w:r w:rsidRPr="00FC14CB">
        <w:t>опыт</w:t>
      </w:r>
      <w:r w:rsidR="00FC14CB" w:rsidRPr="00FC14CB">
        <w:t xml:space="preserve"> </w:t>
      </w:r>
      <w:r w:rsidRPr="00FC14CB">
        <w:t>осуществления</w:t>
      </w:r>
      <w:r w:rsidR="00FC14CB" w:rsidRPr="00FC14CB">
        <w:t xml:space="preserve"> </w:t>
      </w:r>
      <w:r w:rsidRPr="00FC14CB">
        <w:t>дополнительного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основном</w:t>
      </w:r>
      <w:r w:rsidR="00FC14CB" w:rsidRPr="00FC14CB">
        <w:t xml:space="preserve"> </w:t>
      </w:r>
      <w:r w:rsidRPr="00FC14CB">
        <w:t>страховыми</w:t>
      </w:r>
      <w:r w:rsidR="00FC14CB" w:rsidRPr="00FC14CB">
        <w:t xml:space="preserve"> </w:t>
      </w:r>
      <w:r w:rsidRPr="00FC14CB">
        <w:t>компаниями</w:t>
      </w:r>
      <w:r w:rsidR="00FC14CB">
        <w:t xml:space="preserve"> (</w:t>
      </w:r>
      <w:r w:rsidRPr="00FC14CB">
        <w:t>например,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Великобритании</w:t>
      </w:r>
      <w:r w:rsidR="00FC14CB" w:rsidRPr="00FC14CB">
        <w:t xml:space="preserve">). </w:t>
      </w:r>
      <w:r w:rsidRPr="00FC14CB">
        <w:t>Более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рубежом</w:t>
      </w:r>
      <w:r w:rsidR="00FC14CB" w:rsidRPr="00FC14CB">
        <w:t xml:space="preserve"> </w:t>
      </w:r>
      <w:r w:rsidRPr="00FC14CB">
        <w:t>большая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 xml:space="preserve"> </w:t>
      </w:r>
      <w:r w:rsidRPr="00FC14CB">
        <w:t>рождена</w:t>
      </w:r>
      <w:r w:rsidR="00FC14CB" w:rsidRPr="00FC14CB">
        <w:t xml:space="preserve"> </w:t>
      </w:r>
      <w:r w:rsidRPr="00FC14CB">
        <w:t>страховщиками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наличие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широкой</w:t>
      </w:r>
      <w:r w:rsidR="00FC14CB" w:rsidRPr="00FC14CB">
        <w:t xml:space="preserve"> </w:t>
      </w:r>
      <w:r w:rsidRPr="00FC14CB">
        <w:t>сети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компаний,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филиалов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агентов,</w:t>
      </w:r>
      <w:r w:rsidR="00FC14CB" w:rsidRPr="00FC14CB">
        <w:t xml:space="preserve"> </w:t>
      </w:r>
      <w:r w:rsidRPr="00FC14CB">
        <w:t>нежели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негосударственных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предложения</w:t>
      </w:r>
      <w:r w:rsidR="00FC14CB" w:rsidRPr="00FC14CB">
        <w:t xml:space="preserve"> </w:t>
      </w:r>
      <w:r w:rsidRPr="00FC14CB">
        <w:t>со</w:t>
      </w:r>
      <w:r w:rsidR="00FC14CB" w:rsidRPr="00FC14CB">
        <w:t xml:space="preserve"> </w:t>
      </w:r>
      <w:r w:rsidRPr="00FC14CB">
        <w:t>стороны</w:t>
      </w:r>
      <w:r w:rsidR="00FC14CB" w:rsidRPr="00FC14CB">
        <w:t xml:space="preserve"> </w:t>
      </w:r>
      <w:r w:rsidRPr="00FC14CB">
        <w:t>страховщиков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полисов</w:t>
      </w:r>
      <w:r w:rsidR="00FC14CB" w:rsidRPr="00FC14CB">
        <w:t xml:space="preserve"> </w:t>
      </w:r>
      <w:r w:rsidRPr="00FC14CB">
        <w:t>классического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разнообразных</w:t>
      </w:r>
      <w:r w:rsidR="00FC14CB" w:rsidRPr="00FC14CB">
        <w:t xml:space="preserve"> </w:t>
      </w:r>
      <w:r w:rsidRPr="00FC14CB">
        <w:t>программ</w:t>
      </w:r>
      <w:r w:rsidR="00FC14CB" w:rsidRPr="00FC14CB">
        <w:t xml:space="preserve"> </w:t>
      </w:r>
      <w:r w:rsidRPr="00FC14CB">
        <w:t>долгосрочного</w:t>
      </w:r>
      <w:r w:rsidR="00FC14CB" w:rsidRPr="00FC14CB">
        <w:t xml:space="preserve"> </w:t>
      </w:r>
      <w:r w:rsidRPr="00FC14CB">
        <w:t>универсального</w:t>
      </w:r>
      <w:r w:rsidR="00FC14CB" w:rsidRPr="00FC14CB">
        <w:t xml:space="preserve"> </w:t>
      </w:r>
      <w:r w:rsidRPr="00FC14CB">
        <w:t>страхования,</w:t>
      </w:r>
      <w:r w:rsidR="00FC14CB" w:rsidRPr="00FC14CB">
        <w:t xml:space="preserve"> </w:t>
      </w:r>
      <w:r w:rsidRPr="00FC14CB">
        <w:t>когда</w:t>
      </w:r>
      <w:r w:rsidR="00FC14CB" w:rsidRPr="00FC14CB">
        <w:t xml:space="preserve"> </w:t>
      </w:r>
      <w:r w:rsidRPr="00FC14CB">
        <w:t>полисы</w:t>
      </w:r>
      <w:r w:rsidR="00FC14CB" w:rsidRPr="00FC14CB">
        <w:t xml:space="preserve"> </w:t>
      </w:r>
      <w:r w:rsidRPr="00FC14CB">
        <w:t>имеют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рисковую</w:t>
      </w:r>
      <w:r w:rsidR="00FC14CB" w:rsidRPr="00FC14CB">
        <w:t xml:space="preserve"> </w:t>
      </w:r>
      <w:r w:rsidRPr="00FC14CB">
        <w:t>часть</w:t>
      </w:r>
      <w:r w:rsidR="00FC14CB">
        <w:t xml:space="preserve"> (</w:t>
      </w:r>
      <w:r w:rsidRPr="00FC14CB">
        <w:t>выплаты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суммы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смерти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инвалидности</w:t>
      </w:r>
      <w:r w:rsidR="00FC14CB" w:rsidRPr="00FC14CB">
        <w:t>).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имеющийся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страховщиков</w:t>
      </w:r>
      <w:r w:rsidR="00FC14CB" w:rsidRPr="00FC14CB">
        <w:t xml:space="preserve"> </w:t>
      </w:r>
      <w:r w:rsidRPr="00FC14CB">
        <w:t>богатый</w:t>
      </w:r>
      <w:r w:rsidR="00FC14CB" w:rsidRPr="00FC14CB">
        <w:t xml:space="preserve"> </w:t>
      </w:r>
      <w:r w:rsidRPr="00FC14CB">
        <w:t>опыт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актуарным</w:t>
      </w:r>
      <w:r w:rsidR="00FC14CB" w:rsidRPr="00FC14CB">
        <w:t xml:space="preserve"> </w:t>
      </w:r>
      <w:r w:rsidRPr="00FC14CB">
        <w:t>расчетам,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делает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низкими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тарифы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относительно</w:t>
      </w:r>
      <w:r w:rsidR="00FC14CB" w:rsidRPr="00FC14CB">
        <w:t xml:space="preserve"> </w:t>
      </w:r>
      <w:r w:rsidRPr="00FC14CB">
        <w:t>безболезненный</w:t>
      </w:r>
      <w:r w:rsidR="00FC14CB" w:rsidRPr="00FC14CB">
        <w:t xml:space="preserve"> </w:t>
      </w:r>
      <w:r w:rsidRPr="00FC14CB">
        <w:t>выход</w:t>
      </w:r>
      <w:r w:rsidR="00FC14CB" w:rsidRPr="00FC14CB">
        <w:t xml:space="preserve"> </w:t>
      </w:r>
      <w:r w:rsidRPr="00FC14CB">
        <w:t>большинства</w:t>
      </w:r>
      <w:r w:rsidR="00FC14CB" w:rsidRPr="00FC14CB">
        <w:t xml:space="preserve"> </w:t>
      </w:r>
      <w:r w:rsidRPr="00FC14CB">
        <w:t>страховщиков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финансового</w:t>
      </w:r>
      <w:r w:rsidR="00FC14CB" w:rsidRPr="00FC14CB">
        <w:t xml:space="preserve"> </w:t>
      </w:r>
      <w:r w:rsidRPr="00FC14CB">
        <w:t>кризиса</w:t>
      </w:r>
      <w:r w:rsidR="00FC14CB" w:rsidRPr="00FC14CB">
        <w:t xml:space="preserve"> </w:t>
      </w:r>
      <w:r w:rsidRPr="00FC14CB">
        <w:t>1998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. </w:t>
      </w:r>
      <w:r w:rsidRPr="00FC14CB">
        <w:t>Обязательства</w:t>
      </w:r>
      <w:r w:rsidR="00FC14CB" w:rsidRPr="00FC14CB">
        <w:t xml:space="preserve"> </w:t>
      </w:r>
      <w:r w:rsidRPr="00FC14CB">
        <w:t>проблемных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компаний</w:t>
      </w:r>
      <w:r w:rsidR="00FC14CB" w:rsidRPr="00FC14CB">
        <w:t xml:space="preserve"> </w:t>
      </w:r>
      <w:r w:rsidRPr="00FC14CB">
        <w:t>подхватывали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сильные</w:t>
      </w:r>
      <w:r w:rsidR="00FC14CB" w:rsidRPr="00FC14CB">
        <w:t xml:space="preserve"> </w:t>
      </w:r>
      <w:r w:rsidRPr="00FC14CB">
        <w:t>компании,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перестрахования</w:t>
      </w:r>
      <w:r w:rsidR="00FC14CB" w:rsidRPr="00FC14CB">
        <w:t xml:space="preserve"> </w:t>
      </w:r>
      <w:r w:rsidRPr="00FC14CB">
        <w:t>позволяли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относительно</w:t>
      </w:r>
      <w:r w:rsidR="00FC14CB" w:rsidRPr="00FC14CB">
        <w:t xml:space="preserve"> </w:t>
      </w:r>
      <w:r w:rsidRPr="00FC14CB">
        <w:t>мягко</w:t>
      </w:r>
      <w:r w:rsidR="00FC14CB" w:rsidRPr="00FC14CB">
        <w:t xml:space="preserve"> </w:t>
      </w:r>
      <w:r w:rsidRPr="00FC14CB">
        <w:t>перенести</w:t>
      </w:r>
      <w:r w:rsidR="00FC14CB" w:rsidRPr="00FC14CB">
        <w:t xml:space="preserve"> </w:t>
      </w:r>
      <w:r w:rsidRPr="00FC14CB">
        <w:t>удар</w:t>
      </w:r>
      <w:r w:rsidR="00FC14CB" w:rsidRPr="00FC14CB">
        <w:t>.</w:t>
      </w:r>
    </w:p>
    <w:p w:rsidR="00FC14CB" w:rsidRPr="00FC14CB" w:rsidRDefault="004A7F99" w:rsidP="00FC14CB">
      <w:pPr>
        <w:tabs>
          <w:tab w:val="left" w:pos="726"/>
        </w:tabs>
        <w:contextualSpacing/>
      </w:pPr>
      <w:r w:rsidRPr="00FC14CB">
        <w:t>Видимо,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лишним</w:t>
      </w:r>
      <w:r w:rsidR="00FC14CB" w:rsidRPr="00FC14CB">
        <w:t xml:space="preserve"> </w:t>
      </w:r>
      <w:r w:rsidRPr="00FC14CB">
        <w:t>рассмотреть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учесть</w:t>
      </w:r>
      <w:r w:rsidR="00FC14CB" w:rsidRPr="00FC14CB">
        <w:t xml:space="preserve"> </w:t>
      </w:r>
      <w:r w:rsidRPr="00FC14CB">
        <w:t>мировую</w:t>
      </w:r>
      <w:r w:rsidR="00FC14CB" w:rsidRPr="00FC14CB">
        <w:t xml:space="preserve"> </w:t>
      </w:r>
      <w:r w:rsidRPr="00FC14CB">
        <w:t>практику</w:t>
      </w:r>
      <w:r w:rsidR="00FC14CB" w:rsidRPr="00FC14CB">
        <w:t xml:space="preserve"> </w:t>
      </w:r>
      <w:r w:rsidRPr="00FC14CB">
        <w:t>вложения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фондов,</w:t>
      </w:r>
      <w:r w:rsidR="00FC14CB" w:rsidRPr="00FC14CB">
        <w:t xml:space="preserve"> </w:t>
      </w:r>
      <w:r w:rsidRPr="00FC14CB">
        <w:t>причем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государственных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частных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преломить</w:t>
      </w:r>
      <w:r w:rsidR="00FC14CB" w:rsidRPr="00FC14CB">
        <w:t xml:space="preserve"> </w:t>
      </w:r>
      <w:r w:rsidRPr="00FC14CB">
        <w:t>иностранный</w:t>
      </w:r>
      <w:r w:rsidR="00FC14CB" w:rsidRPr="00FC14CB">
        <w:t xml:space="preserve"> </w:t>
      </w:r>
      <w:r w:rsidRPr="00FC14CB">
        <w:t>опыт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российскую</w:t>
      </w:r>
      <w:r w:rsidR="00FC14CB" w:rsidRPr="00FC14CB">
        <w:t xml:space="preserve"> </w:t>
      </w:r>
      <w:r w:rsidRPr="00FC14CB">
        <w:t>действительность</w:t>
      </w:r>
      <w:r w:rsidR="00FC14CB" w:rsidRPr="00FC14CB">
        <w:t xml:space="preserve">. </w:t>
      </w:r>
      <w:r w:rsidRPr="00FC14CB">
        <w:rPr>
          <w:rStyle w:val="ab"/>
          <w:color w:val="000000"/>
        </w:rPr>
        <w:footnoteReference w:id="7"/>
      </w:r>
    </w:p>
    <w:p w:rsidR="00FC14CB" w:rsidRDefault="00AE0F7A" w:rsidP="00AE0F7A">
      <w:pPr>
        <w:pStyle w:val="1"/>
      </w:pPr>
      <w:r>
        <w:br w:type="page"/>
      </w:r>
      <w:bookmarkStart w:id="56" w:name="_Toc295384469"/>
      <w:bookmarkStart w:id="57" w:name="_Toc295384485"/>
      <w:bookmarkStart w:id="58" w:name="_Toc295384534"/>
      <w:r w:rsidR="00B06B10" w:rsidRPr="00FC14CB">
        <w:t>Глава</w:t>
      </w:r>
      <w:r w:rsidR="00FC14CB" w:rsidRPr="00FC14CB">
        <w:t xml:space="preserve"> </w:t>
      </w:r>
      <w:r w:rsidR="00B06B10" w:rsidRPr="00FC14CB">
        <w:t>5</w:t>
      </w:r>
      <w:r w:rsidR="00FC14CB" w:rsidRPr="00FC14CB">
        <w:t xml:space="preserve">. </w:t>
      </w:r>
      <w:bookmarkStart w:id="59" w:name="_Toc237875331"/>
      <w:bookmarkStart w:id="60" w:name="_Toc237870858"/>
      <w:bookmarkStart w:id="61" w:name="_Toc237871331"/>
      <w:r w:rsidR="00455E58" w:rsidRPr="00FC14CB">
        <w:t>Состояние</w:t>
      </w:r>
      <w:r w:rsidR="00FC14CB" w:rsidRPr="00FC14CB">
        <w:t xml:space="preserve"> </w:t>
      </w:r>
      <w:r w:rsidR="00455E58" w:rsidRPr="00FC14CB">
        <w:t>пен</w:t>
      </w:r>
      <w:r w:rsidR="00950F3B" w:rsidRPr="00FC14CB">
        <w:t>сионной</w:t>
      </w:r>
      <w:r w:rsidR="00FC14CB" w:rsidRPr="00FC14CB">
        <w:t xml:space="preserve"> </w:t>
      </w:r>
      <w:r w:rsidR="00950F3B" w:rsidRPr="00FC14CB">
        <w:t>системы</w:t>
      </w:r>
      <w:r w:rsidR="00FC14CB" w:rsidRPr="00FC14CB">
        <w:t xml:space="preserve"> </w:t>
      </w:r>
      <w:r w:rsidR="00950F3B" w:rsidRPr="00FC14CB">
        <w:t>в</w:t>
      </w:r>
      <w:r w:rsidR="00FC14CB" w:rsidRPr="00FC14CB">
        <w:t xml:space="preserve"> </w:t>
      </w:r>
      <w:r w:rsidR="00950F3B" w:rsidRPr="00FC14CB">
        <w:t>текущее</w:t>
      </w:r>
      <w:r w:rsidR="00FC14CB" w:rsidRPr="00FC14CB">
        <w:t xml:space="preserve"> </w:t>
      </w:r>
      <w:r w:rsidR="00950F3B" w:rsidRPr="00FC14CB">
        <w:t>время</w:t>
      </w:r>
      <w:bookmarkEnd w:id="59"/>
      <w:r w:rsidR="00FC14CB" w:rsidRPr="00FC14CB">
        <w:t xml:space="preserve">. </w:t>
      </w:r>
      <w:r w:rsidR="00950F3B" w:rsidRPr="00FC14CB">
        <w:t>О</w:t>
      </w:r>
      <w:r w:rsidR="00455E58" w:rsidRPr="00FC14CB">
        <w:t>ценка</w:t>
      </w:r>
      <w:r w:rsidR="00FC14CB" w:rsidRPr="00FC14CB">
        <w:t xml:space="preserve"> </w:t>
      </w:r>
      <w:r w:rsidR="00455E58" w:rsidRPr="00FC14CB">
        <w:t>её</w:t>
      </w:r>
      <w:r w:rsidR="00FC14CB" w:rsidRPr="00FC14CB">
        <w:t xml:space="preserve"> </w:t>
      </w:r>
      <w:r w:rsidR="00455E58" w:rsidRPr="00FC14CB">
        <w:t>эффективности</w:t>
      </w:r>
      <w:bookmarkEnd w:id="56"/>
      <w:bookmarkEnd w:id="57"/>
      <w:bookmarkEnd w:id="58"/>
      <w:bookmarkEnd w:id="60"/>
      <w:bookmarkEnd w:id="61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C05DBA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мире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два</w:t>
      </w:r>
      <w:r w:rsidR="00FC14CB" w:rsidRPr="00FC14CB">
        <w:t xml:space="preserve"> </w:t>
      </w:r>
      <w:r w:rsidRPr="00FC14CB">
        <w:t>стандарта,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которым</w:t>
      </w:r>
      <w:r w:rsidR="00FC14CB" w:rsidRPr="00FC14CB">
        <w:t xml:space="preserve"> </w:t>
      </w:r>
      <w:r w:rsidRPr="00FC14CB">
        <w:t>оценивают</w:t>
      </w:r>
      <w:r w:rsidR="00FC14CB" w:rsidRPr="00FC14CB">
        <w:t xml:space="preserve"> </w:t>
      </w:r>
      <w:r w:rsidRPr="00FC14CB">
        <w:t>состояние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. </w:t>
      </w:r>
      <w:r w:rsidRPr="00FC14CB">
        <w:t>Помимо</w:t>
      </w:r>
      <w:r w:rsidR="00FC14CB" w:rsidRPr="00FC14CB">
        <w:t xml:space="preserve"> </w:t>
      </w:r>
      <w:r w:rsidRPr="00FC14CB">
        <w:t>покупательной</w:t>
      </w:r>
      <w:r w:rsidR="00FC14CB" w:rsidRPr="00FC14CB">
        <w:t xml:space="preserve"> </w:t>
      </w:r>
      <w:r w:rsidRPr="00FC14CB">
        <w:t>способности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оценки</w:t>
      </w:r>
      <w:r w:rsidR="00FC14CB" w:rsidRPr="00FC14CB">
        <w:t xml:space="preserve"> </w:t>
      </w:r>
      <w:r w:rsidRPr="00FC14CB">
        <w:t>того</w:t>
      </w:r>
      <w:r w:rsidR="00FC14CB" w:rsidRPr="00FC14CB">
        <w:t xml:space="preserve"> </w:t>
      </w:r>
      <w:r w:rsidRPr="00FC14CB">
        <w:t>количества</w:t>
      </w:r>
      <w:r w:rsidR="00FC14CB" w:rsidRPr="00FC14CB">
        <w:t xml:space="preserve"> </w:t>
      </w:r>
      <w:r w:rsidRPr="00FC14CB">
        <w:t>необходимых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товаров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услуг,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приобрести</w:t>
      </w:r>
      <w:r w:rsidR="00FC14CB" w:rsidRPr="00FC14CB">
        <w:t xml:space="preserve"> </w:t>
      </w:r>
      <w:r w:rsidRPr="00FC14CB">
        <w:t>пенсионер,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большинстве</w:t>
      </w:r>
      <w:r w:rsidR="00FC14CB" w:rsidRPr="00FC14CB">
        <w:t xml:space="preserve"> </w:t>
      </w:r>
      <w:r w:rsidRPr="00FC14CB">
        <w:t>развитых</w:t>
      </w:r>
      <w:r w:rsidR="00FC14CB" w:rsidRPr="00FC14CB">
        <w:t xml:space="preserve"> </w:t>
      </w:r>
      <w:r w:rsidRPr="00FC14CB">
        <w:t>стран</w:t>
      </w:r>
      <w:r w:rsidR="00FC14CB" w:rsidRPr="00FC14CB">
        <w:t xml:space="preserve"> </w:t>
      </w:r>
      <w:r w:rsidRPr="00FC14CB">
        <w:t>используется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один</w:t>
      </w:r>
      <w:r w:rsidR="00FC14CB" w:rsidRPr="00FC14CB">
        <w:t xml:space="preserve"> </w:t>
      </w:r>
      <w:r w:rsidRPr="00FC14CB">
        <w:t>стандарт</w:t>
      </w:r>
      <w:r w:rsidR="00FC14CB" w:rsidRPr="00FC14CB">
        <w:t xml:space="preserve"> - </w:t>
      </w:r>
      <w:r w:rsidRPr="00FC14CB">
        <w:t>коэффициент</w:t>
      </w:r>
      <w:r w:rsidR="00FC14CB" w:rsidRPr="00FC14CB">
        <w:t xml:space="preserve"> </w:t>
      </w:r>
      <w:r w:rsidRPr="00FC14CB">
        <w:t>замещения</w:t>
      </w:r>
      <w:r w:rsidR="00FC14CB" w:rsidRPr="00FC14CB">
        <w:t xml:space="preserve"> </w:t>
      </w:r>
      <w:r w:rsidRPr="00FC14CB">
        <w:t>утраченного</w:t>
      </w:r>
      <w:r w:rsidR="00FC14CB" w:rsidRPr="00FC14CB">
        <w:t xml:space="preserve"> </w:t>
      </w:r>
      <w:r w:rsidRPr="00FC14CB">
        <w:t>заработка</w:t>
      </w:r>
      <w:r w:rsidR="00FC14CB" w:rsidRPr="00FC14CB">
        <w:t>.</w:t>
      </w:r>
      <w:r w:rsidR="00FC14CB">
        <w:t xml:space="preserve"> (</w:t>
      </w:r>
      <w:r w:rsidR="00445558" w:rsidRPr="00FC14CB">
        <w:rPr>
          <w:b/>
        </w:rPr>
        <w:t>Коэффициент</w:t>
      </w:r>
      <w:r w:rsidR="00FC14CB" w:rsidRPr="00FC14CB">
        <w:rPr>
          <w:b/>
        </w:rPr>
        <w:t xml:space="preserve"> </w:t>
      </w:r>
      <w:r w:rsidR="00445558" w:rsidRPr="00FC14CB">
        <w:rPr>
          <w:b/>
        </w:rPr>
        <w:t>замещения</w:t>
      </w:r>
      <w:r w:rsidR="00FC14CB" w:rsidRPr="00FC14CB">
        <w:t xml:space="preserve"> - </w:t>
      </w:r>
      <w:r w:rsidR="00445558" w:rsidRPr="00FC14CB">
        <w:t>это</w:t>
      </w:r>
      <w:r w:rsidR="00FC14CB" w:rsidRPr="00FC14CB">
        <w:t xml:space="preserve"> </w:t>
      </w:r>
      <w:r w:rsidR="00445558" w:rsidRPr="00FC14CB">
        <w:t>процент</w:t>
      </w:r>
      <w:r w:rsidR="00FC14CB" w:rsidRPr="00FC14CB">
        <w:t xml:space="preserve"> </w:t>
      </w:r>
      <w:r w:rsidR="00445558" w:rsidRPr="00FC14CB">
        <w:t>от</w:t>
      </w:r>
      <w:r w:rsidR="00FC14CB" w:rsidRPr="00FC14CB">
        <w:t xml:space="preserve"> </w:t>
      </w:r>
      <w:r w:rsidR="00445558" w:rsidRPr="00FC14CB">
        <w:t>зарплаты,</w:t>
      </w:r>
      <w:r w:rsidR="00FC14CB" w:rsidRPr="00FC14CB">
        <w:t xml:space="preserve"> </w:t>
      </w:r>
      <w:r w:rsidR="00445558" w:rsidRPr="00FC14CB">
        <w:t>которым</w:t>
      </w:r>
      <w:r w:rsidR="00FC14CB" w:rsidRPr="00FC14CB">
        <w:t xml:space="preserve"> </w:t>
      </w:r>
      <w:r w:rsidR="00445558" w:rsidRPr="00FC14CB">
        <w:t>является</w:t>
      </w:r>
      <w:r w:rsidR="00FC14CB" w:rsidRPr="00FC14CB">
        <w:t xml:space="preserve"> </w:t>
      </w:r>
      <w:r w:rsidR="00445558" w:rsidRPr="00FC14CB">
        <w:t>пенсия</w:t>
      </w:r>
      <w:r w:rsidR="00FC14CB" w:rsidRPr="00FC14CB">
        <w:t xml:space="preserve">). </w:t>
      </w:r>
      <w:r w:rsidRPr="00FC14CB">
        <w:t>По</w:t>
      </w:r>
      <w:r w:rsidR="00FC14CB" w:rsidRPr="00FC14CB">
        <w:t xml:space="preserve"> </w:t>
      </w:r>
      <w:r w:rsidRPr="00FC14CB">
        <w:t>рекомендациям</w:t>
      </w:r>
      <w:r w:rsidR="00FC14CB" w:rsidRPr="00FC14CB">
        <w:t xml:space="preserve"> </w:t>
      </w:r>
      <w:r w:rsidRPr="00FC14CB">
        <w:t>Международной</w:t>
      </w:r>
      <w:r w:rsidR="00FC14CB" w:rsidRPr="00FC14CB">
        <w:t xml:space="preserve"> </w:t>
      </w:r>
      <w:r w:rsidRPr="00FC14CB">
        <w:t>организации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быть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менее</w:t>
      </w:r>
      <w:r w:rsidR="00FC14CB" w:rsidRPr="00FC14CB">
        <w:t xml:space="preserve"> </w:t>
      </w:r>
      <w:r w:rsidRPr="00FC14CB">
        <w:t>0,4</w:t>
      </w:r>
      <w:r w:rsidR="00FC14CB" w:rsidRPr="00FC14CB">
        <w:t xml:space="preserve">. </w:t>
      </w:r>
      <w:r w:rsidRPr="00FC14CB">
        <w:t>То</w:t>
      </w:r>
      <w:r w:rsidR="00FC14CB" w:rsidRPr="00FC14CB">
        <w:t xml:space="preserve"> </w:t>
      </w:r>
      <w:r w:rsidRPr="00FC14CB">
        <w:t>есть,</w:t>
      </w:r>
      <w:r w:rsidR="00FC14CB" w:rsidRPr="00FC14CB">
        <w:t xml:space="preserve"> </w:t>
      </w:r>
      <w:r w:rsidRPr="00FC14CB">
        <w:t>выходя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пенсию,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получать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менее</w:t>
      </w:r>
      <w:r w:rsidR="00FC14CB" w:rsidRPr="00FC14CB">
        <w:t xml:space="preserve"> </w:t>
      </w:r>
      <w:r w:rsidRPr="00FC14CB">
        <w:t>40</w:t>
      </w:r>
      <w:r w:rsidR="00FC14CB" w:rsidRPr="00FC14CB">
        <w:t xml:space="preserve"> </w:t>
      </w:r>
      <w:r w:rsidRPr="00FC14CB">
        <w:t>процентов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. </w:t>
      </w:r>
      <w:r w:rsidRPr="00FC14CB">
        <w:t>И</w:t>
      </w:r>
      <w:r w:rsidR="00FC14CB" w:rsidRPr="00FC14CB">
        <w:t xml:space="preserve"> </w:t>
      </w:r>
      <w:r w:rsidRPr="00FC14CB">
        <w:t>цивилизованные</w:t>
      </w:r>
      <w:r w:rsidR="00FC14CB" w:rsidRPr="00FC14CB">
        <w:t xml:space="preserve"> </w:t>
      </w:r>
      <w:r w:rsidRPr="00FC14CB">
        <w:t>страны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условие</w:t>
      </w:r>
      <w:r w:rsidR="00FC14CB" w:rsidRPr="00FC14CB">
        <w:t xml:space="preserve"> </w:t>
      </w:r>
      <w:r w:rsidRPr="00FC14CB">
        <w:t>выполняют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Pr="00FC14CB">
        <w:t>многие</w:t>
      </w:r>
      <w:r w:rsidR="00FC14CB" w:rsidRPr="00FC14CB">
        <w:t xml:space="preserve"> </w:t>
      </w:r>
      <w:r w:rsidRPr="00FC14CB">
        <w:t>обеспечивают</w:t>
      </w:r>
      <w:r w:rsidR="00FC14CB" w:rsidRPr="00FC14CB">
        <w:t xml:space="preserve"> </w:t>
      </w:r>
      <w:r w:rsidRPr="00FC14CB">
        <w:t>50-60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даже</w:t>
      </w:r>
      <w:r w:rsidR="00FC14CB" w:rsidRPr="00FC14CB">
        <w:t xml:space="preserve"> </w:t>
      </w:r>
      <w:r w:rsidRPr="00FC14CB">
        <w:t>70</w:t>
      </w:r>
      <w:r w:rsidR="00FC14CB" w:rsidRPr="00FC14CB">
        <w:t xml:space="preserve"> </w:t>
      </w:r>
      <w:r w:rsidRPr="00FC14CB">
        <w:t>процентов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="00445558" w:rsidRPr="00FC14CB">
        <w:t>на</w:t>
      </w:r>
      <w:r w:rsidR="00FC14CB" w:rsidRPr="00FC14CB">
        <w:t xml:space="preserve"> </w:t>
      </w:r>
      <w:r w:rsidR="00445558" w:rsidRPr="00FC14CB">
        <w:t>сегодня,</w:t>
      </w:r>
      <w:r w:rsidR="00FC14CB" w:rsidRPr="00FC14CB">
        <w:t xml:space="preserve"> </w:t>
      </w:r>
      <w:r w:rsidR="00445558" w:rsidRPr="00FC14CB">
        <w:t>коэффициент</w:t>
      </w:r>
      <w:r w:rsidR="00FC14CB" w:rsidRPr="00FC14CB">
        <w:t xml:space="preserve"> </w:t>
      </w:r>
      <w:r w:rsidR="00445558" w:rsidRPr="00FC14CB">
        <w:t>замещения</w:t>
      </w:r>
      <w:r w:rsidR="00FC14CB" w:rsidRPr="00FC14CB">
        <w:t xml:space="preserve"> </w:t>
      </w:r>
      <w:r w:rsidR="00445558" w:rsidRPr="00FC14CB">
        <w:t>составляет</w:t>
      </w:r>
      <w:r w:rsidR="00FC14CB" w:rsidRPr="00FC14CB">
        <w:t xml:space="preserve"> </w:t>
      </w:r>
      <w:r w:rsidR="00445558" w:rsidRPr="00FC14CB">
        <w:t>чуть</w:t>
      </w:r>
      <w:r w:rsidR="00FC14CB" w:rsidRPr="00FC14CB">
        <w:t xml:space="preserve"> </w:t>
      </w:r>
      <w:r w:rsidR="00445558" w:rsidRPr="00FC14CB">
        <w:t>больше</w:t>
      </w:r>
      <w:r w:rsidR="00FC14CB" w:rsidRPr="00FC14CB">
        <w:t xml:space="preserve"> </w:t>
      </w:r>
      <w:r w:rsidR="00445558" w:rsidRPr="00FC14CB">
        <w:t>24%,</w:t>
      </w:r>
      <w:r w:rsidR="00FC14CB" w:rsidRPr="00FC14CB">
        <w:t xml:space="preserve"> </w:t>
      </w:r>
      <w:r w:rsidR="00445558" w:rsidRPr="00FC14CB">
        <w:t>к</w:t>
      </w:r>
      <w:r w:rsidR="00FC14CB" w:rsidRPr="00FC14CB">
        <w:t xml:space="preserve"> </w:t>
      </w:r>
      <w:r w:rsidR="00445558" w:rsidRPr="00FC14CB">
        <w:t>2010</w:t>
      </w:r>
      <w:r w:rsidR="00FC14CB" w:rsidRPr="00FC14CB">
        <w:t xml:space="preserve"> </w:t>
      </w:r>
      <w:r w:rsidR="00445558" w:rsidRPr="00FC14CB">
        <w:t>году</w:t>
      </w:r>
      <w:r w:rsidR="00FC14CB" w:rsidRPr="00FC14CB">
        <w:t xml:space="preserve"> </w:t>
      </w:r>
      <w:r w:rsidR="00445558" w:rsidRPr="00FC14CB">
        <w:t>эта</w:t>
      </w:r>
      <w:r w:rsidR="00FC14CB" w:rsidRPr="00FC14CB">
        <w:t xml:space="preserve"> </w:t>
      </w:r>
      <w:r w:rsidR="00445558" w:rsidRPr="00FC14CB">
        <w:t>цифра</w:t>
      </w:r>
      <w:r w:rsidR="00FC14CB" w:rsidRPr="00FC14CB">
        <w:t xml:space="preserve"> </w:t>
      </w:r>
      <w:r w:rsidR="00445558" w:rsidRPr="00FC14CB">
        <w:t>вырастет</w:t>
      </w:r>
      <w:r w:rsidR="00FC14CB" w:rsidRPr="00FC14CB">
        <w:t xml:space="preserve"> </w:t>
      </w:r>
      <w:r w:rsidR="00445558" w:rsidRPr="00FC14CB">
        <w:t>до</w:t>
      </w:r>
      <w:r w:rsidR="00FC14CB" w:rsidRPr="00FC14CB">
        <w:t xml:space="preserve"> </w:t>
      </w:r>
      <w:r w:rsidR="00445558" w:rsidRPr="00FC14CB">
        <w:t>25,2%</w:t>
      </w:r>
      <w:r w:rsidR="00FC14CB">
        <w:t xml:space="preserve"> (</w:t>
      </w:r>
      <w:r w:rsidR="00445558" w:rsidRPr="00FC14CB">
        <w:t>стоит</w:t>
      </w:r>
      <w:r w:rsidR="00FC14CB" w:rsidRPr="00FC14CB">
        <w:t xml:space="preserve"> </w:t>
      </w:r>
      <w:r w:rsidR="00445558" w:rsidRPr="00FC14CB">
        <w:t>упомянуть,</w:t>
      </w:r>
      <w:r w:rsidR="00FC14CB" w:rsidRPr="00FC14CB">
        <w:t xml:space="preserve"> </w:t>
      </w:r>
      <w:r w:rsidR="00445558" w:rsidRPr="00FC14CB">
        <w:t>что</w:t>
      </w:r>
      <w:r w:rsidR="00FC14CB" w:rsidRPr="00FC14CB">
        <w:t xml:space="preserve"> </w:t>
      </w:r>
      <w:r w:rsidR="00445558" w:rsidRPr="00FC14CB">
        <w:t>в</w:t>
      </w:r>
      <w:r w:rsidR="00FC14CB" w:rsidRPr="00FC14CB">
        <w:t xml:space="preserve"> </w:t>
      </w:r>
      <w:r w:rsidR="00445558" w:rsidRPr="00FC14CB">
        <w:t>1995</w:t>
      </w:r>
      <w:r w:rsidR="00FC14CB" w:rsidRPr="00FC14CB">
        <w:t xml:space="preserve"> </w:t>
      </w:r>
      <w:r w:rsidR="00445558" w:rsidRPr="00FC14CB">
        <w:t>коэффициент</w:t>
      </w:r>
      <w:r w:rsidR="00FC14CB" w:rsidRPr="00FC14CB">
        <w:t xml:space="preserve"> </w:t>
      </w:r>
      <w:r w:rsidR="00445558" w:rsidRPr="00FC14CB">
        <w:t>составлял</w:t>
      </w:r>
      <w:r w:rsidR="00FC14CB" w:rsidRPr="00FC14CB">
        <w:t xml:space="preserve"> </w:t>
      </w:r>
      <w:r w:rsidR="00445558" w:rsidRPr="00FC14CB">
        <w:t>39,8%</w:t>
      </w:r>
      <w:r w:rsidR="00FC14CB" w:rsidRPr="00FC14CB">
        <w:t xml:space="preserve">). </w:t>
      </w:r>
      <w:r w:rsidRPr="00FC14CB">
        <w:t>Большой</w:t>
      </w:r>
      <w:r w:rsidR="00FC14CB" w:rsidRPr="00FC14CB">
        <w:t xml:space="preserve"> </w:t>
      </w:r>
      <w:r w:rsidRPr="00FC14CB">
        <w:t>простор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работы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выполнения</w:t>
      </w:r>
      <w:r w:rsidR="00FC14CB" w:rsidRPr="00FC14CB">
        <w:t xml:space="preserve"> </w:t>
      </w:r>
      <w:r w:rsidRPr="00FC14CB">
        <w:t>рекомендаций</w:t>
      </w:r>
      <w:r w:rsidR="00FC14CB" w:rsidRPr="00FC14CB">
        <w:t xml:space="preserve"> </w:t>
      </w:r>
      <w:r w:rsidRPr="00FC14CB">
        <w:t>МОТ</w:t>
      </w:r>
      <w:r w:rsidR="00FC14CB" w:rsidRPr="00FC14CB">
        <w:t xml:space="preserve">! </w:t>
      </w:r>
      <w:r w:rsidR="00AB2AD5" w:rsidRPr="00FC14CB">
        <w:t>Нынешняя</w:t>
      </w:r>
      <w:r w:rsidR="00FC14CB" w:rsidRPr="00FC14CB">
        <w:t xml:space="preserve"> </w:t>
      </w:r>
      <w:r w:rsidR="00AB2AD5" w:rsidRPr="00FC14CB">
        <w:t>динамика</w:t>
      </w:r>
      <w:r w:rsidR="00FC14CB" w:rsidRPr="00FC14CB">
        <w:t xml:space="preserve"> </w:t>
      </w:r>
      <w:r w:rsidR="00AB2AD5" w:rsidRPr="00FC14CB">
        <w:t>развития</w:t>
      </w:r>
      <w:r w:rsidR="00FC14CB" w:rsidRPr="00FC14CB">
        <w:t xml:space="preserve"> </w:t>
      </w:r>
      <w:r w:rsidR="00AB2AD5" w:rsidRPr="00FC14CB">
        <w:t>пенсионной</w:t>
      </w:r>
      <w:r w:rsidR="00FC14CB" w:rsidRPr="00FC14CB">
        <w:t xml:space="preserve"> </w:t>
      </w:r>
      <w:r w:rsidR="00AB2AD5" w:rsidRPr="00FC14CB">
        <w:t>системы</w:t>
      </w:r>
      <w:r w:rsidR="00FC14CB" w:rsidRPr="00FC14CB">
        <w:t xml:space="preserve"> </w:t>
      </w:r>
      <w:r w:rsidR="00AB2AD5" w:rsidRPr="00FC14CB">
        <w:t>показывает,</w:t>
      </w:r>
      <w:r w:rsidR="00FC14CB" w:rsidRPr="00FC14CB">
        <w:t xml:space="preserve"> </w:t>
      </w:r>
      <w:r w:rsidR="00AB2AD5" w:rsidRPr="00FC14CB">
        <w:t>что</w:t>
      </w:r>
      <w:r w:rsidR="00FC14CB" w:rsidRPr="00FC14CB">
        <w:t xml:space="preserve"> </w:t>
      </w:r>
      <w:r w:rsidR="00AB2AD5" w:rsidRPr="00FC14CB">
        <w:t>России</w:t>
      </w:r>
      <w:r w:rsidR="00FC14CB" w:rsidRPr="00FC14CB">
        <w:t xml:space="preserve"> </w:t>
      </w:r>
      <w:r w:rsidR="00AB2AD5" w:rsidRPr="00FC14CB">
        <w:t>понадобится</w:t>
      </w:r>
      <w:r w:rsidR="00FC14CB" w:rsidRPr="00FC14CB">
        <w:t xml:space="preserve"> </w:t>
      </w:r>
      <w:r w:rsidR="00AB2AD5" w:rsidRPr="00FC14CB">
        <w:t>23</w:t>
      </w:r>
      <w:r w:rsidR="00FC14CB" w:rsidRPr="00FC14CB">
        <w:t xml:space="preserve"> </w:t>
      </w:r>
      <w:r w:rsidR="00AB2AD5" w:rsidRPr="00FC14CB">
        <w:t>года</w:t>
      </w:r>
      <w:r w:rsidR="00FC14CB" w:rsidRPr="00FC14CB">
        <w:t xml:space="preserve"> </w:t>
      </w:r>
      <w:r w:rsidR="00AB2AD5" w:rsidRPr="00FC14CB">
        <w:t>для</w:t>
      </w:r>
      <w:r w:rsidR="00FC14CB" w:rsidRPr="00FC14CB">
        <w:t xml:space="preserve"> </w:t>
      </w:r>
      <w:r w:rsidR="00AB2AD5" w:rsidRPr="00FC14CB">
        <w:t>выхода</w:t>
      </w:r>
      <w:r w:rsidR="00FC14CB" w:rsidRPr="00FC14CB">
        <w:t xml:space="preserve"> </w:t>
      </w:r>
      <w:r w:rsidR="00AB2AD5" w:rsidRPr="00FC14CB">
        <w:t>на</w:t>
      </w:r>
      <w:r w:rsidR="00FC14CB" w:rsidRPr="00FC14CB">
        <w:t xml:space="preserve"> </w:t>
      </w:r>
      <w:r w:rsidR="00AB2AD5" w:rsidRPr="00FC14CB">
        <w:t>западный</w:t>
      </w:r>
      <w:r w:rsidR="00FC14CB" w:rsidRPr="00FC14CB">
        <w:t xml:space="preserve"> </w:t>
      </w:r>
      <w:r w:rsidR="00AB2AD5" w:rsidRPr="00FC14CB">
        <w:t>уровень</w:t>
      </w:r>
      <w:r w:rsidR="00FC14CB" w:rsidRPr="00FC14CB">
        <w:t>.</w:t>
      </w:r>
    </w:p>
    <w:p w:rsidR="00FC14CB" w:rsidRPr="00FC14CB" w:rsidRDefault="00C05DBA" w:rsidP="00FC14CB">
      <w:pPr>
        <w:tabs>
          <w:tab w:val="left" w:pos="726"/>
        </w:tabs>
        <w:contextualSpacing/>
      </w:pPr>
      <w:r w:rsidRPr="00FC14CB">
        <w:t>По</w:t>
      </w:r>
      <w:r w:rsidR="00FC14CB" w:rsidRPr="00FC14CB">
        <w:t xml:space="preserve"> </w:t>
      </w:r>
      <w:r w:rsidRPr="00FC14CB">
        <w:t>законодательству</w:t>
      </w:r>
      <w:r w:rsidR="00FC14CB" w:rsidRPr="00FC14CB">
        <w:t xml:space="preserve"> </w:t>
      </w:r>
      <w:r w:rsidRPr="00FC14CB">
        <w:t>минимальная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сегодня</w:t>
      </w:r>
      <w:r w:rsidR="00FC14CB" w:rsidRPr="00FC14CB">
        <w:t xml:space="preserve"> </w:t>
      </w:r>
      <w:r w:rsidRPr="00FC14CB">
        <w:t>социальная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. </w:t>
      </w:r>
      <w:r w:rsidRPr="00FC14CB">
        <w:t>Ее</w:t>
      </w:r>
      <w:r w:rsidR="00FC14CB" w:rsidRPr="00FC14CB">
        <w:t xml:space="preserve"> </w:t>
      </w:r>
      <w:r w:rsidRPr="00FC14CB">
        <w:t>государство</w:t>
      </w:r>
      <w:r w:rsidR="00FC14CB" w:rsidRPr="00FC14CB">
        <w:t xml:space="preserve"> </w:t>
      </w:r>
      <w:r w:rsidRPr="00FC14CB">
        <w:t>назначает</w:t>
      </w:r>
      <w:r w:rsidR="00FC14CB" w:rsidRPr="00FC14CB">
        <w:t xml:space="preserve"> </w:t>
      </w:r>
      <w:r w:rsidRPr="00FC14CB">
        <w:t>человеку,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работал,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получал</w:t>
      </w:r>
      <w:r w:rsidR="00FC14CB" w:rsidRPr="00FC14CB">
        <w:t xml:space="preserve"> </w:t>
      </w:r>
      <w:r w:rsidRPr="00FC14CB">
        <w:t>зарплату,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выплачивал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. </w:t>
      </w:r>
      <w:r w:rsidRPr="00FC14CB">
        <w:t>У</w:t>
      </w:r>
      <w:r w:rsidR="00FC14CB" w:rsidRPr="00FC14CB">
        <w:t xml:space="preserve"> </w:t>
      </w:r>
      <w:r w:rsidRPr="00FC14CB">
        <w:t>него</w:t>
      </w:r>
      <w:r w:rsidR="00FC14CB" w:rsidRPr="00FC14CB">
        <w:t xml:space="preserve"> </w:t>
      </w:r>
      <w:r w:rsidRPr="00FC14CB">
        <w:t>нет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ему</w:t>
      </w:r>
      <w:r w:rsidR="00FC14CB" w:rsidRPr="00FC14CB">
        <w:t xml:space="preserve"> </w:t>
      </w:r>
      <w:r w:rsidRPr="00FC14CB">
        <w:t>назначается,</w:t>
      </w:r>
      <w:r w:rsidR="00FC14CB" w:rsidRPr="00FC14CB">
        <w:t xml:space="preserve"> </w:t>
      </w:r>
      <w:r w:rsidR="00731771" w:rsidRPr="00FC14CB">
        <w:t>в</w:t>
      </w:r>
      <w:r w:rsidR="00FC14CB" w:rsidRPr="00FC14CB">
        <w:t xml:space="preserve"> </w:t>
      </w:r>
      <w:r w:rsidR="00731771" w:rsidRPr="00FC14CB">
        <w:t>сущности,</w:t>
      </w:r>
      <w:r w:rsidR="00FC14CB" w:rsidRPr="00FC14CB">
        <w:t xml:space="preserve"> </w:t>
      </w:r>
      <w:r w:rsidR="00731771" w:rsidRPr="00FC14CB">
        <w:t>социальное</w:t>
      </w:r>
      <w:r w:rsidR="00FC14CB" w:rsidRPr="00FC14CB">
        <w:t xml:space="preserve"> </w:t>
      </w:r>
      <w:r w:rsidR="00731771" w:rsidRPr="00FC14CB">
        <w:t>пособие</w:t>
      </w:r>
      <w:r w:rsidR="00FC14CB">
        <w:t xml:space="preserve"> (</w:t>
      </w:r>
      <w:r w:rsidR="00731771" w:rsidRPr="00FC14CB">
        <w:t>на</w:t>
      </w:r>
      <w:r w:rsidR="00FC14CB" w:rsidRPr="00FC14CB">
        <w:t xml:space="preserve"> </w:t>
      </w:r>
      <w:r w:rsidR="00731771" w:rsidRPr="00FC14CB">
        <w:t>1</w:t>
      </w:r>
      <w:r w:rsidR="00FC14CB" w:rsidRPr="00FC14CB">
        <w:t xml:space="preserve"> </w:t>
      </w:r>
      <w:r w:rsidR="00731771" w:rsidRPr="00FC14CB">
        <w:t>января</w:t>
      </w:r>
      <w:r w:rsidR="00FC14CB" w:rsidRPr="00FC14CB">
        <w:t xml:space="preserve"> </w:t>
      </w:r>
      <w:r w:rsidR="00731771" w:rsidRPr="00FC14CB">
        <w:t>2009</w:t>
      </w:r>
      <w:r w:rsidR="00FC14CB" w:rsidRPr="00FC14CB">
        <w:t xml:space="preserve"> </w:t>
      </w:r>
      <w:r w:rsidR="00731771" w:rsidRPr="00FC14CB">
        <w:t>года</w:t>
      </w:r>
      <w:r w:rsidR="00FC14CB" w:rsidRPr="00FC14CB">
        <w:t xml:space="preserve"> </w:t>
      </w:r>
      <w:r w:rsidR="00731771" w:rsidRPr="00FC14CB">
        <w:t>социальная</w:t>
      </w:r>
      <w:r w:rsidR="00FC14CB" w:rsidRPr="00FC14CB">
        <w:t xml:space="preserve"> </w:t>
      </w:r>
      <w:r w:rsidR="00731771" w:rsidRPr="00FC14CB">
        <w:t>пенсия</w:t>
      </w:r>
      <w:r w:rsidR="00FC14CB" w:rsidRPr="00FC14CB">
        <w:t xml:space="preserve"> </w:t>
      </w:r>
      <w:r w:rsidR="00731771" w:rsidRPr="00FC14CB">
        <w:t>составляла</w:t>
      </w:r>
      <w:r w:rsidR="00FC14CB" w:rsidRPr="00FC14CB">
        <w:t xml:space="preserve"> </w:t>
      </w:r>
      <w:r w:rsidR="00731771" w:rsidRPr="00FC14CB">
        <w:t>2669</w:t>
      </w:r>
      <w:r w:rsidR="00FC14CB" w:rsidRPr="00FC14CB">
        <w:t xml:space="preserve"> </w:t>
      </w:r>
      <w:r w:rsidR="00731771" w:rsidRPr="00FC14CB">
        <w:t>руб</w:t>
      </w:r>
      <w:r w:rsidR="00FC14CB" w:rsidRPr="00FC14CB">
        <w:t xml:space="preserve">.). </w:t>
      </w:r>
      <w:r w:rsidR="00731771" w:rsidRPr="00FC14CB">
        <w:t>П</w:t>
      </w:r>
      <w:r w:rsidR="000A5B09" w:rsidRPr="00FC14CB">
        <w:t>редположительно</w:t>
      </w:r>
      <w:r w:rsidR="00FC14CB" w:rsidRPr="00FC14CB">
        <w:t xml:space="preserve"> </w:t>
      </w:r>
      <w:r w:rsidR="000A5B09" w:rsidRPr="00FC14CB">
        <w:t>к</w:t>
      </w:r>
      <w:r w:rsidR="00FC14CB" w:rsidRPr="00FC14CB">
        <w:t xml:space="preserve"> </w:t>
      </w:r>
      <w:r w:rsidR="00AB2AD5" w:rsidRPr="00FC14CB">
        <w:t>2010-му</w:t>
      </w:r>
      <w:r w:rsidR="00FC14CB" w:rsidRPr="00FC14CB">
        <w:t xml:space="preserve"> </w:t>
      </w:r>
      <w:r w:rsidR="000A5B09" w:rsidRPr="00FC14CB">
        <w:t>год</w:t>
      </w:r>
      <w:r w:rsidR="00AB2AD5" w:rsidRPr="00FC14CB">
        <w:t>у</w:t>
      </w:r>
      <w:r w:rsidR="00FC14CB" w:rsidRPr="00FC14CB">
        <w:t xml:space="preserve"> </w:t>
      </w:r>
      <w:r w:rsidR="00731771" w:rsidRPr="00FC14CB">
        <w:t>она</w:t>
      </w:r>
      <w:r w:rsidR="00FC14CB" w:rsidRPr="00FC14CB">
        <w:t xml:space="preserve"> </w:t>
      </w:r>
      <w:r w:rsidR="000A5B09" w:rsidRPr="00FC14CB">
        <w:t>составит</w:t>
      </w:r>
      <w:r w:rsidR="00FC14CB" w:rsidRPr="00FC14CB">
        <w:t xml:space="preserve"> </w:t>
      </w:r>
      <w:r w:rsidR="000A5B09" w:rsidRPr="00FC14CB">
        <w:t>4</w:t>
      </w:r>
      <w:r w:rsidR="00FC14CB" w:rsidRPr="00FC14CB">
        <w:t xml:space="preserve"> </w:t>
      </w:r>
      <w:r w:rsidR="000A5B09" w:rsidRPr="00FC14CB">
        <w:t>176,2</w:t>
      </w:r>
      <w:r w:rsidR="00FC14CB" w:rsidRPr="00FC14CB">
        <w:t xml:space="preserve"> </w:t>
      </w:r>
      <w:r w:rsidR="000A5B09" w:rsidRPr="00FC14CB">
        <w:t>руб</w:t>
      </w:r>
      <w:r w:rsidR="00FC14CB">
        <w:t xml:space="preserve">. - </w:t>
      </w:r>
      <w:r w:rsidR="00731771" w:rsidRPr="00FC14CB">
        <w:t>п</w:t>
      </w:r>
      <w:r w:rsidRPr="00FC14CB">
        <w:t>оставлена</w:t>
      </w:r>
      <w:r w:rsidR="00FC14CB" w:rsidRPr="00FC14CB">
        <w:t xml:space="preserve"> </w:t>
      </w:r>
      <w:r w:rsidRPr="00FC14CB">
        <w:t>задача,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эта</w:t>
      </w:r>
      <w:r w:rsidR="00FC14CB" w:rsidRPr="00FC14CB">
        <w:t xml:space="preserve"> </w:t>
      </w:r>
      <w:r w:rsidRPr="00FC14CB">
        <w:t>социальная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равна</w:t>
      </w:r>
      <w:r w:rsidR="00FC14CB" w:rsidRPr="00FC14CB">
        <w:t xml:space="preserve"> </w:t>
      </w:r>
      <w:r w:rsidRPr="00FC14CB">
        <w:t>прожиточному</w:t>
      </w:r>
      <w:r w:rsidR="00FC14CB" w:rsidRPr="00FC14CB">
        <w:t xml:space="preserve"> </w:t>
      </w:r>
      <w:r w:rsidRPr="00FC14CB">
        <w:t>минимуму</w:t>
      </w:r>
      <w:r w:rsidR="00FC14CB" w:rsidRPr="00FC14CB">
        <w:t xml:space="preserve">. </w:t>
      </w:r>
      <w:r w:rsidR="002416CC" w:rsidRPr="00FC14CB">
        <w:t>По</w:t>
      </w:r>
      <w:r w:rsidR="00FC14CB" w:rsidRPr="00FC14CB">
        <w:t xml:space="preserve"> </w:t>
      </w:r>
      <w:r w:rsidR="002416CC" w:rsidRPr="00FC14CB">
        <w:t>состоянию</w:t>
      </w:r>
      <w:r w:rsidR="00FC14CB" w:rsidRPr="00FC14CB">
        <w:t xml:space="preserve"> </w:t>
      </w:r>
      <w:r w:rsidR="002416CC" w:rsidRPr="00FC14CB">
        <w:t>на</w:t>
      </w:r>
      <w:r w:rsidR="00FC14CB" w:rsidRPr="00FC14CB">
        <w:t xml:space="preserve"> </w:t>
      </w:r>
      <w:r w:rsidR="002416CC" w:rsidRPr="00FC14CB">
        <w:t>1</w:t>
      </w:r>
      <w:r w:rsidR="00FC14CB" w:rsidRPr="00FC14CB">
        <w:t xml:space="preserve"> </w:t>
      </w:r>
      <w:r w:rsidR="002416CC" w:rsidRPr="00FC14CB">
        <w:t>марта</w:t>
      </w:r>
      <w:r w:rsidR="00FC14CB" w:rsidRPr="00FC14CB">
        <w:t xml:space="preserve"> </w:t>
      </w:r>
      <w:r w:rsidR="002416CC" w:rsidRPr="00FC14CB">
        <w:t>с</w:t>
      </w:r>
      <w:r w:rsidR="006C2A28" w:rsidRPr="00FC14CB">
        <w:t>редняя</w:t>
      </w:r>
      <w:r w:rsidR="00FC14CB" w:rsidRPr="00FC14CB">
        <w:t xml:space="preserve"> </w:t>
      </w:r>
      <w:r w:rsidR="006C2A28" w:rsidRPr="00FC14CB">
        <w:t>пенсия</w:t>
      </w:r>
      <w:r w:rsidR="00FC14CB" w:rsidRPr="00FC14CB">
        <w:t xml:space="preserve"> </w:t>
      </w:r>
      <w:r w:rsidR="006C2A28" w:rsidRPr="00FC14CB">
        <w:t>в</w:t>
      </w:r>
      <w:r w:rsidR="00FC14CB" w:rsidRPr="00FC14CB">
        <w:t xml:space="preserve"> </w:t>
      </w:r>
      <w:r w:rsidR="006C2A28" w:rsidRPr="00FC14CB">
        <w:t>России</w:t>
      </w:r>
      <w:r w:rsidR="00FC14CB" w:rsidRPr="00FC14CB">
        <w:t xml:space="preserve"> </w:t>
      </w:r>
      <w:r w:rsidR="006C2A28" w:rsidRPr="00FC14CB">
        <w:t>составляет</w:t>
      </w:r>
      <w:r w:rsidR="00FC14CB" w:rsidRPr="00FC14CB">
        <w:t xml:space="preserve"> </w:t>
      </w:r>
      <w:r w:rsidR="00731771" w:rsidRPr="00FC14CB">
        <w:t>4</w:t>
      </w:r>
      <w:r w:rsidR="00FC14CB">
        <w:t>.7</w:t>
      </w:r>
      <w:r w:rsidR="00FC14CB" w:rsidRPr="00FC14CB">
        <w:t xml:space="preserve"> </w:t>
      </w:r>
      <w:r w:rsidR="006C2A28" w:rsidRPr="00FC14CB">
        <w:t>тыс</w:t>
      </w:r>
      <w:r w:rsidR="00FC14CB" w:rsidRPr="00FC14CB">
        <w:t xml:space="preserve">. </w:t>
      </w:r>
      <w:r w:rsidR="006C2A28" w:rsidRPr="00FC14CB">
        <w:t>руб</w:t>
      </w:r>
      <w:r w:rsidR="00FC14CB" w:rsidRPr="00FC14CB">
        <w:t>.</w:t>
      </w:r>
      <w:r w:rsidR="00FC14CB">
        <w:t xml:space="preserve"> (</w:t>
      </w:r>
      <w:r w:rsidR="00731771" w:rsidRPr="00FC14CB">
        <w:t>приложение</w:t>
      </w:r>
      <w:r w:rsidR="00FC14CB" w:rsidRPr="00FC14CB">
        <w:t xml:space="preserve"> </w:t>
      </w:r>
      <w:r w:rsidR="00731771" w:rsidRPr="00FC14CB">
        <w:t>2</w:t>
      </w:r>
      <w:r w:rsidR="00FC14CB" w:rsidRPr="00FC14CB">
        <w:t>).</w:t>
      </w:r>
    </w:p>
    <w:p w:rsidR="00FC14CB" w:rsidRPr="00FC14CB" w:rsidRDefault="00A078F8" w:rsidP="00FC14CB">
      <w:pPr>
        <w:tabs>
          <w:tab w:val="left" w:pos="726"/>
        </w:tabs>
        <w:contextualSpacing/>
      </w:pP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марта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базовая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увеличилась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8,7%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произойдет</w:t>
      </w:r>
      <w:r w:rsidR="00FC14CB" w:rsidRPr="00FC14CB">
        <w:t xml:space="preserve"> </w:t>
      </w:r>
      <w:r w:rsidRPr="00FC14CB">
        <w:t>увеличение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31,4%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результате,</w:t>
      </w:r>
      <w:r w:rsidR="00FC14CB" w:rsidRPr="00FC14CB">
        <w:t xml:space="preserve"> </w:t>
      </w:r>
      <w:r w:rsidRPr="00FC14CB">
        <w:t>средний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составит</w:t>
      </w:r>
      <w:r w:rsidR="00FC14CB" w:rsidRPr="00FC14CB">
        <w:t xml:space="preserve"> </w:t>
      </w:r>
      <w:r w:rsidRPr="00FC14CB">
        <w:t>2</w:t>
      </w:r>
      <w:r w:rsidR="00FC14CB" w:rsidRPr="00FC14CB">
        <w:t xml:space="preserve"> </w:t>
      </w:r>
      <w:r w:rsidRPr="00FC14CB">
        <w:t>562</w:t>
      </w:r>
      <w:r w:rsidR="00FC14CB" w:rsidRPr="00FC14CB">
        <w:t xml:space="preserve"> </w:t>
      </w:r>
      <w:r w:rsidRPr="00FC14CB">
        <w:t>рубля</w:t>
      </w:r>
      <w:r w:rsidR="00FC14CB" w:rsidRPr="00FC14CB">
        <w:t xml:space="preserve">. </w:t>
      </w:r>
      <w:r w:rsidRPr="00FC14CB">
        <w:t>Кроме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апреля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страховая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повышена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17,5%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="00F30B98"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августа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проведена</w:t>
      </w:r>
      <w:r w:rsidR="00FC14CB" w:rsidRPr="00FC14CB">
        <w:t xml:space="preserve"> </w:t>
      </w:r>
      <w:r w:rsidRPr="00FC14CB">
        <w:t>ещё</w:t>
      </w:r>
      <w:r w:rsidR="00FC14CB" w:rsidRPr="00FC14CB">
        <w:t xml:space="preserve"> </w:t>
      </w:r>
      <w:r w:rsidRPr="00FC14CB">
        <w:t>одна</w:t>
      </w:r>
      <w:r w:rsidR="00FC14CB" w:rsidRPr="00FC14CB">
        <w:t xml:space="preserve"> </w:t>
      </w:r>
      <w:r w:rsidRPr="00FC14CB">
        <w:t>индексация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7,5%</w:t>
      </w:r>
      <w:r w:rsidR="00FC14CB" w:rsidRPr="00FC14CB">
        <w:t xml:space="preserve">. </w:t>
      </w:r>
      <w:r w:rsidRPr="00FC14CB">
        <w:t>Таким</w:t>
      </w:r>
      <w:r w:rsidR="00FC14CB" w:rsidRPr="00FC14CB">
        <w:t xml:space="preserve"> </w:t>
      </w:r>
      <w:r w:rsidR="00AB2AD5" w:rsidRPr="00FC14CB">
        <w:t>образом,</w:t>
      </w:r>
      <w:r w:rsidR="00FC14CB" w:rsidRPr="00FC14CB">
        <w:t xml:space="preserve"> </w:t>
      </w:r>
      <w:r w:rsidR="00AB2AD5" w:rsidRPr="00FC14CB">
        <w:t>в</w:t>
      </w:r>
      <w:r w:rsidR="00FC14CB" w:rsidRPr="00FC14CB">
        <w:t xml:space="preserve"> </w:t>
      </w:r>
      <w:r w:rsidR="00F30B98" w:rsidRPr="00FC14CB">
        <w:t>результате</w:t>
      </w:r>
      <w:r w:rsidR="00FC14CB" w:rsidRPr="00FC14CB">
        <w:t xml:space="preserve"> </w:t>
      </w:r>
      <w:r w:rsidR="00F30B98" w:rsidRPr="00FC14CB">
        <w:t>всех</w:t>
      </w:r>
      <w:r w:rsidR="00FC14CB" w:rsidRPr="00FC14CB">
        <w:t xml:space="preserve"> </w:t>
      </w:r>
      <w:r w:rsidR="00F30B98" w:rsidRPr="00FC14CB">
        <w:t>повышений</w:t>
      </w:r>
      <w:r w:rsidR="00FC14CB" w:rsidRPr="00FC14CB">
        <w:t xml:space="preserve"> </w:t>
      </w:r>
      <w:r w:rsidR="00BA79D8" w:rsidRPr="00FC14CB">
        <w:t>к</w:t>
      </w:r>
      <w:r w:rsidR="00FC14CB" w:rsidRPr="00FC14CB">
        <w:t xml:space="preserve"> </w:t>
      </w:r>
      <w:r w:rsidR="00BA79D8" w:rsidRPr="00FC14CB">
        <w:t>концу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</w:t>
      </w:r>
      <w:r w:rsidR="00BA79D8" w:rsidRPr="00FC14CB">
        <w:t>да</w:t>
      </w:r>
      <w:r w:rsidR="00FC14CB" w:rsidRPr="00FC14CB">
        <w:t xml:space="preserve"> </w:t>
      </w:r>
      <w:r w:rsidRPr="00FC14CB">
        <w:t>среднегодовой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получают</w:t>
      </w:r>
      <w:r w:rsidR="00FC14CB" w:rsidRPr="00FC14CB">
        <w:t xml:space="preserve"> </w:t>
      </w:r>
      <w:r w:rsidRPr="00FC14CB">
        <w:t>свыше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млн</w:t>
      </w:r>
      <w:r w:rsidR="00FC14CB" w:rsidRPr="00FC14CB">
        <w:t xml:space="preserve">. </w:t>
      </w:r>
      <w:r w:rsidRPr="00FC14CB">
        <w:t>человек,</w:t>
      </w:r>
      <w:r w:rsidR="00FC14CB" w:rsidRPr="00FC14CB">
        <w:t xml:space="preserve"> </w:t>
      </w:r>
      <w:r w:rsidRPr="00FC14CB">
        <w:t>превысит</w:t>
      </w:r>
      <w:r w:rsidR="00FC14CB" w:rsidRPr="00FC14CB">
        <w:t xml:space="preserve"> </w:t>
      </w:r>
      <w:r w:rsidRPr="00FC14CB">
        <w:t>прожиточный</w:t>
      </w:r>
      <w:r w:rsidR="00FC14CB" w:rsidRPr="00FC14CB">
        <w:t xml:space="preserve"> </w:t>
      </w:r>
      <w:r w:rsidRPr="00FC14CB">
        <w:t>минимум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1,33</w:t>
      </w:r>
      <w:r w:rsidR="00FC14CB" w:rsidRPr="00FC14CB">
        <w:t xml:space="preserve"> </w:t>
      </w:r>
      <w:r w:rsidRPr="00FC14CB">
        <w:t>раза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составлять</w:t>
      </w:r>
      <w:r w:rsidR="00FC14CB" w:rsidRPr="00FC14CB">
        <w:t xml:space="preserve"> </w:t>
      </w:r>
      <w:r w:rsidRPr="00FC14CB">
        <w:t>5</w:t>
      </w:r>
      <w:r w:rsidR="00F30B98" w:rsidRPr="00FC14CB">
        <w:t>64</w:t>
      </w:r>
      <w:r w:rsidR="00677995" w:rsidRPr="00FC14CB">
        <w:t>1</w:t>
      </w:r>
      <w:r w:rsidR="00FC14CB" w:rsidRPr="00FC14CB">
        <w:t xml:space="preserve"> </w:t>
      </w:r>
      <w:r w:rsidRPr="00FC14CB">
        <w:t>рубл</w:t>
      </w:r>
      <w:r w:rsidR="00705D39" w:rsidRPr="00FC14CB">
        <w:t>ь</w:t>
      </w:r>
      <w:r w:rsidR="00FC14CB">
        <w:t xml:space="preserve"> (</w:t>
      </w:r>
      <w:r w:rsidR="00F30B98" w:rsidRPr="00FC14CB">
        <w:t>это</w:t>
      </w:r>
      <w:r w:rsidR="00FC14CB" w:rsidRPr="00FC14CB">
        <w:t xml:space="preserve"> </w:t>
      </w:r>
      <w:r w:rsidR="00F30B98" w:rsidRPr="00FC14CB">
        <w:t>на</w:t>
      </w:r>
      <w:r w:rsidR="00FC14CB" w:rsidRPr="00FC14CB">
        <w:t xml:space="preserve"> </w:t>
      </w:r>
      <w:r w:rsidR="00F30B98" w:rsidRPr="00FC14CB">
        <w:t>23,9%</w:t>
      </w:r>
      <w:r w:rsidR="00FC14CB" w:rsidRPr="00FC14CB">
        <w:t xml:space="preserve"> </w:t>
      </w:r>
      <w:r w:rsidR="00F30B98" w:rsidRPr="00FC14CB">
        <w:t>выше</w:t>
      </w:r>
      <w:r w:rsidR="00FC14CB" w:rsidRPr="00FC14CB">
        <w:t xml:space="preserve"> </w:t>
      </w:r>
      <w:r w:rsidR="00F30B98" w:rsidRPr="00FC14CB">
        <w:t>аналогичного</w:t>
      </w:r>
      <w:r w:rsidR="00FC14CB" w:rsidRPr="00FC14CB">
        <w:t xml:space="preserve"> </w:t>
      </w:r>
      <w:r w:rsidR="00F30B98" w:rsidRPr="00FC14CB">
        <w:t>показателя</w:t>
      </w:r>
      <w:r w:rsidR="00FC14CB" w:rsidRPr="00FC14CB">
        <w:t xml:space="preserve"> </w:t>
      </w:r>
      <w:r w:rsidR="00F30B98" w:rsidRPr="00FC14CB">
        <w:t>в</w:t>
      </w:r>
      <w:r w:rsidR="00FC14CB" w:rsidRPr="00FC14CB">
        <w:t xml:space="preserve"> </w:t>
      </w:r>
      <w:r w:rsidR="00F30B98" w:rsidRPr="00FC14CB">
        <w:t>2008</w:t>
      </w:r>
      <w:r w:rsidR="00FC14CB" w:rsidRPr="00FC14CB">
        <w:t xml:space="preserve"> </w:t>
      </w:r>
      <w:r w:rsidR="00F30B98" w:rsidRPr="00FC14CB">
        <w:t>году,</w:t>
      </w:r>
      <w:r w:rsidR="00FC14CB" w:rsidRPr="00FC14CB">
        <w:t xml:space="preserve"> </w:t>
      </w:r>
      <w:r w:rsidR="00F30B98" w:rsidRPr="00FC14CB">
        <w:t>который</w:t>
      </w:r>
      <w:r w:rsidR="00FC14CB" w:rsidRPr="00FC14CB">
        <w:t xml:space="preserve"> </w:t>
      </w:r>
      <w:r w:rsidR="00F30B98" w:rsidRPr="00FC14CB">
        <w:t>был</w:t>
      </w:r>
      <w:r w:rsidR="00FC14CB" w:rsidRPr="00FC14CB">
        <w:t xml:space="preserve"> </w:t>
      </w:r>
      <w:r w:rsidR="00F30B98" w:rsidRPr="00FC14CB">
        <w:t>равен</w:t>
      </w:r>
      <w:r w:rsidR="00FC14CB" w:rsidRPr="00FC14CB">
        <w:t xml:space="preserve"> </w:t>
      </w:r>
      <w:r w:rsidR="00F30B98" w:rsidRPr="00FC14CB">
        <w:t>4652</w:t>
      </w:r>
      <w:r w:rsidR="00FC14CB" w:rsidRPr="00FC14CB">
        <w:t xml:space="preserve"> </w:t>
      </w:r>
      <w:r w:rsidR="00F30B98" w:rsidRPr="00FC14CB">
        <w:t>рублям</w:t>
      </w:r>
      <w:r w:rsidR="00FC14CB" w:rsidRPr="00FC14CB">
        <w:t xml:space="preserve"> </w:t>
      </w:r>
      <w:r w:rsidR="00F30B98" w:rsidRPr="00FC14CB">
        <w:t>и</w:t>
      </w:r>
      <w:r w:rsidR="00FC14CB" w:rsidRPr="00FC14CB">
        <w:t xml:space="preserve"> </w:t>
      </w:r>
      <w:r w:rsidR="00F30B98" w:rsidRPr="00FC14CB">
        <w:t>почти</w:t>
      </w:r>
      <w:r w:rsidR="00FC14CB" w:rsidRPr="00FC14CB">
        <w:t xml:space="preserve"> </w:t>
      </w:r>
      <w:r w:rsidR="00F30B98" w:rsidRPr="00FC14CB">
        <w:t>в</w:t>
      </w:r>
      <w:r w:rsidR="00FC14CB" w:rsidRPr="00FC14CB">
        <w:t xml:space="preserve"> </w:t>
      </w:r>
      <w:r w:rsidR="00F30B98" w:rsidRPr="00FC14CB">
        <w:t>два</w:t>
      </w:r>
      <w:r w:rsidR="00FC14CB" w:rsidRPr="00FC14CB">
        <w:t xml:space="preserve"> </w:t>
      </w:r>
      <w:r w:rsidR="00F30B98" w:rsidRPr="00FC14CB">
        <w:t>раза</w:t>
      </w:r>
      <w:r w:rsidR="00FC14CB" w:rsidRPr="00FC14CB">
        <w:t xml:space="preserve"> </w:t>
      </w:r>
      <w:r w:rsidR="00F30B98" w:rsidRPr="00FC14CB">
        <w:t>выше</w:t>
      </w:r>
      <w:r w:rsidR="00FC14CB" w:rsidRPr="00FC14CB">
        <w:t xml:space="preserve"> </w:t>
      </w:r>
      <w:r w:rsidR="00F30B98" w:rsidRPr="00FC14CB">
        <w:t>чем</w:t>
      </w:r>
      <w:r w:rsidR="00FC14CB" w:rsidRPr="00FC14CB">
        <w:t xml:space="preserve"> </w:t>
      </w:r>
      <w:r w:rsidR="00F30B98" w:rsidRPr="00FC14CB">
        <w:t>в</w:t>
      </w:r>
      <w:r w:rsidR="00FC14CB" w:rsidRPr="00FC14CB">
        <w:t xml:space="preserve"> </w:t>
      </w:r>
      <w:r w:rsidR="00F30B98" w:rsidRPr="00FC14CB">
        <w:t>2007</w:t>
      </w:r>
      <w:r w:rsidR="00FC14CB" w:rsidRPr="00FC14CB">
        <w:t xml:space="preserve"> </w:t>
      </w:r>
      <w:r w:rsidR="00F30B98" w:rsidRPr="00FC14CB">
        <w:t>году</w:t>
      </w:r>
      <w:r w:rsidR="00FC14CB" w:rsidRPr="00FC14CB">
        <w:t xml:space="preserve"> - </w:t>
      </w:r>
      <w:r w:rsidR="00F30B98" w:rsidRPr="00FC14CB">
        <w:t>2894</w:t>
      </w:r>
      <w:r w:rsidR="00FC14CB" w:rsidRPr="00FC14CB">
        <w:t xml:space="preserve"> </w:t>
      </w:r>
      <w:r w:rsidR="00F30B98" w:rsidRPr="00FC14CB">
        <w:t>рубля</w:t>
      </w:r>
      <w:r w:rsidR="00FC14CB" w:rsidRPr="00FC14CB">
        <w:t xml:space="preserve">). </w:t>
      </w:r>
      <w:r w:rsidR="00383DF3" w:rsidRPr="00FC14CB">
        <w:t>В</w:t>
      </w:r>
      <w:r w:rsidR="00FC14CB" w:rsidRPr="00FC14CB">
        <w:t xml:space="preserve"> </w:t>
      </w:r>
      <w:r w:rsidR="00383DF3" w:rsidRPr="00FC14CB">
        <w:t>2010</w:t>
      </w:r>
      <w:r w:rsidR="00FC14CB" w:rsidRPr="00FC14CB">
        <w:t xml:space="preserve"> </w:t>
      </w:r>
      <w:r w:rsidR="00383DF3" w:rsidRPr="00FC14CB">
        <w:t>году</w:t>
      </w:r>
      <w:r w:rsidR="00FC14CB" w:rsidRPr="00FC14CB">
        <w:t xml:space="preserve"> </w:t>
      </w:r>
      <w:r w:rsidR="00383DF3" w:rsidRPr="00FC14CB">
        <w:t>всем,</w:t>
      </w:r>
      <w:r w:rsidR="00FC14CB" w:rsidRPr="00FC14CB">
        <w:t xml:space="preserve"> </w:t>
      </w:r>
      <w:r w:rsidR="00383DF3" w:rsidRPr="00FC14CB">
        <w:t>кто</w:t>
      </w:r>
      <w:r w:rsidR="00FC14CB" w:rsidRPr="00FC14CB">
        <w:t xml:space="preserve"> </w:t>
      </w:r>
      <w:r w:rsidR="00383DF3" w:rsidRPr="00FC14CB">
        <w:t>вышел</w:t>
      </w:r>
      <w:r w:rsidR="00FC14CB" w:rsidRPr="00FC14CB">
        <w:t xml:space="preserve"> </w:t>
      </w:r>
      <w:r w:rsidR="00383DF3" w:rsidRPr="00FC14CB">
        <w:t>на</w:t>
      </w:r>
      <w:r w:rsidR="00FC14CB" w:rsidRPr="00FC14CB">
        <w:t xml:space="preserve"> </w:t>
      </w:r>
      <w:r w:rsidR="00383DF3" w:rsidRPr="00FC14CB">
        <w:t>пенсию</w:t>
      </w:r>
      <w:r w:rsidR="00FC14CB" w:rsidRPr="00FC14CB">
        <w:t xml:space="preserve"> </w:t>
      </w:r>
      <w:r w:rsidR="00383DF3" w:rsidRPr="00FC14CB">
        <w:t>после</w:t>
      </w:r>
      <w:r w:rsidR="00FC14CB" w:rsidRPr="00FC14CB">
        <w:t xml:space="preserve"> </w:t>
      </w:r>
      <w:r w:rsidR="00383DF3" w:rsidRPr="00FC14CB">
        <w:t>1991</w:t>
      </w:r>
      <w:r w:rsidR="00FC14CB" w:rsidRPr="00FC14CB">
        <w:t xml:space="preserve"> </w:t>
      </w:r>
      <w:r w:rsidR="00383DF3" w:rsidRPr="00FC14CB">
        <w:t>года,</w:t>
      </w:r>
      <w:r w:rsidR="00FC14CB" w:rsidRPr="00FC14CB">
        <w:t xml:space="preserve"> </w:t>
      </w:r>
      <w:r w:rsidR="00383DF3" w:rsidRPr="00FC14CB">
        <w:t>пенсия</w:t>
      </w:r>
      <w:r w:rsidR="00FC14CB" w:rsidRPr="00FC14CB">
        <w:t xml:space="preserve"> </w:t>
      </w:r>
      <w:r w:rsidR="00383DF3" w:rsidRPr="00FC14CB">
        <w:t>увеличится</w:t>
      </w:r>
      <w:r w:rsidR="00FC14CB" w:rsidRPr="00FC14CB">
        <w:t xml:space="preserve"> </w:t>
      </w:r>
      <w:r w:rsidR="00383DF3" w:rsidRPr="00FC14CB">
        <w:t>на</w:t>
      </w:r>
      <w:r w:rsidR="00FC14CB" w:rsidRPr="00FC14CB">
        <w:t xml:space="preserve"> </w:t>
      </w:r>
      <w:r w:rsidR="00383DF3" w:rsidRPr="00FC14CB">
        <w:t>10%</w:t>
      </w:r>
      <w:r w:rsidR="00FC14CB" w:rsidRPr="00FC14CB">
        <w:t xml:space="preserve"> </w:t>
      </w:r>
      <w:r w:rsidR="00383DF3" w:rsidRPr="00FC14CB">
        <w:t>плюс</w:t>
      </w:r>
      <w:r w:rsidR="00FC14CB" w:rsidRPr="00FC14CB">
        <w:t xml:space="preserve"> </w:t>
      </w:r>
      <w:r w:rsidR="00383DF3" w:rsidRPr="00FC14CB">
        <w:t>1%</w:t>
      </w:r>
      <w:r w:rsidR="00FC14CB" w:rsidRPr="00FC14CB">
        <w:t xml:space="preserve"> </w:t>
      </w:r>
      <w:r w:rsidR="00383DF3" w:rsidRPr="00FC14CB">
        <w:t>к</w:t>
      </w:r>
      <w:r w:rsidR="00FC14CB" w:rsidRPr="00FC14CB">
        <w:t xml:space="preserve"> </w:t>
      </w:r>
      <w:r w:rsidR="00383DF3" w:rsidRPr="00FC14CB">
        <w:t>ней</w:t>
      </w:r>
      <w:r w:rsidR="00FC14CB" w:rsidRPr="00FC14CB">
        <w:t xml:space="preserve"> </w:t>
      </w:r>
      <w:r w:rsidR="00383DF3" w:rsidRPr="00FC14CB">
        <w:t>добавится</w:t>
      </w:r>
      <w:r w:rsidR="00FC14CB" w:rsidRPr="00FC14CB">
        <w:t xml:space="preserve"> </w:t>
      </w:r>
      <w:r w:rsidR="00383DF3" w:rsidRPr="00FC14CB">
        <w:t>за</w:t>
      </w:r>
      <w:r w:rsidR="00FC14CB" w:rsidRPr="00FC14CB">
        <w:t xml:space="preserve"> </w:t>
      </w:r>
      <w:r w:rsidR="00383DF3" w:rsidRPr="00FC14CB">
        <w:t>каждый</w:t>
      </w:r>
      <w:r w:rsidR="00FC14CB" w:rsidRPr="00FC14CB">
        <w:t xml:space="preserve"> </w:t>
      </w:r>
      <w:r w:rsidR="00383DF3" w:rsidRPr="00FC14CB">
        <w:t>год</w:t>
      </w:r>
      <w:r w:rsidR="00FC14CB" w:rsidRPr="00FC14CB">
        <w:t xml:space="preserve"> </w:t>
      </w:r>
      <w:r w:rsidR="00383DF3" w:rsidRPr="00FC14CB">
        <w:t>советского</w:t>
      </w:r>
      <w:r w:rsidR="00FC14CB" w:rsidRPr="00FC14CB">
        <w:t xml:space="preserve"> </w:t>
      </w:r>
      <w:r w:rsidR="00383DF3" w:rsidRPr="00FC14CB">
        <w:t>стажа</w:t>
      </w:r>
      <w:r w:rsidR="00FC14CB" w:rsidRPr="00FC14CB">
        <w:t xml:space="preserve">. </w:t>
      </w:r>
      <w:r w:rsidR="00383DF3" w:rsidRPr="00FC14CB">
        <w:t>Итого,</w:t>
      </w:r>
      <w:r w:rsidR="00FC14CB" w:rsidRPr="00FC14CB">
        <w:t xml:space="preserve"> </w:t>
      </w:r>
      <w:r w:rsidR="00383DF3" w:rsidRPr="00FC14CB">
        <w:t>средняя</w:t>
      </w:r>
      <w:r w:rsidR="00FC14CB" w:rsidRPr="00FC14CB">
        <w:t xml:space="preserve"> </w:t>
      </w:r>
      <w:r w:rsidR="00383DF3" w:rsidRPr="00FC14CB">
        <w:t>пенсия</w:t>
      </w:r>
      <w:r w:rsidR="00FC14CB" w:rsidRPr="00FC14CB">
        <w:t xml:space="preserve"> </w:t>
      </w:r>
      <w:r w:rsidR="00383DF3" w:rsidRPr="00FC14CB">
        <w:t>на</w:t>
      </w:r>
      <w:r w:rsidR="00FC14CB" w:rsidRPr="00FC14CB">
        <w:t xml:space="preserve"> </w:t>
      </w:r>
      <w:r w:rsidR="00383DF3" w:rsidRPr="00FC14CB">
        <w:t>1</w:t>
      </w:r>
      <w:r w:rsidR="00FC14CB" w:rsidRPr="00FC14CB">
        <w:t xml:space="preserve"> </w:t>
      </w:r>
      <w:r w:rsidR="00383DF3" w:rsidRPr="00FC14CB">
        <w:t>января</w:t>
      </w:r>
      <w:r w:rsidR="00FC14CB" w:rsidRPr="00FC14CB">
        <w:t xml:space="preserve"> </w:t>
      </w:r>
      <w:r w:rsidR="00383DF3" w:rsidRPr="00FC14CB">
        <w:t>2011</w:t>
      </w:r>
      <w:r w:rsidR="00FC14CB" w:rsidRPr="00FC14CB">
        <w:t xml:space="preserve"> </w:t>
      </w:r>
      <w:r w:rsidR="00383DF3" w:rsidRPr="00FC14CB">
        <w:t>года</w:t>
      </w:r>
      <w:r w:rsidR="00FC14CB" w:rsidRPr="00FC14CB">
        <w:t xml:space="preserve"> </w:t>
      </w:r>
      <w:r w:rsidR="00383DF3" w:rsidRPr="00FC14CB">
        <w:t>составит</w:t>
      </w:r>
      <w:r w:rsidR="00FC14CB" w:rsidRPr="00FC14CB">
        <w:t xml:space="preserve"> </w:t>
      </w:r>
      <w:r w:rsidR="00383DF3" w:rsidRPr="00FC14CB">
        <w:t>7946</w:t>
      </w:r>
      <w:r w:rsidR="00FC14CB" w:rsidRPr="00FC14CB">
        <w:t xml:space="preserve"> </w:t>
      </w:r>
      <w:r w:rsidR="00383DF3" w:rsidRPr="00FC14CB">
        <w:t>рублей</w:t>
      </w:r>
      <w:r w:rsidR="00FC14CB" w:rsidRPr="00FC14CB">
        <w:t xml:space="preserve"> </w:t>
      </w:r>
      <w:r w:rsidR="00383DF3" w:rsidRPr="00FC14CB">
        <w:t>в</w:t>
      </w:r>
      <w:r w:rsidR="00FC14CB" w:rsidRPr="00FC14CB">
        <w:t xml:space="preserve"> </w:t>
      </w:r>
      <w:r w:rsidR="00383DF3" w:rsidRPr="00FC14CB">
        <w:t>месяц</w:t>
      </w:r>
      <w:r w:rsidR="00FC14CB" w:rsidRPr="00FC14CB">
        <w:t>.</w:t>
      </w:r>
    </w:p>
    <w:p w:rsidR="00FC14CB" w:rsidRPr="00FC14CB" w:rsidRDefault="00FC14CB" w:rsidP="00FC14CB">
      <w:pPr>
        <w:tabs>
          <w:tab w:val="left" w:pos="726"/>
        </w:tabs>
        <w:contextualSpacing/>
      </w:pPr>
      <w:r>
        <w:t>"</w:t>
      </w:r>
      <w:r w:rsidR="00A078F8" w:rsidRPr="00FC14CB">
        <w:t>Все,</w:t>
      </w:r>
      <w:r w:rsidRPr="00FC14CB">
        <w:t xml:space="preserve"> </w:t>
      </w:r>
      <w:r w:rsidR="00A078F8" w:rsidRPr="00FC14CB">
        <w:t>что</w:t>
      </w:r>
      <w:r w:rsidRPr="00FC14CB">
        <w:t xml:space="preserve"> </w:t>
      </w:r>
      <w:r w:rsidR="00A078F8" w:rsidRPr="00FC14CB">
        <w:t>мы</w:t>
      </w:r>
      <w:r w:rsidRPr="00FC14CB">
        <w:t xml:space="preserve"> </w:t>
      </w:r>
      <w:r w:rsidR="00A078F8" w:rsidRPr="00FC14CB">
        <w:t>планировали</w:t>
      </w:r>
      <w:r w:rsidRPr="00FC14CB">
        <w:t xml:space="preserve"> </w:t>
      </w:r>
      <w:r w:rsidR="00A078F8" w:rsidRPr="00FC14CB">
        <w:t>в</w:t>
      </w:r>
      <w:r w:rsidRPr="00FC14CB">
        <w:t xml:space="preserve"> </w:t>
      </w:r>
      <w:r w:rsidR="00A078F8" w:rsidRPr="00FC14CB">
        <w:t>социальной</w:t>
      </w:r>
      <w:r w:rsidRPr="00FC14CB">
        <w:t xml:space="preserve"> </w:t>
      </w:r>
      <w:r w:rsidR="00A078F8" w:rsidRPr="00FC14CB">
        <w:t>сфере,</w:t>
      </w:r>
      <w:r w:rsidRPr="00FC14CB">
        <w:t xml:space="preserve"> </w:t>
      </w:r>
      <w:r w:rsidR="00A078F8" w:rsidRPr="00FC14CB">
        <w:t>все,</w:t>
      </w:r>
      <w:r w:rsidRPr="00FC14CB">
        <w:t xml:space="preserve"> </w:t>
      </w:r>
      <w:r w:rsidR="00A078F8" w:rsidRPr="00FC14CB">
        <w:t>что</w:t>
      </w:r>
      <w:r w:rsidRPr="00FC14CB">
        <w:t xml:space="preserve"> </w:t>
      </w:r>
      <w:r w:rsidR="00A078F8" w:rsidRPr="00FC14CB">
        <w:t>связано</w:t>
      </w:r>
      <w:r w:rsidRPr="00FC14CB">
        <w:t xml:space="preserve"> </w:t>
      </w:r>
      <w:r w:rsidR="00A078F8" w:rsidRPr="00FC14CB">
        <w:t>с</w:t>
      </w:r>
      <w:r w:rsidRPr="00FC14CB">
        <w:t xml:space="preserve"> </w:t>
      </w:r>
      <w:r w:rsidR="00A078F8" w:rsidRPr="00FC14CB">
        <w:t>повышением</w:t>
      </w:r>
      <w:r w:rsidRPr="00FC14CB">
        <w:t xml:space="preserve"> </w:t>
      </w:r>
      <w:r w:rsidR="00A078F8" w:rsidRPr="00FC14CB">
        <w:t>социальных</w:t>
      </w:r>
      <w:r w:rsidRPr="00FC14CB">
        <w:t xml:space="preserve"> </w:t>
      </w:r>
      <w:r w:rsidR="00A078F8" w:rsidRPr="00FC14CB">
        <w:t>пособий,</w:t>
      </w:r>
      <w:r w:rsidRPr="00FC14CB">
        <w:t xml:space="preserve"> </w:t>
      </w:r>
      <w:r w:rsidR="00A078F8" w:rsidRPr="00FC14CB">
        <w:t>пенсий</w:t>
      </w:r>
      <w:r w:rsidRPr="00FC14CB">
        <w:t xml:space="preserve"> - </w:t>
      </w:r>
      <w:r w:rsidR="00A078F8" w:rsidRPr="00FC14CB">
        <w:t>все</w:t>
      </w:r>
      <w:r w:rsidRPr="00FC14CB">
        <w:t xml:space="preserve"> </w:t>
      </w:r>
      <w:r w:rsidR="00A078F8" w:rsidRPr="00FC14CB">
        <w:t>будет</w:t>
      </w:r>
      <w:r w:rsidRPr="00FC14CB">
        <w:t xml:space="preserve"> </w:t>
      </w:r>
      <w:r w:rsidR="00A078F8" w:rsidRPr="00FC14CB">
        <w:t>исполняться</w:t>
      </w:r>
      <w:r>
        <w:t>"</w:t>
      </w:r>
      <w:r w:rsidR="00A078F8" w:rsidRPr="00FC14CB">
        <w:t>,</w:t>
      </w:r>
      <w:r w:rsidRPr="00FC14CB">
        <w:t xml:space="preserve"> - </w:t>
      </w:r>
      <w:r w:rsidR="00A078F8" w:rsidRPr="00FC14CB">
        <w:t>сказал</w:t>
      </w:r>
      <w:r w:rsidRPr="00FC14CB">
        <w:t xml:space="preserve"> </w:t>
      </w:r>
      <w:r w:rsidR="00A078F8" w:rsidRPr="00FC14CB">
        <w:t>Председатель</w:t>
      </w:r>
      <w:r w:rsidRPr="00FC14CB">
        <w:t xml:space="preserve"> </w:t>
      </w:r>
      <w:r w:rsidR="00A078F8" w:rsidRPr="00FC14CB">
        <w:t>Правительства</w:t>
      </w:r>
      <w:r w:rsidRPr="00FC14CB">
        <w:t xml:space="preserve"> </w:t>
      </w:r>
      <w:r w:rsidR="00A078F8" w:rsidRPr="00FC14CB">
        <w:t>Российской</w:t>
      </w:r>
      <w:r w:rsidRPr="00FC14CB">
        <w:t xml:space="preserve"> </w:t>
      </w:r>
      <w:r w:rsidR="00A078F8" w:rsidRPr="00FC14CB">
        <w:t>Федерации</w:t>
      </w:r>
      <w:r w:rsidRPr="00FC14CB">
        <w:t xml:space="preserve"> </w:t>
      </w:r>
      <w:r w:rsidR="00A078F8" w:rsidRPr="00FC14CB">
        <w:t>Владимир</w:t>
      </w:r>
      <w:r w:rsidRPr="00FC14CB">
        <w:t xml:space="preserve"> </w:t>
      </w:r>
      <w:r w:rsidR="00A078F8" w:rsidRPr="00FC14CB">
        <w:t>Путин,</w:t>
      </w:r>
      <w:r w:rsidRPr="00FC14CB">
        <w:t xml:space="preserve"> </w:t>
      </w:r>
      <w:r w:rsidR="00A078F8" w:rsidRPr="00FC14CB">
        <w:t>отвечая</w:t>
      </w:r>
      <w:r w:rsidRPr="00FC14CB">
        <w:t xml:space="preserve"> </w:t>
      </w:r>
      <w:r w:rsidR="00A078F8" w:rsidRPr="00FC14CB">
        <w:t>на</w:t>
      </w:r>
      <w:r w:rsidRPr="00FC14CB">
        <w:t xml:space="preserve"> </w:t>
      </w:r>
      <w:r w:rsidR="00A078F8" w:rsidRPr="00FC14CB">
        <w:t>вопросы</w:t>
      </w:r>
      <w:r w:rsidRPr="00FC14CB">
        <w:t xml:space="preserve"> </w:t>
      </w:r>
      <w:r w:rsidR="00A078F8" w:rsidRPr="00FC14CB">
        <w:t>граждан</w:t>
      </w:r>
      <w:r w:rsidRPr="00FC14CB">
        <w:t xml:space="preserve"> </w:t>
      </w:r>
      <w:r w:rsidR="00A078F8" w:rsidRPr="00FC14CB">
        <w:t>по</w:t>
      </w:r>
      <w:r w:rsidRPr="00FC14CB">
        <w:t xml:space="preserve"> </w:t>
      </w:r>
      <w:r w:rsidR="00A078F8" w:rsidRPr="00FC14CB">
        <w:t>поводу</w:t>
      </w:r>
      <w:r w:rsidRPr="00FC14CB">
        <w:t xml:space="preserve"> </w:t>
      </w:r>
      <w:r w:rsidR="00A078F8" w:rsidRPr="00FC14CB">
        <w:t>финансового</w:t>
      </w:r>
      <w:r w:rsidRPr="00FC14CB">
        <w:t xml:space="preserve"> </w:t>
      </w:r>
      <w:r w:rsidR="00A078F8" w:rsidRPr="00FC14CB">
        <w:t>кризиса</w:t>
      </w:r>
      <w:r w:rsidRPr="00FC14CB">
        <w:t xml:space="preserve"> </w:t>
      </w:r>
      <w:r w:rsidR="00A078F8" w:rsidRPr="00FC14CB">
        <w:t>и</w:t>
      </w:r>
      <w:r w:rsidRPr="00FC14CB">
        <w:t xml:space="preserve"> </w:t>
      </w:r>
      <w:r w:rsidR="00A078F8" w:rsidRPr="00FC14CB">
        <w:t>грядущими</w:t>
      </w:r>
      <w:r w:rsidRPr="00FC14CB">
        <w:t xml:space="preserve"> </w:t>
      </w:r>
      <w:r w:rsidR="00A078F8" w:rsidRPr="00FC14CB">
        <w:t>в</w:t>
      </w:r>
      <w:r w:rsidRPr="00FC14CB">
        <w:t xml:space="preserve"> </w:t>
      </w:r>
      <w:r w:rsidR="00A078F8" w:rsidRPr="00FC14CB">
        <w:t>связи</w:t>
      </w:r>
      <w:r w:rsidRPr="00FC14CB">
        <w:t xml:space="preserve"> </w:t>
      </w:r>
      <w:r w:rsidR="00A078F8" w:rsidRPr="00FC14CB">
        <w:t>с</w:t>
      </w:r>
      <w:r w:rsidRPr="00FC14CB">
        <w:t xml:space="preserve"> </w:t>
      </w:r>
      <w:r w:rsidR="00A078F8" w:rsidRPr="00FC14CB">
        <w:t>ним</w:t>
      </w:r>
      <w:r w:rsidRPr="00FC14CB">
        <w:t xml:space="preserve"> </w:t>
      </w:r>
      <w:r w:rsidR="00A078F8" w:rsidRPr="00FC14CB">
        <w:t>изменениями</w:t>
      </w:r>
      <w:r w:rsidRPr="00FC14CB">
        <w:t xml:space="preserve"> </w:t>
      </w:r>
      <w:r w:rsidR="00A078F8" w:rsidRPr="00FC14CB">
        <w:t>в</w:t>
      </w:r>
      <w:r w:rsidRPr="00FC14CB">
        <w:t xml:space="preserve"> </w:t>
      </w:r>
      <w:r w:rsidR="00A078F8" w:rsidRPr="00FC14CB">
        <w:t>жизни</w:t>
      </w:r>
      <w:r w:rsidRPr="00FC14CB">
        <w:t xml:space="preserve"> </w:t>
      </w:r>
      <w:r w:rsidR="00A078F8" w:rsidRPr="00FC14CB">
        <w:t>россиян</w:t>
      </w:r>
      <w:r w:rsidRPr="00FC14CB">
        <w:t>.</w:t>
      </w:r>
      <w:r>
        <w:t xml:space="preserve"> "</w:t>
      </w:r>
      <w:r w:rsidR="00A078F8" w:rsidRPr="00FC14CB">
        <w:t>Мы</w:t>
      </w:r>
      <w:r w:rsidRPr="00FC14CB">
        <w:t xml:space="preserve"> </w:t>
      </w:r>
      <w:r w:rsidR="00A078F8" w:rsidRPr="00FC14CB">
        <w:t>намерены</w:t>
      </w:r>
      <w:r w:rsidRPr="00FC14CB">
        <w:t xml:space="preserve"> </w:t>
      </w:r>
      <w:r w:rsidR="00A078F8" w:rsidRPr="00FC14CB">
        <w:t>все</w:t>
      </w:r>
      <w:r w:rsidRPr="00FC14CB">
        <w:t xml:space="preserve"> </w:t>
      </w:r>
      <w:r w:rsidR="00A078F8" w:rsidRPr="00FC14CB">
        <w:t>наши</w:t>
      </w:r>
      <w:r w:rsidRPr="00FC14CB">
        <w:t xml:space="preserve"> </w:t>
      </w:r>
      <w:r w:rsidR="00A078F8" w:rsidRPr="00FC14CB">
        <w:t>планы</w:t>
      </w:r>
      <w:r w:rsidRPr="00FC14CB">
        <w:t xml:space="preserve"> </w:t>
      </w:r>
      <w:r w:rsidR="00A078F8" w:rsidRPr="00FC14CB">
        <w:t>по</w:t>
      </w:r>
      <w:r w:rsidRPr="00FC14CB">
        <w:t xml:space="preserve"> </w:t>
      </w:r>
      <w:r w:rsidR="00A078F8" w:rsidRPr="00FC14CB">
        <w:t>повышению</w:t>
      </w:r>
      <w:r w:rsidRPr="00FC14CB">
        <w:t xml:space="preserve"> </w:t>
      </w:r>
      <w:r w:rsidR="00A078F8" w:rsidRPr="00FC14CB">
        <w:t>социальных</w:t>
      </w:r>
      <w:r w:rsidRPr="00FC14CB">
        <w:t xml:space="preserve"> </w:t>
      </w:r>
      <w:r w:rsidR="00A078F8" w:rsidRPr="00FC14CB">
        <w:t>пособий</w:t>
      </w:r>
      <w:r w:rsidRPr="00FC14CB">
        <w:t xml:space="preserve"> </w:t>
      </w:r>
      <w:r w:rsidR="00A078F8" w:rsidRPr="00FC14CB">
        <w:t>исполнить</w:t>
      </w:r>
      <w:r>
        <w:t>"</w:t>
      </w:r>
      <w:r w:rsidR="00A078F8" w:rsidRPr="00FC14CB">
        <w:t>,</w:t>
      </w:r>
      <w:r w:rsidRPr="00FC14CB">
        <w:t xml:space="preserve"> - </w:t>
      </w:r>
      <w:r w:rsidR="00A078F8" w:rsidRPr="00FC14CB">
        <w:t>подчеркнул</w:t>
      </w:r>
      <w:r w:rsidRPr="00FC14CB">
        <w:t xml:space="preserve"> </w:t>
      </w:r>
      <w:r w:rsidR="00A078F8" w:rsidRPr="00FC14CB">
        <w:t>глава</w:t>
      </w:r>
      <w:r w:rsidRPr="00FC14CB">
        <w:t xml:space="preserve"> </w:t>
      </w:r>
      <w:r w:rsidR="00A078F8" w:rsidRPr="00FC14CB">
        <w:t>Правительства</w:t>
      </w:r>
      <w:r w:rsidRPr="00FC14CB">
        <w:t xml:space="preserve">. </w:t>
      </w:r>
      <w:r w:rsidR="00445558" w:rsidRPr="00FC14CB">
        <w:t>Но</w:t>
      </w:r>
      <w:r w:rsidRPr="00FC14CB">
        <w:t xml:space="preserve"> </w:t>
      </w:r>
      <w:r w:rsidR="00445558" w:rsidRPr="00FC14CB">
        <w:t>как</w:t>
      </w:r>
      <w:r w:rsidRPr="00FC14CB">
        <w:t xml:space="preserve"> </w:t>
      </w:r>
      <w:r w:rsidR="00445558" w:rsidRPr="00FC14CB">
        <w:t>это</w:t>
      </w:r>
      <w:r w:rsidRPr="00FC14CB">
        <w:t xml:space="preserve"> </w:t>
      </w:r>
      <w:r w:rsidR="00445558" w:rsidRPr="00FC14CB">
        <w:t>отразится</w:t>
      </w:r>
      <w:r w:rsidRPr="00FC14CB">
        <w:t xml:space="preserve"> </w:t>
      </w:r>
      <w:r w:rsidR="00445558" w:rsidRPr="00FC14CB">
        <w:t>на</w:t>
      </w:r>
      <w:r w:rsidRPr="00FC14CB">
        <w:t xml:space="preserve"> </w:t>
      </w:r>
      <w:r w:rsidR="00445558" w:rsidRPr="00FC14CB">
        <w:t>пожилых</w:t>
      </w:r>
      <w:r w:rsidRPr="00FC14CB">
        <w:t xml:space="preserve"> </w:t>
      </w:r>
      <w:r w:rsidR="00445558" w:rsidRPr="00FC14CB">
        <w:t>людях,</w:t>
      </w:r>
      <w:r w:rsidRPr="00FC14CB">
        <w:t xml:space="preserve"> </w:t>
      </w:r>
      <w:r w:rsidR="00445558" w:rsidRPr="00FC14CB">
        <w:t>если</w:t>
      </w:r>
      <w:r w:rsidRPr="00FC14CB">
        <w:t xml:space="preserve"> </w:t>
      </w:r>
      <w:r w:rsidR="00445558" w:rsidRPr="00FC14CB">
        <w:t>на</w:t>
      </w:r>
      <w:r w:rsidRPr="00FC14CB">
        <w:t xml:space="preserve"> </w:t>
      </w:r>
      <w:r w:rsidR="00445558" w:rsidRPr="00FC14CB">
        <w:t>следующий</w:t>
      </w:r>
      <w:r w:rsidRPr="00FC14CB">
        <w:t xml:space="preserve"> </w:t>
      </w:r>
      <w:r w:rsidR="00445558" w:rsidRPr="00FC14CB">
        <w:t>год</w:t>
      </w:r>
      <w:r w:rsidRPr="00FC14CB">
        <w:t xml:space="preserve"> </w:t>
      </w:r>
      <w:r w:rsidR="00445558" w:rsidRPr="00FC14CB">
        <w:t>запланирован</w:t>
      </w:r>
      <w:r w:rsidRPr="00FC14CB">
        <w:t xml:space="preserve"> </w:t>
      </w:r>
      <w:r w:rsidR="00445558" w:rsidRPr="00FC14CB">
        <w:t>рост</w:t>
      </w:r>
      <w:r w:rsidRPr="00FC14CB">
        <w:t xml:space="preserve"> </w:t>
      </w:r>
      <w:r w:rsidR="00445558" w:rsidRPr="00FC14CB">
        <w:t>тарифов</w:t>
      </w:r>
      <w:r w:rsidRPr="00FC14CB">
        <w:t xml:space="preserve"> </w:t>
      </w:r>
      <w:r w:rsidR="00445558" w:rsidRPr="00FC14CB">
        <w:t>на</w:t>
      </w:r>
      <w:r w:rsidRPr="00FC14CB">
        <w:t xml:space="preserve"> </w:t>
      </w:r>
      <w:r w:rsidR="00445558" w:rsidRPr="00FC14CB">
        <w:t>газ,</w:t>
      </w:r>
      <w:r w:rsidRPr="00FC14CB">
        <w:t xml:space="preserve"> </w:t>
      </w:r>
      <w:r w:rsidR="00445558" w:rsidRPr="00FC14CB">
        <w:t>электричество</w:t>
      </w:r>
      <w:r>
        <w:t xml:space="preserve"> (</w:t>
      </w:r>
      <w:r w:rsidR="00445558" w:rsidRPr="00FC14CB">
        <w:t>25%</w:t>
      </w:r>
      <w:r w:rsidRPr="00FC14CB">
        <w:t xml:space="preserve">) </w:t>
      </w:r>
      <w:r w:rsidR="00445558" w:rsidRPr="00FC14CB">
        <w:t>и</w:t>
      </w:r>
      <w:r w:rsidRPr="00FC14CB">
        <w:t xml:space="preserve"> </w:t>
      </w:r>
      <w:r w:rsidR="00445558" w:rsidRPr="00FC14CB">
        <w:t>ЖКХ</w:t>
      </w:r>
      <w:r>
        <w:t xml:space="preserve"> (</w:t>
      </w:r>
      <w:r w:rsidR="00445558" w:rsidRPr="00FC14CB">
        <w:t>до</w:t>
      </w:r>
      <w:r w:rsidRPr="00FC14CB">
        <w:t xml:space="preserve"> </w:t>
      </w:r>
      <w:r w:rsidR="00445558" w:rsidRPr="00FC14CB">
        <w:t>22%</w:t>
      </w:r>
      <w:r w:rsidRPr="00FC14CB">
        <w:t xml:space="preserve">)? </w:t>
      </w:r>
      <w:r w:rsidR="00445558" w:rsidRPr="00FC14CB">
        <w:t>Выходит,</w:t>
      </w:r>
      <w:r w:rsidRPr="00FC14CB">
        <w:t xml:space="preserve"> </w:t>
      </w:r>
      <w:r w:rsidR="00445558" w:rsidRPr="00FC14CB">
        <w:t>что</w:t>
      </w:r>
      <w:r w:rsidRPr="00FC14CB">
        <w:t xml:space="preserve"> </w:t>
      </w:r>
      <w:r w:rsidR="00445558" w:rsidRPr="00FC14CB">
        <w:t>в</w:t>
      </w:r>
      <w:r w:rsidRPr="00FC14CB">
        <w:t xml:space="preserve"> </w:t>
      </w:r>
      <w:r w:rsidR="00445558" w:rsidRPr="00FC14CB">
        <w:t>ближайшие</w:t>
      </w:r>
      <w:r w:rsidRPr="00FC14CB">
        <w:t xml:space="preserve"> </w:t>
      </w:r>
      <w:r w:rsidR="00445558" w:rsidRPr="00FC14CB">
        <w:t>пару</w:t>
      </w:r>
      <w:r w:rsidRPr="00FC14CB">
        <w:t xml:space="preserve"> </w:t>
      </w:r>
      <w:r w:rsidR="00445558" w:rsidRPr="00FC14CB">
        <w:t>лет</w:t>
      </w:r>
      <w:r w:rsidRPr="00FC14CB">
        <w:t xml:space="preserve"> </w:t>
      </w:r>
      <w:r w:rsidR="00445558" w:rsidRPr="00FC14CB">
        <w:t>пенсионеры</w:t>
      </w:r>
      <w:r w:rsidRPr="00FC14CB">
        <w:t xml:space="preserve"> </w:t>
      </w:r>
      <w:r w:rsidR="00445558" w:rsidRPr="00FC14CB">
        <w:t>не</w:t>
      </w:r>
      <w:r w:rsidRPr="00FC14CB">
        <w:t xml:space="preserve"> </w:t>
      </w:r>
      <w:r w:rsidR="00445558" w:rsidRPr="00FC14CB">
        <w:t>заметят</w:t>
      </w:r>
      <w:r>
        <w:t xml:space="preserve"> "</w:t>
      </w:r>
      <w:r w:rsidR="00445558" w:rsidRPr="00FC14CB">
        <w:t>официального</w:t>
      </w:r>
      <w:r>
        <w:t xml:space="preserve">" </w:t>
      </w:r>
      <w:r w:rsidR="00445558" w:rsidRPr="00FC14CB">
        <w:t>повышения</w:t>
      </w:r>
      <w:r w:rsidRPr="00FC14CB">
        <w:t xml:space="preserve"> </w:t>
      </w:r>
      <w:r w:rsidR="00445558" w:rsidRPr="00FC14CB">
        <w:t>уровня</w:t>
      </w:r>
      <w:r w:rsidRPr="00FC14CB">
        <w:t xml:space="preserve"> </w:t>
      </w:r>
      <w:r w:rsidR="00445558" w:rsidRPr="00FC14CB">
        <w:t>жизни</w:t>
      </w:r>
      <w:r w:rsidRPr="00FC14CB">
        <w:t>.</w:t>
      </w:r>
    </w:p>
    <w:p w:rsidR="00FC14CB" w:rsidRPr="00FC14CB" w:rsidRDefault="00C0068B" w:rsidP="00FC14CB">
      <w:pPr>
        <w:tabs>
          <w:tab w:val="left" w:pos="726"/>
        </w:tabs>
        <w:contextualSpacing/>
      </w:pPr>
      <w:r w:rsidRPr="00FC14CB">
        <w:t>По</w:t>
      </w:r>
      <w:r w:rsidR="00FC14CB" w:rsidRPr="00FC14CB">
        <w:t xml:space="preserve"> </w:t>
      </w:r>
      <w:r w:rsidRPr="00FC14CB">
        <w:t>словам</w:t>
      </w:r>
      <w:r w:rsidR="00FC14CB" w:rsidRPr="00FC14CB">
        <w:t xml:space="preserve"> </w:t>
      </w:r>
      <w:r w:rsidRPr="00FC14CB">
        <w:t>руководителя</w:t>
      </w:r>
      <w:r w:rsidR="00FC14CB" w:rsidRPr="00FC14CB">
        <w:t xml:space="preserve"> </w:t>
      </w:r>
      <w:r w:rsidRPr="00FC14CB">
        <w:t>портала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индустрии</w:t>
      </w:r>
      <w:r w:rsidR="00FC14CB" w:rsidRPr="00FC14CB">
        <w:t xml:space="preserve"> </w:t>
      </w:r>
      <w:r w:rsidRPr="00FC14CB">
        <w:t>FundsHub</w:t>
      </w:r>
      <w:r w:rsidR="00FC14CB">
        <w:t>.ru</w:t>
      </w:r>
      <w:r w:rsidR="00FC14CB" w:rsidRPr="00FC14CB">
        <w:t xml:space="preserve"> </w:t>
      </w:r>
      <w:r w:rsidRPr="00FC14CB">
        <w:t>Вадима</w:t>
      </w:r>
      <w:r w:rsidR="00FC14CB" w:rsidRPr="00FC14CB">
        <w:t xml:space="preserve"> </w:t>
      </w:r>
      <w:r w:rsidRPr="00FC14CB">
        <w:t>Логинова,</w:t>
      </w:r>
      <w:r w:rsidR="00FC14CB" w:rsidRPr="00FC14CB">
        <w:t xml:space="preserve"> </w:t>
      </w:r>
      <w:r w:rsidRPr="00FC14CB">
        <w:t>государство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выплачивать</w:t>
      </w:r>
      <w:r w:rsidR="00FC14CB" w:rsidRPr="00FC14CB">
        <w:t xml:space="preserve"> </w:t>
      </w:r>
      <w:r w:rsidRPr="00FC14CB">
        <w:t>достойные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своим</w:t>
      </w:r>
      <w:r w:rsidR="00FC14CB" w:rsidRPr="00FC14CB">
        <w:t xml:space="preserve"> </w:t>
      </w:r>
      <w:r w:rsidRPr="00FC14CB">
        <w:t>гражданам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том</w:t>
      </w:r>
      <w:r w:rsidR="00FC14CB" w:rsidRPr="00FC14CB">
        <w:t xml:space="preserve"> </w:t>
      </w:r>
      <w:r w:rsidRPr="00FC14CB">
        <w:t>случае,</w:t>
      </w:r>
      <w:r w:rsidR="00FC14CB" w:rsidRPr="00FC14CB">
        <w:t xml:space="preserve"> </w:t>
      </w:r>
      <w:r w:rsidRPr="00FC14CB">
        <w:t>если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стоит</w:t>
      </w:r>
      <w:r w:rsidR="00FC14CB" w:rsidRPr="00FC14CB">
        <w:t xml:space="preserve"> </w:t>
      </w:r>
      <w:r w:rsidRPr="00FC14CB">
        <w:t>на</w:t>
      </w:r>
      <w:r w:rsidR="00FC14CB">
        <w:t xml:space="preserve"> "</w:t>
      </w:r>
      <w:r w:rsidRPr="00FC14CB">
        <w:t>трех</w:t>
      </w:r>
      <w:r w:rsidR="00FC14CB" w:rsidRPr="00FC14CB">
        <w:t xml:space="preserve"> </w:t>
      </w:r>
      <w:r w:rsidRPr="00FC14CB">
        <w:t>китах</w:t>
      </w:r>
      <w:r w:rsidR="00FC14CB">
        <w:t>"</w:t>
      </w:r>
      <w:r w:rsidR="00FC14CB" w:rsidRPr="00FC14CB">
        <w:t xml:space="preserve">: </w:t>
      </w:r>
      <w:r w:rsidRPr="00FC14CB">
        <w:t>государственном</w:t>
      </w:r>
      <w:r w:rsidR="00FC14CB" w:rsidRPr="00FC14CB">
        <w:t xml:space="preserve"> </w:t>
      </w:r>
      <w:r w:rsidRPr="00FC14CB">
        <w:t>обеспечении,</w:t>
      </w:r>
      <w:r w:rsidR="00FC14CB" w:rsidRPr="00FC14CB">
        <w:t xml:space="preserve"> </w:t>
      </w:r>
      <w:r w:rsidRPr="00FC14CB">
        <w:t>обязательной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добровольных</w:t>
      </w:r>
      <w:r w:rsidR="00FC14CB" w:rsidRPr="00FC14CB">
        <w:t xml:space="preserve"> </w:t>
      </w:r>
      <w:r w:rsidRPr="00FC14CB">
        <w:t>индивидуальных</w:t>
      </w:r>
      <w:r w:rsidR="00FC14CB" w:rsidRPr="00FC14CB">
        <w:t xml:space="preserve"> </w:t>
      </w:r>
      <w:r w:rsidRPr="00FC14CB">
        <w:t>накоплениях</w:t>
      </w:r>
      <w:r w:rsidR="00FC14CB" w:rsidRPr="00FC14CB">
        <w:t>.</w:t>
      </w:r>
      <w:r w:rsidR="00FC14CB">
        <w:t xml:space="preserve"> "</w:t>
      </w:r>
      <w:r w:rsidRPr="00FC14CB">
        <w:t>Во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странах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комбинируются</w:t>
      </w:r>
      <w:r w:rsidR="00FC14CB" w:rsidRPr="00FC14CB">
        <w:t xml:space="preserve"> </w:t>
      </w:r>
      <w:r w:rsidRPr="00FC14CB">
        <w:t>по-разному,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зависит</w:t>
      </w:r>
      <w:r w:rsidR="00FC14CB" w:rsidRPr="00FC14CB">
        <w:t xml:space="preserve"> </w:t>
      </w:r>
      <w:r w:rsidRPr="00FC14CB">
        <w:t>эффективность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Pr="00FC14CB">
        <w:t>Но</w:t>
      </w:r>
      <w:r w:rsidR="00FC14CB" w:rsidRPr="00FC14CB">
        <w:t xml:space="preserve"> </w:t>
      </w:r>
      <w:r w:rsidRPr="00FC14CB">
        <w:t>даже</w:t>
      </w:r>
      <w:r w:rsidR="00FC14CB" w:rsidRPr="00FC14CB">
        <w:t xml:space="preserve"> </w:t>
      </w:r>
      <w:r w:rsidRPr="00FC14CB">
        <w:t>самый</w:t>
      </w:r>
      <w:r w:rsidR="00FC14CB" w:rsidRPr="00FC14CB">
        <w:t xml:space="preserve"> </w:t>
      </w:r>
      <w:r w:rsidRPr="00FC14CB">
        <w:t>низкий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Европе</w:t>
      </w:r>
      <w:r w:rsidR="00FC14CB" w:rsidRPr="00FC14CB">
        <w:t xml:space="preserve"> </w:t>
      </w:r>
      <w:r w:rsidRPr="00FC14CB">
        <w:t>коэффициент</w:t>
      </w:r>
      <w:r w:rsidR="00FC14CB" w:rsidRPr="00FC14CB">
        <w:t xml:space="preserve"> </w:t>
      </w:r>
      <w:r w:rsidRPr="00FC14CB">
        <w:t>замещения,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отношение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последней</w:t>
      </w:r>
      <w:r w:rsidR="00FC14CB" w:rsidRPr="00FC14CB">
        <w:t xml:space="preserve"> </w:t>
      </w:r>
      <w:r w:rsidRPr="00FC14CB">
        <w:t>зарплате,</w:t>
      </w:r>
      <w:r w:rsidR="00FC14CB" w:rsidRPr="00FC14CB">
        <w:t xml:space="preserve"> </w:t>
      </w:r>
      <w:r w:rsidRPr="00FC14CB">
        <w:t>составляет</w:t>
      </w:r>
      <w:r w:rsidR="00FC14CB" w:rsidRPr="00FC14CB">
        <w:t xml:space="preserve"> </w:t>
      </w:r>
      <w:r w:rsidRPr="00FC14CB">
        <w:t>77%</w:t>
      </w:r>
      <w:r w:rsidR="00FC14CB">
        <w:t xml:space="preserve"> (</w:t>
      </w:r>
      <w:r w:rsidRPr="00FC14CB">
        <w:t>в</w:t>
      </w:r>
      <w:r w:rsidR="00FC14CB" w:rsidRPr="00FC14CB">
        <w:t xml:space="preserve"> </w:t>
      </w:r>
      <w:r w:rsidRPr="00FC14CB">
        <w:t>Германии</w:t>
      </w:r>
      <w:r w:rsidR="00FC14CB" w:rsidRPr="00FC14CB">
        <w:t xml:space="preserve">). </w:t>
      </w:r>
      <w:r w:rsidRPr="00FC14CB">
        <w:t>А</w:t>
      </w:r>
      <w:r w:rsidR="00FC14CB" w:rsidRPr="00FC14CB">
        <w:t xml:space="preserve"> </w:t>
      </w:r>
      <w:r w:rsidRPr="00FC14CB">
        <w:t>самый</w:t>
      </w:r>
      <w:r w:rsidR="00FC14CB" w:rsidRPr="00FC14CB">
        <w:t xml:space="preserve"> </w:t>
      </w:r>
      <w:r w:rsidRPr="00FC14CB">
        <w:t>высокий</w:t>
      </w:r>
      <w:r w:rsidR="00FC14CB" w:rsidRPr="00FC14CB">
        <w:t xml:space="preserve"> - </w:t>
      </w:r>
      <w:r w:rsidRPr="00FC14CB">
        <w:t>108%</w:t>
      </w:r>
      <w:r w:rsidR="00FC14CB">
        <w:t xml:space="preserve"> (</w:t>
      </w:r>
      <w:r w:rsidRPr="00FC14CB">
        <w:t>в</w:t>
      </w:r>
      <w:r w:rsidR="00FC14CB" w:rsidRPr="00FC14CB">
        <w:t xml:space="preserve"> </w:t>
      </w:r>
      <w:r w:rsidRPr="00FC14CB">
        <w:t>Ирлан</w:t>
      </w:r>
      <w:r w:rsidR="00B67EF9" w:rsidRPr="00FC14CB">
        <w:t>дии</w:t>
      </w:r>
      <w:r w:rsidR="00FC14CB">
        <w:t>)"</w:t>
      </w:r>
      <w:r w:rsidR="00FC14CB" w:rsidRPr="00FC14CB">
        <w:t>.</w:t>
      </w:r>
    </w:p>
    <w:p w:rsidR="00FC14CB" w:rsidRPr="00FC14CB" w:rsidRDefault="00C0068B" w:rsidP="00FC14CB">
      <w:pPr>
        <w:tabs>
          <w:tab w:val="left" w:pos="726"/>
        </w:tabs>
        <w:contextualSpacing/>
      </w:pPr>
      <w:r w:rsidRPr="00FC14CB">
        <w:t>По</w:t>
      </w:r>
      <w:r w:rsidR="00FC14CB" w:rsidRPr="00FC14CB">
        <w:t xml:space="preserve"> </w:t>
      </w:r>
      <w:r w:rsidRPr="00FC14CB">
        <w:t>мнению</w:t>
      </w:r>
      <w:r w:rsidR="00FC14CB" w:rsidRPr="00FC14CB">
        <w:t xml:space="preserve"> </w:t>
      </w:r>
      <w:r w:rsidRPr="00FC14CB">
        <w:t>председателя</w:t>
      </w:r>
      <w:r w:rsidR="00FC14CB" w:rsidRPr="00FC14CB">
        <w:t xml:space="preserve"> </w:t>
      </w:r>
      <w:r w:rsidRPr="00FC14CB">
        <w:t>правления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России</w:t>
      </w:r>
      <w:r w:rsidR="00FC14CB">
        <w:t xml:space="preserve"> (</w:t>
      </w:r>
      <w:r w:rsidRPr="00FC14CB">
        <w:rPr>
          <w:bCs/>
        </w:rPr>
        <w:t>ПФР</w:t>
      </w:r>
      <w:r w:rsidR="00FC14CB" w:rsidRPr="00FC14CB">
        <w:t xml:space="preserve">) </w:t>
      </w:r>
      <w:r w:rsidRPr="00FC14CB">
        <w:t>Геннадия</w:t>
      </w:r>
      <w:r w:rsidR="00FC14CB" w:rsidRPr="00FC14CB">
        <w:t xml:space="preserve"> </w:t>
      </w:r>
      <w:r w:rsidRPr="00FC14CB">
        <w:t>Батанова,</w:t>
      </w:r>
      <w:r w:rsidR="00FC14CB" w:rsidRPr="00FC14CB">
        <w:t xml:space="preserve"> </w:t>
      </w:r>
      <w:r w:rsidRPr="00FC14CB">
        <w:t>средний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подтянется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уровню</w:t>
      </w:r>
      <w:r w:rsidR="00FC14CB" w:rsidRPr="00FC14CB">
        <w:t xml:space="preserve"> </w:t>
      </w:r>
      <w:r w:rsidRPr="00FC14CB">
        <w:t>развитых</w:t>
      </w:r>
      <w:r w:rsidR="00FC14CB" w:rsidRPr="00FC14CB">
        <w:t xml:space="preserve"> </w:t>
      </w:r>
      <w:r w:rsidRPr="00FC14CB">
        <w:t>стран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условии</w:t>
      </w:r>
      <w:r w:rsidR="00FC14CB" w:rsidRPr="00FC14CB">
        <w:t xml:space="preserve"> </w:t>
      </w:r>
      <w:r w:rsidRPr="00FC14CB">
        <w:t>адекватного</w:t>
      </w:r>
      <w:r w:rsidR="00FC14CB" w:rsidRPr="00FC14CB">
        <w:t xml:space="preserve"> </w:t>
      </w:r>
      <w:r w:rsidRPr="00FC14CB">
        <w:t>развития</w:t>
      </w:r>
      <w:r w:rsidR="00FC14CB" w:rsidRPr="00FC14CB">
        <w:t xml:space="preserve"> </w:t>
      </w:r>
      <w:r w:rsidRPr="00FC14CB">
        <w:t>экономики</w:t>
      </w:r>
      <w:r w:rsidR="00FC14CB" w:rsidRPr="00FC14CB">
        <w:t xml:space="preserve"> </w:t>
      </w:r>
      <w:r w:rsidRPr="00FC14CB">
        <w:t>примерно</w:t>
      </w:r>
      <w:r w:rsidR="00FC14CB" w:rsidRPr="00FC14CB">
        <w:t xml:space="preserve"> </w:t>
      </w:r>
      <w:r w:rsidRPr="00FC14CB">
        <w:t>через</w:t>
      </w:r>
      <w:r w:rsidR="00FC14CB" w:rsidRPr="00FC14CB">
        <w:t xml:space="preserve"> </w:t>
      </w:r>
      <w:r w:rsidRPr="00FC14CB">
        <w:t>23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. </w:t>
      </w:r>
      <w:r w:rsidRPr="00FC14CB">
        <w:t>Другими</w:t>
      </w:r>
      <w:r w:rsidR="00FC14CB" w:rsidRPr="00FC14CB">
        <w:t xml:space="preserve"> </w:t>
      </w:r>
      <w:r w:rsidRPr="00FC14CB">
        <w:t>словами,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нормальную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могут</w:t>
      </w:r>
      <w:r w:rsidR="00FC14CB" w:rsidRPr="00FC14CB">
        <w:t xml:space="preserve"> </w:t>
      </w:r>
      <w:r w:rsidRPr="00FC14CB">
        <w:t>рассчитывать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лица</w:t>
      </w:r>
      <w:r w:rsidR="00FC14CB" w:rsidRPr="00FC14CB">
        <w:t xml:space="preserve"> </w:t>
      </w:r>
      <w:r w:rsidRPr="00FC14CB">
        <w:t>моложе</w:t>
      </w:r>
      <w:r w:rsidR="00FC14CB" w:rsidRPr="00FC14CB">
        <w:t xml:space="preserve"> </w:t>
      </w:r>
      <w:r w:rsidRPr="00FC14CB">
        <w:t>32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И</w:t>
      </w:r>
      <w:r w:rsidR="00FC14CB" w:rsidRPr="00FC14CB">
        <w:t xml:space="preserve"> </w:t>
      </w:r>
      <w:r w:rsidRPr="00FC14CB">
        <w:t>даже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действовать</w:t>
      </w:r>
      <w:r w:rsidR="00FC14CB" w:rsidRPr="00FC14CB">
        <w:t xml:space="preserve"> </w:t>
      </w:r>
      <w:r w:rsidRPr="00FC14CB">
        <w:t>надо</w:t>
      </w:r>
      <w:r w:rsidR="00FC14CB" w:rsidRPr="00FC14CB">
        <w:t xml:space="preserve"> </w:t>
      </w:r>
      <w:r w:rsidRPr="00FC14CB">
        <w:t>быстро</w:t>
      </w:r>
      <w:r w:rsidR="00FC14CB" w:rsidRPr="00FC14CB">
        <w:t>.</w:t>
      </w:r>
    </w:p>
    <w:p w:rsidR="00FC14CB" w:rsidRPr="00FC14CB" w:rsidRDefault="003D4A42" w:rsidP="00FC14CB">
      <w:pPr>
        <w:tabs>
          <w:tab w:val="left" w:pos="726"/>
        </w:tabs>
        <w:contextualSpacing/>
      </w:pPr>
      <w:r w:rsidRPr="00FC14CB">
        <w:rPr>
          <w:bCs/>
        </w:rPr>
        <w:t>Кроме</w:t>
      </w:r>
      <w:r w:rsidR="00FC14CB" w:rsidRPr="00FC14CB">
        <w:rPr>
          <w:bCs/>
        </w:rPr>
        <w:t xml:space="preserve"> </w:t>
      </w:r>
      <w:r w:rsidRPr="00FC14CB">
        <w:rPr>
          <w:bCs/>
        </w:rPr>
        <w:t>всего</w:t>
      </w:r>
      <w:r w:rsidR="00FC14CB" w:rsidRPr="00FC14CB">
        <w:rPr>
          <w:bCs/>
        </w:rPr>
        <w:t xml:space="preserve"> </w:t>
      </w:r>
      <w:r w:rsidRPr="00FC14CB">
        <w:rPr>
          <w:bCs/>
        </w:rPr>
        <w:t>вышеизложенного</w:t>
      </w:r>
      <w:r w:rsidR="00FC14CB" w:rsidRPr="00FC14CB">
        <w:rPr>
          <w:bCs/>
        </w:rPr>
        <w:t xml:space="preserve"> </w:t>
      </w:r>
      <w:r w:rsidR="00445558" w:rsidRPr="00FC14CB">
        <w:rPr>
          <w:bCs/>
        </w:rPr>
        <w:t>могу</w:t>
      </w:r>
      <w:r w:rsidR="00FC14CB" w:rsidRPr="00FC14CB">
        <w:rPr>
          <w:bCs/>
        </w:rPr>
        <w:t xml:space="preserve"> </w:t>
      </w:r>
      <w:r w:rsidR="00445558" w:rsidRPr="00FC14CB">
        <w:rPr>
          <w:bCs/>
        </w:rPr>
        <w:t>только</w:t>
      </w:r>
      <w:r w:rsidR="00FC14CB" w:rsidRPr="00FC14CB">
        <w:rPr>
          <w:bCs/>
        </w:rPr>
        <w:t xml:space="preserve"> </w:t>
      </w:r>
      <w:r w:rsidR="00445558" w:rsidRPr="00FC14CB">
        <w:rPr>
          <w:bCs/>
        </w:rPr>
        <w:t>добавить,</w:t>
      </w:r>
      <w:r w:rsidR="00FC14CB" w:rsidRPr="00FC14CB">
        <w:rPr>
          <w:bCs/>
        </w:rPr>
        <w:t xml:space="preserve"> </w:t>
      </w:r>
      <w:r w:rsidR="00445558" w:rsidRPr="00FC14CB">
        <w:rPr>
          <w:bCs/>
        </w:rPr>
        <w:t>что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на</w:t>
      </w:r>
      <w:r w:rsidR="00FC14CB" w:rsidRPr="00FC14CB">
        <w:rPr>
          <w:bCs/>
        </w:rPr>
        <w:t xml:space="preserve"> </w:t>
      </w:r>
      <w:r w:rsidRPr="00FC14CB">
        <w:rPr>
          <w:bCs/>
        </w:rPr>
        <w:t>данный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момент</w:t>
      </w:r>
      <w:r w:rsidR="00FC14CB" w:rsidRPr="00FC14CB">
        <w:rPr>
          <w:bCs/>
        </w:rPr>
        <w:t xml:space="preserve"> </w:t>
      </w:r>
      <w:r w:rsidRPr="00FC14CB">
        <w:rPr>
          <w:bCs/>
        </w:rPr>
        <w:t>у</w:t>
      </w:r>
      <w:r w:rsidR="00FC14CB" w:rsidRPr="00FC14CB">
        <w:rPr>
          <w:bCs/>
        </w:rPr>
        <w:t xml:space="preserve"> </w:t>
      </w:r>
      <w:r w:rsidRPr="00FC14CB">
        <w:rPr>
          <w:bCs/>
        </w:rPr>
        <w:t>граждан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Российской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Федерации</w:t>
      </w:r>
      <w:r w:rsidR="00FC14CB" w:rsidRPr="00FC14CB">
        <w:rPr>
          <w:bCs/>
        </w:rPr>
        <w:t xml:space="preserve"> </w:t>
      </w:r>
      <w:r w:rsidRPr="00FC14CB">
        <w:rPr>
          <w:bCs/>
        </w:rPr>
        <w:t>имеется</w:t>
      </w:r>
      <w:r w:rsidR="00FC14CB" w:rsidRPr="00FC14CB">
        <w:rPr>
          <w:bCs/>
        </w:rPr>
        <w:t xml:space="preserve"> </w:t>
      </w:r>
      <w:r w:rsidRPr="00FC14CB">
        <w:rPr>
          <w:bCs/>
        </w:rPr>
        <w:t>возможность</w:t>
      </w:r>
      <w:r w:rsidR="00FC14CB" w:rsidRPr="00FC14CB">
        <w:rPr>
          <w:bCs/>
        </w:rPr>
        <w:t xml:space="preserve"> </w:t>
      </w:r>
      <w:r w:rsidRPr="00FC14CB">
        <w:rPr>
          <w:bCs/>
        </w:rPr>
        <w:t>увеличить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размер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своей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будущей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трудовой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пенсии</w:t>
      </w:r>
      <w:r w:rsidR="00FC14CB" w:rsidRPr="00FC14CB">
        <w:rPr>
          <w:bCs/>
        </w:rPr>
        <w:t xml:space="preserve"> </w:t>
      </w:r>
      <w:r w:rsidRPr="00FC14CB">
        <w:rPr>
          <w:bCs/>
        </w:rPr>
        <w:t>за</w:t>
      </w:r>
      <w:r w:rsidR="00FC14CB" w:rsidRPr="00FC14CB">
        <w:rPr>
          <w:bCs/>
        </w:rPr>
        <w:t xml:space="preserve"> </w:t>
      </w:r>
      <w:r w:rsidRPr="00FC14CB">
        <w:rPr>
          <w:bCs/>
        </w:rPr>
        <w:t>счет</w:t>
      </w:r>
      <w:r w:rsidR="00FC14CB" w:rsidRPr="00FC14CB">
        <w:rPr>
          <w:bCs/>
        </w:rPr>
        <w:t xml:space="preserve"> </w:t>
      </w:r>
      <w:r w:rsidRPr="00FC14CB">
        <w:rPr>
          <w:bCs/>
        </w:rPr>
        <w:t>государства</w:t>
      </w:r>
      <w:r w:rsidR="00FC14CB" w:rsidRPr="00FC14CB">
        <w:rPr>
          <w:bCs/>
        </w:rPr>
        <w:t xml:space="preserve">.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стартовала</w:t>
      </w:r>
      <w:r w:rsidR="00FC14CB" w:rsidRPr="00FC14CB">
        <w:t xml:space="preserve"> </w:t>
      </w:r>
      <w:r w:rsidRPr="00FC14CB">
        <w:t>Программа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rPr>
          <w:bCs/>
        </w:rPr>
        <w:t>софинансирования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- </w:t>
      </w:r>
      <w:r w:rsidRPr="00FC14CB">
        <w:t>государство</w:t>
      </w:r>
      <w:r w:rsidR="00FC14CB" w:rsidRPr="00FC14CB">
        <w:t xml:space="preserve"> </w:t>
      </w:r>
      <w:r w:rsidRPr="00FC14CB">
        <w:t>осуществляет</w:t>
      </w:r>
      <w:r w:rsidR="00FC14CB" w:rsidRPr="00FC14CB">
        <w:t xml:space="preserve"> </w:t>
      </w:r>
      <w:r w:rsidRPr="00FC14CB">
        <w:t>софинансирование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. </w:t>
      </w:r>
      <w:r w:rsidRPr="00FC14CB">
        <w:t>Часть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будущей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платит</w:t>
      </w:r>
      <w:r w:rsidR="00FC14CB" w:rsidRPr="00FC14CB">
        <w:t xml:space="preserve"> </w:t>
      </w:r>
      <w:r w:rsidRPr="00FC14CB">
        <w:t>гражданин,</w:t>
      </w:r>
      <w:r w:rsidR="00FC14CB" w:rsidRPr="00FC14CB">
        <w:t xml:space="preserve"> </w:t>
      </w:r>
      <w:r w:rsidRPr="00FC14CB">
        <w:t>другую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платит</w:t>
      </w:r>
      <w:r w:rsidR="00FC14CB" w:rsidRPr="00FC14CB">
        <w:t xml:space="preserve"> </w:t>
      </w:r>
      <w:r w:rsidRPr="00FC14CB">
        <w:t>государство</w:t>
      </w:r>
      <w:r w:rsidR="00FC14CB" w:rsidRPr="00FC14CB">
        <w:t xml:space="preserve">. </w:t>
      </w:r>
      <w:r w:rsidRPr="00FC14CB">
        <w:t>Чтобы</w:t>
      </w:r>
      <w:r w:rsidR="00FC14CB" w:rsidRPr="00FC14CB">
        <w:t xml:space="preserve"> </w:t>
      </w:r>
      <w:r w:rsidRPr="00FC14CB">
        <w:t>получить</w:t>
      </w:r>
      <w:r w:rsidR="00FC14CB" w:rsidRPr="00FC14CB">
        <w:t xml:space="preserve"> </w:t>
      </w:r>
      <w:r w:rsidRPr="00FC14CB">
        <w:t>право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господдержку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форме</w:t>
      </w:r>
      <w:r w:rsidR="00FC14CB" w:rsidRPr="00FC14CB">
        <w:t xml:space="preserve"> </w:t>
      </w:r>
      <w:r w:rsidRPr="00FC14CB">
        <w:t>софинансирования,</w:t>
      </w:r>
      <w:r w:rsidR="00FC14CB" w:rsidRPr="00FC14CB">
        <w:t xml:space="preserve"> </w:t>
      </w:r>
      <w:r w:rsidRPr="00FC14CB">
        <w:t>гражданин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подать</w:t>
      </w:r>
      <w:r w:rsidR="00FC14CB" w:rsidRPr="00FC14CB">
        <w:t xml:space="preserve"> </w:t>
      </w:r>
      <w:r w:rsidRPr="00FC14CB">
        <w:t>заявление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. </w:t>
      </w:r>
      <w:r w:rsidRPr="00FC14CB">
        <w:t>Минимальный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добровольного</w:t>
      </w:r>
      <w:r w:rsidR="00FC14CB" w:rsidRPr="00FC14CB">
        <w:t xml:space="preserve"> </w:t>
      </w:r>
      <w:r w:rsidRPr="00FC14CB">
        <w:t>взноса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рамках</w:t>
      </w:r>
      <w:r w:rsidR="00FC14CB" w:rsidRPr="00FC14CB">
        <w:t xml:space="preserve"> </w:t>
      </w:r>
      <w:r w:rsidRPr="00FC14CB">
        <w:t>программы</w:t>
      </w:r>
      <w:r w:rsidR="00FC14CB" w:rsidRPr="00FC14CB">
        <w:t xml:space="preserve"> </w:t>
      </w:r>
      <w:r w:rsidRPr="00FC14CB">
        <w:t>софинансирования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составить</w:t>
      </w:r>
      <w:r w:rsidR="00FC14CB" w:rsidRPr="00FC14CB">
        <w:t xml:space="preserve"> </w:t>
      </w:r>
      <w:r w:rsidRPr="00FC14CB">
        <w:t>2000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. </w:t>
      </w:r>
      <w:r w:rsidRPr="00FC14CB">
        <w:t>Государство</w:t>
      </w:r>
      <w:r w:rsidR="00FC14CB" w:rsidRPr="00FC14CB">
        <w:t xml:space="preserve"> </w:t>
      </w:r>
      <w:r w:rsidRPr="00FC14CB">
        <w:t>удвоит</w:t>
      </w:r>
      <w:r w:rsidR="00FC14CB" w:rsidRPr="00FC14CB">
        <w:t xml:space="preserve"> </w:t>
      </w:r>
      <w:r w:rsidRPr="00FC14CB">
        <w:t>эти</w:t>
      </w:r>
      <w:r w:rsidR="00FC14CB" w:rsidRPr="00FC14CB">
        <w:t xml:space="preserve"> </w:t>
      </w:r>
      <w:r w:rsidRPr="00FC14CB">
        <w:t>деньги,</w:t>
      </w:r>
      <w:r w:rsidR="00FC14CB" w:rsidRPr="00FC14CB">
        <w:t xml:space="preserve"> </w:t>
      </w:r>
      <w:r w:rsidRPr="00FC14CB">
        <w:t>доплатит</w:t>
      </w:r>
      <w:r w:rsidR="00FC14CB" w:rsidRPr="00FC14CB">
        <w:t xml:space="preserve"> </w:t>
      </w:r>
      <w:r w:rsidRPr="00FC14CB">
        <w:t>сумму,</w:t>
      </w:r>
      <w:r w:rsidR="00FC14CB" w:rsidRPr="00FC14CB">
        <w:t xml:space="preserve"> </w:t>
      </w:r>
      <w:r w:rsidRPr="00FC14CB">
        <w:t>равную</w:t>
      </w:r>
      <w:r w:rsidR="00FC14CB" w:rsidRPr="00FC14CB">
        <w:t xml:space="preserve"> </w:t>
      </w:r>
      <w:r w:rsidRPr="00FC14CB">
        <w:t>годовой</w:t>
      </w:r>
      <w:r w:rsidR="00FC14CB" w:rsidRPr="00FC14CB">
        <w:t xml:space="preserve"> </w:t>
      </w:r>
      <w:r w:rsidRPr="00FC14CB">
        <w:t>сумме</w:t>
      </w:r>
      <w:r w:rsidR="00FC14CB" w:rsidRPr="00FC14CB">
        <w:t xml:space="preserve"> </w:t>
      </w:r>
      <w:r w:rsidRPr="00FC14CB">
        <w:t>взноса,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12000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. </w:t>
      </w:r>
      <w:r w:rsidRPr="00FC14CB">
        <w:t>Государство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осуществлять</w:t>
      </w:r>
      <w:r w:rsidR="00FC14CB" w:rsidRPr="00FC14CB">
        <w:t xml:space="preserve"> </w:t>
      </w:r>
      <w:r w:rsidRPr="00FC14CB">
        <w:t>софинансирование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течение</w:t>
      </w:r>
      <w:r w:rsidR="00FC14CB" w:rsidRPr="00FC14CB">
        <w:t xml:space="preserve"> </w:t>
      </w:r>
      <w:r w:rsidRPr="00FC14CB">
        <w:t>10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момента</w:t>
      </w:r>
      <w:r w:rsidR="00FC14CB" w:rsidRPr="00FC14CB">
        <w:t xml:space="preserve"> </w:t>
      </w:r>
      <w:r w:rsidRPr="00FC14CB">
        <w:t>уплаты</w:t>
      </w:r>
      <w:r w:rsidR="00FC14CB" w:rsidRPr="00FC14CB">
        <w:t xml:space="preserve"> </w:t>
      </w:r>
      <w:r w:rsidRPr="00FC14CB">
        <w:t>гражданином</w:t>
      </w:r>
      <w:r w:rsidR="00FC14CB" w:rsidRPr="00FC14CB">
        <w:t xml:space="preserve"> </w:t>
      </w:r>
      <w:r w:rsidRPr="00FC14CB">
        <w:t>первых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рамках</w:t>
      </w:r>
      <w:r w:rsidR="00FC14CB" w:rsidRPr="00FC14CB">
        <w:t xml:space="preserve"> </w:t>
      </w:r>
      <w:r w:rsidRPr="00FC14CB">
        <w:t>Программы</w:t>
      </w:r>
      <w:r w:rsidR="00FC14CB" w:rsidRPr="00FC14CB">
        <w:t xml:space="preserve">. </w:t>
      </w:r>
      <w:r w:rsidRPr="00FC14CB">
        <w:t>Для</w:t>
      </w:r>
      <w:r w:rsidR="00FC14CB" w:rsidRPr="00FC14CB">
        <w:t xml:space="preserve"> </w:t>
      </w:r>
      <w:r w:rsidRPr="00FC14CB">
        <w:t>тех</w:t>
      </w:r>
      <w:r w:rsidR="00FC14CB" w:rsidRPr="00FC14CB">
        <w:t xml:space="preserve"> </w:t>
      </w:r>
      <w:r w:rsidRPr="00FC14CB">
        <w:t>граждан,</w:t>
      </w:r>
      <w:r w:rsidR="00FC14CB" w:rsidRPr="00FC14CB">
        <w:t xml:space="preserve"> </w:t>
      </w:r>
      <w:r w:rsidRPr="00FC14CB">
        <w:t>кто</w:t>
      </w:r>
      <w:r w:rsidR="00FC14CB" w:rsidRPr="00FC14CB">
        <w:t xml:space="preserve"> </w:t>
      </w:r>
      <w:r w:rsidRPr="00FC14CB">
        <w:t>достиг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возраста,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продолжает</w:t>
      </w:r>
      <w:r w:rsidR="00FC14CB" w:rsidRPr="00FC14CB">
        <w:t xml:space="preserve"> </w:t>
      </w:r>
      <w:r w:rsidRPr="00FC14CB">
        <w:t>работать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обращался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пенсией,</w:t>
      </w:r>
      <w:r w:rsidR="00FC14CB" w:rsidRPr="00FC14CB">
        <w:t xml:space="preserve"> </w:t>
      </w:r>
      <w:r w:rsidRPr="00FC14CB">
        <w:t>созданы</w:t>
      </w:r>
      <w:r w:rsidR="00FC14CB" w:rsidRPr="00FC14CB">
        <w:t xml:space="preserve"> </w:t>
      </w:r>
      <w:r w:rsidRPr="00FC14CB">
        <w:t>особые</w:t>
      </w:r>
      <w:r w:rsidR="00FC14CB" w:rsidRPr="00FC14CB">
        <w:t xml:space="preserve"> </w:t>
      </w:r>
      <w:r w:rsidRPr="00FC14CB">
        <w:t>условия</w:t>
      </w:r>
      <w:r w:rsidR="00FC14CB" w:rsidRPr="00FC14CB">
        <w:t xml:space="preserve"> </w:t>
      </w:r>
      <w:r w:rsidRPr="00FC14CB">
        <w:t>участия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Программе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софинансирования</w:t>
      </w:r>
      <w:r w:rsidR="00FC14CB" w:rsidRPr="00FC14CB">
        <w:t xml:space="preserve">. </w:t>
      </w:r>
      <w:r w:rsidRPr="00FC14CB">
        <w:t>Взнос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этой</w:t>
      </w:r>
      <w:r w:rsidR="00FC14CB" w:rsidRPr="00FC14CB">
        <w:t xml:space="preserve"> </w:t>
      </w:r>
      <w:r w:rsidRPr="00FC14CB">
        <w:t>категории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4</w:t>
      </w:r>
      <w:r w:rsidR="00FC14CB" w:rsidRPr="00FC14CB">
        <w:t xml:space="preserve"> </w:t>
      </w:r>
      <w:r w:rsidRPr="00FC14CB">
        <w:t>раза</w:t>
      </w:r>
      <w:r w:rsidR="00FC14CB" w:rsidRPr="00FC14CB">
        <w:t xml:space="preserve"> </w:t>
      </w:r>
      <w:r w:rsidRPr="00FC14CB">
        <w:t>превысит</w:t>
      </w:r>
      <w:r w:rsidR="00FC14CB" w:rsidRPr="00FC14CB">
        <w:t xml:space="preserve"> </w:t>
      </w:r>
      <w:r w:rsidRPr="00FC14CB">
        <w:t>сумму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личного</w:t>
      </w:r>
      <w:r w:rsidR="00FC14CB" w:rsidRPr="00FC14CB">
        <w:t xml:space="preserve"> </w:t>
      </w:r>
      <w:r w:rsidRPr="00FC14CB">
        <w:t>взноса</w:t>
      </w:r>
      <w:r w:rsidR="00FC14CB">
        <w:t xml:space="preserve"> (</w:t>
      </w:r>
      <w:r w:rsidRPr="00FC14CB">
        <w:t>но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48000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). </w:t>
      </w: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этой</w:t>
      </w:r>
      <w:r w:rsidR="00FC14CB" w:rsidRPr="00FC14CB">
        <w:t xml:space="preserve"> </w:t>
      </w:r>
      <w:r w:rsidRPr="00FC14CB">
        <w:t>категории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максимальная</w:t>
      </w:r>
      <w:r w:rsidR="00FC14CB" w:rsidRPr="00FC14CB">
        <w:t xml:space="preserve"> </w:t>
      </w:r>
      <w:r w:rsidRPr="00FC14CB">
        <w:t>годовая</w:t>
      </w:r>
      <w:r w:rsidR="00FC14CB" w:rsidRPr="00FC14CB">
        <w:t xml:space="preserve"> </w:t>
      </w:r>
      <w:r w:rsidRPr="00FC14CB">
        <w:t>сумма,</w:t>
      </w:r>
      <w:r w:rsidR="00FC14CB" w:rsidRPr="00FC14CB">
        <w:t xml:space="preserve"> </w:t>
      </w:r>
      <w:r w:rsidRPr="00FC14CB">
        <w:t>которая</w:t>
      </w:r>
      <w:r w:rsidR="00FC14CB" w:rsidRPr="00FC14CB">
        <w:t xml:space="preserve"> </w:t>
      </w:r>
      <w:r w:rsidRPr="00FC14CB">
        <w:t>пойдет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собственных</w:t>
      </w:r>
      <w:r w:rsidR="00FC14CB" w:rsidRPr="00FC14CB">
        <w:t xml:space="preserve"> </w:t>
      </w:r>
      <w:r w:rsidRPr="00FC14CB">
        <w:t>взносов,</w:t>
      </w:r>
      <w:r w:rsidR="00FC14CB" w:rsidRPr="00FC14CB">
        <w:t xml:space="preserve"> </w:t>
      </w:r>
      <w:r w:rsidRPr="00FC14CB">
        <w:t>составит</w:t>
      </w:r>
      <w:r w:rsidR="00FC14CB" w:rsidRPr="00FC14CB">
        <w:t xml:space="preserve"> </w:t>
      </w:r>
      <w:r w:rsidRPr="00FC14CB">
        <w:t>60000</w:t>
      </w:r>
      <w:r w:rsidR="00FC14CB" w:rsidRPr="00FC14CB">
        <w:t xml:space="preserve"> </w:t>
      </w:r>
      <w:r w:rsidRPr="00FC14CB">
        <w:t>рублей</w:t>
      </w:r>
      <w:r w:rsidR="00FC14CB" w:rsidRPr="00FC14CB">
        <w:t>.</w:t>
      </w:r>
    </w:p>
    <w:p w:rsidR="00FC14CB" w:rsidRPr="00FC14CB" w:rsidRDefault="003D4A42" w:rsidP="00FC14CB">
      <w:pPr>
        <w:tabs>
          <w:tab w:val="left" w:pos="726"/>
        </w:tabs>
        <w:contextualSpacing/>
      </w:pPr>
      <w:r w:rsidRPr="00FC14CB">
        <w:t>Все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рамках</w:t>
      </w:r>
      <w:r w:rsidR="00FC14CB" w:rsidRPr="00FC14CB">
        <w:t xml:space="preserve"> </w:t>
      </w:r>
      <w:r w:rsidRPr="00FC14CB">
        <w:t>Программы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софинансирования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включаются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состав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. </w:t>
      </w:r>
      <w:r w:rsidRPr="00FC14CB">
        <w:t>Они</w:t>
      </w:r>
      <w:r w:rsidR="00FC14CB" w:rsidRPr="00FC14CB">
        <w:t xml:space="preserve"> </w:t>
      </w:r>
      <w:r w:rsidRPr="00FC14CB">
        <w:t>зачисляются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персональный</w:t>
      </w:r>
      <w:r w:rsidR="00FC14CB" w:rsidRPr="00FC14CB">
        <w:t xml:space="preserve"> </w:t>
      </w:r>
      <w:r w:rsidRPr="00FC14CB">
        <w:t>счет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. </w:t>
      </w:r>
      <w:r w:rsidRPr="00FC14CB">
        <w:t>Их</w:t>
      </w:r>
      <w:r w:rsidR="00FC14CB" w:rsidRPr="00FC14CB">
        <w:t xml:space="preserve"> </w:t>
      </w:r>
      <w:r w:rsidRPr="00FC14CB">
        <w:t>дальнейшее</w:t>
      </w:r>
      <w:r w:rsidR="00FC14CB" w:rsidRPr="00FC14CB">
        <w:t xml:space="preserve"> </w:t>
      </w:r>
      <w:r w:rsidRPr="00FC14CB">
        <w:t>использование</w:t>
      </w:r>
      <w:r w:rsidR="00FC14CB" w:rsidRPr="00FC14CB">
        <w:t xml:space="preserve"> </w:t>
      </w:r>
      <w:r w:rsidRPr="00FC14CB">
        <w:t>осуществляется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установленными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условиями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инвестирования</w:t>
      </w:r>
      <w:r w:rsidR="00FC14CB" w:rsidRPr="00FC14CB">
        <w:t xml:space="preserve"> </w:t>
      </w:r>
      <w:r w:rsidRPr="00FC14CB">
        <w:t>средств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>.</w:t>
      </w:r>
    </w:p>
    <w:p w:rsidR="00FC14CB" w:rsidRPr="00FC14CB" w:rsidRDefault="00C0068B" w:rsidP="00FC14CB">
      <w:pPr>
        <w:tabs>
          <w:tab w:val="left" w:pos="726"/>
        </w:tabs>
        <w:contextualSpacing/>
      </w:pPr>
      <w:r w:rsidRPr="00FC14CB">
        <w:t>Фонд</w:t>
      </w:r>
      <w:r w:rsidR="00FC14CB">
        <w:t xml:space="preserve"> "</w:t>
      </w:r>
      <w:r w:rsidRPr="00FC14CB">
        <w:t>Общественное</w:t>
      </w:r>
      <w:r w:rsidR="00FC14CB" w:rsidRPr="00FC14CB">
        <w:t xml:space="preserve"> </w:t>
      </w:r>
      <w:r w:rsidRPr="00FC14CB">
        <w:t>мнение</w:t>
      </w:r>
      <w:r w:rsidR="00FC14CB">
        <w:t>" (</w:t>
      </w:r>
      <w:r w:rsidRPr="00FC14CB">
        <w:t>ФОМ</w:t>
      </w:r>
      <w:r w:rsidR="00FC14CB" w:rsidRPr="00FC14CB">
        <w:t xml:space="preserve">) </w:t>
      </w:r>
      <w:r w:rsidRPr="00FC14CB">
        <w:t>в</w:t>
      </w:r>
      <w:r w:rsidR="00FC14CB" w:rsidRPr="00FC14CB">
        <w:t xml:space="preserve"> </w:t>
      </w:r>
      <w:r w:rsidRPr="00FC14CB">
        <w:t>период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18</w:t>
      </w:r>
      <w:r w:rsidR="00FC14CB" w:rsidRPr="00FC14CB">
        <w:t xml:space="preserve"> </w:t>
      </w:r>
      <w:r w:rsidRPr="00FC14CB">
        <w:t>октября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4</w:t>
      </w:r>
      <w:r w:rsidR="00FC14CB" w:rsidRPr="00FC14CB">
        <w:t xml:space="preserve"> </w:t>
      </w:r>
      <w:r w:rsidRPr="00FC14CB">
        <w:t>ноября</w:t>
      </w:r>
      <w:r w:rsidR="00FC14CB" w:rsidRPr="00FC14CB">
        <w:t xml:space="preserve"> </w:t>
      </w:r>
      <w:r w:rsidRPr="00FC14CB">
        <w:t>2004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проводил</w:t>
      </w:r>
      <w:r w:rsidR="00FC14CB" w:rsidRPr="00FC14CB">
        <w:t xml:space="preserve"> </w:t>
      </w:r>
      <w:r w:rsidRPr="00FC14CB">
        <w:t>общероссийский</w:t>
      </w:r>
      <w:r w:rsidR="00FC14CB" w:rsidRPr="00FC14CB">
        <w:t xml:space="preserve"> </w:t>
      </w:r>
      <w:r w:rsidRPr="00FC14CB">
        <w:t>опрос</w:t>
      </w:r>
      <w:r w:rsidR="00FC14CB" w:rsidRPr="00FC14CB">
        <w:t xml:space="preserve"> </w:t>
      </w:r>
      <w:r w:rsidRPr="00FC14CB">
        <w:t>населения,</w:t>
      </w:r>
      <w:r w:rsidR="00FC14CB" w:rsidRPr="00FC14CB">
        <w:t xml:space="preserve"> </w:t>
      </w:r>
      <w:r w:rsidRPr="00FC14CB">
        <w:t>посвященный</w:t>
      </w:r>
      <w:r w:rsidR="00FC14CB" w:rsidRPr="00FC14CB">
        <w:t xml:space="preserve"> </w:t>
      </w:r>
      <w:r w:rsidRPr="00FC14CB">
        <w:t>проходящей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нашей</w:t>
      </w:r>
      <w:r w:rsidR="00FC14CB" w:rsidRPr="00FC14CB">
        <w:t xml:space="preserve"> </w:t>
      </w:r>
      <w:r w:rsidRPr="00FC14CB">
        <w:t>стране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реформе</w:t>
      </w:r>
      <w:r w:rsidR="00FC14CB" w:rsidRPr="00FC14CB">
        <w:t xml:space="preserve">. </w:t>
      </w:r>
      <w:r w:rsidRPr="00FC14CB">
        <w:t>Интервью</w:t>
      </w:r>
      <w:r w:rsidR="00FC14CB" w:rsidRPr="00FC14CB">
        <w:t xml:space="preserve"> </w:t>
      </w:r>
      <w:r w:rsidRPr="00FC14CB">
        <w:t>проводились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месту</w:t>
      </w:r>
      <w:r w:rsidR="00FC14CB" w:rsidRPr="00FC14CB">
        <w:t xml:space="preserve"> </w:t>
      </w:r>
      <w:r w:rsidRPr="00FC14CB">
        <w:t>жительства</w:t>
      </w:r>
      <w:r w:rsidR="00FC14CB" w:rsidRPr="00FC14CB">
        <w:t xml:space="preserve"> </w:t>
      </w:r>
      <w:r w:rsidRPr="00FC14CB">
        <w:t>респондентов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69</w:t>
      </w:r>
      <w:r w:rsidR="00FC14CB" w:rsidRPr="00FC14CB">
        <w:t xml:space="preserve"> </w:t>
      </w:r>
      <w:r w:rsidRPr="00FC14CB">
        <w:t>субъектах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. </w:t>
      </w:r>
      <w:r w:rsidRPr="00FC14CB">
        <w:t>Необходимость</w:t>
      </w:r>
      <w:r w:rsidR="00FC14CB" w:rsidRPr="00FC14CB">
        <w:t xml:space="preserve"> </w:t>
      </w:r>
      <w:r w:rsidRPr="00FC14CB">
        <w:t>реформирования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призна</w:t>
      </w:r>
      <w:r w:rsidR="00416BCD" w:rsidRPr="00FC14CB">
        <w:t>ли</w:t>
      </w:r>
      <w:r w:rsidR="00FC14CB" w:rsidRPr="00FC14CB">
        <w:t xml:space="preserve"> </w:t>
      </w:r>
      <w:r w:rsidRPr="00FC14CB">
        <w:t>чуть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половины</w:t>
      </w:r>
      <w:r w:rsidR="00FC14CB" w:rsidRPr="00FC14CB">
        <w:t xml:space="preserve"> </w:t>
      </w:r>
      <w:r w:rsidRPr="00FC14CB">
        <w:t>опрошенных</w:t>
      </w:r>
      <w:r w:rsidR="00FC14CB" w:rsidRPr="00FC14CB">
        <w:t xml:space="preserve"> - </w:t>
      </w:r>
      <w:r w:rsidRPr="00FC14CB">
        <w:t>51%</w:t>
      </w:r>
      <w:r w:rsidR="00FC14CB" w:rsidRPr="00FC14CB">
        <w:t xml:space="preserve">. </w:t>
      </w:r>
      <w:r w:rsidRPr="00FC14CB">
        <w:t>Среди</w:t>
      </w:r>
      <w:r w:rsidR="00FC14CB" w:rsidRPr="00FC14CB">
        <w:t xml:space="preserve"> </w:t>
      </w:r>
      <w:r w:rsidRPr="00FC14CB">
        <w:t>считающих,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ничего</w:t>
      </w:r>
      <w:r w:rsidR="00FC14CB" w:rsidRPr="00FC14CB">
        <w:t xml:space="preserve"> </w:t>
      </w:r>
      <w:r w:rsidRPr="00FC14CB">
        <w:t>менять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надо,</w:t>
      </w:r>
      <w:r w:rsidR="00FC14CB" w:rsidRPr="00FC14CB">
        <w:t xml:space="preserve"> </w:t>
      </w:r>
      <w:r w:rsidRPr="00FC14CB">
        <w:t>чаще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встречались</w:t>
      </w:r>
      <w:r w:rsidR="00FC14CB" w:rsidRPr="00FC14CB">
        <w:t xml:space="preserve"> </w:t>
      </w:r>
      <w:r w:rsidRPr="00FC14CB">
        <w:t>пенсионеры</w:t>
      </w:r>
      <w:r w:rsidR="00680150" w:rsidRPr="00FC14CB">
        <w:t>,</w:t>
      </w:r>
      <w:r w:rsidR="00FC14CB" w:rsidRPr="00FC14CB">
        <w:t xml:space="preserve"> </w:t>
      </w:r>
      <w:r w:rsidRPr="00FC14CB">
        <w:t>необходимость</w:t>
      </w:r>
      <w:r w:rsidR="00FC14CB" w:rsidRPr="00FC14CB">
        <w:t xml:space="preserve"> </w:t>
      </w:r>
      <w:r w:rsidRPr="00FC14CB">
        <w:t>преобразований</w:t>
      </w:r>
      <w:r w:rsidR="00FC14CB" w:rsidRPr="00FC14CB">
        <w:t xml:space="preserve"> </w:t>
      </w:r>
      <w:r w:rsidRPr="00FC14CB">
        <w:t>чаще</w:t>
      </w:r>
      <w:r w:rsidR="00FC14CB" w:rsidRPr="00FC14CB">
        <w:t xml:space="preserve"> </w:t>
      </w:r>
      <w:r w:rsidRPr="00FC14CB">
        <w:t>отмеча</w:t>
      </w:r>
      <w:r w:rsidR="00680150" w:rsidRPr="00FC14CB">
        <w:t>ли</w:t>
      </w:r>
      <w:r w:rsidR="00FC14CB" w:rsidRPr="00FC14CB">
        <w:t xml:space="preserve"> </w:t>
      </w:r>
      <w:r w:rsidRPr="00FC14CB">
        <w:t>россияне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возрасте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18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37</w:t>
      </w:r>
      <w:r w:rsidR="00FC14CB" w:rsidRPr="00FC14CB">
        <w:t xml:space="preserve"> </w:t>
      </w:r>
      <w:r w:rsidRPr="00FC14CB">
        <w:t>лет,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они</w:t>
      </w:r>
      <w:r w:rsidR="00FC14CB" w:rsidRPr="00FC14CB">
        <w:t xml:space="preserve"> </w:t>
      </w:r>
      <w:r w:rsidRPr="00FC14CB">
        <w:t>кос</w:t>
      </w:r>
      <w:r w:rsidR="00680150" w:rsidRPr="00FC14CB">
        <w:t>аются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первую</w:t>
      </w:r>
      <w:r w:rsidR="00FC14CB" w:rsidRPr="00FC14CB">
        <w:t xml:space="preserve"> </w:t>
      </w:r>
      <w:r w:rsidRPr="00FC14CB">
        <w:t>очередь</w:t>
      </w:r>
      <w:r w:rsidR="00FC14CB" w:rsidRPr="00FC14CB">
        <w:t xml:space="preserve">. </w:t>
      </w:r>
      <w:r w:rsidRPr="00FC14CB">
        <w:t>Важное</w:t>
      </w:r>
      <w:r w:rsidR="00FC14CB" w:rsidRPr="00FC14CB">
        <w:t xml:space="preserve"> </w:t>
      </w:r>
      <w:r w:rsidRPr="00FC14CB">
        <w:t>место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исследовании</w:t>
      </w:r>
      <w:r w:rsidR="00FC14CB" w:rsidRPr="00FC14CB">
        <w:t xml:space="preserve"> </w:t>
      </w:r>
      <w:r w:rsidRPr="00FC14CB">
        <w:t>занял</w:t>
      </w:r>
      <w:r w:rsidR="00FC14CB" w:rsidRPr="00FC14CB">
        <w:t xml:space="preserve"> </w:t>
      </w:r>
      <w:r w:rsidRPr="00FC14CB">
        <w:t>блок</w:t>
      </w:r>
      <w:r w:rsidR="00FC14CB" w:rsidRPr="00FC14CB">
        <w:t xml:space="preserve"> </w:t>
      </w:r>
      <w:r w:rsidRPr="00FC14CB">
        <w:t>вопросов,</w:t>
      </w:r>
      <w:r w:rsidR="00FC14CB" w:rsidRPr="00FC14CB">
        <w:t xml:space="preserve"> </w:t>
      </w:r>
      <w:r w:rsidRPr="00FC14CB">
        <w:t>связанных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двумя</w:t>
      </w:r>
      <w:r w:rsidR="00FC14CB" w:rsidRPr="00FC14CB">
        <w:t xml:space="preserve"> </w:t>
      </w:r>
      <w:r w:rsidRPr="00FC14CB">
        <w:t>основными</w:t>
      </w:r>
      <w:r w:rsidR="00FC14CB" w:rsidRPr="00FC14CB">
        <w:t xml:space="preserve"> </w:t>
      </w:r>
      <w:r w:rsidRPr="00FC14CB">
        <w:t>принципами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- </w:t>
      </w:r>
      <w:r w:rsidRPr="00FC14CB">
        <w:t>дифференциацией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зависимости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человека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протяжении</w:t>
      </w:r>
      <w:r w:rsidR="00FC14CB" w:rsidRPr="00FC14CB">
        <w:t xml:space="preserve"> </w:t>
      </w:r>
      <w:r w:rsidRPr="00FC14CB">
        <w:t>всей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введением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. </w:t>
      </w:r>
      <w:r w:rsidRPr="00FC14CB">
        <w:t>Выяснилось,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чуть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половины</w:t>
      </w:r>
      <w:r w:rsidR="00FC14CB" w:rsidRPr="00FC14CB">
        <w:t xml:space="preserve"> </w:t>
      </w:r>
      <w:r w:rsidRPr="00FC14CB">
        <w:t>россиян</w:t>
      </w:r>
      <w:r w:rsidR="00FC14CB">
        <w:t xml:space="preserve"> (</w:t>
      </w:r>
      <w:r w:rsidRPr="00FC14CB">
        <w:t>52%</w:t>
      </w:r>
      <w:r w:rsidR="00FC14CB" w:rsidRPr="00FC14CB">
        <w:t xml:space="preserve"> </w:t>
      </w:r>
      <w:r w:rsidRPr="00FC14CB">
        <w:t>опрошенных</w:t>
      </w:r>
      <w:r w:rsidR="00FC14CB" w:rsidRPr="00FC14CB">
        <w:t xml:space="preserve">) </w:t>
      </w:r>
      <w:r w:rsidRPr="00FC14CB">
        <w:t>по-прежнему</w:t>
      </w:r>
      <w:r w:rsidR="00FC14CB" w:rsidRPr="00FC14CB">
        <w:t xml:space="preserve"> </w:t>
      </w:r>
      <w:r w:rsidRPr="00FC14CB">
        <w:t>остаются</w:t>
      </w:r>
      <w:r w:rsidR="00FC14CB" w:rsidRPr="00FC14CB">
        <w:t xml:space="preserve"> </w:t>
      </w:r>
      <w:r w:rsidRPr="00FC14CB">
        <w:t>сторонниками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регулирования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пенсий</w:t>
      </w:r>
      <w:r w:rsidR="00FC14CB">
        <w:t xml:space="preserve"> (</w:t>
      </w:r>
      <w:r w:rsidR="00680150" w:rsidRPr="00FC14CB">
        <w:t>с</w:t>
      </w:r>
      <w:r w:rsidRPr="00FC14CB">
        <w:t>реди</w:t>
      </w:r>
      <w:r w:rsidR="00FC14CB" w:rsidRPr="00FC14CB">
        <w:t xml:space="preserve"> </w:t>
      </w:r>
      <w:r w:rsidRPr="00FC14CB">
        <w:t>них</w:t>
      </w:r>
      <w:r w:rsidR="00FC14CB" w:rsidRPr="00FC14CB">
        <w:t xml:space="preserve"> </w:t>
      </w:r>
      <w:r w:rsidRPr="00FC14CB">
        <w:t>преоблада</w:t>
      </w:r>
      <w:r w:rsidR="00680150" w:rsidRPr="00FC14CB">
        <w:t>ли</w:t>
      </w:r>
      <w:r w:rsidR="00FC14CB" w:rsidRPr="00FC14CB">
        <w:t xml:space="preserve"> </w:t>
      </w:r>
      <w:r w:rsidRPr="00FC14CB">
        <w:t>сельские</w:t>
      </w:r>
      <w:r w:rsidR="00FC14CB" w:rsidRPr="00FC14CB">
        <w:t xml:space="preserve"> </w:t>
      </w:r>
      <w:r w:rsidRPr="00FC14CB">
        <w:t>жители,</w:t>
      </w:r>
      <w:r w:rsidR="00FC14CB" w:rsidRPr="00FC14CB">
        <w:t xml:space="preserve"> </w:t>
      </w:r>
      <w:r w:rsidRPr="00FC14CB">
        <w:t>пенсионеры,</w:t>
      </w:r>
      <w:r w:rsidR="00FC14CB" w:rsidRPr="00FC14CB">
        <w:t xml:space="preserve"> </w:t>
      </w:r>
      <w:r w:rsidRPr="00FC14CB">
        <w:t>люди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образованием</w:t>
      </w:r>
      <w:r w:rsidR="00FC14CB" w:rsidRPr="00FC14CB">
        <w:t xml:space="preserve"> </w:t>
      </w:r>
      <w:r w:rsidRPr="00FC14CB">
        <w:t>ниже</w:t>
      </w:r>
      <w:r w:rsidR="00FC14CB" w:rsidRPr="00FC14CB">
        <w:t>)</w:t>
      </w:r>
      <w:r w:rsidR="00FC14CB">
        <w:t>.5</w:t>
      </w:r>
      <w:r w:rsidRPr="00FC14CB">
        <w:t>3%</w:t>
      </w:r>
      <w:r w:rsidR="00FC14CB" w:rsidRPr="00FC14CB">
        <w:t xml:space="preserve"> </w:t>
      </w:r>
      <w:r w:rsidRPr="00FC14CB">
        <w:t>студентов,</w:t>
      </w:r>
      <w:r w:rsidR="00FC14CB" w:rsidRPr="00FC14CB">
        <w:t xml:space="preserve"> </w:t>
      </w:r>
      <w:r w:rsidRPr="00FC14CB">
        <w:t>принявших</w:t>
      </w:r>
      <w:r w:rsidR="00FC14CB" w:rsidRPr="00FC14CB">
        <w:t xml:space="preserve"> </w:t>
      </w:r>
      <w:r w:rsidRPr="00FC14CB">
        <w:t>участие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опросе,</w:t>
      </w:r>
      <w:r w:rsidR="00FC14CB" w:rsidRPr="00FC14CB">
        <w:t xml:space="preserve"> </w:t>
      </w:r>
      <w:r w:rsidRPr="00FC14CB">
        <w:t>высказались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то,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расчет</w:t>
      </w:r>
      <w:r w:rsidR="00FC14CB" w:rsidRPr="00FC14CB">
        <w:t xml:space="preserve"> </w:t>
      </w:r>
      <w:r w:rsidRPr="00FC14CB">
        <w:t>бралась</w:t>
      </w:r>
      <w:r w:rsidR="00FC14CB" w:rsidRPr="00FC14CB">
        <w:t xml:space="preserve"> </w:t>
      </w:r>
      <w:r w:rsidRPr="00FC14CB">
        <w:t>сумма,</w:t>
      </w:r>
      <w:r w:rsidR="00FC14CB" w:rsidRPr="00FC14CB">
        <w:t xml:space="preserve"> </w:t>
      </w:r>
      <w:r w:rsidRPr="00FC14CB">
        <w:t>накопленная</w:t>
      </w:r>
      <w:r w:rsidR="00FC14CB" w:rsidRPr="00FC14CB">
        <w:t xml:space="preserve"> </w:t>
      </w:r>
      <w:r w:rsidRPr="00FC14CB">
        <w:t>работником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свою</w:t>
      </w:r>
      <w:r w:rsidR="00FC14CB" w:rsidRPr="00FC14CB">
        <w:t xml:space="preserve"> </w:t>
      </w:r>
      <w:r w:rsidRPr="00FC14CB">
        <w:t>карьеру</w:t>
      </w:r>
      <w:r w:rsidR="00FC14CB" w:rsidRPr="00FC14CB">
        <w:t xml:space="preserve">. </w:t>
      </w:r>
      <w:r w:rsidRPr="00FC14CB">
        <w:t>Тем</w:t>
      </w:r>
      <w:r w:rsidR="00FC14CB" w:rsidRPr="00FC14CB">
        <w:t xml:space="preserve"> </w:t>
      </w:r>
      <w:r w:rsidRPr="00FC14CB">
        <w:t>временем</w:t>
      </w:r>
      <w:r w:rsidR="00FC14CB" w:rsidRPr="00FC14CB">
        <w:t xml:space="preserve"> </w:t>
      </w:r>
      <w:r w:rsidRPr="00FC14CB">
        <w:t>мнения</w:t>
      </w:r>
      <w:r w:rsidR="00FC14CB" w:rsidRPr="00FC14CB">
        <w:t xml:space="preserve"> </w:t>
      </w:r>
      <w:r w:rsidRPr="00FC14CB">
        <w:t>относительно</w:t>
      </w:r>
      <w:r w:rsidR="00FC14CB" w:rsidRPr="00FC14CB">
        <w:t xml:space="preserve"> </w:t>
      </w:r>
      <w:r w:rsidRPr="00FC14CB">
        <w:t>целесообразности</w:t>
      </w:r>
      <w:r w:rsidR="00FC14CB" w:rsidRPr="00FC14CB">
        <w:t xml:space="preserve"> </w:t>
      </w:r>
      <w:r w:rsidRPr="00FC14CB">
        <w:t>внедрения</w:t>
      </w:r>
      <w:r w:rsidR="00FC14CB" w:rsidRPr="00FC14CB">
        <w:t xml:space="preserve"> </w:t>
      </w:r>
      <w:r w:rsidRPr="00FC14CB">
        <w:t>накопительной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разделились</w:t>
      </w:r>
      <w:r w:rsidR="00FC14CB" w:rsidRPr="00FC14CB">
        <w:t xml:space="preserve"> </w:t>
      </w:r>
      <w:r w:rsidRPr="00FC14CB">
        <w:t>практически</w:t>
      </w:r>
      <w:r w:rsidR="00FC14CB" w:rsidRPr="00FC14CB">
        <w:t xml:space="preserve"> </w:t>
      </w:r>
      <w:r w:rsidRPr="00FC14CB">
        <w:t>поровну</w:t>
      </w:r>
      <w:r w:rsidR="00FC14CB">
        <w:t xml:space="preserve"> (</w:t>
      </w:r>
      <w:r w:rsidRPr="00FC14CB">
        <w:t>40%</w:t>
      </w:r>
      <w:r w:rsidR="00FC14CB" w:rsidRPr="00FC14CB">
        <w:t xml:space="preserve"> -</w:t>
      </w:r>
      <w:r w:rsidR="00FC14CB">
        <w:t xml:space="preserve"> "</w:t>
      </w:r>
      <w:r w:rsidRPr="00FC14CB">
        <w:t>за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37%</w:t>
      </w:r>
      <w:r w:rsidR="00FC14CB" w:rsidRPr="00FC14CB">
        <w:t xml:space="preserve"> -</w:t>
      </w:r>
      <w:r w:rsidR="00FC14CB">
        <w:t xml:space="preserve"> "</w:t>
      </w:r>
      <w:r w:rsidRPr="00FC14CB">
        <w:t>против</w:t>
      </w:r>
      <w:r w:rsidR="00FC14CB">
        <w:t>"</w:t>
      </w:r>
      <w:r w:rsidR="00FC14CB" w:rsidRPr="00FC14CB">
        <w:t xml:space="preserve">). </w:t>
      </w:r>
      <w:r w:rsidRPr="00FC14CB">
        <w:t>В</w:t>
      </w:r>
      <w:r w:rsidR="00FC14CB" w:rsidRPr="00FC14CB">
        <w:t xml:space="preserve"> </w:t>
      </w:r>
      <w:r w:rsidRPr="00FC14CB">
        <w:t>данном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точка</w:t>
      </w:r>
      <w:r w:rsidR="00FC14CB" w:rsidRPr="00FC14CB">
        <w:t xml:space="preserve"> </w:t>
      </w:r>
      <w:r w:rsidRPr="00FC14CB">
        <w:t>зрения</w:t>
      </w:r>
      <w:r w:rsidR="00FC14CB" w:rsidRPr="00FC14CB">
        <w:t xml:space="preserve"> </w:t>
      </w:r>
      <w:r w:rsidRPr="00FC14CB">
        <w:t>респондентов</w:t>
      </w:r>
      <w:r w:rsidR="00FC14CB" w:rsidRPr="00FC14CB">
        <w:t xml:space="preserve"> </w:t>
      </w:r>
      <w:r w:rsidRPr="00FC14CB">
        <w:t>опять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многом</w:t>
      </w:r>
      <w:r w:rsidR="00FC14CB" w:rsidRPr="00FC14CB">
        <w:t xml:space="preserve"> </w:t>
      </w:r>
      <w:r w:rsidRPr="00FC14CB">
        <w:t>зависела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образования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благосостояния</w:t>
      </w:r>
      <w:r w:rsidR="00FC14CB" w:rsidRPr="00FC14CB">
        <w:t xml:space="preserve">. </w:t>
      </w:r>
      <w:r w:rsidRPr="00FC14CB">
        <w:t>Соответственно,</w:t>
      </w:r>
      <w:r w:rsidR="00FC14CB" w:rsidRPr="00FC14CB">
        <w:t xml:space="preserve"> </w:t>
      </w:r>
      <w:r w:rsidRPr="00FC14CB">
        <w:t>чем</w:t>
      </w:r>
      <w:r w:rsidR="00FC14CB" w:rsidRPr="00FC14CB">
        <w:t xml:space="preserve"> </w:t>
      </w:r>
      <w:r w:rsidRPr="00FC14CB">
        <w:t>выше</w:t>
      </w:r>
      <w:r w:rsidR="00FC14CB" w:rsidRPr="00FC14CB">
        <w:t xml:space="preserve"> </w:t>
      </w:r>
      <w:r w:rsidRPr="00FC14CB">
        <w:t>данные</w:t>
      </w:r>
      <w:r w:rsidR="00FC14CB" w:rsidRPr="00FC14CB">
        <w:t xml:space="preserve"> </w:t>
      </w:r>
      <w:r w:rsidRPr="00FC14CB">
        <w:t>показатели,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охотнее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поддерживает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систему</w:t>
      </w:r>
      <w:r w:rsidR="00FC14CB" w:rsidRPr="00FC14CB">
        <w:t xml:space="preserve">. </w:t>
      </w:r>
      <w:r w:rsidRPr="00FC14CB">
        <w:t>Несмотря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расхождение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мнениях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ряду</w:t>
      </w:r>
      <w:r w:rsidR="00FC14CB" w:rsidRPr="00FC14CB">
        <w:t xml:space="preserve"> </w:t>
      </w:r>
      <w:r w:rsidRPr="00FC14CB">
        <w:t>принципиальных</w:t>
      </w:r>
      <w:r w:rsidR="00FC14CB" w:rsidRPr="00FC14CB">
        <w:t xml:space="preserve"> </w:t>
      </w:r>
      <w:r w:rsidRPr="00FC14CB">
        <w:t>вопросов,</w:t>
      </w:r>
      <w:r w:rsidR="00FC14CB" w:rsidRPr="00FC14CB">
        <w:t xml:space="preserve"> </w:t>
      </w:r>
      <w:r w:rsidRPr="00FC14CB">
        <w:t>значительное</w:t>
      </w:r>
      <w:r w:rsidR="00FC14CB" w:rsidRPr="00FC14CB">
        <w:t xml:space="preserve"> </w:t>
      </w:r>
      <w:r w:rsidRPr="00FC14CB">
        <w:t>число</w:t>
      </w:r>
      <w:r w:rsidR="00FC14CB" w:rsidRPr="00FC14CB">
        <w:t xml:space="preserve"> </w:t>
      </w:r>
      <w:r w:rsidRPr="00FC14CB">
        <w:t>россиян</w:t>
      </w:r>
      <w:r w:rsidR="00FC14CB" w:rsidRPr="00FC14CB">
        <w:t xml:space="preserve"> </w:t>
      </w:r>
      <w:r w:rsidRPr="00FC14CB">
        <w:t>склонно</w:t>
      </w:r>
      <w:r w:rsidR="00FC14CB" w:rsidRPr="00FC14CB">
        <w:t xml:space="preserve"> </w:t>
      </w:r>
      <w:r w:rsidRPr="00FC14CB">
        <w:t>считать,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</w:t>
      </w:r>
      <w:r w:rsidRPr="00FC14CB">
        <w:t>позволит</w:t>
      </w:r>
      <w:r w:rsidR="00FC14CB" w:rsidRPr="00FC14CB">
        <w:t xml:space="preserve"> </w:t>
      </w:r>
      <w:r w:rsidRPr="00FC14CB">
        <w:t>увеличить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. </w:t>
      </w:r>
      <w:r w:rsidRPr="00FC14CB">
        <w:t>Пессимистов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немало,</w:t>
      </w:r>
      <w:r w:rsidR="00FC14CB" w:rsidRPr="00FC14CB">
        <w:t xml:space="preserve"> </w:t>
      </w:r>
      <w:r w:rsidRPr="00FC14CB">
        <w:t>особенно</w:t>
      </w:r>
      <w:r w:rsidR="00FC14CB" w:rsidRPr="00FC14CB">
        <w:t xml:space="preserve"> </w:t>
      </w:r>
      <w:r w:rsidRPr="00FC14CB">
        <w:t>среди</w:t>
      </w:r>
      <w:r w:rsidR="00FC14CB" w:rsidRPr="00FC14CB">
        <w:t xml:space="preserve"> </w:t>
      </w:r>
      <w:r w:rsidRPr="00FC14CB">
        <w:t>людей</w:t>
      </w:r>
      <w:r w:rsidR="00FC14CB" w:rsidRPr="00FC14CB">
        <w:t xml:space="preserve"> </w:t>
      </w:r>
      <w:r w:rsidRPr="00FC14CB">
        <w:t>старше</w:t>
      </w:r>
      <w:r w:rsidR="00FC14CB" w:rsidRPr="00FC14CB">
        <w:t xml:space="preserve"> </w:t>
      </w:r>
      <w:r w:rsidRPr="00FC14CB">
        <w:t>37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Зато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молодое</w:t>
      </w:r>
      <w:r w:rsidR="00FC14CB" w:rsidRPr="00FC14CB">
        <w:t xml:space="preserve"> </w:t>
      </w:r>
      <w:r w:rsidRPr="00FC14CB">
        <w:t>поколение,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которое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 </w:t>
      </w:r>
      <w:r w:rsidRPr="00FC14CB">
        <w:t>собственно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рассчитана,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успехе</w:t>
      </w:r>
      <w:r w:rsidR="00FC14CB" w:rsidRPr="00FC14CB">
        <w:t xml:space="preserve"> </w:t>
      </w:r>
      <w:r w:rsidRPr="00FC14CB">
        <w:t>преобразований</w:t>
      </w:r>
      <w:r w:rsidR="00FC14CB" w:rsidRPr="00FC14CB">
        <w:t xml:space="preserve"> </w:t>
      </w:r>
      <w:r w:rsidRPr="00FC14CB">
        <w:t>практически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сомневается</w:t>
      </w:r>
      <w:r w:rsidR="00FC14CB" w:rsidRPr="00FC14CB">
        <w:t>.</w:t>
      </w:r>
    </w:p>
    <w:p w:rsidR="00FC14CB" w:rsidRDefault="00AE0F7A" w:rsidP="00AE0F7A">
      <w:pPr>
        <w:pStyle w:val="1"/>
      </w:pPr>
      <w:bookmarkStart w:id="62" w:name="_Toc237870859"/>
      <w:bookmarkStart w:id="63" w:name="_Toc237871332"/>
      <w:r>
        <w:br w:type="page"/>
      </w:r>
      <w:bookmarkStart w:id="64" w:name="_Toc295384470"/>
      <w:bookmarkStart w:id="65" w:name="_Toc295384486"/>
      <w:bookmarkStart w:id="66" w:name="_Toc295384535"/>
      <w:r w:rsidR="00B06B10" w:rsidRPr="00FC14CB">
        <w:t>Глава</w:t>
      </w:r>
      <w:r w:rsidR="00FC14CB" w:rsidRPr="00FC14CB">
        <w:t xml:space="preserve"> </w:t>
      </w:r>
      <w:r w:rsidR="00B06B10" w:rsidRPr="00FC14CB">
        <w:t>6</w:t>
      </w:r>
      <w:r w:rsidR="00FC14CB" w:rsidRPr="00FC14CB">
        <w:t xml:space="preserve">. </w:t>
      </w:r>
      <w:r w:rsidR="00680150" w:rsidRPr="00FC14CB">
        <w:t>И</w:t>
      </w:r>
      <w:r w:rsidR="00455E58" w:rsidRPr="00FC14CB">
        <w:t>зъяны</w:t>
      </w:r>
      <w:r w:rsidR="00FC14CB" w:rsidRPr="00FC14CB">
        <w:t xml:space="preserve"> </w:t>
      </w:r>
      <w:r w:rsidR="00416BCD" w:rsidRPr="00FC14CB">
        <w:t>запущенной</w:t>
      </w:r>
      <w:r w:rsidR="00FC14CB" w:rsidRPr="00FC14CB">
        <w:t xml:space="preserve"> </w:t>
      </w:r>
      <w:r w:rsidR="00455E58" w:rsidRPr="00FC14CB">
        <w:t>пенсионной</w:t>
      </w:r>
      <w:r w:rsidR="00FC14CB" w:rsidRPr="00FC14CB">
        <w:t xml:space="preserve"> </w:t>
      </w:r>
      <w:r w:rsidR="00455E58" w:rsidRPr="00FC14CB">
        <w:t>реформы</w:t>
      </w:r>
      <w:r>
        <w:t xml:space="preserve"> </w:t>
      </w:r>
      <w:r w:rsidR="00455E58" w:rsidRPr="00FC14CB">
        <w:t>и</w:t>
      </w:r>
      <w:r w:rsidR="00FC14CB" w:rsidRPr="00FC14CB">
        <w:t xml:space="preserve"> </w:t>
      </w:r>
      <w:r w:rsidR="00455E58" w:rsidRPr="00FC14CB">
        <w:t>дальнейшее</w:t>
      </w:r>
      <w:r w:rsidR="00FC14CB" w:rsidRPr="00FC14CB">
        <w:t xml:space="preserve"> </w:t>
      </w:r>
      <w:r w:rsidR="00455E58" w:rsidRPr="00FC14CB">
        <w:t>её</w:t>
      </w:r>
      <w:r w:rsidR="00FC14CB" w:rsidRPr="00FC14CB">
        <w:t xml:space="preserve"> </w:t>
      </w:r>
      <w:r w:rsidR="00455E58" w:rsidRPr="00FC14CB">
        <w:t>развитие</w:t>
      </w:r>
      <w:bookmarkEnd w:id="62"/>
      <w:bookmarkEnd w:id="63"/>
      <w:bookmarkEnd w:id="64"/>
      <w:bookmarkEnd w:id="65"/>
      <w:bookmarkEnd w:id="66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A078F8" w:rsidP="00FC14CB">
      <w:pPr>
        <w:tabs>
          <w:tab w:val="left" w:pos="726"/>
        </w:tabs>
        <w:contextualSpacing/>
      </w:pPr>
      <w:r w:rsidRPr="00FC14CB">
        <w:t>Е</w:t>
      </w:r>
      <w:r w:rsidR="00567B4D" w:rsidRPr="00FC14CB">
        <w:t>ще</w:t>
      </w:r>
      <w:r w:rsidR="00FC14CB" w:rsidRPr="00FC14CB">
        <w:t xml:space="preserve"> </w:t>
      </w:r>
      <w:r w:rsidR="00567B4D" w:rsidRPr="00FC14CB">
        <w:t>на</w:t>
      </w:r>
      <w:r w:rsidR="00FC14CB" w:rsidRPr="00FC14CB">
        <w:t xml:space="preserve"> </w:t>
      </w:r>
      <w:r w:rsidR="00567B4D" w:rsidRPr="00FC14CB">
        <w:t>стадии</w:t>
      </w:r>
      <w:r w:rsidR="00FC14CB" w:rsidRPr="00FC14CB">
        <w:t xml:space="preserve"> </w:t>
      </w:r>
      <w:r w:rsidR="00567B4D" w:rsidRPr="00FC14CB">
        <w:t>подготовки</w:t>
      </w:r>
      <w:r w:rsidR="00FC14CB" w:rsidRPr="00FC14CB">
        <w:t xml:space="preserve"> </w:t>
      </w:r>
      <w:r w:rsidR="00567B4D" w:rsidRPr="00FC14CB">
        <w:t>к</w:t>
      </w:r>
      <w:r w:rsidR="00FC14CB" w:rsidRPr="00FC14CB">
        <w:t xml:space="preserve"> </w:t>
      </w:r>
      <w:r w:rsidR="00567B4D" w:rsidRPr="00FC14CB">
        <w:t>запуску</w:t>
      </w:r>
      <w:r w:rsidR="00FC14CB" w:rsidRPr="00FC14CB">
        <w:t xml:space="preserve"> </w:t>
      </w:r>
      <w:r w:rsidR="00567B4D" w:rsidRPr="00FC14CB">
        <w:t>новаций</w:t>
      </w:r>
      <w:r w:rsidR="00FC14CB">
        <w:t xml:space="preserve"> (</w:t>
      </w:r>
      <w:r w:rsidR="00567B4D" w:rsidRPr="00FC14CB">
        <w:t>2000</w:t>
      </w:r>
      <w:r w:rsidR="00FC14CB" w:rsidRPr="00FC14CB">
        <w:t>-</w:t>
      </w:r>
      <w:r w:rsidR="00567B4D" w:rsidRPr="00FC14CB">
        <w:t>2001</w:t>
      </w:r>
      <w:r w:rsidR="00FC14CB" w:rsidRPr="00FC14CB">
        <w:t xml:space="preserve"> </w:t>
      </w:r>
      <w:r w:rsidR="00567B4D" w:rsidRPr="00FC14CB">
        <w:t>годы</w:t>
      </w:r>
      <w:r w:rsidR="00FC14CB" w:rsidRPr="00FC14CB">
        <w:t xml:space="preserve">) </w:t>
      </w:r>
      <w:r w:rsidR="00567B4D" w:rsidRPr="00FC14CB">
        <w:t>стали</w:t>
      </w:r>
      <w:r w:rsidR="00FC14CB" w:rsidRPr="00FC14CB">
        <w:t xml:space="preserve"> </w:t>
      </w:r>
      <w:r w:rsidR="00567B4D" w:rsidRPr="00FC14CB">
        <w:t>понятны</w:t>
      </w:r>
      <w:r w:rsidR="00FC14CB" w:rsidRPr="00FC14CB">
        <w:t xml:space="preserve"> </w:t>
      </w:r>
      <w:r w:rsidR="00567B4D" w:rsidRPr="00FC14CB">
        <w:t>потенциальные</w:t>
      </w:r>
      <w:r w:rsidR="00FC14CB" w:rsidRPr="00FC14CB">
        <w:t xml:space="preserve"> </w:t>
      </w:r>
      <w:r w:rsidR="00567B4D" w:rsidRPr="00FC14CB">
        <w:t>изъяны</w:t>
      </w:r>
      <w:r w:rsidR="00FC14CB" w:rsidRPr="00FC14CB">
        <w:t xml:space="preserve"> </w:t>
      </w:r>
      <w:r w:rsidR="00567B4D" w:rsidRPr="00FC14CB">
        <w:t>предлагаемой</w:t>
      </w:r>
      <w:r w:rsidR="00FC14CB" w:rsidRPr="00FC14CB">
        <w:t xml:space="preserve"> </w:t>
      </w:r>
      <w:r w:rsidR="00567B4D" w:rsidRPr="00FC14CB">
        <w:t>конструкции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Во-первых,</w:t>
      </w:r>
      <w:r w:rsidR="00FC14CB" w:rsidRPr="00FC14CB">
        <w:t xml:space="preserve"> </w:t>
      </w:r>
      <w:r w:rsidRPr="00FC14CB">
        <w:t>изъятие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тогдашнего</w:t>
      </w:r>
      <w:r w:rsidR="00FC14CB" w:rsidRPr="00FC14CB">
        <w:t xml:space="preserve"> </w:t>
      </w:r>
      <w:r w:rsidRPr="00FC14CB">
        <w:t>28-процентного</w:t>
      </w:r>
      <w:r w:rsidR="00FC14CB">
        <w:t xml:space="preserve"> (</w:t>
      </w:r>
      <w:r w:rsidRPr="00FC14CB">
        <w:t>от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оплаты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) </w:t>
      </w:r>
      <w:r w:rsidRPr="00FC14CB">
        <w:t>взноса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двух,</w:t>
      </w:r>
      <w:r w:rsidR="00FC14CB" w:rsidRPr="00FC14CB">
        <w:t xml:space="preserve"> </w:t>
      </w:r>
      <w:r w:rsidRPr="00FC14CB">
        <w:t>четырех,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затем,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планировалось,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шести</w:t>
      </w:r>
      <w:r w:rsidR="00FC14CB" w:rsidRPr="00FC14CB">
        <w:t xml:space="preserve"> </w:t>
      </w:r>
      <w:r w:rsidRPr="00FC14CB">
        <w:t>процентных</w:t>
      </w:r>
      <w:r w:rsidR="00FC14CB" w:rsidRPr="00FC14CB">
        <w:t xml:space="preserve"> </w:t>
      </w:r>
      <w:r w:rsidRPr="00FC14CB">
        <w:t>пунктов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накопительную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существенно</w:t>
      </w:r>
      <w:r w:rsidR="00FC14CB" w:rsidRPr="00FC14CB">
        <w:t xml:space="preserve"> </w:t>
      </w:r>
      <w:r w:rsidRPr="00FC14CB">
        <w:t>снижало</w:t>
      </w:r>
      <w:r w:rsidR="00FC14CB" w:rsidRPr="00FC14CB">
        <w:t xml:space="preserve"> </w:t>
      </w:r>
      <w:r w:rsidRPr="00FC14CB">
        <w:t>возможности</w:t>
      </w:r>
      <w:r w:rsidR="00FC14CB" w:rsidRPr="00FC14CB">
        <w:t xml:space="preserve"> </w:t>
      </w:r>
      <w:r w:rsidRPr="00FC14CB">
        <w:t>повышения</w:t>
      </w:r>
      <w:r w:rsidR="00FC14CB" w:rsidRPr="00FC14CB">
        <w:t xml:space="preserve"> </w:t>
      </w:r>
      <w:r w:rsidRPr="00FC14CB">
        <w:t>выплат</w:t>
      </w:r>
      <w:r w:rsidR="00FC14CB" w:rsidRPr="00FC14CB">
        <w:t xml:space="preserve"> </w:t>
      </w:r>
      <w:r w:rsidRPr="00FC14CB">
        <w:t>тем,</w:t>
      </w:r>
      <w:r w:rsidR="00FC14CB" w:rsidRPr="00FC14CB">
        <w:t xml:space="preserve"> </w:t>
      </w:r>
      <w:r w:rsidRPr="00FC14CB">
        <w:t>кто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началу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>
        <w:t xml:space="preserve"> (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) </w:t>
      </w:r>
      <w:r w:rsidRPr="00FC14CB">
        <w:t>уже</w:t>
      </w:r>
      <w:r w:rsidR="00FC14CB" w:rsidRPr="00FC14CB">
        <w:t xml:space="preserve"> </w:t>
      </w:r>
      <w:r w:rsidRPr="00FC14CB">
        <w:t>успел</w:t>
      </w:r>
      <w:r w:rsidR="00FC14CB" w:rsidRPr="00FC14CB">
        <w:t xml:space="preserve"> </w:t>
      </w:r>
      <w:r w:rsidRPr="00FC14CB">
        <w:t>выйти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заслуженный</w:t>
      </w:r>
      <w:r w:rsidR="00FC14CB" w:rsidRPr="00FC14CB">
        <w:t xml:space="preserve"> </w:t>
      </w:r>
      <w:r w:rsidRPr="00FC14CB">
        <w:t>отдых</w:t>
      </w:r>
      <w:r w:rsidR="00FC14CB" w:rsidRPr="00FC14CB">
        <w:t xml:space="preserve">. </w:t>
      </w:r>
      <w:r w:rsidRPr="00FC14CB">
        <w:t>Имевшийся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коэффициент</w:t>
      </w:r>
      <w:r w:rsidR="00FC14CB" w:rsidRPr="00FC14CB">
        <w:t xml:space="preserve"> </w:t>
      </w:r>
      <w:r w:rsidRPr="00FC14CB">
        <w:t>замещения</w:t>
      </w:r>
      <w:r w:rsidR="00FC14CB">
        <w:t xml:space="preserve"> (</w:t>
      </w:r>
      <w:r w:rsidRPr="00FC14CB">
        <w:t>отношение</w:t>
      </w:r>
      <w:r w:rsidR="00FC14CB" w:rsidRPr="00FC14CB">
        <w:t xml:space="preserve"> </w:t>
      </w:r>
      <w:r w:rsidRPr="00FC14CB">
        <w:t>средней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средней</w:t>
      </w:r>
      <w:r w:rsidR="00FC14CB" w:rsidRPr="00FC14CB">
        <w:t xml:space="preserve"> </w:t>
      </w:r>
      <w:r w:rsidRPr="00FC14CB">
        <w:t>зарплате</w:t>
      </w:r>
      <w:r w:rsidR="00FC14CB" w:rsidRPr="00FC14CB">
        <w:t xml:space="preserve">) - </w:t>
      </w:r>
      <w:r w:rsidRPr="00FC14CB">
        <w:t>33%</w:t>
      </w:r>
      <w:r w:rsidR="00FC14CB" w:rsidRPr="00FC14CB">
        <w:t xml:space="preserve"> - </w:t>
      </w:r>
      <w:r w:rsidRPr="00FC14CB">
        <w:t>тем</w:t>
      </w:r>
      <w:r w:rsidR="00FC14CB" w:rsidRPr="00FC14CB">
        <w:t xml:space="preserve"> </w:t>
      </w:r>
      <w:r w:rsidRPr="00FC14CB">
        <w:t>самым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обречен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снижение,</w:t>
      </w:r>
      <w:r w:rsidR="00FC14CB" w:rsidRPr="00FC14CB">
        <w:t xml:space="preserve"> </w:t>
      </w:r>
      <w:r w:rsidRPr="00FC14CB">
        <w:t>если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бы</w:t>
      </w:r>
      <w:r w:rsidR="00FC14CB" w:rsidRPr="00FC14CB">
        <w:t xml:space="preserve"> </w:t>
      </w:r>
      <w:r w:rsidRPr="00FC14CB">
        <w:t>оказана</w:t>
      </w:r>
      <w:r w:rsidR="00FC14CB" w:rsidRPr="00FC14CB">
        <w:t xml:space="preserve"> </w:t>
      </w:r>
      <w:r w:rsidRPr="00FC14CB">
        <w:t>массированная</w:t>
      </w:r>
      <w:r w:rsidR="00FC14CB" w:rsidRPr="00FC14CB">
        <w:t xml:space="preserve"> </w:t>
      </w:r>
      <w:r w:rsidRPr="00FC14CB">
        <w:t>финансовая</w:t>
      </w:r>
      <w:r w:rsidR="00FC14CB" w:rsidRPr="00FC14CB">
        <w:t xml:space="preserve"> </w:t>
      </w:r>
      <w:r w:rsidRPr="00FC14CB">
        <w:t>помощь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бюджета</w:t>
      </w:r>
      <w:r w:rsidR="00FC14CB" w:rsidRPr="00FC14CB">
        <w:t xml:space="preserve">. </w:t>
      </w:r>
      <w:r w:rsidRPr="00FC14CB">
        <w:t>Но</w:t>
      </w:r>
      <w:r w:rsidR="00FC14CB" w:rsidRPr="00FC14CB">
        <w:t xml:space="preserve"> </w:t>
      </w:r>
      <w:r w:rsidRPr="00FC14CB">
        <w:t>последняя</w:t>
      </w:r>
      <w:r w:rsidR="00FC14CB" w:rsidRPr="00FC14CB">
        <w:t xml:space="preserve"> </w:t>
      </w:r>
      <w:r w:rsidRPr="00FC14CB">
        <w:t>поступила</w:t>
      </w:r>
      <w:r w:rsidR="00FC14CB" w:rsidRPr="00FC14CB">
        <w:t xml:space="preserve"> </w:t>
      </w:r>
      <w:r w:rsidRPr="00FC14CB">
        <w:t>совсем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тех</w:t>
      </w:r>
      <w:r w:rsidR="00FC14CB" w:rsidRPr="00FC14CB">
        <w:t xml:space="preserve"> </w:t>
      </w:r>
      <w:r w:rsidRPr="00FC14CB">
        <w:t>объемах,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позволили</w:t>
      </w:r>
      <w:r w:rsidR="00FC14CB" w:rsidRPr="00FC14CB">
        <w:t xml:space="preserve"> </w:t>
      </w:r>
      <w:r w:rsidRPr="00FC14CB">
        <w:t>бы</w:t>
      </w:r>
      <w:r w:rsidR="00FC14CB" w:rsidRPr="00FC14CB">
        <w:t xml:space="preserve"> </w:t>
      </w:r>
      <w:r w:rsidRPr="00FC14CB">
        <w:t>избежать</w:t>
      </w:r>
      <w:r w:rsidR="00FC14CB" w:rsidRPr="00FC14CB">
        <w:t xml:space="preserve"> </w:t>
      </w:r>
      <w:r w:rsidRPr="00FC14CB">
        <w:t>снижения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коэффициента</w:t>
      </w:r>
      <w:r w:rsidR="00FC14CB" w:rsidRPr="00FC14CB">
        <w:t xml:space="preserve">. </w:t>
      </w:r>
      <w:r w:rsidRPr="00FC14CB">
        <w:t>Более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прогнозных</w:t>
      </w:r>
      <w:r w:rsidR="00FC14CB" w:rsidRPr="00FC14CB">
        <w:t xml:space="preserve"> </w:t>
      </w:r>
      <w:r w:rsidRPr="00FC14CB">
        <w:t>расчетах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10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вперед</w:t>
      </w:r>
      <w:r w:rsidR="00FC14CB" w:rsidRPr="00FC14CB">
        <w:t xml:space="preserve"> </w:t>
      </w:r>
      <w:r w:rsidRPr="00FC14CB">
        <w:t>хладнокровно</w:t>
      </w:r>
      <w:r w:rsidR="00FC14CB" w:rsidRPr="00FC14CB">
        <w:t xml:space="preserve"> </w:t>
      </w:r>
      <w:r w:rsidRPr="00FC14CB">
        <w:t>фиксировалось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падение</w:t>
      </w:r>
      <w:r w:rsidR="00FC14CB" w:rsidRPr="00FC14CB">
        <w:t xml:space="preserve"> - </w:t>
      </w:r>
      <w:r w:rsidRPr="00FC14CB">
        <w:t>с</w:t>
      </w:r>
      <w:r w:rsidR="00FC14CB" w:rsidRPr="00FC14CB">
        <w:t xml:space="preserve"> </w:t>
      </w:r>
      <w:r w:rsidRPr="00FC14CB">
        <w:t>надеждой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то,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через</w:t>
      </w:r>
      <w:r w:rsidR="00FC14CB" w:rsidRPr="00FC14CB">
        <w:t xml:space="preserve"> </w:t>
      </w:r>
      <w:r w:rsidRPr="00FC14CB">
        <w:t>15</w:t>
      </w:r>
      <w:r w:rsidR="00FC14CB" w:rsidRPr="00FC14CB">
        <w:t>-</w:t>
      </w:r>
      <w:r w:rsidRPr="00FC14CB">
        <w:t>20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ситуация</w:t>
      </w:r>
      <w:r w:rsidR="00FC14CB" w:rsidRPr="00FC14CB">
        <w:t xml:space="preserve"> </w:t>
      </w:r>
      <w:r w:rsidRPr="00FC14CB">
        <w:t>начнет</w:t>
      </w:r>
      <w:r w:rsidR="00FC14CB" w:rsidRPr="00FC14CB">
        <w:t xml:space="preserve"> </w:t>
      </w:r>
      <w:r w:rsidRPr="00FC14CB">
        <w:t>исправляться</w:t>
      </w:r>
      <w:r w:rsidR="00FC14CB" w:rsidRPr="00FC14CB">
        <w:t xml:space="preserve">. </w:t>
      </w:r>
      <w:r w:rsidRPr="00FC14CB">
        <w:t>Социально-психологические</w:t>
      </w:r>
      <w:r w:rsidR="00FC14CB" w:rsidRPr="00FC14CB">
        <w:t xml:space="preserve"> </w:t>
      </w:r>
      <w:r w:rsidRPr="00FC14CB">
        <w:t>последствия</w:t>
      </w:r>
      <w:r w:rsidR="00FC14CB" w:rsidRPr="00FC14CB">
        <w:t xml:space="preserve"> </w:t>
      </w:r>
      <w:r w:rsidRPr="00FC14CB">
        <w:t>таких</w:t>
      </w:r>
      <w:r w:rsidR="00FC14CB" w:rsidRPr="00FC14CB">
        <w:t xml:space="preserve"> </w:t>
      </w:r>
      <w:r w:rsidRPr="00FC14CB">
        <w:t>расчетов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учитывались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="00D8368E" w:rsidRPr="00FC14CB">
        <w:t>к</w:t>
      </w:r>
      <w:r w:rsidR="00FC14CB" w:rsidRPr="00FC14CB">
        <w:t xml:space="preserve"> </w:t>
      </w:r>
      <w:r w:rsidR="00D8368E" w:rsidRPr="00FC14CB">
        <w:t>2007</w:t>
      </w:r>
      <w:r w:rsidR="00FC14CB" w:rsidRPr="00FC14CB">
        <w:t xml:space="preserve"> </w:t>
      </w:r>
      <w:r w:rsidR="00D8368E" w:rsidRPr="00FC14CB">
        <w:t>году</w:t>
      </w:r>
      <w:r w:rsidR="00FC14CB" w:rsidRPr="00FC14CB">
        <w:t xml:space="preserve"> </w:t>
      </w:r>
      <w:r w:rsidRPr="00FC14CB">
        <w:t>коэффициент</w:t>
      </w:r>
      <w:r w:rsidR="00FC14CB" w:rsidRPr="00FC14CB">
        <w:t xml:space="preserve"> </w:t>
      </w:r>
      <w:r w:rsidRPr="00FC14CB">
        <w:t>замещения</w:t>
      </w:r>
      <w:r w:rsidR="00FC14CB" w:rsidRPr="00FC14CB">
        <w:t xml:space="preserve"> </w:t>
      </w:r>
      <w:r w:rsidRPr="00FC14CB">
        <w:t>упал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25%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продолжа</w:t>
      </w:r>
      <w:r w:rsidR="00D8368E" w:rsidRPr="00FC14CB">
        <w:t>л</w:t>
      </w:r>
      <w:r w:rsidR="00FC14CB" w:rsidRPr="00FC14CB">
        <w:t xml:space="preserve"> </w:t>
      </w:r>
      <w:r w:rsidRPr="00FC14CB">
        <w:t>снижаться</w:t>
      </w:r>
      <w:r w:rsidR="00FC14CB" w:rsidRPr="00FC14CB">
        <w:t xml:space="preserve">. </w:t>
      </w:r>
      <w:r w:rsidRPr="00FC14CB">
        <w:t>Это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накал</w:t>
      </w:r>
      <w:r w:rsidR="00D8368E" w:rsidRPr="00FC14CB">
        <w:t>ило</w:t>
      </w:r>
      <w:r w:rsidR="00FC14CB" w:rsidRPr="00FC14CB">
        <w:t xml:space="preserve"> </w:t>
      </w:r>
      <w:r w:rsidRPr="00FC14CB">
        <w:t>атмосферу</w:t>
      </w:r>
      <w:r w:rsidR="00FC14CB" w:rsidRPr="00FC14CB">
        <w:t xml:space="preserve"> </w:t>
      </w:r>
      <w:r w:rsidRPr="00FC14CB">
        <w:t>среди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тех,</w:t>
      </w:r>
      <w:r w:rsidR="00FC14CB" w:rsidRPr="00FC14CB">
        <w:t xml:space="preserve"> </w:t>
      </w:r>
      <w:r w:rsidRPr="00FC14CB">
        <w:t>кому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уже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далеко,</w:t>
      </w:r>
      <w:r w:rsidR="00FC14CB" w:rsidRPr="00FC14CB">
        <w:t xml:space="preserve"> </w:t>
      </w:r>
      <w:r w:rsidRPr="00FC14CB">
        <w:t>несмотря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некоторый</w:t>
      </w:r>
      <w:r w:rsidR="00FC14CB" w:rsidRPr="00FC14CB">
        <w:t xml:space="preserve"> </w:t>
      </w:r>
      <w:r w:rsidRPr="00FC14CB">
        <w:t>рост</w:t>
      </w:r>
      <w:r w:rsidR="00FC14CB" w:rsidRPr="00FC14CB">
        <w:t xml:space="preserve"> </w:t>
      </w:r>
      <w:r w:rsidRPr="00FC14CB">
        <w:t>реального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выплат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. </w:t>
      </w:r>
      <w:r w:rsidRPr="00FC14CB">
        <w:t>Сейчас</w:t>
      </w:r>
      <w:r w:rsidR="00FC14CB" w:rsidRPr="00FC14CB">
        <w:t xml:space="preserve"> </w:t>
      </w:r>
      <w:r w:rsidRPr="00FC14CB">
        <w:t>можно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уверенностью</w:t>
      </w:r>
      <w:r w:rsidR="00FC14CB" w:rsidRPr="00FC14CB">
        <w:t xml:space="preserve"> </w:t>
      </w:r>
      <w:r w:rsidRPr="00FC14CB">
        <w:t>сказать,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отношении</w:t>
      </w:r>
      <w:r w:rsidR="00FC14CB" w:rsidRPr="00FC14CB">
        <w:t xml:space="preserve"> </w:t>
      </w:r>
      <w:r w:rsidRPr="00FC14CB">
        <w:t>нынешних</w:t>
      </w:r>
      <w:r w:rsidR="00FC14CB" w:rsidRPr="00FC14CB">
        <w:t xml:space="preserve"> </w:t>
      </w:r>
      <w:r w:rsidRPr="00FC14CB">
        <w:t>пенсионеров,</w:t>
      </w:r>
      <w:r w:rsidR="00FC14CB" w:rsidRPr="00FC14CB">
        <w:t xml:space="preserve"> </w:t>
      </w:r>
      <w:r w:rsidRPr="00FC14CB">
        <w:t>фактически</w:t>
      </w:r>
      <w:r w:rsidR="00FC14CB" w:rsidRPr="00FC14CB">
        <w:t xml:space="preserve"> </w:t>
      </w:r>
      <w:r w:rsidRPr="00FC14CB">
        <w:t>пострадавших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проводимой</w:t>
      </w:r>
      <w:r w:rsidR="00FC14CB" w:rsidRPr="00FC14CB">
        <w:t xml:space="preserve"> </w:t>
      </w:r>
      <w:r w:rsidRPr="00FC14CB">
        <w:t>реформы,</w:t>
      </w:r>
      <w:r w:rsidR="00FC14CB" w:rsidRPr="00FC14CB">
        <w:t xml:space="preserve"> </w:t>
      </w:r>
      <w:r w:rsidRPr="00FC14CB">
        <w:t>необходим</w:t>
      </w:r>
      <w:r w:rsidR="00FC14CB" w:rsidRPr="00FC14CB">
        <w:t xml:space="preserve"> </w:t>
      </w:r>
      <w:r w:rsidRPr="00FC14CB">
        <w:t>целый</w:t>
      </w:r>
      <w:r w:rsidR="00FC14CB" w:rsidRPr="00FC14CB">
        <w:t xml:space="preserve"> </w:t>
      </w:r>
      <w:r w:rsidRPr="00FC14CB">
        <w:t>комплекс</w:t>
      </w:r>
      <w:r w:rsidR="00FC14CB" w:rsidRPr="00FC14CB">
        <w:t xml:space="preserve"> </w:t>
      </w:r>
      <w:r w:rsidRPr="00FC14CB">
        <w:t>мер</w:t>
      </w:r>
      <w:r w:rsidR="00FC14CB" w:rsidRPr="00FC14CB">
        <w:t xml:space="preserve"> </w:t>
      </w:r>
      <w:r w:rsidRPr="00FC14CB">
        <w:t>компенсационного</w:t>
      </w:r>
      <w:r w:rsidR="00FC14CB" w:rsidRPr="00FC14CB">
        <w:t xml:space="preserve"> </w:t>
      </w:r>
      <w:r w:rsidRPr="00FC14CB">
        <w:t>характера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Трехлетний</w:t>
      </w:r>
      <w:r w:rsidR="00FC14CB" w:rsidRPr="00FC14CB">
        <w:t xml:space="preserve"> </w:t>
      </w:r>
      <w:r w:rsidRPr="00FC14CB">
        <w:t>бюджет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2008</w:t>
      </w:r>
      <w:r w:rsidR="00FC14CB" w:rsidRPr="00FC14CB">
        <w:t>-</w:t>
      </w:r>
      <w:r w:rsidRPr="00FC14CB">
        <w:t>2010</w:t>
      </w:r>
      <w:r w:rsidR="00FC14CB" w:rsidRPr="00FC14CB">
        <w:t xml:space="preserve"> </w:t>
      </w:r>
      <w:r w:rsidRPr="00FC14CB">
        <w:t>годы</w:t>
      </w:r>
      <w:r w:rsidR="00FC14CB" w:rsidRPr="00FC14CB">
        <w:t xml:space="preserve"> </w:t>
      </w:r>
      <w:r w:rsidR="004A0EAC" w:rsidRPr="00FC14CB">
        <w:t>не</w:t>
      </w:r>
      <w:r w:rsidR="00FC14CB" w:rsidRPr="00FC14CB">
        <w:t xml:space="preserve"> </w:t>
      </w:r>
      <w:r w:rsidR="004A0EAC" w:rsidRPr="00FC14CB">
        <w:t>предусматривает</w:t>
      </w:r>
      <w:r w:rsidR="00FC14CB" w:rsidRPr="00FC14CB">
        <w:t xml:space="preserve"> </w:t>
      </w:r>
      <w:r w:rsidRPr="00FC14CB">
        <w:t>никаких</w:t>
      </w:r>
      <w:r w:rsidR="00FC14CB" w:rsidRPr="00FC14CB">
        <w:t xml:space="preserve"> </w:t>
      </w:r>
      <w:r w:rsidRPr="00FC14CB">
        <w:t>специальных</w:t>
      </w:r>
      <w:r w:rsidR="00FC14CB" w:rsidRPr="00FC14CB">
        <w:t xml:space="preserve"> </w:t>
      </w:r>
      <w:r w:rsidRPr="00FC14CB">
        <w:t>расходов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цели,</w:t>
      </w:r>
      <w:r w:rsidR="00FC14CB" w:rsidRPr="00FC14CB">
        <w:t xml:space="preserve"> </w:t>
      </w:r>
      <w:r w:rsidRPr="00FC14CB">
        <w:t>кроме</w:t>
      </w:r>
      <w:r w:rsidR="00FC14CB" w:rsidRPr="00FC14CB">
        <w:t xml:space="preserve"> </w:t>
      </w:r>
      <w:r w:rsidRPr="00FC14CB">
        <w:t>поддержки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. </w:t>
      </w:r>
      <w:r w:rsidRPr="00FC14CB">
        <w:t>Самым</w:t>
      </w:r>
      <w:r w:rsidR="00FC14CB" w:rsidRPr="00FC14CB">
        <w:t xml:space="preserve"> </w:t>
      </w:r>
      <w:r w:rsidRPr="00FC14CB">
        <w:t>простым</w:t>
      </w:r>
      <w:r w:rsidR="00FC14CB" w:rsidRPr="00FC14CB">
        <w:t xml:space="preserve"> </w:t>
      </w:r>
      <w:r w:rsidRPr="00FC14CB">
        <w:t>выходом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бы</w:t>
      </w:r>
      <w:r w:rsidR="00FC14CB" w:rsidRPr="00FC14CB">
        <w:t xml:space="preserve"> </w:t>
      </w:r>
      <w:r w:rsidR="0044715C">
        <w:t>форсирова</w:t>
      </w:r>
      <w:r w:rsidRPr="00FC14CB">
        <w:t>но</w:t>
      </w:r>
      <w:r w:rsidR="00FC14CB" w:rsidRPr="00FC14CB">
        <w:t xml:space="preserve"> </w:t>
      </w:r>
      <w:r w:rsidRPr="00FC14CB">
        <w:t>повышать</w:t>
      </w:r>
      <w:r w:rsidR="00FC14CB" w:rsidRPr="00FC14CB">
        <w:t xml:space="preserve"> </w:t>
      </w:r>
      <w:r w:rsidRPr="00FC14CB">
        <w:t>базовую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которая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большинства</w:t>
      </w:r>
      <w:r w:rsidR="00FC14CB" w:rsidRPr="00FC14CB">
        <w:t xml:space="preserve"> </w:t>
      </w:r>
      <w:r w:rsidRPr="00FC14CB">
        <w:t>категорий</w:t>
      </w:r>
      <w:r w:rsidR="00FC14CB" w:rsidRPr="00FC14CB">
        <w:t xml:space="preserve"> </w:t>
      </w:r>
      <w:r w:rsidRPr="00FC14CB">
        <w:t>получателей</w:t>
      </w:r>
      <w:r w:rsidR="00FC14CB" w:rsidRPr="00FC14CB">
        <w:t xml:space="preserve"> </w:t>
      </w:r>
      <w:r w:rsidR="00416BCD" w:rsidRPr="00FC14CB">
        <w:t>составляла</w:t>
      </w:r>
      <w:r w:rsidR="00FC14CB" w:rsidRPr="00FC14CB">
        <w:t xml:space="preserve"> </w:t>
      </w:r>
      <w:r w:rsidRPr="00FC14CB">
        <w:t>менее</w:t>
      </w:r>
      <w:r w:rsidR="00FC14CB" w:rsidRPr="00FC14CB">
        <w:t xml:space="preserve"> </w:t>
      </w:r>
      <w:r w:rsidRPr="00FC14CB">
        <w:t>40%</w:t>
      </w:r>
      <w:r w:rsidR="00FC14CB" w:rsidRPr="00FC14CB">
        <w:t xml:space="preserve"> </w:t>
      </w:r>
      <w:r w:rsidRPr="00FC14CB">
        <w:t>прожиточного</w:t>
      </w:r>
      <w:r w:rsidR="00FC14CB" w:rsidRPr="00FC14CB">
        <w:t xml:space="preserve"> </w:t>
      </w:r>
      <w:r w:rsidRPr="00FC14CB">
        <w:t>минимума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. </w:t>
      </w:r>
      <w:r w:rsidRPr="00FC14CB">
        <w:t>Но</w:t>
      </w:r>
      <w:r w:rsidR="00FC14CB" w:rsidRPr="00FC14CB">
        <w:t xml:space="preserve"> </w:t>
      </w:r>
      <w:r w:rsidRPr="00FC14CB">
        <w:t>тогда</w:t>
      </w:r>
      <w:r w:rsidR="00FC14CB" w:rsidRPr="00FC14CB">
        <w:t xml:space="preserve"> </w:t>
      </w:r>
      <w:r w:rsidRPr="00FC14CB">
        <w:t>доля</w:t>
      </w:r>
      <w:r w:rsidR="00FC14CB" w:rsidRPr="00FC14CB">
        <w:t xml:space="preserve"> </w:t>
      </w:r>
      <w:r w:rsidRPr="00FC14CB">
        <w:t>базовой</w:t>
      </w:r>
      <w:r w:rsidR="00FC14CB">
        <w:t xml:space="preserve"> (</w:t>
      </w:r>
      <w:r w:rsidRPr="00FC14CB">
        <w:t>нестраховой</w:t>
      </w:r>
      <w:r w:rsidR="00FC14CB" w:rsidRPr="00FC14CB">
        <w:t xml:space="preserve">) </w:t>
      </w:r>
      <w:r w:rsidRPr="00FC14CB">
        <w:t>части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общем</w:t>
      </w:r>
      <w:r w:rsidR="00FC14CB" w:rsidRPr="00FC14CB">
        <w:t xml:space="preserve"> </w:t>
      </w:r>
      <w:r w:rsidRPr="00FC14CB">
        <w:t>размере</w:t>
      </w:r>
      <w:r w:rsidR="00FC14CB" w:rsidRPr="00FC14CB">
        <w:t xml:space="preserve"> </w:t>
      </w:r>
      <w:r w:rsidRPr="00FC14CB">
        <w:t>средней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начнет</w:t>
      </w:r>
      <w:r w:rsidR="00FC14CB" w:rsidRPr="00FC14CB">
        <w:t xml:space="preserve"> </w:t>
      </w:r>
      <w:r w:rsidRPr="00FC14CB">
        <w:t>увеличиваться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40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процентов,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приведет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еще</w:t>
      </w:r>
      <w:r w:rsidR="00FC14CB" w:rsidRPr="00FC14CB">
        <w:t xml:space="preserve"> </w:t>
      </w:r>
      <w:r w:rsidRPr="00FC14CB">
        <w:t>большей</w:t>
      </w:r>
      <w:r w:rsidR="00FC14CB" w:rsidRPr="00FC14CB">
        <w:t xml:space="preserve"> </w:t>
      </w:r>
      <w:r w:rsidRPr="00FC14CB">
        <w:t>уравниловке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размере</w:t>
      </w:r>
      <w:r w:rsidR="00FC14CB" w:rsidRPr="00FC14CB">
        <w:t xml:space="preserve"> </w:t>
      </w:r>
      <w:r w:rsidRPr="00FC14CB">
        <w:t>пенсий,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дальнейшей</w:t>
      </w:r>
      <w:r w:rsidR="00FC14CB" w:rsidRPr="00FC14CB">
        <w:t xml:space="preserve"> </w:t>
      </w:r>
      <w:r w:rsidRPr="00FC14CB">
        <w:t>потерей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природы</w:t>
      </w:r>
      <w:r w:rsidR="00FC14CB">
        <w:t xml:space="preserve"> (</w:t>
      </w:r>
      <w:r w:rsidRPr="00FC14CB">
        <w:t>зависимости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величины</w:t>
      </w:r>
      <w:r w:rsidR="00FC14CB" w:rsidRPr="00FC14CB">
        <w:t xml:space="preserve"> </w:t>
      </w:r>
      <w:r w:rsidRPr="00FC14CB">
        <w:t>накопленных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). </w:t>
      </w:r>
      <w:r w:rsidRPr="00FC14CB">
        <w:t>Этот</w:t>
      </w:r>
      <w:r w:rsidR="00FC14CB" w:rsidRPr="00FC14CB">
        <w:t xml:space="preserve"> </w:t>
      </w:r>
      <w:r w:rsidRPr="00FC14CB">
        <w:t>путь</w:t>
      </w:r>
      <w:r w:rsidR="00FC14CB" w:rsidRPr="00FC14CB">
        <w:t xml:space="preserve"> </w:t>
      </w:r>
      <w:r w:rsidRPr="00FC14CB">
        <w:t>ведет</w:t>
      </w:r>
      <w:r w:rsidR="00FC14CB" w:rsidRPr="00FC14CB">
        <w:t xml:space="preserve"> </w:t>
      </w:r>
      <w:r w:rsidRPr="00FC14CB">
        <w:t>фактически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возвращению</w:t>
      </w:r>
      <w:r w:rsidR="00FC14CB" w:rsidRPr="00FC14CB">
        <w:t xml:space="preserve"> </w:t>
      </w:r>
      <w:r w:rsidRPr="00FC14CB">
        <w:t>советской</w:t>
      </w:r>
      <w:r w:rsidR="00FC14CB" w:rsidRPr="00FC14CB">
        <w:t xml:space="preserve"> </w:t>
      </w:r>
      <w:r w:rsidRPr="00FC14CB">
        <w:t>практики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обеспечения,</w:t>
      </w:r>
      <w:r w:rsidR="00FC14CB" w:rsidRPr="00FC14CB">
        <w:t xml:space="preserve"> </w:t>
      </w:r>
      <w:r w:rsidRPr="00FC14CB">
        <w:t>возлагавшей</w:t>
      </w:r>
      <w:r w:rsidR="00FC14CB" w:rsidRPr="00FC14CB">
        <w:t xml:space="preserve"> </w:t>
      </w:r>
      <w:r w:rsidRPr="00FC14CB">
        <w:t>всю</w:t>
      </w:r>
      <w:r w:rsidR="00FC14CB" w:rsidRPr="00FC14CB">
        <w:t xml:space="preserve"> </w:t>
      </w:r>
      <w:r w:rsidRPr="00FC14CB">
        <w:t>ответственность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положение</w:t>
      </w:r>
      <w:r w:rsidR="00FC14CB" w:rsidRPr="00FC14CB">
        <w:t xml:space="preserve"> </w:t>
      </w:r>
      <w:r w:rsidRPr="00FC14CB">
        <w:t>пожилых</w:t>
      </w:r>
      <w:r w:rsidR="00FC14CB" w:rsidRPr="00FC14CB">
        <w:t xml:space="preserve"> </w:t>
      </w:r>
      <w:r w:rsidRPr="00FC14CB">
        <w:t>людей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государство</w:t>
      </w:r>
      <w:r w:rsidR="00FC14CB" w:rsidRPr="00FC14CB">
        <w:t xml:space="preserve">. </w:t>
      </w:r>
      <w:r w:rsidRPr="00FC14CB">
        <w:t>Но,</w:t>
      </w:r>
      <w:r w:rsidR="00FC14CB" w:rsidRPr="00FC14CB">
        <w:t xml:space="preserve"> </w:t>
      </w:r>
      <w:r w:rsidRPr="00FC14CB">
        <w:t>вероятно,</w:t>
      </w:r>
      <w:r w:rsidR="00FC14CB" w:rsidRPr="00FC14CB">
        <w:t xml:space="preserve"> </w:t>
      </w:r>
      <w:r w:rsidRPr="00FC14CB">
        <w:t>именно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ближайшие</w:t>
      </w:r>
      <w:r w:rsidR="00FC14CB" w:rsidRPr="00FC14CB">
        <w:t xml:space="preserve"> </w:t>
      </w:r>
      <w:r w:rsidRPr="00FC14CB">
        <w:t>годы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выбран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качестве</w:t>
      </w:r>
      <w:r w:rsidR="00FC14CB" w:rsidRPr="00FC14CB">
        <w:t xml:space="preserve"> </w:t>
      </w:r>
      <w:r w:rsidRPr="00FC14CB">
        <w:t>ответа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недовольство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своим</w:t>
      </w:r>
      <w:r w:rsidR="00FC14CB" w:rsidRPr="00FC14CB">
        <w:t xml:space="preserve"> </w:t>
      </w:r>
      <w:r w:rsidRPr="00FC14CB">
        <w:t>положением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Стоит</w:t>
      </w:r>
      <w:r w:rsidR="00FC14CB" w:rsidRPr="00FC14CB">
        <w:t xml:space="preserve"> </w:t>
      </w:r>
      <w:r w:rsidR="00416BCD" w:rsidRPr="00FC14CB">
        <w:t>внимательно</w:t>
      </w:r>
      <w:r w:rsidR="00FC14CB" w:rsidRPr="00FC14CB">
        <w:t xml:space="preserve"> </w:t>
      </w:r>
      <w:r w:rsidR="00416BCD" w:rsidRPr="00FC14CB">
        <w:t>присмотреться</w:t>
      </w:r>
      <w:r w:rsidR="00FC14CB" w:rsidRPr="00FC14CB">
        <w:t xml:space="preserve"> </w:t>
      </w:r>
      <w:r w:rsidR="00416BCD" w:rsidRPr="00FC14CB">
        <w:t>и</w:t>
      </w:r>
      <w:r w:rsidR="00FC14CB" w:rsidRPr="00FC14CB">
        <w:t xml:space="preserve"> </w:t>
      </w:r>
      <w:r w:rsidR="00416BCD" w:rsidRPr="00FC14CB">
        <w:t>к</w:t>
      </w:r>
      <w:r w:rsidR="00FC14CB" w:rsidRPr="00FC14CB">
        <w:t xml:space="preserve"> </w:t>
      </w:r>
      <w:r w:rsidRPr="00FC14CB">
        <w:t>предложению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передаче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государственной</w:t>
      </w:r>
      <w:r w:rsidR="00FC14CB" w:rsidRPr="00FC14CB">
        <w:t xml:space="preserve"> </w:t>
      </w:r>
      <w:r w:rsidRPr="00FC14CB">
        <w:t>собственности</w:t>
      </w:r>
      <w:r w:rsidR="00FC14CB" w:rsidRPr="00FC14CB">
        <w:t xml:space="preserve"> - </w:t>
      </w:r>
      <w:r w:rsidRPr="00FC14CB">
        <w:t>как</w:t>
      </w:r>
      <w:r w:rsidR="00FC14CB" w:rsidRPr="00FC14CB">
        <w:t xml:space="preserve"> </w:t>
      </w:r>
      <w:r w:rsidRPr="00FC14CB">
        <w:t>предприятий,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земли</w:t>
      </w:r>
      <w:r w:rsidR="00FC14CB" w:rsidRPr="00FC14CB">
        <w:t xml:space="preserve"> - </w:t>
      </w:r>
      <w:r w:rsidRPr="00FC14CB">
        <w:t>с</w:t>
      </w:r>
      <w:r w:rsidR="00FC14CB" w:rsidRPr="00FC14CB">
        <w:t xml:space="preserve"> </w:t>
      </w:r>
      <w:r w:rsidRPr="00FC14CB">
        <w:t>тем,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получаемые</w:t>
      </w:r>
      <w:r w:rsidR="00FC14CB" w:rsidRPr="00FC14CB">
        <w:t xml:space="preserve"> </w:t>
      </w:r>
      <w:r w:rsidRPr="00FC14CB">
        <w:t>доходы</w:t>
      </w:r>
      <w:r w:rsidR="00FC14CB" w:rsidRPr="00FC14CB">
        <w:t xml:space="preserve"> </w:t>
      </w:r>
      <w:r w:rsidRPr="00FC14CB">
        <w:t>шли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нынешних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. </w:t>
      </w:r>
      <w:r w:rsidR="00680150" w:rsidRPr="00FC14CB">
        <w:t>Но</w:t>
      </w:r>
      <w:r w:rsidR="00FC14CB" w:rsidRPr="00FC14CB">
        <w:t xml:space="preserve"> </w:t>
      </w:r>
      <w:r w:rsidR="00680150" w:rsidRPr="00FC14CB">
        <w:t>также</w:t>
      </w:r>
      <w:r w:rsidR="00FC14CB" w:rsidRPr="00FC14CB">
        <w:t xml:space="preserve"> </w:t>
      </w:r>
      <w:r w:rsidRPr="00FC14CB">
        <w:t>надо</w:t>
      </w:r>
      <w:r w:rsidR="00FC14CB" w:rsidRPr="00FC14CB">
        <w:t xml:space="preserve"> </w:t>
      </w:r>
      <w:r w:rsidRPr="00FC14CB">
        <w:t>избежать</w:t>
      </w:r>
      <w:r w:rsidR="00FC14CB" w:rsidRPr="00FC14CB">
        <w:t xml:space="preserve"> </w:t>
      </w:r>
      <w:r w:rsidRPr="00FC14CB">
        <w:t>упомянутой</w:t>
      </w:r>
      <w:r w:rsidR="00FC14CB" w:rsidRPr="00FC14CB">
        <w:t xml:space="preserve"> </w:t>
      </w:r>
      <w:r w:rsidRPr="00FC14CB">
        <w:t>выше</w:t>
      </w:r>
      <w:r w:rsidR="00FC14CB" w:rsidRPr="00FC14CB">
        <w:t xml:space="preserve"> </w:t>
      </w:r>
      <w:r w:rsidRPr="00FC14CB">
        <w:t>опасности</w:t>
      </w:r>
      <w:r w:rsidR="00FC14CB" w:rsidRPr="00FC14CB">
        <w:t xml:space="preserve"> </w:t>
      </w:r>
      <w:r w:rsidRPr="00FC14CB">
        <w:t>форсированного</w:t>
      </w:r>
      <w:r w:rsidR="00FC14CB" w:rsidRPr="00FC14CB">
        <w:t xml:space="preserve"> </w:t>
      </w:r>
      <w:r w:rsidRPr="00FC14CB">
        <w:t>повышения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. </w:t>
      </w:r>
      <w:r w:rsidRPr="00FC14CB">
        <w:t>Философия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быть</w:t>
      </w:r>
      <w:r w:rsidR="00FC14CB" w:rsidRPr="00FC14CB">
        <w:t xml:space="preserve"> </w:t>
      </w:r>
      <w:r w:rsidRPr="00FC14CB">
        <w:t>другой</w:t>
      </w:r>
      <w:r w:rsidR="00FC14CB" w:rsidRPr="00FC14CB">
        <w:t xml:space="preserve">: </w:t>
      </w:r>
      <w:r w:rsidRPr="00FC14CB">
        <w:t>нужно</w:t>
      </w:r>
      <w:r w:rsidR="00FC14CB" w:rsidRPr="00FC14CB">
        <w:t xml:space="preserve"> </w:t>
      </w:r>
      <w:r w:rsidRPr="00FC14CB">
        <w:t>увеличивать</w:t>
      </w:r>
      <w:r w:rsidR="00FC14CB" w:rsidRPr="00FC14CB">
        <w:t xml:space="preserve"> </w:t>
      </w:r>
      <w:r w:rsidRPr="00FC14CB">
        <w:t>прежде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страховую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- </w:t>
      </w:r>
      <w:r w:rsidRPr="00FC14CB">
        <w:t>ведь</w:t>
      </w:r>
      <w:r w:rsidR="00FC14CB" w:rsidRPr="00FC14CB">
        <w:t xml:space="preserve"> </w:t>
      </w:r>
      <w:r w:rsidRPr="00FC14CB">
        <w:t>труд</w:t>
      </w:r>
      <w:r w:rsidR="00FC14CB" w:rsidRPr="00FC14CB">
        <w:t xml:space="preserve"> </w:t>
      </w:r>
      <w:r w:rsidRPr="00FC14CB">
        <w:t>наших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сильно</w:t>
      </w:r>
      <w:r w:rsidR="00FC14CB" w:rsidRPr="00FC14CB">
        <w:t xml:space="preserve"> </w:t>
      </w:r>
      <w:r w:rsidRPr="00FC14CB">
        <w:t>недооценен</w:t>
      </w:r>
      <w:r w:rsidR="00FC14CB" w:rsidRPr="00FC14CB">
        <w:t xml:space="preserve">. </w:t>
      </w:r>
      <w:r w:rsidRPr="00FC14CB">
        <w:t>Фактически</w:t>
      </w:r>
      <w:r w:rsidR="00FC14CB" w:rsidRPr="00FC14CB">
        <w:t xml:space="preserve"> </w:t>
      </w:r>
      <w:r w:rsidRPr="00FC14CB">
        <w:t>речь</w:t>
      </w:r>
      <w:r w:rsidR="00FC14CB" w:rsidRPr="00FC14CB">
        <w:t xml:space="preserve"> </w:t>
      </w:r>
      <w:r w:rsidRPr="00FC14CB">
        <w:t>идет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введении</w:t>
      </w:r>
      <w:r w:rsidR="00FC14CB" w:rsidRPr="00FC14CB">
        <w:t xml:space="preserve"> </w:t>
      </w:r>
      <w:r w:rsidRPr="00FC14CB">
        <w:t>дополнительного</w:t>
      </w:r>
      <w:r w:rsidR="00FC14CB" w:rsidRPr="00FC14CB">
        <w:t xml:space="preserve"> </w:t>
      </w:r>
      <w:r w:rsidRPr="00FC14CB">
        <w:t>повышающего</w:t>
      </w:r>
      <w:r w:rsidR="00FC14CB" w:rsidRPr="00FC14CB">
        <w:t xml:space="preserve"> </w:t>
      </w:r>
      <w:r w:rsidRPr="00FC14CB">
        <w:t>коэффициента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ежегодно</w:t>
      </w:r>
      <w:r w:rsidR="00FC14CB" w:rsidRPr="00FC14CB">
        <w:t xml:space="preserve"> </w:t>
      </w:r>
      <w:r w:rsidRPr="00FC14CB">
        <w:t>устанавливается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полученной</w:t>
      </w:r>
      <w:r w:rsidR="00FC14CB" w:rsidRPr="00FC14CB">
        <w:t xml:space="preserve"> </w:t>
      </w:r>
      <w:r w:rsidRPr="00FC14CB">
        <w:t>прибылью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эксплуатации</w:t>
      </w:r>
      <w:r w:rsidR="00FC14CB" w:rsidRPr="00FC14CB">
        <w:t xml:space="preserve"> </w:t>
      </w:r>
      <w:r w:rsidRPr="00FC14CB">
        <w:t>государственной</w:t>
      </w:r>
      <w:r w:rsidR="00FC14CB" w:rsidRPr="00FC14CB">
        <w:t xml:space="preserve"> </w:t>
      </w:r>
      <w:r w:rsidRPr="00FC14CB">
        <w:t>собственности</w:t>
      </w:r>
      <w:r w:rsidR="00FC14CB" w:rsidRPr="00FC14CB">
        <w:t>.</w:t>
      </w:r>
    </w:p>
    <w:p w:rsidR="00FC14CB" w:rsidRPr="00FC14CB" w:rsidRDefault="00567B4D" w:rsidP="00FC14CB">
      <w:pPr>
        <w:tabs>
          <w:tab w:val="left" w:pos="726"/>
        </w:tabs>
        <w:contextualSpacing/>
      </w:pPr>
      <w:r w:rsidRPr="00FC14CB">
        <w:t>Во-вторых,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самого</w:t>
      </w:r>
      <w:r w:rsidR="00FC14CB" w:rsidRPr="00FC14CB">
        <w:t xml:space="preserve"> </w:t>
      </w:r>
      <w:r w:rsidRPr="00FC14CB">
        <w:t>начала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весьма</w:t>
      </w:r>
      <w:r w:rsidR="00FC14CB" w:rsidRPr="00FC14CB">
        <w:t xml:space="preserve"> </w:t>
      </w:r>
      <w:r w:rsidRPr="00FC14CB">
        <w:t>проблемным</w:t>
      </w:r>
      <w:r w:rsidR="00FC14CB" w:rsidRPr="00FC14CB">
        <w:t xml:space="preserve"> </w:t>
      </w:r>
      <w:r w:rsidRPr="00FC14CB">
        <w:t>все,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связано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инвестированием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накоплений</w:t>
      </w:r>
      <w:r w:rsidR="00FC14CB" w:rsidRPr="00FC14CB">
        <w:t xml:space="preserve"> </w:t>
      </w:r>
      <w:r w:rsidRPr="00FC14CB">
        <w:t>нынешних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. </w:t>
      </w:r>
      <w:r w:rsidRPr="00FC14CB">
        <w:t>Как</w:t>
      </w:r>
      <w:r w:rsidR="00FC14CB" w:rsidRPr="00FC14CB">
        <w:t xml:space="preserve"> </w:t>
      </w:r>
      <w:r w:rsidRPr="00FC14CB">
        <w:t>известно,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первых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шагов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направлении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предложена</w:t>
      </w:r>
      <w:r w:rsidR="00FC14CB" w:rsidRPr="00FC14CB">
        <w:t xml:space="preserve"> </w:t>
      </w:r>
      <w:r w:rsidRPr="00FC14CB">
        <w:t>следующая</w:t>
      </w:r>
      <w:r w:rsidR="00FC14CB" w:rsidRPr="00FC14CB">
        <w:t xml:space="preserve"> </w:t>
      </w:r>
      <w:r w:rsidRPr="00FC14CB">
        <w:t>схема</w:t>
      </w:r>
      <w:r w:rsidR="00FC14CB" w:rsidRPr="00FC14CB">
        <w:t xml:space="preserve">: </w:t>
      </w:r>
      <w:r w:rsidRPr="00FC14CB">
        <w:t>застрахованный,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которого</w:t>
      </w:r>
      <w:r w:rsidR="00FC14CB" w:rsidRPr="00FC14CB">
        <w:t xml:space="preserve"> </w:t>
      </w:r>
      <w:r w:rsidRPr="00FC14CB">
        <w:t>открывался</w:t>
      </w:r>
      <w:r w:rsidR="00FC14CB" w:rsidRPr="00FC14CB">
        <w:t xml:space="preserve"> </w:t>
      </w:r>
      <w:r w:rsidRPr="00FC14CB">
        <w:t>накопительный</w:t>
      </w:r>
      <w:r w:rsidR="00FC14CB" w:rsidRPr="00FC14CB">
        <w:t xml:space="preserve"> </w:t>
      </w:r>
      <w:r w:rsidRPr="00FC14CB">
        <w:t>счет,</w:t>
      </w:r>
      <w:r w:rsidR="00FC14CB" w:rsidRPr="00FC14CB">
        <w:t xml:space="preserve"> </w:t>
      </w:r>
      <w:r w:rsidRPr="00FC14CB">
        <w:t>мог</w:t>
      </w:r>
      <w:r w:rsidR="00FC14CB" w:rsidRPr="00FC14CB">
        <w:t xml:space="preserve"> </w:t>
      </w:r>
      <w:r w:rsidRPr="00FC14CB">
        <w:t>сделать</w:t>
      </w:r>
      <w:r w:rsidR="00FC14CB" w:rsidRPr="00FC14CB">
        <w:t xml:space="preserve"> </w:t>
      </w:r>
      <w:r w:rsidRPr="00FC14CB">
        <w:t>выбор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пользу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частной,</w:t>
      </w:r>
      <w:r w:rsidR="00FC14CB" w:rsidRPr="00FC14CB">
        <w:t xml:space="preserve"> </w:t>
      </w:r>
      <w:r w:rsidRPr="00FC14CB">
        <w:t>либо</w:t>
      </w:r>
      <w:r w:rsidR="00FC14CB" w:rsidRPr="00FC14CB">
        <w:t xml:space="preserve"> </w:t>
      </w:r>
      <w:r w:rsidRPr="00FC14CB">
        <w:t>государственной</w:t>
      </w:r>
      <w:r w:rsidR="00FC14CB" w:rsidRPr="00FC14CB">
        <w:t xml:space="preserve"> </w:t>
      </w:r>
      <w:r w:rsidRPr="00FC14CB">
        <w:t>управляющей</w:t>
      </w:r>
      <w:r w:rsidR="00FC14CB" w:rsidRPr="00FC14CB">
        <w:t xml:space="preserve"> </w:t>
      </w:r>
      <w:r w:rsidRPr="00FC14CB">
        <w:t>компании,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роль</w:t>
      </w:r>
      <w:r w:rsidR="00FC14CB" w:rsidRPr="00FC14CB">
        <w:t xml:space="preserve"> </w:t>
      </w:r>
      <w:r w:rsidRPr="00FC14CB">
        <w:t>последней</w:t>
      </w:r>
      <w:r w:rsidR="00FC14CB" w:rsidRPr="00FC14CB">
        <w:t xml:space="preserve"> </w:t>
      </w:r>
      <w:r w:rsidRPr="00FC14CB">
        <w:t>был</w:t>
      </w:r>
      <w:r w:rsidR="00FC14CB" w:rsidRPr="00FC14CB">
        <w:t xml:space="preserve"> </w:t>
      </w:r>
      <w:r w:rsidRPr="00FC14CB">
        <w:t>назначен</w:t>
      </w:r>
      <w:r w:rsidR="00FC14CB" w:rsidRPr="00FC14CB">
        <w:t xml:space="preserve"> </w:t>
      </w:r>
      <w:r w:rsidRPr="00FC14CB">
        <w:t>Внешэкономбанк</w:t>
      </w:r>
      <w:r w:rsidR="00FC14CB" w:rsidRPr="00FC14CB">
        <w:t xml:space="preserve">. </w:t>
      </w:r>
      <w:r w:rsidRPr="00FC14CB">
        <w:t>При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ВЭБ</w:t>
      </w:r>
      <w:r w:rsidR="00FC14CB" w:rsidRPr="00FC14CB">
        <w:t xml:space="preserve"> </w:t>
      </w:r>
      <w:r w:rsidRPr="00FC14CB">
        <w:t>получил</w:t>
      </w:r>
      <w:r w:rsidR="00FC14CB" w:rsidRPr="00FC14CB">
        <w:t xml:space="preserve"> </w:t>
      </w:r>
      <w:r w:rsidRPr="00FC14CB">
        <w:t>право</w:t>
      </w:r>
      <w:r w:rsidR="00FC14CB" w:rsidRPr="00FC14CB">
        <w:t xml:space="preserve"> </w:t>
      </w:r>
      <w:r w:rsidRPr="00FC14CB">
        <w:t>инвестировать</w:t>
      </w:r>
      <w:r w:rsidR="00FC14CB" w:rsidRPr="00FC14CB">
        <w:t xml:space="preserve"> </w:t>
      </w:r>
      <w:r w:rsidRPr="00FC14CB">
        <w:t>пенсионные</w:t>
      </w:r>
      <w:r w:rsidR="00FC14CB" w:rsidRPr="00FC14CB">
        <w:t xml:space="preserve"> </w:t>
      </w:r>
      <w:r w:rsidRPr="00FC14CB">
        <w:t>средства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российские</w:t>
      </w:r>
      <w:r w:rsidR="00FC14CB" w:rsidRPr="00FC14CB">
        <w:t xml:space="preserve"> </w:t>
      </w:r>
      <w:r w:rsidRPr="00FC14CB">
        <w:t>государственные</w:t>
      </w:r>
      <w:r w:rsidR="00FC14CB" w:rsidRPr="00FC14CB">
        <w:t xml:space="preserve"> </w:t>
      </w:r>
      <w:r w:rsidRPr="00FC14CB">
        <w:t>ценные</w:t>
      </w:r>
      <w:r w:rsidR="00FC14CB" w:rsidRPr="00FC14CB">
        <w:t xml:space="preserve"> </w:t>
      </w:r>
      <w:r w:rsidRPr="00FC14CB">
        <w:t>бумаги,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очень</w:t>
      </w:r>
      <w:r w:rsidR="00FC14CB" w:rsidRPr="00FC14CB">
        <w:t xml:space="preserve"> </w:t>
      </w:r>
      <w:r w:rsidRPr="00FC14CB">
        <w:t>надежны,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приносят</w:t>
      </w:r>
      <w:r w:rsidR="00FC14CB" w:rsidRPr="00FC14CB">
        <w:t xml:space="preserve"> - </w:t>
      </w:r>
      <w:r w:rsidRPr="00FC14CB">
        <w:t>и</w:t>
      </w:r>
      <w:r w:rsidR="00FC14CB" w:rsidRPr="00FC14CB">
        <w:t xml:space="preserve"> </w:t>
      </w:r>
      <w:r w:rsidRPr="00FC14CB">
        <w:t>это</w:t>
      </w:r>
      <w:r w:rsidR="00FC14CB" w:rsidRPr="00FC14CB">
        <w:t xml:space="preserve"> </w:t>
      </w:r>
      <w:r w:rsidRPr="00FC14CB">
        <w:t>изначально</w:t>
      </w:r>
      <w:r w:rsidR="00FC14CB" w:rsidRPr="00FC14CB">
        <w:t xml:space="preserve"> </w:t>
      </w:r>
      <w:r w:rsidRPr="00FC14CB">
        <w:t>было</w:t>
      </w:r>
      <w:r w:rsidR="00FC14CB" w:rsidRPr="00FC14CB">
        <w:t xml:space="preserve"> </w:t>
      </w:r>
      <w:r w:rsidRPr="00FC14CB">
        <w:t>известно</w:t>
      </w:r>
      <w:r w:rsidR="00FC14CB" w:rsidRPr="00FC14CB">
        <w:t xml:space="preserve"> - </w:t>
      </w:r>
      <w:r w:rsidRPr="00FC14CB">
        <w:t>очень</w:t>
      </w:r>
      <w:r w:rsidR="00FC14CB" w:rsidRPr="00FC14CB">
        <w:t xml:space="preserve"> </w:t>
      </w:r>
      <w:r w:rsidRPr="00FC14CB">
        <w:t>небольшой</w:t>
      </w:r>
      <w:r w:rsidR="00FC14CB" w:rsidRPr="00FC14CB">
        <w:t xml:space="preserve"> </w:t>
      </w:r>
      <w:r w:rsidRPr="00FC14CB">
        <w:t>доход</w:t>
      </w:r>
      <w:r w:rsidR="00FC14CB" w:rsidRPr="00FC14CB">
        <w:t xml:space="preserve">. </w:t>
      </w:r>
      <w:r w:rsidRPr="00FC14CB">
        <w:t>Большой</w:t>
      </w:r>
      <w:r w:rsidR="00FC14CB" w:rsidRPr="00FC14CB">
        <w:t xml:space="preserve"> </w:t>
      </w:r>
      <w:r w:rsidRPr="00FC14CB">
        <w:t>удачей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использовании</w:t>
      </w:r>
      <w:r w:rsidR="00FC14CB" w:rsidRPr="00FC14CB">
        <w:t xml:space="preserve"> </w:t>
      </w:r>
      <w:r w:rsidRPr="00FC14CB">
        <w:t>была</w:t>
      </w:r>
      <w:r w:rsidR="00FC14CB" w:rsidRPr="00FC14CB">
        <w:t xml:space="preserve"> </w:t>
      </w:r>
      <w:r w:rsidRPr="00FC14CB">
        <w:t>бы</w:t>
      </w:r>
      <w:r w:rsidR="00FC14CB" w:rsidRPr="00FC14CB">
        <w:t xml:space="preserve"> </w:t>
      </w:r>
      <w:r w:rsidRPr="00FC14CB">
        <w:t>просто</w:t>
      </w:r>
      <w:r w:rsidR="00FC14CB" w:rsidRPr="00FC14CB">
        <w:t xml:space="preserve"> </w:t>
      </w:r>
      <w:r w:rsidRPr="00FC14CB">
        <w:t>способность</w:t>
      </w:r>
      <w:r w:rsidR="00FC14CB" w:rsidRPr="00FC14CB">
        <w:t xml:space="preserve"> </w:t>
      </w:r>
      <w:r w:rsidRPr="00FC14CB">
        <w:t>компенсировать</w:t>
      </w:r>
      <w:r w:rsidR="00FC14CB" w:rsidRPr="00FC14CB">
        <w:t xml:space="preserve"> </w:t>
      </w:r>
      <w:r w:rsidRPr="00FC14CB">
        <w:t>инфляционные</w:t>
      </w:r>
      <w:r w:rsidR="00FC14CB" w:rsidRPr="00FC14CB">
        <w:t xml:space="preserve"> </w:t>
      </w:r>
      <w:r w:rsidRPr="00FC14CB">
        <w:t>потери</w:t>
      </w:r>
      <w:r w:rsidR="00FC14CB" w:rsidRPr="00FC14CB">
        <w:t xml:space="preserve">. </w:t>
      </w:r>
      <w:r w:rsidRPr="00FC14CB">
        <w:t>Частным</w:t>
      </w:r>
      <w:r w:rsidR="00FC14CB" w:rsidRPr="00FC14CB">
        <w:t xml:space="preserve"> </w:t>
      </w:r>
      <w:r w:rsidRPr="00FC14CB">
        <w:t>компаниям,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затем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негосударственным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фондам</w:t>
      </w:r>
      <w:r w:rsidR="00FC14CB">
        <w:t xml:space="preserve"> (</w:t>
      </w:r>
      <w:r w:rsidRPr="00FC14CB">
        <w:t>НПФ</w:t>
      </w:r>
      <w:r w:rsidR="00FC14CB" w:rsidRPr="00FC14CB">
        <w:t xml:space="preserve">) </w:t>
      </w:r>
      <w:r w:rsidRPr="00FC14CB">
        <w:t>были</w:t>
      </w:r>
      <w:r w:rsidR="00FC14CB" w:rsidRPr="00FC14CB">
        <w:t xml:space="preserve"> </w:t>
      </w:r>
      <w:r w:rsidRPr="00FC14CB">
        <w:t>предоставлены</w:t>
      </w:r>
      <w:r w:rsidR="00FC14CB" w:rsidRPr="00FC14CB">
        <w:t xml:space="preserve"> </w:t>
      </w:r>
      <w:r w:rsidRPr="00FC14CB">
        <w:t>куда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интересные</w:t>
      </w:r>
      <w:r w:rsidR="00FC14CB" w:rsidRPr="00FC14CB">
        <w:t xml:space="preserve"> </w:t>
      </w:r>
      <w:r w:rsidRPr="00FC14CB">
        <w:t>инструменты</w:t>
      </w:r>
      <w:r w:rsidR="00FC14CB" w:rsidRPr="00FC14CB">
        <w:t xml:space="preserve">: </w:t>
      </w:r>
      <w:r w:rsidRPr="00FC14CB">
        <w:t>в</w:t>
      </w:r>
      <w:r w:rsidR="00FC14CB" w:rsidRPr="00FC14CB">
        <w:t xml:space="preserve"> </w:t>
      </w:r>
      <w:r w:rsidRPr="00FC14CB">
        <w:t>частности,</w:t>
      </w:r>
      <w:r w:rsidR="00FC14CB" w:rsidRPr="00FC14CB">
        <w:t xml:space="preserve"> </w:t>
      </w:r>
      <w:r w:rsidRPr="00FC14CB">
        <w:t>акции,</w:t>
      </w:r>
      <w:r w:rsidR="00FC14CB" w:rsidRPr="00FC14CB">
        <w:t xml:space="preserve"> </w:t>
      </w:r>
      <w:r w:rsidRPr="00FC14CB">
        <w:t>обращающиеся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российском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иностранных</w:t>
      </w:r>
      <w:r w:rsidR="00FC14CB">
        <w:t xml:space="preserve"> (</w:t>
      </w:r>
      <w:r w:rsidRPr="00FC14CB">
        <w:t>но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20%</w:t>
      </w:r>
      <w:r w:rsidR="00FC14CB" w:rsidRPr="00FC14CB">
        <w:t xml:space="preserve"> </w:t>
      </w:r>
      <w:r w:rsidRPr="00FC14CB">
        <w:t>инвестиционного</w:t>
      </w:r>
      <w:r w:rsidR="00FC14CB" w:rsidRPr="00FC14CB">
        <w:t xml:space="preserve"> </w:t>
      </w:r>
      <w:r w:rsidRPr="00FC14CB">
        <w:t>портфеля</w:t>
      </w:r>
      <w:r w:rsidR="00FC14CB" w:rsidRPr="00FC14CB">
        <w:t xml:space="preserve">) </w:t>
      </w:r>
      <w:r w:rsidRPr="00FC14CB">
        <w:t>фондовых</w:t>
      </w:r>
      <w:r w:rsidR="00FC14CB" w:rsidRPr="00FC14CB">
        <w:t xml:space="preserve"> </w:t>
      </w:r>
      <w:r w:rsidRPr="00FC14CB">
        <w:t>рынках</w:t>
      </w:r>
      <w:r w:rsidR="00FC14CB" w:rsidRPr="00FC14CB">
        <w:t>.</w:t>
      </w:r>
    </w:p>
    <w:p w:rsidR="00FC14CB" w:rsidRPr="00FC14CB" w:rsidRDefault="00C0068B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последнее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="00027AA1" w:rsidRPr="00FC14CB">
        <w:t>оживленно</w:t>
      </w:r>
      <w:r w:rsidR="00FC14CB" w:rsidRPr="00FC14CB">
        <w:t xml:space="preserve"> </w:t>
      </w:r>
      <w:r w:rsidR="00027AA1" w:rsidRPr="00FC14CB">
        <w:t>обсуждают</w:t>
      </w:r>
      <w:r w:rsidR="00FC14CB" w:rsidRPr="00FC14CB">
        <w:t xml:space="preserve"> </w:t>
      </w:r>
      <w:r w:rsidR="00027AA1" w:rsidRPr="00FC14CB">
        <w:t>концепцию</w:t>
      </w:r>
      <w:r w:rsidR="00FC14CB" w:rsidRPr="00FC14CB">
        <w:t xml:space="preserve"> </w:t>
      </w:r>
      <w:r w:rsidR="00027AA1" w:rsidRPr="00FC14CB">
        <w:t>новой,</w:t>
      </w:r>
      <w:r w:rsidR="00FC14CB" w:rsidRPr="00FC14CB">
        <w:t xml:space="preserve"> </w:t>
      </w:r>
      <w:r w:rsidR="00027AA1" w:rsidRPr="00FC14CB">
        <w:t>пятой</w:t>
      </w:r>
      <w:r w:rsidR="00FC14CB" w:rsidRPr="00FC14CB">
        <w:t xml:space="preserve"> </w:t>
      </w:r>
      <w:r w:rsidR="00027AA1" w:rsidRPr="00FC14CB">
        <w:t>по</w:t>
      </w:r>
      <w:r w:rsidR="00FC14CB" w:rsidRPr="00FC14CB">
        <w:t xml:space="preserve"> </w:t>
      </w:r>
      <w:r w:rsidR="00027AA1" w:rsidRPr="00FC14CB">
        <w:t>счету</w:t>
      </w:r>
      <w:r w:rsidR="00FC14CB" w:rsidRPr="00FC14CB">
        <w:t xml:space="preserve"> </w:t>
      </w:r>
      <w:r w:rsidR="00027AA1" w:rsidRPr="00FC14CB">
        <w:t>с</w:t>
      </w:r>
      <w:r w:rsidR="00FC14CB" w:rsidRPr="00FC14CB">
        <w:t xml:space="preserve"> </w:t>
      </w:r>
      <w:r w:rsidR="00027AA1" w:rsidRPr="00FC14CB">
        <w:t>1995</w:t>
      </w:r>
      <w:r w:rsidR="00FC14CB" w:rsidRPr="00FC14CB">
        <w:t xml:space="preserve"> </w:t>
      </w:r>
      <w:r w:rsidR="00027AA1" w:rsidRPr="00FC14CB">
        <w:t>года,</w:t>
      </w:r>
      <w:r w:rsidR="00FC14CB" w:rsidRPr="00FC14CB">
        <w:t xml:space="preserve"> </w:t>
      </w:r>
      <w:r w:rsidR="00027AA1" w:rsidRPr="00FC14CB">
        <w:t>пенсионной</w:t>
      </w:r>
      <w:r w:rsidR="00FC14CB" w:rsidRPr="00FC14CB">
        <w:t xml:space="preserve"> </w:t>
      </w:r>
      <w:r w:rsidR="00027AA1" w:rsidRPr="00FC14CB">
        <w:t>реформы</w:t>
      </w:r>
      <w:r w:rsidR="00FC14CB" w:rsidRPr="00FC14CB">
        <w:t xml:space="preserve">. </w:t>
      </w:r>
      <w:r w:rsidR="00027AA1" w:rsidRPr="00FC14CB">
        <w:t>Из</w:t>
      </w:r>
      <w:r w:rsidR="00FC14CB" w:rsidRPr="00FC14CB">
        <w:t xml:space="preserve"> </w:t>
      </w:r>
      <w:r w:rsidR="00027AA1" w:rsidRPr="00FC14CB">
        <w:t>интервью</w:t>
      </w:r>
      <w:r w:rsidR="00FC14CB" w:rsidRPr="00FC14CB">
        <w:t xml:space="preserve"> </w:t>
      </w:r>
      <w:r w:rsidR="00027AA1" w:rsidRPr="00FC14CB">
        <w:t>председателя</w:t>
      </w:r>
      <w:r w:rsidR="00FC14CB" w:rsidRPr="00FC14CB">
        <w:t xml:space="preserve"> </w:t>
      </w:r>
      <w:r w:rsidR="00027AA1" w:rsidRPr="00FC14CB">
        <w:t>правления</w:t>
      </w:r>
      <w:r w:rsidR="00FC14CB" w:rsidRPr="00FC14CB">
        <w:t xml:space="preserve"> </w:t>
      </w:r>
      <w:r w:rsidR="00027AA1" w:rsidRPr="00FC14CB">
        <w:t>Пенсионного</w:t>
      </w:r>
      <w:r w:rsidR="00FC14CB" w:rsidRPr="00FC14CB">
        <w:t xml:space="preserve"> </w:t>
      </w:r>
      <w:r w:rsidR="00027AA1" w:rsidRPr="00FC14CB">
        <w:t>фонда</w:t>
      </w:r>
      <w:r w:rsidR="00FC14CB" w:rsidRPr="00FC14CB">
        <w:t xml:space="preserve"> </w:t>
      </w:r>
      <w:r w:rsidR="00027AA1" w:rsidRPr="00FC14CB">
        <w:t>РФ</w:t>
      </w:r>
      <w:r w:rsidR="00FC14CB" w:rsidRPr="00FC14CB">
        <w:t xml:space="preserve"> </w:t>
      </w:r>
      <w:r w:rsidR="00027AA1" w:rsidRPr="00FC14CB">
        <w:t>А</w:t>
      </w:r>
      <w:r w:rsidR="00FC14CB" w:rsidRPr="00FC14CB">
        <w:t xml:space="preserve">. </w:t>
      </w:r>
      <w:r w:rsidR="00027AA1" w:rsidRPr="00FC14CB">
        <w:t>Дроздова</w:t>
      </w:r>
      <w:r w:rsidR="00FC14CB" w:rsidRPr="00FC14CB">
        <w:t xml:space="preserve"> </w:t>
      </w:r>
      <w:r w:rsidR="00027AA1" w:rsidRPr="00FC14CB">
        <w:t>журналу</w:t>
      </w:r>
      <w:r w:rsidR="00FC14CB">
        <w:t xml:space="preserve"> "</w:t>
      </w:r>
      <w:r w:rsidR="00027AA1" w:rsidRPr="00FC14CB">
        <w:t>Итоги</w:t>
      </w:r>
      <w:r w:rsidR="00FC14CB">
        <w:t xml:space="preserve">" </w:t>
      </w:r>
      <w:r w:rsidR="00027AA1" w:rsidRPr="00FC14CB">
        <w:t>в</w:t>
      </w:r>
      <w:r w:rsidR="00FC14CB" w:rsidRPr="00FC14CB">
        <w:t xml:space="preserve"> </w:t>
      </w:r>
      <w:r w:rsidR="00027AA1" w:rsidRPr="00FC14CB">
        <w:t>ноябре</w:t>
      </w:r>
      <w:r w:rsidR="00FC14CB" w:rsidRPr="00FC14CB">
        <w:t xml:space="preserve"> </w:t>
      </w:r>
      <w:r w:rsidR="00027AA1" w:rsidRPr="00FC14CB">
        <w:t>2008</w:t>
      </w:r>
      <w:r w:rsidR="00FC14CB" w:rsidRPr="00FC14CB">
        <w:t xml:space="preserve"> </w:t>
      </w:r>
      <w:r w:rsidR="00027AA1" w:rsidRPr="00FC14CB">
        <w:t>года</w:t>
      </w:r>
      <w:r w:rsidR="00FC14CB" w:rsidRPr="00FC14CB">
        <w:t xml:space="preserve"> </w:t>
      </w:r>
      <w:r w:rsidR="00027AA1" w:rsidRPr="00FC14CB">
        <w:t>можно</w:t>
      </w:r>
      <w:r w:rsidR="00FC14CB" w:rsidRPr="00FC14CB">
        <w:t xml:space="preserve"> </w:t>
      </w:r>
      <w:r w:rsidR="00027AA1" w:rsidRPr="00FC14CB">
        <w:t>выделить</w:t>
      </w:r>
      <w:r w:rsidR="00FC14CB" w:rsidRPr="00FC14CB">
        <w:t xml:space="preserve"> </w:t>
      </w:r>
      <w:r w:rsidR="00027AA1" w:rsidRPr="00FC14CB">
        <w:t>следующие</w:t>
      </w:r>
      <w:r w:rsidR="00FC14CB" w:rsidRPr="00FC14CB">
        <w:t xml:space="preserve"> </w:t>
      </w:r>
      <w:r w:rsidR="00027AA1" w:rsidRPr="00FC14CB">
        <w:t>основные</w:t>
      </w:r>
      <w:r w:rsidR="00FC14CB" w:rsidRPr="00FC14CB">
        <w:t xml:space="preserve"> </w:t>
      </w:r>
      <w:r w:rsidR="00027AA1" w:rsidRPr="00FC14CB">
        <w:t>параметры</w:t>
      </w:r>
      <w:r w:rsidR="00FC14CB" w:rsidRPr="00FC14CB">
        <w:t xml:space="preserve"> </w:t>
      </w:r>
      <w:r w:rsidR="00027AA1" w:rsidRPr="00FC14CB">
        <w:t>переформатирования</w:t>
      </w:r>
      <w:r w:rsidR="00FC14CB" w:rsidRPr="00FC14CB">
        <w:t xml:space="preserve"> </w:t>
      </w:r>
      <w:r w:rsidR="00027AA1" w:rsidRPr="00FC14CB">
        <w:t>существующей</w:t>
      </w:r>
      <w:r w:rsidR="00FC14CB" w:rsidRPr="00FC14CB">
        <w:t xml:space="preserve"> </w:t>
      </w:r>
      <w:r w:rsidR="00027AA1" w:rsidRPr="00FC14CB">
        <w:t>пенсионной</w:t>
      </w:r>
      <w:r w:rsidR="00FC14CB" w:rsidRPr="00FC14CB">
        <w:t xml:space="preserve"> </w:t>
      </w:r>
      <w:r w:rsidR="00027AA1" w:rsidRPr="00FC14CB">
        <w:t>системы</w:t>
      </w:r>
      <w:r w:rsidR="00FC14CB" w:rsidRPr="00FC14CB">
        <w:t>: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1</w:t>
      </w:r>
      <w:r w:rsidR="00FC14CB" w:rsidRPr="00FC14CB">
        <w:t xml:space="preserve">. </w:t>
      </w:r>
      <w:r w:rsidRPr="00FC14CB">
        <w:t>Базовая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страховая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объединяются</w:t>
      </w:r>
      <w:r w:rsidR="00FC14CB" w:rsidRPr="00FC14CB">
        <w:t xml:space="preserve">. </w:t>
      </w:r>
      <w:r w:rsidRPr="00FC14CB">
        <w:t>Они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финансироваться</w:t>
      </w:r>
      <w:r w:rsidR="00FC14CB" w:rsidRPr="00FC14CB">
        <w:t xml:space="preserve"> </w:t>
      </w:r>
      <w:r w:rsidRPr="00FC14CB">
        <w:t>из</w:t>
      </w:r>
      <w:r w:rsidR="00FC14CB" w:rsidRPr="00FC14CB">
        <w:t xml:space="preserve"> </w:t>
      </w:r>
      <w:r w:rsidRPr="00FC14CB">
        <w:t>одного</w:t>
      </w:r>
      <w:r w:rsidR="00FC14CB" w:rsidRPr="00FC14CB">
        <w:t xml:space="preserve"> </w:t>
      </w:r>
      <w:r w:rsidRPr="00FC14CB">
        <w:t>источника</w:t>
      </w:r>
      <w:r w:rsidR="00FC14CB" w:rsidRPr="00FC14CB">
        <w:t xml:space="preserve"> - </w:t>
      </w:r>
      <w:r w:rsidRPr="00FC14CB">
        <w:t>страховых</w:t>
      </w:r>
      <w:r w:rsidR="00FC14CB" w:rsidRPr="00FC14CB">
        <w:t xml:space="preserve"> </w:t>
      </w:r>
      <w:r w:rsidRPr="00FC14CB">
        <w:t>взносов,</w:t>
      </w:r>
      <w:r w:rsidR="00FC14CB" w:rsidRPr="00FC14CB">
        <w:t xml:space="preserve"> </w:t>
      </w:r>
      <w:r w:rsidRPr="00FC14CB">
        <w:t>уплачиваемых</w:t>
      </w:r>
      <w:r w:rsidR="00FC14CB" w:rsidRPr="00FC14CB">
        <w:t xml:space="preserve"> </w:t>
      </w:r>
      <w:r w:rsidRPr="00FC14CB">
        <w:t>работодателем,</w:t>
      </w:r>
      <w:r w:rsidR="00FC14CB" w:rsidRPr="00FC14CB">
        <w:t xml:space="preserve"> </w:t>
      </w:r>
      <w:r w:rsidRPr="00FC14CB">
        <w:t>которые</w:t>
      </w:r>
      <w:r w:rsidR="00FC14CB" w:rsidRPr="00FC14CB">
        <w:t xml:space="preserve"> </w:t>
      </w:r>
      <w:r w:rsidRPr="00FC14CB">
        <w:t>заменят</w:t>
      </w:r>
      <w:r w:rsidR="00FC14CB" w:rsidRPr="00FC14CB">
        <w:t xml:space="preserve"> </w:t>
      </w:r>
      <w:r w:rsidRPr="00FC14CB">
        <w:t>нынешний</w:t>
      </w:r>
      <w:r w:rsidR="00FC14CB" w:rsidRPr="00FC14CB">
        <w:t xml:space="preserve"> </w:t>
      </w:r>
      <w:r w:rsidRPr="00FC14CB">
        <w:t>ЕСН</w:t>
      </w:r>
      <w:r w:rsidR="00FC14CB" w:rsidRPr="00FC14CB">
        <w:t xml:space="preserve">. </w:t>
      </w:r>
      <w:r w:rsidRPr="00FC14CB">
        <w:t>Тариф</w:t>
      </w:r>
      <w:r w:rsidR="00FC14CB" w:rsidRPr="00FC14CB">
        <w:t xml:space="preserve"> - </w:t>
      </w:r>
      <w:r w:rsidRPr="00FC14CB">
        <w:t>20%</w:t>
      </w:r>
      <w:r w:rsidR="00FC14CB" w:rsidRPr="00FC14CB">
        <w:t>;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2</w:t>
      </w:r>
      <w:r w:rsidR="00FC14CB" w:rsidRPr="00FC14CB">
        <w:t xml:space="preserve">. </w:t>
      </w:r>
      <w:r w:rsidRPr="00FC14CB">
        <w:t>Накопительная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сохранит</w:t>
      </w:r>
      <w:r w:rsidR="00FC14CB">
        <w:t xml:space="preserve"> "</w:t>
      </w:r>
      <w:r w:rsidRPr="00FC14CB">
        <w:t>независимость</w:t>
      </w:r>
      <w:r w:rsidR="00FC14CB">
        <w:t>"</w:t>
      </w:r>
      <w:r w:rsidR="00FC14CB" w:rsidRPr="00FC14CB">
        <w:t xml:space="preserve">. </w:t>
      </w:r>
      <w:r w:rsidRPr="00FC14CB">
        <w:t>Тариф</w:t>
      </w:r>
      <w:r w:rsidR="00FC14CB" w:rsidRPr="00FC14CB">
        <w:t xml:space="preserve"> - </w:t>
      </w:r>
      <w:r w:rsidRPr="00FC14CB">
        <w:t>6%</w:t>
      </w:r>
      <w:r w:rsidR="00FC14CB" w:rsidRPr="00FC14CB">
        <w:t>;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3</w:t>
      </w:r>
      <w:r w:rsidR="00FC14CB" w:rsidRPr="00FC14CB">
        <w:t xml:space="preserve">.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уплачиваться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годовой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415</w:t>
      </w:r>
      <w:r w:rsidR="00FC14CB" w:rsidRPr="00FC14CB">
        <w:t xml:space="preserve"> </w:t>
      </w:r>
      <w:r w:rsidRPr="00FC14CB">
        <w:t>тысяч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</w:t>
      </w:r>
      <w:r w:rsidR="00FC14CB">
        <w:t xml:space="preserve"> (</w:t>
      </w:r>
      <w:r w:rsidRPr="00FC14CB">
        <w:t>34600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месяц</w:t>
      </w:r>
      <w:r w:rsidR="00FC14CB" w:rsidRPr="00FC14CB">
        <w:t>).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результате</w:t>
      </w:r>
      <w:r w:rsidR="00FC14CB" w:rsidRPr="00FC14CB">
        <w:t>: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за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уплаты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>
        <w:t xml:space="preserve"> (</w:t>
      </w:r>
      <w:r w:rsidRPr="00FC14CB">
        <w:t>начиная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) </w:t>
      </w:r>
      <w:r w:rsidRPr="00FC14CB">
        <w:t>россиянин</w:t>
      </w:r>
      <w:r w:rsidR="00FC14CB" w:rsidRPr="00FC14CB">
        <w:t xml:space="preserve"> </w:t>
      </w:r>
      <w:r w:rsidRPr="00FC14CB">
        <w:t>заработает</w:t>
      </w:r>
      <w:r w:rsidR="00FC14CB" w:rsidRPr="00FC14CB">
        <w:t xml:space="preserve"> </w:t>
      </w:r>
      <w:r w:rsidRPr="00FC14CB">
        <w:t>право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пенсию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эквивалентную</w:t>
      </w:r>
      <w:r w:rsidR="00FC14CB" w:rsidRPr="00FC14CB">
        <w:t xml:space="preserve"> </w:t>
      </w:r>
      <w:r w:rsidRPr="00FC14CB">
        <w:t>40%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которой</w:t>
      </w:r>
      <w:r w:rsidR="00FC14CB" w:rsidRPr="00FC14CB">
        <w:t xml:space="preserve"> </w:t>
      </w:r>
      <w:r w:rsidRPr="00FC14CB">
        <w:t>уплачивались</w:t>
      </w:r>
      <w:r w:rsidR="00FC14CB" w:rsidRPr="00FC14CB">
        <w:t xml:space="preserve"> </w:t>
      </w:r>
      <w:r w:rsidRPr="00FC14CB">
        <w:t>страховые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. </w:t>
      </w:r>
      <w:r w:rsidRPr="00FC14CB">
        <w:t>Если</w:t>
      </w:r>
      <w:r w:rsidR="00FC14CB" w:rsidRPr="00FC14CB">
        <w:t xml:space="preserve"> </w:t>
      </w:r>
      <w:r w:rsidRPr="00FC14CB">
        <w:t>этот</w:t>
      </w:r>
      <w:r w:rsidR="00FC14CB" w:rsidRPr="00FC14CB">
        <w:t xml:space="preserve"> </w:t>
      </w:r>
      <w:r w:rsidRPr="00FC14CB">
        <w:t>срок</w:t>
      </w:r>
      <w:r w:rsidR="00FC14CB" w:rsidRPr="00FC14CB">
        <w:t xml:space="preserve"> </w:t>
      </w:r>
      <w:r w:rsidRPr="00FC14CB">
        <w:t>окажется</w:t>
      </w:r>
      <w:r w:rsidR="00FC14CB" w:rsidRPr="00FC14CB">
        <w:t xml:space="preserve"> </w:t>
      </w:r>
      <w:r w:rsidRPr="00FC14CB">
        <w:t>меньше,</w:t>
      </w:r>
      <w:r w:rsidR="00FC14CB" w:rsidRPr="00FC14CB">
        <w:t xml:space="preserve"> </w:t>
      </w:r>
      <w:r w:rsidRPr="00FC14CB">
        <w:t>гражданин</w:t>
      </w:r>
      <w:r w:rsidR="00FC14CB" w:rsidRPr="00FC14CB">
        <w:t xml:space="preserve"> </w:t>
      </w:r>
      <w:r w:rsidRPr="00FC14CB">
        <w:t>теряет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составляющей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3%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 </w:t>
      </w:r>
      <w:r w:rsidRPr="00FC14CB">
        <w:t>сверх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6-процентная</w:t>
      </w:r>
      <w:r w:rsidR="00FC14CB" w:rsidRPr="00FC14CB">
        <w:t xml:space="preserve"> </w:t>
      </w:r>
      <w:r w:rsidRPr="00FC14CB">
        <w:t>надбавка</w:t>
      </w:r>
      <w:r w:rsidR="00FC14CB" w:rsidRPr="00FC14CB">
        <w:t xml:space="preserve">. </w:t>
      </w:r>
      <w:r w:rsidRPr="00FC14CB">
        <w:t>Такой</w:t>
      </w:r>
      <w:r w:rsidR="00FC14CB" w:rsidRPr="00FC14CB">
        <w:t xml:space="preserve"> </w:t>
      </w:r>
      <w:r w:rsidRPr="00FC14CB">
        <w:t>порядок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вступить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силу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2015</w:t>
      </w:r>
      <w:r w:rsidR="00FC14CB" w:rsidRPr="00FC14CB">
        <w:t xml:space="preserve"> </w:t>
      </w:r>
      <w:r w:rsidRPr="00FC14CB">
        <w:t>года</w:t>
      </w:r>
      <w:r w:rsidR="00FC14CB" w:rsidRPr="00FC14CB">
        <w:t>;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2011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средняя</w:t>
      </w:r>
      <w:r w:rsidR="00FC14CB" w:rsidRPr="00FC14CB">
        <w:t xml:space="preserve"> </w:t>
      </w:r>
      <w:r w:rsidRPr="00FC14CB">
        <w:t>трудовая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составит</w:t>
      </w:r>
      <w:r w:rsidR="00FC14CB" w:rsidRPr="00FC14CB">
        <w:t xml:space="preserve"> </w:t>
      </w:r>
      <w:r w:rsidRPr="00FC14CB">
        <w:t>2</w:t>
      </w:r>
      <w:r w:rsidR="00FC14CB" w:rsidRPr="00FC14CB">
        <w:t xml:space="preserve"> </w:t>
      </w:r>
      <w:r w:rsidRPr="00FC14CB">
        <w:t>прожиточных</w:t>
      </w:r>
      <w:r w:rsidR="00FC14CB" w:rsidRPr="00FC14CB">
        <w:t xml:space="preserve"> </w:t>
      </w:r>
      <w:r w:rsidRPr="00FC14CB">
        <w:t>минимума</w:t>
      </w:r>
      <w:r w:rsidR="00FC14CB">
        <w:t xml:space="preserve"> (</w:t>
      </w:r>
      <w:r w:rsidRPr="00FC14CB">
        <w:t>ПМ</w:t>
      </w:r>
      <w:r w:rsidR="00FC14CB" w:rsidRPr="00FC14CB">
        <w:t xml:space="preserve">), </w:t>
      </w:r>
      <w:r w:rsidRPr="00FC14CB">
        <w:t>в</w:t>
      </w:r>
      <w:r w:rsidR="00FC14CB" w:rsidRPr="00FC14CB">
        <w:t xml:space="preserve"> </w:t>
      </w:r>
      <w:r w:rsidRPr="00FC14CB">
        <w:t>2016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- </w:t>
      </w:r>
      <w:r w:rsidRPr="00FC14CB">
        <w:t>2,5</w:t>
      </w:r>
      <w:r w:rsidR="00FC14CB" w:rsidRPr="00FC14CB">
        <w:t xml:space="preserve"> </w:t>
      </w:r>
      <w:r w:rsidRPr="00FC14CB">
        <w:t>ПМ,</w:t>
      </w:r>
      <w:r w:rsidR="00FC14CB" w:rsidRPr="00FC14CB">
        <w:t xml:space="preserve"> </w:t>
      </w:r>
      <w:r w:rsidRPr="00FC14CB">
        <w:t>наконец,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2020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- </w:t>
      </w:r>
      <w:r w:rsidRPr="00FC14CB">
        <w:t>3</w:t>
      </w:r>
      <w:r w:rsidR="00FC14CB" w:rsidRPr="00FC14CB">
        <w:t xml:space="preserve"> </w:t>
      </w:r>
      <w:r w:rsidRPr="00FC14CB">
        <w:t>ПМ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Рассмотрим</w:t>
      </w:r>
      <w:r w:rsidR="00FC14CB" w:rsidRPr="00FC14CB">
        <w:t xml:space="preserve"> </w:t>
      </w:r>
      <w:r w:rsidRPr="00FC14CB">
        <w:t>концепцию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точки</w:t>
      </w:r>
      <w:r w:rsidR="00FC14CB" w:rsidRPr="00FC14CB">
        <w:t xml:space="preserve"> </w:t>
      </w:r>
      <w:r w:rsidRPr="00FC14CB">
        <w:t>зрения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соответствия</w:t>
      </w:r>
      <w:r w:rsidR="00FC14CB">
        <w:t xml:space="preserve"> "</w:t>
      </w:r>
      <w:r w:rsidRPr="00FC14CB">
        <w:t>классике</w:t>
      </w:r>
      <w:r w:rsidR="00FC14CB" w:rsidRPr="00FC14CB">
        <w:t xml:space="preserve"> </w:t>
      </w:r>
      <w:r w:rsidRPr="00FC14CB">
        <w:t>жанра</w:t>
      </w:r>
      <w:r w:rsidR="00FC14CB">
        <w:t xml:space="preserve">" </w:t>
      </w:r>
      <w:r w:rsidR="00FC14CB" w:rsidRPr="00FC14CB">
        <w:t xml:space="preserve">- </w:t>
      </w:r>
      <w:r w:rsidRPr="00FC14CB">
        <w:t>принципам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Международной</w:t>
      </w:r>
      <w:r w:rsidR="00FC14CB" w:rsidRPr="00FC14CB">
        <w:t xml:space="preserve"> </w:t>
      </w:r>
      <w:r w:rsidRPr="00FC14CB">
        <w:t>организации</w:t>
      </w:r>
      <w:r w:rsidR="00FC14CB" w:rsidRPr="00FC14CB">
        <w:t xml:space="preserve"> </w:t>
      </w:r>
      <w:r w:rsidRPr="00FC14CB">
        <w:t>труда</w:t>
      </w:r>
      <w:r w:rsidR="00FC14CB">
        <w:t xml:space="preserve"> (</w:t>
      </w:r>
      <w:r w:rsidRPr="00FC14CB">
        <w:t>МОТ</w:t>
      </w:r>
      <w:r w:rsidR="00FC14CB" w:rsidRPr="00FC14CB">
        <w:t xml:space="preserve">). </w:t>
      </w:r>
      <w:r w:rsidRPr="00FC14CB">
        <w:t>Согласно</w:t>
      </w:r>
      <w:r w:rsidR="00FC14CB" w:rsidRPr="00FC14CB">
        <w:t xml:space="preserve"> </w:t>
      </w:r>
      <w:r w:rsidRPr="00FC14CB">
        <w:t>этим</w:t>
      </w:r>
      <w:r w:rsidR="00FC14CB" w:rsidRPr="00FC14CB">
        <w:t xml:space="preserve"> </w:t>
      </w:r>
      <w:r w:rsidRPr="00FC14CB">
        <w:t>принципам</w:t>
      </w:r>
      <w:r w:rsidR="00FC14CB" w:rsidRPr="00FC14CB">
        <w:t>:</w:t>
      </w:r>
      <w:r w:rsidR="00FC14CB">
        <w:t xml:space="preserve"> "</w:t>
      </w:r>
      <w:r w:rsidRPr="00FC14CB">
        <w:t>пенсионные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должны</w:t>
      </w:r>
      <w:r w:rsidR="00FC14CB" w:rsidRPr="00FC14CB">
        <w:t xml:space="preserve"> </w:t>
      </w:r>
      <w:r w:rsidRPr="00FC14CB">
        <w:t>обеспечивать</w:t>
      </w:r>
      <w:r w:rsidR="00FC14CB" w:rsidRPr="00FC14CB">
        <w:t xml:space="preserve"> </w:t>
      </w:r>
      <w:r w:rsidRPr="00FC14CB">
        <w:t>экономическую</w:t>
      </w:r>
      <w:r w:rsidR="00FC14CB" w:rsidRPr="00FC14CB">
        <w:t xml:space="preserve"> </w:t>
      </w:r>
      <w:r w:rsidRPr="00FC14CB">
        <w:t>приемлемость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эффективность</w:t>
      </w:r>
      <w:r w:rsidR="00FC14CB">
        <w:t xml:space="preserve"> (</w:t>
      </w:r>
      <w:r w:rsidRPr="00FC14CB">
        <w:t>оптимальное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справедливое</w:t>
      </w:r>
      <w:r w:rsidR="00FC14CB" w:rsidRPr="00FC14CB">
        <w:t xml:space="preserve"> </w:t>
      </w:r>
      <w:r w:rsidRPr="00FC14CB">
        <w:t>распределение</w:t>
      </w:r>
      <w:r w:rsidR="00FC14CB" w:rsidRPr="00FC14CB">
        <w:t xml:space="preserve"> </w:t>
      </w:r>
      <w:r w:rsidRPr="00FC14CB">
        <w:t>нагрузки</w:t>
      </w:r>
      <w:r w:rsidR="00FC14CB" w:rsidRPr="00FC14CB">
        <w:t xml:space="preserve"> </w:t>
      </w:r>
      <w:r w:rsidRPr="00FC14CB">
        <w:t>между</w:t>
      </w:r>
      <w:r w:rsidR="00FC14CB" w:rsidRPr="00FC14CB">
        <w:t xml:space="preserve"> </w:t>
      </w:r>
      <w:r w:rsidRPr="00FC14CB">
        <w:t>плательщиками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получателями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), </w:t>
      </w:r>
      <w:r w:rsidRPr="00FC14CB">
        <w:t>индивидуальную</w:t>
      </w:r>
      <w:r w:rsidR="00FC14CB" w:rsidRPr="00FC14CB">
        <w:t xml:space="preserve"> </w:t>
      </w:r>
      <w:r w:rsidRPr="00FC14CB">
        <w:t>справедливость</w:t>
      </w:r>
      <w:r w:rsidR="00FC14CB">
        <w:t xml:space="preserve"> (</w:t>
      </w:r>
      <w:r w:rsidRPr="00FC14CB">
        <w:t>четкую</w:t>
      </w:r>
      <w:r w:rsidR="00FC14CB" w:rsidRPr="00FC14CB">
        <w:t xml:space="preserve"> </w:t>
      </w:r>
      <w:r w:rsidRPr="00FC14CB">
        <w:t>зависимость</w:t>
      </w:r>
      <w:r w:rsidR="00FC14CB" w:rsidRPr="00FC14CB">
        <w:t xml:space="preserve"> </w:t>
      </w:r>
      <w:r w:rsidRPr="00FC14CB">
        <w:t>объема</w:t>
      </w:r>
      <w:r w:rsidR="00FC14CB" w:rsidRPr="00FC14CB">
        <w:t xml:space="preserve"> </w:t>
      </w:r>
      <w:r w:rsidRPr="00FC14CB">
        <w:t>участия</w:t>
      </w:r>
      <w:r w:rsidR="00FC14CB" w:rsidRPr="00FC14CB">
        <w:t xml:space="preserve"> </w:t>
      </w:r>
      <w:r w:rsidRPr="00FC14CB">
        <w:t>застрахованного</w:t>
      </w:r>
      <w:r w:rsidR="00FC14CB" w:rsidRPr="00FC14CB">
        <w:t xml:space="preserve"> </w:t>
      </w:r>
      <w:r w:rsidRPr="00FC14CB">
        <w:t>лица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финансировании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получение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) </w:t>
      </w:r>
      <w:r w:rsidRPr="00FC14CB">
        <w:t>и</w:t>
      </w:r>
      <w:r w:rsidR="00FC14CB" w:rsidRPr="00FC14CB">
        <w:t xml:space="preserve"> </w:t>
      </w:r>
      <w:r w:rsidRPr="00FC14CB">
        <w:t>социальную</w:t>
      </w:r>
      <w:r w:rsidR="00FC14CB" w:rsidRPr="00FC14CB">
        <w:t xml:space="preserve"> </w:t>
      </w:r>
      <w:r w:rsidRPr="00FC14CB">
        <w:t>эффективность</w:t>
      </w:r>
      <w:r w:rsidR="00FC14CB">
        <w:t xml:space="preserve"> (</w:t>
      </w:r>
      <w:r w:rsidRPr="00FC14CB">
        <w:t>обеспечение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минимальных</w:t>
      </w:r>
      <w:r w:rsidR="00FC14CB" w:rsidRPr="00FC14CB">
        <w:t xml:space="preserve"> </w:t>
      </w:r>
      <w:r w:rsidRPr="00FC14CB">
        <w:t>гарантий</w:t>
      </w:r>
      <w:r w:rsidR="00FC14CB" w:rsidRPr="00FC14CB">
        <w:t xml:space="preserve"> </w:t>
      </w:r>
      <w:r w:rsidRPr="00FC14CB">
        <w:t>любому</w:t>
      </w:r>
      <w:r w:rsidR="00FC14CB" w:rsidRPr="00FC14CB">
        <w:t xml:space="preserve"> </w:t>
      </w:r>
      <w:r w:rsidRPr="00FC14CB">
        <w:t>участнику</w:t>
      </w:r>
      <w:r w:rsidR="00FC14CB" w:rsidRPr="00FC14CB">
        <w:t xml:space="preserve"> </w:t>
      </w:r>
      <w:r w:rsidRPr="00FC14CB">
        <w:t>системы,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адекватность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пенсионеров</w:t>
      </w:r>
      <w:r w:rsidR="00FC14CB">
        <w:t>)"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Таким</w:t>
      </w:r>
      <w:r w:rsidR="00FC14CB" w:rsidRPr="00FC14CB">
        <w:t xml:space="preserve"> </w:t>
      </w:r>
      <w:r w:rsidRPr="00FC14CB">
        <w:t>образом,</w:t>
      </w:r>
      <w:r w:rsidR="00FC14CB" w:rsidRPr="00FC14CB">
        <w:t xml:space="preserve"> </w:t>
      </w:r>
      <w:r w:rsidRPr="00FC14CB">
        <w:t>остаются</w:t>
      </w:r>
      <w:r w:rsidR="00FC14CB" w:rsidRPr="00FC14CB">
        <w:t xml:space="preserve"> </w:t>
      </w:r>
      <w:r w:rsidRPr="00FC14CB">
        <w:t>нерешенными</w:t>
      </w:r>
      <w:r w:rsidR="00FC14CB" w:rsidRPr="00FC14CB">
        <w:t xml:space="preserve"> </w:t>
      </w:r>
      <w:r w:rsidRPr="00FC14CB">
        <w:t>следующие</w:t>
      </w:r>
      <w:r w:rsidR="00FC14CB" w:rsidRPr="00FC14CB">
        <w:t xml:space="preserve"> </w:t>
      </w:r>
      <w:r w:rsidRPr="00FC14CB">
        <w:t>задачи</w:t>
      </w:r>
      <w:r w:rsidR="00FC14CB" w:rsidRPr="00FC14CB">
        <w:t xml:space="preserve"> </w:t>
      </w:r>
      <w:r w:rsidRPr="00FC14CB">
        <w:t>ныне</w:t>
      </w:r>
      <w:r w:rsidR="00FC14CB" w:rsidRPr="00FC14CB">
        <w:t xml:space="preserve"> </w:t>
      </w:r>
      <w:r w:rsidRPr="00FC14CB">
        <w:t>действующей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>: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усиление</w:t>
      </w:r>
      <w:r w:rsidR="00FC14CB" w:rsidRPr="00FC14CB">
        <w:t xml:space="preserve"> </w:t>
      </w:r>
      <w:r w:rsidRPr="00FC14CB">
        <w:t>заинтересованности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уплате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44715C">
        <w:t xml:space="preserve"> </w:t>
      </w:r>
      <w:r w:rsidRPr="00FC14CB">
        <w:sym w:font="Symbol" w:char="F02D"/>
      </w:r>
      <w:r w:rsidR="00FC14CB" w:rsidRPr="00FC14CB">
        <w:t xml:space="preserve"> </w:t>
      </w:r>
      <w:r w:rsidRPr="00FC14CB">
        <w:t>работодателями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формирования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них</w:t>
      </w:r>
      <w:r w:rsidR="00FC14CB" w:rsidRPr="00FC14CB">
        <w:t xml:space="preserve"> </w:t>
      </w:r>
      <w:r w:rsidRPr="00FC14CB">
        <w:t>побудительных</w:t>
      </w:r>
      <w:r w:rsidR="00FC14CB" w:rsidRPr="00FC14CB">
        <w:t xml:space="preserve"> </w:t>
      </w:r>
      <w:r w:rsidRPr="00FC14CB">
        <w:t>мотивов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этому</w:t>
      </w:r>
      <w:r w:rsidR="00FC14CB" w:rsidRPr="00FC14CB">
        <w:t>;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повышение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ответственности</w:t>
      </w:r>
      <w:r w:rsidR="00FC14CB" w:rsidRPr="00FC14CB">
        <w:t xml:space="preserve"> </w:t>
      </w:r>
      <w:r w:rsidRPr="00FC14CB">
        <w:t>работодателей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состояние</w:t>
      </w:r>
      <w:r w:rsidR="00FC14CB" w:rsidRPr="00FC14CB">
        <w:t xml:space="preserve"> </w:t>
      </w:r>
      <w:r w:rsidRPr="00FC14CB">
        <w:t>условий</w:t>
      </w:r>
      <w:r w:rsidR="00FC14CB" w:rsidRPr="00FC14CB">
        <w:t xml:space="preserve"> </w:t>
      </w:r>
      <w:r w:rsidRPr="00FC14CB">
        <w:t>труда</w:t>
      </w:r>
      <w:r w:rsidR="00FC14CB" w:rsidRPr="00FC14CB">
        <w:t xml:space="preserve"> </w:t>
      </w:r>
      <w:r w:rsidRPr="00FC14CB">
        <w:t>работников,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их</w:t>
      </w:r>
      <w:r w:rsidR="00FC14CB" w:rsidRPr="00FC14CB">
        <w:t xml:space="preserve"> </w:t>
      </w:r>
      <w:r w:rsidRPr="00FC14CB">
        <w:t>пенсионное</w:t>
      </w:r>
      <w:r w:rsidR="00FC14CB" w:rsidRPr="00FC14CB">
        <w:t xml:space="preserve"> </w:t>
      </w:r>
      <w:r w:rsidRPr="00FC14CB">
        <w:t>обеспечение,</w:t>
      </w:r>
      <w:r w:rsidR="00FC14CB" w:rsidRPr="00FC14CB">
        <w:t xml:space="preserve"> </w:t>
      </w:r>
      <w:r w:rsidRPr="00FC14CB">
        <w:t>экономически</w:t>
      </w:r>
      <w:r w:rsidR="00FC14CB" w:rsidRPr="00FC14CB">
        <w:t xml:space="preserve"> </w:t>
      </w:r>
      <w:r w:rsidRPr="00FC14CB">
        <w:t>побуждая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созданию</w:t>
      </w:r>
      <w:r w:rsidR="00FC14CB" w:rsidRPr="00FC14CB">
        <w:t xml:space="preserve"> </w:t>
      </w:r>
      <w:r w:rsidRPr="00FC14CB">
        <w:t>безопасных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здоровья</w:t>
      </w:r>
      <w:r w:rsidR="00FC14CB" w:rsidRPr="00FC14CB">
        <w:t xml:space="preserve"> </w:t>
      </w:r>
      <w:r w:rsidRPr="00FC14CB">
        <w:t>условий</w:t>
      </w:r>
      <w:r w:rsidR="00FC14CB" w:rsidRPr="00FC14CB">
        <w:t xml:space="preserve"> </w:t>
      </w:r>
      <w:r w:rsidRPr="00FC14CB">
        <w:t>труда</w:t>
      </w:r>
      <w:r w:rsidR="00FC14CB" w:rsidRPr="00FC14CB">
        <w:t>;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практическое</w:t>
      </w:r>
      <w:r w:rsidR="00FC14CB" w:rsidRPr="00FC14CB">
        <w:t xml:space="preserve"> </w:t>
      </w:r>
      <w:r w:rsidRPr="00FC14CB">
        <w:t>сворачивание</w:t>
      </w:r>
      <w:r w:rsidRPr="00FC14CB">
        <w:sym w:font="Symbol" w:char="F02D"/>
      </w:r>
      <w:r w:rsidR="00FC14CB" w:rsidRPr="00FC14CB">
        <w:t xml:space="preserve"> </w:t>
      </w:r>
      <w:r w:rsidRPr="00FC14CB">
        <w:t>корпоративных</w:t>
      </w:r>
      <w:r w:rsidR="00FC14CB" w:rsidRPr="00FC14CB">
        <w:t xml:space="preserve"> </w:t>
      </w:r>
      <w:r w:rsidRPr="00FC14CB">
        <w:t>программ</w:t>
      </w:r>
      <w:r w:rsidR="00FC14CB" w:rsidRPr="00FC14CB">
        <w:t xml:space="preserve"> </w:t>
      </w:r>
      <w:r w:rsidRPr="00FC14CB">
        <w:t>негосударственного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Всесторонний</w:t>
      </w:r>
      <w:r w:rsidR="00FC14CB" w:rsidRPr="00FC14CB">
        <w:t xml:space="preserve"> </w:t>
      </w:r>
      <w:r w:rsidRPr="00FC14CB">
        <w:t>анализ</w:t>
      </w:r>
      <w:r w:rsidR="00FC14CB" w:rsidRPr="00FC14CB">
        <w:t xml:space="preserve"> </w:t>
      </w:r>
      <w:r w:rsidRPr="00FC14CB">
        <w:t>эффективности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важен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только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специалистов,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страны,</w:t>
      </w:r>
      <w:r w:rsidR="00FC14CB" w:rsidRPr="00FC14CB">
        <w:t xml:space="preserve"> </w:t>
      </w:r>
      <w:r w:rsidRPr="00FC14CB">
        <w:t>ибо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совмещают</w:t>
      </w:r>
      <w:r w:rsidR="00FC14CB" w:rsidRPr="00FC14CB">
        <w:t xml:space="preserve"> </w:t>
      </w:r>
      <w:r w:rsidRPr="00FC14CB">
        <w:t>воспроизводственную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стимулирующую</w:t>
      </w:r>
      <w:r w:rsidR="00FC14CB" w:rsidRPr="00FC14CB">
        <w:t xml:space="preserve"> </w:t>
      </w:r>
      <w:r w:rsidRPr="00FC14CB">
        <w:t>функции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самым</w:t>
      </w:r>
      <w:r w:rsidR="00FC14CB" w:rsidRPr="00FC14CB">
        <w:t xml:space="preserve"> </w:t>
      </w:r>
      <w:r w:rsidRPr="00FC14CB">
        <w:t>увеличивают</w:t>
      </w:r>
      <w:r w:rsidR="00FC14CB" w:rsidRPr="00FC14CB">
        <w:t xml:space="preserve"> </w:t>
      </w:r>
      <w:r w:rsidRPr="00FC14CB">
        <w:t>производительность</w:t>
      </w:r>
      <w:r w:rsidR="00FC14CB" w:rsidRPr="00FC14CB">
        <w:t xml:space="preserve"> </w:t>
      </w:r>
      <w:r w:rsidRPr="00FC14CB">
        <w:t>труда,</w:t>
      </w:r>
      <w:r w:rsidR="00FC14CB" w:rsidRPr="00FC14CB">
        <w:t xml:space="preserve"> </w:t>
      </w:r>
      <w:r w:rsidRPr="00FC14CB">
        <w:t>поскольку</w:t>
      </w:r>
      <w:r w:rsidR="00FC14CB" w:rsidRPr="00FC14CB">
        <w:t xml:space="preserve"> </w:t>
      </w:r>
      <w:r w:rsidRPr="00FC14CB">
        <w:t>у</w:t>
      </w:r>
      <w:r w:rsidR="00FC14CB" w:rsidRPr="00FC14CB">
        <w:t xml:space="preserve"> </w:t>
      </w:r>
      <w:r w:rsidRPr="00FC14CB">
        <w:t>работников</w:t>
      </w:r>
      <w:r w:rsidR="00FC14CB" w:rsidRPr="00FC14CB">
        <w:t xml:space="preserve"> </w:t>
      </w:r>
      <w:r w:rsidRPr="00FC14CB">
        <w:t>возникает</w:t>
      </w:r>
      <w:r w:rsidR="00FC14CB" w:rsidRPr="00FC14CB">
        <w:t xml:space="preserve"> </w:t>
      </w:r>
      <w:r w:rsidRPr="00FC14CB">
        <w:t>уверенность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экономической</w:t>
      </w:r>
      <w:r w:rsidR="00FC14CB" w:rsidRPr="00FC14CB">
        <w:t xml:space="preserve"> </w:t>
      </w:r>
      <w:r w:rsidRPr="00FC14CB">
        <w:t>обеспеченности</w:t>
      </w:r>
      <w:r w:rsidR="00FC14CB" w:rsidRPr="00FC14CB">
        <w:t xml:space="preserve"> </w:t>
      </w:r>
      <w:r w:rsidRPr="00FC14CB">
        <w:t>после</w:t>
      </w:r>
      <w:r w:rsidR="00FC14CB" w:rsidRPr="00FC14CB">
        <w:t xml:space="preserve"> </w:t>
      </w:r>
      <w:r w:rsidRPr="00FC14CB">
        <w:t>окончания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деятельности</w:t>
      </w:r>
      <w:r w:rsidR="00FC14CB" w:rsidRPr="00FC14CB">
        <w:t xml:space="preserve">. </w:t>
      </w:r>
      <w:r w:rsidR="00154492" w:rsidRPr="00FC14CB">
        <w:t>Р</w:t>
      </w:r>
      <w:r w:rsidRPr="00FC14CB">
        <w:t>ассмотрим</w:t>
      </w:r>
      <w:r w:rsidR="00FC14CB" w:rsidRPr="00FC14CB">
        <w:t xml:space="preserve"> </w:t>
      </w:r>
      <w:r w:rsidRPr="00FC14CB">
        <w:t>параметр,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более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интересует</w:t>
      </w:r>
      <w:r w:rsidR="00FC14CB" w:rsidRPr="00FC14CB">
        <w:t xml:space="preserve"> </w:t>
      </w:r>
      <w:r w:rsidRPr="00FC14CB">
        <w:t>будущих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-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. </w:t>
      </w:r>
      <w:r w:rsidRPr="00FC14CB">
        <w:t>Европейская</w:t>
      </w:r>
      <w:r w:rsidR="00FC14CB" w:rsidRPr="00FC14CB">
        <w:t xml:space="preserve"> </w:t>
      </w:r>
      <w:r w:rsidRPr="00FC14CB">
        <w:t>Социальная</w:t>
      </w:r>
      <w:r w:rsidR="00FC14CB" w:rsidRPr="00FC14CB">
        <w:t xml:space="preserve"> </w:t>
      </w:r>
      <w:r w:rsidRPr="00FC14CB">
        <w:t>Хартия</w:t>
      </w:r>
      <w:r w:rsidR="00FC14CB" w:rsidRPr="00FC14CB">
        <w:t xml:space="preserve"> </w:t>
      </w:r>
      <w:r w:rsidRPr="00FC14CB">
        <w:t>предписывает</w:t>
      </w:r>
      <w:r w:rsidR="00FC14CB" w:rsidRPr="00FC14CB">
        <w:t xml:space="preserve"> </w:t>
      </w:r>
      <w:r w:rsidRPr="00FC14CB">
        <w:t>предоставление</w:t>
      </w:r>
      <w:r w:rsidR="00FC14CB" w:rsidRPr="00FC14CB">
        <w:t xml:space="preserve"> </w:t>
      </w:r>
      <w:r w:rsidRPr="00FC14CB">
        <w:t>пожилым</w:t>
      </w:r>
      <w:r w:rsidR="00FC14CB" w:rsidRPr="00FC14CB">
        <w:t xml:space="preserve"> </w:t>
      </w:r>
      <w:r w:rsidRPr="00FC14CB">
        <w:t>людям</w:t>
      </w:r>
      <w:r w:rsidR="00FC14CB" w:rsidRPr="00FC14CB">
        <w:t xml:space="preserve"> </w:t>
      </w:r>
      <w:r w:rsidRPr="00FC14CB">
        <w:t>средств,</w:t>
      </w:r>
      <w:r w:rsidR="00FC14CB" w:rsidRPr="00FC14CB">
        <w:t xml:space="preserve"> </w:t>
      </w:r>
      <w:r w:rsidRPr="00FC14CB">
        <w:t>достаточных</w:t>
      </w:r>
      <w:r w:rsidR="00FC14CB">
        <w:t xml:space="preserve"> "</w:t>
      </w:r>
      <w:r w:rsidRPr="00FC14CB">
        <w:t>для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чтобы</w:t>
      </w:r>
      <w:r w:rsidR="00FC14CB" w:rsidRPr="00FC14CB">
        <w:t xml:space="preserve"> </w:t>
      </w:r>
      <w:r w:rsidRPr="00FC14CB">
        <w:t>позволить</w:t>
      </w:r>
      <w:r w:rsidR="00FC14CB" w:rsidRPr="00FC14CB">
        <w:t xml:space="preserve"> </w:t>
      </w:r>
      <w:r w:rsidRPr="00FC14CB">
        <w:t>им</w:t>
      </w:r>
      <w:r w:rsidR="00FC14CB" w:rsidRPr="00FC14CB">
        <w:t xml:space="preserve"> </w:t>
      </w:r>
      <w:r w:rsidRPr="00FC14CB">
        <w:t>оставаться</w:t>
      </w:r>
      <w:r w:rsidR="00FC14CB" w:rsidRPr="00FC14CB">
        <w:t xml:space="preserve"> </w:t>
      </w:r>
      <w:r w:rsidRPr="00FC14CB">
        <w:t>полноценными</w:t>
      </w:r>
      <w:r w:rsidR="00FC14CB" w:rsidRPr="00FC14CB">
        <w:t xml:space="preserve"> </w:t>
      </w:r>
      <w:r w:rsidRPr="00FC14CB">
        <w:t>членами</w:t>
      </w:r>
      <w:r w:rsidR="00FC14CB" w:rsidRPr="00FC14CB">
        <w:t xml:space="preserve"> </w:t>
      </w:r>
      <w:r w:rsidRPr="00FC14CB">
        <w:t>общества</w:t>
      </w:r>
      <w:r w:rsidR="00FC14CB" w:rsidRPr="00FC14CB">
        <w:t xml:space="preserve"> </w:t>
      </w:r>
      <w:r w:rsidRPr="00FC14CB">
        <w:t>максимально</w:t>
      </w:r>
      <w:r w:rsidR="00FC14CB" w:rsidRPr="00FC14CB">
        <w:t xml:space="preserve"> </w:t>
      </w:r>
      <w:r w:rsidRPr="00FC14CB">
        <w:t>возможное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. </w:t>
      </w:r>
      <w:r w:rsidRPr="00FC14CB">
        <w:t>Средства</w:t>
      </w:r>
      <w:r w:rsidR="00FC14CB" w:rsidRPr="00FC14CB">
        <w:t xml:space="preserve"> </w:t>
      </w:r>
      <w:r w:rsidRPr="00FC14CB">
        <w:t>должны</w:t>
      </w:r>
      <w:r w:rsidR="00FC14CB" w:rsidRPr="00FC14CB">
        <w:t xml:space="preserve"> </w:t>
      </w:r>
      <w:r w:rsidRPr="00FC14CB">
        <w:t>позволить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 </w:t>
      </w:r>
      <w:r w:rsidRPr="00FC14CB">
        <w:t>вести</w:t>
      </w:r>
      <w:r w:rsidR="00FC14CB" w:rsidRPr="00FC14CB">
        <w:t xml:space="preserve"> </w:t>
      </w:r>
      <w:r w:rsidRPr="00FC14CB">
        <w:t>достойную</w:t>
      </w:r>
      <w:r w:rsidR="00FC14CB" w:rsidRPr="00FC14CB">
        <w:t xml:space="preserve"> </w:t>
      </w:r>
      <w:r w:rsidRPr="00FC14CB">
        <w:t>жизнь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играть</w:t>
      </w:r>
      <w:r w:rsidR="00FC14CB" w:rsidRPr="00FC14CB">
        <w:t xml:space="preserve"> </w:t>
      </w:r>
      <w:r w:rsidRPr="00FC14CB">
        <w:t>активную</w:t>
      </w:r>
      <w:r w:rsidR="00FC14CB" w:rsidRPr="00FC14CB">
        <w:t xml:space="preserve"> </w:t>
      </w:r>
      <w:r w:rsidRPr="00FC14CB">
        <w:t>роль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публичной,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культурной</w:t>
      </w:r>
      <w:r w:rsidR="00FC14CB" w:rsidRPr="00FC14CB">
        <w:t xml:space="preserve"> </w:t>
      </w:r>
      <w:r w:rsidRPr="00FC14CB">
        <w:t>жизни</w:t>
      </w:r>
      <w:r w:rsidR="00FC14CB">
        <w:t>"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Как</w:t>
      </w:r>
      <w:r w:rsidR="00FC14CB" w:rsidRPr="00FC14CB">
        <w:t xml:space="preserve"> </w:t>
      </w:r>
      <w:r w:rsidRPr="00FC14CB">
        <w:t>отмечалось</w:t>
      </w:r>
      <w:r w:rsidR="00FC14CB" w:rsidRPr="00FC14CB">
        <w:t xml:space="preserve"> </w:t>
      </w:r>
      <w:r w:rsidRPr="00FC14CB">
        <w:t>выше,</w:t>
      </w:r>
      <w:r w:rsidR="00FC14CB" w:rsidRPr="00FC14CB">
        <w:t xml:space="preserve"> </w:t>
      </w:r>
      <w:r w:rsidRPr="00FC14CB">
        <w:t>согласно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конструкции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периоде</w:t>
      </w:r>
      <w:r w:rsidR="00FC14CB" w:rsidRPr="00FC14CB">
        <w:t xml:space="preserve"> </w:t>
      </w:r>
      <w:r w:rsidRPr="00FC14CB">
        <w:t>отчисления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менее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лет,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составит</w:t>
      </w:r>
      <w:r w:rsidR="00FC14CB" w:rsidRPr="00FC14CB">
        <w:t xml:space="preserve"> </w:t>
      </w:r>
      <w:r w:rsidRPr="00FC14CB">
        <w:t>40%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заработка,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которого</w:t>
      </w:r>
      <w:r w:rsidR="00FC14CB" w:rsidRPr="00FC14CB">
        <w:t xml:space="preserve"> </w:t>
      </w:r>
      <w:r w:rsidRPr="00FC14CB">
        <w:t>уплачивались</w:t>
      </w:r>
      <w:r w:rsidR="00FC14CB" w:rsidRPr="00FC14CB">
        <w:t xml:space="preserve"> </w:t>
      </w:r>
      <w:r w:rsidRPr="00FC14CB">
        <w:t>взносы</w:t>
      </w:r>
      <w:r w:rsidR="00FC14CB" w:rsidRPr="00FC14CB">
        <w:t xml:space="preserve">. </w:t>
      </w:r>
      <w:r w:rsidRPr="00FC14CB">
        <w:t>Максимальная</w:t>
      </w:r>
      <w:r w:rsidR="00FC14CB" w:rsidRPr="00FC14CB">
        <w:t xml:space="preserve"> </w:t>
      </w:r>
      <w:r w:rsidRPr="00FC14CB">
        <w:t>величина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заработка</w:t>
      </w:r>
      <w:r w:rsidR="00FC14CB" w:rsidRPr="00FC14CB">
        <w:t xml:space="preserve"> </w:t>
      </w:r>
      <w:r w:rsidRPr="00FC14CB">
        <w:t>ограничена</w:t>
      </w:r>
      <w:r w:rsidR="00FC14CB" w:rsidRPr="00FC14CB">
        <w:t xml:space="preserve"> </w:t>
      </w:r>
      <w:r w:rsidRPr="00FC14CB">
        <w:t>размером</w:t>
      </w:r>
      <w:r w:rsidR="00FC14CB" w:rsidRPr="00FC14CB">
        <w:t xml:space="preserve"> </w:t>
      </w:r>
      <w:r w:rsidRPr="00FC14CB">
        <w:t>415</w:t>
      </w:r>
      <w:r w:rsidR="00FC14CB" w:rsidRPr="00FC14CB">
        <w:t xml:space="preserve"> </w:t>
      </w:r>
      <w:r w:rsidRPr="00FC14CB">
        <w:t>тысяч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. </w:t>
      </w:r>
      <w:r w:rsidRPr="00FC14CB">
        <w:t>Следовательно,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работников,</w:t>
      </w:r>
      <w:r w:rsidR="00FC14CB" w:rsidRPr="00FC14CB">
        <w:t xml:space="preserve"> </w:t>
      </w:r>
      <w:r w:rsidRPr="00FC14CB">
        <w:t>чья</w:t>
      </w:r>
      <w:r w:rsidR="00FC14CB" w:rsidRPr="00FC14CB">
        <w:t xml:space="preserve"> </w:t>
      </w:r>
      <w:r w:rsidRPr="00FC14CB">
        <w:t>заработная</w:t>
      </w:r>
      <w:r w:rsidR="00FC14CB" w:rsidRPr="00FC14CB">
        <w:t xml:space="preserve"> </w:t>
      </w:r>
      <w:r w:rsidRPr="00FC14CB">
        <w:t>плата</w:t>
      </w:r>
      <w:r w:rsidR="00FC14CB" w:rsidRPr="00FC14CB">
        <w:t xml:space="preserve"> </w:t>
      </w:r>
      <w:r w:rsidRPr="00FC14CB">
        <w:t>превышает</w:t>
      </w:r>
      <w:r w:rsidR="00FC14CB" w:rsidRPr="00FC14CB">
        <w:t xml:space="preserve"> </w:t>
      </w:r>
      <w:r w:rsidRPr="00FC14CB">
        <w:t>эту</w:t>
      </w:r>
      <w:r w:rsidR="00FC14CB" w:rsidRPr="00FC14CB">
        <w:t xml:space="preserve"> </w:t>
      </w:r>
      <w:r w:rsidRPr="00FC14CB">
        <w:t>сумму,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обеспечит</w:t>
      </w:r>
      <w:r w:rsidR="00FC14CB" w:rsidRPr="00FC14CB">
        <w:t xml:space="preserve"> </w:t>
      </w:r>
      <w:r w:rsidRPr="00FC14CB">
        <w:t>минимальные</w:t>
      </w:r>
      <w:r w:rsidR="00FC14CB" w:rsidRPr="00FC14CB">
        <w:t xml:space="preserve"> </w:t>
      </w:r>
      <w:r w:rsidRPr="00FC14CB">
        <w:t>стандарты</w:t>
      </w:r>
      <w:r w:rsidR="00FC14CB" w:rsidRPr="00FC14CB">
        <w:t xml:space="preserve"> </w:t>
      </w:r>
      <w:r w:rsidRPr="00FC14CB">
        <w:t>относительных</w:t>
      </w:r>
      <w:r w:rsidR="00FC14CB" w:rsidRPr="00FC14CB">
        <w:t xml:space="preserve"> </w:t>
      </w:r>
      <w:r w:rsidRPr="00FC14CB">
        <w:t>размеров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для</w:t>
      </w:r>
      <w:r w:rsidR="00FC14CB">
        <w:t xml:space="preserve"> "</w:t>
      </w:r>
      <w:r w:rsidRPr="00FC14CB">
        <w:t>типичного</w:t>
      </w:r>
      <w:r w:rsidR="00FC14CB" w:rsidRPr="00FC14CB">
        <w:t xml:space="preserve"> </w:t>
      </w:r>
      <w:r w:rsidRPr="00FC14CB">
        <w:t>получателя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установленные</w:t>
      </w:r>
      <w:r w:rsidR="00FC14CB" w:rsidRPr="00FC14CB">
        <w:t xml:space="preserve"> </w:t>
      </w:r>
      <w:r w:rsidRPr="00FC14CB">
        <w:t>Европейским</w:t>
      </w:r>
      <w:r w:rsidR="00FC14CB" w:rsidRPr="00FC14CB">
        <w:t xml:space="preserve"> </w:t>
      </w:r>
      <w:r w:rsidRPr="00FC14CB">
        <w:t>Кодексом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. </w:t>
      </w:r>
      <w:r w:rsidRPr="00FC14CB">
        <w:t>Нормы</w:t>
      </w:r>
      <w:r w:rsidR="00FC14CB" w:rsidRPr="00FC14CB">
        <w:t xml:space="preserve"> </w:t>
      </w:r>
      <w:r w:rsidRPr="00FC14CB">
        <w:t>Кодекса</w:t>
      </w:r>
      <w:r w:rsidR="00FC14CB" w:rsidRPr="00FC14CB">
        <w:t xml:space="preserve"> </w:t>
      </w:r>
      <w:r w:rsidRPr="00FC14CB">
        <w:t>приняты</w:t>
      </w:r>
      <w:r w:rsidR="00FC14CB" w:rsidRPr="00FC14CB">
        <w:t xml:space="preserve"> </w:t>
      </w:r>
      <w:r w:rsidRPr="00FC14CB">
        <w:t>Европейской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Хартией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подписаны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2000</w:t>
      </w:r>
      <w:r w:rsidR="00FC14CB" w:rsidRPr="00FC14CB">
        <w:t xml:space="preserve"> </w:t>
      </w:r>
      <w:r w:rsidRPr="00FC14CB">
        <w:t>году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С</w:t>
      </w:r>
      <w:r w:rsidR="00FC14CB" w:rsidRPr="00FC14CB">
        <w:t xml:space="preserve"> </w:t>
      </w:r>
      <w:r w:rsidRPr="00FC14CB">
        <w:t>2005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величина</w:t>
      </w:r>
      <w:r w:rsidR="00FC14CB" w:rsidRPr="00FC14CB">
        <w:t xml:space="preserve"> </w:t>
      </w:r>
      <w:r w:rsidRPr="00FC14CB">
        <w:t>ПМ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целом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определяется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основании</w:t>
      </w:r>
      <w:r w:rsidR="00FC14CB" w:rsidRPr="00FC14CB">
        <w:t xml:space="preserve"> </w:t>
      </w:r>
      <w:r w:rsidRPr="00FC14CB">
        <w:t>потребительской</w:t>
      </w:r>
      <w:r w:rsidR="00FC14CB" w:rsidRPr="00FC14CB">
        <w:t xml:space="preserve"> </w:t>
      </w:r>
      <w:r w:rsidRPr="00FC14CB">
        <w:t>корзины</w:t>
      </w:r>
      <w:r w:rsidR="00FC14CB" w:rsidRPr="00FC14CB">
        <w:t xml:space="preserve">. </w:t>
      </w:r>
      <w:r w:rsidRPr="00FC14CB">
        <w:t>Состав</w:t>
      </w:r>
      <w:r w:rsidR="00FC14CB" w:rsidRPr="00FC14CB">
        <w:t xml:space="preserve"> </w:t>
      </w:r>
      <w:r w:rsidRPr="00FC14CB">
        <w:t>минимального</w:t>
      </w:r>
      <w:r w:rsidR="00FC14CB" w:rsidRPr="00FC14CB">
        <w:t xml:space="preserve"> </w:t>
      </w:r>
      <w:r w:rsidRPr="00FC14CB">
        <w:t>набора</w:t>
      </w:r>
      <w:r w:rsidR="00FC14CB" w:rsidRPr="00FC14CB">
        <w:t xml:space="preserve"> </w:t>
      </w:r>
      <w:r w:rsidRPr="00FC14CB">
        <w:t>продуктов</w:t>
      </w:r>
      <w:r w:rsidR="00FC14CB" w:rsidRPr="00FC14CB">
        <w:t xml:space="preserve"> </w:t>
      </w:r>
      <w:r w:rsidRPr="00FC14CB">
        <w:t>питания,</w:t>
      </w:r>
      <w:r w:rsidR="00FC14CB" w:rsidRPr="00FC14CB">
        <w:t xml:space="preserve"> </w:t>
      </w:r>
      <w:r w:rsidRPr="00FC14CB">
        <w:t>непродовольственных</w:t>
      </w:r>
      <w:r w:rsidR="00FC14CB" w:rsidRPr="00FC14CB">
        <w:t xml:space="preserve"> </w:t>
      </w:r>
      <w:r w:rsidRPr="00FC14CB">
        <w:t>товаров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услуг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соответствии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методологическими</w:t>
      </w:r>
      <w:r w:rsidR="00FC14CB" w:rsidRPr="00FC14CB">
        <w:t xml:space="preserve"> </w:t>
      </w:r>
      <w:r w:rsidRPr="00FC14CB">
        <w:t>рекомендациями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основных</w:t>
      </w:r>
      <w:r w:rsidR="00FC14CB" w:rsidRPr="00FC14CB">
        <w:t xml:space="preserve"> </w:t>
      </w:r>
      <w:r w:rsidRPr="00FC14CB">
        <w:t>социально-демографических</w:t>
      </w:r>
      <w:r w:rsidR="00FC14CB" w:rsidRPr="00FC14CB">
        <w:t xml:space="preserve"> </w:t>
      </w:r>
      <w:r w:rsidRPr="00FC14CB">
        <w:t>групп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определяется</w:t>
      </w:r>
      <w:r w:rsidR="00FC14CB">
        <w:t xml:space="preserve"> (</w:t>
      </w:r>
      <w:r w:rsidRPr="00FC14CB">
        <w:t>среди</w:t>
      </w:r>
      <w:r w:rsidR="00FC14CB" w:rsidRPr="00FC14CB">
        <w:t xml:space="preserve"> </w:t>
      </w:r>
      <w:r w:rsidRPr="00FC14CB">
        <w:t>прочего</w:t>
      </w:r>
      <w:r w:rsidR="00FC14CB" w:rsidRPr="00FC14CB">
        <w:t xml:space="preserve">)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>:</w:t>
      </w:r>
      <w:r w:rsidR="00FC14CB">
        <w:t xml:space="preserve"> "</w:t>
      </w:r>
      <w:r w:rsidRPr="00FC14CB">
        <w:t>фактического</w:t>
      </w:r>
      <w:r w:rsidR="00FC14CB" w:rsidRPr="00FC14CB">
        <w:t xml:space="preserve"> </w:t>
      </w:r>
      <w:r w:rsidRPr="00FC14CB">
        <w:t>объема</w:t>
      </w:r>
      <w:r w:rsidR="00FC14CB" w:rsidRPr="00FC14CB">
        <w:t xml:space="preserve"> </w:t>
      </w:r>
      <w:r w:rsidRPr="00FC14CB">
        <w:t>потребления</w:t>
      </w:r>
      <w:r w:rsidR="00FC14CB" w:rsidRPr="00FC14CB">
        <w:t xml:space="preserve"> </w:t>
      </w:r>
      <w:r w:rsidRPr="00FC14CB">
        <w:t>продуктов</w:t>
      </w:r>
      <w:r w:rsidR="00FC14CB" w:rsidRPr="00FC14CB">
        <w:t xml:space="preserve"> </w:t>
      </w:r>
      <w:r w:rsidRPr="00FC14CB">
        <w:t>питания,</w:t>
      </w:r>
      <w:r w:rsidR="00FC14CB" w:rsidRPr="00FC14CB">
        <w:t xml:space="preserve"> </w:t>
      </w:r>
      <w:r w:rsidRPr="00FC14CB">
        <w:t>непродовольственных</w:t>
      </w:r>
      <w:r w:rsidR="0044715C">
        <w:t xml:space="preserve"> </w:t>
      </w:r>
      <w:r w:rsidRPr="00FC14CB">
        <w:sym w:font="Symbol" w:char="F02D"/>
      </w:r>
      <w:r w:rsidR="00FC14CB" w:rsidRPr="00FC14CB">
        <w:t xml:space="preserve"> </w:t>
      </w:r>
      <w:r w:rsidRPr="00FC14CB">
        <w:t>товаров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услуг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малоимущих</w:t>
      </w:r>
      <w:r w:rsidR="00FC14CB" w:rsidRPr="00FC14CB">
        <w:t xml:space="preserve"> </w:t>
      </w:r>
      <w:r w:rsidRPr="00FC14CB">
        <w:t>семьях…</w:t>
      </w:r>
      <w:r w:rsidR="00FC14CB" w:rsidRPr="00FC14CB">
        <w:t xml:space="preserve">; </w:t>
      </w:r>
      <w:r w:rsidRPr="00FC14CB">
        <w:t>минимальной</w:t>
      </w:r>
      <w:r w:rsidR="00FC14CB" w:rsidRPr="00FC14CB">
        <w:t xml:space="preserve"> </w:t>
      </w:r>
      <w:r w:rsidRPr="00FC14CB">
        <w:t>обновляемости,</w:t>
      </w:r>
      <w:r w:rsidR="0044715C">
        <w:t xml:space="preserve"> </w:t>
      </w:r>
      <w:r w:rsidRPr="00FC14CB">
        <w:sym w:font="Symbol" w:char="F02D"/>
      </w:r>
      <w:r w:rsidR="00FC14CB" w:rsidRPr="00FC14CB">
        <w:t xml:space="preserve"> </w:t>
      </w:r>
      <w:r w:rsidRPr="00FC14CB">
        <w:t>минимального</w:t>
      </w:r>
      <w:r w:rsidR="00FC14CB" w:rsidRPr="00FC14CB">
        <w:t xml:space="preserve"> </w:t>
      </w:r>
      <w:r w:rsidRPr="00FC14CB">
        <w:t>разнообразия,</w:t>
      </w:r>
      <w:r w:rsidR="00FC14CB" w:rsidRPr="00FC14CB">
        <w:t xml:space="preserve"> </w:t>
      </w:r>
      <w:r w:rsidRPr="00FC14CB">
        <w:t>низкой</w:t>
      </w:r>
      <w:r w:rsidR="00FC14CB" w:rsidRPr="00FC14CB">
        <w:t xml:space="preserve"> </w:t>
      </w:r>
      <w:r w:rsidRPr="00FC14CB">
        <w:t>розничной</w:t>
      </w:r>
      <w:r w:rsidR="00FC14CB" w:rsidRPr="00FC14CB">
        <w:t xml:space="preserve"> </w:t>
      </w:r>
      <w:r w:rsidRPr="00FC14CB">
        <w:t>цены,</w:t>
      </w:r>
      <w:r w:rsidR="00FC14CB" w:rsidRPr="00FC14CB">
        <w:t xml:space="preserve"> </w:t>
      </w:r>
      <w:r w:rsidRPr="00FC14CB">
        <w:t>доступности</w:t>
      </w:r>
      <w:r w:rsidR="00FC14CB" w:rsidRPr="00FC14CB">
        <w:t xml:space="preserve"> </w:t>
      </w:r>
      <w:r w:rsidRPr="00FC14CB">
        <w:t>товаров…</w:t>
      </w:r>
      <w:r w:rsidR="00FC14CB" w:rsidRPr="00FC14CB">
        <w:t xml:space="preserve">; </w:t>
      </w:r>
      <w:r w:rsidRPr="00FC14CB">
        <w:t>финансовых</w:t>
      </w:r>
      <w:r w:rsidR="00FC14CB" w:rsidRPr="00FC14CB">
        <w:t xml:space="preserve"> </w:t>
      </w:r>
      <w:r w:rsidRPr="00FC14CB">
        <w:t>возможностей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обеспечению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защиты</w:t>
      </w:r>
      <w:r w:rsidR="00FC14CB" w:rsidRPr="00FC14CB">
        <w:t xml:space="preserve"> </w:t>
      </w:r>
      <w:r w:rsidRPr="00FC14CB">
        <w:t>населения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федеральном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региональном</w:t>
      </w:r>
      <w:r w:rsidR="00FC14CB" w:rsidRPr="00FC14CB">
        <w:t xml:space="preserve"> </w:t>
      </w:r>
      <w:r w:rsidRPr="00FC14CB">
        <w:t>уровнях…</w:t>
      </w:r>
      <w:r w:rsidR="00FC14CB">
        <w:t>"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Другими</w:t>
      </w:r>
      <w:r w:rsidR="00FC14CB" w:rsidRPr="00FC14CB">
        <w:t xml:space="preserve"> </w:t>
      </w:r>
      <w:r w:rsidRPr="00FC14CB">
        <w:t>словами,</w:t>
      </w:r>
      <w:r w:rsidR="00FC14CB" w:rsidRPr="00FC14CB">
        <w:t xml:space="preserve"> </w:t>
      </w:r>
      <w:r w:rsidRPr="00FC14CB">
        <w:t>ПМ</w:t>
      </w:r>
      <w:r w:rsidR="00FC14CB" w:rsidRPr="00FC14CB">
        <w:t xml:space="preserve"> </w:t>
      </w:r>
      <w:r w:rsidRPr="00FC14CB">
        <w:t>позволяет</w:t>
      </w:r>
      <w:r w:rsidR="00FC14CB" w:rsidRPr="00FC14CB">
        <w:t xml:space="preserve"> </w:t>
      </w:r>
      <w:r w:rsidRPr="00FC14CB">
        <w:t>нашим</w:t>
      </w:r>
      <w:r w:rsidR="00FC14CB" w:rsidRPr="00FC14CB">
        <w:t xml:space="preserve"> </w:t>
      </w:r>
      <w:r w:rsidRPr="00FC14CB">
        <w:t>гражданам</w:t>
      </w:r>
      <w:r w:rsidR="00FC14CB" w:rsidRPr="00FC14CB">
        <w:t xml:space="preserve"> </w:t>
      </w:r>
      <w:r w:rsidRPr="00FC14CB">
        <w:t>удовлетворить</w:t>
      </w:r>
      <w:r w:rsidR="00FC14CB" w:rsidRPr="00FC14CB">
        <w:t xml:space="preserve"> </w:t>
      </w:r>
      <w:r w:rsidRPr="00FC14CB">
        <w:t>лишь</w:t>
      </w:r>
      <w:r w:rsidR="00FC14CB" w:rsidRPr="00FC14CB">
        <w:t xml:space="preserve"> </w:t>
      </w:r>
      <w:r w:rsidRPr="00FC14CB">
        <w:t>самые</w:t>
      </w:r>
      <w:r w:rsidR="00FC14CB" w:rsidRPr="00FC14CB">
        <w:t xml:space="preserve"> </w:t>
      </w:r>
      <w:r w:rsidRPr="00FC14CB">
        <w:t>насущные</w:t>
      </w:r>
      <w:r w:rsidR="00FC14CB" w:rsidRPr="00FC14CB">
        <w:t xml:space="preserve"> </w:t>
      </w:r>
      <w:r w:rsidRPr="00FC14CB">
        <w:t>потребности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определяет</w:t>
      </w:r>
      <w:r w:rsidR="00FC14CB" w:rsidRPr="00FC14CB">
        <w:t xml:space="preserve"> </w:t>
      </w:r>
      <w:r w:rsidRPr="00FC14CB">
        <w:t>границу</w:t>
      </w:r>
      <w:r w:rsidR="00FC14CB" w:rsidRPr="00FC14CB">
        <w:t xml:space="preserve"> </w:t>
      </w:r>
      <w:r w:rsidRPr="00FC14CB">
        <w:t>абсолютной</w:t>
      </w:r>
      <w:r w:rsidR="00FC14CB" w:rsidRPr="00FC14CB">
        <w:t xml:space="preserve"> </w:t>
      </w:r>
      <w:r w:rsidRPr="00FC14CB">
        <w:t>бедности</w:t>
      </w:r>
      <w:r w:rsidR="00FC14CB" w:rsidRPr="00FC14CB">
        <w:t xml:space="preserve"> </w:t>
      </w:r>
      <w:r w:rsidRPr="00FC14CB">
        <w:t>человека</w:t>
      </w:r>
      <w:r w:rsidR="00FC14CB" w:rsidRPr="00FC14CB">
        <w:t xml:space="preserve">. </w:t>
      </w:r>
      <w:r w:rsidRPr="00FC14CB">
        <w:t>Спикер</w:t>
      </w:r>
      <w:r w:rsidR="00FC14CB" w:rsidRPr="00FC14CB">
        <w:t xml:space="preserve"> </w:t>
      </w:r>
      <w:r w:rsidRPr="00FC14CB">
        <w:t>Совета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. </w:t>
      </w:r>
      <w:r w:rsidRPr="00FC14CB">
        <w:t>Миронов</w:t>
      </w:r>
      <w:r w:rsidR="00FC14CB" w:rsidRPr="00FC14CB">
        <w:t xml:space="preserve"> </w:t>
      </w:r>
      <w:r w:rsidRPr="00FC14CB">
        <w:t>считает,</w:t>
      </w:r>
      <w:r w:rsidR="00FC14CB" w:rsidRPr="00FC14CB">
        <w:t xml:space="preserve"> </w:t>
      </w:r>
      <w:r w:rsidRPr="00FC14CB">
        <w:t>что</w:t>
      </w:r>
      <w:r w:rsidR="00FC14CB">
        <w:t xml:space="preserve"> "</w:t>
      </w:r>
      <w:r w:rsidRPr="00FC14CB">
        <w:t>прожиточный</w:t>
      </w:r>
      <w:r w:rsidR="00FC14CB" w:rsidRPr="00FC14CB">
        <w:t xml:space="preserve"> </w:t>
      </w:r>
      <w:r w:rsidRPr="00FC14CB">
        <w:t>минимум</w:t>
      </w:r>
      <w:r w:rsidR="00FC14CB" w:rsidRPr="00FC14CB">
        <w:t xml:space="preserve"> </w:t>
      </w:r>
      <w:r w:rsidRPr="00FC14CB">
        <w:t>надо</w:t>
      </w:r>
      <w:r w:rsidR="00FC14CB" w:rsidRPr="00FC14CB">
        <w:t xml:space="preserve"> </w:t>
      </w:r>
      <w:r w:rsidRPr="00FC14CB">
        <w:t>рассчитывать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как</w:t>
      </w:r>
      <w:r w:rsidR="00FC14CB">
        <w:t xml:space="preserve"> "</w:t>
      </w:r>
      <w:r w:rsidRPr="00FC14CB">
        <w:t>продуктовый</w:t>
      </w:r>
      <w:r w:rsidR="00FC14CB" w:rsidRPr="00FC14CB">
        <w:t xml:space="preserve"> </w:t>
      </w:r>
      <w:r w:rsidRPr="00FC14CB">
        <w:t>набор</w:t>
      </w:r>
      <w:r w:rsidR="00FC14CB">
        <w:t>"</w:t>
      </w:r>
      <w:r w:rsidRPr="00FC14CB">
        <w:t>,</w:t>
      </w:r>
      <w:r w:rsidR="00FC14CB" w:rsidRPr="00FC14CB">
        <w:t xml:space="preserve"> </w:t>
      </w:r>
      <w:r w:rsidRPr="00FC14CB">
        <w:t>без</w:t>
      </w:r>
      <w:r w:rsidR="00FC14CB" w:rsidRPr="00FC14CB">
        <w:t xml:space="preserve"> </w:t>
      </w:r>
      <w:r w:rsidRPr="00FC14CB">
        <w:t>которого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выжить,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гарантированный</w:t>
      </w:r>
      <w:r w:rsidR="00FC14CB" w:rsidRPr="00FC14CB">
        <w:t xml:space="preserve"> </w:t>
      </w:r>
      <w:r w:rsidRPr="00FC14CB">
        <w:t>социальный</w:t>
      </w:r>
      <w:r w:rsidR="00FC14CB" w:rsidRPr="00FC14CB">
        <w:t xml:space="preserve"> </w:t>
      </w:r>
      <w:r w:rsidRPr="00FC14CB">
        <w:t>стандарт</w:t>
      </w:r>
      <w:r w:rsidR="00FC14CB" w:rsidRPr="00FC14CB">
        <w:t xml:space="preserve"> </w:t>
      </w:r>
      <w:r w:rsidRPr="00FC14CB">
        <w:t>потребления</w:t>
      </w:r>
      <w:r w:rsidR="00FC14CB">
        <w:t>"</w:t>
      </w:r>
      <w:r w:rsidR="00FC14CB" w:rsidRPr="00FC14CB">
        <w:t xml:space="preserve">. </w:t>
      </w:r>
      <w:r w:rsidRPr="00FC14CB">
        <w:t>Таким</w:t>
      </w:r>
      <w:r w:rsidR="00FC14CB" w:rsidRPr="00FC14CB">
        <w:t xml:space="preserve"> </w:t>
      </w:r>
      <w:r w:rsidRPr="00FC14CB">
        <w:t>стандартом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мнению</w:t>
      </w:r>
      <w:r w:rsidR="00FC14CB" w:rsidRPr="00FC14CB">
        <w:t xml:space="preserve"> </w:t>
      </w:r>
      <w:r w:rsidRPr="00FC14CB">
        <w:t>директора</w:t>
      </w:r>
      <w:r w:rsidR="00FC14CB" w:rsidRPr="00FC14CB">
        <w:t xml:space="preserve"> </w:t>
      </w:r>
      <w:r w:rsidRPr="00FC14CB">
        <w:t>Всероссийского</w:t>
      </w:r>
      <w:r w:rsidR="00FC14CB" w:rsidRPr="00FC14CB">
        <w:t xml:space="preserve"> </w:t>
      </w:r>
      <w:r w:rsidRPr="00FC14CB">
        <w:t>центра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жизни</w:t>
      </w:r>
      <w:r w:rsidR="00FC14CB">
        <w:t xml:space="preserve"> (</w:t>
      </w:r>
      <w:r w:rsidRPr="00FC14CB">
        <w:t>ВЦУЖ</w:t>
      </w:r>
      <w:r w:rsidR="00FC14CB" w:rsidRPr="00FC14CB">
        <w:t xml:space="preserve">) </w:t>
      </w:r>
      <w:r w:rsidRPr="00FC14CB">
        <w:t>В</w:t>
      </w:r>
      <w:r w:rsidR="00FC14CB" w:rsidRPr="00FC14CB">
        <w:t xml:space="preserve">. </w:t>
      </w:r>
      <w:r w:rsidRPr="00FC14CB">
        <w:t>Бобкова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восстановительный</w:t>
      </w:r>
      <w:r w:rsidR="00FC14CB" w:rsidRPr="00FC14CB">
        <w:t xml:space="preserve"> </w:t>
      </w:r>
      <w:r w:rsidRPr="00FC14CB">
        <w:t>потребительский</w:t>
      </w:r>
      <w:r w:rsidR="00FC14CB" w:rsidRPr="00FC14CB">
        <w:t xml:space="preserve"> </w:t>
      </w:r>
      <w:r w:rsidRPr="00FC14CB">
        <w:t>бюджет</w:t>
      </w:r>
      <w:r w:rsidR="00FC14CB">
        <w:t xml:space="preserve"> (</w:t>
      </w:r>
      <w:r w:rsidRPr="00FC14CB">
        <w:t>ВПБ</w:t>
      </w:r>
      <w:r w:rsidR="00FC14CB" w:rsidRPr="00FC14CB">
        <w:t xml:space="preserve">). </w:t>
      </w:r>
      <w:r w:rsidRPr="00FC14CB">
        <w:t>В</w:t>
      </w:r>
      <w:r w:rsidR="00FC14CB" w:rsidRPr="00FC14CB">
        <w:t xml:space="preserve"> </w:t>
      </w:r>
      <w:r w:rsidRPr="00FC14CB">
        <w:t>отличие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ПМ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бюджетом</w:t>
      </w:r>
      <w:r w:rsidR="00FC14CB" w:rsidRPr="00FC14CB">
        <w:t xml:space="preserve"> </w:t>
      </w:r>
      <w:r w:rsidRPr="00FC14CB">
        <w:t>простого</w:t>
      </w:r>
      <w:r w:rsidR="00FC14CB" w:rsidRPr="00FC14CB">
        <w:t xml:space="preserve"> </w:t>
      </w:r>
      <w:r w:rsidRPr="00FC14CB">
        <w:t>воспроизводства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жизни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позволяет</w:t>
      </w:r>
      <w:r w:rsidR="00FC14CB" w:rsidRPr="00FC14CB">
        <w:t xml:space="preserve"> </w:t>
      </w:r>
      <w:r w:rsidRPr="00FC14CB">
        <w:t>удовлетворять</w:t>
      </w:r>
      <w:r w:rsidR="00FC14CB" w:rsidRPr="00FC14CB">
        <w:t xml:space="preserve"> </w:t>
      </w:r>
      <w:r w:rsidRPr="00FC14CB">
        <w:t>основные</w:t>
      </w:r>
      <w:r w:rsidR="00FC14CB" w:rsidRPr="00FC14CB">
        <w:t xml:space="preserve"> </w:t>
      </w:r>
      <w:r w:rsidRPr="00FC14CB">
        <w:t>материальные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духовные</w:t>
      </w:r>
      <w:r w:rsidR="00FC14CB" w:rsidRPr="00FC14CB">
        <w:t xml:space="preserve"> </w:t>
      </w:r>
      <w:r w:rsidRPr="00FC14CB">
        <w:t>потребности</w:t>
      </w:r>
      <w:r w:rsidR="00FC14CB" w:rsidRPr="00FC14CB">
        <w:t xml:space="preserve"> </w:t>
      </w:r>
      <w:r w:rsidRPr="00FC14CB">
        <w:t>населения,</w:t>
      </w:r>
      <w:r w:rsidR="00FC14CB" w:rsidRPr="00FC14CB">
        <w:t xml:space="preserve"> </w:t>
      </w:r>
      <w:r w:rsidRPr="00FC14CB">
        <w:t>необходимые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восстановления</w:t>
      </w:r>
      <w:r w:rsidR="00FC14CB" w:rsidRPr="00FC14CB">
        <w:t xml:space="preserve"> </w:t>
      </w:r>
      <w:r w:rsidRPr="00FC14CB">
        <w:t>физических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интеллектуальных</w:t>
      </w:r>
      <w:r w:rsidR="00FC14CB" w:rsidRPr="00FC14CB">
        <w:t xml:space="preserve"> </w:t>
      </w:r>
      <w:r w:rsidRPr="00FC14CB">
        <w:t>сил</w:t>
      </w:r>
      <w:r w:rsidR="00FC14CB" w:rsidRPr="00FC14CB">
        <w:t xml:space="preserve"> </w:t>
      </w:r>
      <w:r w:rsidRPr="00FC14CB">
        <w:t>человека,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физического</w:t>
      </w:r>
      <w:r w:rsidR="00FC14CB" w:rsidRPr="00FC14CB">
        <w:t xml:space="preserve"> </w:t>
      </w:r>
      <w:r w:rsidRPr="00FC14CB">
        <w:t>развития</w:t>
      </w:r>
      <w:r w:rsidR="00FC14CB" w:rsidRPr="00FC14CB">
        <w:t xml:space="preserve"> </w:t>
      </w:r>
      <w:r w:rsidRPr="00FC14CB">
        <w:t>детей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подростков,</w:t>
      </w:r>
      <w:r w:rsidR="00FC14CB" w:rsidRPr="00FC14CB">
        <w:t xml:space="preserve"> </w:t>
      </w:r>
      <w:r w:rsidRPr="00FC14CB">
        <w:t>поддержания</w:t>
      </w:r>
      <w:r w:rsidR="00FC14CB" w:rsidRPr="00FC14CB">
        <w:t xml:space="preserve"> </w:t>
      </w:r>
      <w:r w:rsidRPr="00FC14CB">
        <w:t>активного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физического</w:t>
      </w:r>
      <w:r w:rsidR="00FC14CB" w:rsidRPr="00FC14CB">
        <w:t xml:space="preserve"> </w:t>
      </w:r>
      <w:r w:rsidRPr="00FC14CB">
        <w:t>состояния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расчетам</w:t>
      </w:r>
      <w:r w:rsidR="00FC14CB" w:rsidRPr="00FC14CB">
        <w:t xml:space="preserve"> </w:t>
      </w:r>
      <w:r w:rsidRPr="00FC14CB">
        <w:t>ВЦУЖ</w:t>
      </w:r>
      <w:r w:rsidR="00FC14CB" w:rsidRPr="00FC14CB">
        <w:t xml:space="preserve"> </w:t>
      </w:r>
      <w:r w:rsidRPr="00FC14CB">
        <w:t>восстановительный</w:t>
      </w:r>
      <w:r w:rsidR="00FC14CB" w:rsidRPr="00FC14CB">
        <w:t xml:space="preserve"> </w:t>
      </w:r>
      <w:r w:rsidRPr="00FC14CB">
        <w:t>потребительский</w:t>
      </w:r>
      <w:r w:rsidR="00FC14CB" w:rsidRPr="00FC14CB">
        <w:t xml:space="preserve"> </w:t>
      </w:r>
      <w:r w:rsidRPr="00FC14CB">
        <w:t>бюджет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2,5</w:t>
      </w:r>
      <w:r w:rsidR="00FC14CB" w:rsidRPr="00FC14CB">
        <w:t xml:space="preserve"> - </w:t>
      </w:r>
      <w:r w:rsidRPr="00FC14CB">
        <w:t>3</w:t>
      </w:r>
      <w:r w:rsidR="00FC14CB" w:rsidRPr="00FC14CB">
        <w:t xml:space="preserve"> </w:t>
      </w:r>
      <w:r w:rsidRPr="00FC14CB">
        <w:t>раза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ПМ</w:t>
      </w:r>
      <w:r w:rsidR="00FC14CB" w:rsidRPr="00FC14CB">
        <w:t xml:space="preserve">. </w:t>
      </w:r>
      <w:r w:rsidRPr="00FC14CB">
        <w:t>Полностью</w:t>
      </w:r>
      <w:r w:rsidR="00FC14CB" w:rsidRPr="00FC14CB">
        <w:t xml:space="preserve"> </w:t>
      </w:r>
      <w:r w:rsidRPr="00FC14CB">
        <w:t>разделяю</w:t>
      </w:r>
      <w:r w:rsidR="00FC14CB" w:rsidRPr="00FC14CB">
        <w:t xml:space="preserve"> </w:t>
      </w:r>
      <w:r w:rsidRPr="00FC14CB">
        <w:t>эту</w:t>
      </w:r>
      <w:r w:rsidR="00FC14CB" w:rsidRPr="00FC14CB">
        <w:t xml:space="preserve"> </w:t>
      </w:r>
      <w:r w:rsidRPr="00FC14CB">
        <w:t>позицию</w:t>
      </w:r>
      <w:r w:rsidR="00FC14CB" w:rsidRPr="00FC14CB">
        <w:t xml:space="preserve">. </w:t>
      </w:r>
      <w:r w:rsidRPr="00FC14CB">
        <w:t>Именно</w:t>
      </w:r>
      <w:r w:rsidR="00FC14CB" w:rsidRPr="00FC14CB">
        <w:t xml:space="preserve"> </w:t>
      </w:r>
      <w:r w:rsidRPr="00FC14CB">
        <w:t>ВПБ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должен</w:t>
      </w:r>
      <w:r w:rsidR="00FC14CB" w:rsidRPr="00FC14CB">
        <w:t xml:space="preserve"> </w:t>
      </w:r>
      <w:r w:rsidRPr="00FC14CB">
        <w:t>лежать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государственных</w:t>
      </w:r>
      <w:r w:rsidR="00FC14CB" w:rsidRPr="00FC14CB">
        <w:t xml:space="preserve"> </w:t>
      </w:r>
      <w:r w:rsidRPr="00FC14CB">
        <w:t>гарантий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обеспечиваться</w:t>
      </w:r>
      <w:r w:rsidR="00FC14CB" w:rsidRPr="00FC14CB">
        <w:t xml:space="preserve"> </w:t>
      </w:r>
      <w:r w:rsidRPr="00FC14CB">
        <w:t>трудовыми</w:t>
      </w:r>
      <w:r w:rsidR="00FC14CB" w:rsidRPr="00FC14CB">
        <w:t xml:space="preserve"> </w:t>
      </w:r>
      <w:r w:rsidRPr="00FC14CB">
        <w:t>пенсиями</w:t>
      </w:r>
      <w:r w:rsidR="00FC14CB" w:rsidRPr="00FC14CB">
        <w:t xml:space="preserve">. </w:t>
      </w:r>
      <w:r w:rsidRPr="00FC14CB">
        <w:t>Тогда</w:t>
      </w:r>
      <w:r w:rsidR="00FC14CB" w:rsidRPr="00FC14CB">
        <w:t xml:space="preserve"> </w:t>
      </w:r>
      <w:r w:rsidRPr="00FC14CB">
        <w:t>2-х</w:t>
      </w:r>
      <w:r w:rsidR="00FC14CB" w:rsidRPr="00FC14CB">
        <w:t xml:space="preserve"> - </w:t>
      </w:r>
      <w:r w:rsidRPr="00FC14CB">
        <w:t>3-х</w:t>
      </w:r>
      <w:r w:rsidR="00FC14CB" w:rsidRPr="00FC14CB">
        <w:t xml:space="preserve"> </w:t>
      </w:r>
      <w:r w:rsidRPr="00FC14CB">
        <w:t>кратное</w:t>
      </w:r>
      <w:r w:rsidR="00FC14CB" w:rsidRPr="00FC14CB">
        <w:t xml:space="preserve"> </w:t>
      </w:r>
      <w:r w:rsidRPr="00FC14CB">
        <w:t>превышение</w:t>
      </w:r>
      <w:r w:rsidR="00FC14CB" w:rsidRPr="00FC14CB">
        <w:t xml:space="preserve"> </w:t>
      </w:r>
      <w:r w:rsidRPr="00FC14CB">
        <w:t>средней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над</w:t>
      </w:r>
      <w:r w:rsidR="00FC14CB" w:rsidRPr="00FC14CB">
        <w:t xml:space="preserve"> </w:t>
      </w:r>
      <w:r w:rsidRPr="00FC14CB">
        <w:t>ВПБ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свидетельствовать</w:t>
      </w:r>
      <w:r w:rsidR="00FC14CB" w:rsidRPr="00FC14CB">
        <w:t xml:space="preserve"> </w:t>
      </w:r>
      <w:r w:rsidRPr="00FC14CB">
        <w:t>о</w:t>
      </w:r>
      <w:r w:rsidR="00FC14CB" w:rsidRPr="00FC14CB">
        <w:t xml:space="preserve"> </w:t>
      </w:r>
      <w:r w:rsidRPr="00FC14CB">
        <w:t>стабильности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процветании</w:t>
      </w:r>
      <w:r w:rsidR="00FC14CB" w:rsidRPr="00FC14CB">
        <w:t xml:space="preserve"> </w:t>
      </w:r>
      <w:r w:rsidRPr="00FC14CB">
        <w:t>России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Правительство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конце</w:t>
      </w:r>
      <w:r w:rsidR="00FC14CB" w:rsidRPr="00FC14CB">
        <w:t xml:space="preserve"> </w:t>
      </w:r>
      <w:r w:rsidRPr="00FC14CB">
        <w:t>апреля</w:t>
      </w:r>
      <w:r w:rsidR="00FC14CB" w:rsidRPr="00FC14CB">
        <w:t xml:space="preserve"> </w:t>
      </w:r>
      <w:r w:rsidRPr="00FC14CB">
        <w:t>этого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внесло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нижнюю</w:t>
      </w:r>
      <w:r w:rsidR="00FC14CB" w:rsidRPr="00FC14CB">
        <w:t xml:space="preserve"> </w:t>
      </w:r>
      <w:r w:rsidRPr="00FC14CB">
        <w:t>палату</w:t>
      </w:r>
      <w:r w:rsidR="00FC14CB" w:rsidRPr="00FC14CB">
        <w:t xml:space="preserve"> </w:t>
      </w:r>
      <w:r w:rsidRPr="00FC14CB">
        <w:t>два</w:t>
      </w:r>
      <w:r w:rsidR="00FC14CB" w:rsidRPr="00FC14CB">
        <w:t xml:space="preserve"> </w:t>
      </w:r>
      <w:r w:rsidRPr="00FC14CB">
        <w:t>законопроекта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предложениями,</w:t>
      </w:r>
      <w:r w:rsidR="00FC14CB" w:rsidRPr="00FC14CB">
        <w:t xml:space="preserve"> </w:t>
      </w:r>
      <w:r w:rsidRPr="00FC14CB">
        <w:t>коренным</w:t>
      </w:r>
      <w:r w:rsidR="00FC14CB" w:rsidRPr="00FC14CB">
        <w:t xml:space="preserve"> </w:t>
      </w:r>
      <w:r w:rsidRPr="00FC14CB">
        <w:t>образом</w:t>
      </w:r>
      <w:r w:rsidR="00FC14CB" w:rsidRPr="00FC14CB">
        <w:t xml:space="preserve"> </w:t>
      </w:r>
      <w:r w:rsidRPr="00FC14CB">
        <w:t>меняющими</w:t>
      </w:r>
      <w:r w:rsidR="00FC14CB" w:rsidRPr="00FC14CB">
        <w:t xml:space="preserve"> </w:t>
      </w:r>
      <w:r w:rsidRPr="00FC14CB">
        <w:t>российскую</w:t>
      </w:r>
      <w:r w:rsidR="00FC14CB" w:rsidRPr="00FC14CB">
        <w:t xml:space="preserve"> </w:t>
      </w:r>
      <w:r w:rsidRPr="00FC14CB">
        <w:t>пенсионную</w:t>
      </w:r>
      <w:r w:rsidR="00FC14CB" w:rsidRPr="00FC14CB">
        <w:t xml:space="preserve"> </w:t>
      </w:r>
      <w:r w:rsidRPr="00FC14CB">
        <w:t>систему</w:t>
      </w:r>
      <w:r w:rsidR="00FC14CB" w:rsidRPr="00FC14CB">
        <w:t xml:space="preserve">. </w:t>
      </w:r>
      <w:r w:rsidRPr="00FC14CB">
        <w:t>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мае</w:t>
      </w:r>
      <w:r w:rsidR="00FC14CB" w:rsidRPr="00FC14CB">
        <w:t xml:space="preserve"> </w:t>
      </w:r>
      <w:r w:rsidRPr="00FC14CB">
        <w:t>эти</w:t>
      </w:r>
      <w:r w:rsidR="00FC14CB" w:rsidRPr="00FC14CB">
        <w:t xml:space="preserve"> </w:t>
      </w:r>
      <w:r w:rsidRPr="00FC14CB">
        <w:t>документы</w:t>
      </w:r>
      <w:r w:rsidR="00FC14CB" w:rsidRPr="00FC14CB">
        <w:t xml:space="preserve"> </w:t>
      </w:r>
      <w:r w:rsidRPr="00FC14CB">
        <w:t>поступили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Комитет</w:t>
      </w:r>
      <w:r w:rsidR="00FC14CB" w:rsidRPr="00FC14CB">
        <w:t xml:space="preserve"> </w:t>
      </w:r>
      <w:r w:rsidRPr="00FC14CB">
        <w:t>ГД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труду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полити</w:t>
      </w:r>
      <w:r w:rsidR="00154492" w:rsidRPr="00FC14CB">
        <w:t>ке</w:t>
      </w:r>
      <w:r w:rsidR="00FC14CB" w:rsidRPr="00FC14CB">
        <w:t xml:space="preserve">. </w:t>
      </w:r>
      <w:r w:rsidRPr="00FC14CB">
        <w:t>Правительство</w:t>
      </w:r>
      <w:r w:rsidR="00FC14CB" w:rsidRPr="00FC14CB">
        <w:t xml:space="preserve"> </w:t>
      </w:r>
      <w:r w:rsidRPr="00FC14CB">
        <w:t>предлагает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2011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установить</w:t>
      </w:r>
      <w:r w:rsidR="00FC14CB" w:rsidRPr="00FC14CB">
        <w:t xml:space="preserve"> </w:t>
      </w:r>
      <w:r w:rsidRPr="00FC14CB">
        <w:t>единые</w:t>
      </w:r>
      <w:r w:rsidR="00FC14CB" w:rsidRPr="00FC14CB">
        <w:t xml:space="preserve"> </w:t>
      </w:r>
      <w:r w:rsidRPr="00FC14CB">
        <w:t>тарифы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всех</w:t>
      </w:r>
      <w:r w:rsidR="00FC14CB" w:rsidRPr="00FC14CB">
        <w:t xml:space="preserve"> </w:t>
      </w:r>
      <w:r w:rsidRPr="00FC14CB">
        <w:t>работодателей</w:t>
      </w:r>
      <w:r w:rsidR="00FC14CB" w:rsidRPr="00FC14CB">
        <w:t xml:space="preserve">: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- </w:t>
      </w:r>
      <w:r w:rsidRPr="00FC14CB">
        <w:t>в</w:t>
      </w:r>
      <w:r w:rsidR="00FC14CB" w:rsidRPr="00FC14CB">
        <w:t xml:space="preserve"> </w:t>
      </w:r>
      <w:r w:rsidRPr="00FC14CB">
        <w:t>размере</w:t>
      </w:r>
      <w:r w:rsidR="00FC14CB" w:rsidRPr="00FC14CB">
        <w:t xml:space="preserve"> </w:t>
      </w:r>
      <w:r w:rsidRPr="00FC14CB">
        <w:t>26</w:t>
      </w:r>
      <w:r w:rsidR="00FC14CB" w:rsidRPr="00FC14CB">
        <w:t xml:space="preserve"> </w:t>
      </w:r>
      <w:r w:rsidRPr="00FC14CB">
        <w:t>процентов,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 - </w:t>
      </w:r>
      <w:r w:rsidRPr="00FC14CB">
        <w:t>2,9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фонды</w:t>
      </w:r>
      <w:r w:rsidR="00FC14CB" w:rsidRPr="00FC14CB">
        <w:t xml:space="preserve"> </w:t>
      </w:r>
      <w:r w:rsidRPr="00FC14CB">
        <w:t>обязательного</w:t>
      </w:r>
      <w:r w:rsidR="00FC14CB" w:rsidRPr="00FC14CB">
        <w:t xml:space="preserve"> </w:t>
      </w:r>
      <w:r w:rsidRPr="00FC14CB">
        <w:t>медицинского</w:t>
      </w:r>
      <w:r w:rsidR="00FC14CB" w:rsidRPr="00FC14CB">
        <w:t xml:space="preserve"> </w:t>
      </w:r>
      <w:r w:rsidRPr="00FC14CB">
        <w:t>страхования</w:t>
      </w:r>
      <w:r w:rsidR="00FC14CB" w:rsidRPr="00FC14CB">
        <w:t xml:space="preserve"> - </w:t>
      </w:r>
      <w:r w:rsidRPr="00FC14CB">
        <w:t>5,1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2010</w:t>
      </w:r>
      <w:r w:rsidR="00FC14CB" w:rsidRPr="00FC14CB">
        <w:t xml:space="preserve"> </w:t>
      </w:r>
      <w:r w:rsidRPr="00FC14CB">
        <w:t>году</w:t>
      </w:r>
      <w:r w:rsidR="00FC14CB" w:rsidRPr="00FC14CB">
        <w:t xml:space="preserve"> </w:t>
      </w:r>
      <w:r w:rsidRPr="00FC14CB">
        <w:t>величина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эти</w:t>
      </w:r>
      <w:r w:rsidR="00FC14CB" w:rsidRPr="00FC14CB">
        <w:t xml:space="preserve"> </w:t>
      </w:r>
      <w:r w:rsidRPr="00FC14CB">
        <w:t>фонды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сохраняться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размерах</w:t>
      </w:r>
      <w:r w:rsidR="00FC14CB" w:rsidRPr="00FC14CB">
        <w:t xml:space="preserve"> </w:t>
      </w:r>
      <w:r w:rsidRPr="00FC14CB">
        <w:t>действующих</w:t>
      </w:r>
      <w:r w:rsidR="00FC14CB" w:rsidRPr="00FC14CB">
        <w:t xml:space="preserve"> </w:t>
      </w:r>
      <w:r w:rsidRPr="00FC14CB">
        <w:t>ставок</w:t>
      </w:r>
      <w:r w:rsidR="00FC14CB" w:rsidRPr="00FC14CB">
        <w:t xml:space="preserve"> </w:t>
      </w:r>
      <w:r w:rsidRPr="00FC14CB">
        <w:t>единого</w:t>
      </w:r>
      <w:r w:rsidR="00FC14CB" w:rsidRPr="00FC14CB">
        <w:t xml:space="preserve"> </w:t>
      </w:r>
      <w:r w:rsidRPr="00FC14CB">
        <w:t>социального</w:t>
      </w:r>
      <w:r w:rsidR="00FC14CB" w:rsidRPr="00FC14CB">
        <w:t xml:space="preserve"> </w:t>
      </w:r>
      <w:r w:rsidRPr="00FC14CB">
        <w:t>налога</w:t>
      </w:r>
      <w:r w:rsidR="00FC14CB" w:rsidRPr="00FC14CB">
        <w:t xml:space="preserve">. </w:t>
      </w:r>
      <w:r w:rsidRPr="00FC14CB">
        <w:t>То</w:t>
      </w:r>
      <w:r w:rsidR="00FC14CB" w:rsidRPr="00FC14CB">
        <w:t xml:space="preserve"> </w:t>
      </w:r>
      <w:r w:rsidRPr="00FC14CB">
        <w:t>есть</w:t>
      </w:r>
      <w:r w:rsidR="00FC14CB" w:rsidRPr="00FC14CB">
        <w:t xml:space="preserve"> </w:t>
      </w:r>
      <w:r w:rsidRPr="00FC14CB">
        <w:t>20</w:t>
      </w:r>
      <w:r w:rsidR="00FC14CB" w:rsidRPr="00FC14CB">
        <w:t xml:space="preserve"> </w:t>
      </w:r>
      <w:r w:rsidRPr="00FC14CB">
        <w:t>процентов,</w:t>
      </w:r>
      <w:r w:rsidR="00FC14CB" w:rsidRPr="00FC14CB">
        <w:t xml:space="preserve"> </w:t>
      </w:r>
      <w:r w:rsidRPr="00FC14CB">
        <w:t>2,9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3,1</w:t>
      </w:r>
      <w:r w:rsidR="00FC14CB" w:rsidRPr="00FC14CB">
        <w:t xml:space="preserve"> </w:t>
      </w:r>
      <w:r w:rsidRPr="00FC14CB">
        <w:t>процента</w:t>
      </w:r>
      <w:r w:rsidR="00FC14CB" w:rsidRPr="00FC14CB">
        <w:t xml:space="preserve"> </w:t>
      </w:r>
      <w:r w:rsidRPr="00FC14CB">
        <w:t>соответственно</w:t>
      </w:r>
      <w:r w:rsidR="00FC14CB" w:rsidRPr="00FC14CB">
        <w:t>.</w:t>
      </w:r>
    </w:p>
    <w:p w:rsidR="00FC14CB" w:rsidRPr="00FC14CB" w:rsidRDefault="00027AA1" w:rsidP="00FC14CB">
      <w:pPr>
        <w:tabs>
          <w:tab w:val="left" w:pos="726"/>
        </w:tabs>
        <w:contextualSpacing/>
      </w:pPr>
      <w:r w:rsidRPr="00FC14CB">
        <w:t>Другая</w:t>
      </w:r>
      <w:r w:rsidR="00FC14CB" w:rsidRPr="00FC14CB">
        <w:t xml:space="preserve"> </w:t>
      </w:r>
      <w:r w:rsidRPr="00FC14CB">
        <w:t>принципиальная</w:t>
      </w:r>
      <w:r w:rsidR="00FC14CB" w:rsidRPr="00FC14CB">
        <w:t xml:space="preserve"> </w:t>
      </w:r>
      <w:r w:rsidRPr="00FC14CB">
        <w:t>новость</w:t>
      </w:r>
      <w:r w:rsidR="00FC14CB" w:rsidRPr="00FC14CB">
        <w:t xml:space="preserve"> - </w:t>
      </w:r>
      <w:r w:rsidRPr="00FC14CB">
        <w:t>во</w:t>
      </w:r>
      <w:r w:rsidR="00FC14CB" w:rsidRPr="00FC14CB">
        <w:t xml:space="preserve"> </w:t>
      </w:r>
      <w:r w:rsidRPr="00FC14CB">
        <w:t>втором</w:t>
      </w:r>
      <w:r w:rsidR="00FC14CB" w:rsidRPr="00FC14CB">
        <w:t xml:space="preserve"> </w:t>
      </w:r>
      <w:r w:rsidRPr="00FC14CB">
        <w:t>правительственном</w:t>
      </w:r>
      <w:r w:rsidR="00FC14CB" w:rsidRPr="00FC14CB">
        <w:t xml:space="preserve"> </w:t>
      </w:r>
      <w:r w:rsidRPr="00FC14CB">
        <w:t>законопроекте</w:t>
      </w:r>
      <w:r w:rsidR="00FC14CB" w:rsidRPr="00FC14CB">
        <w:t xml:space="preserve">. </w:t>
      </w:r>
      <w:r w:rsidRPr="00FC14CB">
        <w:t>Она</w:t>
      </w:r>
      <w:r w:rsidR="00FC14CB" w:rsidRPr="00FC14CB">
        <w:t xml:space="preserve"> </w:t>
      </w:r>
      <w:r w:rsidRPr="00FC14CB">
        <w:t>связана</w:t>
      </w:r>
      <w:r w:rsidR="00FC14CB" w:rsidRPr="00FC14CB">
        <w:t xml:space="preserve"> </w:t>
      </w:r>
      <w:r w:rsidRPr="00FC14CB">
        <w:t>уже</w:t>
      </w:r>
      <w:r w:rsidR="00FC14CB" w:rsidRPr="00FC14CB">
        <w:t xml:space="preserve"> </w:t>
      </w:r>
      <w:r w:rsidRPr="00FC14CB">
        <w:t>непосредственно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пенсиями</w:t>
      </w:r>
      <w:r w:rsidR="00FC14CB" w:rsidRPr="00FC14CB">
        <w:t xml:space="preserve">. </w:t>
      </w:r>
      <w:r w:rsidRPr="00FC14CB">
        <w:t>Вместо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вводится</w:t>
      </w:r>
      <w:r w:rsidR="00FC14CB" w:rsidRPr="00FC14CB">
        <w:t xml:space="preserve"> </w:t>
      </w:r>
      <w:r w:rsidRPr="00FC14CB">
        <w:t>фиксированный</w:t>
      </w:r>
      <w:r w:rsidR="00FC14CB" w:rsidRPr="00FC14CB">
        <w:t xml:space="preserve"> </w:t>
      </w:r>
      <w:r w:rsidRPr="00FC14CB">
        <w:t>базовый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составная</w:t>
      </w:r>
      <w:r w:rsidR="00FC14CB" w:rsidRPr="00FC14CB">
        <w:t xml:space="preserve"> </w:t>
      </w:r>
      <w:r w:rsidRPr="00FC14CB">
        <w:t>часть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части</w:t>
      </w:r>
      <w:r w:rsidR="00FC14CB" w:rsidRPr="00FC14CB">
        <w:t xml:space="preserve"> </w:t>
      </w:r>
      <w:r w:rsidRPr="00FC14CB">
        <w:t>трудовой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которая</w:t>
      </w:r>
      <w:r w:rsidR="00FC14CB" w:rsidRPr="00FC14CB">
        <w:t xml:space="preserve"> </w:t>
      </w:r>
      <w:r w:rsidRPr="00FC14CB">
        <w:t>также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индексироваться</w:t>
      </w:r>
      <w:r w:rsidR="00FC14CB" w:rsidRPr="00FC14CB">
        <w:t xml:space="preserve">.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2015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величину</w:t>
      </w:r>
      <w:r w:rsidR="00FC14CB" w:rsidRPr="00FC14CB">
        <w:t xml:space="preserve"> </w:t>
      </w:r>
      <w:r w:rsidRPr="00FC14CB">
        <w:t>фиксированного</w:t>
      </w:r>
      <w:r w:rsidR="00FC14CB" w:rsidRPr="00FC14CB">
        <w:t xml:space="preserve"> </w:t>
      </w:r>
      <w:r w:rsidRPr="00FC14CB">
        <w:t>базового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предполагается</w:t>
      </w:r>
      <w:r w:rsidR="00FC14CB" w:rsidRPr="00FC14CB">
        <w:t xml:space="preserve"> </w:t>
      </w:r>
      <w:r w:rsidRPr="00FC14CB">
        <w:t>увеличивать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6</w:t>
      </w:r>
      <w:r w:rsidR="00FC14CB" w:rsidRPr="00FC14CB">
        <w:t xml:space="preserve"> </w:t>
      </w:r>
      <w:r w:rsidRPr="00FC14CB">
        <w:t>процентов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превышающего</w:t>
      </w:r>
      <w:r w:rsidR="00FC14CB" w:rsidRPr="00FC14CB">
        <w:t xml:space="preserve"> </w:t>
      </w:r>
      <w:r w:rsidRPr="00FC14CB">
        <w:t>30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законодательство</w:t>
      </w:r>
      <w:r w:rsidR="00FC14CB" w:rsidRPr="00FC14CB">
        <w:t xml:space="preserve"> </w:t>
      </w:r>
      <w:r w:rsidRPr="00FC14CB">
        <w:t>вводится</w:t>
      </w:r>
      <w:r w:rsidR="00FC14CB" w:rsidRPr="00FC14CB">
        <w:t xml:space="preserve"> </w:t>
      </w:r>
      <w:r w:rsidRPr="00FC14CB">
        <w:t>понятие</w:t>
      </w:r>
      <w:r w:rsidR="00FC14CB">
        <w:t xml:space="preserve"> "</w:t>
      </w:r>
      <w:r w:rsidRPr="00FC14CB">
        <w:t>минимальный</w:t>
      </w:r>
      <w:r w:rsidR="00FC14CB" w:rsidRPr="00FC14CB">
        <w:t xml:space="preserve"> </w:t>
      </w:r>
      <w:r w:rsidRPr="00FC14CB">
        <w:t>уровень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>
        <w:t>"</w:t>
      </w:r>
      <w:r w:rsidR="00FC14CB" w:rsidRPr="00FC14CB">
        <w:t xml:space="preserve">. </w:t>
      </w:r>
      <w:r w:rsidRPr="00FC14CB">
        <w:t>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2010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других</w:t>
      </w:r>
      <w:r w:rsidR="00FC14CB" w:rsidRPr="00FC14CB">
        <w:t xml:space="preserve"> </w:t>
      </w:r>
      <w:r w:rsidRPr="00FC14CB">
        <w:t>мер</w:t>
      </w:r>
      <w:r w:rsidR="00FC14CB" w:rsidRPr="00FC14CB">
        <w:t xml:space="preserve"> </w:t>
      </w:r>
      <w:r w:rsidRPr="00FC14CB">
        <w:t>социальной</w:t>
      </w:r>
      <w:r w:rsidR="00FC14CB" w:rsidRPr="00FC14CB">
        <w:t xml:space="preserve"> </w:t>
      </w:r>
      <w:r w:rsidRPr="00FC14CB">
        <w:t>поддержки</w:t>
      </w:r>
      <w:r w:rsidR="00FC14CB" w:rsidRPr="00FC14CB">
        <w:t xml:space="preserve"> </w:t>
      </w:r>
      <w:r w:rsidRPr="00FC14CB">
        <w:t>пенсионеров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виде</w:t>
      </w:r>
      <w:r w:rsidR="00FC14CB" w:rsidRPr="00FC14CB">
        <w:t xml:space="preserve"> </w:t>
      </w:r>
      <w:r w:rsidRPr="00FC14CB">
        <w:t>дополнительного</w:t>
      </w:r>
      <w:r w:rsidR="00FC14CB" w:rsidRPr="00FC14CB">
        <w:t xml:space="preserve"> </w:t>
      </w:r>
      <w:r w:rsidRPr="00FC14CB">
        <w:t>материального</w:t>
      </w:r>
      <w:r w:rsidR="00FC14CB">
        <w:t xml:space="preserve"> (</w:t>
      </w:r>
      <w:r w:rsidRPr="00FC14CB">
        <w:t>социального</w:t>
      </w:r>
      <w:r w:rsidR="00FC14CB" w:rsidRPr="00FC14CB">
        <w:t xml:space="preserve">) </w:t>
      </w:r>
      <w:r w:rsidRPr="00FC14CB">
        <w:t>обеспечения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ежемесячной</w:t>
      </w:r>
      <w:r w:rsidR="00FC14CB" w:rsidRPr="00FC14CB">
        <w:t xml:space="preserve"> </w:t>
      </w:r>
      <w:r w:rsidRPr="00FC14CB">
        <w:t>денежной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быть</w:t>
      </w:r>
      <w:r w:rsidR="00FC14CB" w:rsidRPr="00FC14CB">
        <w:t xml:space="preserve"> </w:t>
      </w:r>
      <w:r w:rsidRPr="00FC14CB">
        <w:t>меньше</w:t>
      </w:r>
      <w:r w:rsidR="00FC14CB" w:rsidRPr="00FC14CB">
        <w:t xml:space="preserve"> </w:t>
      </w:r>
      <w:r w:rsidRPr="00FC14CB">
        <w:t>прожиточного</w:t>
      </w:r>
      <w:r w:rsidR="00FC14CB" w:rsidRPr="00FC14CB">
        <w:t xml:space="preserve"> </w:t>
      </w:r>
      <w:r w:rsidRPr="00FC14CB">
        <w:t>минимума</w:t>
      </w:r>
      <w:r w:rsidR="00FC14CB" w:rsidRPr="00FC14CB">
        <w:t xml:space="preserve"> </w:t>
      </w:r>
      <w:r w:rsidRPr="00FC14CB">
        <w:t>российского</w:t>
      </w:r>
      <w:r w:rsidR="00FC14CB" w:rsidRPr="00FC14CB">
        <w:t xml:space="preserve"> </w:t>
      </w:r>
      <w:r w:rsidRPr="00FC14CB">
        <w:t>пенсионера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законопроекте</w:t>
      </w:r>
      <w:r w:rsidR="00FC14CB" w:rsidRPr="00FC14CB">
        <w:t xml:space="preserve"> </w:t>
      </w:r>
      <w:r w:rsidRPr="00FC14CB">
        <w:t>предполагается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2010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всем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 </w:t>
      </w:r>
      <w:r w:rsidRPr="00FC14CB">
        <w:t>повысить</w:t>
      </w:r>
      <w:r w:rsidR="00FC14CB" w:rsidRPr="00FC14CB">
        <w:t xml:space="preserve"> </w:t>
      </w:r>
      <w:r w:rsidRPr="00FC14CB">
        <w:t>трудовые</w:t>
      </w:r>
      <w:r w:rsidR="00FC14CB" w:rsidRPr="00FC14CB">
        <w:t xml:space="preserve"> </w:t>
      </w:r>
      <w:r w:rsidRPr="00FC14CB">
        <w:t>пенсии,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определении</w:t>
      </w:r>
      <w:r w:rsidR="00FC14CB" w:rsidRPr="00FC14CB">
        <w:t xml:space="preserve"> </w:t>
      </w:r>
      <w:r w:rsidRPr="00FC14CB">
        <w:t>размеров</w:t>
      </w:r>
      <w:r w:rsidR="00FC14CB" w:rsidRPr="00FC14CB">
        <w:t xml:space="preserve"> </w:t>
      </w:r>
      <w:r w:rsidRPr="00FC14CB">
        <w:t>которых</w:t>
      </w:r>
      <w:r w:rsidR="00FC14CB" w:rsidRPr="00FC14CB">
        <w:t xml:space="preserve"> </w:t>
      </w:r>
      <w:r w:rsidRPr="00FC14CB">
        <w:t>применяется</w:t>
      </w:r>
      <w:r w:rsidR="00FC14CB" w:rsidRPr="00FC14CB">
        <w:t xml:space="preserve"> </w:t>
      </w:r>
      <w:r w:rsidRPr="00FC14CB">
        <w:t>механизм</w:t>
      </w:r>
      <w:r w:rsidR="00FC14CB" w:rsidRPr="00FC14CB">
        <w:t xml:space="preserve"> </w:t>
      </w:r>
      <w:r w:rsidRPr="00FC14CB">
        <w:t>денежной</w:t>
      </w:r>
      <w:r w:rsidR="00FC14CB" w:rsidRPr="00FC14CB">
        <w:t xml:space="preserve"> </w:t>
      </w:r>
      <w:r w:rsidRPr="00FC14CB">
        <w:t>оценки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прав,</w:t>
      </w:r>
      <w:r w:rsidR="00FC14CB" w:rsidRPr="00FC14CB">
        <w:t xml:space="preserve"> </w:t>
      </w:r>
      <w:r w:rsidRPr="00FC14CB">
        <w:t>приобретенных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2002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. </w:t>
      </w:r>
      <w:r w:rsidRPr="00FC14CB">
        <w:t>Предусматривается</w:t>
      </w:r>
      <w:r w:rsidR="00FC14CB" w:rsidRPr="00FC14CB">
        <w:t xml:space="preserve"> </w:t>
      </w:r>
      <w:r w:rsidRPr="00FC14CB">
        <w:t>увеличить</w:t>
      </w:r>
      <w:r w:rsidR="00FC14CB" w:rsidRPr="00FC14CB">
        <w:t xml:space="preserve"> </w:t>
      </w:r>
      <w:r w:rsidRPr="00FC14CB">
        <w:t>расчетный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капитал</w:t>
      </w:r>
      <w:r w:rsidR="00FC14CB" w:rsidRPr="00FC14CB">
        <w:t xml:space="preserve"> </w:t>
      </w:r>
      <w:r w:rsidRPr="00FC14CB">
        <w:t>застрахованных</w:t>
      </w:r>
      <w:r w:rsidR="00FC14CB" w:rsidRPr="00FC14CB">
        <w:t xml:space="preserve"> </w:t>
      </w:r>
      <w:r w:rsidRPr="00FC14CB">
        <w:t>лиц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10</w:t>
      </w:r>
      <w:r w:rsidR="00FC14CB" w:rsidRPr="00FC14CB">
        <w:t xml:space="preserve"> </w:t>
      </w:r>
      <w:r w:rsidRPr="00FC14CB">
        <w:t>процентов</w:t>
      </w:r>
      <w:r w:rsidR="00FC14CB" w:rsidRPr="00FC14CB">
        <w:t xml:space="preserve"> </w:t>
      </w:r>
      <w:r w:rsidRPr="00FC14CB">
        <w:t>и,</w:t>
      </w:r>
      <w:r w:rsidR="00FC14CB" w:rsidRPr="00FC14CB">
        <w:t xml:space="preserve"> </w:t>
      </w:r>
      <w:r w:rsidRPr="00FC14CB">
        <w:t>сверх</w:t>
      </w:r>
      <w:r w:rsidR="00FC14CB" w:rsidRPr="00FC14CB">
        <w:t xml:space="preserve"> </w:t>
      </w:r>
      <w:r w:rsidRPr="00FC14CB">
        <w:t>того,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один</w:t>
      </w:r>
      <w:r w:rsidR="00FC14CB" w:rsidRPr="00FC14CB">
        <w:t xml:space="preserve"> </w:t>
      </w:r>
      <w:r w:rsidRPr="00FC14CB">
        <w:t>процент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каждый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 </w:t>
      </w:r>
      <w:r w:rsidRPr="00FC14CB">
        <w:t>общего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стажа,</w:t>
      </w:r>
      <w:r w:rsidR="00FC14CB" w:rsidRPr="00FC14CB">
        <w:t xml:space="preserve"> </w:t>
      </w:r>
      <w:r w:rsidRPr="00FC14CB">
        <w:t>приобретенного</w:t>
      </w:r>
      <w:r w:rsidR="00FC14CB" w:rsidRPr="00FC14CB">
        <w:t xml:space="preserve"> </w:t>
      </w:r>
      <w:r w:rsidRPr="00FC14CB">
        <w:t>до</w:t>
      </w:r>
      <w:r w:rsidR="00FC14CB" w:rsidRPr="00FC14CB">
        <w:t xml:space="preserve"> </w:t>
      </w:r>
      <w:r w:rsidRPr="00FC14CB">
        <w:t>1</w:t>
      </w:r>
      <w:r w:rsidR="00FC14CB" w:rsidRPr="00FC14CB">
        <w:t xml:space="preserve"> </w:t>
      </w:r>
      <w:r w:rsidRPr="00FC14CB">
        <w:t>января</w:t>
      </w:r>
      <w:r w:rsidR="00FC14CB" w:rsidRPr="00FC14CB">
        <w:t xml:space="preserve"> </w:t>
      </w:r>
      <w:r w:rsidRPr="00FC14CB">
        <w:t>1991</w:t>
      </w:r>
      <w:r w:rsidR="00FC14CB" w:rsidRPr="00FC14CB">
        <w:t xml:space="preserve"> </w:t>
      </w:r>
      <w:r w:rsidRPr="00FC14CB">
        <w:t>г</w:t>
      </w:r>
      <w:r w:rsidR="00976D7A" w:rsidRPr="00FC14CB">
        <w:t>о</w:t>
      </w:r>
      <w:r w:rsidRPr="00FC14CB">
        <w:t>да</w:t>
      </w:r>
      <w:r w:rsidR="00FC14CB" w:rsidRPr="00FC14CB">
        <w:t>.</w:t>
      </w:r>
    </w:p>
    <w:p w:rsidR="00FC14CB" w:rsidRDefault="00AE0F7A" w:rsidP="00AE0F7A">
      <w:pPr>
        <w:pStyle w:val="1"/>
      </w:pPr>
      <w:bookmarkStart w:id="67" w:name="_Toc237870860"/>
      <w:bookmarkStart w:id="68" w:name="_Toc237871333"/>
      <w:r>
        <w:br w:type="page"/>
      </w:r>
      <w:bookmarkStart w:id="69" w:name="_Toc295384471"/>
      <w:bookmarkStart w:id="70" w:name="_Toc295384487"/>
      <w:bookmarkStart w:id="71" w:name="_Toc295384536"/>
      <w:r w:rsidR="00FC14CB">
        <w:t>Заключение</w:t>
      </w:r>
      <w:bookmarkEnd w:id="67"/>
      <w:bookmarkEnd w:id="68"/>
      <w:bookmarkEnd w:id="69"/>
      <w:bookmarkEnd w:id="70"/>
      <w:bookmarkEnd w:id="71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D92FE9" w:rsidP="00FC14CB">
      <w:pPr>
        <w:tabs>
          <w:tab w:val="left" w:pos="726"/>
        </w:tabs>
        <w:contextualSpacing/>
      </w:pPr>
      <w:r w:rsidRPr="00FC14CB">
        <w:t>Основной</w:t>
      </w:r>
      <w:r w:rsidR="00FC14CB" w:rsidRPr="00FC14CB">
        <w:t xml:space="preserve"> </w:t>
      </w:r>
      <w:r w:rsidRPr="00FC14CB">
        <w:t>смысл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- </w:t>
      </w:r>
      <w:r w:rsidRPr="00FC14CB">
        <w:t>повышение</w:t>
      </w:r>
      <w:r w:rsidR="00FC14CB" w:rsidRPr="00FC14CB">
        <w:t xml:space="preserve"> </w:t>
      </w:r>
      <w:r w:rsidRPr="00FC14CB">
        <w:t>зависимости</w:t>
      </w:r>
      <w:r w:rsidR="00FC14CB" w:rsidRPr="00FC14CB">
        <w:t xml:space="preserve"> </w:t>
      </w:r>
      <w:r w:rsidRPr="00FC14CB">
        <w:t>между</w:t>
      </w:r>
      <w:r w:rsidR="00FC14CB" w:rsidRPr="00FC14CB">
        <w:t xml:space="preserve"> </w:t>
      </w:r>
      <w:r w:rsidRPr="00FC14CB">
        <w:t>зарплатой,</w:t>
      </w:r>
      <w:r w:rsidR="00FC14CB" w:rsidRPr="00FC14CB">
        <w:t xml:space="preserve"> </w:t>
      </w:r>
      <w:r w:rsidRPr="00FC14CB">
        <w:t>которую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заработал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свою</w:t>
      </w:r>
      <w:r w:rsidR="00FC14CB" w:rsidRPr="00FC14CB">
        <w:t xml:space="preserve"> </w:t>
      </w:r>
      <w:r w:rsidRPr="00FC14CB">
        <w:t>трудовую</w:t>
      </w:r>
      <w:r w:rsidR="00FC14CB" w:rsidRPr="00FC14CB">
        <w:t xml:space="preserve"> </w:t>
      </w:r>
      <w:r w:rsidRPr="00FC14CB">
        <w:t>жизнь,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размером</w:t>
      </w:r>
      <w:r w:rsidR="00FC14CB" w:rsidRPr="00FC14CB">
        <w:t xml:space="preserve"> </w:t>
      </w:r>
      <w:r w:rsidRPr="00FC14CB">
        <w:t>его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. </w:t>
      </w:r>
      <w:r w:rsidRPr="00FC14CB">
        <w:t>Считается,</w:t>
      </w:r>
      <w:r w:rsidR="00FC14CB" w:rsidRPr="00FC14CB">
        <w:t xml:space="preserve"> </w:t>
      </w:r>
      <w:r w:rsidRPr="00FC14CB">
        <w:t>что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- </w:t>
      </w:r>
      <w:r w:rsidRPr="00FC14CB">
        <w:t>это</w:t>
      </w:r>
      <w:r w:rsidR="00FC14CB" w:rsidRPr="00FC14CB">
        <w:t xml:space="preserve"> </w:t>
      </w:r>
      <w:r w:rsidRPr="00FC14CB">
        <w:t>страховка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потери</w:t>
      </w:r>
      <w:r w:rsidR="00FC14CB" w:rsidRPr="00FC14CB">
        <w:t xml:space="preserve"> </w:t>
      </w:r>
      <w:r w:rsidRPr="00FC14CB">
        <w:t>трудоспособности</w:t>
      </w:r>
      <w:r w:rsidR="00FC14CB">
        <w:t xml:space="preserve"> (</w:t>
      </w:r>
      <w:r w:rsidRPr="00FC14CB">
        <w:t>отсюда</w:t>
      </w:r>
      <w:r w:rsidR="00FC14CB" w:rsidRPr="00FC14CB">
        <w:t xml:space="preserve"> </w:t>
      </w:r>
      <w:r w:rsidRPr="00FC14CB">
        <w:t>термин</w:t>
      </w:r>
      <w:r w:rsidR="00FC14CB">
        <w:t xml:space="preserve"> "</w:t>
      </w:r>
      <w:r w:rsidRPr="00FC14CB">
        <w:t>пенсионное</w:t>
      </w:r>
      <w:r w:rsidR="00FC14CB" w:rsidRPr="00FC14CB">
        <w:t xml:space="preserve"> </w:t>
      </w:r>
      <w:r w:rsidRPr="00FC14CB">
        <w:t>страхование</w:t>
      </w:r>
      <w:r w:rsidR="00FC14CB">
        <w:t>"</w:t>
      </w:r>
      <w:r w:rsidR="00FC14CB" w:rsidRPr="00FC14CB">
        <w:t xml:space="preserve">). </w:t>
      </w:r>
      <w:r w:rsidRPr="00FC14CB">
        <w:t>Чем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человек</w:t>
      </w:r>
      <w:r w:rsidR="00FC14CB" w:rsidRPr="00FC14CB">
        <w:t xml:space="preserve"> </w:t>
      </w:r>
      <w:r w:rsidRPr="00FC14CB">
        <w:t>зарабатывал,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он</w:t>
      </w:r>
      <w:r w:rsidR="00FC14CB" w:rsidRPr="00FC14CB">
        <w:t xml:space="preserve"> </w:t>
      </w:r>
      <w:r w:rsidRPr="00FC14CB">
        <w:t>теряет</w:t>
      </w:r>
      <w:r w:rsidR="00FC14CB" w:rsidRPr="00FC14CB">
        <w:t xml:space="preserve"> </w:t>
      </w:r>
      <w:r w:rsidRPr="00FC14CB">
        <w:t>при</w:t>
      </w:r>
      <w:r w:rsidR="00FC14CB" w:rsidRPr="00FC14CB">
        <w:t xml:space="preserve"> </w:t>
      </w:r>
      <w:r w:rsidRPr="00FC14CB">
        <w:t>наступлении</w:t>
      </w:r>
      <w:r w:rsidR="00FC14CB" w:rsidRPr="00FC14CB">
        <w:t xml:space="preserve"> </w:t>
      </w:r>
      <w:r w:rsidRPr="00FC14CB">
        <w:t>страхового</w:t>
      </w:r>
      <w:r w:rsidR="00FC14CB" w:rsidRPr="00FC14CB">
        <w:t xml:space="preserve"> </w:t>
      </w:r>
      <w:r w:rsidRPr="00FC14CB">
        <w:t>случая</w:t>
      </w:r>
      <w:r w:rsidR="00FC14CB">
        <w:t xml:space="preserve"> (</w:t>
      </w:r>
      <w:r w:rsidRPr="00FC14CB">
        <w:t>утрате</w:t>
      </w:r>
      <w:r w:rsidR="00FC14CB" w:rsidRPr="00FC14CB">
        <w:t xml:space="preserve"> </w:t>
      </w:r>
      <w:r w:rsidRPr="00FC14CB">
        <w:t>трудоспособности</w:t>
      </w:r>
      <w:r w:rsidR="00FC14CB" w:rsidRPr="00FC14CB">
        <w:t xml:space="preserve"> </w:t>
      </w:r>
      <w:r w:rsidRPr="00FC14CB">
        <w:t>из-за</w:t>
      </w:r>
      <w:r w:rsidR="00FC14CB" w:rsidRPr="00FC14CB">
        <w:t xml:space="preserve"> </w:t>
      </w:r>
      <w:r w:rsidRPr="00FC14CB">
        <w:t>старости</w:t>
      </w:r>
      <w:r w:rsidR="00FC14CB" w:rsidRPr="00FC14CB">
        <w:t xml:space="preserve"> </w:t>
      </w:r>
      <w:r w:rsidRPr="00FC14CB">
        <w:t>или</w:t>
      </w:r>
      <w:r w:rsidR="00FC14CB" w:rsidRPr="00FC14CB">
        <w:t xml:space="preserve"> </w:t>
      </w:r>
      <w:r w:rsidRPr="00FC14CB">
        <w:t>из-за</w:t>
      </w:r>
      <w:r w:rsidR="00FC14CB" w:rsidRPr="00FC14CB">
        <w:t xml:space="preserve"> </w:t>
      </w:r>
      <w:r w:rsidRPr="00FC14CB">
        <w:t>инвалидности</w:t>
      </w:r>
      <w:r w:rsidR="00FC14CB" w:rsidRPr="00FC14CB">
        <w:t xml:space="preserve">). </w:t>
      </w:r>
      <w:r w:rsidRPr="00FC14CB">
        <w:t>Поэтому</w:t>
      </w:r>
      <w:r w:rsidR="00FC14CB" w:rsidRPr="00FC14CB">
        <w:t xml:space="preserve"> </w:t>
      </w:r>
      <w:r w:rsidRPr="00FC14CB">
        <w:t>пенсия</w:t>
      </w:r>
      <w:r w:rsidR="00FC14CB" w:rsidRPr="00FC14CB">
        <w:t xml:space="preserve"> </w:t>
      </w:r>
      <w:r w:rsidRPr="00FC14CB">
        <w:t>должна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зависеть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зарплаты,</w:t>
      </w:r>
      <w:r w:rsidR="00FC14CB" w:rsidRPr="00FC14CB">
        <w:t xml:space="preserve"> </w:t>
      </w:r>
      <w:r w:rsidRPr="00FC14CB">
        <w:t>чем</w:t>
      </w:r>
      <w:r w:rsidR="00FC14CB" w:rsidRPr="00FC14CB">
        <w:t xml:space="preserve"> </w:t>
      </w:r>
      <w:r w:rsidRPr="00FC14CB">
        <w:t>сейчас</w:t>
      </w:r>
      <w:r w:rsidR="00FC14CB" w:rsidRPr="00FC14CB">
        <w:t xml:space="preserve">. </w:t>
      </w:r>
      <w:r w:rsidRPr="00FC14CB">
        <w:t>Основное</w:t>
      </w:r>
      <w:r w:rsidR="00FC14CB" w:rsidRPr="00FC14CB">
        <w:t xml:space="preserve"> </w:t>
      </w:r>
      <w:r w:rsidRPr="00FC14CB">
        <w:t>содержание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 - </w:t>
      </w:r>
      <w:r w:rsidRPr="00FC14CB">
        <w:t>переход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распределительной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к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распределительно-накопительной</w:t>
      </w:r>
      <w:r w:rsidR="00FC14CB" w:rsidRPr="00FC14CB">
        <w:t xml:space="preserve">. </w:t>
      </w:r>
      <w:r w:rsidR="0069563F" w:rsidRPr="00FC14CB">
        <w:t>Начиная</w:t>
      </w:r>
      <w:r w:rsidR="00FC14CB" w:rsidRPr="00FC14CB">
        <w:t xml:space="preserve"> </w:t>
      </w:r>
      <w:r w:rsidR="0069563F" w:rsidRPr="00FC14CB">
        <w:t>с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69563F" w:rsidRPr="00FC14CB">
          <w:t>2002</w:t>
        </w:r>
        <w:r w:rsidR="00FC14CB" w:rsidRPr="00FC14CB">
          <w:t xml:space="preserve"> </w:t>
        </w:r>
        <w:r w:rsidR="0069563F" w:rsidRPr="00FC14CB">
          <w:t>г</w:t>
        </w:r>
      </w:smartTag>
      <w:r w:rsidR="00FC14CB" w:rsidRPr="00FC14CB">
        <w:t xml:space="preserve">. </w:t>
      </w:r>
      <w:r w:rsidR="0069563F" w:rsidRPr="00FC14CB">
        <w:t>в</w:t>
      </w:r>
      <w:r w:rsidR="00FC14CB" w:rsidRPr="00FC14CB">
        <w:t xml:space="preserve"> </w:t>
      </w:r>
      <w:r w:rsidR="0069563F" w:rsidRPr="00FC14CB">
        <w:t>России</w:t>
      </w:r>
      <w:r w:rsidR="00FC14CB" w:rsidRPr="00FC14CB">
        <w:t xml:space="preserve"> </w:t>
      </w:r>
      <w:r w:rsidR="0069563F" w:rsidRPr="00FC14CB">
        <w:t>происходит</w:t>
      </w:r>
      <w:r w:rsidR="00FC14CB" w:rsidRPr="00FC14CB">
        <w:t xml:space="preserve"> </w:t>
      </w:r>
      <w:r w:rsidR="0069563F" w:rsidRPr="00FC14CB">
        <w:t>постепенный</w:t>
      </w:r>
      <w:r w:rsidR="00FC14CB" w:rsidRPr="00FC14CB">
        <w:t xml:space="preserve"> </w:t>
      </w:r>
      <w:r w:rsidR="0069563F" w:rsidRPr="00FC14CB">
        <w:t>переход</w:t>
      </w:r>
      <w:r w:rsidR="00FC14CB" w:rsidRPr="00FC14CB">
        <w:t xml:space="preserve"> </w:t>
      </w:r>
      <w:r w:rsidR="0069563F" w:rsidRPr="00FC14CB">
        <w:t>к</w:t>
      </w:r>
      <w:r w:rsidR="00FC14CB" w:rsidRPr="00FC14CB">
        <w:t xml:space="preserve"> </w:t>
      </w:r>
      <w:r w:rsidR="0069563F" w:rsidRPr="00FC14CB">
        <w:t>смешанной</w:t>
      </w:r>
      <w:r w:rsidR="00FC14CB" w:rsidRPr="00FC14CB">
        <w:t xml:space="preserve"> </w:t>
      </w:r>
      <w:r w:rsidR="0069563F" w:rsidRPr="00FC14CB">
        <w:t>системе,</w:t>
      </w:r>
      <w:r w:rsidR="00FC14CB" w:rsidRPr="00FC14CB">
        <w:t xml:space="preserve"> </w:t>
      </w:r>
      <w:r w:rsidR="0069563F" w:rsidRPr="00FC14CB">
        <w:t>сочетающей</w:t>
      </w:r>
      <w:r w:rsidR="00FC14CB" w:rsidRPr="00FC14CB">
        <w:t xml:space="preserve"> </w:t>
      </w:r>
      <w:r w:rsidR="0069563F" w:rsidRPr="00FC14CB">
        <w:t>в</w:t>
      </w:r>
      <w:r w:rsidR="00FC14CB" w:rsidRPr="00FC14CB">
        <w:t xml:space="preserve"> </w:t>
      </w:r>
      <w:r w:rsidR="0069563F" w:rsidRPr="00FC14CB">
        <w:t>себе</w:t>
      </w:r>
      <w:r w:rsidR="00FC14CB" w:rsidRPr="00FC14CB">
        <w:t xml:space="preserve"> </w:t>
      </w:r>
      <w:r w:rsidR="0069563F" w:rsidRPr="00FC14CB">
        <w:t>распределительный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накопительный</w:t>
      </w:r>
      <w:r w:rsidR="00FC14CB" w:rsidRPr="00FC14CB">
        <w:t xml:space="preserve"> </w:t>
      </w:r>
      <w:r w:rsidR="0069563F" w:rsidRPr="00FC14CB">
        <w:t>принципы</w:t>
      </w:r>
      <w:r w:rsidR="00FC14CB" w:rsidRPr="00FC14CB">
        <w:t xml:space="preserve">. </w:t>
      </w:r>
      <w:r w:rsidR="0069563F" w:rsidRPr="00FC14CB">
        <w:t>Трудовая</w:t>
      </w:r>
      <w:r w:rsidR="00FC14CB" w:rsidRPr="00FC14CB">
        <w:t xml:space="preserve"> </w:t>
      </w:r>
      <w:r w:rsidR="0069563F" w:rsidRPr="00FC14CB">
        <w:t>пенсия</w:t>
      </w:r>
      <w:r w:rsidR="00FC14CB">
        <w:t xml:space="preserve"> (</w:t>
      </w:r>
      <w:r w:rsidR="0069563F" w:rsidRPr="00FC14CB">
        <w:t>то</w:t>
      </w:r>
      <w:r w:rsidR="00FC14CB" w:rsidRPr="00FC14CB">
        <w:t xml:space="preserve"> </w:t>
      </w:r>
      <w:r w:rsidR="0069563F" w:rsidRPr="00FC14CB">
        <w:t>есть</w:t>
      </w:r>
      <w:r w:rsidR="00FC14CB" w:rsidRPr="00FC14CB">
        <w:t xml:space="preserve"> </w:t>
      </w:r>
      <w:r w:rsidR="0069563F" w:rsidRPr="00FC14CB">
        <w:t>пенсия</w:t>
      </w:r>
      <w:r w:rsidR="00FC14CB" w:rsidRPr="00FC14CB">
        <w:t xml:space="preserve"> </w:t>
      </w:r>
      <w:r w:rsidR="0069563F" w:rsidRPr="00FC14CB">
        <w:t>по</w:t>
      </w:r>
      <w:r w:rsidR="00FC14CB" w:rsidRPr="00FC14CB">
        <w:t xml:space="preserve"> </w:t>
      </w:r>
      <w:r w:rsidR="0069563F" w:rsidRPr="00FC14CB">
        <w:t>старости,</w:t>
      </w:r>
      <w:r w:rsidR="00FC14CB" w:rsidRPr="00FC14CB">
        <w:t xml:space="preserve"> </w:t>
      </w:r>
      <w:r w:rsidR="0069563F" w:rsidRPr="00FC14CB">
        <w:t>инвалидности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по</w:t>
      </w:r>
      <w:r w:rsidR="00FC14CB" w:rsidRPr="00FC14CB">
        <w:t xml:space="preserve"> </w:t>
      </w:r>
      <w:r w:rsidR="0069563F" w:rsidRPr="00FC14CB">
        <w:t>случаю</w:t>
      </w:r>
      <w:r w:rsidR="00FC14CB" w:rsidRPr="00FC14CB">
        <w:t xml:space="preserve"> </w:t>
      </w:r>
      <w:r w:rsidR="0069563F" w:rsidRPr="00FC14CB">
        <w:t>потери</w:t>
      </w:r>
      <w:r w:rsidR="00FC14CB" w:rsidRPr="00FC14CB">
        <w:t xml:space="preserve"> </w:t>
      </w:r>
      <w:r w:rsidR="0069563F" w:rsidRPr="00FC14CB">
        <w:t>кормильца</w:t>
      </w:r>
      <w:r w:rsidR="00FC14CB" w:rsidRPr="00FC14CB">
        <w:t xml:space="preserve">) </w:t>
      </w:r>
      <w:r w:rsidR="0069563F" w:rsidRPr="00FC14CB">
        <w:t>состоит</w:t>
      </w:r>
      <w:r w:rsidR="00FC14CB" w:rsidRPr="00FC14CB">
        <w:t xml:space="preserve"> </w:t>
      </w:r>
      <w:r w:rsidR="0069563F" w:rsidRPr="00FC14CB">
        <w:t>из</w:t>
      </w:r>
      <w:r w:rsidR="00FC14CB" w:rsidRPr="00FC14CB">
        <w:t xml:space="preserve"> </w:t>
      </w:r>
      <w:r w:rsidR="0069563F" w:rsidRPr="00FC14CB">
        <w:t>трех</w:t>
      </w:r>
      <w:r w:rsidR="00FC14CB" w:rsidRPr="00FC14CB">
        <w:t xml:space="preserve"> </w:t>
      </w:r>
      <w:r w:rsidR="0069563F" w:rsidRPr="00FC14CB">
        <w:t>элементов</w:t>
      </w:r>
      <w:r w:rsidR="00FC14CB" w:rsidRPr="00FC14CB">
        <w:t>:</w:t>
      </w:r>
    </w:p>
    <w:p w:rsidR="00FC14CB" w:rsidRPr="00FC14CB" w:rsidRDefault="00154492" w:rsidP="00FC14CB">
      <w:pPr>
        <w:tabs>
          <w:tab w:val="left" w:pos="726"/>
        </w:tabs>
        <w:contextualSpacing/>
      </w:pPr>
      <w:r w:rsidRPr="00FC14CB">
        <w:rPr>
          <w:bCs/>
        </w:rPr>
        <w:t>1</w:t>
      </w:r>
      <w:r w:rsidR="00FC14CB" w:rsidRPr="00FC14CB">
        <w:rPr>
          <w:bCs/>
        </w:rPr>
        <w:t xml:space="preserve">. </w:t>
      </w:r>
      <w:r w:rsidRPr="00FC14CB">
        <w:rPr>
          <w:bCs/>
        </w:rPr>
        <w:t>Б</w:t>
      </w:r>
      <w:r w:rsidR="0069563F" w:rsidRPr="00FC14CB">
        <w:rPr>
          <w:bCs/>
        </w:rPr>
        <w:t>азовая</w:t>
      </w:r>
      <w:r w:rsidR="00FC14CB" w:rsidRPr="00FC14CB">
        <w:rPr>
          <w:bCs/>
        </w:rPr>
        <w:t xml:space="preserve"> </w:t>
      </w:r>
      <w:r w:rsidR="0069563F" w:rsidRPr="00FC14CB">
        <w:rPr>
          <w:bCs/>
        </w:rPr>
        <w:t>пенсия</w:t>
      </w:r>
      <w:r w:rsidR="00FC14CB" w:rsidRPr="00FC14CB">
        <w:rPr>
          <w:bCs/>
        </w:rPr>
        <w:t xml:space="preserve"> - </w:t>
      </w:r>
      <w:r w:rsidR="0069563F" w:rsidRPr="00FC14CB">
        <w:t>гарантируется</w:t>
      </w:r>
      <w:r w:rsidR="00FC14CB" w:rsidRPr="00FC14CB">
        <w:t xml:space="preserve"> </w:t>
      </w:r>
      <w:r w:rsidR="0069563F" w:rsidRPr="00FC14CB">
        <w:t>государством,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ее</w:t>
      </w:r>
      <w:r w:rsidR="00FC14CB" w:rsidRPr="00FC14CB">
        <w:t xml:space="preserve"> </w:t>
      </w:r>
      <w:r w:rsidR="0069563F" w:rsidRPr="00FC14CB">
        <w:t>размер</w:t>
      </w:r>
      <w:r w:rsidR="00FC14CB" w:rsidRPr="00FC14CB">
        <w:t xml:space="preserve"> </w:t>
      </w:r>
      <w:r w:rsidR="0069563F" w:rsidRPr="00FC14CB">
        <w:t>устанавливается</w:t>
      </w:r>
      <w:r w:rsidR="00FC14CB" w:rsidRPr="00FC14CB">
        <w:t xml:space="preserve"> </w:t>
      </w:r>
      <w:r w:rsidR="0069563F" w:rsidRPr="00FC14CB">
        <w:t>законодат</w:t>
      </w:r>
      <w:r w:rsidR="00A44E17" w:rsidRPr="00FC14CB">
        <w:t>ельно</w:t>
      </w:r>
      <w:r w:rsidR="00FC14CB" w:rsidRPr="00FC14CB">
        <w:t xml:space="preserve"> </w:t>
      </w:r>
      <w:r w:rsidR="00A44E17" w:rsidRPr="00FC14CB">
        <w:t>в</w:t>
      </w:r>
      <w:r w:rsidR="00FC14CB" w:rsidRPr="00FC14CB">
        <w:t xml:space="preserve"> </w:t>
      </w:r>
      <w:r w:rsidR="00A44E17" w:rsidRPr="00FC14CB">
        <w:t>виде</w:t>
      </w:r>
      <w:r w:rsidR="00FC14CB" w:rsidRPr="00FC14CB">
        <w:t xml:space="preserve"> </w:t>
      </w:r>
      <w:r w:rsidR="00A44E17" w:rsidRPr="00FC14CB">
        <w:t>фиксированной</w:t>
      </w:r>
      <w:r w:rsidR="00FC14CB" w:rsidRPr="00FC14CB">
        <w:t xml:space="preserve"> </w:t>
      </w:r>
      <w:r w:rsidR="00A44E17" w:rsidRPr="00FC14CB">
        <w:t>суммы</w:t>
      </w:r>
      <w:r w:rsidRPr="00FC14CB">
        <w:t>,</w:t>
      </w:r>
      <w:r w:rsidR="00FC14CB">
        <w:t xml:space="preserve"> (</w:t>
      </w:r>
      <w:r w:rsidR="00A44E17" w:rsidRPr="00FC14CB">
        <w:t>в</w:t>
      </w:r>
      <w:r w:rsidR="00FC14CB" w:rsidRPr="00FC14CB">
        <w:t xml:space="preserve"> </w:t>
      </w:r>
      <w:r w:rsidR="0069563F" w:rsidRPr="00FC14CB">
        <w:t>настоящее</w:t>
      </w:r>
      <w:r w:rsidR="00FC14CB" w:rsidRPr="00FC14CB">
        <w:t xml:space="preserve"> </w:t>
      </w:r>
      <w:r w:rsidR="0069563F" w:rsidRPr="00FC14CB">
        <w:t>время</w:t>
      </w:r>
      <w:r w:rsidR="00FC14CB" w:rsidRPr="00FC14CB">
        <w:t xml:space="preserve"> </w:t>
      </w:r>
      <w:r w:rsidR="0069563F" w:rsidRPr="00FC14CB">
        <w:t>в</w:t>
      </w:r>
      <w:r w:rsidR="00FC14CB" w:rsidRPr="00FC14CB">
        <w:t xml:space="preserve"> </w:t>
      </w:r>
      <w:r w:rsidR="0069563F" w:rsidRPr="00FC14CB">
        <w:t>соответствии</w:t>
      </w:r>
      <w:r w:rsidR="00FC14CB" w:rsidRPr="00FC14CB">
        <w:t xml:space="preserve"> </w:t>
      </w:r>
      <w:r w:rsidR="0069563F" w:rsidRPr="00FC14CB">
        <w:t>с</w:t>
      </w:r>
      <w:r w:rsidR="00FC14CB" w:rsidRPr="00FC14CB">
        <w:t xml:space="preserve"> </w:t>
      </w:r>
      <w:r w:rsidR="0069563F" w:rsidRPr="00FC14CB">
        <w:t>законом</w:t>
      </w:r>
      <w:r w:rsidR="00FC14CB">
        <w:t xml:space="preserve"> "</w:t>
      </w:r>
      <w:r w:rsidR="0069563F" w:rsidRPr="00FC14CB">
        <w:t>О</w:t>
      </w:r>
      <w:r w:rsidR="00FC14CB" w:rsidRPr="00FC14CB">
        <w:t xml:space="preserve"> </w:t>
      </w:r>
      <w:r w:rsidR="0069563F" w:rsidRPr="00FC14CB">
        <w:t>трудовых</w:t>
      </w:r>
      <w:r w:rsidR="00FC14CB" w:rsidRPr="00FC14CB">
        <w:t xml:space="preserve"> </w:t>
      </w:r>
      <w:r w:rsidR="0069563F" w:rsidRPr="00FC14CB">
        <w:t>пенсиях</w:t>
      </w:r>
      <w:r w:rsidR="00FC14CB">
        <w:t xml:space="preserve">" </w:t>
      </w:r>
      <w:r w:rsidR="0069563F" w:rsidRPr="00FC14CB">
        <w:t>ее</w:t>
      </w:r>
      <w:r w:rsidR="00FC14CB" w:rsidRPr="00FC14CB">
        <w:t xml:space="preserve"> </w:t>
      </w:r>
      <w:r w:rsidR="0069563F" w:rsidRPr="00FC14CB">
        <w:t>размер</w:t>
      </w:r>
      <w:r w:rsidR="00FC14CB" w:rsidRPr="00FC14CB">
        <w:t xml:space="preserve"> </w:t>
      </w:r>
      <w:r w:rsidR="0069563F" w:rsidRPr="00FC14CB">
        <w:t>составляет</w:t>
      </w:r>
      <w:r w:rsidR="00FC14CB" w:rsidRPr="00FC14CB">
        <w:t xml:space="preserve"> </w:t>
      </w:r>
      <w:r w:rsidR="0069563F" w:rsidRPr="00FC14CB">
        <w:t>1</w:t>
      </w:r>
      <w:r w:rsidR="00A44E17" w:rsidRPr="00FC14CB">
        <w:t>950</w:t>
      </w:r>
      <w:r w:rsidR="00FC14CB" w:rsidRPr="00FC14CB">
        <w:t xml:space="preserve"> </w:t>
      </w:r>
      <w:r w:rsidR="0069563F" w:rsidRPr="00FC14CB">
        <w:t>руб</w:t>
      </w:r>
      <w:r w:rsidR="00FC14CB" w:rsidRPr="00FC14CB">
        <w:t xml:space="preserve">. </w:t>
      </w:r>
      <w:r w:rsidR="0069563F" w:rsidRPr="00FC14CB">
        <w:t>для</w:t>
      </w:r>
      <w:r w:rsidR="00FC14CB" w:rsidRPr="00FC14CB">
        <w:t xml:space="preserve"> </w:t>
      </w:r>
      <w:r w:rsidR="0069563F" w:rsidRPr="00FC14CB">
        <w:t>большинства</w:t>
      </w:r>
      <w:r w:rsidR="00FC14CB" w:rsidRPr="00FC14CB">
        <w:t xml:space="preserve"> </w:t>
      </w:r>
      <w:r w:rsidR="0069563F" w:rsidRPr="00FC14CB">
        <w:t>пенсионеров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увеличивается</w:t>
      </w:r>
      <w:r w:rsidR="00FC14CB" w:rsidRPr="00FC14CB">
        <w:t xml:space="preserve"> </w:t>
      </w:r>
      <w:r w:rsidR="0069563F" w:rsidRPr="00FC14CB">
        <w:t>при</w:t>
      </w:r>
      <w:r w:rsidR="00FC14CB" w:rsidRPr="00FC14CB">
        <w:t xml:space="preserve"> </w:t>
      </w:r>
      <w:r w:rsidR="0069563F" w:rsidRPr="00FC14CB">
        <w:t>наличии</w:t>
      </w:r>
      <w:r w:rsidR="00FC14CB" w:rsidRPr="00FC14CB">
        <w:t xml:space="preserve"> </w:t>
      </w:r>
      <w:r w:rsidR="0069563F" w:rsidRPr="00FC14CB">
        <w:t>иждивенцев,</w:t>
      </w:r>
      <w:r w:rsidR="00FC14CB" w:rsidRPr="00FC14CB">
        <w:t xml:space="preserve"> </w:t>
      </w:r>
      <w:r w:rsidR="0069563F" w:rsidRPr="00FC14CB">
        <w:t>а</w:t>
      </w:r>
      <w:r w:rsidR="00FC14CB" w:rsidRPr="00FC14CB">
        <w:t xml:space="preserve"> </w:t>
      </w:r>
      <w:r w:rsidR="0069563F" w:rsidRPr="00FC14CB">
        <w:t>также</w:t>
      </w:r>
      <w:r w:rsidR="00FC14CB" w:rsidRPr="00FC14CB">
        <w:t xml:space="preserve"> </w:t>
      </w:r>
      <w:r w:rsidR="0069563F" w:rsidRPr="00FC14CB">
        <w:t>по</w:t>
      </w:r>
      <w:r w:rsidR="00FC14CB" w:rsidRPr="00FC14CB">
        <w:t xml:space="preserve"> </w:t>
      </w:r>
      <w:r w:rsidR="0069563F" w:rsidRPr="00FC14CB">
        <w:t>достижении</w:t>
      </w:r>
      <w:r w:rsidR="00FC14CB" w:rsidRPr="00FC14CB">
        <w:t xml:space="preserve"> </w:t>
      </w:r>
      <w:r w:rsidR="0069563F" w:rsidRPr="00FC14CB">
        <w:t>80-летнего</w:t>
      </w:r>
      <w:r w:rsidR="00FC14CB" w:rsidRPr="00FC14CB">
        <w:t xml:space="preserve"> </w:t>
      </w:r>
      <w:r w:rsidR="0069563F" w:rsidRPr="00FC14CB">
        <w:t>возраста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по</w:t>
      </w:r>
      <w:r w:rsidR="00FC14CB" w:rsidRPr="00FC14CB">
        <w:t xml:space="preserve"> </w:t>
      </w:r>
      <w:r w:rsidR="0069563F" w:rsidRPr="00FC14CB">
        <w:t>инвалидности</w:t>
      </w:r>
      <w:r w:rsidR="00FC14CB" w:rsidRPr="00FC14CB">
        <w:t xml:space="preserve"> </w:t>
      </w:r>
      <w:r w:rsidR="0069563F" w:rsidRPr="00FC14CB">
        <w:t>3</w:t>
      </w:r>
      <w:r w:rsidR="00FC14CB" w:rsidRPr="00FC14CB">
        <w:t xml:space="preserve"> </w:t>
      </w:r>
      <w:r w:rsidR="0069563F" w:rsidRPr="00FC14CB">
        <w:t>степени</w:t>
      </w:r>
      <w:r w:rsidR="00FC14CB" w:rsidRPr="00FC14CB">
        <w:t xml:space="preserve"> </w:t>
      </w:r>
      <w:r w:rsidR="0069563F" w:rsidRPr="00FC14CB">
        <w:t>ОСТД</w:t>
      </w:r>
      <w:r w:rsidR="00FC14CB" w:rsidRPr="00FC14CB">
        <w:t xml:space="preserve">). </w:t>
      </w:r>
      <w:r w:rsidR="0069563F" w:rsidRPr="00FC14CB">
        <w:t>Закон</w:t>
      </w:r>
      <w:r w:rsidR="00FC14CB" w:rsidRPr="00FC14CB">
        <w:t xml:space="preserve"> </w:t>
      </w:r>
      <w:r w:rsidR="0069563F" w:rsidRPr="00FC14CB">
        <w:t>предусматривает</w:t>
      </w:r>
      <w:r w:rsidR="00FC14CB" w:rsidRPr="00FC14CB">
        <w:t xml:space="preserve"> </w:t>
      </w:r>
      <w:r w:rsidR="0069563F" w:rsidRPr="00FC14CB">
        <w:t>индексацию</w:t>
      </w:r>
      <w:r w:rsidR="00FC14CB" w:rsidRPr="00FC14CB">
        <w:t xml:space="preserve"> </w:t>
      </w:r>
      <w:r w:rsidR="0069563F" w:rsidRPr="00FC14CB">
        <w:t>базовой</w:t>
      </w:r>
      <w:r w:rsidR="00FC14CB" w:rsidRPr="00FC14CB">
        <w:t xml:space="preserve"> </w:t>
      </w:r>
      <w:r w:rsidR="0069563F" w:rsidRPr="00FC14CB">
        <w:t>пенсии</w:t>
      </w:r>
      <w:r w:rsidR="00FC14CB" w:rsidRPr="00FC14CB">
        <w:t xml:space="preserve"> </w:t>
      </w:r>
      <w:r w:rsidR="0069563F" w:rsidRPr="00FC14CB">
        <w:t>в</w:t>
      </w:r>
      <w:r w:rsidR="00FC14CB" w:rsidRPr="00FC14CB">
        <w:t xml:space="preserve"> </w:t>
      </w:r>
      <w:r w:rsidR="0069563F" w:rsidRPr="00FC14CB">
        <w:t>зависимости</w:t>
      </w:r>
      <w:r w:rsidR="00FC14CB" w:rsidRPr="00FC14CB">
        <w:t xml:space="preserve"> </w:t>
      </w:r>
      <w:r w:rsidR="0069563F" w:rsidRPr="00FC14CB">
        <w:t>от</w:t>
      </w:r>
      <w:r w:rsidR="00FC14CB" w:rsidRPr="00FC14CB">
        <w:t xml:space="preserve"> </w:t>
      </w:r>
      <w:r w:rsidR="0069563F" w:rsidRPr="00FC14CB">
        <w:t>уровня</w:t>
      </w:r>
      <w:r w:rsidR="00FC14CB" w:rsidRPr="00FC14CB">
        <w:t xml:space="preserve"> </w:t>
      </w:r>
      <w:r w:rsidR="0069563F" w:rsidRPr="00FC14CB">
        <w:t>инфляции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возможностей</w:t>
      </w:r>
      <w:r w:rsidR="00FC14CB" w:rsidRPr="00FC14CB">
        <w:t xml:space="preserve"> </w:t>
      </w:r>
      <w:r w:rsidR="0069563F" w:rsidRPr="00FC14CB">
        <w:t>бюджета,</w:t>
      </w:r>
      <w:r w:rsidR="00FC14CB" w:rsidRPr="00FC14CB">
        <w:t xml:space="preserve"> </w:t>
      </w:r>
      <w:r w:rsidR="0069563F" w:rsidRPr="00FC14CB">
        <w:t>а</w:t>
      </w:r>
      <w:r w:rsidR="00FC14CB" w:rsidRPr="00FC14CB">
        <w:t xml:space="preserve"> </w:t>
      </w:r>
      <w:r w:rsidR="0069563F" w:rsidRPr="00FC14CB">
        <w:t>также</w:t>
      </w:r>
      <w:r w:rsidR="00FC14CB" w:rsidRPr="00FC14CB">
        <w:t xml:space="preserve"> </w:t>
      </w:r>
      <w:r w:rsidR="0069563F" w:rsidRPr="00FC14CB">
        <w:t>постепенное</w:t>
      </w:r>
      <w:r w:rsidR="00FC14CB" w:rsidRPr="00FC14CB">
        <w:t xml:space="preserve"> </w:t>
      </w:r>
      <w:r w:rsidR="0069563F" w:rsidRPr="00FC14CB">
        <w:t>ее</w:t>
      </w:r>
      <w:r w:rsidR="00FC14CB" w:rsidRPr="00FC14CB">
        <w:t xml:space="preserve"> </w:t>
      </w:r>
      <w:r w:rsidR="0069563F" w:rsidRPr="00FC14CB">
        <w:t>приближение</w:t>
      </w:r>
      <w:r w:rsidR="00FC14CB" w:rsidRPr="00FC14CB">
        <w:t xml:space="preserve"> </w:t>
      </w:r>
      <w:r w:rsidR="0069563F" w:rsidRPr="00FC14CB">
        <w:t>к</w:t>
      </w:r>
      <w:r w:rsidR="00FC14CB" w:rsidRPr="00FC14CB">
        <w:t xml:space="preserve"> </w:t>
      </w:r>
      <w:r w:rsidR="0069563F" w:rsidRPr="00FC14CB">
        <w:t>величине</w:t>
      </w:r>
      <w:r w:rsidR="00FC14CB" w:rsidRPr="00FC14CB">
        <w:t xml:space="preserve"> </w:t>
      </w:r>
      <w:r w:rsidR="0069563F" w:rsidRPr="00FC14CB">
        <w:t>прожиточного</w:t>
      </w:r>
      <w:r w:rsidR="00FC14CB" w:rsidRPr="00FC14CB">
        <w:t xml:space="preserve"> </w:t>
      </w:r>
      <w:r w:rsidR="0069563F" w:rsidRPr="00FC14CB">
        <w:t>минимума</w:t>
      </w:r>
      <w:r w:rsidR="00FC14CB" w:rsidRPr="00FC14CB">
        <w:t>;</w:t>
      </w:r>
    </w:p>
    <w:p w:rsidR="00FC14CB" w:rsidRPr="00FC14CB" w:rsidRDefault="00154492" w:rsidP="00FC14CB">
      <w:pPr>
        <w:tabs>
          <w:tab w:val="left" w:pos="726"/>
        </w:tabs>
        <w:contextualSpacing/>
      </w:pPr>
      <w:r w:rsidRPr="00FC14CB">
        <w:rPr>
          <w:bCs/>
        </w:rPr>
        <w:t>2</w:t>
      </w:r>
      <w:r w:rsidR="00FC14CB" w:rsidRPr="00FC14CB">
        <w:rPr>
          <w:bCs/>
        </w:rPr>
        <w:t xml:space="preserve">. </w:t>
      </w:r>
      <w:r w:rsidRPr="00FC14CB">
        <w:rPr>
          <w:bCs/>
        </w:rPr>
        <w:t>С</w:t>
      </w:r>
      <w:r w:rsidR="0069563F" w:rsidRPr="00FC14CB">
        <w:rPr>
          <w:bCs/>
        </w:rPr>
        <w:t>траховая</w:t>
      </w:r>
      <w:r w:rsidR="00FC14CB" w:rsidRPr="00FC14CB">
        <w:rPr>
          <w:bCs/>
        </w:rPr>
        <w:t xml:space="preserve"> </w:t>
      </w:r>
      <w:r w:rsidR="0069563F" w:rsidRPr="00FC14CB">
        <w:rPr>
          <w:bCs/>
        </w:rPr>
        <w:t>пенсия</w:t>
      </w:r>
      <w:r w:rsidR="00FC14CB" w:rsidRPr="00FC14CB">
        <w:t xml:space="preserve"> - </w:t>
      </w:r>
      <w:r w:rsidR="0069563F" w:rsidRPr="00FC14CB">
        <w:t>дифференцированная</w:t>
      </w:r>
      <w:r w:rsidR="00FC14CB" w:rsidRPr="00FC14CB">
        <w:t xml:space="preserve"> </w:t>
      </w:r>
      <w:r w:rsidR="0069563F" w:rsidRPr="00FC14CB">
        <w:t>часть,</w:t>
      </w:r>
      <w:r w:rsidR="00FC14CB" w:rsidRPr="00FC14CB">
        <w:t xml:space="preserve"> </w:t>
      </w:r>
      <w:r w:rsidR="0069563F" w:rsidRPr="00FC14CB">
        <w:t>зависит</w:t>
      </w:r>
      <w:r w:rsidR="00FC14CB" w:rsidRPr="00FC14CB">
        <w:t xml:space="preserve"> </w:t>
      </w:r>
      <w:r w:rsidR="0069563F" w:rsidRPr="00FC14CB">
        <w:t>от</w:t>
      </w:r>
      <w:r w:rsidR="00FC14CB" w:rsidRPr="00FC14CB">
        <w:t xml:space="preserve"> </w:t>
      </w:r>
      <w:r w:rsidR="0069563F" w:rsidRPr="00FC14CB">
        <w:t>результатов</w:t>
      </w:r>
      <w:r w:rsidR="00FC14CB" w:rsidRPr="00FC14CB">
        <w:t xml:space="preserve"> </w:t>
      </w:r>
      <w:r w:rsidR="0069563F" w:rsidRPr="00FC14CB">
        <w:t>труда</w:t>
      </w:r>
      <w:r w:rsidR="00FC14CB" w:rsidRPr="00FC14CB">
        <w:t xml:space="preserve"> </w:t>
      </w:r>
      <w:r w:rsidR="0069563F" w:rsidRPr="00FC14CB">
        <w:t>конкретного</w:t>
      </w:r>
      <w:r w:rsidR="00FC14CB" w:rsidRPr="00FC14CB">
        <w:t xml:space="preserve"> </w:t>
      </w:r>
      <w:r w:rsidR="0069563F" w:rsidRPr="00FC14CB">
        <w:t>человека</w:t>
      </w:r>
      <w:r w:rsidRPr="00FC14CB">
        <w:t>,</w:t>
      </w:r>
      <w:r w:rsidR="00FC14CB" w:rsidRPr="00FC14CB">
        <w:t xml:space="preserve"> </w:t>
      </w:r>
      <w:r w:rsidR="0069563F" w:rsidRPr="00FC14CB">
        <w:t>рассчитывается</w:t>
      </w:r>
      <w:r w:rsidR="00FC14CB" w:rsidRPr="00FC14CB">
        <w:t xml:space="preserve"> </w:t>
      </w:r>
      <w:r w:rsidR="0069563F" w:rsidRPr="00FC14CB">
        <w:t>исходя</w:t>
      </w:r>
      <w:r w:rsidR="00FC14CB" w:rsidRPr="00FC14CB">
        <w:t xml:space="preserve"> </w:t>
      </w:r>
      <w:r w:rsidR="0069563F" w:rsidRPr="00FC14CB">
        <w:t>из</w:t>
      </w:r>
      <w:r w:rsidR="00FC14CB" w:rsidRPr="00FC14CB">
        <w:t xml:space="preserve"> </w:t>
      </w:r>
      <w:r w:rsidR="0069563F" w:rsidRPr="00FC14CB">
        <w:t>величины</w:t>
      </w:r>
      <w:r w:rsidR="00FC14CB" w:rsidRPr="00FC14CB">
        <w:t xml:space="preserve"> </w:t>
      </w:r>
      <w:r w:rsidR="0069563F" w:rsidRPr="00FC14CB">
        <w:t>условного</w:t>
      </w:r>
      <w:r w:rsidR="00FC14CB" w:rsidRPr="00FC14CB">
        <w:t xml:space="preserve"> </w:t>
      </w:r>
      <w:r w:rsidR="0069563F" w:rsidRPr="00FC14CB">
        <w:t>пенсионного</w:t>
      </w:r>
      <w:r w:rsidR="00FC14CB" w:rsidRPr="00FC14CB">
        <w:t xml:space="preserve"> </w:t>
      </w:r>
      <w:r w:rsidR="0069563F" w:rsidRPr="00FC14CB">
        <w:t>капитала</w:t>
      </w:r>
      <w:r w:rsidR="00FC14CB">
        <w:t xml:space="preserve"> (</w:t>
      </w:r>
      <w:r w:rsidR="0069563F" w:rsidRPr="00FC14CB">
        <w:t>суммы</w:t>
      </w:r>
      <w:r w:rsidR="00FC14CB" w:rsidRPr="00FC14CB">
        <w:t xml:space="preserve"> </w:t>
      </w:r>
      <w:r w:rsidR="0069563F" w:rsidRPr="00FC14CB">
        <w:t>страховых</w:t>
      </w:r>
      <w:r w:rsidR="00FC14CB" w:rsidRPr="00FC14CB">
        <w:t xml:space="preserve"> </w:t>
      </w:r>
      <w:r w:rsidR="0069563F" w:rsidRPr="00FC14CB">
        <w:t>взносов,</w:t>
      </w:r>
      <w:r w:rsidR="00FC14CB" w:rsidRPr="00FC14CB">
        <w:t xml:space="preserve"> </w:t>
      </w:r>
      <w:r w:rsidR="0069563F" w:rsidRPr="00FC14CB">
        <w:t>определенным</w:t>
      </w:r>
      <w:r w:rsidR="00FC14CB" w:rsidRPr="00FC14CB">
        <w:t xml:space="preserve"> </w:t>
      </w:r>
      <w:r w:rsidR="0069563F" w:rsidRPr="00FC14CB">
        <w:t>образом</w:t>
      </w:r>
      <w:r w:rsidR="00FC14CB" w:rsidRPr="00FC14CB">
        <w:t xml:space="preserve"> </w:t>
      </w:r>
      <w:r w:rsidR="0069563F" w:rsidRPr="00FC14CB">
        <w:t>проконвертированных</w:t>
      </w:r>
      <w:r w:rsidR="00FC14CB" w:rsidRPr="00FC14CB">
        <w:t xml:space="preserve">), </w:t>
      </w:r>
      <w:r w:rsidR="0069563F" w:rsidRPr="00FC14CB">
        <w:t>поделенного</w:t>
      </w:r>
      <w:r w:rsidR="00FC14CB" w:rsidRPr="00FC14CB">
        <w:t xml:space="preserve"> </w:t>
      </w:r>
      <w:r w:rsidR="0069563F" w:rsidRPr="00FC14CB">
        <w:t>на</w:t>
      </w:r>
      <w:r w:rsidR="00FC14CB" w:rsidRPr="00FC14CB">
        <w:t xml:space="preserve"> </w:t>
      </w:r>
      <w:r w:rsidR="0069563F" w:rsidRPr="00FC14CB">
        <w:t>ожидаемую</w:t>
      </w:r>
      <w:r w:rsidR="00FC14CB" w:rsidRPr="00FC14CB">
        <w:t xml:space="preserve"> </w:t>
      </w:r>
      <w:r w:rsidR="0069563F" w:rsidRPr="00FC14CB">
        <w:t>продолжительность</w:t>
      </w:r>
      <w:r w:rsidR="00FC14CB" w:rsidRPr="00FC14CB">
        <w:t xml:space="preserve"> </w:t>
      </w:r>
      <w:r w:rsidR="0069563F" w:rsidRPr="00FC14CB">
        <w:t>выплаты</w:t>
      </w:r>
      <w:r w:rsidR="00FC14CB" w:rsidRPr="00FC14CB">
        <w:t xml:space="preserve"> </w:t>
      </w:r>
      <w:r w:rsidR="0069563F" w:rsidRPr="00FC14CB">
        <w:t>трудовой</w:t>
      </w:r>
      <w:r w:rsidR="00FC14CB" w:rsidRPr="00FC14CB">
        <w:t xml:space="preserve"> </w:t>
      </w:r>
      <w:r w:rsidR="0069563F" w:rsidRPr="00FC14CB">
        <w:t>пенсии</w:t>
      </w:r>
      <w:r w:rsidR="00FC14CB" w:rsidRPr="00FC14CB">
        <w:t xml:space="preserve">. </w:t>
      </w:r>
      <w:r w:rsidR="0069563F" w:rsidRPr="00FC14CB">
        <w:t>Для</w:t>
      </w:r>
      <w:r w:rsidR="00FC14CB" w:rsidRPr="00FC14CB">
        <w:t xml:space="preserve"> </w:t>
      </w:r>
      <w:r w:rsidR="0069563F" w:rsidRPr="00FC14CB">
        <w:t>лиц,</w:t>
      </w:r>
      <w:r w:rsidR="00FC14CB" w:rsidRPr="00FC14CB">
        <w:t xml:space="preserve"> </w:t>
      </w:r>
      <w:r w:rsidR="0069563F" w:rsidRPr="00FC14CB">
        <w:t>у</w:t>
      </w:r>
      <w:r w:rsidR="00FC14CB" w:rsidRPr="00FC14CB">
        <w:t xml:space="preserve"> </w:t>
      </w:r>
      <w:r w:rsidR="0069563F" w:rsidRPr="00FC14CB">
        <w:t>которых</w:t>
      </w:r>
      <w:r w:rsidR="00FC14CB" w:rsidRPr="00FC14CB">
        <w:t xml:space="preserve"> </w:t>
      </w:r>
      <w:r w:rsidR="0069563F" w:rsidRPr="00FC14CB">
        <w:t>уже</w:t>
      </w:r>
      <w:r w:rsidR="00FC14CB" w:rsidRPr="00FC14CB">
        <w:t xml:space="preserve"> </w:t>
      </w:r>
      <w:r w:rsidR="0069563F" w:rsidRPr="00FC14CB">
        <w:t>имелись</w:t>
      </w:r>
      <w:r w:rsidR="00FC14CB" w:rsidRPr="00FC14CB">
        <w:t xml:space="preserve"> </w:t>
      </w:r>
      <w:r w:rsidR="0069563F" w:rsidRPr="00FC14CB">
        <w:t>некоторые</w:t>
      </w:r>
      <w:r w:rsidR="00FC14CB" w:rsidRPr="00FC14CB">
        <w:t xml:space="preserve"> </w:t>
      </w:r>
      <w:r w:rsidR="0069563F" w:rsidRPr="00FC14CB">
        <w:t>пенсионные</w:t>
      </w:r>
      <w:r w:rsidR="00FC14CB" w:rsidRPr="00FC14CB">
        <w:t xml:space="preserve"> </w:t>
      </w:r>
      <w:r w:rsidR="0069563F" w:rsidRPr="00FC14CB">
        <w:t>права</w:t>
      </w:r>
      <w:r w:rsidR="00FC14CB" w:rsidRPr="00FC14CB">
        <w:t xml:space="preserve"> </w:t>
      </w:r>
      <w:r w:rsidR="0069563F" w:rsidRPr="00FC14CB">
        <w:t>по</w:t>
      </w:r>
      <w:r w:rsidR="00FC14CB" w:rsidRPr="00FC14CB">
        <w:t xml:space="preserve"> </w:t>
      </w:r>
      <w:r w:rsidR="0069563F" w:rsidRPr="00FC14CB">
        <w:t>состоянию</w:t>
      </w:r>
      <w:r w:rsidR="00FC14CB" w:rsidRPr="00FC14CB">
        <w:t xml:space="preserve"> </w:t>
      </w:r>
      <w:r w:rsidR="0069563F" w:rsidRPr="00FC14CB">
        <w:t>на</w:t>
      </w:r>
      <w:r w:rsidR="00FC14CB" w:rsidRPr="00FC14CB">
        <w:t xml:space="preserve"> </w:t>
      </w:r>
      <w:r w:rsidR="0069563F" w:rsidRPr="00FC14CB">
        <w:t>1</w:t>
      </w:r>
      <w:r w:rsidR="00FC14CB" w:rsidRPr="00FC14CB">
        <w:t xml:space="preserve"> </w:t>
      </w:r>
      <w:r w:rsidR="0069563F" w:rsidRPr="00FC14CB">
        <w:t>января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69563F" w:rsidRPr="00FC14CB">
          <w:t>2002</w:t>
        </w:r>
        <w:r w:rsidR="00FC14CB" w:rsidRPr="00FC14CB">
          <w:t xml:space="preserve"> </w:t>
        </w:r>
        <w:r w:rsidR="0069563F" w:rsidRPr="00FC14CB">
          <w:t>г</w:t>
        </w:r>
      </w:smartTag>
      <w:r w:rsidR="00FC14CB" w:rsidRPr="00FC14CB">
        <w:t xml:space="preserve">., </w:t>
      </w:r>
      <w:r w:rsidR="0069563F" w:rsidRPr="00FC14CB">
        <w:t>определенным</w:t>
      </w:r>
      <w:r w:rsidR="00FC14CB" w:rsidRPr="00FC14CB">
        <w:t xml:space="preserve"> </w:t>
      </w:r>
      <w:r w:rsidR="0069563F" w:rsidRPr="00FC14CB">
        <w:t>образом</w:t>
      </w:r>
      <w:r w:rsidR="00FC14CB" w:rsidRPr="00FC14CB">
        <w:t xml:space="preserve"> </w:t>
      </w:r>
      <w:r w:rsidR="0069563F" w:rsidRPr="00FC14CB">
        <w:t>рассчитывается</w:t>
      </w:r>
      <w:r w:rsidR="00FC14CB">
        <w:t xml:space="preserve"> "</w:t>
      </w:r>
      <w:r w:rsidR="0069563F" w:rsidRPr="00FC14CB">
        <w:t>начальный</w:t>
      </w:r>
      <w:r w:rsidR="00FC14CB">
        <w:t xml:space="preserve">" </w:t>
      </w:r>
      <w:r w:rsidR="0069563F" w:rsidRPr="00FC14CB">
        <w:t>пенсионный</w:t>
      </w:r>
      <w:r w:rsidR="00FC14CB" w:rsidRPr="00FC14CB">
        <w:t xml:space="preserve"> </w:t>
      </w:r>
      <w:r w:rsidR="0069563F" w:rsidRPr="00FC14CB">
        <w:t>капитал,</w:t>
      </w:r>
      <w:r w:rsidR="00FC14CB" w:rsidRPr="00FC14CB">
        <w:t xml:space="preserve"> </w:t>
      </w:r>
      <w:r w:rsidR="0069563F" w:rsidRPr="00FC14CB">
        <w:t>к</w:t>
      </w:r>
      <w:r w:rsidR="00FC14CB" w:rsidRPr="00FC14CB">
        <w:t xml:space="preserve"> </w:t>
      </w:r>
      <w:r w:rsidR="0069563F" w:rsidRPr="00FC14CB">
        <w:t>которому</w:t>
      </w:r>
      <w:r w:rsidR="00FC14CB" w:rsidRPr="00FC14CB">
        <w:t xml:space="preserve"> </w:t>
      </w:r>
      <w:r w:rsidR="0069563F" w:rsidRPr="00FC14CB">
        <w:t>добавляются</w:t>
      </w:r>
      <w:r w:rsidR="00FC14CB" w:rsidRPr="00FC14CB">
        <w:t xml:space="preserve"> </w:t>
      </w:r>
      <w:r w:rsidR="0069563F" w:rsidRPr="00FC14CB">
        <w:t>последующие</w:t>
      </w:r>
      <w:r w:rsidR="00FC14CB" w:rsidRPr="00FC14CB">
        <w:t xml:space="preserve"> </w:t>
      </w:r>
      <w:r w:rsidR="0069563F" w:rsidRPr="00FC14CB">
        <w:t>взносы</w:t>
      </w:r>
      <w:r w:rsidR="00FC14CB" w:rsidRPr="00FC14CB">
        <w:t xml:space="preserve">. </w:t>
      </w:r>
      <w:r w:rsidR="0069563F" w:rsidRPr="00FC14CB">
        <w:t>Фактически</w:t>
      </w:r>
      <w:r w:rsidR="00FC14CB" w:rsidRPr="00FC14CB">
        <w:t xml:space="preserve"> </w:t>
      </w:r>
      <w:r w:rsidR="0069563F" w:rsidRPr="00FC14CB">
        <w:t>размер</w:t>
      </w:r>
      <w:r w:rsidR="00FC14CB" w:rsidRPr="00FC14CB">
        <w:t xml:space="preserve"> </w:t>
      </w:r>
      <w:r w:rsidR="0069563F" w:rsidRPr="00FC14CB">
        <w:t>этой</w:t>
      </w:r>
      <w:r w:rsidR="00FC14CB" w:rsidRPr="00FC14CB">
        <w:t xml:space="preserve"> </w:t>
      </w:r>
      <w:r w:rsidR="0069563F" w:rsidRPr="00FC14CB">
        <w:t>части</w:t>
      </w:r>
      <w:r w:rsidR="00FC14CB" w:rsidRPr="00FC14CB">
        <w:t xml:space="preserve"> </w:t>
      </w:r>
      <w:r w:rsidR="0069563F" w:rsidRPr="00FC14CB">
        <w:t>трудовой</w:t>
      </w:r>
      <w:r w:rsidR="00FC14CB" w:rsidRPr="00FC14CB">
        <w:t xml:space="preserve"> </w:t>
      </w:r>
      <w:r w:rsidR="0069563F" w:rsidRPr="00FC14CB">
        <w:t>пенсии</w:t>
      </w:r>
      <w:r w:rsidR="00FC14CB" w:rsidRPr="00FC14CB">
        <w:t xml:space="preserve"> </w:t>
      </w:r>
      <w:r w:rsidR="0069563F" w:rsidRPr="00FC14CB">
        <w:t>будет</w:t>
      </w:r>
      <w:r w:rsidR="00FC14CB" w:rsidRPr="00FC14CB">
        <w:t xml:space="preserve"> </w:t>
      </w:r>
      <w:r w:rsidR="0069563F" w:rsidRPr="00FC14CB">
        <w:t>зависеть</w:t>
      </w:r>
      <w:r w:rsidR="00FC14CB" w:rsidRPr="00FC14CB">
        <w:t xml:space="preserve"> </w:t>
      </w:r>
      <w:r w:rsidR="0069563F" w:rsidRPr="00FC14CB">
        <w:t>от</w:t>
      </w:r>
      <w:r w:rsidR="00FC14CB" w:rsidRPr="00FC14CB">
        <w:t xml:space="preserve"> </w:t>
      </w:r>
      <w:r w:rsidR="0069563F" w:rsidRPr="00FC14CB">
        <w:t>уровня</w:t>
      </w:r>
      <w:r w:rsidR="00FC14CB" w:rsidRPr="00FC14CB">
        <w:t xml:space="preserve"> </w:t>
      </w:r>
      <w:r w:rsidR="0069563F" w:rsidRPr="00FC14CB">
        <w:t>дохода</w:t>
      </w:r>
      <w:r w:rsidR="00FC14CB">
        <w:t xml:space="preserve"> (</w:t>
      </w:r>
      <w:r w:rsidR="0069563F" w:rsidRPr="00FC14CB">
        <w:t>и,</w:t>
      </w:r>
      <w:r w:rsidR="00FC14CB" w:rsidRPr="00FC14CB">
        <w:t xml:space="preserve"> </w:t>
      </w:r>
      <w:r w:rsidR="0069563F" w:rsidRPr="00FC14CB">
        <w:t>соответственно,</w:t>
      </w:r>
      <w:r w:rsidR="00FC14CB" w:rsidRPr="00FC14CB">
        <w:t xml:space="preserve"> </w:t>
      </w:r>
      <w:r w:rsidR="0069563F" w:rsidRPr="00FC14CB">
        <w:t>отчислений</w:t>
      </w:r>
      <w:r w:rsidR="00FC14CB" w:rsidRPr="00FC14CB">
        <w:t xml:space="preserve">)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стажа</w:t>
      </w:r>
      <w:r w:rsidR="00FC14CB" w:rsidRPr="00FC14CB">
        <w:t xml:space="preserve"> </w:t>
      </w:r>
      <w:r w:rsidR="0069563F" w:rsidRPr="00FC14CB">
        <w:t>работы</w:t>
      </w:r>
      <w:r w:rsidR="00FC14CB" w:rsidRPr="00FC14CB">
        <w:t>;</w:t>
      </w:r>
    </w:p>
    <w:p w:rsidR="00FC14CB" w:rsidRPr="00FC14CB" w:rsidRDefault="00154492" w:rsidP="00FC14CB">
      <w:pPr>
        <w:tabs>
          <w:tab w:val="left" w:pos="726"/>
        </w:tabs>
        <w:contextualSpacing/>
      </w:pPr>
      <w:r w:rsidRPr="00FC14CB">
        <w:rPr>
          <w:bCs/>
        </w:rPr>
        <w:t>3</w:t>
      </w:r>
      <w:r w:rsidR="00FC14CB" w:rsidRPr="00FC14CB">
        <w:rPr>
          <w:bCs/>
        </w:rPr>
        <w:t xml:space="preserve">. </w:t>
      </w:r>
      <w:r w:rsidRPr="00FC14CB">
        <w:rPr>
          <w:bCs/>
        </w:rPr>
        <w:t>Н</w:t>
      </w:r>
      <w:r w:rsidR="0069563F" w:rsidRPr="00FC14CB">
        <w:rPr>
          <w:bCs/>
        </w:rPr>
        <w:t>акопительная</w:t>
      </w:r>
      <w:r w:rsidR="00FC14CB" w:rsidRPr="00FC14CB">
        <w:rPr>
          <w:bCs/>
        </w:rPr>
        <w:t xml:space="preserve"> </w:t>
      </w:r>
      <w:r w:rsidR="0069563F" w:rsidRPr="00FC14CB">
        <w:rPr>
          <w:bCs/>
        </w:rPr>
        <w:t>пенсия</w:t>
      </w:r>
      <w:r w:rsidR="00FC14CB" w:rsidRPr="00FC14CB">
        <w:rPr>
          <w:bCs/>
        </w:rPr>
        <w:t xml:space="preserve"> - </w:t>
      </w:r>
      <w:r w:rsidR="0069563F" w:rsidRPr="00FC14CB">
        <w:t>образуется</w:t>
      </w:r>
      <w:r w:rsidR="00FC14CB" w:rsidRPr="00FC14CB">
        <w:t xml:space="preserve"> </w:t>
      </w:r>
      <w:r w:rsidR="0069563F" w:rsidRPr="00FC14CB">
        <w:t>только</w:t>
      </w:r>
      <w:r w:rsidR="00FC14CB" w:rsidRPr="00FC14CB">
        <w:t xml:space="preserve"> </w:t>
      </w:r>
      <w:r w:rsidR="0069563F" w:rsidRPr="00FC14CB">
        <w:t>у</w:t>
      </w:r>
      <w:r w:rsidR="00FC14CB" w:rsidRPr="00FC14CB">
        <w:t xml:space="preserve"> </w:t>
      </w:r>
      <w:r w:rsidR="0069563F" w:rsidRPr="00FC14CB">
        <w:t>граждан</w:t>
      </w:r>
      <w:r w:rsidR="00FC14CB" w:rsidRPr="00FC14CB">
        <w:t xml:space="preserve"> </w:t>
      </w:r>
      <w:r w:rsidR="0069563F" w:rsidRPr="00FC14CB">
        <w:t>1967</w:t>
      </w:r>
      <w:r w:rsidR="00FC14CB" w:rsidRPr="00FC14CB">
        <w:t xml:space="preserve"> </w:t>
      </w:r>
      <w:r w:rsidR="0069563F" w:rsidRPr="00FC14CB">
        <w:t>года</w:t>
      </w:r>
      <w:r w:rsidR="00FC14CB" w:rsidRPr="00FC14CB">
        <w:t xml:space="preserve"> </w:t>
      </w:r>
      <w:r w:rsidR="0069563F" w:rsidRPr="00FC14CB">
        <w:t>рождения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моложе</w:t>
      </w:r>
      <w:r w:rsidRPr="00FC14CB">
        <w:t>,</w:t>
      </w:r>
      <w:r w:rsidR="00FC14CB" w:rsidRPr="00FC14CB">
        <w:t xml:space="preserve"> </w:t>
      </w:r>
      <w:r w:rsidR="0069563F" w:rsidRPr="00FC14CB">
        <w:t>это</w:t>
      </w:r>
      <w:r w:rsidR="00FC14CB" w:rsidRPr="00FC14CB">
        <w:t xml:space="preserve"> </w:t>
      </w:r>
      <w:r w:rsidR="0069563F" w:rsidRPr="00FC14CB">
        <w:t>реально</w:t>
      </w:r>
      <w:r w:rsidR="00FC14CB" w:rsidRPr="00FC14CB">
        <w:t xml:space="preserve"> </w:t>
      </w:r>
      <w:r w:rsidR="0069563F" w:rsidRPr="00FC14CB">
        <w:t>накопительная</w:t>
      </w:r>
      <w:r w:rsidR="00FC14CB" w:rsidRPr="00FC14CB">
        <w:t xml:space="preserve"> </w:t>
      </w:r>
      <w:r w:rsidR="0069563F" w:rsidRPr="00FC14CB">
        <w:t>часть,</w:t>
      </w:r>
      <w:r w:rsidR="00FC14CB" w:rsidRPr="00FC14CB">
        <w:t xml:space="preserve"> </w:t>
      </w:r>
      <w:r w:rsidR="0069563F" w:rsidRPr="00FC14CB">
        <w:t>размер</w:t>
      </w:r>
      <w:r w:rsidR="00FC14CB" w:rsidRPr="00FC14CB">
        <w:t xml:space="preserve"> </w:t>
      </w:r>
      <w:r w:rsidR="0069563F" w:rsidRPr="00FC14CB">
        <w:t>которой</w:t>
      </w:r>
      <w:r w:rsidR="00FC14CB" w:rsidRPr="00FC14CB">
        <w:t xml:space="preserve"> </w:t>
      </w:r>
      <w:r w:rsidR="0069563F" w:rsidRPr="00FC14CB">
        <w:t>определяется</w:t>
      </w:r>
      <w:r w:rsidR="00FC14CB" w:rsidRPr="00FC14CB">
        <w:t xml:space="preserve"> </w:t>
      </w:r>
      <w:r w:rsidR="0069563F" w:rsidRPr="00FC14CB">
        <w:t>величиной</w:t>
      </w:r>
      <w:r w:rsidR="00FC14CB" w:rsidRPr="00FC14CB">
        <w:t xml:space="preserve"> </w:t>
      </w:r>
      <w:r w:rsidR="0069563F" w:rsidRPr="00FC14CB">
        <w:t>пенсионных</w:t>
      </w:r>
      <w:r w:rsidR="00FC14CB" w:rsidRPr="00FC14CB">
        <w:t xml:space="preserve"> </w:t>
      </w:r>
      <w:r w:rsidR="0069563F" w:rsidRPr="00FC14CB">
        <w:t>накоплений,</w:t>
      </w:r>
      <w:r w:rsidR="00FC14CB" w:rsidRPr="00FC14CB">
        <w:t xml:space="preserve"> </w:t>
      </w:r>
      <w:r w:rsidR="0069563F" w:rsidRPr="00FC14CB">
        <w:t>то</w:t>
      </w:r>
      <w:r w:rsidR="00FC14CB" w:rsidRPr="00FC14CB">
        <w:t xml:space="preserve"> </w:t>
      </w:r>
      <w:r w:rsidR="0069563F" w:rsidRPr="00FC14CB">
        <w:t>есть</w:t>
      </w:r>
      <w:r w:rsidR="00FC14CB" w:rsidRPr="00FC14CB">
        <w:t xml:space="preserve"> </w:t>
      </w:r>
      <w:r w:rsidR="0069563F" w:rsidRPr="00FC14CB">
        <w:t>суммой</w:t>
      </w:r>
      <w:r w:rsidR="00FC14CB" w:rsidRPr="00FC14CB">
        <w:t xml:space="preserve"> </w:t>
      </w:r>
      <w:r w:rsidR="0069563F" w:rsidRPr="00FC14CB">
        <w:t>накопленных</w:t>
      </w:r>
      <w:r w:rsidR="00FC14CB" w:rsidRPr="00FC14CB">
        <w:t xml:space="preserve"> </w:t>
      </w:r>
      <w:r w:rsidR="0069563F" w:rsidRPr="00FC14CB">
        <w:t>пенсионных</w:t>
      </w:r>
      <w:r w:rsidR="00FC14CB" w:rsidRPr="00FC14CB">
        <w:t xml:space="preserve"> </w:t>
      </w:r>
      <w:r w:rsidR="0069563F" w:rsidRPr="00FC14CB">
        <w:t>отчислений</w:t>
      </w:r>
      <w:r w:rsidR="00FC14CB" w:rsidRPr="00FC14CB">
        <w:t xml:space="preserve"> </w:t>
      </w:r>
      <w:r w:rsidR="0069563F" w:rsidRPr="00FC14CB">
        <w:t>и</w:t>
      </w:r>
      <w:r w:rsidR="00FC14CB" w:rsidRPr="00FC14CB">
        <w:t xml:space="preserve"> </w:t>
      </w:r>
      <w:r w:rsidR="0069563F" w:rsidRPr="00FC14CB">
        <w:t>дохода</w:t>
      </w:r>
      <w:r w:rsidR="00FC14CB" w:rsidRPr="00FC14CB">
        <w:t xml:space="preserve"> </w:t>
      </w:r>
      <w:r w:rsidR="0069563F" w:rsidRPr="00FC14CB">
        <w:t>от</w:t>
      </w:r>
      <w:r w:rsidR="00FC14CB" w:rsidRPr="00FC14CB">
        <w:t xml:space="preserve"> </w:t>
      </w:r>
      <w:r w:rsidR="0069563F" w:rsidRPr="00FC14CB">
        <w:t>их</w:t>
      </w:r>
      <w:r w:rsidR="00FC14CB" w:rsidRPr="00FC14CB">
        <w:t xml:space="preserve"> </w:t>
      </w:r>
      <w:r w:rsidR="0069563F" w:rsidRPr="00FC14CB">
        <w:t>инвестирования</w:t>
      </w:r>
      <w:r w:rsidR="00FC14CB" w:rsidRPr="00FC14CB">
        <w:t>.</w:t>
      </w:r>
    </w:p>
    <w:p w:rsidR="00FC14CB" w:rsidRPr="00FC14CB" w:rsidRDefault="00705D39" w:rsidP="00FC14CB">
      <w:pPr>
        <w:tabs>
          <w:tab w:val="left" w:pos="726"/>
        </w:tabs>
        <w:contextualSpacing/>
        <w:rPr>
          <w:bCs/>
        </w:rPr>
      </w:pPr>
      <w:r w:rsidRPr="00FC14CB">
        <w:rPr>
          <w:bCs/>
        </w:rPr>
        <w:t>Основные</w:t>
      </w:r>
      <w:r w:rsidR="00FC14CB" w:rsidRPr="00FC14CB">
        <w:rPr>
          <w:bCs/>
        </w:rPr>
        <w:t xml:space="preserve"> </w:t>
      </w:r>
      <w:r w:rsidRPr="00FC14CB">
        <w:rPr>
          <w:bCs/>
        </w:rPr>
        <w:t>различия</w:t>
      </w:r>
      <w:r w:rsidR="00FC14CB" w:rsidRPr="00FC14CB">
        <w:rPr>
          <w:bCs/>
        </w:rPr>
        <w:t xml:space="preserve"> </w:t>
      </w:r>
      <w:r w:rsidRPr="00FC14CB">
        <w:rPr>
          <w:bCs/>
        </w:rPr>
        <w:t>между</w:t>
      </w:r>
      <w:r w:rsidR="00FC14CB" w:rsidRPr="00FC14CB">
        <w:rPr>
          <w:bCs/>
        </w:rPr>
        <w:t xml:space="preserve"> </w:t>
      </w:r>
      <w:r w:rsidRPr="00FC14CB">
        <w:rPr>
          <w:bCs/>
        </w:rPr>
        <w:t>старой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пенсионной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системой</w:t>
      </w:r>
      <w:r w:rsidR="00FC14CB" w:rsidRPr="00FC14CB">
        <w:rPr>
          <w:bCs/>
        </w:rPr>
        <w:t xml:space="preserve"> </w:t>
      </w:r>
      <w:r w:rsidRPr="00FC14CB">
        <w:rPr>
          <w:bCs/>
        </w:rPr>
        <w:t>и</w:t>
      </w:r>
      <w:r w:rsidR="00FC14CB" w:rsidRPr="00FC14CB">
        <w:rPr>
          <w:bCs/>
        </w:rPr>
        <w:t xml:space="preserve"> </w:t>
      </w:r>
      <w:r w:rsidRPr="00FC14CB">
        <w:rPr>
          <w:bCs/>
        </w:rPr>
        <w:t>новой</w:t>
      </w:r>
      <w:r w:rsidR="00FC14CB" w:rsidRPr="00FC14CB">
        <w:rPr>
          <w:bCs/>
        </w:rPr>
        <w:t>:</w:t>
      </w:r>
    </w:p>
    <w:p w:rsidR="00FC14CB" w:rsidRPr="00FC14CB" w:rsidRDefault="00705D39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расчета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заработная</w:t>
      </w:r>
      <w:r w:rsidR="00FC14CB" w:rsidRPr="00FC14CB">
        <w:t xml:space="preserve"> </w:t>
      </w:r>
      <w:r w:rsidRPr="00FC14CB">
        <w:t>плата</w:t>
      </w:r>
      <w:r w:rsidR="00FC14CB" w:rsidRPr="00FC14CB">
        <w:t xml:space="preserve"> </w:t>
      </w:r>
      <w:r w:rsidRPr="00FC14CB">
        <w:t>работника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учитываться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полном</w:t>
      </w:r>
      <w:r w:rsidR="00FC14CB" w:rsidRPr="00FC14CB">
        <w:t xml:space="preserve"> </w:t>
      </w:r>
      <w:r w:rsidRPr="00FC14CB">
        <w:t>объеме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протяжении</w:t>
      </w:r>
      <w:r w:rsidR="00FC14CB" w:rsidRPr="00FC14CB">
        <w:t xml:space="preserve"> </w:t>
      </w:r>
      <w:r w:rsidRPr="00FC14CB">
        <w:t>всего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стажа</w:t>
      </w:r>
      <w:r w:rsidR="00FC14CB" w:rsidRPr="00FC14CB">
        <w:t xml:space="preserve">. </w:t>
      </w:r>
      <w:r w:rsidRPr="00FC14CB">
        <w:t>Новая</w:t>
      </w:r>
      <w:r w:rsidR="00FC14CB" w:rsidRPr="00FC14CB">
        <w:t xml:space="preserve"> </w:t>
      </w:r>
      <w:r w:rsidRPr="00FC14CB">
        <w:t>модель,</w:t>
      </w:r>
      <w:r w:rsidR="00FC14CB" w:rsidRPr="00FC14CB">
        <w:t xml:space="preserve"> </w:t>
      </w:r>
      <w:r w:rsidRPr="00FC14CB">
        <w:t>оставаясь</w:t>
      </w:r>
      <w:r w:rsidR="00FC14CB" w:rsidRPr="00FC14CB">
        <w:t xml:space="preserve"> </w:t>
      </w:r>
      <w:r w:rsidRPr="00FC14CB">
        <w:t>распределительной,</w:t>
      </w:r>
      <w:r w:rsidR="00FC14CB" w:rsidRPr="00FC14CB">
        <w:t xml:space="preserve"> </w:t>
      </w:r>
      <w:r w:rsidRPr="00FC14CB">
        <w:t>дополняется</w:t>
      </w:r>
      <w:r w:rsidR="00FC14CB" w:rsidRPr="00FC14CB">
        <w:t xml:space="preserve"> </w:t>
      </w:r>
      <w:r w:rsidRPr="00FC14CB">
        <w:t>персонифицированным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накоплением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прав</w:t>
      </w:r>
      <w:r w:rsidR="00FC14CB" w:rsidRPr="00FC14CB">
        <w:t xml:space="preserve"> </w:t>
      </w:r>
      <w:r w:rsidRPr="00FC14CB">
        <w:t>гражданина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пенсионных</w:t>
      </w:r>
      <w:r w:rsidR="00FC14CB" w:rsidRPr="00FC14CB">
        <w:t xml:space="preserve"> </w:t>
      </w:r>
      <w:r w:rsidRPr="00FC14CB">
        <w:t>обязательств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. </w:t>
      </w:r>
      <w:r w:rsidRPr="00FC14CB">
        <w:t>Старая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своей</w:t>
      </w:r>
      <w:r w:rsidR="00FC14CB" w:rsidRPr="00FC14CB">
        <w:t xml:space="preserve"> </w:t>
      </w:r>
      <w:r w:rsidRPr="00FC14CB">
        <w:t>являлась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столько</w:t>
      </w:r>
      <w:r w:rsidR="00FC14CB" w:rsidRPr="00FC14CB">
        <w:t xml:space="preserve"> </w:t>
      </w:r>
      <w:r w:rsidRPr="00FC14CB">
        <w:t>распределительной,</w:t>
      </w:r>
      <w:r w:rsidR="00FC14CB" w:rsidRPr="00FC14CB">
        <w:t xml:space="preserve"> </w:t>
      </w:r>
      <w:r w:rsidRPr="00FC14CB">
        <w:t>сколько</w:t>
      </w:r>
      <w:r w:rsidR="00FC14CB" w:rsidRPr="00FC14CB">
        <w:t xml:space="preserve"> </w:t>
      </w:r>
      <w:r w:rsidRPr="00FC14CB">
        <w:t>перераспределительной</w:t>
      </w:r>
      <w:r w:rsidR="00FC14CB" w:rsidRPr="00FC14CB">
        <w:t xml:space="preserve"> - </w:t>
      </w:r>
      <w:r w:rsidRPr="00FC14CB">
        <w:t>между</w:t>
      </w:r>
      <w:r w:rsidR="00FC14CB" w:rsidRPr="00FC14CB">
        <w:t xml:space="preserve"> </w:t>
      </w:r>
      <w:r w:rsidRPr="00FC14CB">
        <w:t>группами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различным</w:t>
      </w:r>
      <w:r w:rsidR="00FC14CB" w:rsidRPr="00FC14CB">
        <w:t xml:space="preserve"> </w:t>
      </w:r>
      <w:r w:rsidRPr="00FC14CB">
        <w:t>уровнем</w:t>
      </w:r>
      <w:r w:rsidR="00FC14CB" w:rsidRPr="00FC14CB">
        <w:t xml:space="preserve"> </w:t>
      </w:r>
      <w:r w:rsidRPr="00FC14CB">
        <w:t>дохода</w:t>
      </w:r>
      <w:r w:rsidR="00FC14CB" w:rsidRPr="00FC14CB">
        <w:t>;</w:t>
      </w:r>
    </w:p>
    <w:p w:rsidR="00FC14CB" w:rsidRPr="00FC14CB" w:rsidRDefault="00705D39" w:rsidP="00FC14CB">
      <w:pPr>
        <w:tabs>
          <w:tab w:val="left" w:pos="726"/>
        </w:tabs>
        <w:contextualSpacing/>
      </w:pPr>
      <w:r w:rsidRPr="00FC14CB">
        <w:t>новая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модель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большей</w:t>
      </w:r>
      <w:r w:rsidR="00FC14CB" w:rsidRPr="00FC14CB">
        <w:t xml:space="preserve"> </w:t>
      </w:r>
      <w:r w:rsidRPr="00FC14CB">
        <w:t>мере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страховой</w:t>
      </w:r>
      <w:r w:rsidR="00FC14CB" w:rsidRPr="00FC14CB">
        <w:t xml:space="preserve"> </w:t>
      </w:r>
      <w:r w:rsidRPr="00FC14CB">
        <w:t>моделью,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которой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зависит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размера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>;</w:t>
      </w:r>
    </w:p>
    <w:p w:rsidR="00FC14CB" w:rsidRPr="00FC14CB" w:rsidRDefault="00705D39" w:rsidP="00FC14CB">
      <w:pPr>
        <w:tabs>
          <w:tab w:val="left" w:pos="726"/>
        </w:tabs>
        <w:contextualSpacing/>
      </w:pPr>
      <w:r w:rsidRPr="00FC14CB">
        <w:t>новая</w:t>
      </w:r>
      <w:r w:rsidR="00FC14CB" w:rsidRPr="00FC14CB">
        <w:t xml:space="preserve"> </w:t>
      </w:r>
      <w:r w:rsidRPr="00FC14CB">
        <w:t>модель,</w:t>
      </w:r>
      <w:r w:rsidR="00FC14CB" w:rsidRPr="00FC14CB">
        <w:t xml:space="preserve"> </w:t>
      </w:r>
      <w:r w:rsidRPr="00FC14CB">
        <w:t>так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старая,</w:t>
      </w:r>
      <w:r w:rsidR="00FC14CB" w:rsidRPr="00FC14CB">
        <w:t xml:space="preserve"> </w:t>
      </w:r>
      <w:r w:rsidRPr="00FC14CB">
        <w:t>основана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принципе</w:t>
      </w:r>
      <w:r w:rsidR="00FC14CB" w:rsidRPr="00FC14CB">
        <w:t xml:space="preserve"> </w:t>
      </w:r>
      <w:r w:rsidRPr="00FC14CB">
        <w:t>солидарности</w:t>
      </w:r>
      <w:r w:rsidR="00FC14CB" w:rsidRPr="00FC14CB">
        <w:t xml:space="preserve"> </w:t>
      </w:r>
      <w:r w:rsidRPr="00FC14CB">
        <w:t>поколений</w:t>
      </w:r>
      <w:r w:rsidR="00FC14CB" w:rsidRPr="00FC14CB">
        <w:t xml:space="preserve">. </w:t>
      </w:r>
      <w:r w:rsidRPr="00FC14CB">
        <w:t>Но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отличие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старой</w:t>
      </w:r>
      <w:r w:rsidR="00FC14CB" w:rsidRPr="00FC14CB">
        <w:t xml:space="preserve"> </w:t>
      </w:r>
      <w:r w:rsidRPr="00FC14CB">
        <w:t>она</w:t>
      </w:r>
      <w:r w:rsidR="00FC14CB" w:rsidRPr="00FC14CB">
        <w:t xml:space="preserve"> </w:t>
      </w:r>
      <w:r w:rsidRPr="00FC14CB">
        <w:t>основана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персонифицированном</w:t>
      </w:r>
      <w:r w:rsidR="00FC14CB" w:rsidRPr="00FC14CB">
        <w:t xml:space="preserve"> </w:t>
      </w:r>
      <w:r w:rsidRPr="00FC14CB">
        <w:t>учете</w:t>
      </w:r>
      <w:r w:rsidR="00FC14CB" w:rsidRPr="00FC14CB">
        <w:t xml:space="preserve"> </w:t>
      </w:r>
      <w:r w:rsidRPr="00FC14CB">
        <w:t>обязательств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будущим</w:t>
      </w:r>
      <w:r w:rsidR="00FC14CB" w:rsidRPr="00FC14CB">
        <w:t xml:space="preserve"> </w:t>
      </w:r>
      <w:r w:rsidRPr="00FC14CB">
        <w:t>пенсионером</w:t>
      </w:r>
      <w:r w:rsidR="00FC14CB" w:rsidRPr="00FC14CB">
        <w:t xml:space="preserve">. </w:t>
      </w:r>
      <w:r w:rsidRPr="00FC14CB">
        <w:t>При</w:t>
      </w:r>
      <w:r w:rsidR="00FC14CB" w:rsidRPr="00FC14CB">
        <w:t xml:space="preserve"> </w:t>
      </w:r>
      <w:r w:rsidRPr="00FC14CB">
        <w:t>этом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счетах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накапливаться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средства,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 </w:t>
      </w:r>
      <w:r w:rsidRPr="00FC14CB">
        <w:t>обязательства</w:t>
      </w:r>
      <w:r w:rsidR="00FC14CB" w:rsidRPr="00FC14CB">
        <w:t xml:space="preserve"> </w:t>
      </w:r>
      <w:r w:rsidRPr="00FC14CB">
        <w:t>государства</w:t>
      </w:r>
      <w:r w:rsidR="00FC14CB" w:rsidRPr="00FC14CB">
        <w:t xml:space="preserve"> </w:t>
      </w:r>
      <w:r w:rsidRPr="00FC14CB">
        <w:t>перед</w:t>
      </w:r>
      <w:r w:rsidR="00FC14CB" w:rsidRPr="00FC14CB">
        <w:t xml:space="preserve"> </w:t>
      </w:r>
      <w:r w:rsidRPr="00FC14CB">
        <w:t>гражданами</w:t>
      </w:r>
      <w:r w:rsidR="00FC14CB" w:rsidRPr="00FC14CB">
        <w:t xml:space="preserve">. </w:t>
      </w:r>
      <w:r w:rsidRPr="00FC14CB">
        <w:t>Платежи</w:t>
      </w:r>
      <w:r w:rsidR="00FC14CB" w:rsidRPr="00FC14CB">
        <w:t xml:space="preserve"> </w:t>
      </w:r>
      <w:r w:rsidRPr="00FC14CB">
        <w:t>за</w:t>
      </w:r>
      <w:r w:rsidR="00FC14CB" w:rsidRPr="00FC14CB">
        <w:t xml:space="preserve"> </w:t>
      </w:r>
      <w:r w:rsidRPr="00FC14CB">
        <w:t>работающих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поступать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России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фиксироваться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лицевых</w:t>
      </w:r>
      <w:r w:rsidR="00FC14CB" w:rsidRPr="00FC14CB">
        <w:t xml:space="preserve"> </w:t>
      </w:r>
      <w:r w:rsidRPr="00FC14CB">
        <w:t>счетах,</w:t>
      </w:r>
      <w:r w:rsidR="00FC14CB" w:rsidRPr="00FC14CB">
        <w:t xml:space="preserve"> </w:t>
      </w:r>
      <w:r w:rsidRPr="00FC14CB">
        <w:t>но</w:t>
      </w:r>
      <w:r w:rsidR="00FC14CB" w:rsidRPr="00FC14CB">
        <w:t xml:space="preserve"> </w:t>
      </w:r>
      <w:r w:rsidRPr="00FC14CB">
        <w:t>деньги,</w:t>
      </w:r>
      <w:r w:rsidR="00FC14CB" w:rsidRPr="00FC14CB">
        <w:t xml:space="preserve"> </w:t>
      </w:r>
      <w:r w:rsidRPr="00FC14CB">
        <w:t>как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раньше,</w:t>
      </w:r>
      <w:r w:rsidR="00FC14CB" w:rsidRPr="00FC14CB">
        <w:t xml:space="preserve"> </w:t>
      </w:r>
      <w:r w:rsidRPr="00FC14CB">
        <w:t>будут</w:t>
      </w:r>
      <w:r w:rsidR="00FC14CB" w:rsidRPr="00FC14CB">
        <w:t xml:space="preserve"> </w:t>
      </w:r>
      <w:r w:rsidRPr="00FC14CB">
        <w:t>направляться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выплаты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нынешним</w:t>
      </w:r>
      <w:r w:rsidR="00FC14CB" w:rsidRPr="00FC14CB">
        <w:t xml:space="preserve"> </w:t>
      </w:r>
      <w:r w:rsidRPr="00FC14CB">
        <w:t>пенсионерам</w:t>
      </w:r>
      <w:r w:rsidR="00FC14CB" w:rsidRPr="00FC14CB">
        <w:t>;</w:t>
      </w:r>
    </w:p>
    <w:p w:rsidR="00FC14CB" w:rsidRPr="00FC14CB" w:rsidRDefault="00705D39" w:rsidP="00FC14CB">
      <w:pPr>
        <w:tabs>
          <w:tab w:val="left" w:pos="726"/>
        </w:tabs>
        <w:contextualSpacing/>
      </w:pPr>
      <w:r w:rsidRPr="00FC14CB">
        <w:t>новым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законодательством</w:t>
      </w:r>
      <w:r w:rsidR="00FC14CB" w:rsidRPr="00FC14CB">
        <w:t xml:space="preserve"> </w:t>
      </w:r>
      <w:r w:rsidRPr="00FC14CB">
        <w:t>установлены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новые</w:t>
      </w:r>
      <w:r w:rsidR="00FC14CB" w:rsidRPr="00FC14CB">
        <w:t xml:space="preserve"> </w:t>
      </w:r>
      <w:r w:rsidRPr="00FC14CB">
        <w:t>нормы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трудовому</w:t>
      </w:r>
      <w:r w:rsidR="00FC14CB" w:rsidRPr="00FC14CB">
        <w:t xml:space="preserve"> </w:t>
      </w:r>
      <w:r w:rsidRPr="00FC14CB">
        <w:t>стажу</w:t>
      </w:r>
      <w:r w:rsidR="00FC14CB" w:rsidRPr="00FC14CB">
        <w:t xml:space="preserve">. </w:t>
      </w:r>
      <w:r w:rsidRPr="00FC14CB">
        <w:t>Минимальный</w:t>
      </w:r>
      <w:r w:rsidR="00FC14CB" w:rsidRPr="00FC14CB">
        <w:t xml:space="preserve"> </w:t>
      </w:r>
      <w:r w:rsidRPr="00FC14CB">
        <w:t>стаж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получения</w:t>
      </w:r>
      <w:r w:rsidR="00FC14CB" w:rsidRPr="00FC14CB">
        <w:t xml:space="preserve"> </w:t>
      </w:r>
      <w:r w:rsidRPr="00FC14CB">
        <w:t>базовой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составлять</w:t>
      </w:r>
      <w:r w:rsidR="00FC14CB" w:rsidRPr="00FC14CB">
        <w:t xml:space="preserve"> </w:t>
      </w:r>
      <w:r w:rsidRPr="00FC14CB">
        <w:t>5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существующей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отработанными</w:t>
      </w:r>
      <w:r w:rsidR="00FC14CB" w:rsidRPr="00FC14CB">
        <w:t xml:space="preserve"> </w:t>
      </w:r>
      <w:r w:rsidRPr="00FC14CB">
        <w:t>годами</w:t>
      </w:r>
      <w:r w:rsidR="00FC14CB" w:rsidRPr="00FC14CB">
        <w:t xml:space="preserve"> </w:t>
      </w:r>
      <w:r w:rsidRPr="00FC14CB">
        <w:t>определялось,</w:t>
      </w:r>
      <w:r w:rsidR="00FC14CB" w:rsidRPr="00FC14CB">
        <w:t xml:space="preserve"> </w:t>
      </w:r>
      <w:r w:rsidRPr="00FC14CB">
        <w:t>какой</w:t>
      </w:r>
      <w:r w:rsidR="00FC14CB" w:rsidRPr="00FC14CB">
        <w:t xml:space="preserve"> </w:t>
      </w:r>
      <w:r w:rsidRPr="00FC14CB">
        <w:t>процент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учитываемой</w:t>
      </w:r>
      <w:r w:rsidR="00FC14CB" w:rsidRPr="00FC14CB">
        <w:t xml:space="preserve"> </w:t>
      </w:r>
      <w:r w:rsidRPr="00FC14CB">
        <w:t>зарплаты</w:t>
      </w:r>
      <w:r w:rsidR="00FC14CB" w:rsidRPr="00FC14CB">
        <w:t xml:space="preserve"> </w:t>
      </w:r>
      <w:r w:rsidRPr="00FC14CB">
        <w:t>может</w:t>
      </w:r>
      <w:r w:rsidR="00FC14CB" w:rsidRPr="00FC14CB">
        <w:t xml:space="preserve"> </w:t>
      </w:r>
      <w:r w:rsidRPr="00FC14CB">
        <w:t>получить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виде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</w:t>
      </w:r>
      <w:r w:rsidRPr="00FC14CB">
        <w:t>работник</w:t>
      </w:r>
      <w:r w:rsidR="00FC14CB" w:rsidRPr="00FC14CB">
        <w:t xml:space="preserve">. </w:t>
      </w:r>
      <w:r w:rsidRPr="00FC14CB">
        <w:t>Согласно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модели,</w:t>
      </w:r>
      <w:r w:rsidR="00FC14CB" w:rsidRPr="00FC14CB">
        <w:t xml:space="preserve"> </w:t>
      </w:r>
      <w:r w:rsidRPr="00FC14CB">
        <w:t>основным</w:t>
      </w:r>
      <w:r w:rsidR="00FC14CB" w:rsidRPr="00FC14CB">
        <w:t xml:space="preserve"> </w:t>
      </w:r>
      <w:r w:rsidRPr="00FC14CB">
        <w:t>показателем,</w:t>
      </w:r>
      <w:r w:rsidR="00FC14CB" w:rsidRPr="00FC14CB">
        <w:t xml:space="preserve"> </w:t>
      </w:r>
      <w:r w:rsidRPr="00FC14CB">
        <w:t>который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определять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пенсии</w:t>
      </w:r>
      <w:r w:rsidR="00FC14CB" w:rsidRPr="00FC14CB">
        <w:t xml:space="preserve"> - </w:t>
      </w:r>
      <w:r w:rsidRPr="00FC14CB">
        <w:t>будет</w:t>
      </w:r>
      <w:r w:rsidR="00FC14CB" w:rsidRPr="00FC14CB">
        <w:t xml:space="preserve"> </w:t>
      </w:r>
      <w:r w:rsidRPr="00FC14CB">
        <w:t>сумма</w:t>
      </w:r>
      <w:r w:rsidR="00FC14CB" w:rsidRPr="00FC14CB">
        <w:t xml:space="preserve"> </w:t>
      </w:r>
      <w:r w:rsidRPr="00FC14CB">
        <w:t>рублей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лицевом</w:t>
      </w:r>
      <w:r w:rsidR="00FC14CB" w:rsidRPr="00FC14CB">
        <w:t xml:space="preserve"> </w:t>
      </w:r>
      <w:r w:rsidRPr="00FC14CB">
        <w:t>счете</w:t>
      </w:r>
      <w:r w:rsidR="00FC14CB" w:rsidRPr="00FC14CB">
        <w:t xml:space="preserve">. </w:t>
      </w:r>
      <w:r w:rsidRPr="00FC14CB">
        <w:t>Сумма</w:t>
      </w:r>
      <w:r w:rsidR="00FC14CB" w:rsidRPr="00FC14CB">
        <w:t xml:space="preserve"> </w:t>
      </w:r>
      <w:r w:rsidRPr="00FC14CB">
        <w:t>эта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во</w:t>
      </w:r>
      <w:r w:rsidR="00FC14CB" w:rsidRPr="00FC14CB">
        <w:t xml:space="preserve"> </w:t>
      </w:r>
      <w:r w:rsidRPr="00FC14CB">
        <w:t>многом</w:t>
      </w:r>
      <w:r w:rsidR="00FC14CB" w:rsidRPr="00FC14CB">
        <w:t xml:space="preserve"> </w:t>
      </w:r>
      <w:r w:rsidRPr="00FC14CB">
        <w:t>зависеть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количества</w:t>
      </w:r>
      <w:r w:rsidR="00FC14CB" w:rsidRPr="00FC14CB">
        <w:t xml:space="preserve"> </w:t>
      </w:r>
      <w:r w:rsidRPr="00FC14CB">
        <w:t>отработанных</w:t>
      </w:r>
      <w:r w:rsidR="00FC14CB" w:rsidRPr="00FC14CB">
        <w:t xml:space="preserve"> </w:t>
      </w:r>
      <w:r w:rsidRPr="00FC14CB">
        <w:t>лет</w:t>
      </w:r>
      <w:r w:rsidR="00FC14CB" w:rsidRPr="00FC14CB">
        <w:t xml:space="preserve">. </w:t>
      </w:r>
      <w:r w:rsidRPr="00FC14CB">
        <w:t>Чем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лет,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капитал,</w:t>
      </w:r>
      <w:r w:rsidR="00FC14CB" w:rsidRPr="00FC14CB">
        <w:t xml:space="preserve"> </w:t>
      </w:r>
      <w:r w:rsidRPr="00FC14CB">
        <w:t>тем</w:t>
      </w:r>
      <w:r w:rsidR="00FC14CB" w:rsidRPr="00FC14CB">
        <w:t xml:space="preserve"> </w:t>
      </w:r>
      <w:r w:rsidRPr="00FC14CB">
        <w:t>больше</w:t>
      </w:r>
      <w:r w:rsidR="00FC14CB" w:rsidRPr="00FC14CB">
        <w:t xml:space="preserve"> </w:t>
      </w:r>
      <w:r w:rsidRPr="00FC14CB">
        <w:t>пенсия</w:t>
      </w:r>
      <w:r w:rsidR="00FC14CB" w:rsidRPr="00FC14CB">
        <w:t>;</w:t>
      </w:r>
    </w:p>
    <w:p w:rsidR="00FC14CB" w:rsidRPr="00FC14CB" w:rsidRDefault="00705D39" w:rsidP="00FC14CB">
      <w:pPr>
        <w:tabs>
          <w:tab w:val="left" w:pos="726"/>
        </w:tabs>
        <w:contextualSpacing/>
      </w:pPr>
      <w:r w:rsidRPr="00FC14CB">
        <w:t>в</w:t>
      </w:r>
      <w:r w:rsidR="00FC14CB" w:rsidRPr="00FC14CB">
        <w:t xml:space="preserve"> </w:t>
      </w:r>
      <w:r w:rsidRPr="00FC14CB">
        <w:t>новой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модели</w:t>
      </w:r>
      <w:r w:rsidR="00FC14CB" w:rsidRPr="00FC14CB">
        <w:t xml:space="preserve"> </w:t>
      </w:r>
      <w:r w:rsidRPr="00FC14CB">
        <w:t>предложена</w:t>
      </w:r>
      <w:r w:rsidR="00FC14CB" w:rsidRPr="00FC14CB">
        <w:t xml:space="preserve"> </w:t>
      </w:r>
      <w:r w:rsidRPr="00FC14CB">
        <w:t>принципиально</w:t>
      </w:r>
      <w:r w:rsidR="00FC14CB" w:rsidRPr="00FC14CB">
        <w:t xml:space="preserve"> </w:t>
      </w:r>
      <w:r w:rsidRPr="00FC14CB">
        <w:t>новая</w:t>
      </w:r>
      <w:r w:rsidR="00FC14CB" w:rsidRPr="00FC14CB">
        <w:t xml:space="preserve"> </w:t>
      </w:r>
      <w:r w:rsidRPr="00FC14CB">
        <w:t>схема</w:t>
      </w:r>
      <w:r w:rsidR="00FC14CB" w:rsidRPr="00FC14CB">
        <w:t xml:space="preserve"> </w:t>
      </w:r>
      <w:r w:rsidRPr="00FC14CB">
        <w:t>индексации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. </w:t>
      </w:r>
      <w:r w:rsidRPr="00FC14CB">
        <w:t>В</w:t>
      </w:r>
      <w:r w:rsidR="00FC14CB" w:rsidRPr="00FC14CB">
        <w:t xml:space="preserve"> </w:t>
      </w:r>
      <w:r w:rsidRPr="00FC14CB">
        <w:t>основе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- </w:t>
      </w:r>
      <w:r w:rsidRPr="00FC14CB">
        <w:t>прогноз</w:t>
      </w:r>
      <w:r w:rsidR="00FC14CB" w:rsidRPr="00FC14CB">
        <w:t xml:space="preserve"> </w:t>
      </w:r>
      <w:r w:rsidRPr="00FC14CB">
        <w:t>темпов</w:t>
      </w:r>
      <w:r w:rsidR="00FC14CB" w:rsidRPr="00FC14CB">
        <w:t xml:space="preserve"> </w:t>
      </w:r>
      <w:r w:rsidRPr="00FC14CB">
        <w:t>инфляции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роста</w:t>
      </w:r>
      <w:r w:rsidR="00FC14CB" w:rsidRPr="00FC14CB">
        <w:t xml:space="preserve"> </w:t>
      </w:r>
      <w:r w:rsidRPr="00FC14CB">
        <w:t>заработной</w:t>
      </w:r>
      <w:r w:rsidR="00FC14CB" w:rsidRPr="00FC14CB">
        <w:t xml:space="preserve"> </w:t>
      </w:r>
      <w:r w:rsidRPr="00FC14CB">
        <w:t>платы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планируемый</w:t>
      </w:r>
      <w:r w:rsidR="00FC14CB" w:rsidRPr="00FC14CB">
        <w:t xml:space="preserve"> </w:t>
      </w:r>
      <w:r w:rsidRPr="00FC14CB">
        <w:t>год</w:t>
      </w:r>
      <w:r w:rsidR="00FC14CB" w:rsidRPr="00FC14CB">
        <w:t xml:space="preserve">. </w:t>
      </w:r>
      <w:r w:rsidRPr="00FC14CB">
        <w:t>По</w:t>
      </w:r>
      <w:r w:rsidR="00FC14CB" w:rsidRPr="00FC14CB">
        <w:t xml:space="preserve"> </w:t>
      </w:r>
      <w:r w:rsidRPr="00FC14CB">
        <w:t>этим</w:t>
      </w:r>
      <w:r w:rsidR="00FC14CB" w:rsidRPr="00FC14CB">
        <w:t xml:space="preserve"> </w:t>
      </w:r>
      <w:r w:rsidRPr="00FC14CB">
        <w:t>показателям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учетом</w:t>
      </w:r>
      <w:r w:rsidR="00FC14CB" w:rsidRPr="00FC14CB">
        <w:t xml:space="preserve"> </w:t>
      </w:r>
      <w:r w:rsidRPr="00FC14CB">
        <w:t>прогнозируемых</w:t>
      </w:r>
      <w:r w:rsidR="00FC14CB" w:rsidRPr="00FC14CB">
        <w:t xml:space="preserve"> </w:t>
      </w:r>
      <w:r w:rsidRPr="00FC14CB">
        <w:t>доходов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будет</w:t>
      </w:r>
      <w:r w:rsidR="00FC14CB" w:rsidRPr="00FC14CB">
        <w:t xml:space="preserve"> </w:t>
      </w:r>
      <w:r w:rsidRPr="00FC14CB">
        <w:t>определяться</w:t>
      </w:r>
      <w:r w:rsidR="00FC14CB" w:rsidRPr="00FC14CB">
        <w:t xml:space="preserve"> </w:t>
      </w:r>
      <w:r w:rsidRPr="00FC14CB">
        <w:t>размер</w:t>
      </w:r>
      <w:r w:rsidR="00FC14CB" w:rsidRPr="00FC14CB">
        <w:t xml:space="preserve"> </w:t>
      </w:r>
      <w:r w:rsidRPr="00FC14CB">
        <w:t>индексации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год,</w:t>
      </w:r>
      <w:r w:rsidR="00FC14CB" w:rsidRPr="00FC14CB">
        <w:t xml:space="preserve"> </w:t>
      </w:r>
      <w:r w:rsidRPr="00FC14CB">
        <w:t>утверждаемый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бюджете</w:t>
      </w:r>
      <w:r w:rsidR="00FC14CB" w:rsidRPr="00FC14CB">
        <w:t xml:space="preserve"> </w:t>
      </w:r>
      <w:r w:rsidRPr="00FC14CB">
        <w:t>ПФР</w:t>
      </w:r>
      <w:r w:rsidR="00FC14CB" w:rsidRPr="00FC14CB">
        <w:t>.</w:t>
      </w:r>
    </w:p>
    <w:p w:rsidR="00FC14CB" w:rsidRPr="00FC14CB" w:rsidRDefault="00D92FE9" w:rsidP="00FC14CB">
      <w:pPr>
        <w:tabs>
          <w:tab w:val="left" w:pos="726"/>
        </w:tabs>
      </w:pP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сфера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характеризуется</w:t>
      </w:r>
      <w:r w:rsidR="00FC14CB" w:rsidRPr="00FC14CB">
        <w:t xml:space="preserve"> </w:t>
      </w:r>
      <w:r w:rsidRPr="00FC14CB">
        <w:t>наличием</w:t>
      </w:r>
      <w:r w:rsidR="00FC14CB" w:rsidRPr="00FC14CB">
        <w:t xml:space="preserve"> </w:t>
      </w:r>
      <w:r w:rsidRPr="00FC14CB">
        <w:t>большого</w:t>
      </w:r>
      <w:r w:rsidR="00FC14CB" w:rsidRPr="00FC14CB">
        <w:t xml:space="preserve"> </w:t>
      </w:r>
      <w:r w:rsidRPr="00FC14CB">
        <w:t>числа</w:t>
      </w:r>
      <w:r w:rsidR="00FC14CB" w:rsidRPr="00FC14CB">
        <w:t xml:space="preserve"> </w:t>
      </w:r>
      <w:r w:rsidRPr="00FC14CB">
        <w:t>острых</w:t>
      </w:r>
      <w:r w:rsidR="00FC14CB" w:rsidRPr="00FC14CB">
        <w:t xml:space="preserve"> </w:t>
      </w:r>
      <w:r w:rsidRPr="00FC14CB">
        <w:t>проблем,</w:t>
      </w:r>
      <w:r w:rsidR="00FC14CB" w:rsidRPr="00FC14CB">
        <w:t xml:space="preserve"> </w:t>
      </w:r>
      <w:r w:rsidRPr="00FC14CB">
        <w:t>требующих</w:t>
      </w:r>
      <w:r w:rsidR="00FC14CB" w:rsidRPr="00FC14CB">
        <w:t xml:space="preserve"> </w:t>
      </w:r>
      <w:r w:rsidRPr="00FC14CB">
        <w:t>неотложного</w:t>
      </w:r>
      <w:r w:rsidR="00FC14CB" w:rsidRPr="00FC14CB">
        <w:t xml:space="preserve"> </w:t>
      </w:r>
      <w:r w:rsidRPr="00FC14CB">
        <w:t>решения</w:t>
      </w:r>
      <w:r w:rsidR="00FC14CB" w:rsidRPr="00FC14CB">
        <w:t xml:space="preserve">. </w:t>
      </w:r>
      <w:r w:rsidRPr="00FC14CB">
        <w:t>Существующая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 w:rsidRPr="00FC14CB">
        <w:t xml:space="preserve"> </w:t>
      </w:r>
      <w:r w:rsidRPr="00FC14CB">
        <w:t>является</w:t>
      </w:r>
      <w:r w:rsidR="00FC14CB" w:rsidRPr="00FC14CB">
        <w:t xml:space="preserve"> </w:t>
      </w:r>
      <w:r w:rsidRPr="00FC14CB">
        <w:t>обременительной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экономики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же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не</w:t>
      </w:r>
      <w:r w:rsidR="00FC14CB" w:rsidRPr="00FC14CB">
        <w:t xml:space="preserve"> </w:t>
      </w:r>
      <w:r w:rsidRPr="00FC14CB">
        <w:t>обеспечивает</w:t>
      </w:r>
      <w:r w:rsidR="00FC14CB" w:rsidRPr="00FC14CB">
        <w:t xml:space="preserve"> </w:t>
      </w:r>
      <w:r w:rsidRPr="00FC14CB">
        <w:t>даже</w:t>
      </w:r>
      <w:r w:rsidR="00FC14CB" w:rsidRPr="00FC14CB">
        <w:t xml:space="preserve"> </w:t>
      </w:r>
      <w:r w:rsidRPr="00FC14CB">
        <w:t>минимальные</w:t>
      </w:r>
      <w:r w:rsidR="00FC14CB" w:rsidRPr="00FC14CB">
        <w:t xml:space="preserve"> </w:t>
      </w:r>
      <w:r w:rsidRPr="00FC14CB">
        <w:t>потребности</w:t>
      </w:r>
      <w:r w:rsidR="00FC14CB" w:rsidRPr="00FC14CB">
        <w:t xml:space="preserve"> </w:t>
      </w:r>
      <w:r w:rsidRPr="00FC14CB">
        <w:t>значительных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численности</w:t>
      </w:r>
      <w:r w:rsidR="00FC14CB" w:rsidRPr="00FC14CB">
        <w:t xml:space="preserve"> </w:t>
      </w:r>
      <w:r w:rsidRPr="00FC14CB">
        <w:t>слоев</w:t>
      </w:r>
      <w:r w:rsidR="00FC14CB" w:rsidRPr="00FC14CB">
        <w:t xml:space="preserve"> </w:t>
      </w:r>
      <w:r w:rsidRPr="00FC14CB">
        <w:t>населения,</w:t>
      </w:r>
      <w:r w:rsidR="00FC14CB" w:rsidRPr="00FC14CB">
        <w:t xml:space="preserve"> </w:t>
      </w:r>
      <w:r w:rsidRPr="00FC14CB">
        <w:t>охваченных</w:t>
      </w:r>
      <w:r w:rsidR="00FC14CB" w:rsidRPr="00FC14CB">
        <w:t xml:space="preserve"> </w:t>
      </w:r>
      <w:r w:rsidRPr="00FC14CB">
        <w:t>пенсионным</w:t>
      </w:r>
      <w:r w:rsidR="00FC14CB" w:rsidRPr="00FC14CB">
        <w:t xml:space="preserve"> </w:t>
      </w:r>
      <w:r w:rsidRPr="00FC14CB">
        <w:t>обеспечением</w:t>
      </w:r>
      <w:r w:rsidR="00FC14CB" w:rsidRPr="00FC14CB">
        <w:t xml:space="preserve">. </w:t>
      </w:r>
      <w:r w:rsidRPr="00FC14CB">
        <w:t>Основными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недостатками</w:t>
      </w:r>
      <w:r w:rsidR="00FC14CB" w:rsidRPr="00FC14CB">
        <w:t xml:space="preserve"> </w:t>
      </w:r>
      <w:r w:rsidRPr="00FC14CB">
        <w:t>являются</w:t>
      </w:r>
      <w:r w:rsidR="00FC14CB" w:rsidRPr="00FC14CB">
        <w:t xml:space="preserve">: </w:t>
      </w:r>
      <w:r w:rsidRPr="00FC14CB">
        <w:t>финансовая</w:t>
      </w:r>
      <w:r w:rsidR="00FC14CB" w:rsidRPr="00FC14CB">
        <w:t xml:space="preserve"> </w:t>
      </w:r>
      <w:r w:rsidRPr="00FC14CB">
        <w:t>нестабильность</w:t>
      </w:r>
      <w:r w:rsidR="00FC14CB" w:rsidRPr="00FC14CB">
        <w:t xml:space="preserve">; </w:t>
      </w:r>
      <w:r w:rsidRPr="00FC14CB">
        <w:t>слабая</w:t>
      </w:r>
      <w:r w:rsidR="00FC14CB" w:rsidRPr="00FC14CB">
        <w:t xml:space="preserve"> </w:t>
      </w:r>
      <w:r w:rsidRPr="00FC14CB">
        <w:t>дифференциация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зависимости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трудового</w:t>
      </w:r>
      <w:r w:rsidR="00FC14CB" w:rsidRPr="00FC14CB">
        <w:t xml:space="preserve"> </w:t>
      </w:r>
      <w:r w:rsidRPr="00FC14CB">
        <w:t>вклада</w:t>
      </w:r>
      <w:r w:rsidR="00FC14CB" w:rsidRPr="00FC14CB">
        <w:t xml:space="preserve">; </w:t>
      </w:r>
      <w:r w:rsidRPr="00FC14CB">
        <w:t>неоправданно</w:t>
      </w:r>
      <w:r w:rsidR="00FC14CB" w:rsidRPr="00FC14CB">
        <w:t xml:space="preserve"> </w:t>
      </w:r>
      <w:r w:rsidRPr="00FC14CB">
        <w:t>большой</w:t>
      </w:r>
      <w:r w:rsidR="00FC14CB" w:rsidRPr="00FC14CB">
        <w:t xml:space="preserve"> </w:t>
      </w:r>
      <w:r w:rsidRPr="00FC14CB">
        <w:t>удельный</w:t>
      </w:r>
      <w:r w:rsidR="00FC14CB" w:rsidRPr="00FC14CB">
        <w:t xml:space="preserve"> </w:t>
      </w:r>
      <w:r w:rsidRPr="00FC14CB">
        <w:t>вес</w:t>
      </w:r>
      <w:r w:rsidR="00FC14CB" w:rsidRPr="00FC14CB">
        <w:t xml:space="preserve"> </w:t>
      </w:r>
      <w:r w:rsidRPr="00FC14CB">
        <w:t>льготных</w:t>
      </w:r>
      <w:r w:rsidR="00FC14CB" w:rsidRPr="00FC14CB">
        <w:t xml:space="preserve"> </w:t>
      </w:r>
      <w:r w:rsidRPr="00FC14CB">
        <w:t>пен</w:t>
      </w:r>
      <w:r w:rsidR="006B2B08" w:rsidRPr="00FC14CB">
        <w:t>сий</w:t>
      </w:r>
      <w:r w:rsidR="00FC14CB" w:rsidRPr="00FC14CB">
        <w:t xml:space="preserve">; </w:t>
      </w:r>
      <w:r w:rsidRPr="00FC14CB">
        <w:t>отсутствие</w:t>
      </w:r>
      <w:r w:rsidR="00FC14CB" w:rsidRPr="00FC14CB">
        <w:t xml:space="preserve"> </w:t>
      </w:r>
      <w:r w:rsidRPr="00FC14CB">
        <w:t>социально-справедливого</w:t>
      </w:r>
      <w:r w:rsidR="00FC14CB" w:rsidRPr="00FC14CB">
        <w:t xml:space="preserve"> </w:t>
      </w:r>
      <w:r w:rsidRPr="00FC14CB">
        <w:t>механизма</w:t>
      </w:r>
      <w:r w:rsidR="00FC14CB" w:rsidRPr="00FC14CB">
        <w:t xml:space="preserve"> </w:t>
      </w:r>
      <w:r w:rsidRPr="00FC14CB">
        <w:t>повышения</w:t>
      </w:r>
      <w:r w:rsidR="00FC14CB" w:rsidRPr="00FC14CB">
        <w:t xml:space="preserve"> </w:t>
      </w:r>
      <w:r w:rsidRPr="00FC14CB">
        <w:t>размеров</w:t>
      </w:r>
      <w:r w:rsidR="00FC14CB" w:rsidRPr="00FC14CB">
        <w:t xml:space="preserve"> </w:t>
      </w:r>
      <w:r w:rsidRPr="00FC14CB">
        <w:t>пенсий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связи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 </w:t>
      </w:r>
      <w:r w:rsidRPr="00FC14CB">
        <w:t>ростом</w:t>
      </w:r>
      <w:r w:rsidR="00FC14CB" w:rsidRPr="00FC14CB">
        <w:t xml:space="preserve"> </w:t>
      </w:r>
      <w:r w:rsidRPr="00FC14CB">
        <w:t>стоимости</w:t>
      </w:r>
      <w:r w:rsidR="00FC14CB" w:rsidRPr="00FC14CB">
        <w:t xml:space="preserve"> </w:t>
      </w:r>
      <w:r w:rsidRPr="00FC14CB">
        <w:t>жизни</w:t>
      </w:r>
      <w:r w:rsidR="00FC14CB" w:rsidRPr="00FC14CB">
        <w:t>.</w:t>
      </w:r>
    </w:p>
    <w:p w:rsidR="00FC14CB" w:rsidRPr="00FC14CB" w:rsidRDefault="000A5B09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С</w:t>
      </w:r>
      <w:r w:rsidR="00FC14CB" w:rsidRPr="00FC14CB">
        <w:t xml:space="preserve"> </w:t>
      </w:r>
      <w:r w:rsidRPr="00FC14CB">
        <w:t>2010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произойдут</w:t>
      </w:r>
      <w:r w:rsidR="00FC14CB" w:rsidRPr="00FC14CB">
        <w:t xml:space="preserve"> </w:t>
      </w:r>
      <w:r w:rsidRPr="00FC14CB">
        <w:t>корректировки,</w:t>
      </w:r>
      <w:r w:rsidR="00FC14CB" w:rsidRPr="00FC14CB">
        <w:t xml:space="preserve"> </w:t>
      </w:r>
      <w:r w:rsidRPr="00FC14CB">
        <w:t>направленные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ее</w:t>
      </w:r>
      <w:r w:rsidR="00FC14CB" w:rsidRPr="00FC14CB">
        <w:t xml:space="preserve"> </w:t>
      </w:r>
      <w:r w:rsidRPr="00FC14CB">
        <w:t>совершенствование,</w:t>
      </w:r>
      <w:r w:rsidR="00FC14CB" w:rsidRPr="00FC14CB">
        <w:t xml:space="preserve"> </w:t>
      </w:r>
      <w:r w:rsidRPr="00FC14CB">
        <w:t>повышение</w:t>
      </w:r>
      <w:r w:rsidR="00FC14CB" w:rsidRPr="00FC14CB">
        <w:t xml:space="preserve"> </w:t>
      </w:r>
      <w:r w:rsidRPr="00FC14CB">
        <w:t>уровня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обеспечения</w:t>
      </w:r>
      <w:r w:rsidR="00FC14CB" w:rsidRPr="00FC14CB">
        <w:t xml:space="preserve"> </w:t>
      </w:r>
      <w:r w:rsidRPr="00FC14CB">
        <w:t>граждан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сбалансированность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доходам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расходам</w:t>
      </w:r>
      <w:r w:rsidR="00FC14CB" w:rsidRPr="00FC14CB">
        <w:t xml:space="preserve">. </w:t>
      </w:r>
      <w:r w:rsidRPr="00FC14CB">
        <w:t>Ряд</w:t>
      </w:r>
      <w:r w:rsidR="00FC14CB" w:rsidRPr="00FC14CB">
        <w:t xml:space="preserve"> </w:t>
      </w:r>
      <w:r w:rsidRPr="00FC14CB">
        <w:t>соответствующих</w:t>
      </w:r>
      <w:r w:rsidR="00FC14CB" w:rsidRPr="00FC14CB">
        <w:t xml:space="preserve"> </w:t>
      </w:r>
      <w:r w:rsidRPr="00FC14CB">
        <w:t>законов</w:t>
      </w:r>
      <w:r w:rsidR="00FC14CB" w:rsidRPr="00FC14CB">
        <w:t xml:space="preserve"> </w:t>
      </w:r>
      <w:r w:rsidRPr="00FC14CB">
        <w:t>были</w:t>
      </w:r>
      <w:r w:rsidR="00FC14CB" w:rsidRPr="00FC14CB">
        <w:t xml:space="preserve"> </w:t>
      </w:r>
      <w:r w:rsidRPr="00FC14CB">
        <w:t>подписаны</w:t>
      </w:r>
      <w:r w:rsidR="00FC14CB" w:rsidRPr="00FC14CB">
        <w:t xml:space="preserve"> </w:t>
      </w:r>
      <w:r w:rsidRPr="00FC14CB">
        <w:t>24</w:t>
      </w:r>
      <w:r w:rsidR="00FC14CB" w:rsidRPr="00FC14CB">
        <w:t xml:space="preserve"> </w:t>
      </w:r>
      <w:r w:rsidRPr="00FC14CB">
        <w:t>июля</w:t>
      </w:r>
      <w:r w:rsidR="00FC14CB" w:rsidRPr="00FC14CB">
        <w:t xml:space="preserve"> </w:t>
      </w:r>
      <w:r w:rsidRPr="00FC14CB">
        <w:t>2009</w:t>
      </w:r>
      <w:r w:rsidR="00FC14CB" w:rsidRPr="00FC14CB">
        <w:t xml:space="preserve"> </w:t>
      </w:r>
      <w:r w:rsidRPr="00FC14CB">
        <w:t>года</w:t>
      </w:r>
      <w:r w:rsidR="00FC14CB" w:rsidRPr="00FC14CB">
        <w:t xml:space="preserve"> </w:t>
      </w:r>
      <w:r w:rsidRPr="00FC14CB">
        <w:t>Президентом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 w:rsidRPr="00FC14CB">
        <w:t xml:space="preserve"> </w:t>
      </w:r>
      <w:r w:rsidRPr="00FC14CB">
        <w:t>Дмитрием</w:t>
      </w:r>
      <w:r w:rsidR="00FC14CB" w:rsidRPr="00FC14CB">
        <w:t xml:space="preserve"> </w:t>
      </w:r>
      <w:r w:rsidRPr="00FC14CB">
        <w:t>Медведевым</w:t>
      </w:r>
      <w:r w:rsidR="00FC14CB" w:rsidRPr="00FC14CB">
        <w:t>.</w:t>
      </w:r>
    </w:p>
    <w:p w:rsidR="00FC14CB" w:rsidRDefault="000A5B09" w:rsidP="00FC14CB">
      <w:pPr>
        <w:tabs>
          <w:tab w:val="left" w:pos="726"/>
        </w:tabs>
        <w:autoSpaceDE w:val="0"/>
        <w:autoSpaceDN w:val="0"/>
        <w:adjustRightInd w:val="0"/>
        <w:contextualSpacing/>
      </w:pPr>
      <w:r w:rsidRPr="00FC14CB">
        <w:t>В</w:t>
      </w:r>
      <w:r w:rsidR="00FC14CB" w:rsidRPr="00FC14CB">
        <w:t xml:space="preserve"> </w:t>
      </w:r>
      <w:r w:rsidRPr="00FC14CB">
        <w:t>заключении</w:t>
      </w:r>
      <w:r w:rsidR="00FC14CB" w:rsidRPr="00FC14CB">
        <w:t xml:space="preserve"> </w:t>
      </w:r>
      <w:r w:rsidRPr="00FC14CB">
        <w:t>следует</w:t>
      </w:r>
      <w:r w:rsidR="00FC14CB" w:rsidRPr="00FC14CB">
        <w:t xml:space="preserve"> </w:t>
      </w:r>
      <w:r w:rsidRPr="00FC14CB">
        <w:t>отметить,</w:t>
      </w:r>
      <w:r w:rsidR="00FC14CB" w:rsidRPr="00FC14CB">
        <w:t xml:space="preserve"> </w:t>
      </w:r>
      <w:r w:rsidRPr="00FC14CB">
        <w:t>то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настоящее</w:t>
      </w:r>
      <w:r w:rsidR="00FC14CB" w:rsidRPr="00FC14CB">
        <w:t xml:space="preserve"> </w:t>
      </w:r>
      <w:r w:rsidRPr="00FC14CB">
        <w:t>время</w:t>
      </w:r>
      <w:r w:rsidR="00FC14CB" w:rsidRPr="00FC14CB">
        <w:t xml:space="preserve"> </w:t>
      </w:r>
      <w:r w:rsidRPr="00FC14CB">
        <w:t>все</w:t>
      </w:r>
      <w:r w:rsidR="00FC14CB" w:rsidRPr="00FC14CB">
        <w:t xml:space="preserve"> </w:t>
      </w:r>
      <w:r w:rsidRPr="00FC14CB">
        <w:t>работающие</w:t>
      </w:r>
      <w:r w:rsidR="00FC14CB" w:rsidRPr="00FC14CB">
        <w:t xml:space="preserve"> </w:t>
      </w:r>
      <w:r w:rsidRPr="00FC14CB">
        <w:t>подлежат</w:t>
      </w:r>
      <w:r w:rsidR="00FC14CB" w:rsidRPr="00FC14CB">
        <w:t xml:space="preserve"> </w:t>
      </w:r>
      <w:r w:rsidRPr="00FC14CB">
        <w:t>обязательному</w:t>
      </w:r>
      <w:r w:rsidR="00FC14CB" w:rsidRPr="00FC14CB">
        <w:t xml:space="preserve"> </w:t>
      </w:r>
      <w:r w:rsidRPr="00FC14CB">
        <w:t>пенсионному</w:t>
      </w:r>
      <w:r w:rsidR="00FC14CB" w:rsidRPr="00FC14CB">
        <w:t xml:space="preserve"> </w:t>
      </w:r>
      <w:r w:rsidRPr="00FC14CB">
        <w:t>страхованию</w:t>
      </w:r>
      <w:r w:rsidR="00FC14CB" w:rsidRPr="00FC14CB">
        <w:t xml:space="preserve"> </w:t>
      </w:r>
      <w:r w:rsidRPr="00FC14CB">
        <w:t>согласно</w:t>
      </w:r>
      <w:r w:rsidR="00FC14CB" w:rsidRPr="00FC14CB">
        <w:t xml:space="preserve"> </w:t>
      </w:r>
      <w:r w:rsidRPr="00FC14CB">
        <w:t>Закону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</w:t>
      </w:r>
      <w:r w:rsidR="00FC14CB" w:rsidRPr="00FC14CB">
        <w:t xml:space="preserve">. </w:t>
      </w:r>
      <w:r w:rsidRPr="00FC14CB">
        <w:t>Плата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пенсионное</w:t>
      </w:r>
      <w:r w:rsidR="00FC14CB" w:rsidRPr="00FC14CB">
        <w:t xml:space="preserve"> </w:t>
      </w:r>
      <w:r w:rsidRPr="00FC14CB">
        <w:t>страхование</w:t>
      </w:r>
      <w:r w:rsidR="00FC14CB" w:rsidRPr="00FC14CB">
        <w:t xml:space="preserve"> </w:t>
      </w:r>
      <w:r w:rsidRPr="00FC14CB">
        <w:t>реализуется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случае</w:t>
      </w:r>
      <w:r w:rsidR="00FC14CB" w:rsidRPr="00FC14CB">
        <w:t xml:space="preserve"> </w:t>
      </w:r>
      <w:r w:rsidRPr="00FC14CB">
        <w:t>уплаты</w:t>
      </w:r>
      <w:r w:rsidR="00FC14CB" w:rsidRPr="00FC14CB">
        <w:t xml:space="preserve"> </w:t>
      </w:r>
      <w:r w:rsidRPr="00FC14CB">
        <w:t>страховых</w:t>
      </w:r>
      <w:r w:rsidR="00FC14CB" w:rsidRPr="00FC14CB">
        <w:t xml:space="preserve"> </w:t>
      </w:r>
      <w:r w:rsidRPr="00FC14CB">
        <w:t>взносов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Пенсионный</w:t>
      </w:r>
      <w:r w:rsidR="00FC14CB" w:rsidRPr="00FC14CB">
        <w:t xml:space="preserve"> </w:t>
      </w:r>
      <w:r w:rsidRPr="00FC14CB">
        <w:t>фонд</w:t>
      </w:r>
      <w:r w:rsidR="00FC14CB" w:rsidRPr="00FC14CB">
        <w:t xml:space="preserve"> </w:t>
      </w:r>
      <w:r w:rsidRPr="00FC14CB">
        <w:t>РФ</w:t>
      </w:r>
      <w:r w:rsidR="00FC14CB" w:rsidRPr="00FC14CB">
        <w:t>.</w:t>
      </w:r>
    </w:p>
    <w:p w:rsidR="00CB55CF" w:rsidRDefault="00AE0F7A" w:rsidP="00AE0F7A">
      <w:pPr>
        <w:pStyle w:val="1"/>
      </w:pPr>
      <w:bookmarkStart w:id="72" w:name="_Toc238558540"/>
      <w:r>
        <w:br w:type="page"/>
      </w:r>
      <w:bookmarkStart w:id="73" w:name="_Toc295384472"/>
      <w:bookmarkStart w:id="74" w:name="_Toc295384488"/>
      <w:bookmarkStart w:id="75" w:name="_Toc295384537"/>
      <w:r w:rsidR="00CB55CF" w:rsidRPr="00FC14CB">
        <w:t>Список</w:t>
      </w:r>
      <w:r w:rsidR="00FC14CB" w:rsidRPr="00FC14CB">
        <w:t xml:space="preserve"> </w:t>
      </w:r>
      <w:r w:rsidR="00CB55CF" w:rsidRPr="00FC14CB">
        <w:t>нормативных</w:t>
      </w:r>
      <w:r w:rsidR="00FC14CB" w:rsidRPr="00FC14CB">
        <w:t xml:space="preserve"> </w:t>
      </w:r>
      <w:r w:rsidR="00CB55CF" w:rsidRPr="00FC14CB">
        <w:t>актов</w:t>
      </w:r>
      <w:r w:rsidR="00FC14CB" w:rsidRPr="00FC14CB">
        <w:t xml:space="preserve"> </w:t>
      </w:r>
      <w:r w:rsidR="00CB55CF" w:rsidRPr="00FC14CB">
        <w:t>и</w:t>
      </w:r>
      <w:r w:rsidR="00FC14CB" w:rsidRPr="00FC14CB">
        <w:t xml:space="preserve"> </w:t>
      </w:r>
      <w:r>
        <w:t>использованная</w:t>
      </w:r>
      <w:r w:rsidR="00FC14CB" w:rsidRPr="00FC14CB">
        <w:t xml:space="preserve"> </w:t>
      </w:r>
      <w:r w:rsidR="00CB55CF" w:rsidRPr="00FC14CB">
        <w:t>литератур</w:t>
      </w:r>
      <w:bookmarkEnd w:id="72"/>
      <w:bookmarkEnd w:id="73"/>
      <w:bookmarkEnd w:id="74"/>
      <w:r>
        <w:t>а</w:t>
      </w:r>
      <w:bookmarkEnd w:id="75"/>
    </w:p>
    <w:p w:rsidR="00AE0F7A" w:rsidRPr="00AE0F7A" w:rsidRDefault="00AE0F7A" w:rsidP="00AE0F7A">
      <w:pPr>
        <w:rPr>
          <w:lang w:eastAsia="en-US"/>
        </w:rPr>
      </w:pPr>
    </w:p>
    <w:p w:rsidR="00FC14CB" w:rsidRPr="00FC14CB" w:rsidRDefault="00AB6806" w:rsidP="00AE0F7A">
      <w:pPr>
        <w:pStyle w:val="a"/>
      </w:pPr>
      <w:r w:rsidRPr="00FC14CB">
        <w:t>Конституция</w:t>
      </w:r>
      <w:r w:rsidR="00FC14CB" w:rsidRPr="00FC14CB">
        <w:t xml:space="preserve"> </w:t>
      </w:r>
      <w:r w:rsidRPr="00FC14CB">
        <w:t>Р</w:t>
      </w:r>
      <w:r w:rsidR="00DC2075" w:rsidRPr="00FC14CB">
        <w:t>оссийской</w:t>
      </w:r>
      <w:r w:rsidR="00FC14CB" w:rsidRPr="00FC14CB">
        <w:t xml:space="preserve"> </w:t>
      </w:r>
      <w:r w:rsidR="00DC2075" w:rsidRPr="00FC14CB">
        <w:t>Федерации</w:t>
      </w:r>
      <w:r w:rsidR="00FC14CB">
        <w:t xml:space="preserve">. - </w:t>
      </w:r>
      <w:r w:rsidR="00DC2075" w:rsidRPr="00FC14CB">
        <w:t>М</w:t>
      </w:r>
      <w:r w:rsidR="00FC14CB" w:rsidRPr="00FC14CB">
        <w:t xml:space="preserve">.: </w:t>
      </w:r>
      <w:r w:rsidR="00DC2075" w:rsidRPr="00FC14CB">
        <w:t>Гражданское</w:t>
      </w:r>
      <w:r w:rsidR="00FC14CB" w:rsidRPr="00FC14CB">
        <w:t xml:space="preserve"> </w:t>
      </w:r>
      <w:r w:rsidR="00DC2075" w:rsidRPr="00FC14CB">
        <w:t>законодательство,</w:t>
      </w:r>
      <w:r w:rsidR="00FC14CB" w:rsidRPr="00FC14CB">
        <w:t xml:space="preserve"> </w:t>
      </w:r>
      <w:r w:rsidR="00DC2075" w:rsidRPr="00FC14CB">
        <w:t>1993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Федеральный</w:t>
      </w:r>
      <w:r w:rsidR="00FC14CB" w:rsidRPr="00FC14CB">
        <w:t xml:space="preserve"> </w:t>
      </w:r>
      <w:r w:rsidRPr="00FC14CB">
        <w:t>закон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15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C14CB">
          <w:t>2001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N</w:t>
      </w:r>
      <w:r w:rsidR="00FC14CB" w:rsidRPr="00FC14CB">
        <w:t xml:space="preserve"> </w:t>
      </w:r>
      <w:r w:rsidRPr="00FC14CB">
        <w:t>166-ФЗ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государственном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обеспечении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 // "</w:t>
      </w:r>
      <w:r w:rsidR="00D61076" w:rsidRPr="00FC14CB">
        <w:t>Российская</w:t>
      </w:r>
      <w:r w:rsidR="00FC14CB" w:rsidRPr="00FC14CB">
        <w:t xml:space="preserve"> </w:t>
      </w:r>
      <w:r w:rsidR="00D61076" w:rsidRPr="00FC14CB">
        <w:t>газета</w:t>
      </w:r>
      <w:r w:rsidR="00FC14CB">
        <w:t>"</w:t>
      </w:r>
      <w:r w:rsidR="00D61076" w:rsidRPr="00FC14CB">
        <w:t>№</w:t>
      </w:r>
      <w:r w:rsidR="00FC14CB" w:rsidRPr="00FC14CB">
        <w:t xml:space="preserve"> </w:t>
      </w:r>
      <w:r w:rsidR="00D61076" w:rsidRPr="00FC14CB">
        <w:t>247</w:t>
      </w:r>
      <w:r w:rsidR="00FC14CB">
        <w:t xml:space="preserve">. - </w:t>
      </w:r>
      <w:r w:rsidR="00D61076" w:rsidRPr="00FC14CB">
        <w:t>2001</w:t>
      </w:r>
      <w:r w:rsidR="00FC14CB">
        <w:t xml:space="preserve">. - </w:t>
      </w:r>
      <w:r w:rsidR="00D61076" w:rsidRPr="00FC14CB">
        <w:t>20</w:t>
      </w:r>
      <w:r w:rsidR="00FC14CB" w:rsidRPr="00FC14CB">
        <w:t xml:space="preserve"> </w:t>
      </w:r>
      <w:r w:rsidR="00D61076" w:rsidRPr="00FC14CB">
        <w:t>декабря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Федеральный</w:t>
      </w:r>
      <w:r w:rsidR="00FC14CB" w:rsidRPr="00FC14CB">
        <w:t xml:space="preserve"> </w:t>
      </w:r>
      <w:r w:rsidRPr="00FC14CB">
        <w:t>закон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15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C14CB">
          <w:t>2001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N</w:t>
      </w:r>
      <w:r w:rsidR="00FC14CB" w:rsidRPr="00FC14CB">
        <w:t xml:space="preserve"> </w:t>
      </w:r>
      <w:r w:rsidRPr="00FC14CB">
        <w:t>167-ФЗ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обязательном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страховании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 // "</w:t>
      </w:r>
      <w:r w:rsidR="00D61076" w:rsidRPr="00FC14CB">
        <w:t>Российская</w:t>
      </w:r>
      <w:r w:rsidR="00FC14CB" w:rsidRPr="00FC14CB">
        <w:t xml:space="preserve"> </w:t>
      </w:r>
      <w:r w:rsidR="00D61076" w:rsidRPr="00FC14CB">
        <w:t>газета</w:t>
      </w:r>
      <w:r w:rsidR="00FC14CB">
        <w:t>"</w:t>
      </w:r>
      <w:r w:rsidR="00D61076" w:rsidRPr="00FC14CB">
        <w:t>№</w:t>
      </w:r>
      <w:r w:rsidR="00FC14CB" w:rsidRPr="00FC14CB">
        <w:t xml:space="preserve"> </w:t>
      </w:r>
      <w:r w:rsidR="00D61076" w:rsidRPr="00FC14CB">
        <w:t>247</w:t>
      </w:r>
      <w:r w:rsidR="00FC14CB">
        <w:t xml:space="preserve">. - </w:t>
      </w:r>
      <w:r w:rsidR="00D61076" w:rsidRPr="00FC14CB">
        <w:t>2001</w:t>
      </w:r>
      <w:r w:rsidR="00FC14CB">
        <w:t xml:space="preserve">. - </w:t>
      </w:r>
      <w:r w:rsidR="00D61076" w:rsidRPr="00FC14CB">
        <w:t>20</w:t>
      </w:r>
      <w:r w:rsidR="00FC14CB" w:rsidRPr="00FC14CB">
        <w:t xml:space="preserve"> </w:t>
      </w:r>
      <w:r w:rsidR="00D61076" w:rsidRPr="00FC14CB">
        <w:t>декабря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Федеральный</w:t>
      </w:r>
      <w:r w:rsidR="00FC14CB" w:rsidRPr="00FC14CB">
        <w:t xml:space="preserve"> </w:t>
      </w:r>
      <w:r w:rsidRPr="00FC14CB">
        <w:t>закон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17</w:t>
      </w:r>
      <w:r w:rsidR="00FC14CB" w:rsidRPr="00FC14CB">
        <w:t xml:space="preserve"> </w:t>
      </w:r>
      <w:r w:rsidRPr="00FC14CB">
        <w:t>декабря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C14CB">
          <w:t>2001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N</w:t>
      </w:r>
      <w:r w:rsidR="00FC14CB" w:rsidRPr="00FC14CB">
        <w:t xml:space="preserve"> </w:t>
      </w:r>
      <w:r w:rsidRPr="00FC14CB">
        <w:t>173-ФЗ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 // "</w:t>
      </w:r>
      <w:r w:rsidR="00D61076" w:rsidRPr="00FC14CB">
        <w:t>Российская</w:t>
      </w:r>
      <w:r w:rsidR="00FC14CB" w:rsidRPr="00FC14CB">
        <w:t xml:space="preserve"> </w:t>
      </w:r>
      <w:r w:rsidR="00D61076" w:rsidRPr="00FC14CB">
        <w:t>газета</w:t>
      </w:r>
      <w:r w:rsidR="00FC14CB">
        <w:t>"</w:t>
      </w:r>
      <w:r w:rsidR="00D61076" w:rsidRPr="00FC14CB">
        <w:t>№</w:t>
      </w:r>
      <w:r w:rsidR="00FC14CB" w:rsidRPr="00FC14CB">
        <w:t xml:space="preserve"> </w:t>
      </w:r>
      <w:r w:rsidR="00D61076" w:rsidRPr="00FC14CB">
        <w:t>247</w:t>
      </w:r>
      <w:r w:rsidR="00FC14CB">
        <w:t xml:space="preserve">. - </w:t>
      </w:r>
      <w:r w:rsidR="00D61076" w:rsidRPr="00FC14CB">
        <w:t>2001</w:t>
      </w:r>
      <w:r w:rsidR="00FC14CB">
        <w:t xml:space="preserve">. - </w:t>
      </w:r>
      <w:r w:rsidR="00D61076" w:rsidRPr="00FC14CB">
        <w:t>20</w:t>
      </w:r>
      <w:r w:rsidR="00FC14CB" w:rsidRPr="00FC14CB">
        <w:t xml:space="preserve"> </w:t>
      </w:r>
      <w:r w:rsidR="00D61076" w:rsidRPr="00FC14CB">
        <w:t>декабря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Федеральный</w:t>
      </w:r>
      <w:r w:rsidR="00FC14CB" w:rsidRPr="00FC14CB">
        <w:t xml:space="preserve"> </w:t>
      </w:r>
      <w:r w:rsidRPr="00FC14CB">
        <w:t>закон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01</w:t>
      </w:r>
      <w:r w:rsidR="00FC14CB" w:rsidRPr="00FC14CB">
        <w:t xml:space="preserve"> </w:t>
      </w:r>
      <w:r w:rsidRPr="00FC14CB">
        <w:t>апреля</w:t>
      </w:r>
      <w:r w:rsidR="00FC14CB" w:rsidRPr="00FC14C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FC14CB">
          <w:t>1996</w:t>
        </w:r>
        <w:r w:rsidR="00FC14CB" w:rsidRPr="00FC14CB">
          <w:t xml:space="preserve"> </w:t>
        </w:r>
        <w:r w:rsidRPr="00FC14CB">
          <w:t>г</w:t>
        </w:r>
      </w:smartTag>
      <w:r w:rsidR="00FC14CB" w:rsidRPr="00FC14CB">
        <w:t xml:space="preserve">. </w:t>
      </w:r>
      <w:r w:rsidRPr="00FC14CB">
        <w:t>N</w:t>
      </w:r>
      <w:r w:rsidR="00FC14CB" w:rsidRPr="00FC14CB">
        <w:t xml:space="preserve"> </w:t>
      </w:r>
      <w:r w:rsidRPr="00FC14CB">
        <w:t>27-ФЗ</w:t>
      </w:r>
      <w:r w:rsidR="00FC14CB">
        <w:t xml:space="preserve"> "</w:t>
      </w:r>
      <w:r w:rsidRPr="00FC14CB">
        <w:t>Об</w:t>
      </w:r>
      <w:r w:rsidR="00FC14CB" w:rsidRPr="00FC14CB">
        <w:t xml:space="preserve"> </w:t>
      </w:r>
      <w:r w:rsidRPr="00FC14CB">
        <w:t>индивидуальном</w:t>
      </w:r>
      <w:r w:rsidR="00FC14CB">
        <w:t xml:space="preserve"> (</w:t>
      </w:r>
      <w:r w:rsidRPr="00FC14CB">
        <w:t>персонифицированном</w:t>
      </w:r>
      <w:r w:rsidR="00FC14CB" w:rsidRPr="00FC14CB">
        <w:t xml:space="preserve">) </w:t>
      </w:r>
      <w:r w:rsidRPr="00FC14CB">
        <w:t>учете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системе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>
        <w:t>" // "</w:t>
      </w:r>
      <w:r w:rsidR="00D61076" w:rsidRPr="00FC14CB">
        <w:t>Российская</w:t>
      </w:r>
      <w:r w:rsidR="00FC14CB" w:rsidRPr="00FC14CB">
        <w:t xml:space="preserve"> </w:t>
      </w:r>
      <w:r w:rsidR="00D61076" w:rsidRPr="00FC14CB">
        <w:t>газета</w:t>
      </w:r>
      <w:r w:rsidR="00FC14CB">
        <w:t>"</w:t>
      </w:r>
      <w:r w:rsidR="00D61076" w:rsidRPr="00FC14CB">
        <w:t>№</w:t>
      </w:r>
      <w:r w:rsidR="00FC14CB" w:rsidRPr="00FC14CB">
        <w:t xml:space="preserve"> </w:t>
      </w:r>
      <w:r w:rsidR="00D61076" w:rsidRPr="00FC14CB">
        <w:t>68</w:t>
      </w:r>
      <w:r w:rsidR="00FC14CB">
        <w:t xml:space="preserve">. - </w:t>
      </w:r>
      <w:r w:rsidR="00D61076" w:rsidRPr="00FC14CB">
        <w:t>1996</w:t>
      </w:r>
      <w:r w:rsidR="00FC14CB">
        <w:t xml:space="preserve">. - </w:t>
      </w:r>
      <w:r w:rsidR="00D61076" w:rsidRPr="00FC14CB">
        <w:t>10</w:t>
      </w:r>
      <w:r w:rsidR="00FC14CB" w:rsidRPr="00FC14CB">
        <w:t xml:space="preserve"> </w:t>
      </w:r>
      <w:r w:rsidR="00D61076" w:rsidRPr="00FC14CB">
        <w:t>апреля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Постановление</w:t>
      </w:r>
      <w:r w:rsidR="00FC14CB" w:rsidRPr="00FC14CB">
        <w:t xml:space="preserve"> </w:t>
      </w:r>
      <w:r w:rsidRPr="00FC14CB">
        <w:t>Правительства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Pr="00FC14CB">
        <w:t>от</w:t>
      </w:r>
      <w:r w:rsidR="00FC14CB" w:rsidRPr="00FC14CB">
        <w:t xml:space="preserve"> </w:t>
      </w:r>
      <w:r w:rsidRPr="00FC14CB">
        <w:t>15</w:t>
      </w:r>
      <w:r w:rsidR="00FC14CB">
        <w:t>.0</w:t>
      </w:r>
      <w:r w:rsidRPr="00FC14CB">
        <w:t>3</w:t>
      </w:r>
      <w:r w:rsidR="00FC14CB">
        <w:t>.9</w:t>
      </w:r>
      <w:r w:rsidRPr="00FC14CB">
        <w:t>7</w:t>
      </w:r>
      <w:r w:rsidR="00FC14CB" w:rsidRPr="00FC14CB">
        <w:t xml:space="preserve"> </w:t>
      </w:r>
      <w:r w:rsidRPr="00FC14CB">
        <w:t>№</w:t>
      </w:r>
      <w:r w:rsidR="00FC14CB" w:rsidRPr="00FC14CB">
        <w:t xml:space="preserve"> </w:t>
      </w:r>
      <w:r w:rsidRPr="00FC14CB">
        <w:t>318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мерах</w:t>
      </w:r>
      <w:r w:rsidR="00FC14CB" w:rsidRPr="00FC14CB">
        <w:t xml:space="preserve"> </w:t>
      </w:r>
      <w:r w:rsidRPr="00FC14CB">
        <w:t>по</w:t>
      </w:r>
      <w:r w:rsidR="00FC14CB" w:rsidRPr="00FC14CB">
        <w:t xml:space="preserve"> </w:t>
      </w:r>
      <w:r w:rsidRPr="00FC14CB">
        <w:t>организации</w:t>
      </w:r>
      <w:r w:rsidR="00FC14CB" w:rsidRPr="00FC14CB">
        <w:t xml:space="preserve"> </w:t>
      </w:r>
      <w:r w:rsidRPr="00FC14CB">
        <w:t>индивидуального</w:t>
      </w:r>
      <w:r w:rsidR="00FC14CB">
        <w:t xml:space="preserve"> (</w:t>
      </w:r>
      <w:r w:rsidRPr="00FC14CB">
        <w:t>персонифицированного</w:t>
      </w:r>
      <w:r w:rsidR="00FC14CB" w:rsidRPr="00FC14CB">
        <w:t xml:space="preserve">) </w:t>
      </w:r>
      <w:r w:rsidRPr="00FC14CB">
        <w:t>учета</w:t>
      </w:r>
      <w:r w:rsidR="00FC14CB" w:rsidRPr="00FC14CB">
        <w:t xml:space="preserve"> </w:t>
      </w:r>
      <w:r w:rsidRPr="00FC14CB">
        <w:t>для</w:t>
      </w:r>
      <w:r w:rsidR="00FC14CB" w:rsidRPr="00FC14CB">
        <w:t xml:space="preserve"> </w:t>
      </w:r>
      <w:r w:rsidRPr="00FC14CB">
        <w:t>целей</w:t>
      </w:r>
      <w:r w:rsidR="00FC14CB" w:rsidRPr="00FC14CB">
        <w:t xml:space="preserve"> </w:t>
      </w:r>
      <w:r w:rsidRPr="00FC14CB">
        <w:t>государственного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страхования</w:t>
      </w:r>
      <w:r w:rsidR="00FC14CB">
        <w:t>" // "</w:t>
      </w:r>
      <w:r w:rsidR="00D61076" w:rsidRPr="00FC14CB">
        <w:t>Российская</w:t>
      </w:r>
      <w:r w:rsidR="00FC14CB" w:rsidRPr="00FC14CB">
        <w:t xml:space="preserve"> </w:t>
      </w:r>
      <w:r w:rsidR="00D61076" w:rsidRPr="00FC14CB">
        <w:t>газета</w:t>
      </w:r>
      <w:r w:rsidR="00FC14CB">
        <w:t>"</w:t>
      </w:r>
      <w:r w:rsidR="00D61076" w:rsidRPr="00FC14CB">
        <w:t>№</w:t>
      </w:r>
      <w:r w:rsidR="00FC14CB" w:rsidRPr="00FC14CB">
        <w:t xml:space="preserve"> </w:t>
      </w:r>
      <w:r w:rsidR="00D61076" w:rsidRPr="00FC14CB">
        <w:t>66</w:t>
      </w:r>
      <w:r w:rsidR="00FC14CB">
        <w:t xml:space="preserve">. - </w:t>
      </w:r>
      <w:r w:rsidR="00D61076" w:rsidRPr="00FC14CB">
        <w:t>1997</w:t>
      </w:r>
      <w:r w:rsidR="00FC14CB">
        <w:t xml:space="preserve">. - </w:t>
      </w:r>
      <w:r w:rsidR="00D61076" w:rsidRPr="00FC14CB">
        <w:t>апреля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Азарова</w:t>
      </w:r>
      <w:r w:rsidR="00FC14CB" w:rsidRPr="00FC14CB">
        <w:t xml:space="preserve"> </w:t>
      </w:r>
      <w:r w:rsidRPr="00FC14CB">
        <w:t>Е</w:t>
      </w:r>
      <w:r w:rsidR="00FC14CB">
        <w:t xml:space="preserve">.Г. </w:t>
      </w:r>
      <w:r w:rsidRPr="00FC14CB">
        <w:t>Новое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пенсион</w:t>
      </w:r>
      <w:r w:rsidR="00310D79" w:rsidRPr="00FC14CB">
        <w:t>ном</w:t>
      </w:r>
      <w:r w:rsidR="00FC14CB" w:rsidRPr="00FC14CB">
        <w:t xml:space="preserve"> </w:t>
      </w:r>
      <w:r w:rsidR="00310D79" w:rsidRPr="00FC14CB">
        <w:t>обеспечении</w:t>
      </w:r>
      <w:r w:rsidR="00FC14CB">
        <w:t xml:space="preserve">. - </w:t>
      </w:r>
      <w:r w:rsidR="00310D79" w:rsidRPr="00FC14CB">
        <w:t>М</w:t>
      </w:r>
      <w:r w:rsidR="00FC14CB" w:rsidRPr="00FC14CB">
        <w:t xml:space="preserve">.: </w:t>
      </w:r>
      <w:r w:rsidR="00310D79" w:rsidRPr="00FC14CB">
        <w:t>Академия,</w:t>
      </w:r>
      <w:r w:rsidR="00FC14CB" w:rsidRPr="00FC14CB">
        <w:t xml:space="preserve"> </w:t>
      </w:r>
      <w:r w:rsidRPr="00FC14CB">
        <w:t>2003</w:t>
      </w:r>
      <w:r w:rsidR="00FC14CB">
        <w:t xml:space="preserve">. - </w:t>
      </w:r>
      <w:r w:rsidRPr="00FC14CB">
        <w:t>182</w:t>
      </w:r>
      <w:r w:rsidR="00FC14CB" w:rsidRPr="00FC14CB">
        <w:t xml:space="preserve"> </w:t>
      </w:r>
      <w:r w:rsidRPr="00FC14CB">
        <w:t>с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Астапов</w:t>
      </w:r>
      <w:r w:rsidR="00FC14CB" w:rsidRPr="00FC14CB">
        <w:t xml:space="preserve"> </w:t>
      </w:r>
      <w:r w:rsidRPr="00FC14CB">
        <w:t>К</w:t>
      </w:r>
      <w:r w:rsidR="00FC14CB">
        <w:t xml:space="preserve">.Л. </w:t>
      </w:r>
      <w:r w:rsidRPr="00FC14CB">
        <w:t>Реформирование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системы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 xml:space="preserve"> // "</w:t>
      </w:r>
      <w:r w:rsidRPr="00FC14CB">
        <w:t>Финансы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кредит</w:t>
      </w:r>
      <w:r w:rsidR="00FC14CB">
        <w:t xml:space="preserve">". - </w:t>
      </w:r>
      <w:r w:rsidRPr="00FC14CB">
        <w:t>2002</w:t>
      </w:r>
      <w:r w:rsidR="00FC14CB">
        <w:t xml:space="preserve">. - </w:t>
      </w:r>
      <w:r w:rsidRPr="00FC14CB">
        <w:t>№24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Афанасьев</w:t>
      </w:r>
      <w:r w:rsidR="00FC14CB" w:rsidRPr="00FC14CB">
        <w:t xml:space="preserve"> </w:t>
      </w:r>
      <w:r w:rsidRPr="00FC14CB">
        <w:t>С</w:t>
      </w:r>
      <w:r w:rsidR="00FC14CB" w:rsidRPr="00FC14CB">
        <w:t xml:space="preserve">., </w:t>
      </w:r>
      <w:r w:rsidRPr="00FC14CB">
        <w:t>Воронин</w:t>
      </w:r>
      <w:r w:rsidR="00FC14CB" w:rsidRPr="00FC14CB">
        <w:t xml:space="preserve"> </w:t>
      </w:r>
      <w:r w:rsidRPr="00FC14CB">
        <w:t>Ю</w:t>
      </w:r>
      <w:r w:rsidR="00FC14CB" w:rsidRPr="00FC14CB">
        <w:t xml:space="preserve">. </w:t>
      </w:r>
      <w:r w:rsidRPr="00FC14CB">
        <w:t>Конвертация</w:t>
      </w:r>
      <w:r w:rsidR="00FC14CB" w:rsidRPr="00FC14CB">
        <w:t xml:space="preserve"> </w:t>
      </w:r>
      <w:r w:rsidRPr="00FC14CB">
        <w:t>пенсионерам</w:t>
      </w:r>
      <w:r w:rsidR="00FC14CB" w:rsidRPr="00FC14CB">
        <w:t xml:space="preserve">: </w:t>
      </w:r>
      <w:r w:rsidRPr="00FC14CB">
        <w:t>практический</w:t>
      </w:r>
      <w:r w:rsidR="00FC14CB" w:rsidRPr="00FC14CB">
        <w:t xml:space="preserve"> </w:t>
      </w:r>
      <w:r w:rsidRPr="00FC14CB">
        <w:t>комментарий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закона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трудовых</w:t>
      </w:r>
      <w:r w:rsidR="00FC14CB" w:rsidRPr="00FC14CB">
        <w:t xml:space="preserve"> </w:t>
      </w:r>
      <w:r w:rsidRPr="00FC14CB">
        <w:t>пенсиях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 // "</w:t>
      </w:r>
      <w:r w:rsidRPr="00FC14CB">
        <w:t>Социальное</w:t>
      </w:r>
      <w:r w:rsidR="00FC14CB" w:rsidRPr="00FC14CB">
        <w:t xml:space="preserve"> </w:t>
      </w:r>
      <w:r w:rsidRPr="00FC14CB">
        <w:t>обеспечение</w:t>
      </w:r>
      <w:r w:rsidR="00FC14CB">
        <w:t xml:space="preserve">". - </w:t>
      </w:r>
      <w:r w:rsidRPr="00FC14CB">
        <w:t>2002</w:t>
      </w:r>
      <w:r w:rsidR="00FC14CB">
        <w:t xml:space="preserve">. - </w:t>
      </w:r>
      <w:r w:rsidRPr="00FC14CB">
        <w:t>N</w:t>
      </w:r>
      <w:r w:rsidR="00FC14CB" w:rsidRPr="00FC14CB">
        <w:t xml:space="preserve"> </w:t>
      </w:r>
      <w:r w:rsidRPr="00FC14CB">
        <w:t>3</w:t>
      </w:r>
      <w:r w:rsidR="00FC14CB" w:rsidRPr="00FC14CB">
        <w:t>.</w:t>
      </w:r>
    </w:p>
    <w:p w:rsidR="00FC14CB" w:rsidRPr="00FC14CB" w:rsidRDefault="003E1C8D" w:rsidP="00AE0F7A">
      <w:pPr>
        <w:pStyle w:val="a"/>
      </w:pPr>
      <w:r w:rsidRPr="00FC14CB">
        <w:t>Волков</w:t>
      </w:r>
      <w:r w:rsidR="00FC14CB" w:rsidRPr="00FC14CB">
        <w:t xml:space="preserve"> </w:t>
      </w:r>
      <w:r w:rsidRPr="00FC14CB">
        <w:t>А</w:t>
      </w:r>
      <w:r w:rsidR="00FC14CB">
        <w:t xml:space="preserve">.Ф. </w:t>
      </w:r>
      <w:r w:rsidRPr="00FC14CB">
        <w:t>Объективная</w:t>
      </w:r>
      <w:r w:rsidR="00FC14CB" w:rsidRPr="00FC14CB">
        <w:t xml:space="preserve"> </w:t>
      </w:r>
      <w:r w:rsidRPr="00FC14CB">
        <w:t>необходимость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 xml:space="preserve">: </w:t>
      </w:r>
      <w:r w:rsidRPr="00FC14CB">
        <w:t>первые</w:t>
      </w:r>
      <w:r w:rsidR="00FC14CB" w:rsidRPr="00FC14CB">
        <w:t xml:space="preserve"> </w:t>
      </w:r>
      <w:r w:rsidRPr="00FC14CB">
        <w:t>итоги</w:t>
      </w:r>
      <w:r w:rsidR="00FC14CB">
        <w:t xml:space="preserve"> // "</w:t>
      </w:r>
      <w:r w:rsidRPr="00FC14CB">
        <w:t>Власть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управление</w:t>
      </w:r>
      <w:r w:rsidR="00FC14CB" w:rsidRPr="00FC14CB">
        <w:t xml:space="preserve"> </w:t>
      </w:r>
      <w:r w:rsidRPr="00FC14CB">
        <w:t>на</w:t>
      </w:r>
      <w:r w:rsidR="00FC14CB" w:rsidRPr="00FC14CB">
        <w:t xml:space="preserve"> </w:t>
      </w:r>
      <w:r w:rsidRPr="00FC14CB">
        <w:t>Востоке</w:t>
      </w:r>
      <w:r w:rsidR="00FC14CB" w:rsidRPr="00FC14CB">
        <w:t xml:space="preserve"> </w:t>
      </w:r>
      <w:r w:rsidRPr="00FC14CB">
        <w:t>России</w:t>
      </w:r>
      <w:r w:rsidR="00FC14CB">
        <w:t xml:space="preserve">". - </w:t>
      </w:r>
      <w:r w:rsidRPr="00FC14CB">
        <w:t>2004</w:t>
      </w:r>
      <w:r w:rsidR="00FC14CB">
        <w:t xml:space="preserve">. - </w:t>
      </w:r>
      <w:r w:rsidRPr="00FC14CB">
        <w:t>№1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Львов</w:t>
      </w:r>
      <w:r w:rsidR="00FC14CB" w:rsidRPr="00FC14CB">
        <w:t xml:space="preserve"> </w:t>
      </w:r>
      <w:r w:rsidRPr="00FC14CB">
        <w:t>Д</w:t>
      </w:r>
      <w:r w:rsidR="00FC14CB" w:rsidRPr="00FC14CB">
        <w:t xml:space="preserve">., </w:t>
      </w:r>
      <w:r w:rsidRPr="00FC14CB">
        <w:t>Овсиенко</w:t>
      </w:r>
      <w:r w:rsidR="00FC14CB" w:rsidRPr="00FC14CB">
        <w:t xml:space="preserve"> </w:t>
      </w:r>
      <w:r w:rsidRPr="00FC14CB">
        <w:t>Ю</w:t>
      </w:r>
      <w:r w:rsidR="00FC14CB" w:rsidRPr="00FC14CB">
        <w:t xml:space="preserve">. </w:t>
      </w:r>
      <w:r w:rsidRPr="00FC14CB">
        <w:t>Российская</w:t>
      </w:r>
      <w:r w:rsidR="00FC14CB" w:rsidRPr="00FC14CB">
        <w:t xml:space="preserve"> </w:t>
      </w:r>
      <w:r w:rsidRPr="00FC14CB">
        <w:t>пенсионная</w:t>
      </w:r>
      <w:r w:rsidR="00FC14CB" w:rsidRPr="00FC14CB">
        <w:t xml:space="preserve"> </w:t>
      </w:r>
      <w:r w:rsidRPr="00FC14CB">
        <w:t>система</w:t>
      </w:r>
      <w:r w:rsidR="00FC14CB">
        <w:t xml:space="preserve"> // "</w:t>
      </w:r>
      <w:r w:rsidRPr="00FC14CB">
        <w:t>Вопросы</w:t>
      </w:r>
      <w:r w:rsidR="00FC14CB" w:rsidRPr="00FC14CB">
        <w:t xml:space="preserve"> </w:t>
      </w:r>
      <w:r w:rsidRPr="00FC14CB">
        <w:t>экономики</w:t>
      </w:r>
      <w:r w:rsidR="00FC14CB">
        <w:t xml:space="preserve">". - </w:t>
      </w:r>
      <w:r w:rsidRPr="00FC14CB">
        <w:t>2000</w:t>
      </w:r>
      <w:r w:rsidR="00FC14CB">
        <w:t xml:space="preserve">. - </w:t>
      </w:r>
      <w:r w:rsidRPr="00FC14CB">
        <w:t>№8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Люблин</w:t>
      </w:r>
      <w:r w:rsidR="00FC14CB" w:rsidRPr="00FC14CB">
        <w:t xml:space="preserve"> </w:t>
      </w:r>
      <w:r w:rsidRPr="00FC14CB">
        <w:t>Ю</w:t>
      </w:r>
      <w:r w:rsidR="00FC14CB">
        <w:t xml:space="preserve">.З. </w:t>
      </w:r>
      <w:r w:rsidRPr="00FC14CB">
        <w:t>О</w:t>
      </w:r>
      <w:r w:rsidR="00FC14CB" w:rsidRPr="00FC14CB">
        <w:t xml:space="preserve"> </w:t>
      </w:r>
      <w:r w:rsidRPr="00FC14CB">
        <w:t>реализации</w:t>
      </w:r>
      <w:r w:rsidR="00FC14CB" w:rsidRPr="00FC14CB">
        <w:t xml:space="preserve"> </w:t>
      </w:r>
      <w:r w:rsidRPr="00FC14CB">
        <w:t>федеральных</w:t>
      </w:r>
      <w:r w:rsidR="00FC14CB" w:rsidRPr="00FC14CB">
        <w:t xml:space="preserve"> </w:t>
      </w:r>
      <w:r w:rsidRPr="00FC14CB">
        <w:t>законов</w:t>
      </w:r>
      <w:r w:rsidR="00FC14CB">
        <w:t xml:space="preserve"> "</w:t>
      </w:r>
      <w:r w:rsidRPr="00FC14CB">
        <w:t>О</w:t>
      </w:r>
      <w:r w:rsidR="00FC14CB" w:rsidRPr="00FC14CB">
        <w:t xml:space="preserve"> </w:t>
      </w:r>
      <w:r w:rsidRPr="00FC14CB">
        <w:t>государственном</w:t>
      </w:r>
      <w:r w:rsidR="00FC14CB" w:rsidRPr="00FC14CB">
        <w:t xml:space="preserve"> </w:t>
      </w:r>
      <w:r w:rsidRPr="00FC14CB">
        <w:t>пенсионном</w:t>
      </w:r>
      <w:r w:rsidR="00FC14CB" w:rsidRPr="00FC14CB">
        <w:t xml:space="preserve"> </w:t>
      </w:r>
      <w:r w:rsidRPr="00FC14CB">
        <w:t>обеспечении</w:t>
      </w:r>
      <w:r w:rsidR="00FC14CB" w:rsidRPr="00FC14CB">
        <w:t xml:space="preserve"> </w:t>
      </w:r>
      <w:r w:rsidRPr="00FC14CB">
        <w:t>в</w:t>
      </w:r>
      <w:r w:rsidR="00FC14CB" w:rsidRPr="00FC14CB">
        <w:t xml:space="preserve"> </w:t>
      </w:r>
      <w:r w:rsidRPr="00FC14CB">
        <w:t>Российской</w:t>
      </w:r>
      <w:r w:rsidR="00FC14CB" w:rsidRPr="00FC14CB">
        <w:t xml:space="preserve"> </w:t>
      </w:r>
      <w:r w:rsidRPr="00FC14CB">
        <w:t>Федерации</w:t>
      </w:r>
      <w:r w:rsidR="00FC14CB">
        <w:t>" // "</w:t>
      </w:r>
      <w:r w:rsidRPr="00FC14CB">
        <w:t>Аналитический</w:t>
      </w:r>
      <w:r w:rsidR="00FC14CB" w:rsidRPr="00FC14CB">
        <w:t xml:space="preserve"> </w:t>
      </w:r>
      <w:r w:rsidRPr="00FC14CB">
        <w:t>вестник</w:t>
      </w:r>
      <w:r w:rsidR="00FC14CB" w:rsidRPr="00FC14CB">
        <w:t xml:space="preserve"> </w:t>
      </w:r>
      <w:r w:rsidRPr="00FC14CB">
        <w:t>Совета</w:t>
      </w:r>
      <w:r w:rsidR="00FC14CB" w:rsidRPr="00FC14CB">
        <w:t xml:space="preserve"> </w:t>
      </w:r>
      <w:r w:rsidRPr="00FC14CB">
        <w:t>Федераций</w:t>
      </w:r>
      <w:r w:rsidR="00FC14CB" w:rsidRPr="00FC14CB">
        <w:t xml:space="preserve"> </w:t>
      </w:r>
      <w:r w:rsidRPr="00FC14CB">
        <w:t>Федерального</w:t>
      </w:r>
      <w:r w:rsidR="00FC14CB" w:rsidRPr="00FC14CB">
        <w:t xml:space="preserve"> </w:t>
      </w:r>
      <w:r w:rsidRPr="00FC14CB">
        <w:t>Собрания</w:t>
      </w:r>
      <w:r w:rsidR="00FC14CB" w:rsidRPr="00FC14CB">
        <w:t xml:space="preserve"> </w:t>
      </w:r>
      <w:r w:rsidRPr="00FC14CB">
        <w:t>РФ</w:t>
      </w:r>
      <w:r w:rsidR="00FC14CB">
        <w:t xml:space="preserve">". - </w:t>
      </w:r>
      <w:r w:rsidRPr="00FC14CB">
        <w:t>2002</w:t>
      </w:r>
      <w:r w:rsidR="00FC14CB">
        <w:t xml:space="preserve">. - </w:t>
      </w:r>
      <w:r w:rsidRPr="00FC14CB">
        <w:t>№13</w:t>
      </w:r>
      <w:r w:rsidR="00FC14CB" w:rsidRPr="00FC14CB">
        <w:t>.</w:t>
      </w:r>
    </w:p>
    <w:p w:rsidR="00FC14CB" w:rsidRPr="00FC14CB" w:rsidRDefault="00AB6806" w:rsidP="00AE0F7A">
      <w:pPr>
        <w:pStyle w:val="a"/>
      </w:pPr>
      <w:r w:rsidRPr="00FC14CB">
        <w:t>Назаров</w:t>
      </w:r>
      <w:r w:rsidR="00FC14CB" w:rsidRPr="00FC14CB">
        <w:t xml:space="preserve"> </w:t>
      </w:r>
      <w:r w:rsidRPr="00FC14CB">
        <w:t>А</w:t>
      </w:r>
      <w:r w:rsidR="00FC14CB">
        <w:t xml:space="preserve">.С. </w:t>
      </w:r>
      <w:r w:rsidRPr="00FC14CB">
        <w:t>Пенсионная</w:t>
      </w:r>
      <w:r w:rsidR="00FC14CB" w:rsidRPr="00FC14CB">
        <w:t xml:space="preserve"> </w:t>
      </w:r>
      <w:r w:rsidRPr="00FC14CB">
        <w:t>реформа</w:t>
      </w:r>
      <w:r w:rsidR="00FC14CB" w:rsidRPr="00FC14CB">
        <w:t xml:space="preserve">: </w:t>
      </w:r>
      <w:r w:rsidRPr="00FC14CB">
        <w:t>правовые</w:t>
      </w:r>
      <w:r w:rsidR="00FC14CB" w:rsidRPr="00FC14CB">
        <w:t xml:space="preserve"> </w:t>
      </w:r>
      <w:r w:rsidRPr="00FC14CB">
        <w:t>аспекты</w:t>
      </w:r>
      <w:r w:rsidR="00FC14CB" w:rsidRPr="00FC14CB">
        <w:t>.</w:t>
      </w:r>
      <w:r w:rsidR="00FC14CB">
        <w:t xml:space="preserve"> // "</w:t>
      </w:r>
      <w:r w:rsidRPr="00FC14CB">
        <w:t>Гражданин</w:t>
      </w:r>
      <w:r w:rsidR="00FC14CB" w:rsidRPr="00FC14CB">
        <w:t xml:space="preserve"> </w:t>
      </w:r>
      <w:r w:rsidRPr="00FC14CB">
        <w:t>и</w:t>
      </w:r>
      <w:r w:rsidR="00FC14CB" w:rsidRPr="00FC14CB">
        <w:t xml:space="preserve"> </w:t>
      </w:r>
      <w:r w:rsidRPr="00FC14CB">
        <w:t>право</w:t>
      </w:r>
      <w:r w:rsidR="00FC14CB">
        <w:t xml:space="preserve">". - </w:t>
      </w:r>
      <w:r w:rsidRPr="00FC14CB">
        <w:t>2001</w:t>
      </w:r>
      <w:r w:rsidR="00FC14CB">
        <w:t xml:space="preserve">. - </w:t>
      </w:r>
      <w:r w:rsidRPr="00FC14CB">
        <w:t>N</w:t>
      </w:r>
      <w:r w:rsidR="00FC14CB" w:rsidRPr="00FC14CB">
        <w:t xml:space="preserve"> </w:t>
      </w:r>
      <w:r w:rsidRPr="00FC14CB">
        <w:t>10,</w:t>
      </w:r>
      <w:r w:rsidR="00FC14CB" w:rsidRPr="00FC14CB">
        <w:t xml:space="preserve"> </w:t>
      </w:r>
      <w:r w:rsidRPr="00FC14CB">
        <w:t>11</w:t>
      </w:r>
      <w:r w:rsidR="00FC14CB" w:rsidRPr="00FC14CB">
        <w:t>.</w:t>
      </w:r>
    </w:p>
    <w:p w:rsidR="00FC14CB" w:rsidRPr="00FC14CB" w:rsidRDefault="00DC2075" w:rsidP="00AE0F7A">
      <w:pPr>
        <w:pStyle w:val="a"/>
      </w:pPr>
      <w:r w:rsidRPr="00FC14CB">
        <w:t>Соловьев</w:t>
      </w:r>
      <w:r w:rsidR="00FC14CB" w:rsidRPr="00FC14CB">
        <w:t xml:space="preserve"> </w:t>
      </w:r>
      <w:r w:rsidRPr="00FC14CB">
        <w:t>А</w:t>
      </w:r>
      <w:r w:rsidR="00FC14CB" w:rsidRPr="00FC14CB">
        <w:t xml:space="preserve">. </w:t>
      </w:r>
      <w:r w:rsidRPr="00FC14CB">
        <w:t>Экономическое</w:t>
      </w:r>
      <w:r w:rsidR="00FC14CB" w:rsidRPr="00FC14CB">
        <w:t xml:space="preserve"> </w:t>
      </w:r>
      <w:r w:rsidRPr="00FC14CB">
        <w:t>обоснование</w:t>
      </w:r>
      <w:r w:rsidR="00FC14CB" w:rsidRPr="00FC14CB">
        <w:t xml:space="preserve"> </w:t>
      </w:r>
      <w:r w:rsidRPr="00FC14CB">
        <w:t>пенсионной</w:t>
      </w:r>
      <w:r w:rsidR="00FC14CB" w:rsidRPr="00FC14CB">
        <w:t xml:space="preserve"> </w:t>
      </w:r>
      <w:r w:rsidRPr="00FC14CB">
        <w:t>реформы</w:t>
      </w:r>
      <w:r w:rsidR="00FC14CB" w:rsidRPr="00FC14CB">
        <w:t>.</w:t>
      </w:r>
      <w:r w:rsidR="00FC14CB">
        <w:t xml:space="preserve"> // "</w:t>
      </w:r>
      <w:r w:rsidRPr="00FC14CB">
        <w:t>Государственная</w:t>
      </w:r>
      <w:r w:rsidR="00FC14CB" w:rsidRPr="00FC14CB">
        <w:t xml:space="preserve"> </w:t>
      </w:r>
      <w:r w:rsidRPr="00FC14CB">
        <w:t>служба</w:t>
      </w:r>
      <w:r w:rsidR="00FC14CB">
        <w:t xml:space="preserve">". - </w:t>
      </w:r>
      <w:r w:rsidRPr="00FC14CB">
        <w:t>2003</w:t>
      </w:r>
      <w:r w:rsidR="00FC14CB">
        <w:t xml:space="preserve">. - </w:t>
      </w:r>
      <w:r w:rsidRPr="00FC14CB">
        <w:t>№2</w:t>
      </w:r>
      <w:r w:rsidR="00FC14CB" w:rsidRPr="00FC14CB">
        <w:t>.</w:t>
      </w:r>
    </w:p>
    <w:p w:rsidR="00FC14CB" w:rsidRPr="00FC14CB" w:rsidRDefault="00DC2075" w:rsidP="00AE0F7A">
      <w:pPr>
        <w:pStyle w:val="a"/>
        <w:rPr>
          <w:vanish/>
        </w:rPr>
      </w:pPr>
      <w:r w:rsidRPr="00FC14CB">
        <w:t>Ш</w:t>
      </w:r>
      <w:r w:rsidR="003E1C8D" w:rsidRPr="00FC14CB">
        <w:t>е</w:t>
      </w:r>
      <w:r w:rsidRPr="00FC14CB">
        <w:t>кель</w:t>
      </w:r>
      <w:r w:rsidR="00FC14CB" w:rsidRPr="00FC14CB">
        <w:t xml:space="preserve"> </w:t>
      </w:r>
      <w:r w:rsidRPr="00FC14CB">
        <w:t>Т</w:t>
      </w:r>
      <w:r w:rsidR="00FC14CB" w:rsidRPr="00FC14CB">
        <w:t xml:space="preserve">. </w:t>
      </w:r>
      <w:r w:rsidRPr="00FC14CB">
        <w:rPr>
          <w:iCs/>
        </w:rPr>
        <w:t>Правительство</w:t>
      </w:r>
      <w:r w:rsidR="00FC14CB" w:rsidRPr="00FC14CB">
        <w:rPr>
          <w:iCs/>
        </w:rPr>
        <w:t xml:space="preserve"> </w:t>
      </w:r>
      <w:r w:rsidRPr="00FC14CB">
        <w:rPr>
          <w:iCs/>
        </w:rPr>
        <w:t>дает</w:t>
      </w:r>
      <w:r w:rsidR="00FC14CB" w:rsidRPr="00FC14CB">
        <w:rPr>
          <w:iCs/>
        </w:rPr>
        <w:t xml:space="preserve"> </w:t>
      </w:r>
      <w:r w:rsidRPr="00FC14CB">
        <w:rPr>
          <w:iCs/>
        </w:rPr>
        <w:t>старт</w:t>
      </w:r>
      <w:r w:rsidR="00FC14CB" w:rsidRPr="00FC14CB">
        <w:rPr>
          <w:iCs/>
        </w:rPr>
        <w:t xml:space="preserve"> </w:t>
      </w:r>
      <w:r w:rsidRPr="00FC14CB">
        <w:rPr>
          <w:iCs/>
        </w:rPr>
        <w:t>пенсионной</w:t>
      </w:r>
      <w:r w:rsidR="00FC14CB" w:rsidRPr="00FC14CB">
        <w:rPr>
          <w:iCs/>
        </w:rPr>
        <w:t xml:space="preserve"> </w:t>
      </w:r>
      <w:r w:rsidRPr="00FC14CB">
        <w:rPr>
          <w:iCs/>
        </w:rPr>
        <w:t>реформе</w:t>
      </w:r>
      <w:r w:rsidR="00FC14CB">
        <w:rPr>
          <w:iCs/>
        </w:rPr>
        <w:t xml:space="preserve"> // </w:t>
      </w:r>
      <w:hyperlink r:id="rId10" w:history="1">
        <w:r w:rsidR="00FC14CB">
          <w:t>"</w:t>
        </w:r>
        <w:r w:rsidRPr="00FC14CB">
          <w:t>Российская</w:t>
        </w:r>
        <w:r w:rsidR="00FC14CB" w:rsidRPr="00FC14CB">
          <w:t xml:space="preserve"> </w:t>
        </w:r>
        <w:r w:rsidRPr="00FC14CB">
          <w:t>газета</w:t>
        </w:r>
        <w:r w:rsidR="00FC14CB">
          <w:t xml:space="preserve">" </w:t>
        </w:r>
        <w:r w:rsidR="00FC14CB" w:rsidRPr="00FC14CB">
          <w:t xml:space="preserve">- </w:t>
        </w:r>
        <w:r w:rsidRPr="00FC14CB">
          <w:t>2009</w:t>
        </w:r>
        <w:r w:rsidR="00FC14CB">
          <w:t xml:space="preserve">. - </w:t>
        </w:r>
        <w:r w:rsidRPr="00FC14CB">
          <w:t>5</w:t>
        </w:r>
        <w:r w:rsidR="00FC14CB" w:rsidRPr="00FC14CB">
          <w:t xml:space="preserve"> </w:t>
        </w:r>
        <w:r w:rsidRPr="00FC14CB">
          <w:t>мая</w:t>
        </w:r>
        <w:r w:rsidR="00FC14CB" w:rsidRPr="00FC14CB">
          <w:t xml:space="preserve">. </w:t>
        </w:r>
      </w:hyperlink>
    </w:p>
    <w:p w:rsidR="00FC14CB" w:rsidRPr="00FC14CB" w:rsidRDefault="003E1C8D" w:rsidP="00AE0F7A">
      <w:pPr>
        <w:pStyle w:val="a"/>
      </w:pPr>
      <w:r w:rsidRPr="00FC14CB">
        <w:t>Интернет</w:t>
      </w:r>
      <w:r w:rsidR="00FC14CB" w:rsidRPr="00FC14CB">
        <w:t xml:space="preserve"> </w:t>
      </w:r>
      <w:r w:rsidRPr="00FC14CB">
        <w:t>адрес</w:t>
      </w:r>
      <w:r w:rsidR="00FC14CB" w:rsidRPr="00FC14CB">
        <w:t xml:space="preserve">: </w:t>
      </w:r>
      <w:r w:rsidRPr="00FC14CB">
        <w:t>Официальный</w:t>
      </w:r>
      <w:r w:rsidR="00FC14CB" w:rsidRPr="00FC14CB">
        <w:t xml:space="preserve"> </w:t>
      </w:r>
      <w:r w:rsidRPr="00FC14CB">
        <w:t>сайт</w:t>
      </w:r>
      <w:r w:rsidR="00FC14CB" w:rsidRPr="00FC14CB">
        <w:t xml:space="preserve"> </w:t>
      </w:r>
      <w:r w:rsidRPr="00FC14CB">
        <w:t>Пенсионного</w:t>
      </w:r>
      <w:r w:rsidR="00FC14CB" w:rsidRPr="00FC14CB">
        <w:t xml:space="preserve"> </w:t>
      </w:r>
      <w:r w:rsidRPr="00FC14CB">
        <w:t>фонда</w:t>
      </w:r>
      <w:r w:rsidR="00FC14CB" w:rsidRPr="00FC14CB">
        <w:t xml:space="preserve"> </w:t>
      </w:r>
      <w:r w:rsidRPr="00FC14CB">
        <w:t>РФ</w:t>
      </w:r>
      <w:r w:rsidR="00FC14CB" w:rsidRPr="00FC14CB">
        <w:t xml:space="preserve"> </w:t>
      </w:r>
      <w:r w:rsidR="00FC14CB">
        <w:rPr>
          <w:lang w:val="en-US"/>
        </w:rPr>
        <w:t>www.</w:t>
      </w:r>
      <w:r w:rsidRPr="00FC14CB">
        <w:rPr>
          <w:lang w:val="en-US"/>
        </w:rPr>
        <w:t>pfr</w:t>
      </w:r>
      <w:r w:rsidR="00FC14CB">
        <w:t>.ru</w:t>
      </w:r>
    </w:p>
    <w:p w:rsidR="00AE0F7A" w:rsidRDefault="00AE0F7A" w:rsidP="00AE0F7A">
      <w:pPr>
        <w:pStyle w:val="1"/>
      </w:pPr>
      <w:r>
        <w:rPr>
          <w:bCs/>
        </w:rPr>
        <w:br w:type="page"/>
      </w:r>
      <w:bookmarkStart w:id="76" w:name="_Toc295384473"/>
      <w:bookmarkStart w:id="77" w:name="_Toc295384489"/>
      <w:bookmarkStart w:id="78" w:name="_Toc295384538"/>
      <w:r>
        <w:t>Приложения</w:t>
      </w:r>
      <w:bookmarkEnd w:id="76"/>
      <w:bookmarkEnd w:id="77"/>
      <w:bookmarkEnd w:id="78"/>
    </w:p>
    <w:p w:rsidR="00AE0F7A" w:rsidRDefault="00AE0F7A" w:rsidP="00FC14CB">
      <w:pPr>
        <w:tabs>
          <w:tab w:val="left" w:pos="726"/>
        </w:tabs>
        <w:contextualSpacing/>
        <w:rPr>
          <w:b/>
          <w:bCs/>
        </w:rPr>
      </w:pPr>
    </w:p>
    <w:p w:rsidR="00AE0F7A" w:rsidRDefault="00D54B84" w:rsidP="00AE0F7A">
      <w:pPr>
        <w:pStyle w:val="af6"/>
      </w:pPr>
      <w:r w:rsidRPr="00FC14CB">
        <w:t>Приложение</w:t>
      </w:r>
      <w:r w:rsidR="00FC14CB" w:rsidRPr="00FC14CB">
        <w:t xml:space="preserve"> </w:t>
      </w:r>
      <w:r w:rsidRPr="00FC14CB">
        <w:t>1</w:t>
      </w:r>
    </w:p>
    <w:p w:rsidR="00D54B84" w:rsidRPr="00FC14CB" w:rsidRDefault="00FC14CB" w:rsidP="00AE0F7A">
      <w:pPr>
        <w:pStyle w:val="af6"/>
      </w:pPr>
      <w:r w:rsidRPr="00FC14CB">
        <w:t xml:space="preserve"> </w:t>
      </w:r>
    </w:p>
    <w:p w:rsidR="00AE0F7A" w:rsidRDefault="00BE0152" w:rsidP="00FC14CB">
      <w:pPr>
        <w:tabs>
          <w:tab w:val="left" w:pos="726"/>
        </w:tabs>
        <w:contextualSpacing/>
        <w:rPr>
          <w:noProof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www.pfrf.ru/images/stories/pismoscastya.jpg" style="width:390pt;height:435pt;visibility:visible">
            <v:imagedata r:id="rId11" o:title=""/>
          </v:shape>
        </w:pict>
      </w:r>
    </w:p>
    <w:p w:rsidR="00AE0F7A" w:rsidRPr="00FC14CB" w:rsidRDefault="00AE0F7A" w:rsidP="00FC14CB">
      <w:pPr>
        <w:tabs>
          <w:tab w:val="left" w:pos="726"/>
        </w:tabs>
        <w:contextualSpacing/>
        <w:rPr>
          <w:szCs w:val="24"/>
        </w:rPr>
      </w:pPr>
    </w:p>
    <w:p w:rsidR="00AE0F7A" w:rsidRPr="00FC14CB" w:rsidRDefault="00AE0F7A" w:rsidP="00FC14CB">
      <w:pPr>
        <w:tabs>
          <w:tab w:val="left" w:pos="726"/>
        </w:tabs>
        <w:contextualSpacing/>
        <w:rPr>
          <w:szCs w:val="24"/>
        </w:rPr>
      </w:pPr>
      <w:r w:rsidRPr="00FC14CB">
        <w:rPr>
          <w:szCs w:val="24"/>
        </w:rPr>
        <w:t>1 - Номер индивидуального лицевого счета в системе обязательного пенсионного страхования; 2 - Информация о страховых взносах, поступивших на финансирование накопительной части трудовой пенсии. Эту сумму перечислил работодатель</w:t>
      </w:r>
      <w:r>
        <w:rPr>
          <w:szCs w:val="24"/>
        </w:rPr>
        <w:t xml:space="preserve"> (</w:t>
      </w:r>
      <w:r w:rsidRPr="00FC14CB">
        <w:rPr>
          <w:szCs w:val="24"/>
        </w:rPr>
        <w:t xml:space="preserve">или суммарно работодатели) в 2008 году; 3 - Эта сумма образовалась на счете благодаря тому, что взносы, которые поступили в ПФР в течение 2007 года, ПФР временно вкладывал в государственные ценные бумаги; 4 - Эта сумма накопилась на счете за 2002-2007 годы; 5 - В этой строке указывается, с какой эффективностью инвестировались пенсионные накопления в течение 2008г; 5 - Указана выбранная УК или НГФ, который управляет вашими пенсионными накоплениями; 7, 8 - Сведения о страховых взносах, которые поступили на формирование страховой части трудовой пенсии: 9, 10 - Суммы страховых взносов, поступивших на формирование накопительной и страховой частей будущей трудовой пенсии по каждому работодателю. </w:t>
      </w:r>
    </w:p>
    <w:p w:rsidR="00FC14CB" w:rsidRDefault="00AE0F7A" w:rsidP="00AE0F7A">
      <w:pPr>
        <w:pStyle w:val="af6"/>
      </w:pPr>
      <w:r>
        <w:br w:type="page"/>
      </w:r>
      <w:r w:rsidR="004502A7" w:rsidRPr="00FC14CB">
        <w:t>Приложение</w:t>
      </w:r>
      <w:r w:rsidR="00FC14CB" w:rsidRPr="00FC14CB">
        <w:t xml:space="preserve"> </w:t>
      </w:r>
      <w:r w:rsidR="00731771" w:rsidRPr="00FC14CB">
        <w:t>2</w:t>
      </w:r>
    </w:p>
    <w:p w:rsidR="00AE0F7A" w:rsidRPr="00FC14CB" w:rsidRDefault="00AE0F7A" w:rsidP="00AE0F7A">
      <w:pPr>
        <w:pStyle w:val="af6"/>
      </w:pPr>
    </w:p>
    <w:p w:rsidR="004502A7" w:rsidRPr="00FC14CB" w:rsidRDefault="004502A7" w:rsidP="00AE0F7A">
      <w:pPr>
        <w:tabs>
          <w:tab w:val="left" w:pos="726"/>
        </w:tabs>
        <w:ind w:left="709" w:firstLine="0"/>
        <w:contextualSpacing/>
        <w:rPr>
          <w:szCs w:val="24"/>
        </w:rPr>
      </w:pPr>
      <w:r w:rsidRPr="00FC14CB">
        <w:rPr>
          <w:b/>
          <w:bCs/>
          <w:szCs w:val="24"/>
        </w:rPr>
        <w:t>Сведения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о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численности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пенсионеров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и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средних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размерах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их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пенсий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по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состоянию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на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1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марта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2009</w:t>
      </w:r>
      <w:r w:rsidR="00FC14CB" w:rsidRPr="00FC14CB">
        <w:rPr>
          <w:b/>
          <w:bCs/>
          <w:szCs w:val="24"/>
        </w:rPr>
        <w:t xml:space="preserve"> </w:t>
      </w:r>
      <w:r w:rsidRPr="00FC14CB">
        <w:rPr>
          <w:b/>
          <w:bCs/>
          <w:szCs w:val="24"/>
        </w:rPr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2311"/>
        <w:gridCol w:w="1876"/>
      </w:tblGrid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Категории</w:t>
            </w:r>
            <w:r w:rsidR="00FC14CB" w:rsidRPr="00FC14CB">
              <w:t xml:space="preserve"> </w:t>
            </w:r>
            <w:r w:rsidRPr="00FC14CB">
              <w:t>пенсионеров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Численность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пенсионеров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на</w:t>
            </w:r>
            <w:r w:rsidR="00FC14CB" w:rsidRPr="00FC14CB">
              <w:t xml:space="preserve"> </w:t>
            </w:r>
            <w:r w:rsidRPr="00FC14CB">
              <w:t>1</w:t>
            </w:r>
            <w:r w:rsidR="00FC14CB">
              <w:t>.0</w:t>
            </w:r>
            <w:r w:rsidRPr="00FC14CB">
              <w:t>3</w:t>
            </w:r>
            <w:r w:rsidR="00FC14CB">
              <w:t>.0</w:t>
            </w:r>
            <w:r w:rsidRPr="00FC14CB">
              <w:t>9,</w:t>
            </w:r>
            <w:r w:rsidR="00FC14CB" w:rsidRPr="00FC14CB">
              <w:t xml:space="preserve"> </w:t>
            </w:r>
            <w:r w:rsidRPr="00FC14CB">
              <w:t>тыс</w:t>
            </w:r>
            <w:r w:rsidR="00FC14CB" w:rsidRPr="00FC14CB">
              <w:t xml:space="preserve">. </w:t>
            </w:r>
            <w:r w:rsidRPr="00FC14CB">
              <w:t>чел</w:t>
            </w:r>
            <w:r w:rsidR="00FC14CB" w:rsidRPr="00FC14CB">
              <w:t xml:space="preserve">. 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Средний</w:t>
            </w:r>
            <w:r w:rsidR="00FC14CB" w:rsidRPr="00FC14CB">
              <w:t xml:space="preserve"> </w:t>
            </w:r>
            <w:r w:rsidRPr="00FC14CB">
              <w:t>размер</w:t>
            </w:r>
            <w:r w:rsidR="00FC14CB" w:rsidRPr="00FC14CB">
              <w:t xml:space="preserve"> </w:t>
            </w:r>
            <w:r w:rsidRPr="00FC14CB">
              <w:t>пенсии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на</w:t>
            </w:r>
            <w:r w:rsidR="00FC14CB" w:rsidRPr="00FC14CB">
              <w:t xml:space="preserve"> </w:t>
            </w:r>
            <w:r w:rsidRPr="00FC14CB">
              <w:t>1</w:t>
            </w:r>
            <w:r w:rsidR="00FC14CB">
              <w:t>.0</w:t>
            </w:r>
            <w:r w:rsidRPr="00FC14CB">
              <w:t>3</w:t>
            </w:r>
            <w:r w:rsidR="00FC14CB">
              <w:t>.0</w:t>
            </w:r>
            <w:r w:rsidRPr="00FC14CB">
              <w:t>9,</w:t>
            </w:r>
            <w:r w:rsidR="00FC14CB" w:rsidRPr="00FC14CB">
              <w:t xml:space="preserve"> </w:t>
            </w:r>
            <w:r w:rsidRPr="00FC14CB">
              <w:t>руб</w:t>
            </w:r>
            <w:r w:rsidR="00FC14CB" w:rsidRPr="00FC14CB">
              <w:t xml:space="preserve">. 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430810" w:rsidRDefault="004502A7" w:rsidP="00AE0F7A">
            <w:pPr>
              <w:pStyle w:val="af8"/>
              <w:rPr>
                <w:b/>
                <w:bCs/>
              </w:rPr>
            </w:pPr>
            <w:r w:rsidRPr="00430810">
              <w:rPr>
                <w:b/>
                <w:bCs/>
              </w:rPr>
              <w:t>Всего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пенсионеров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38650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4741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Получатели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трудовых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пенсий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35758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4842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из</w:t>
            </w:r>
            <w:r w:rsidR="00FC14CB" w:rsidRPr="00FC14CB">
              <w:t xml:space="preserve"> </w:t>
            </w:r>
            <w:r w:rsidRPr="00FC14CB">
              <w:t>них</w:t>
            </w:r>
            <w:r w:rsidR="00FC14CB" w:rsidRPr="00FC14CB">
              <w:t xml:space="preserve">: 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по</w:t>
            </w:r>
            <w:r w:rsidR="00FC14CB" w:rsidRPr="00FC14CB">
              <w:t xml:space="preserve"> </w:t>
            </w:r>
            <w:r w:rsidRPr="00FC14CB">
              <w:t>старости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30236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5104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по</w:t>
            </w:r>
            <w:r w:rsidR="00FC14CB" w:rsidRPr="00FC14CB">
              <w:t xml:space="preserve"> </w:t>
            </w:r>
            <w:r w:rsidRPr="00FC14CB">
              <w:t>инвалидности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3839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3657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по</w:t>
            </w:r>
            <w:r w:rsidR="00FC14CB" w:rsidRPr="00FC14CB">
              <w:t xml:space="preserve"> </w:t>
            </w:r>
            <w:r w:rsidRPr="00FC14CB">
              <w:t>случаю</w:t>
            </w:r>
            <w:r w:rsidR="00FC14CB" w:rsidRPr="00FC14CB">
              <w:t xml:space="preserve"> </w:t>
            </w:r>
            <w:r w:rsidRPr="00FC14CB">
              <w:t>потери</w:t>
            </w:r>
            <w:r w:rsidR="00FC14CB" w:rsidRPr="00FC14CB">
              <w:t xml:space="preserve"> </w:t>
            </w:r>
            <w:r w:rsidRPr="00FC14CB">
              <w:t>кормильца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1683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2841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FC14CB" w:rsidRPr="00430810" w:rsidRDefault="004502A7" w:rsidP="00AE0F7A">
            <w:pPr>
              <w:pStyle w:val="af8"/>
              <w:rPr>
                <w:b/>
                <w:bCs/>
              </w:rPr>
            </w:pPr>
            <w:r w:rsidRPr="00430810">
              <w:rPr>
                <w:b/>
                <w:bCs/>
              </w:rPr>
              <w:t>Пенсии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по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государственному</w:t>
            </w:r>
          </w:p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пенсионному</w:t>
            </w:r>
            <w:r w:rsidR="00FC14CB" w:rsidRPr="00430810">
              <w:rPr>
                <w:b/>
                <w:bCs/>
              </w:rPr>
              <w:t xml:space="preserve"> </w:t>
            </w:r>
            <w:r w:rsidRPr="00430810">
              <w:rPr>
                <w:b/>
                <w:bCs/>
              </w:rPr>
              <w:t>обеспечению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2892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3483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из</w:t>
            </w:r>
            <w:r w:rsidR="00FC14CB" w:rsidRPr="00FC14CB">
              <w:t xml:space="preserve"> </w:t>
            </w:r>
            <w:r w:rsidRPr="00FC14CB">
              <w:t>них</w:t>
            </w:r>
            <w:r w:rsidR="00FC14CB" w:rsidRPr="00FC14CB">
              <w:t xml:space="preserve">: 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пенсии</w:t>
            </w:r>
            <w:r w:rsidR="00FC14CB" w:rsidRPr="00FC14CB">
              <w:t xml:space="preserve"> </w:t>
            </w:r>
            <w:r w:rsidRPr="00FC14CB">
              <w:t>военнослужащих</w:t>
            </w:r>
            <w:r w:rsidR="00FC14CB" w:rsidRPr="00FC14CB">
              <w:t xml:space="preserve"> </w:t>
            </w:r>
            <w:r w:rsidRPr="00FC14CB">
              <w:t>и</w:t>
            </w:r>
            <w:r w:rsidR="00FC14CB" w:rsidRPr="00FC14CB">
              <w:t xml:space="preserve"> </w:t>
            </w:r>
            <w:r w:rsidRPr="00FC14CB">
              <w:t>их</w:t>
            </w:r>
            <w:r w:rsidR="00FC14CB" w:rsidRPr="00FC14CB">
              <w:t xml:space="preserve"> </w:t>
            </w:r>
            <w:r w:rsidRPr="00FC14CB">
              <w:t>семей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64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4552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Социальные</w:t>
            </w:r>
            <w:r w:rsidR="00FC14CB" w:rsidRPr="00FC14CB">
              <w:t xml:space="preserve"> </w:t>
            </w:r>
            <w:r w:rsidRPr="00FC14CB">
              <w:t>пенсии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2516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3260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430810">
              <w:rPr>
                <w:b/>
                <w:bCs/>
              </w:rPr>
              <w:t>Справочно</w:t>
            </w:r>
            <w:r w:rsidR="00FC14CB" w:rsidRPr="00430810">
              <w:rPr>
                <w:b/>
                <w:bCs/>
              </w:rPr>
              <w:t xml:space="preserve">: 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FC14CB" w:rsidRPr="00FC14CB" w:rsidRDefault="004502A7" w:rsidP="00AE0F7A">
            <w:pPr>
              <w:pStyle w:val="af8"/>
            </w:pPr>
            <w:r w:rsidRPr="00FC14CB">
              <w:t>Инвалиды</w:t>
            </w:r>
            <w:r w:rsidR="00FC14CB" w:rsidRPr="00FC14CB">
              <w:t xml:space="preserve"> </w:t>
            </w:r>
            <w:r w:rsidRPr="00FC14CB">
              <w:t>вследствие</w:t>
            </w:r>
            <w:r w:rsidR="00FC14CB" w:rsidRPr="00FC14CB">
              <w:t xml:space="preserve"> </w:t>
            </w:r>
            <w:r w:rsidRPr="00FC14CB">
              <w:t>военной</w:t>
            </w:r>
            <w:r w:rsidR="00FC14CB" w:rsidRPr="00FC14CB">
              <w:t xml:space="preserve"> </w:t>
            </w:r>
            <w:r w:rsidRPr="00FC14CB">
              <w:t>травмы,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получающие</w:t>
            </w:r>
            <w:r w:rsidR="00FC14CB" w:rsidRPr="00FC14CB">
              <w:t xml:space="preserve"> </w:t>
            </w:r>
            <w:r w:rsidRPr="00FC14CB">
              <w:t>две</w:t>
            </w:r>
            <w:r w:rsidR="00FC14CB" w:rsidRPr="00FC14CB">
              <w:t xml:space="preserve"> </w:t>
            </w:r>
            <w:r w:rsidRPr="00FC14CB">
              <w:t>пенсии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149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12257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FC14CB" w:rsidRPr="00FC14CB" w:rsidRDefault="004502A7" w:rsidP="00AE0F7A">
            <w:pPr>
              <w:pStyle w:val="af8"/>
            </w:pPr>
            <w:r w:rsidRPr="00FC14CB">
              <w:t>Участники</w:t>
            </w:r>
            <w:r w:rsidR="00FC14CB" w:rsidRPr="00FC14CB">
              <w:t xml:space="preserve"> </w:t>
            </w:r>
            <w:r w:rsidRPr="00FC14CB">
              <w:t>ВОВ,</w:t>
            </w:r>
            <w:r w:rsidR="00FC14CB" w:rsidRPr="00FC14CB">
              <w:t xml:space="preserve"> </w:t>
            </w:r>
            <w:r w:rsidRPr="00FC14CB">
              <w:t>получающие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две</w:t>
            </w:r>
            <w:r w:rsidR="00FC14CB" w:rsidRPr="00FC14CB">
              <w:t xml:space="preserve"> </w:t>
            </w:r>
            <w:r w:rsidRPr="00FC14CB">
              <w:t>пенсии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344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12141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FC14CB" w:rsidRPr="00FC14CB" w:rsidRDefault="004502A7" w:rsidP="00AE0F7A">
            <w:pPr>
              <w:pStyle w:val="af8"/>
            </w:pPr>
            <w:r w:rsidRPr="00FC14CB">
              <w:t>Вдовы</w:t>
            </w:r>
            <w:r w:rsidR="00FC14CB" w:rsidRPr="00FC14CB">
              <w:t xml:space="preserve"> </w:t>
            </w:r>
            <w:r w:rsidRPr="00FC14CB">
              <w:t>военнослужащих,</w:t>
            </w:r>
            <w:r w:rsidR="00FC14CB" w:rsidRPr="00FC14CB">
              <w:t xml:space="preserve"> </w:t>
            </w:r>
            <w:r w:rsidRPr="00FC14CB">
              <w:t>погибших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в</w:t>
            </w:r>
            <w:r w:rsidR="00FC14CB" w:rsidRPr="00FC14CB">
              <w:t xml:space="preserve"> </w:t>
            </w:r>
            <w:r w:rsidRPr="00FC14CB">
              <w:t>ВОВ,</w:t>
            </w:r>
            <w:r w:rsidR="00FC14CB" w:rsidRPr="00FC14CB">
              <w:t xml:space="preserve"> </w:t>
            </w:r>
            <w:r w:rsidRPr="00FC14CB">
              <w:t>получающие</w:t>
            </w:r>
            <w:r w:rsidR="00FC14CB" w:rsidRPr="00FC14CB">
              <w:t xml:space="preserve"> </w:t>
            </w:r>
            <w:r w:rsidRPr="00FC14CB">
              <w:t>две</w:t>
            </w:r>
            <w:r w:rsidR="00FC14CB" w:rsidRPr="00FC14CB">
              <w:t xml:space="preserve"> </w:t>
            </w:r>
            <w:r w:rsidRPr="00FC14CB">
              <w:t>пенсии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37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9341</w:t>
            </w:r>
          </w:p>
        </w:tc>
      </w:tr>
      <w:tr w:rsidR="004502A7" w:rsidRPr="00FC14CB" w:rsidTr="00430810">
        <w:trPr>
          <w:jc w:val="center"/>
        </w:trPr>
        <w:tc>
          <w:tcPr>
            <w:tcW w:w="5113" w:type="dxa"/>
            <w:shd w:val="clear" w:color="auto" w:fill="auto"/>
          </w:tcPr>
          <w:p w:rsidR="00FC14CB" w:rsidRPr="00FC14CB" w:rsidRDefault="004502A7" w:rsidP="00AE0F7A">
            <w:pPr>
              <w:pStyle w:val="af8"/>
            </w:pPr>
            <w:r w:rsidRPr="00FC14CB">
              <w:t>Родители</w:t>
            </w:r>
            <w:r w:rsidR="00FC14CB" w:rsidRPr="00FC14CB">
              <w:t xml:space="preserve"> </w:t>
            </w:r>
            <w:r w:rsidRPr="00FC14CB">
              <w:t>погибших</w:t>
            </w:r>
            <w:r w:rsidR="00FC14CB" w:rsidRPr="00FC14CB">
              <w:t xml:space="preserve"> </w:t>
            </w:r>
            <w:r w:rsidRPr="00FC14CB">
              <w:t>военнослужащих,</w:t>
            </w:r>
          </w:p>
          <w:p w:rsidR="004502A7" w:rsidRPr="00FC14CB" w:rsidRDefault="004502A7" w:rsidP="00AE0F7A">
            <w:pPr>
              <w:pStyle w:val="af8"/>
            </w:pPr>
            <w:r w:rsidRPr="00FC14CB">
              <w:t>получающие</w:t>
            </w:r>
            <w:r w:rsidR="00FC14CB" w:rsidRPr="00FC14CB">
              <w:t xml:space="preserve"> </w:t>
            </w:r>
            <w:r w:rsidRPr="00FC14CB">
              <w:t>две</w:t>
            </w:r>
            <w:r w:rsidR="00FC14CB" w:rsidRPr="00FC14CB">
              <w:t xml:space="preserve"> </w:t>
            </w:r>
            <w:r w:rsidRPr="00FC14CB">
              <w:t>пенсии</w:t>
            </w:r>
          </w:p>
        </w:tc>
        <w:tc>
          <w:tcPr>
            <w:tcW w:w="2380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42</w:t>
            </w:r>
          </w:p>
        </w:tc>
        <w:tc>
          <w:tcPr>
            <w:tcW w:w="1939" w:type="dxa"/>
            <w:shd w:val="clear" w:color="auto" w:fill="auto"/>
          </w:tcPr>
          <w:p w:rsidR="004502A7" w:rsidRPr="00FC14CB" w:rsidRDefault="004502A7" w:rsidP="00AE0F7A">
            <w:pPr>
              <w:pStyle w:val="af8"/>
            </w:pPr>
            <w:r w:rsidRPr="00FC14CB">
              <w:t>8566</w:t>
            </w:r>
          </w:p>
        </w:tc>
      </w:tr>
    </w:tbl>
    <w:p w:rsidR="0069563F" w:rsidRPr="0044715C" w:rsidRDefault="0069563F" w:rsidP="0044715C">
      <w:pPr>
        <w:pStyle w:val="af5"/>
      </w:pPr>
      <w:bookmarkStart w:id="79" w:name="_GoBack"/>
      <w:bookmarkEnd w:id="79"/>
    </w:p>
    <w:sectPr w:rsidR="0069563F" w:rsidRPr="0044715C" w:rsidSect="00FC14CB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10" w:rsidRDefault="00430810" w:rsidP="00F824E6">
      <w:pPr>
        <w:spacing w:line="240" w:lineRule="auto"/>
      </w:pPr>
      <w:r>
        <w:separator/>
      </w:r>
    </w:p>
  </w:endnote>
  <w:endnote w:type="continuationSeparator" w:id="0">
    <w:p w:rsidR="00430810" w:rsidRDefault="00430810" w:rsidP="00F8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10" w:rsidRDefault="00430810" w:rsidP="00F824E6">
      <w:pPr>
        <w:spacing w:line="240" w:lineRule="auto"/>
      </w:pPr>
      <w:r>
        <w:separator/>
      </w:r>
    </w:p>
  </w:footnote>
  <w:footnote w:type="continuationSeparator" w:id="0">
    <w:p w:rsidR="00430810" w:rsidRDefault="00430810" w:rsidP="00F824E6">
      <w:pPr>
        <w:spacing w:line="240" w:lineRule="auto"/>
      </w:pPr>
      <w:r>
        <w:continuationSeparator/>
      </w:r>
    </w:p>
  </w:footnote>
  <w:footnote w:id="1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Львов Д., Овсиенко Ю. Российская пенсионная система // Вопросы экономики. - 2000. - №8. - С. 111. </w:t>
      </w:r>
    </w:p>
  </w:footnote>
  <w:footnote w:id="2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Львов Д., Овсиенко Ю. Российская пенсионная система // Вопросы экономики. - 2000. - №8. - С. 113. </w:t>
      </w:r>
    </w:p>
  </w:footnote>
  <w:footnote w:id="3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Соловьев А.К. Три варианта пенсионной реформы. - М: Пенсия. - 1997. - №28. </w:t>
      </w:r>
    </w:p>
  </w:footnote>
  <w:footnote w:id="4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Астапов К.Л. Реформирование пенсионной системы Российской Федерации // Финансы и кредит. - 2002. - №24. - С. 47. </w:t>
      </w:r>
    </w:p>
  </w:footnote>
  <w:footnote w:id="5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П</w:t>
      </w:r>
      <w:r w:rsidRPr="00FC14CB">
        <w:rPr>
          <w:bCs/>
          <w:szCs w:val="18"/>
        </w:rPr>
        <w:t>о данным Investfunds</w:t>
      </w:r>
    </w:p>
  </w:footnote>
  <w:footnote w:id="6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П</w:t>
      </w:r>
      <w:r w:rsidRPr="00FC14CB">
        <w:rPr>
          <w:bCs/>
          <w:szCs w:val="18"/>
        </w:rPr>
        <w:t xml:space="preserve">о данным </w:t>
      </w:r>
      <w:hyperlink r:id="rId1" w:tooltip="http://npf.investfunds.ru/ratings/6/" w:history="1">
        <w:r w:rsidRPr="00FC14CB">
          <w:rPr>
            <w:bCs/>
            <w:szCs w:val="18"/>
          </w:rPr>
          <w:t>Investfunds</w:t>
        </w:r>
      </w:hyperlink>
    </w:p>
  </w:footnote>
  <w:footnote w:id="7">
    <w:p w:rsidR="00430810" w:rsidRDefault="00FC14CB" w:rsidP="00FC14CB">
      <w:pPr>
        <w:pStyle w:val="afb"/>
      </w:pPr>
      <w:r w:rsidRPr="00FC14CB">
        <w:rPr>
          <w:rStyle w:val="ab"/>
          <w:sz w:val="20"/>
        </w:rPr>
        <w:footnoteRef/>
      </w:r>
      <w:r w:rsidRPr="00FC14CB">
        <w:t xml:space="preserve"> Интернет сайт </w:t>
      </w:r>
      <w:r w:rsidRPr="00FC14CB">
        <w:rPr>
          <w:lang w:val="en-US"/>
        </w:rPr>
        <w:t>www.pfr</w:t>
      </w:r>
      <w:r w:rsidRPr="00FC14CB">
        <w:t>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CB" w:rsidRDefault="00FC14CB" w:rsidP="00FC14C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BE4"/>
    <w:multiLevelType w:val="multilevel"/>
    <w:tmpl w:val="BBBE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122E"/>
    <w:multiLevelType w:val="hybridMultilevel"/>
    <w:tmpl w:val="CAF809E4"/>
    <w:lvl w:ilvl="0" w:tplc="D72400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146280"/>
    <w:multiLevelType w:val="hybridMultilevel"/>
    <w:tmpl w:val="157A6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D07F6"/>
    <w:multiLevelType w:val="multilevel"/>
    <w:tmpl w:val="1EAE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F34D9"/>
    <w:multiLevelType w:val="hybridMultilevel"/>
    <w:tmpl w:val="22882CDE"/>
    <w:lvl w:ilvl="0" w:tplc="A44A357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032F6B"/>
    <w:multiLevelType w:val="hybridMultilevel"/>
    <w:tmpl w:val="94C8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E433A"/>
    <w:multiLevelType w:val="multilevel"/>
    <w:tmpl w:val="8A36D8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7">
    <w:nsid w:val="13C10C96"/>
    <w:multiLevelType w:val="multilevel"/>
    <w:tmpl w:val="30E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95A52"/>
    <w:multiLevelType w:val="multilevel"/>
    <w:tmpl w:val="7B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64B1E"/>
    <w:multiLevelType w:val="multilevel"/>
    <w:tmpl w:val="F25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949E4"/>
    <w:multiLevelType w:val="multilevel"/>
    <w:tmpl w:val="EC4E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D0EC4"/>
    <w:multiLevelType w:val="hybridMultilevel"/>
    <w:tmpl w:val="D92E7BD6"/>
    <w:lvl w:ilvl="0" w:tplc="38F8CD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13209D3"/>
    <w:multiLevelType w:val="multilevel"/>
    <w:tmpl w:val="07B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F1570"/>
    <w:multiLevelType w:val="hybridMultilevel"/>
    <w:tmpl w:val="54325E4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812498E"/>
    <w:multiLevelType w:val="multilevel"/>
    <w:tmpl w:val="14C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8388A"/>
    <w:multiLevelType w:val="multilevel"/>
    <w:tmpl w:val="F75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F2EC4"/>
    <w:multiLevelType w:val="multilevel"/>
    <w:tmpl w:val="C38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855D73"/>
    <w:multiLevelType w:val="multilevel"/>
    <w:tmpl w:val="A5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06171"/>
    <w:multiLevelType w:val="hybridMultilevel"/>
    <w:tmpl w:val="D0721CFC"/>
    <w:lvl w:ilvl="0" w:tplc="EF94A8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474268D7"/>
    <w:multiLevelType w:val="multilevel"/>
    <w:tmpl w:val="C0B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E5A00"/>
    <w:multiLevelType w:val="multilevel"/>
    <w:tmpl w:val="FD6CCA6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cs="Times New Roman" w:hint="default"/>
      </w:rPr>
    </w:lvl>
  </w:abstractNum>
  <w:abstractNum w:abstractNumId="22">
    <w:nsid w:val="4C727AA6"/>
    <w:multiLevelType w:val="hybridMultilevel"/>
    <w:tmpl w:val="D2F6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744F24"/>
    <w:multiLevelType w:val="multilevel"/>
    <w:tmpl w:val="C1AE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04D7F"/>
    <w:multiLevelType w:val="multilevel"/>
    <w:tmpl w:val="331ABE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</w:rPr>
    </w:lvl>
  </w:abstractNum>
  <w:abstractNum w:abstractNumId="25">
    <w:nsid w:val="4E2E7F25"/>
    <w:multiLevelType w:val="multilevel"/>
    <w:tmpl w:val="1C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2190F"/>
    <w:multiLevelType w:val="multilevel"/>
    <w:tmpl w:val="331ABE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</w:rPr>
    </w:lvl>
  </w:abstractNum>
  <w:abstractNum w:abstractNumId="27">
    <w:nsid w:val="4F23332F"/>
    <w:multiLevelType w:val="multilevel"/>
    <w:tmpl w:val="EDA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46674"/>
    <w:multiLevelType w:val="multilevel"/>
    <w:tmpl w:val="331ABE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</w:rPr>
    </w:lvl>
  </w:abstractNum>
  <w:abstractNum w:abstractNumId="29">
    <w:nsid w:val="54C8546A"/>
    <w:multiLevelType w:val="multilevel"/>
    <w:tmpl w:val="674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C24B04"/>
    <w:multiLevelType w:val="hybridMultilevel"/>
    <w:tmpl w:val="2E5A99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C6016C"/>
    <w:multiLevelType w:val="multilevel"/>
    <w:tmpl w:val="9B9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F3A72"/>
    <w:multiLevelType w:val="multilevel"/>
    <w:tmpl w:val="F1E0CE6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34">
    <w:nsid w:val="71872466"/>
    <w:multiLevelType w:val="hybridMultilevel"/>
    <w:tmpl w:val="E878CF5C"/>
    <w:lvl w:ilvl="0" w:tplc="C20486B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7B040B7A"/>
    <w:multiLevelType w:val="hybridMultilevel"/>
    <w:tmpl w:val="FD6C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5"/>
  </w:num>
  <w:num w:numId="5">
    <w:abstractNumId w:val="13"/>
  </w:num>
  <w:num w:numId="6">
    <w:abstractNumId w:val="20"/>
  </w:num>
  <w:num w:numId="7">
    <w:abstractNumId w:val="0"/>
  </w:num>
  <w:num w:numId="8">
    <w:abstractNumId w:val="25"/>
  </w:num>
  <w:num w:numId="9">
    <w:abstractNumId w:val="27"/>
  </w:num>
  <w:num w:numId="10">
    <w:abstractNumId w:val="12"/>
  </w:num>
  <w:num w:numId="11">
    <w:abstractNumId w:val="19"/>
  </w:num>
  <w:num w:numId="12">
    <w:abstractNumId w:val="7"/>
  </w:num>
  <w:num w:numId="13">
    <w:abstractNumId w:val="1"/>
  </w:num>
  <w:num w:numId="14">
    <w:abstractNumId w:val="34"/>
  </w:num>
  <w:num w:numId="15">
    <w:abstractNumId w:val="5"/>
  </w:num>
  <w:num w:numId="16">
    <w:abstractNumId w:val="8"/>
  </w:num>
  <w:num w:numId="17">
    <w:abstractNumId w:val="18"/>
  </w:num>
  <w:num w:numId="18">
    <w:abstractNumId w:val="23"/>
  </w:num>
  <w:num w:numId="19">
    <w:abstractNumId w:val="29"/>
  </w:num>
  <w:num w:numId="20">
    <w:abstractNumId w:val="32"/>
  </w:num>
  <w:num w:numId="21">
    <w:abstractNumId w:val="10"/>
  </w:num>
  <w:num w:numId="22">
    <w:abstractNumId w:val="3"/>
  </w:num>
  <w:num w:numId="23">
    <w:abstractNumId w:val="4"/>
  </w:num>
  <w:num w:numId="24">
    <w:abstractNumId w:val="26"/>
  </w:num>
  <w:num w:numId="25">
    <w:abstractNumId w:val="28"/>
  </w:num>
  <w:num w:numId="26">
    <w:abstractNumId w:val="24"/>
  </w:num>
  <w:num w:numId="27">
    <w:abstractNumId w:val="30"/>
  </w:num>
  <w:num w:numId="28">
    <w:abstractNumId w:val="14"/>
  </w:num>
  <w:num w:numId="29">
    <w:abstractNumId w:val="6"/>
  </w:num>
  <w:num w:numId="30">
    <w:abstractNumId w:val="33"/>
  </w:num>
  <w:num w:numId="31">
    <w:abstractNumId w:val="21"/>
  </w:num>
  <w:num w:numId="32">
    <w:abstractNumId w:val="2"/>
  </w:num>
  <w:num w:numId="33">
    <w:abstractNumId w:val="22"/>
  </w:num>
  <w:num w:numId="34">
    <w:abstractNumId w:val="35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436"/>
    <w:rsid w:val="00007323"/>
    <w:rsid w:val="00010A6B"/>
    <w:rsid w:val="0001525B"/>
    <w:rsid w:val="00023F1C"/>
    <w:rsid w:val="00027AA1"/>
    <w:rsid w:val="00032AB6"/>
    <w:rsid w:val="00045693"/>
    <w:rsid w:val="00064F07"/>
    <w:rsid w:val="00097C41"/>
    <w:rsid w:val="000A5B09"/>
    <w:rsid w:val="000C120E"/>
    <w:rsid w:val="000D7984"/>
    <w:rsid w:val="001033B2"/>
    <w:rsid w:val="00103E35"/>
    <w:rsid w:val="00115323"/>
    <w:rsid w:val="00124BAA"/>
    <w:rsid w:val="00154492"/>
    <w:rsid w:val="00156C30"/>
    <w:rsid w:val="00171A54"/>
    <w:rsid w:val="00232F1A"/>
    <w:rsid w:val="002416CC"/>
    <w:rsid w:val="002C24C1"/>
    <w:rsid w:val="002D2C5B"/>
    <w:rsid w:val="00310D79"/>
    <w:rsid w:val="0034176E"/>
    <w:rsid w:val="00380272"/>
    <w:rsid w:val="00383DF3"/>
    <w:rsid w:val="003D4A42"/>
    <w:rsid w:val="003E1C8D"/>
    <w:rsid w:val="0041086E"/>
    <w:rsid w:val="00416BCD"/>
    <w:rsid w:val="00421E15"/>
    <w:rsid w:val="00430810"/>
    <w:rsid w:val="00445558"/>
    <w:rsid w:val="0044715C"/>
    <w:rsid w:val="004502A7"/>
    <w:rsid w:val="00455E58"/>
    <w:rsid w:val="004A0EAC"/>
    <w:rsid w:val="004A7F99"/>
    <w:rsid w:val="004B372C"/>
    <w:rsid w:val="004D1D36"/>
    <w:rsid w:val="005159C8"/>
    <w:rsid w:val="0051720A"/>
    <w:rsid w:val="00546D5D"/>
    <w:rsid w:val="00564E19"/>
    <w:rsid w:val="00567B4D"/>
    <w:rsid w:val="00592691"/>
    <w:rsid w:val="005979F2"/>
    <w:rsid w:val="00597A83"/>
    <w:rsid w:val="005A1A86"/>
    <w:rsid w:val="005C2E70"/>
    <w:rsid w:val="005C7B3F"/>
    <w:rsid w:val="005D0F55"/>
    <w:rsid w:val="005D2E30"/>
    <w:rsid w:val="00655D0A"/>
    <w:rsid w:val="00677995"/>
    <w:rsid w:val="00680150"/>
    <w:rsid w:val="0069563F"/>
    <w:rsid w:val="006B2B08"/>
    <w:rsid w:val="006C2A28"/>
    <w:rsid w:val="00702367"/>
    <w:rsid w:val="00705D39"/>
    <w:rsid w:val="00731771"/>
    <w:rsid w:val="00793950"/>
    <w:rsid w:val="00843830"/>
    <w:rsid w:val="00851927"/>
    <w:rsid w:val="00864436"/>
    <w:rsid w:val="00873271"/>
    <w:rsid w:val="008A02E2"/>
    <w:rsid w:val="008B4D6F"/>
    <w:rsid w:val="009452E2"/>
    <w:rsid w:val="00950F3B"/>
    <w:rsid w:val="00976D7A"/>
    <w:rsid w:val="00991107"/>
    <w:rsid w:val="009A2D39"/>
    <w:rsid w:val="009A3A63"/>
    <w:rsid w:val="00A078F8"/>
    <w:rsid w:val="00A44E17"/>
    <w:rsid w:val="00A46B33"/>
    <w:rsid w:val="00A61A14"/>
    <w:rsid w:val="00A71326"/>
    <w:rsid w:val="00A86E1B"/>
    <w:rsid w:val="00A90941"/>
    <w:rsid w:val="00A961D9"/>
    <w:rsid w:val="00AA2D18"/>
    <w:rsid w:val="00AB2AD5"/>
    <w:rsid w:val="00AB6806"/>
    <w:rsid w:val="00AB7FC9"/>
    <w:rsid w:val="00AC2629"/>
    <w:rsid w:val="00AC2E92"/>
    <w:rsid w:val="00AE0F7A"/>
    <w:rsid w:val="00B02DA5"/>
    <w:rsid w:val="00B06B10"/>
    <w:rsid w:val="00B27FF2"/>
    <w:rsid w:val="00B36062"/>
    <w:rsid w:val="00B523C1"/>
    <w:rsid w:val="00B529FC"/>
    <w:rsid w:val="00B67EF9"/>
    <w:rsid w:val="00BA79D8"/>
    <w:rsid w:val="00BB6219"/>
    <w:rsid w:val="00BE0152"/>
    <w:rsid w:val="00BE3FA5"/>
    <w:rsid w:val="00C0068B"/>
    <w:rsid w:val="00C0363C"/>
    <w:rsid w:val="00C05DBA"/>
    <w:rsid w:val="00C1027F"/>
    <w:rsid w:val="00C11066"/>
    <w:rsid w:val="00C812F6"/>
    <w:rsid w:val="00C90A19"/>
    <w:rsid w:val="00C94464"/>
    <w:rsid w:val="00CA4F11"/>
    <w:rsid w:val="00CA70FF"/>
    <w:rsid w:val="00CB55CF"/>
    <w:rsid w:val="00CF0561"/>
    <w:rsid w:val="00D54B84"/>
    <w:rsid w:val="00D61076"/>
    <w:rsid w:val="00D62223"/>
    <w:rsid w:val="00D8368E"/>
    <w:rsid w:val="00D92FE9"/>
    <w:rsid w:val="00DA61EB"/>
    <w:rsid w:val="00DC2075"/>
    <w:rsid w:val="00DC465F"/>
    <w:rsid w:val="00DE633C"/>
    <w:rsid w:val="00E42B2B"/>
    <w:rsid w:val="00E75F55"/>
    <w:rsid w:val="00ED645E"/>
    <w:rsid w:val="00F03522"/>
    <w:rsid w:val="00F30B98"/>
    <w:rsid w:val="00F57D1F"/>
    <w:rsid w:val="00F6003C"/>
    <w:rsid w:val="00F824E6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A799EC1-1D8D-4123-B08E-E31FEF27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FC14C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FC14C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FC14C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FC14C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FC14C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FC14C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FC14CB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FC14C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FC14CB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FC14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FC14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C14CB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FC14CB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FC14C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C14CB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FC14CB"/>
    <w:pPr>
      <w:ind w:firstLine="0"/>
    </w:pPr>
    <w:rPr>
      <w:iCs/>
    </w:rPr>
  </w:style>
  <w:style w:type="character" w:styleId="ab">
    <w:name w:val="footnote reference"/>
    <w:uiPriority w:val="99"/>
    <w:semiHidden/>
    <w:rsid w:val="00FC14CB"/>
    <w:rPr>
      <w:rFonts w:cs="Times New Roman"/>
      <w:color w:val="auto"/>
      <w:sz w:val="28"/>
      <w:szCs w:val="28"/>
      <w:vertAlign w:val="superscript"/>
    </w:rPr>
  </w:style>
  <w:style w:type="paragraph" w:styleId="ac">
    <w:name w:val="caption"/>
    <w:basedOn w:val="a1"/>
    <w:next w:val="a1"/>
    <w:uiPriority w:val="99"/>
    <w:qFormat/>
    <w:rsid w:val="00FC14CB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FC14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FC14C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C14CB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FC14CB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FC14CB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FC14C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FC14C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FC14CB"/>
    <w:rPr>
      <w:color w:val="FFFFFF"/>
    </w:rPr>
  </w:style>
  <w:style w:type="paragraph" w:customStyle="1" w:styleId="af6">
    <w:name w:val="содержание"/>
    <w:uiPriority w:val="99"/>
    <w:rsid w:val="00FC14CB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C14CB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C14CB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1"/>
    <w:autoRedefine/>
    <w:uiPriority w:val="99"/>
    <w:rsid w:val="00FC14CB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FC14C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FC14C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C14C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FC14CB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95813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15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17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5823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30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9328"/>
                <w:right w:val="none" w:sz="0" w:space="0" w:color="auto"/>
              </w:divBdr>
            </w:div>
          </w:divsChild>
        </w:div>
      </w:divsChild>
    </w:div>
    <w:div w:id="948395835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42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43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5847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5860">
      <w:marLeft w:val="272"/>
      <w:marRight w:val="272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F%D1%80%D0%B0%D0%B2%D0%BB%D1%8F%D1%8E%D1%89%D0%B0%D1%8F_%D0%BA%D0%BE%D0%BC%D0%BF%D0%B0%D0%BD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rg.ru/gazeta/rg/2009/05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F%D1%80%D0%B0%D0%B2%D0%BB%D1%8F%D1%8E%D1%89%D0%B0%D1%8F_%D0%BA%D0%BE%D0%BC%D0%BF%D0%B0%D0%BD%D0%B8%D1%8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pf.investfunds.ru/ratings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12085</Words>
  <Characters>68887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80811</CharactersWithSpaces>
  <SharedDoc>false</SharedDoc>
  <HLinks>
    <vt:vector size="30" baseType="variant">
      <vt:variant>
        <vt:i4>3997812</vt:i4>
      </vt:variant>
      <vt:variant>
        <vt:i4>12</vt:i4>
      </vt:variant>
      <vt:variant>
        <vt:i4>0</vt:i4>
      </vt:variant>
      <vt:variant>
        <vt:i4>5</vt:i4>
      </vt:variant>
      <vt:variant>
        <vt:lpwstr>http://www.rg.ru/gazeta/rg/2009/05/05.html</vt:lpwstr>
      </vt:variant>
      <vt:variant>
        <vt:lpwstr/>
      </vt:variant>
      <vt:variant>
        <vt:i4>7536733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http://ru.wikipedia.org/wiki/%D0%A3%D0%BF%D1%80%D0%B0%D0%B2%D0%BB%D1%8F%D1%8E%D1%89%D0%B0%D1%8F_%D0%BA%D0%BE%D0%BC%D0%BF%D0%B0%D0%BD%D0%B8%D1%8F</vt:lpwstr>
      </vt:variant>
      <vt:variant>
        <vt:lpwstr/>
      </vt:variant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http://ru.wikipedia.org/wiki/%D0%A3%D0%BF%D1%80%D0%B0%D0%B2%D0%BB%D1%8F%D1%8E%D1%89%D0%B0%D1%8F_%D0%BA%D0%BE%D0%BC%D0%BF%D0%B0%D0%BD%D0%B8%D1%8F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http://npf.investfunds.ru/ratings/6/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Роберт</dc:creator>
  <cp:keywords/>
  <dc:description/>
  <cp:lastModifiedBy>admin</cp:lastModifiedBy>
  <cp:revision>2</cp:revision>
  <cp:lastPrinted>2009-08-20T18:57:00Z</cp:lastPrinted>
  <dcterms:created xsi:type="dcterms:W3CDTF">2014-03-27T19:10:00Z</dcterms:created>
  <dcterms:modified xsi:type="dcterms:W3CDTF">2014-03-27T19:10:00Z</dcterms:modified>
</cp:coreProperties>
</file>