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9E" w:rsidRDefault="003D009E" w:rsidP="00EF3FAB">
      <w:pPr>
        <w:pStyle w:val="a5"/>
        <w:spacing w:line="360" w:lineRule="auto"/>
        <w:ind w:firstLine="709"/>
        <w:jc w:val="both"/>
        <w:rPr>
          <w:lang w:val="en-US"/>
        </w:rPr>
      </w:pPr>
    </w:p>
    <w:p w:rsidR="00EF3FAB" w:rsidRDefault="00EF3FAB" w:rsidP="00EF3FAB">
      <w:pPr>
        <w:pStyle w:val="a5"/>
        <w:spacing w:line="360" w:lineRule="auto"/>
        <w:ind w:firstLine="709"/>
        <w:jc w:val="both"/>
        <w:rPr>
          <w:lang w:val="en-US"/>
        </w:rPr>
      </w:pPr>
    </w:p>
    <w:p w:rsidR="00EF3FAB" w:rsidRDefault="00EF3FAB" w:rsidP="00EF3FAB">
      <w:pPr>
        <w:pStyle w:val="a5"/>
        <w:spacing w:line="360" w:lineRule="auto"/>
        <w:ind w:firstLine="709"/>
        <w:jc w:val="both"/>
        <w:rPr>
          <w:lang w:val="en-US"/>
        </w:rPr>
      </w:pPr>
    </w:p>
    <w:p w:rsidR="00EF3FAB" w:rsidRDefault="00EF3FAB" w:rsidP="00EF3FAB">
      <w:pPr>
        <w:pStyle w:val="a5"/>
        <w:spacing w:line="360" w:lineRule="auto"/>
        <w:ind w:firstLine="709"/>
        <w:jc w:val="both"/>
        <w:rPr>
          <w:lang w:val="en-US"/>
        </w:rPr>
      </w:pPr>
    </w:p>
    <w:p w:rsidR="00EF3FAB" w:rsidRDefault="00EF3FAB" w:rsidP="00EF3FAB">
      <w:pPr>
        <w:pStyle w:val="a5"/>
        <w:spacing w:line="360" w:lineRule="auto"/>
        <w:ind w:firstLine="709"/>
        <w:jc w:val="both"/>
        <w:rPr>
          <w:lang w:val="en-US"/>
        </w:rPr>
      </w:pPr>
    </w:p>
    <w:p w:rsidR="00EF3FAB" w:rsidRPr="00EF3FAB" w:rsidRDefault="00EF3FAB" w:rsidP="00EF3FAB">
      <w:pPr>
        <w:pStyle w:val="a5"/>
        <w:spacing w:line="360" w:lineRule="auto"/>
        <w:ind w:firstLine="709"/>
        <w:jc w:val="both"/>
        <w:rPr>
          <w:lang w:val="en-US"/>
        </w:rPr>
      </w:pPr>
    </w:p>
    <w:p w:rsidR="003D009E" w:rsidRPr="001C1789" w:rsidRDefault="003D009E" w:rsidP="00EF3FAB">
      <w:pPr>
        <w:pStyle w:val="a5"/>
        <w:spacing w:line="360" w:lineRule="auto"/>
        <w:ind w:firstLine="709"/>
        <w:jc w:val="both"/>
      </w:pPr>
    </w:p>
    <w:p w:rsidR="003D009E" w:rsidRPr="001C1789" w:rsidRDefault="003D009E" w:rsidP="00EF3FAB">
      <w:pPr>
        <w:pStyle w:val="a5"/>
        <w:spacing w:line="360" w:lineRule="auto"/>
        <w:ind w:firstLine="709"/>
        <w:jc w:val="both"/>
      </w:pPr>
    </w:p>
    <w:p w:rsidR="003D009E" w:rsidRPr="001C1789" w:rsidRDefault="003D009E" w:rsidP="00EF3FAB">
      <w:pPr>
        <w:pStyle w:val="a5"/>
        <w:spacing w:line="360" w:lineRule="auto"/>
        <w:ind w:firstLine="709"/>
        <w:jc w:val="both"/>
      </w:pPr>
    </w:p>
    <w:p w:rsidR="003D009E" w:rsidRPr="001C1789" w:rsidRDefault="003D009E" w:rsidP="00EF3FAB">
      <w:pPr>
        <w:pStyle w:val="a5"/>
        <w:spacing w:line="360" w:lineRule="auto"/>
        <w:ind w:firstLine="709"/>
        <w:jc w:val="both"/>
      </w:pPr>
    </w:p>
    <w:p w:rsidR="003D009E" w:rsidRDefault="003D009E" w:rsidP="00EF3FAB">
      <w:pPr>
        <w:pStyle w:val="a5"/>
        <w:spacing w:line="360" w:lineRule="auto"/>
        <w:ind w:firstLine="709"/>
      </w:pPr>
      <w:r w:rsidRPr="001C1789">
        <w:t>КУРСОВ</w:t>
      </w:r>
      <w:r>
        <w:t>АЯ РАБОТА</w:t>
      </w:r>
    </w:p>
    <w:p w:rsidR="00C65AB3" w:rsidRPr="001C1789" w:rsidRDefault="00C65AB3" w:rsidP="00EF3FAB">
      <w:pPr>
        <w:pStyle w:val="a5"/>
        <w:spacing w:line="360" w:lineRule="auto"/>
        <w:ind w:firstLine="709"/>
      </w:pPr>
    </w:p>
    <w:p w:rsidR="003D009E" w:rsidRDefault="003D009E" w:rsidP="00EF3FAB">
      <w:pPr>
        <w:pStyle w:val="a5"/>
        <w:spacing w:line="360" w:lineRule="auto"/>
        <w:ind w:firstLine="709"/>
      </w:pPr>
      <w:r w:rsidRPr="001C1789">
        <w:t xml:space="preserve">На тему: </w:t>
      </w:r>
      <w:r>
        <w:t>«</w:t>
      </w:r>
      <w:r w:rsidR="00C65AB3">
        <w:t>Пенсионное обеспечение военнослужащих в России</w:t>
      </w:r>
      <w:r>
        <w:t>»</w:t>
      </w:r>
    </w:p>
    <w:p w:rsidR="00EF3FAB" w:rsidRDefault="00EF3FAB">
      <w:pPr>
        <w:rPr>
          <w:rFonts w:ascii="Times New Roman" w:hAnsi="Times New Roman"/>
          <w:sz w:val="28"/>
          <w:szCs w:val="28"/>
        </w:rPr>
      </w:pPr>
      <w:r>
        <w:br w:type="page"/>
      </w:r>
    </w:p>
    <w:p w:rsidR="005B0D9F" w:rsidRDefault="00C2449D" w:rsidP="00EF3FAB">
      <w:pPr>
        <w:pStyle w:val="ac"/>
        <w:spacing w:after="0"/>
        <w:ind w:left="0" w:firstLine="709"/>
        <w:jc w:val="both"/>
      </w:pPr>
      <w:r>
        <w:t>содержение</w:t>
      </w:r>
    </w:p>
    <w:p w:rsidR="00EF3FAB" w:rsidRDefault="00EF3FAB" w:rsidP="00EF3FAB">
      <w:pPr>
        <w:pStyle w:val="aa"/>
        <w:ind w:firstLine="709"/>
        <w:rPr>
          <w:lang w:val="en-US"/>
        </w:rPr>
      </w:pPr>
    </w:p>
    <w:p w:rsidR="00EF3FAB" w:rsidRPr="00EF3FAB" w:rsidRDefault="00EF3FAB" w:rsidP="00EF3FAB">
      <w:pPr>
        <w:pStyle w:val="aa"/>
        <w:jc w:val="left"/>
        <w:rPr>
          <w:lang w:val="en-US"/>
        </w:rPr>
      </w:pPr>
      <w:r>
        <w:t>Введение</w:t>
      </w:r>
    </w:p>
    <w:p w:rsidR="00EF3FAB" w:rsidRPr="00EF3FAB" w:rsidRDefault="00EF3FAB" w:rsidP="00EF3FAB">
      <w:pPr>
        <w:pStyle w:val="aa"/>
        <w:jc w:val="left"/>
        <w:rPr>
          <w:lang w:val="en-US"/>
        </w:rPr>
      </w:pPr>
      <w:r>
        <w:t>1 Организационно-правовые основы системы пенсионного обеспечения военнослужащих в России</w:t>
      </w:r>
    </w:p>
    <w:p w:rsidR="00EF3FAB" w:rsidRDefault="00EF3FAB" w:rsidP="00EF3FAB">
      <w:pPr>
        <w:pStyle w:val="aa"/>
        <w:jc w:val="left"/>
      </w:pPr>
      <w:r>
        <w:t>1.1 Вопросы пенсионного обеспечения в социальной политике государства в отношении военнослужащих</w:t>
      </w:r>
      <w:r>
        <w:tab/>
      </w:r>
    </w:p>
    <w:p w:rsidR="00EF3FAB" w:rsidRPr="00EF3FAB" w:rsidRDefault="00EF3FAB" w:rsidP="00EF3FAB">
      <w:pPr>
        <w:pStyle w:val="aa"/>
        <w:jc w:val="left"/>
        <w:rPr>
          <w:lang w:val="en-US"/>
        </w:rPr>
      </w:pPr>
      <w:r>
        <w:t>51.2 Правовые основы пенсионного обеспечения военнослужащих</w:t>
      </w:r>
    </w:p>
    <w:p w:rsidR="00EF3FAB" w:rsidRPr="00EF3FAB" w:rsidRDefault="00EF3FAB" w:rsidP="00EF3FAB">
      <w:pPr>
        <w:pStyle w:val="aa"/>
        <w:jc w:val="left"/>
        <w:rPr>
          <w:lang w:val="en-US"/>
        </w:rPr>
      </w:pPr>
      <w:r>
        <w:t>1.3 Виды пенсий военнослужащих</w:t>
      </w:r>
    </w:p>
    <w:p w:rsidR="00EF3FAB" w:rsidRPr="00EF3FAB" w:rsidRDefault="00EF3FAB" w:rsidP="00EF3FAB">
      <w:pPr>
        <w:pStyle w:val="aa"/>
        <w:jc w:val="left"/>
        <w:rPr>
          <w:lang w:val="en-US"/>
        </w:rPr>
      </w:pPr>
      <w:r>
        <w:t>2 Порядок назначения и выплаты пенсии военнослужащим в Российской Федерации</w:t>
      </w:r>
    </w:p>
    <w:p w:rsidR="00EF3FAB" w:rsidRPr="00EF3FAB" w:rsidRDefault="00EF3FAB" w:rsidP="00EF3FAB">
      <w:pPr>
        <w:pStyle w:val="aa"/>
        <w:jc w:val="left"/>
        <w:rPr>
          <w:lang w:val="en-US"/>
        </w:rPr>
      </w:pPr>
      <w:r>
        <w:t>2.1 Исчисление пенсий</w:t>
      </w:r>
    </w:p>
    <w:p w:rsidR="00EF3FAB" w:rsidRPr="00EF3FAB" w:rsidRDefault="00EF3FAB" w:rsidP="00EF3FAB">
      <w:pPr>
        <w:pStyle w:val="aa"/>
        <w:jc w:val="left"/>
        <w:rPr>
          <w:lang w:val="en-US"/>
        </w:rPr>
      </w:pPr>
      <w:r>
        <w:t>2.2 Назначение и выплата пенсий</w:t>
      </w:r>
    </w:p>
    <w:p w:rsidR="00EF3FAB" w:rsidRPr="00EF3FAB" w:rsidRDefault="00EF3FAB" w:rsidP="00EF3FAB">
      <w:pPr>
        <w:pStyle w:val="aa"/>
        <w:jc w:val="left"/>
      </w:pPr>
      <w:r>
        <w:t>2.3 Основные проблемы пенсионного обеспечения военнослужащих в России и пути их решения</w:t>
      </w:r>
    </w:p>
    <w:p w:rsidR="00EF3FAB" w:rsidRPr="00EF3FAB" w:rsidRDefault="00EF3FAB" w:rsidP="00EF3FAB">
      <w:pPr>
        <w:pStyle w:val="aa"/>
        <w:jc w:val="left"/>
        <w:rPr>
          <w:lang w:val="en-US"/>
        </w:rPr>
      </w:pPr>
      <w:r>
        <w:t>Заключение</w:t>
      </w:r>
    </w:p>
    <w:p w:rsidR="00DA6187" w:rsidRPr="00EF3FAB" w:rsidRDefault="00EF3FAB" w:rsidP="00EF3FAB">
      <w:pPr>
        <w:pStyle w:val="aa"/>
        <w:jc w:val="left"/>
        <w:rPr>
          <w:lang w:val="en-US"/>
        </w:rPr>
      </w:pPr>
      <w:r>
        <w:t>Список используемых источников</w:t>
      </w:r>
    </w:p>
    <w:p w:rsidR="00EF3FAB" w:rsidRDefault="00EF3FAB">
      <w:pPr>
        <w:rPr>
          <w:rFonts w:ascii="Times New Roman" w:hAnsi="Times New Roman"/>
          <w:sz w:val="28"/>
          <w:szCs w:val="28"/>
        </w:rPr>
      </w:pPr>
      <w:r>
        <w:rPr>
          <w:caps/>
        </w:rPr>
        <w:br w:type="page"/>
      </w:r>
    </w:p>
    <w:p w:rsidR="00AE5D58" w:rsidRDefault="00AE5D58" w:rsidP="00EF3FAB">
      <w:pPr>
        <w:pStyle w:val="ac"/>
        <w:spacing w:after="0"/>
        <w:ind w:left="0" w:firstLine="709"/>
        <w:jc w:val="both"/>
      </w:pPr>
      <w:r>
        <w:t>Введение</w:t>
      </w:r>
    </w:p>
    <w:p w:rsidR="00EF3FAB" w:rsidRDefault="00EF3FAB" w:rsidP="00EF3FAB">
      <w:pPr>
        <w:spacing w:after="0" w:line="360" w:lineRule="auto"/>
        <w:ind w:firstLine="709"/>
        <w:jc w:val="both"/>
        <w:rPr>
          <w:rFonts w:ascii="Times New Roman" w:hAnsi="Times New Roman"/>
          <w:sz w:val="28"/>
          <w:szCs w:val="28"/>
          <w:lang w:val="en-US"/>
        </w:rPr>
      </w:pPr>
    </w:p>
    <w:p w:rsidR="005E374C" w:rsidRPr="005E374C" w:rsidRDefault="005E374C" w:rsidP="00EF3F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Одним из основных принципов </w:t>
      </w:r>
      <w:r w:rsidR="00E14B69" w:rsidRPr="0074412F">
        <w:rPr>
          <w:rFonts w:ascii="Times New Roman" w:hAnsi="Times New Roman"/>
          <w:sz w:val="28"/>
          <w:szCs w:val="28"/>
        </w:rPr>
        <w:t>развития военной организации государства</w:t>
      </w:r>
      <w:r>
        <w:rPr>
          <w:rFonts w:ascii="Times New Roman" w:hAnsi="Times New Roman"/>
          <w:sz w:val="28"/>
          <w:szCs w:val="28"/>
        </w:rPr>
        <w:t xml:space="preserve">, рассматриваемых Военной доктриной Российской Федерации, является </w:t>
      </w:r>
      <w:r w:rsidRPr="005E374C">
        <w:rPr>
          <w:rFonts w:ascii="Times New Roman" w:hAnsi="Times New Roman"/>
          <w:sz w:val="28"/>
          <w:szCs w:val="28"/>
        </w:rPr>
        <w:t>реализация прав и свобод военнослужащих, обеспечение их социальной защищенности, достойного социального статуса и уровня жизни.</w:t>
      </w:r>
    </w:p>
    <w:p w:rsidR="00E03C77" w:rsidRDefault="00B74908" w:rsidP="00EF3F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как и в любом другом правовом государстве, военнослужащие получают особый статус. Это связано с тем, что </w:t>
      </w:r>
      <w:r w:rsidR="00E14B69">
        <w:rPr>
          <w:rFonts w:ascii="Times New Roman" w:hAnsi="Times New Roman"/>
          <w:sz w:val="28"/>
          <w:szCs w:val="28"/>
        </w:rPr>
        <w:t>в</w:t>
      </w:r>
      <w:r w:rsidR="00E14B69" w:rsidRPr="0074412F">
        <w:rPr>
          <w:rFonts w:ascii="Times New Roman" w:hAnsi="Times New Roman"/>
          <w:sz w:val="28"/>
          <w:szCs w:val="28"/>
        </w:rPr>
        <w:t xml:space="preserve"> интересах эффективного обеспечения военной безопасности государства отдельные</w:t>
      </w:r>
      <w:r w:rsidR="00E14B69">
        <w:rPr>
          <w:rFonts w:ascii="Times New Roman" w:hAnsi="Times New Roman"/>
          <w:sz w:val="28"/>
          <w:szCs w:val="28"/>
        </w:rPr>
        <w:t xml:space="preserve"> </w:t>
      </w:r>
      <w:r w:rsidR="00E14B69" w:rsidRPr="0074412F">
        <w:rPr>
          <w:rFonts w:ascii="Times New Roman" w:hAnsi="Times New Roman"/>
          <w:sz w:val="28"/>
          <w:szCs w:val="28"/>
        </w:rPr>
        <w:t>права военнослужащих могут быть ограничены</w:t>
      </w:r>
      <w:r w:rsidR="00062654">
        <w:rPr>
          <w:rFonts w:ascii="Times New Roman" w:hAnsi="Times New Roman"/>
          <w:sz w:val="28"/>
          <w:szCs w:val="28"/>
        </w:rPr>
        <w:t xml:space="preserve">, что даёт им право на определённую компенсацию и на особый статус. Что касается практической реализации статуса </w:t>
      </w:r>
      <w:r w:rsidR="00E14B69">
        <w:rPr>
          <w:rFonts w:ascii="Times New Roman" w:hAnsi="Times New Roman"/>
          <w:sz w:val="28"/>
          <w:szCs w:val="28"/>
        </w:rPr>
        <w:t>военнослужащих</w:t>
      </w:r>
      <w:r w:rsidR="00062654">
        <w:rPr>
          <w:rFonts w:ascii="Times New Roman" w:hAnsi="Times New Roman"/>
          <w:sz w:val="28"/>
          <w:szCs w:val="28"/>
        </w:rPr>
        <w:t>, то она</w:t>
      </w:r>
      <w:r w:rsidR="00E14B69">
        <w:rPr>
          <w:rFonts w:ascii="Times New Roman" w:hAnsi="Times New Roman"/>
          <w:sz w:val="28"/>
          <w:szCs w:val="28"/>
        </w:rPr>
        <w:t xml:space="preserve"> прямым образом связана с решением их социально-правовых проблем</w:t>
      </w:r>
      <w:r w:rsidR="00E03C77">
        <w:rPr>
          <w:rFonts w:ascii="Times New Roman" w:hAnsi="Times New Roman"/>
          <w:sz w:val="28"/>
          <w:szCs w:val="28"/>
        </w:rPr>
        <w:t>, в том числе и с вопросами пенсионного обеспечения.</w:t>
      </w:r>
      <w:r w:rsidR="00062654">
        <w:rPr>
          <w:rFonts w:ascii="Times New Roman" w:hAnsi="Times New Roman"/>
          <w:sz w:val="28"/>
          <w:szCs w:val="28"/>
        </w:rPr>
        <w:t xml:space="preserve"> Всё это и обуславливает актуальность темы курсовой работы.</w:t>
      </w:r>
    </w:p>
    <w:p w:rsidR="00062654" w:rsidRDefault="00062654" w:rsidP="00EF3FAB">
      <w:pPr>
        <w:spacing w:after="0" w:line="360" w:lineRule="auto"/>
        <w:ind w:firstLine="709"/>
        <w:jc w:val="both"/>
        <w:rPr>
          <w:rFonts w:ascii="Times New Roman" w:hAnsi="Times New Roman"/>
          <w:sz w:val="28"/>
          <w:szCs w:val="28"/>
        </w:rPr>
      </w:pPr>
      <w:r>
        <w:rPr>
          <w:rFonts w:ascii="Times New Roman" w:hAnsi="Times New Roman"/>
          <w:sz w:val="28"/>
          <w:szCs w:val="28"/>
        </w:rPr>
        <w:t>Цель курсового исследования – определение порядка пенсионного обеспечение военнослужащих в Российской Федерации.</w:t>
      </w:r>
    </w:p>
    <w:p w:rsidR="00062654" w:rsidRDefault="00062654" w:rsidP="00EF3FAB">
      <w:pPr>
        <w:spacing w:after="0" w:line="360" w:lineRule="auto"/>
        <w:ind w:firstLine="709"/>
        <w:jc w:val="both"/>
        <w:rPr>
          <w:rFonts w:ascii="Times New Roman" w:hAnsi="Times New Roman"/>
          <w:sz w:val="28"/>
          <w:szCs w:val="28"/>
        </w:rPr>
      </w:pPr>
      <w:r>
        <w:rPr>
          <w:rFonts w:ascii="Times New Roman" w:hAnsi="Times New Roman"/>
          <w:sz w:val="28"/>
          <w:szCs w:val="28"/>
        </w:rPr>
        <w:t>Задачи исследования:</w:t>
      </w:r>
    </w:p>
    <w:p w:rsidR="00062654" w:rsidRDefault="00062654" w:rsidP="00EF3FA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C860DF">
        <w:rPr>
          <w:rFonts w:ascii="Times New Roman" w:hAnsi="Times New Roman"/>
          <w:sz w:val="28"/>
          <w:szCs w:val="28"/>
        </w:rPr>
        <w:t xml:space="preserve">Рассмотреть организационно-правовые основы системы пенсионного обеспечения военнослужащих в России. </w:t>
      </w:r>
    </w:p>
    <w:p w:rsidR="00C860DF" w:rsidRDefault="00C860DF" w:rsidP="00EF3FAB">
      <w:pPr>
        <w:spacing w:after="0" w:line="360" w:lineRule="auto"/>
        <w:ind w:firstLine="709"/>
        <w:jc w:val="both"/>
        <w:rPr>
          <w:rFonts w:ascii="Times New Roman" w:hAnsi="Times New Roman"/>
          <w:sz w:val="28"/>
          <w:szCs w:val="28"/>
        </w:rPr>
      </w:pPr>
      <w:r>
        <w:rPr>
          <w:rFonts w:ascii="Times New Roman" w:hAnsi="Times New Roman"/>
          <w:sz w:val="28"/>
          <w:szCs w:val="28"/>
        </w:rPr>
        <w:t>2) Раскрыть порядок назначения и выплаты пенсии военнослужащим в России.</w:t>
      </w:r>
    </w:p>
    <w:p w:rsidR="00C860DF" w:rsidRDefault="00C860DF" w:rsidP="00EF3FAB">
      <w:pPr>
        <w:spacing w:after="0" w:line="360" w:lineRule="auto"/>
        <w:ind w:firstLine="709"/>
        <w:jc w:val="both"/>
        <w:rPr>
          <w:rFonts w:ascii="Times New Roman" w:hAnsi="Times New Roman"/>
          <w:sz w:val="28"/>
          <w:szCs w:val="28"/>
        </w:rPr>
      </w:pPr>
      <w:r>
        <w:rPr>
          <w:rFonts w:ascii="Times New Roman" w:hAnsi="Times New Roman"/>
          <w:sz w:val="28"/>
          <w:szCs w:val="28"/>
        </w:rPr>
        <w:t>3) Определить основные проблемы пенсионного обеспечения военнослужащих в России и пути их решения.</w:t>
      </w:r>
    </w:p>
    <w:p w:rsidR="00924223" w:rsidRDefault="00924223" w:rsidP="00EF3FAB">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пенсионное обеспечение военнослужащих в Российской Федерации.</w:t>
      </w:r>
    </w:p>
    <w:p w:rsidR="00924223" w:rsidRDefault="00924223" w:rsidP="00EF3F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исследования – порядок </w:t>
      </w:r>
      <w:r w:rsidR="007675C7">
        <w:rPr>
          <w:rFonts w:ascii="Times New Roman" w:hAnsi="Times New Roman"/>
          <w:sz w:val="28"/>
          <w:szCs w:val="28"/>
        </w:rPr>
        <w:t>назначения и выплаты пенсий военнослужащим в Российской Федерации.</w:t>
      </w:r>
    </w:p>
    <w:p w:rsidR="001F6FAD" w:rsidRDefault="001F6FAD" w:rsidP="00EF3F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написании курсовой работы использовались такие методы исследования, как анализ нормативно-правовых актов, опрос экспертов, </w:t>
      </w:r>
      <w:r w:rsidR="003E63D0">
        <w:rPr>
          <w:rFonts w:ascii="Times New Roman" w:hAnsi="Times New Roman"/>
          <w:sz w:val="28"/>
          <w:szCs w:val="28"/>
        </w:rPr>
        <w:t xml:space="preserve">анализ литературы, </w:t>
      </w:r>
      <w:r>
        <w:rPr>
          <w:rFonts w:ascii="Times New Roman" w:hAnsi="Times New Roman"/>
          <w:sz w:val="28"/>
          <w:szCs w:val="28"/>
        </w:rPr>
        <w:t>обобщение и синтез.</w:t>
      </w:r>
    </w:p>
    <w:p w:rsidR="003E63D0" w:rsidRDefault="003E63D0" w:rsidP="00EF3FAB">
      <w:pPr>
        <w:spacing w:after="0" w:line="360" w:lineRule="auto"/>
        <w:ind w:firstLine="709"/>
        <w:jc w:val="both"/>
        <w:rPr>
          <w:rFonts w:ascii="Times New Roman" w:hAnsi="Times New Roman"/>
          <w:sz w:val="28"/>
          <w:szCs w:val="28"/>
        </w:rPr>
      </w:pPr>
      <w:r>
        <w:rPr>
          <w:rFonts w:ascii="Times New Roman" w:hAnsi="Times New Roman"/>
          <w:sz w:val="28"/>
          <w:szCs w:val="28"/>
        </w:rPr>
        <w:t>При написании курсовой работы использовались нормативно-правовые акты, регулирующие в Российской Федерации вопросы пенсионного обеспечения военнослужащих, а также учебная и популярная литература по данному направлению. Полный перечень используемых источников приведён в конце работы.</w:t>
      </w:r>
    </w:p>
    <w:p w:rsidR="007675C7" w:rsidRDefault="003E63D0" w:rsidP="00EF3FAB">
      <w:pPr>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состоит из двух основных частей.</w:t>
      </w:r>
    </w:p>
    <w:p w:rsidR="003E63D0" w:rsidRDefault="003E63D0" w:rsidP="00EF3FAB">
      <w:pPr>
        <w:spacing w:after="0" w:line="360" w:lineRule="auto"/>
        <w:ind w:firstLine="709"/>
        <w:jc w:val="both"/>
        <w:rPr>
          <w:rFonts w:ascii="Times New Roman" w:hAnsi="Times New Roman"/>
          <w:sz w:val="28"/>
          <w:szCs w:val="28"/>
        </w:rPr>
      </w:pPr>
      <w:r>
        <w:rPr>
          <w:rFonts w:ascii="Times New Roman" w:hAnsi="Times New Roman"/>
          <w:sz w:val="28"/>
          <w:szCs w:val="28"/>
        </w:rPr>
        <w:t>Первая часть включает в себя общие вопросы организационно-правового обеспечения пенсионного обеспечения военнослужащих в России. Здесь рассматриваются вопросы правового статуса военнослужащих, основные направления социальной политики, а также нормативно-правового регулирования пенсионного обеспечения военнослужащих в России. В первой главе также рассматриваются основные виды пенсий и их особенности.</w:t>
      </w:r>
    </w:p>
    <w:p w:rsidR="003E63D0" w:rsidRDefault="003E63D0" w:rsidP="00EF3FAB">
      <w:pPr>
        <w:spacing w:after="0" w:line="360" w:lineRule="auto"/>
        <w:ind w:firstLine="709"/>
        <w:jc w:val="both"/>
        <w:rPr>
          <w:rFonts w:ascii="Times New Roman" w:hAnsi="Times New Roman"/>
          <w:sz w:val="28"/>
          <w:szCs w:val="28"/>
        </w:rPr>
      </w:pPr>
      <w:r>
        <w:rPr>
          <w:rFonts w:ascii="Times New Roman" w:hAnsi="Times New Roman"/>
          <w:sz w:val="28"/>
          <w:szCs w:val="28"/>
        </w:rPr>
        <w:t>Вторая часть посвящена порядку назначения и выплат пенсий военнослужащим в Российской Федерации. В этой главе также рассматриваются основные проблемы пенсионного обеспечения военнослужащих и пути их решения.</w:t>
      </w:r>
    </w:p>
    <w:p w:rsidR="00EF3FAB" w:rsidRDefault="00EF3FAB">
      <w:pPr>
        <w:rPr>
          <w:rFonts w:ascii="Times New Roman" w:hAnsi="Times New Roman"/>
          <w:sz w:val="28"/>
          <w:szCs w:val="28"/>
        </w:rPr>
      </w:pPr>
      <w:r>
        <w:br w:type="page"/>
      </w:r>
    </w:p>
    <w:p w:rsidR="003E63D0" w:rsidRDefault="00B25BE3" w:rsidP="00EF3FAB">
      <w:pPr>
        <w:pStyle w:val="ae"/>
        <w:spacing w:after="0"/>
        <w:jc w:val="both"/>
        <w:rPr>
          <w:b/>
        </w:rPr>
      </w:pPr>
      <w:r w:rsidRPr="00B25BE3">
        <w:rPr>
          <w:b/>
        </w:rPr>
        <w:t>1 Организационно-правовые основы системы пенсионного обеспечения военнослужащих в России</w:t>
      </w:r>
    </w:p>
    <w:p w:rsidR="00EF3FAB" w:rsidRDefault="00EF3FAB" w:rsidP="00EF3FAB">
      <w:pPr>
        <w:pStyle w:val="ae"/>
        <w:spacing w:after="0"/>
        <w:jc w:val="both"/>
        <w:rPr>
          <w:lang w:val="en-US"/>
        </w:rPr>
      </w:pPr>
    </w:p>
    <w:p w:rsidR="00B25BE3" w:rsidRDefault="00C43FE2" w:rsidP="00EF3FAB">
      <w:pPr>
        <w:pStyle w:val="ae"/>
        <w:spacing w:after="0"/>
        <w:jc w:val="both"/>
      </w:pPr>
      <w:r>
        <w:t>1.1 Вопросы пенсионного обеспечения в социальной политике государства в отношении военнослужащих</w:t>
      </w:r>
    </w:p>
    <w:p w:rsidR="00EF3FAB" w:rsidRDefault="00EF3FAB" w:rsidP="00EF3FAB">
      <w:pPr>
        <w:pStyle w:val="af0"/>
        <w:rPr>
          <w:lang w:val="en-US"/>
        </w:rPr>
      </w:pPr>
    </w:p>
    <w:p w:rsidR="00BF6A98" w:rsidRPr="00BF6A98" w:rsidRDefault="00BF6A98" w:rsidP="00EF3FAB">
      <w:pPr>
        <w:pStyle w:val="af0"/>
      </w:pPr>
      <w:r>
        <w:t xml:space="preserve">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Федеральным законом «О статусе военнослужащих», федеральными конституционными законами, федеральными законами и иными нормативными правовыми актами Российской Федерации </w:t>
      </w:r>
      <w:r w:rsidRPr="00BF6A98">
        <w:t>[</w:t>
      </w:r>
      <w:r w:rsidR="00C029CA" w:rsidRPr="00C029CA">
        <w:t>2</w:t>
      </w:r>
      <w:r w:rsidRPr="00BF6A98">
        <w:t>].</w:t>
      </w:r>
    </w:p>
    <w:p w:rsidR="00435E0E" w:rsidRPr="009B087E" w:rsidRDefault="00BF6A98" w:rsidP="00EF3FAB">
      <w:pPr>
        <w:pStyle w:val="af0"/>
      </w:pPr>
      <w:r>
        <w:t>Объективная необходимость установления особого статуса военнослужащих обусловлена тем, что данная категория граждан, выполняя свои служебные обязанности, нередко ограничивается в правах, которые имеют другие. Например, военнослужащие, заключившие контракт, ограничиваются в праве свободы выбора места проживания и зачастую направляются в горячие точки вместе со своими семьями. Другое ограничение прав связано с запретом для военнослужащих заниматься определёнными видами коммерческой деятельности</w:t>
      </w:r>
      <w:r w:rsidR="009B087E">
        <w:t>, а также ограничение их права на свободу перемещения.</w:t>
      </w:r>
    </w:p>
    <w:p w:rsidR="00474225" w:rsidRPr="007B33FF" w:rsidRDefault="00474225" w:rsidP="00EF3FAB">
      <w:pPr>
        <w:pStyle w:val="af0"/>
      </w:pPr>
      <w:r w:rsidRPr="007B33FF">
        <w:t>Гарантированная социальная защищенность военнослужащих</w:t>
      </w:r>
      <w:r>
        <w:t xml:space="preserve"> и членов их семей</w:t>
      </w:r>
      <w:r w:rsidRPr="007B33FF">
        <w:t xml:space="preserve"> создает и обеспечивает престиж военной службы и, в конечном итоге, </w:t>
      </w:r>
      <w:r>
        <w:t xml:space="preserve">помогает решить </w:t>
      </w:r>
      <w:r w:rsidRPr="007B33FF">
        <w:t>вопросы комплектования Вооруженных Сил Российской Федерации профессиональными, хорошо подготовленными кадрами. От решения этой проблемы во многом завис</w:t>
      </w:r>
      <w:r w:rsidR="00BF6A98">
        <w:t>и</w:t>
      </w:r>
      <w:r w:rsidRPr="007B33FF">
        <w:t xml:space="preserve">т успех и судьба военной реформы, дальнейшее развитие Вооруженных Сил, их боеспособность и выполнение задач по защите Отечества. </w:t>
      </w:r>
    </w:p>
    <w:p w:rsidR="00BF6A98" w:rsidRDefault="00474225" w:rsidP="00EF3FAB">
      <w:pPr>
        <w:pStyle w:val="af0"/>
      </w:pPr>
      <w:r w:rsidRPr="007B33FF">
        <w:t xml:space="preserve">Обеспечение социальной защищенности военнослужащих, в том числе </w:t>
      </w:r>
      <w:r w:rsidR="00BF6A98">
        <w:t>пенсионное обеспечение</w:t>
      </w:r>
      <w:r w:rsidRPr="007B33FF">
        <w:t xml:space="preserve">, является многоплановой проблемой. Ее решение заключается в законодательном закреплении прав и льгот военнослужащих и создании четко функционирующего правового механизма их исполнения. </w:t>
      </w:r>
    </w:p>
    <w:p w:rsidR="00474225" w:rsidRPr="007B33FF" w:rsidRDefault="00474225" w:rsidP="00EF3FAB">
      <w:pPr>
        <w:pStyle w:val="af0"/>
      </w:pPr>
      <w:r w:rsidRPr="007B33FF">
        <w:t>Отношение человека к выполнению своих служебных обязанностей в значительной степени определяется уровнем социальной и правовой защищенности. В армии, в силу специфики военной службы, последствия недостаточно эффективного решения этих вопросов проявляются особенно остро, воспринимаются людьми наиболее болезненно. Недостаточная социально-правовая защищенность крайне негативно отражается на морально-психологическом настрое военнослужащих, их отношении к выполнению служебных обязанностей. Это обстоятельство предъявляет повышенные требования к деятельности командиров (начальников), всех офицеров и прапорщиков, имеющих подчиненных, по обеспечению и охране прав вверенного им личн</w:t>
      </w:r>
      <w:r>
        <w:t>ого состава.</w:t>
      </w:r>
    </w:p>
    <w:p w:rsidR="005479DE" w:rsidRPr="00481B62" w:rsidRDefault="005479DE" w:rsidP="00EF3FAB">
      <w:pPr>
        <w:pStyle w:val="af0"/>
      </w:pPr>
    </w:p>
    <w:p w:rsidR="005479DE" w:rsidRPr="00481B62" w:rsidRDefault="00D62EE2" w:rsidP="00EF3FAB">
      <w:pPr>
        <w:pStyle w:val="af0"/>
      </w:pPr>
      <w:r>
        <w:rPr>
          <w:noProof/>
        </w:rPr>
        <w:pict>
          <v:polyline id="_x0000_s1026" style="position:absolute;left:0;text-align:left;z-index:251654656" points="99pt,18pt,9pt,18pt,9pt,153pt,27pt,153pt" coordsize="1800,2700" filled="f">
            <v:path arrowok="t"/>
          </v:polyline>
        </w:pict>
      </w:r>
      <w:r>
        <w:rPr>
          <w:noProof/>
        </w:rPr>
        <w:pict>
          <v:polyline id="_x0000_s1027" style="position:absolute;left:0;text-align:left;z-index:251655680" points="5in,18pt,396pt,18pt,396pt,90pt" coordsize="720,1440" filled="f">
            <v:path arrowok="t"/>
          </v:poly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99pt;margin-top:0;width:261pt;height:45pt;z-index:251656704">
            <v:textbox>
              <w:txbxContent>
                <w:p w:rsidR="00454FF0" w:rsidRDefault="00454FF0" w:rsidP="0077435D">
                  <w:pPr>
                    <w:pStyle w:val="af3"/>
                  </w:pPr>
                  <w:r>
                    <w:t>Социальная политика в отношении военнослужащих и членов их семей</w:t>
                  </w:r>
                </w:p>
              </w:txbxContent>
            </v:textbox>
          </v:shape>
        </w:pict>
      </w:r>
    </w:p>
    <w:p w:rsidR="005479DE" w:rsidRPr="00481B62" w:rsidRDefault="005479DE" w:rsidP="00EF3FAB">
      <w:pPr>
        <w:pStyle w:val="af0"/>
      </w:pPr>
    </w:p>
    <w:p w:rsidR="005479DE" w:rsidRPr="00481B62" w:rsidRDefault="00D62EE2" w:rsidP="00EF3FAB">
      <w:pPr>
        <w:pStyle w:val="af0"/>
      </w:pPr>
      <w:r>
        <w:rPr>
          <w:noProof/>
        </w:rPr>
        <w:pict>
          <v:shape id="_x0000_s1029" type="#_x0000_t202" style="position:absolute;left:0;text-align:left;margin-left:27pt;margin-top:23.7pt;width:189pt;height:35.55pt;z-index:251657728">
            <v:textbox>
              <w:txbxContent>
                <w:p w:rsidR="00454FF0" w:rsidRPr="0088796C" w:rsidRDefault="00454FF0" w:rsidP="0077435D">
                  <w:pPr>
                    <w:pStyle w:val="af3"/>
                  </w:pPr>
                  <w:r w:rsidRPr="0088796C">
                    <w:t>реализаци</w:t>
                  </w:r>
                  <w:r>
                    <w:t>я</w:t>
                  </w:r>
                  <w:r w:rsidRPr="0088796C">
                    <w:t xml:space="preserve"> прав, социальных гарантий и компенсаций</w:t>
                  </w:r>
                </w:p>
              </w:txbxContent>
            </v:textbox>
          </v:shape>
        </w:pict>
      </w:r>
    </w:p>
    <w:p w:rsidR="005479DE" w:rsidRPr="00481B62" w:rsidRDefault="00D62EE2" w:rsidP="00EF3FAB">
      <w:pPr>
        <w:pStyle w:val="af0"/>
      </w:pPr>
      <w:r>
        <w:rPr>
          <w:noProof/>
        </w:rPr>
        <w:pict>
          <v:line id="_x0000_s1030" style="position:absolute;left:0;text-align:left;z-index:251658752" from="9pt,17.55pt" to="27pt,17.55pt"/>
        </w:pict>
      </w:r>
      <w:r>
        <w:rPr>
          <w:noProof/>
        </w:rPr>
        <w:pict>
          <v:shape id="_x0000_s1031" type="#_x0000_t202" style="position:absolute;left:0;text-align:left;margin-left:243pt;margin-top:17.55pt;width:3in;height:81pt;z-index:251659776">
            <v:textbox>
              <w:txbxContent>
                <w:p w:rsidR="00454FF0" w:rsidRPr="0088796C" w:rsidRDefault="00454FF0" w:rsidP="0077435D">
                  <w:pPr>
                    <w:pStyle w:val="af3"/>
                  </w:pPr>
                  <w:r w:rsidRPr="0088796C">
                    <w:t>охран</w:t>
                  </w:r>
                  <w:r>
                    <w:t>а</w:t>
                  </w:r>
                  <w:r w:rsidRPr="0088796C">
                    <w:t xml:space="preserve">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txbxContent>
            </v:textbox>
          </v:shape>
        </w:pict>
      </w:r>
    </w:p>
    <w:p w:rsidR="005479DE" w:rsidRPr="00481B62" w:rsidRDefault="005479DE" w:rsidP="00EF3FAB">
      <w:pPr>
        <w:pStyle w:val="af0"/>
      </w:pPr>
    </w:p>
    <w:p w:rsidR="005479DE" w:rsidRPr="00481B62" w:rsidRDefault="00D62EE2" w:rsidP="00EF3FAB">
      <w:pPr>
        <w:pStyle w:val="af0"/>
      </w:pPr>
      <w:r>
        <w:rPr>
          <w:noProof/>
        </w:rPr>
        <w:pict>
          <v:shape id="_x0000_s1032" type="#_x0000_t202" style="position:absolute;left:0;text-align:left;margin-left:27pt;margin-top:14.25pt;width:189pt;height:36pt;z-index:251660800">
            <v:textbox>
              <w:txbxContent>
                <w:p w:rsidR="00454FF0" w:rsidRPr="0088796C" w:rsidRDefault="00454FF0" w:rsidP="0077435D">
                  <w:pPr>
                    <w:pStyle w:val="af3"/>
                  </w:pPr>
                  <w:r w:rsidRPr="0088796C">
                    <w:t>совершенствование механизмов и институтов социальной защиты</w:t>
                  </w:r>
                </w:p>
              </w:txbxContent>
            </v:textbox>
          </v:shape>
        </w:pict>
      </w:r>
    </w:p>
    <w:p w:rsidR="005479DE" w:rsidRPr="00481B62" w:rsidRDefault="005479DE" w:rsidP="00EF3FAB">
      <w:pPr>
        <w:pStyle w:val="af0"/>
      </w:pPr>
    </w:p>
    <w:p w:rsidR="005479DE" w:rsidRPr="00481B62" w:rsidRDefault="005479DE" w:rsidP="00EF3FAB">
      <w:pPr>
        <w:pStyle w:val="af0"/>
      </w:pPr>
      <w:r w:rsidRPr="00481B62">
        <w:t>Рисунок 1.</w:t>
      </w:r>
      <w:r>
        <w:t>1</w:t>
      </w:r>
      <w:r w:rsidRPr="00481B62">
        <w:t xml:space="preserve"> – Основные направления социальной политики в Российской Федерации в отношении военнослужащих </w:t>
      </w:r>
      <w:r>
        <w:t>и членов их семей</w:t>
      </w:r>
      <w:r w:rsidRPr="00481B62">
        <w:t xml:space="preserve"> [2]</w:t>
      </w:r>
    </w:p>
    <w:p w:rsidR="005479DE" w:rsidRPr="00481B62" w:rsidRDefault="005479DE" w:rsidP="00EF3FAB">
      <w:pPr>
        <w:pStyle w:val="af0"/>
      </w:pPr>
    </w:p>
    <w:p w:rsidR="005479DE" w:rsidRPr="00481B62" w:rsidRDefault="005479DE" w:rsidP="00EF3FAB">
      <w:pPr>
        <w:pStyle w:val="af0"/>
      </w:pPr>
      <w:bookmarkStart w:id="0" w:name="p133"/>
      <w:bookmarkEnd w:id="0"/>
      <w:r w:rsidRPr="00481B62">
        <w:t xml:space="preserve">Разработка социальной политики в отношении военнослужащих </w:t>
      </w:r>
      <w:r>
        <w:t xml:space="preserve">и членов их семей </w:t>
      </w:r>
      <w:r w:rsidRPr="00481B62">
        <w:t>является функцией государства и предусматривает</w:t>
      </w:r>
      <w:r>
        <w:t xml:space="preserve"> (см. рис. 1.1</w:t>
      </w:r>
      <w:r w:rsidRPr="00481B62">
        <w:t>):</w:t>
      </w:r>
    </w:p>
    <w:p w:rsidR="005479DE" w:rsidRPr="00481B62" w:rsidRDefault="005479DE" w:rsidP="00EF3FAB">
      <w:pPr>
        <w:pStyle w:val="af0"/>
      </w:pPr>
      <w:r w:rsidRPr="00481B62">
        <w:t xml:space="preserve">1) </w:t>
      </w:r>
      <w:bookmarkStart w:id="1" w:name="p127"/>
      <w:bookmarkEnd w:id="1"/>
      <w:r w:rsidRPr="00481B62">
        <w:t>реализацию их прав, социальных гарантий и компенсаций органами государственной власти, органами военного управления и органами местного самоуправления;</w:t>
      </w:r>
    </w:p>
    <w:p w:rsidR="005479DE" w:rsidRPr="00481B62" w:rsidRDefault="005479DE" w:rsidP="00EF3FAB">
      <w:pPr>
        <w:pStyle w:val="af0"/>
      </w:pPr>
      <w:bookmarkStart w:id="2" w:name="p130"/>
      <w:bookmarkEnd w:id="2"/>
      <w:r w:rsidRPr="00481B62">
        <w:t>2) совершенствование механизмов и институтов социальной защиты указанных лиц;</w:t>
      </w:r>
    </w:p>
    <w:p w:rsidR="005479DE" w:rsidRDefault="005479DE" w:rsidP="00EF3FAB">
      <w:pPr>
        <w:pStyle w:val="af0"/>
      </w:pPr>
      <w:r w:rsidRPr="00481B62">
        <w:t xml:space="preserve">3) </w:t>
      </w:r>
      <w:bookmarkStart w:id="3" w:name="p131"/>
      <w:bookmarkEnd w:id="3"/>
      <w:r w:rsidRPr="00481B62">
        <w:t xml:space="preserve">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 </w:t>
      </w:r>
      <w:r w:rsidRPr="00F17B4C">
        <w:t>[</w:t>
      </w:r>
      <w:r>
        <w:t>2</w:t>
      </w:r>
      <w:r w:rsidRPr="00F17B4C">
        <w:t>]</w:t>
      </w:r>
    </w:p>
    <w:p w:rsidR="005479DE" w:rsidRPr="00474225" w:rsidRDefault="005479DE" w:rsidP="00EF3FAB">
      <w:pPr>
        <w:pStyle w:val="af0"/>
      </w:pPr>
      <w:r w:rsidRPr="00481B62">
        <w:t>Реализация мер правовой и социальной защиты военнослужащих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Реализации прав военнослужащих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r w:rsidRPr="00B556DD">
        <w:t xml:space="preserve"> </w:t>
      </w:r>
      <w:r w:rsidRPr="00474225">
        <w:t>[</w:t>
      </w:r>
      <w:r w:rsidR="00C029CA" w:rsidRPr="00EF3FAB">
        <w:t>9</w:t>
      </w:r>
      <w:r w:rsidRPr="00474225">
        <w:t>]</w:t>
      </w:r>
    </w:p>
    <w:p w:rsidR="005479DE" w:rsidRPr="00481B62" w:rsidRDefault="005479DE" w:rsidP="00EF3FAB">
      <w:pPr>
        <w:pStyle w:val="af0"/>
      </w:pPr>
      <w:r w:rsidRPr="00481B62">
        <w:t>Никто не вправе ограничивать военнослужащих в правах и свободах, гарантированных Конституцией Российской Федерации и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несут ответственность в соответствии с федеральными законами и иными нормативными правовыми актами Российской Федерации.</w:t>
      </w:r>
    </w:p>
    <w:p w:rsidR="005479DE" w:rsidRPr="00481B62" w:rsidRDefault="005479DE" w:rsidP="00EF3FAB">
      <w:pPr>
        <w:pStyle w:val="af0"/>
      </w:pPr>
      <w:bookmarkStart w:id="4" w:name="p134"/>
      <w:bookmarkEnd w:id="4"/>
      <w:r w:rsidRPr="00481B62">
        <w:t xml:space="preserve">Контроль за исполнением законности в отношении военнослужащих осуществляется органами государственной власти, правоохранительными органами и органами военного управления. </w:t>
      </w:r>
      <w:bookmarkStart w:id="5" w:name="p136"/>
      <w:bookmarkEnd w:id="5"/>
      <w:r w:rsidRPr="00481B62">
        <w:t>Надзор за исполнением законности осуществляется Генеральным прокурором Российской Федерации и подчиненными ему прокурорами.</w:t>
      </w:r>
    </w:p>
    <w:p w:rsidR="00633CB6" w:rsidRDefault="00E43821" w:rsidP="00EF3FAB">
      <w:pPr>
        <w:pStyle w:val="af0"/>
        <w:rPr>
          <w:color w:val="000000"/>
        </w:rPr>
      </w:pPr>
      <w:r>
        <w:t>Одним из направлений социальной политики государства в отношении военнослужащих является их пенсионное обеспечение</w:t>
      </w:r>
      <w:r w:rsidR="00D335CD">
        <w:t xml:space="preserve">, порядок которого отличается от общепринятого рядом существенных моментов. </w:t>
      </w:r>
      <w:r w:rsidR="00633CB6">
        <w:t xml:space="preserve">Так, например, время </w:t>
      </w:r>
      <w:r w:rsidR="00633CB6" w:rsidRPr="00D55E97">
        <w:rPr>
          <w:color w:val="000000"/>
        </w:rPr>
        <w:t>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w:t>
      </w:r>
      <w:r w:rsidR="00633CB6">
        <w:rPr>
          <w:color w:val="000000"/>
        </w:rPr>
        <w:t>. Другими словами, определённая категория военнослужащих имеет право на льготное исчисление стажа для назначения пенсии из расчёта 1 день службы за полтора, два или три дня. Нередко бывает ситуация, когда военнослужащий уже в 30 лет становится пенсионером по выслуге лет, дающих право на пенсию. Таким образом, военнослужащий получает возможность компенсировать ограничение его прав и реализовать себя как личность, получая при этом пенсионное обеспечение.</w:t>
      </w:r>
    </w:p>
    <w:p w:rsidR="00633CB6" w:rsidRDefault="00633CB6" w:rsidP="00EF3FAB">
      <w:pPr>
        <w:pStyle w:val="af0"/>
        <w:rPr>
          <w:color w:val="000000"/>
        </w:rPr>
      </w:pPr>
    </w:p>
    <w:p w:rsidR="00633CB6" w:rsidRDefault="003D7382" w:rsidP="00EF3FAB">
      <w:pPr>
        <w:pStyle w:val="ae"/>
        <w:spacing w:after="0"/>
        <w:jc w:val="both"/>
      </w:pPr>
      <w:r>
        <w:t>1.2 Правовые основы пенсионного обеспечения военнослужащих</w:t>
      </w:r>
    </w:p>
    <w:p w:rsidR="00EF3FAB" w:rsidRDefault="00EF3FAB" w:rsidP="00EF3FAB">
      <w:pPr>
        <w:pStyle w:val="af0"/>
        <w:rPr>
          <w:lang w:val="en-US"/>
        </w:rPr>
      </w:pPr>
    </w:p>
    <w:p w:rsidR="00474225" w:rsidRPr="00481B62" w:rsidRDefault="00474225" w:rsidP="00EF3FAB">
      <w:pPr>
        <w:pStyle w:val="af0"/>
      </w:pPr>
      <w:r w:rsidRPr="00481B62">
        <w:t xml:space="preserve">Основным нормативным документом, который определяет основы военно-социальной политики, является Федеральный закон (далее Закон) от 27 мая 1998 года № 76-ФЗ «О статусе военнослужащих» </w:t>
      </w:r>
      <w:r w:rsidRPr="00B556DD">
        <w:rPr>
          <w:color w:val="000000"/>
        </w:rPr>
        <w:t>[2]</w:t>
      </w:r>
      <w:r w:rsidRPr="00481B62">
        <w:rPr>
          <w:color w:val="000000"/>
        </w:rPr>
        <w:t xml:space="preserve">. </w:t>
      </w:r>
      <w:r w:rsidRPr="00481B62">
        <w:t>Согласно статье 3 Закона, для военнослужащих</w:t>
      </w:r>
      <w:r>
        <w:t xml:space="preserve"> </w:t>
      </w:r>
      <w:r w:rsidRPr="00481B62">
        <w:t>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 Правовая защита военнослужащих</w:t>
      </w:r>
      <w:r>
        <w:t xml:space="preserve"> и членов их семей</w:t>
      </w:r>
      <w:r w:rsidRPr="00481B62">
        <w:t>,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474225" w:rsidRPr="00D55E97" w:rsidRDefault="00474225" w:rsidP="00EF3FAB">
      <w:pPr>
        <w:pStyle w:val="af0"/>
        <w:rPr>
          <w:color w:val="000000"/>
        </w:rPr>
      </w:pPr>
      <w:bookmarkStart w:id="6" w:name="p124"/>
      <w:bookmarkStart w:id="7" w:name="p125"/>
      <w:bookmarkStart w:id="8" w:name="p138"/>
      <w:bookmarkStart w:id="9" w:name="par99"/>
      <w:bookmarkStart w:id="10" w:name="par100"/>
      <w:bookmarkEnd w:id="6"/>
      <w:bookmarkEnd w:id="7"/>
      <w:bookmarkEnd w:id="8"/>
      <w:bookmarkEnd w:id="9"/>
      <w:bookmarkEnd w:id="10"/>
      <w:r w:rsidRPr="00D55E97">
        <w:rPr>
          <w:color w:val="000000"/>
        </w:rPr>
        <w:t>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474225" w:rsidRPr="00D55E97" w:rsidRDefault="00474225" w:rsidP="00EF3FAB">
      <w:pPr>
        <w:pStyle w:val="af0"/>
        <w:rPr>
          <w:color w:val="000000"/>
        </w:rPr>
      </w:pPr>
      <w:bookmarkStart w:id="11" w:name="par101"/>
      <w:bookmarkEnd w:id="11"/>
      <w:r w:rsidRPr="00D55E97">
        <w:rPr>
          <w:color w:val="000000"/>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474225" w:rsidRDefault="00474225" w:rsidP="00EF3FAB">
      <w:pPr>
        <w:pStyle w:val="af0"/>
        <w:rPr>
          <w:color w:val="000000"/>
        </w:rPr>
      </w:pPr>
      <w:bookmarkStart w:id="12" w:name="par736"/>
      <w:bookmarkStart w:id="13" w:name="par1073742945"/>
      <w:bookmarkStart w:id="14" w:name="par939"/>
      <w:bookmarkEnd w:id="12"/>
      <w:bookmarkEnd w:id="13"/>
      <w:bookmarkEnd w:id="14"/>
      <w:r w:rsidRPr="00D55E97">
        <w:rPr>
          <w:color w:val="000000"/>
        </w:rPr>
        <w:t>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r>
        <w:rPr>
          <w:color w:val="000000"/>
        </w:rPr>
        <w:t xml:space="preserve"> </w:t>
      </w:r>
      <w:bookmarkStart w:id="15" w:name="par106"/>
      <w:bookmarkEnd w:id="15"/>
    </w:p>
    <w:p w:rsidR="00CD7524" w:rsidRDefault="00CD7524" w:rsidP="00EF3FAB">
      <w:pPr>
        <w:pStyle w:val="af0"/>
        <w:rPr>
          <w:color w:val="000000"/>
        </w:rPr>
      </w:pPr>
      <w:bookmarkStart w:id="16" w:name="par739"/>
      <w:bookmarkEnd w:id="16"/>
      <w:r>
        <w:t>Основным нормативно-правовым актом, который регулирует вопросы пенсионного обеспечения военнослужащих, является Закон РФ «</w:t>
      </w:r>
      <w:r w:rsidRPr="00750D45">
        <w:rPr>
          <w:color w:val="000000"/>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color w:val="000000"/>
        </w:rPr>
        <w:t xml:space="preserve">» </w:t>
      </w:r>
      <w:r w:rsidRPr="00CD7524">
        <w:rPr>
          <w:color w:val="000000"/>
        </w:rPr>
        <w:t>[</w:t>
      </w:r>
      <w:r w:rsidR="00C029CA" w:rsidRPr="00C029CA">
        <w:rPr>
          <w:color w:val="000000"/>
        </w:rPr>
        <w:t>3</w:t>
      </w:r>
      <w:r w:rsidRPr="00CD7524">
        <w:rPr>
          <w:color w:val="000000"/>
        </w:rPr>
        <w:t>]</w:t>
      </w:r>
      <w:r>
        <w:rPr>
          <w:color w:val="000000"/>
        </w:rPr>
        <w:t>.</w:t>
      </w:r>
    </w:p>
    <w:p w:rsidR="003E63D0" w:rsidRDefault="0067469D" w:rsidP="00EF3FAB">
      <w:pPr>
        <w:pStyle w:val="af0"/>
      </w:pPr>
      <w:r>
        <w:t>Условия, нормы и порядок пенсионного обеспечения, предусмотренные указанным Законом, распространяется на следующие категории военнослужащих:</w:t>
      </w:r>
    </w:p>
    <w:p w:rsidR="002A1283" w:rsidRDefault="0067469D" w:rsidP="00EF3FAB">
      <w:pPr>
        <w:pStyle w:val="af0"/>
      </w:pPr>
      <w:r>
        <w:t>1)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службы и органов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r w:rsidR="002A1283">
        <w:t>;</w:t>
      </w:r>
    </w:p>
    <w:p w:rsidR="0067469D" w:rsidRDefault="002A1283" w:rsidP="00EF3FAB">
      <w:pPr>
        <w:pStyle w:val="af0"/>
      </w:pPr>
      <w:r>
        <w:t xml:space="preserve">2) </w:t>
      </w:r>
      <w:r w:rsidR="0067469D">
        <w:t>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r>
        <w:t>;</w:t>
      </w:r>
    </w:p>
    <w:p w:rsidR="002A1283" w:rsidRDefault="00F20298" w:rsidP="00EF3FAB">
      <w:pPr>
        <w:pStyle w:val="af0"/>
      </w:pPr>
      <w:r>
        <w:t xml:space="preserve">3) лиц, </w:t>
      </w:r>
      <w:r w:rsidR="002A1283">
        <w:t xml:space="preserve">проживающих на территории Российской Федерации </w:t>
      </w:r>
      <w:r>
        <w:t>и</w:t>
      </w:r>
      <w:r w:rsidR="002A1283">
        <w:t xml:space="preserve"> проходивших военную службу в качестве офицеров, прапорщиков, мичманов и военнослужащих сверхсрочной службы или военную службу по контракту в качестве солдат, матросов, сержантов и старшин в вооруженных силах (армиях, войсках), органах безопасности и иных созданных в соответствии с законодательством воинских формированиях</w:t>
      </w:r>
      <w:r>
        <w:t xml:space="preserve"> </w:t>
      </w:r>
      <w:r w:rsidR="002A1283">
        <w:t>других государств - участников Содружества Независимых Государств и государств, не являющихся участниками Содружества Независимых Государств, с которыми Российской Федерацией либо бывшим Союзом ССР заключены договоры (соглашения) о социальном обеспечении</w:t>
      </w:r>
      <w:r>
        <w:t>;</w:t>
      </w:r>
    </w:p>
    <w:p w:rsidR="00F20298" w:rsidRPr="00F20298" w:rsidRDefault="00F20298" w:rsidP="00EF3FAB">
      <w:pPr>
        <w:pStyle w:val="af0"/>
      </w:pPr>
      <w:r>
        <w:t>4) л</w:t>
      </w:r>
      <w:r w:rsidR="0067469D">
        <w:t>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Федеральной пограничной службы и органов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и бывшего Союза ССР, созданных в соответствии с законодательством, в Объединенных Вооруженных Силах Содружества Независимых Государств</w:t>
      </w:r>
      <w:r>
        <w:t xml:space="preserve">. </w:t>
      </w:r>
      <w:r w:rsidRPr="00F20298">
        <w:t>[3]</w:t>
      </w:r>
    </w:p>
    <w:p w:rsidR="00D35303" w:rsidRDefault="004360D7" w:rsidP="00EF3FAB">
      <w:pPr>
        <w:pStyle w:val="af0"/>
      </w:pPr>
      <w:r>
        <w:t>Другим нормативно-правовым актом, который регулирует вопросы определения выслуги лет для назначени</w:t>
      </w:r>
      <w:r w:rsidR="004B44F8">
        <w:t>я</w:t>
      </w:r>
      <w:r>
        <w:t xml:space="preserve"> пенсии</w:t>
      </w:r>
      <w:r w:rsidR="008B2B0B">
        <w:t>, в том числе</w:t>
      </w:r>
      <w:r>
        <w:t xml:space="preserve"> в льготном исчислении, является постановление Правительства РФ </w:t>
      </w:r>
      <w:r w:rsidR="00D35303">
        <w:t>от 22.09.1993 г. № 941 (ред. от 18.05.2009 г.)</w:t>
      </w:r>
      <w:r w:rsidR="004B44F8">
        <w:t xml:space="preserve"> </w:t>
      </w:r>
      <w:r w:rsidR="004B44F8" w:rsidRPr="008B2B0B">
        <w:t>[</w:t>
      </w:r>
      <w:r w:rsidR="00C029CA" w:rsidRPr="00EF3FAB">
        <w:t>4</w:t>
      </w:r>
      <w:r w:rsidR="004B44F8" w:rsidRPr="008B2B0B">
        <w:t>]</w:t>
      </w:r>
      <w:r w:rsidR="004B44F8">
        <w:t xml:space="preserve">. </w:t>
      </w:r>
    </w:p>
    <w:p w:rsidR="008B2B0B" w:rsidRDefault="008B2B0B" w:rsidP="00EF3FAB">
      <w:pPr>
        <w:pStyle w:val="af0"/>
      </w:pPr>
      <w:r>
        <w:t xml:space="preserve">Так, например, в </w:t>
      </w:r>
      <w:r w:rsidRPr="008B2B0B">
        <w:t>выслугу лет для назначения пенсий уволенным со службы военнослужащим</w:t>
      </w:r>
      <w:r>
        <w:t xml:space="preserve"> </w:t>
      </w:r>
      <w:r w:rsidRPr="008B2B0B">
        <w:t>засчитыва</w:t>
      </w:r>
      <w:r>
        <w:t>ется</w:t>
      </w:r>
      <w:r w:rsidRPr="008B2B0B">
        <w:t xml:space="preserve"> на льготных условиях:</w:t>
      </w:r>
    </w:p>
    <w:p w:rsidR="008B2B0B" w:rsidRDefault="008B2B0B" w:rsidP="00EF3FAB">
      <w:pPr>
        <w:pStyle w:val="af0"/>
      </w:pPr>
      <w:r>
        <w:t>1</w:t>
      </w:r>
      <w:r w:rsidRPr="008B2B0B">
        <w:t>) один месяц службы за шесть месяцев - в постоянном составе штрафных частей действующей армии в период Великой Отечественной войны;</w:t>
      </w:r>
    </w:p>
    <w:p w:rsidR="008B2B0B" w:rsidRDefault="008B2B0B" w:rsidP="00EF3FAB">
      <w:pPr>
        <w:pStyle w:val="af0"/>
      </w:pPr>
      <w:r>
        <w:t xml:space="preserve">2) </w:t>
      </w:r>
      <w:r w:rsidRPr="008B2B0B">
        <w:t>один месяц службы за три месяца:</w:t>
      </w:r>
    </w:p>
    <w:p w:rsidR="008B2B0B" w:rsidRDefault="008B2B0B" w:rsidP="00EF3FAB">
      <w:pPr>
        <w:pStyle w:val="af0"/>
      </w:pPr>
      <w:r>
        <w:t xml:space="preserve">- </w:t>
      </w:r>
      <w:r w:rsidRPr="008B2B0B">
        <w:t>в составе смешанных сил по установлению мира и поддержанию правопорядка в зоне грузино-осетинского конфликта, в том числе членам Смешанной контрольной комиссии и экспертам, военным наблюдателям и лицам, направляющимся для руководства и обеспечения деятельности этих смешанных сил, - за время выполнения задач в зоне вооруженного конфликта, но не ранее чем с 4 июля 1992 г.;</w:t>
      </w:r>
    </w:p>
    <w:p w:rsidR="008B2B0B" w:rsidRDefault="008B2B0B" w:rsidP="00EF3FAB">
      <w:pPr>
        <w:pStyle w:val="af0"/>
      </w:pPr>
      <w:r>
        <w:t xml:space="preserve">- </w:t>
      </w:r>
      <w:r w:rsidRPr="008B2B0B">
        <w:t>в составе смешанных сил по установлению мира и поддержанию правопорядка в приднестровских регионах Республики Молдова, в том числе членам объединенной Контрольной комиссии и экспертам, военным наблюдателям и лицам, направлявшимся для руководства и обеспечения деятельности этих смешанных сил, - за время выполнения задач в зоне вооруженного конфликта, но</w:t>
      </w:r>
      <w:r>
        <w:t xml:space="preserve"> не ранее чем с 27 июля 1992 г.</w:t>
      </w:r>
    </w:p>
    <w:p w:rsidR="008B2B0B" w:rsidRDefault="008B2B0B" w:rsidP="00EF3FAB">
      <w:pPr>
        <w:pStyle w:val="af0"/>
      </w:pPr>
      <w:r>
        <w:t xml:space="preserve">3) </w:t>
      </w:r>
      <w:r w:rsidRPr="008B2B0B">
        <w:t>один месяц службы за два месяца:</w:t>
      </w:r>
    </w:p>
    <w:p w:rsidR="00D25A6F" w:rsidRDefault="008B2B0B" w:rsidP="00EF3FAB">
      <w:pPr>
        <w:pStyle w:val="af0"/>
      </w:pPr>
      <w:r>
        <w:t xml:space="preserve">- </w:t>
      </w:r>
      <w:r w:rsidRPr="008B2B0B">
        <w:t>в период Великой Отечественной войны в воинских частях, штабах и учреждениях, не входивших в состав действующей армии</w:t>
      </w:r>
      <w:r w:rsidR="00D25A6F">
        <w:t>;</w:t>
      </w:r>
    </w:p>
    <w:p w:rsidR="00D25A6F" w:rsidRDefault="00D25A6F" w:rsidP="00EF3FAB">
      <w:pPr>
        <w:pStyle w:val="af0"/>
      </w:pPr>
      <w:r>
        <w:t xml:space="preserve">- </w:t>
      </w:r>
      <w:r w:rsidR="008B2B0B" w:rsidRPr="008B2B0B">
        <w:t>в странах, армии которых вели боевые действия или оказывали военную помощь другим государствам, - командированным в эти страны военным специалистам (кроме летного состава), независимо от их участия в боевых действиях, в период с 1 январ</w:t>
      </w:r>
      <w:r>
        <w:t>я 1961 г. по 31 декабря 1982 г.</w:t>
      </w:r>
    </w:p>
    <w:p w:rsidR="004853ED" w:rsidRDefault="00BF04A5" w:rsidP="00EF3FAB">
      <w:pPr>
        <w:pStyle w:val="af0"/>
      </w:pPr>
      <w:r>
        <w:t>Помимо этого, ряд нормативно-правовых актов устанавливает особенности назначения пенсий и исчисления стажа для военнослужащих, участвующих в контртеррористических операциях</w:t>
      </w:r>
      <w:r w:rsidR="00C227E9">
        <w:t xml:space="preserve"> и обеспечивающих правопорядок и общественную безопасность на территории Северокавказского региона</w:t>
      </w:r>
      <w:r w:rsidR="004853ED">
        <w:t xml:space="preserve"> Российской Федерации (Постановление Правительства РФ от 09.02.2004 г. № 65; Федеральный закон от 06.03.2006 г. № 35-ФЗ «О противодействии терроризму»</w:t>
      </w:r>
      <w:r w:rsidR="00DB1CB3">
        <w:t xml:space="preserve">; Закон РФ от 21.01.1993 г. № </w:t>
      </w:r>
      <w:r w:rsidR="00263071">
        <w:t>4328-1 «</w:t>
      </w:r>
      <w:r w:rsidR="00263071" w:rsidRPr="00DB1CB3">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w:t>
      </w:r>
      <w:r w:rsidR="00263071" w:rsidRPr="00263071">
        <w:t>»</w:t>
      </w:r>
      <w:r w:rsidR="00E86138">
        <w:t xml:space="preserve">; </w:t>
      </w:r>
      <w:r w:rsidR="00263071" w:rsidRPr="00263071">
        <w:t xml:space="preserve"> </w:t>
      </w:r>
      <w:r w:rsidR="00E86138" w:rsidRPr="00D17DE8">
        <w:t xml:space="preserve">Приказ Минобороны РФ от 31.07.1996 г. № 284 </w:t>
      </w:r>
      <w:r w:rsidR="00E86138">
        <w:t>«</w:t>
      </w:r>
      <w:r w:rsidR="00E86138" w:rsidRPr="00D17DE8">
        <w:t>О льготном исчислении выслуги лет для назначения пенсии отдельным категориям военнослужащих</w:t>
      </w:r>
      <w:r w:rsidR="00E86138">
        <w:t xml:space="preserve">» </w:t>
      </w:r>
      <w:r w:rsidR="004853ED">
        <w:t>и другие).</w:t>
      </w:r>
    </w:p>
    <w:p w:rsidR="001C24F0" w:rsidRDefault="001C24F0" w:rsidP="00EF3FAB">
      <w:pPr>
        <w:pStyle w:val="af0"/>
      </w:pPr>
    </w:p>
    <w:p w:rsidR="00E86138" w:rsidRDefault="00E24BCD" w:rsidP="00EF3FAB">
      <w:pPr>
        <w:pStyle w:val="ae"/>
        <w:spacing w:after="0"/>
        <w:jc w:val="both"/>
      </w:pPr>
      <w:r>
        <w:t>1.3 Виды пенсий военнослужащих</w:t>
      </w:r>
    </w:p>
    <w:p w:rsidR="00EF3FAB" w:rsidRDefault="00EF3FAB" w:rsidP="00EF3FAB">
      <w:pPr>
        <w:pStyle w:val="af0"/>
        <w:rPr>
          <w:lang w:val="en-US"/>
        </w:rPr>
      </w:pPr>
    </w:p>
    <w:p w:rsidR="00E4217E" w:rsidRDefault="00E4217E" w:rsidP="00EF3FAB">
      <w:pPr>
        <w:pStyle w:val="af0"/>
        <w:rPr>
          <w:color w:val="000000"/>
        </w:rPr>
      </w:pPr>
      <w:r>
        <w:t>Виды пенсий военнослужащих устанавливаются в статье 5 Закона РФ «</w:t>
      </w:r>
      <w:r w:rsidRPr="00750D45">
        <w:rPr>
          <w:color w:val="000000"/>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color w:val="000000"/>
        </w:rPr>
        <w:t>». К ним относятся:</w:t>
      </w:r>
    </w:p>
    <w:p w:rsidR="00E4217E" w:rsidRDefault="00E4217E" w:rsidP="00EF3FAB">
      <w:pPr>
        <w:pStyle w:val="af0"/>
        <w:rPr>
          <w:color w:val="000000"/>
        </w:rPr>
      </w:pPr>
      <w:r>
        <w:rPr>
          <w:color w:val="000000"/>
        </w:rPr>
        <w:t>1) пенсия за выслугу лет;</w:t>
      </w:r>
    </w:p>
    <w:p w:rsidR="00E4217E" w:rsidRDefault="00E4217E" w:rsidP="00EF3FAB">
      <w:pPr>
        <w:pStyle w:val="af0"/>
        <w:rPr>
          <w:color w:val="000000"/>
        </w:rPr>
      </w:pPr>
      <w:r>
        <w:rPr>
          <w:color w:val="000000"/>
        </w:rPr>
        <w:t>2) пенсия по инвалидности.</w:t>
      </w:r>
    </w:p>
    <w:p w:rsidR="00E4217E" w:rsidRPr="00E4217E" w:rsidRDefault="00E4217E" w:rsidP="00EF3FAB">
      <w:pPr>
        <w:pStyle w:val="af0"/>
      </w:pPr>
      <w:r>
        <w:t xml:space="preserve">В случае гибели или смерти военнослужащих, их семьи при наличии определённых Законом условий, приобретают право на пенсию по случаю потери кормильца. </w:t>
      </w:r>
      <w:r w:rsidRPr="00E4217E">
        <w:t>[</w:t>
      </w:r>
      <w:r w:rsidR="00C029CA" w:rsidRPr="00EF3FAB">
        <w:t>3</w:t>
      </w:r>
      <w:r w:rsidRPr="00E4217E">
        <w:t>]</w:t>
      </w:r>
    </w:p>
    <w:p w:rsidR="006D4984" w:rsidRDefault="00E4217E" w:rsidP="00EF3FAB">
      <w:pPr>
        <w:pStyle w:val="af0"/>
      </w:pPr>
      <w:r>
        <w:t>Пенсия за выслугу лет назначается военнослужащим, которые имеют предусмотренную Законом выслугу на военной службе</w:t>
      </w:r>
      <w:r w:rsidR="006D4984">
        <w:t>. Н</w:t>
      </w:r>
      <w:r>
        <w:t>а день увольнения выслуг</w:t>
      </w:r>
      <w:r w:rsidR="006D4984">
        <w:t>а</w:t>
      </w:r>
      <w:r>
        <w:t xml:space="preserve"> на военной службе</w:t>
      </w:r>
      <w:r w:rsidR="006D4984">
        <w:t xml:space="preserve"> должна составлять 20 лет и более. </w:t>
      </w:r>
    </w:p>
    <w:p w:rsidR="006D4984" w:rsidRDefault="006D4984" w:rsidP="00EF3FAB">
      <w:pPr>
        <w:pStyle w:val="af0"/>
      </w:pPr>
      <w:r>
        <w:t>Военнослужащие</w:t>
      </w:r>
      <w:r w:rsidR="00E4217E">
        <w:t xml:space="preserve">,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 </w:t>
      </w:r>
      <w:r>
        <w:t>также имеют право на назначение пенсии по выслуге лет.</w:t>
      </w:r>
      <w:r w:rsidRPr="006D4984">
        <w:t xml:space="preserve"> </w:t>
      </w:r>
    </w:p>
    <w:p w:rsidR="00E4217E" w:rsidRDefault="006D4984" w:rsidP="00EF3FAB">
      <w:pPr>
        <w:pStyle w:val="af0"/>
      </w:pPr>
      <w:r>
        <w:t xml:space="preserve">Необходимо отметить, что </w:t>
      </w:r>
      <w:r w:rsidR="002201A9">
        <w:t xml:space="preserve">здесь к военной службе также приравнивается </w:t>
      </w:r>
      <w:r>
        <w:t>служба в органах внутренних дел, служба в Государственной противопожарной службе, служба в органах по контролю за оборотом наркотических средств и психотропных веществ, служба в учреждениях и органах уголовно-исполнительной системы.</w:t>
      </w:r>
    </w:p>
    <w:p w:rsidR="00E4217E" w:rsidRDefault="00E4217E" w:rsidP="00EF3FAB">
      <w:pPr>
        <w:pStyle w:val="af0"/>
      </w:pPr>
      <w:r>
        <w:t>Пенсия за выслугу лет устанавливается в следующих размерах:</w:t>
      </w:r>
    </w:p>
    <w:p w:rsidR="00E4217E" w:rsidRDefault="00BB76F3" w:rsidP="00EF3FAB">
      <w:pPr>
        <w:pStyle w:val="af0"/>
      </w:pPr>
      <w:r>
        <w:t>1</w:t>
      </w:r>
      <w:r w:rsidR="00E4217E">
        <w:t xml:space="preserve">) </w:t>
      </w:r>
      <w:r>
        <w:t>военнослужащим</w:t>
      </w:r>
      <w:r w:rsidR="00E4217E">
        <w:t>, имеющим выслугу 20 лет и более: за выслугу 20 лет - 50 процентов соответству</w:t>
      </w:r>
      <w:r>
        <w:t>ющих сумм денежного довольствия. З</w:t>
      </w:r>
      <w:r w:rsidR="00E4217E">
        <w:t>а каждый год выслуги свыше 20 лет - 3 процента указанных сумм денежного довольствия, но всего не более 85 процентов этих сумм;</w:t>
      </w:r>
    </w:p>
    <w:p w:rsidR="00E4217E" w:rsidRDefault="00BB76F3" w:rsidP="00EF3FAB">
      <w:pPr>
        <w:pStyle w:val="af0"/>
      </w:pPr>
      <w:r>
        <w:t>2</w:t>
      </w:r>
      <w:r w:rsidR="00E4217E">
        <w:t xml:space="preserve">) </w:t>
      </w:r>
      <w:r>
        <w:t>военнослужащим</w:t>
      </w:r>
      <w:r w:rsidR="00E4217E">
        <w:t xml:space="preserve">, имеющим общий трудовой стаж 25 календарных лет и более, из которых не менее 12 лет шести месяцев составляет военная </w:t>
      </w:r>
      <w:r>
        <w:t xml:space="preserve">и приравненная к ней </w:t>
      </w:r>
      <w:r w:rsidR="00E4217E">
        <w:t>служба: за общий трудовой стаж 25 лет - 50 процентов соответствующих сумм денежного довольствия; за каждый год стажа свыше 25 лет - 1 процент указанных сумм денежного довольствия.</w:t>
      </w:r>
    </w:p>
    <w:p w:rsidR="00BB76F3" w:rsidRDefault="00E4217E" w:rsidP="00EF3FAB">
      <w:pPr>
        <w:pStyle w:val="af0"/>
      </w:pPr>
      <w:r>
        <w:t>Пенсия за выслугу лет</w:t>
      </w:r>
      <w:r w:rsidR="00BB76F3">
        <w:t xml:space="preserve"> </w:t>
      </w:r>
      <w:r>
        <w:t xml:space="preserve">не может быть ниже 100 процентов расчетного размера пенсии, </w:t>
      </w:r>
      <w:r w:rsidR="00BB76F3">
        <w:t>установленного в соответствии с Федеральным законом «О трудовых пенсиях Российской Федерации».</w:t>
      </w:r>
    </w:p>
    <w:p w:rsidR="00E4217E" w:rsidRDefault="00E4217E" w:rsidP="00EF3FAB">
      <w:pPr>
        <w:pStyle w:val="af0"/>
      </w:pPr>
      <w:r>
        <w:t xml:space="preserve">Пенсии за выслугу лет, назначаемые </w:t>
      </w:r>
      <w:r w:rsidR="00BB76F3">
        <w:t>военнослужащим</w:t>
      </w:r>
      <w:r>
        <w:t xml:space="preserve">, </w:t>
      </w:r>
      <w:r w:rsidR="00BB76F3">
        <w:t xml:space="preserve">могут быть увеличены в установленных случаях (ст. </w:t>
      </w:r>
      <w:r w:rsidR="00DF062B">
        <w:t xml:space="preserve">16 Закона РФ № 4468-1) </w:t>
      </w:r>
      <w:r w:rsidR="00DF062B" w:rsidRPr="00DF062B">
        <w:t>[3]</w:t>
      </w:r>
      <w:r w:rsidR="00BB76F3">
        <w:t xml:space="preserve">. </w:t>
      </w:r>
      <w:r w:rsidR="00DF062B">
        <w:t xml:space="preserve"> Например, лицам, </w:t>
      </w:r>
      <w:r>
        <w:t>ставшим инвалидами вследствие военной травмы</w:t>
      </w:r>
      <w:r w:rsidR="00DF062B">
        <w:t>, пенсия за выслугу лет увеличивается</w:t>
      </w:r>
      <w:r>
        <w:t>:</w:t>
      </w:r>
    </w:p>
    <w:p w:rsidR="00E4217E" w:rsidRDefault="00DF062B" w:rsidP="00EF3FAB">
      <w:pPr>
        <w:pStyle w:val="af0"/>
      </w:pPr>
      <w:r>
        <w:t xml:space="preserve">1) </w:t>
      </w:r>
      <w:r w:rsidR="00E4217E">
        <w:t xml:space="preserve">инвалидам I группы - на 300 процентов расчетного размера пенсии, указанного </w:t>
      </w:r>
      <w:r>
        <w:t>выше</w:t>
      </w:r>
      <w:r w:rsidR="00E4217E">
        <w:t>;</w:t>
      </w:r>
    </w:p>
    <w:p w:rsidR="00E4217E" w:rsidRDefault="00DF062B" w:rsidP="00EF3FAB">
      <w:pPr>
        <w:pStyle w:val="af0"/>
      </w:pPr>
      <w:r>
        <w:t xml:space="preserve">2) </w:t>
      </w:r>
      <w:r w:rsidR="00E4217E">
        <w:t xml:space="preserve">инвалидам II группы - на 250 процентов расчетного размера пенсии, указанного </w:t>
      </w:r>
      <w:r>
        <w:t>выше;</w:t>
      </w:r>
    </w:p>
    <w:p w:rsidR="00E4217E" w:rsidRDefault="00DF062B" w:rsidP="00EF3FAB">
      <w:pPr>
        <w:pStyle w:val="af0"/>
      </w:pPr>
      <w:r>
        <w:t xml:space="preserve">3) </w:t>
      </w:r>
      <w:r w:rsidR="00E4217E">
        <w:t xml:space="preserve">инвалидам III группы - на 175 процентов расчетного размера пенсии, указанного </w:t>
      </w:r>
      <w:r>
        <w:t>выше.</w:t>
      </w:r>
    </w:p>
    <w:p w:rsidR="00DF062B" w:rsidRDefault="00DF062B" w:rsidP="00EF3FAB">
      <w:pPr>
        <w:pStyle w:val="af0"/>
      </w:pPr>
      <w:r>
        <w:t>Предусмотрены и другие случаи увеличения размеров пенсии по выслуге лет, которые перечислены в статье 16 Закона РФ №4468-1).</w:t>
      </w:r>
    </w:p>
    <w:p w:rsidR="00E4217E" w:rsidRDefault="00DF062B" w:rsidP="00EF3FAB">
      <w:pPr>
        <w:pStyle w:val="af0"/>
      </w:pPr>
      <w:r>
        <w:t xml:space="preserve">Статья 17 рассматриваемого закона </w:t>
      </w:r>
      <w:r w:rsidRPr="00DF062B">
        <w:t>[3]</w:t>
      </w:r>
      <w:r>
        <w:t xml:space="preserve"> предусматривает надбавки к пенсии за выслугу лет. Например, к</w:t>
      </w:r>
      <w:r w:rsidR="00E4217E">
        <w:t xml:space="preserve"> пенсии за выслугу лет, назначаемой </w:t>
      </w:r>
      <w:r>
        <w:t>военнослужащим</w:t>
      </w:r>
      <w:r w:rsidR="00E4217E">
        <w:t>, начисляются следующие надбавки:</w:t>
      </w:r>
    </w:p>
    <w:p w:rsidR="00E4217E" w:rsidRDefault="00DF062B" w:rsidP="00EF3FAB">
      <w:pPr>
        <w:pStyle w:val="af0"/>
      </w:pPr>
      <w:r>
        <w:t>1</w:t>
      </w:r>
      <w:r w:rsidR="00E4217E">
        <w:t xml:space="preserve">) пенсионерам, являющимся инвалидами I группы или инвалидами, имеющими ограничение способности к трудовой деятельности III степени, либо достигшим 80-летнего возраста, - на уход за ними в размере 100 процентов расчетного размера пенсии, указанного </w:t>
      </w:r>
      <w:r>
        <w:t>выше</w:t>
      </w:r>
      <w:r w:rsidR="00E4217E">
        <w:t>;</w:t>
      </w:r>
    </w:p>
    <w:p w:rsidR="00E4217E" w:rsidRDefault="00DF062B" w:rsidP="00EF3FAB">
      <w:pPr>
        <w:pStyle w:val="af0"/>
      </w:pPr>
      <w:r>
        <w:t>2</w:t>
      </w:r>
      <w:r w:rsidR="00E4217E">
        <w:t>) неработающим пенсионерам, на иждивении которых находятся нетрудоспособные члены сем</w:t>
      </w:r>
      <w:r>
        <w:t>ьи</w:t>
      </w:r>
      <w:r w:rsidR="00A27E9B">
        <w:t xml:space="preserve">, </w:t>
      </w:r>
      <w:r w:rsidR="00E4217E">
        <w:t>при наличии одного такого члена семьи, - в размере 32 процентов расчетного размера пенсии, указанного в</w:t>
      </w:r>
      <w:r>
        <w:t>ыше</w:t>
      </w:r>
      <w:r w:rsidR="00A27E9B">
        <w:t>.</w:t>
      </w:r>
    </w:p>
    <w:p w:rsidR="00A27E9B" w:rsidRDefault="00A27E9B" w:rsidP="00EF3FAB">
      <w:pPr>
        <w:pStyle w:val="af0"/>
      </w:pPr>
      <w:r>
        <w:t>Выслуга лет для назначения пенсии (за выслугу лет) включается</w:t>
      </w:r>
      <w:r w:rsidR="00E4217E">
        <w:t xml:space="preserve">: военная служба; служба на должностях рядового и начальствующего состава в органах внутренних дел, Государственной противопожарной службе; в органах по контролю за оборотом наркотических средств и психотропных веществ; служба в учреждениях и органах уголовно-исполнительной системы; служба в советских партизанских отрядах и соединениях; 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 время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(пожарной охраны Министерства внутренних дел, противопожарных и аварийно-спасательных служб Министерства внутренних дел, Государственной противопожарной службы Министерства внутренних дел Российской Федерации), непосредственно предшествующее их назначению на должности, замещаемые лицами рядового и начальствующего состава и военнослужащими Государственной противопожарной службы; время пребывания в плену, если пленение не было добровольным и военнослужащий, находясь в плену, не совершил преступления против Родины; время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w:t>
      </w:r>
    </w:p>
    <w:p w:rsidR="00E4217E" w:rsidRDefault="00A27E9B" w:rsidP="00EF3FAB">
      <w:pPr>
        <w:pStyle w:val="af0"/>
      </w:pPr>
      <w:r>
        <w:t>Следует отметить, что в</w:t>
      </w:r>
      <w:r w:rsidR="00E4217E">
        <w:t xml:space="preserve">ремя прохождения службы в особых условиях подлежит зачету в выслугу лет для назначения пенсии </w:t>
      </w:r>
      <w:r>
        <w:t>военнослужащим</w:t>
      </w:r>
      <w:r w:rsidR="00E4217E">
        <w:t>, в льготном исчислении.</w:t>
      </w:r>
      <w:r>
        <w:t xml:space="preserve"> </w:t>
      </w:r>
      <w:r w:rsidR="00E4217E">
        <w:t xml:space="preserve">Порядок исчисления выслуги лет для назначения пенсии </w:t>
      </w:r>
      <w:r>
        <w:t>военнослужащим</w:t>
      </w:r>
      <w:r w:rsidR="00E4217E">
        <w:t>, определяется Правительством Российской Федерации</w:t>
      </w:r>
      <w:r>
        <w:t xml:space="preserve"> </w:t>
      </w:r>
      <w:r w:rsidRPr="00A27E9B">
        <w:t>[</w:t>
      </w:r>
      <w:r w:rsidR="00C029CA" w:rsidRPr="00C029CA">
        <w:t>4</w:t>
      </w:r>
      <w:r w:rsidRPr="00A27E9B">
        <w:t>]</w:t>
      </w:r>
      <w:r w:rsidR="00E4217E">
        <w:t>.</w:t>
      </w:r>
    </w:p>
    <w:p w:rsidR="00E4217E" w:rsidRDefault="00E4217E" w:rsidP="00EF3FAB">
      <w:pPr>
        <w:pStyle w:val="af0"/>
      </w:pPr>
      <w:r>
        <w:t xml:space="preserve">Право на пенсию по инвалидности имеют </w:t>
      </w:r>
      <w:r w:rsidR="00A27E9B">
        <w:t>военнослужащие</w:t>
      </w:r>
      <w:r>
        <w:t>, ставшие инвалидами, если инвалидность наступила в период прохождения ими службы или не позднее трех месяцев после увольнения со службы либо если инвалидность наступила позднее этого срока, но вследствие ранения, контузии, увечья или заболевания, полученных в период прохождения службы.</w:t>
      </w:r>
    </w:p>
    <w:p w:rsidR="00E4217E" w:rsidRDefault="00E4217E" w:rsidP="00EF3FAB">
      <w:pPr>
        <w:pStyle w:val="af0"/>
      </w:pPr>
      <w:r>
        <w:t>Группа и причины инвалидности, время наступления и период инвалидности, а также степень ограничения способности к трудовой деятельности устанавливаются федеральными учреждениями медико-социальной экспертизы.</w:t>
      </w:r>
    </w:p>
    <w:p w:rsidR="00E4217E" w:rsidRDefault="00E4217E" w:rsidP="00EF3FAB">
      <w:pPr>
        <w:pStyle w:val="af0"/>
      </w:pPr>
      <w:r>
        <w:t xml:space="preserve">Инвалиды из числа </w:t>
      </w:r>
      <w:r w:rsidR="00A27E9B">
        <w:t>военнослужащих</w:t>
      </w:r>
      <w:r>
        <w:t>, в зависимости от причины инвалидности подразделяются на следующие категории:</w:t>
      </w:r>
    </w:p>
    <w:p w:rsidR="00E4217E" w:rsidRDefault="00A27E9B" w:rsidP="00EF3FAB">
      <w:pPr>
        <w:pStyle w:val="af0"/>
      </w:pPr>
      <w:r>
        <w:t>1</w:t>
      </w:r>
      <w:r w:rsidR="00E4217E">
        <w:t>) инвалиды вследствие военной травмы - лица, ставшие инвалидами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(служебных обязанностей). К инвалидам вследствие военной травмы относятся также бывшие военнослужащие, ставшие инвалидами вследствие ранения, контузии, увечья или заболевания, полученных во время их пребывания в плену либо во время пребывания в действующей армии в качестве воспитанников и юнг;</w:t>
      </w:r>
    </w:p>
    <w:p w:rsidR="00E4217E" w:rsidRDefault="00462E14" w:rsidP="00EF3FAB">
      <w:pPr>
        <w:pStyle w:val="af0"/>
      </w:pPr>
      <w:r>
        <w:t>2</w:t>
      </w:r>
      <w:r w:rsidR="00E4217E">
        <w:t>) инвалиды вследствие заболевания, полученного в период военной службы (службы), - лица, ставшие инвалидами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 Обязанность выявлять и аргументировать факт отсутствия связи увечья или заболевания с исполнением обязанностей военной службы (служебных обязанностей) лежит на военно-врачебных комиссиях, заключения которых могут быть обжалованы в суд.</w:t>
      </w:r>
    </w:p>
    <w:p w:rsidR="00E4217E" w:rsidRDefault="00E4217E" w:rsidP="00EF3FAB">
      <w:pPr>
        <w:pStyle w:val="af0"/>
      </w:pPr>
      <w:r>
        <w:t>Пенсия по инвалидности устанавливается в следующих размерах:</w:t>
      </w:r>
    </w:p>
    <w:p w:rsidR="00E4217E" w:rsidRDefault="00462E14" w:rsidP="00EF3FAB">
      <w:pPr>
        <w:pStyle w:val="af0"/>
      </w:pPr>
      <w:r>
        <w:t>1</w:t>
      </w:r>
      <w:r w:rsidR="00E4217E">
        <w:t>) инвалидам вследствие военной травмы I и II групп - 85 процентов, III группы - 50 процентов соответствующих сумм денежного довольствия, предусмотренного статьей 43 Закона</w:t>
      </w:r>
      <w:r w:rsidR="00D61397">
        <w:t xml:space="preserve"> РФ № 4468-1</w:t>
      </w:r>
      <w:r w:rsidR="00E4217E">
        <w:t>;</w:t>
      </w:r>
    </w:p>
    <w:p w:rsidR="00E4217E" w:rsidRDefault="00D61397" w:rsidP="00EF3FAB">
      <w:pPr>
        <w:pStyle w:val="af0"/>
      </w:pPr>
      <w:r>
        <w:t>2</w:t>
      </w:r>
      <w:r w:rsidR="00E4217E">
        <w:t xml:space="preserve">) инвалидам вследствие заболевания, полученного в период военной службы, I и II групп - 75 процентов, III группы - 30 процентов соответствующих сумм денежного довольствия, предусмотренного статьей 43 </w:t>
      </w:r>
      <w:r w:rsidR="00694B12">
        <w:t>Закона РФ № 4468-1</w:t>
      </w:r>
      <w:r w:rsidR="00E4217E">
        <w:t>.</w:t>
      </w:r>
    </w:p>
    <w:p w:rsidR="00E4217E" w:rsidRDefault="00E4217E" w:rsidP="00EF3FAB">
      <w:pPr>
        <w:pStyle w:val="af0"/>
      </w:pPr>
      <w:r>
        <w:t xml:space="preserve">Пенсия по инвалидности, назначаемая </w:t>
      </w:r>
      <w:r w:rsidR="00CC0C07">
        <w:t>военнослужащим</w:t>
      </w:r>
      <w:r>
        <w:t>, не может быть ниже:</w:t>
      </w:r>
    </w:p>
    <w:p w:rsidR="00CC0C07" w:rsidRDefault="00CC0C07" w:rsidP="00EF3FAB">
      <w:pPr>
        <w:pStyle w:val="af0"/>
      </w:pPr>
      <w:r>
        <w:t>1</w:t>
      </w:r>
      <w:r w:rsidR="00E4217E">
        <w:t xml:space="preserve">) для инвалидов вследствие военной травмы I группы - 300 процентов, II группы - 250 процентов, III группы - 175 процентов расчетного размера пенсии, </w:t>
      </w:r>
      <w:r>
        <w:t>определённого в соответствии с Федеральным законом «О трудовых пенсиях в Российской Федерации»;</w:t>
      </w:r>
    </w:p>
    <w:p w:rsidR="00E4217E" w:rsidRDefault="00CC0C07" w:rsidP="00EF3FAB">
      <w:pPr>
        <w:pStyle w:val="af0"/>
      </w:pPr>
      <w:r>
        <w:t xml:space="preserve">2) </w:t>
      </w:r>
      <w:r w:rsidR="00E4217E">
        <w:t xml:space="preserve">для инвалидов вследствие заболевания, полученного в период военной службы (службы), I группы - 250 процентов, II группы - 200 процентов, III группы - 150 процентов расчетного размера пенсии, </w:t>
      </w:r>
      <w:r>
        <w:t>определённого в соответствии с Федеральным законом «О трудовых пенсиях в Российской Федерации»</w:t>
      </w:r>
      <w:r w:rsidR="00E4217E">
        <w:t>.</w:t>
      </w:r>
    </w:p>
    <w:p w:rsidR="00CC0C07" w:rsidRDefault="00CC0C07" w:rsidP="00EF3FAB">
      <w:pPr>
        <w:pStyle w:val="af0"/>
      </w:pPr>
      <w:r>
        <w:t>Военнослужащим</w:t>
      </w:r>
      <w:r w:rsidR="00E4217E">
        <w:t>, являющимся инвалидами I группы или инвалидами, имеющими ограничение способности к трудовой деятельности III степени, либо достигшим 80-летнего возраста, а также неработающим инвалидам I и II групп, на иждивении которых находятся нетрудоспособные члены семьи, к назначаемой им пенсии по инвалидности (в том числе исчисленной в минимальном размере) начисляются надбавки в порядке и размерах, которые предусмотрены</w:t>
      </w:r>
      <w:r>
        <w:t xml:space="preserve"> для пений по выслуге лет.</w:t>
      </w:r>
    </w:p>
    <w:p w:rsidR="00E4217E" w:rsidRDefault="00CC0C07" w:rsidP="00EF3FAB">
      <w:pPr>
        <w:pStyle w:val="af0"/>
      </w:pPr>
      <w:r>
        <w:t>Военнослужащим</w:t>
      </w:r>
      <w:r w:rsidR="00E4217E">
        <w:t xml:space="preserve">, - участникам Великой Отечественной войны из числа лиц, указанных в подпунктах </w:t>
      </w:r>
      <w:r w:rsidR="006A1EDB">
        <w:t>«</w:t>
      </w:r>
      <w:r w:rsidR="00E4217E">
        <w:t>а</w:t>
      </w:r>
      <w:r w:rsidR="006A1EDB">
        <w:t>»</w:t>
      </w:r>
      <w:r w:rsidR="00E4217E">
        <w:t xml:space="preserve"> - </w:t>
      </w:r>
      <w:r w:rsidR="006A1EDB">
        <w:t>«</w:t>
      </w:r>
      <w:r w:rsidR="00E4217E">
        <w:t>ж</w:t>
      </w:r>
      <w:r w:rsidR="006A1EDB">
        <w:t>»</w:t>
      </w:r>
      <w:r w:rsidR="00E4217E">
        <w:t xml:space="preserve"> и </w:t>
      </w:r>
      <w:r w:rsidR="006A1EDB">
        <w:t>«</w:t>
      </w:r>
      <w:r w:rsidR="00E4217E">
        <w:t>и</w:t>
      </w:r>
      <w:r w:rsidR="006A1EDB">
        <w:t>»</w:t>
      </w:r>
      <w:r w:rsidR="00E4217E">
        <w:t xml:space="preserve"> подпункта 1 пункта 1 статьи 2 Федерального закона </w:t>
      </w:r>
      <w:r w:rsidR="006A1EDB">
        <w:t>«</w:t>
      </w:r>
      <w:r w:rsidR="00E4217E">
        <w:t>О ветеранах</w:t>
      </w:r>
      <w:r w:rsidR="006A1EDB">
        <w:t>»</w:t>
      </w:r>
      <w:r w:rsidR="00E4217E">
        <w:t xml:space="preserve">, к назначаемой им пенсии по инвалидности (в том числе исчисленной в минимальном размере) начисляется надбавка в размере 32 процентов, а лицам из их числа, достигшим 80-летнего возраста или являющимся инвалидами I и II групп, - в размере 64 процентов расчетного размера пенсии, </w:t>
      </w:r>
      <w:r w:rsidR="006A1EDB">
        <w:t>определённого в соответствии с Федеральным законом «О трудовых пенсиях в Российской Федерации».</w:t>
      </w:r>
      <w:r w:rsidR="00EF3FAB" w:rsidRPr="00EF3FAB">
        <w:t xml:space="preserve"> </w:t>
      </w:r>
      <w:r w:rsidR="00E4217E">
        <w:t>Пенсия по инвалидности назначается на период инвалидности, установленной федеральными учреждениями медико-социальной экспертизы, а инвалидам-мужчинам старше 60 лет и инвалидам-женщинам старше 55 лет - пожизненно с переосвидетельствованием этих инвалидов только по их заявлению.</w:t>
      </w:r>
    </w:p>
    <w:p w:rsidR="00E4217E" w:rsidRDefault="00E4217E" w:rsidP="00EF3FAB">
      <w:pPr>
        <w:pStyle w:val="af0"/>
      </w:pPr>
      <w:r>
        <w:t>При пересмотре группы инвалидности соответственно изменяется и размер пенсии. В случае, если у инвалида вследствие военной травмы инвалидность усиливается в связи с общим заболеванием, трудовым увечьем или профессиональным заболеванием, пенсия пересчитывается по новой группе инвалидности с сохранением прежней ее причины.</w:t>
      </w:r>
    </w:p>
    <w:p w:rsidR="006A1EDB" w:rsidRDefault="006A1EDB" w:rsidP="00EF3FAB">
      <w:pPr>
        <w:pStyle w:val="af0"/>
      </w:pPr>
      <w:r>
        <w:t xml:space="preserve">Военнослужащим, имеющим право </w:t>
      </w:r>
      <w:r w:rsidR="00F20298">
        <w:t xml:space="preserve">на различные государственные пенсии, назначается одна пенсия по их </w:t>
      </w:r>
      <w:r>
        <w:t>выбору с учётом определённых исключений.</w:t>
      </w:r>
    </w:p>
    <w:p w:rsidR="00EF3FAB" w:rsidRDefault="00EF3FAB">
      <w:pPr>
        <w:rPr>
          <w:rFonts w:ascii="Times New Roman" w:hAnsi="Times New Roman"/>
          <w:sz w:val="28"/>
          <w:szCs w:val="28"/>
        </w:rPr>
      </w:pPr>
      <w:r>
        <w:br w:type="page"/>
      </w:r>
    </w:p>
    <w:p w:rsidR="006A1EDB" w:rsidRDefault="00861C08" w:rsidP="00EF3FAB">
      <w:pPr>
        <w:pStyle w:val="ae"/>
        <w:spacing w:after="0"/>
        <w:jc w:val="both"/>
        <w:rPr>
          <w:b/>
        </w:rPr>
      </w:pPr>
      <w:r w:rsidRPr="00861C08">
        <w:rPr>
          <w:b/>
        </w:rPr>
        <w:t>2 Порядок назначения и выплаты пенсии военнослужащим в Российской Федерации</w:t>
      </w:r>
    </w:p>
    <w:p w:rsidR="00EF3FAB" w:rsidRDefault="00EF3FAB" w:rsidP="00EF3FAB">
      <w:pPr>
        <w:pStyle w:val="af0"/>
        <w:rPr>
          <w:lang w:val="en-US"/>
        </w:rPr>
      </w:pPr>
    </w:p>
    <w:p w:rsidR="00861C08" w:rsidRPr="00861C08" w:rsidRDefault="00861C08" w:rsidP="00EF3FAB">
      <w:pPr>
        <w:pStyle w:val="af0"/>
      </w:pPr>
      <w:r>
        <w:t>2.1 Исчисление пенсий</w:t>
      </w:r>
    </w:p>
    <w:p w:rsidR="006A1EDB" w:rsidRDefault="006A1EDB" w:rsidP="00EF3FAB">
      <w:pPr>
        <w:pStyle w:val="af0"/>
      </w:pPr>
    </w:p>
    <w:p w:rsidR="00AD26E4" w:rsidRDefault="00AD26E4" w:rsidP="00EF3FAB">
      <w:pPr>
        <w:pStyle w:val="af0"/>
      </w:pPr>
      <w:r>
        <w:t xml:space="preserve">Пенсии, назначаемые </w:t>
      </w:r>
      <w:r w:rsidR="00A87D66">
        <w:t>военнослужащим</w:t>
      </w:r>
      <w:r>
        <w:t>, исчисляются из</w:t>
      </w:r>
      <w:r w:rsidR="00A87D66">
        <w:t xml:space="preserve"> их </w:t>
      </w:r>
      <w:r>
        <w:t>денежного довольствия. Для исчисления им пенсии учитываются в порядке, определяемом Правительством Российской Федерации, оклады по должности, воинскому или специальному званию (без учета повышения окладов за службу в отдаленных, высокогорных местностях и в других особых условиях) и процентная надбавка за выслугу лет, включая выплаты в связи с индексацией денежного довольствия.</w:t>
      </w:r>
    </w:p>
    <w:p w:rsidR="00AD26E4" w:rsidRDefault="00AD26E4" w:rsidP="00EF3FAB">
      <w:pPr>
        <w:pStyle w:val="af0"/>
      </w:pPr>
      <w:r>
        <w:t>Пенсии за выслугу лет, по инвалидности, повышаются:</w:t>
      </w:r>
    </w:p>
    <w:p w:rsidR="00AD26E4" w:rsidRDefault="000979A1" w:rsidP="00EF3FAB">
      <w:pPr>
        <w:pStyle w:val="af0"/>
      </w:pPr>
      <w:r>
        <w:t>1</w:t>
      </w:r>
      <w:r w:rsidR="00AD26E4">
        <w:t>) Героям Советского Союза, Героям Российской Федерации и лицам, награжденным орденом Славы трех степеней, - на 100 процентов размера пенсии, Героям Социалистического Труда - на 50 процентов размера пенсии. При этом лицам, неоднократно удостоенным звания Героя Советского Союза, Героя Российской Федерации или Героя Социалистического Труда, пенсия повышается в указанном порядке соответственно каждому полученному званию;</w:t>
      </w:r>
    </w:p>
    <w:p w:rsidR="00AD26E4" w:rsidRDefault="000979A1" w:rsidP="00EF3FAB">
      <w:pPr>
        <w:pStyle w:val="af0"/>
      </w:pPr>
      <w:r>
        <w:t>2</w:t>
      </w:r>
      <w:r w:rsidR="00AD26E4">
        <w:t>) чемпионам Олимпийских игр, чемпионам Паралимпийских игр, чемпионам Сурдолимпийских игр - на 50 процентов размера пенсии;</w:t>
      </w:r>
    </w:p>
    <w:p w:rsidR="00AD26E4" w:rsidRDefault="000979A1" w:rsidP="00EF3FAB">
      <w:pPr>
        <w:pStyle w:val="af0"/>
      </w:pPr>
      <w:r>
        <w:t>3</w:t>
      </w:r>
      <w:r w:rsidR="00AD26E4">
        <w:t xml:space="preserve">) лицам, награжденным орденом Трудовой Славы трех степеней или орденом </w:t>
      </w:r>
      <w:r>
        <w:t>«</w:t>
      </w:r>
      <w:r w:rsidR="00AD26E4">
        <w:t>За службу Родине в Вооруженных Силах СССР</w:t>
      </w:r>
      <w:r>
        <w:t>»</w:t>
      </w:r>
      <w:r w:rsidR="00AD26E4">
        <w:t xml:space="preserve"> трех степеней, - на 15 процентов размера пенсии;</w:t>
      </w:r>
    </w:p>
    <w:p w:rsidR="00AD26E4" w:rsidRDefault="000979A1" w:rsidP="00EF3FAB">
      <w:pPr>
        <w:pStyle w:val="af0"/>
      </w:pPr>
      <w:r>
        <w:t>4)</w:t>
      </w:r>
      <w:r w:rsidR="00AD26E4">
        <w:t xml:space="preserve"> участникам Великой Отечественной войны из числа лиц, указанных в подпунктах </w:t>
      </w:r>
      <w:r>
        <w:t>«</w:t>
      </w:r>
      <w:r w:rsidR="00AD26E4">
        <w:t>а</w:t>
      </w:r>
      <w:r>
        <w:t>»</w:t>
      </w:r>
      <w:r w:rsidR="00AD26E4">
        <w:t xml:space="preserve"> - </w:t>
      </w:r>
      <w:r>
        <w:t>«</w:t>
      </w:r>
      <w:r w:rsidR="00AD26E4">
        <w:t>ж</w:t>
      </w:r>
      <w:r>
        <w:t>»</w:t>
      </w:r>
      <w:r w:rsidR="00AD26E4">
        <w:t xml:space="preserve"> и </w:t>
      </w:r>
      <w:r>
        <w:t>«</w:t>
      </w:r>
      <w:r w:rsidR="00AD26E4">
        <w:t>и</w:t>
      </w:r>
      <w:r>
        <w:t>»</w:t>
      </w:r>
      <w:r w:rsidR="00AD26E4">
        <w:t xml:space="preserve"> подпункта 1 пункта 1 статьи 2 Федерального закона </w:t>
      </w:r>
      <w:r>
        <w:t>«</w:t>
      </w:r>
      <w:r w:rsidR="00AD26E4">
        <w:t>О ветеранах</w:t>
      </w:r>
      <w:r>
        <w:t>»</w:t>
      </w:r>
      <w:r w:rsidR="00AD26E4">
        <w:t xml:space="preserve">, а также ветеранам боевых действий из числа лиц, указанных в подпунктах 1 - 4 пункта 1 статьи 3 Федерального закона </w:t>
      </w:r>
      <w:r>
        <w:t>«</w:t>
      </w:r>
      <w:r w:rsidR="00AD26E4">
        <w:t>О ветеранах</w:t>
      </w:r>
      <w:r>
        <w:t>»</w:t>
      </w:r>
      <w:r w:rsidR="00AD26E4">
        <w:t xml:space="preserve">, - на 32 процента расчетного размера пенсии, </w:t>
      </w:r>
      <w:r w:rsidR="00CE5CB1">
        <w:t>определённого в соответствии с Федеральным законом «О трудовых пенсиях в Российской Федерации»</w:t>
      </w:r>
      <w:r w:rsidR="00AD26E4">
        <w:t>;</w:t>
      </w:r>
    </w:p>
    <w:p w:rsidR="00AD26E4" w:rsidRDefault="00CE5CB1" w:rsidP="00EF3FAB">
      <w:pPr>
        <w:pStyle w:val="af0"/>
      </w:pPr>
      <w:r>
        <w:t>5</w:t>
      </w:r>
      <w:r w:rsidR="00AD26E4">
        <w:t>) лицам, которые в период с 22 июня 1941 года по 3 сентября 1945 года находились на военной службе не менее шести месяцев (за исключением лиц, находившихся в составе действующей армии), а также лицам, которые в период Великой Отечественной войны (с 22 июня 1941 года по 9 мая 1945 года) проработали не менее шести месяцев, исключая период работы на временно оккупированных территориях СССР, либо награждены орденами и медалями СССР за самоотверженный труд и безупречную военную службу в годы Великой Отечественной войны, - на 16 процентов расчетного размера пенсии, указанного в части первой статьи 46 настоящего Закона. При этом лицам, родившимся по 31 декабря 1931 года включительно, пенсии в соответствии с настоящим пунктом повышаются без истребования документов, подтверждающих прохождение военной службы в период с 22 июня 1941 года по 3 сентября 1945 года или стаж работы в период Великой Отечественной войны;</w:t>
      </w:r>
    </w:p>
    <w:p w:rsidR="00AD26E4" w:rsidRDefault="00CE5CB1" w:rsidP="00EF3FAB">
      <w:pPr>
        <w:pStyle w:val="af0"/>
      </w:pPr>
      <w:r>
        <w:t>6</w:t>
      </w:r>
      <w:r w:rsidR="00AD26E4">
        <w:t xml:space="preserve">)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 - на 32 процента расчетного размера пенсии, </w:t>
      </w:r>
      <w:r w:rsidR="00122103">
        <w:t>определённого в соответствии с Федеральным законом «О трудовых пенсиях в Российской Федерации»</w:t>
      </w:r>
      <w:r w:rsidR="00AD26E4">
        <w:t>;</w:t>
      </w:r>
    </w:p>
    <w:p w:rsidR="00AD26E4" w:rsidRDefault="00122103" w:rsidP="00EF3FAB">
      <w:pPr>
        <w:pStyle w:val="af0"/>
      </w:pPr>
      <w:r>
        <w:t>7</w:t>
      </w:r>
      <w:r w:rsidR="00AD26E4">
        <w:t>) лицам, необоснованно репрессированным по политическим мотивам и впоследствии реабилитированным, - на 16 процентов расчетного размера пенсии, указанного в части первой статьи 46 настоящего Закона;</w:t>
      </w:r>
    </w:p>
    <w:p w:rsidR="00AD26E4" w:rsidRDefault="00122103" w:rsidP="00EF3FAB">
      <w:pPr>
        <w:pStyle w:val="af0"/>
      </w:pPr>
      <w:r>
        <w:t>8</w:t>
      </w:r>
      <w:r w:rsidR="00AD26E4">
        <w:t xml:space="preserve">) </w:t>
      </w:r>
      <w:r>
        <w:t>и так далее в соответствии со ст. 45 Закона РФ № 4468-1.</w:t>
      </w:r>
    </w:p>
    <w:p w:rsidR="00AD26E4" w:rsidRDefault="00AD26E4" w:rsidP="00EF3FAB">
      <w:pPr>
        <w:pStyle w:val="af0"/>
      </w:pPr>
      <w:r>
        <w:t>Минимальные размеры пенсий, надбавки к пенсиям, увеличения и повышения пенсий</w:t>
      </w:r>
      <w:r w:rsidR="00122103">
        <w:t xml:space="preserve"> военнослужащим</w:t>
      </w:r>
      <w:r>
        <w:t xml:space="preserve">, определяются исходя из расчетного размера пенсии, который устанавливается в размере базовой части трудовой пенсии по старости (пункт 1 статьи 14 Федерального закона </w:t>
      </w:r>
      <w:r w:rsidR="00122103">
        <w:t>«</w:t>
      </w:r>
      <w:r>
        <w:t>О трудовых пенсиях в Российской Федерации</w:t>
      </w:r>
      <w:r w:rsidR="00122103">
        <w:t>»</w:t>
      </w:r>
      <w:r>
        <w:t xml:space="preserve">) и пересматривается одновременно с увеличением размера базовой части трудовой пенсии по старости (пункт 6 статьи 17 Федерального закона </w:t>
      </w:r>
      <w:r w:rsidR="00122103">
        <w:t>«</w:t>
      </w:r>
      <w:r>
        <w:t>О трудовых пенсиях в Российской Федерации</w:t>
      </w:r>
      <w:r w:rsidR="00122103">
        <w:t>»</w:t>
      </w:r>
      <w:r>
        <w:t>) исходя из этого увеличения.</w:t>
      </w:r>
    </w:p>
    <w:p w:rsidR="00AD26E4" w:rsidRDefault="00122103" w:rsidP="00EF3FAB">
      <w:pPr>
        <w:pStyle w:val="af0"/>
      </w:pPr>
      <w:r>
        <w:t xml:space="preserve">Особые споры при исчислении пенсий военнослужащим вызывают вопросы применения районных коэффициентов к ним. </w:t>
      </w:r>
      <w:r w:rsidR="00AD26E4">
        <w:t xml:space="preserve">Пенсионерам из числа </w:t>
      </w:r>
      <w:r>
        <w:t>военнослужащих</w:t>
      </w:r>
      <w:r w:rsidR="00AD26E4">
        <w:t>, проживающим в местностях, где к заработной плате рабочих и служащих устанавливаются районные коэффициенты, на период проживания их в этих местностях</w:t>
      </w:r>
      <w:r>
        <w:t xml:space="preserve">, назначаемые </w:t>
      </w:r>
      <w:r w:rsidR="00AD26E4">
        <w:t>пенсии</w:t>
      </w:r>
      <w:r>
        <w:t xml:space="preserve"> и все надбавки к ним</w:t>
      </w:r>
      <w:r w:rsidR="00AD26E4">
        <w:t>, исчисляются с применением соответствующего районного коэффициента, установленного в данной местности для рабочих и служащих непроизводственных отраслей.</w:t>
      </w:r>
    </w:p>
    <w:p w:rsidR="00AD26E4" w:rsidRDefault="00BE597C" w:rsidP="00EF3FAB">
      <w:pPr>
        <w:pStyle w:val="af0"/>
      </w:pPr>
      <w:r>
        <w:t>Пенсии, назначаемые военнослужащим</w:t>
      </w:r>
      <w:r w:rsidR="00AD26E4">
        <w:t>, при увеличении денежного довольствия военнослужащих подлежат пересмотру исходя из уровня увеличения учитываемого при исчислении пенсий денежного довольствия соответствующих категорий военнослужащих и сотрудников одновременно с его увеличением.</w:t>
      </w:r>
      <w:r>
        <w:t xml:space="preserve"> </w:t>
      </w:r>
    </w:p>
    <w:p w:rsidR="00AD26E4" w:rsidRDefault="00AD26E4" w:rsidP="00EF3FAB">
      <w:pPr>
        <w:pStyle w:val="af0"/>
      </w:pPr>
      <w:r>
        <w:t xml:space="preserve">Минимальные размеры пенсий, надбавки к пенсиям, увеличения и повышения пенсий, предусмотренные Законом, при увеличении расчетного размера пенсии, </w:t>
      </w:r>
      <w:r w:rsidR="00BE597C">
        <w:t>определённого в соответствии с Федеральным законом «О трудовых пенсиях в Российской Федерации»</w:t>
      </w:r>
      <w:r>
        <w:t>, подлежат пересмотру одновременно с увеличением указанного расчетного размера пенсии.</w:t>
      </w:r>
    </w:p>
    <w:p w:rsidR="006A1EDB" w:rsidRDefault="006A1EDB" w:rsidP="00EF3FAB">
      <w:pPr>
        <w:pStyle w:val="af0"/>
      </w:pPr>
    </w:p>
    <w:p w:rsidR="006A1EDB" w:rsidRDefault="00AD26E4" w:rsidP="00EF3FAB">
      <w:pPr>
        <w:pStyle w:val="af0"/>
      </w:pPr>
      <w:r>
        <w:t>2.2 Назначение и выплата пенсий</w:t>
      </w:r>
    </w:p>
    <w:p w:rsidR="00AD26E4" w:rsidRDefault="00AD26E4" w:rsidP="00EF3FAB">
      <w:pPr>
        <w:pStyle w:val="af0"/>
      </w:pPr>
    </w:p>
    <w:p w:rsidR="00BF696F" w:rsidRDefault="00A52FC7" w:rsidP="00EF3FAB">
      <w:pPr>
        <w:pStyle w:val="af0"/>
      </w:pPr>
      <w:r>
        <w:t xml:space="preserve">Работа по пенсионному обеспечению </w:t>
      </w:r>
      <w:r w:rsidR="00870DF3">
        <w:t xml:space="preserve">военнослужащих </w:t>
      </w:r>
      <w:r>
        <w:t>осуществляется Министерством обороны Российской Федерации</w:t>
      </w:r>
      <w:r w:rsidR="00870DF3">
        <w:t xml:space="preserve">. </w:t>
      </w:r>
      <w:r w:rsidR="003B2EE2">
        <w:t xml:space="preserve">Для назначения пенсии военнослужащие обращаются </w:t>
      </w:r>
      <w:r>
        <w:t xml:space="preserve">с </w:t>
      </w:r>
      <w:r w:rsidR="003B2EE2">
        <w:t xml:space="preserve">соответствующими заявлениями </w:t>
      </w:r>
      <w:r>
        <w:t>в пенсионные органы Министерст</w:t>
      </w:r>
      <w:r w:rsidR="00BF696F">
        <w:t>ва обороны Российской Федерации.</w:t>
      </w:r>
    </w:p>
    <w:p w:rsidR="00A52FC7" w:rsidRDefault="00A52FC7" w:rsidP="00EF3FAB">
      <w:pPr>
        <w:pStyle w:val="af0"/>
      </w:pPr>
      <w:r>
        <w:t>Заявления о назначении пенсий представляются в пенсионные органы вместе с соответствующими документами, необходимыми для решения данного вопроса.</w:t>
      </w:r>
      <w:r w:rsidR="00213045">
        <w:t xml:space="preserve"> </w:t>
      </w:r>
      <w:r>
        <w:t>Заявления и поступившие вместе с ними документы рассматриваются пенсионными органами не позднее десяти дней со дня поступления заявления либо не позднее десяти дней после поступления недостающих документов, не представленных при подаче заявления.</w:t>
      </w:r>
    </w:p>
    <w:p w:rsidR="00A52FC7" w:rsidRDefault="00A52FC7" w:rsidP="00EF3FAB">
      <w:pPr>
        <w:pStyle w:val="af0"/>
      </w:pPr>
      <w:r>
        <w:t xml:space="preserve">Пенсии </w:t>
      </w:r>
      <w:r w:rsidR="002410CC">
        <w:t>военнослужащим</w:t>
      </w:r>
      <w:r>
        <w:t xml:space="preserve"> на</w:t>
      </w:r>
      <w:r w:rsidR="002410CC">
        <w:t xml:space="preserve">значаются </w:t>
      </w:r>
      <w:r>
        <w:t>со дня увольнения со службы, но не ранее дня, до которого им выплачено денежное довольствие при увольнении, кроме случа</w:t>
      </w:r>
      <w:r w:rsidR="002410CC">
        <w:t xml:space="preserve">я </w:t>
      </w:r>
      <w:r>
        <w:t>назначения им пенсии с более поздних сроков</w:t>
      </w:r>
      <w:r w:rsidR="002410CC">
        <w:t xml:space="preserve"> </w:t>
      </w:r>
      <w:r>
        <w:t>при установлении инвалидности по истечении трех месяцев со дня увольнения со службы либо вследствие несчастного случая или заболевания, полученных после увольнения, - с</w:t>
      </w:r>
      <w:r w:rsidR="00074F11">
        <w:t>о дня установления инвалидности.</w:t>
      </w:r>
    </w:p>
    <w:p w:rsidR="00A52FC7" w:rsidRDefault="00A52FC7" w:rsidP="00EF3FAB">
      <w:pPr>
        <w:pStyle w:val="af0"/>
      </w:pPr>
      <w:r>
        <w:t>При несвоевременном обращении пенсия за прошлое время назначается со дня возникновения права на пенсию, но не более чем за 12 месяцев, предшествующих дню обращения за ней.</w:t>
      </w:r>
    </w:p>
    <w:p w:rsidR="00A52FC7" w:rsidRDefault="00A52FC7" w:rsidP="00EF3FAB">
      <w:pPr>
        <w:pStyle w:val="af0"/>
      </w:pPr>
      <w:r>
        <w:t>Днем обращения за назначением пенсии считается день подачи в соответствующий пенсионный орган заявления о назначении пенсии со всеми необходимыми документами, а при пересылке заявления и документов по почте - дата их отправления.</w:t>
      </w:r>
    </w:p>
    <w:p w:rsidR="00A52FC7" w:rsidRDefault="00A52FC7" w:rsidP="00EF3FAB">
      <w:pPr>
        <w:pStyle w:val="af0"/>
      </w:pPr>
      <w:r>
        <w:t>В случаях, когда к заявлению о назначении пенсии приложены не все необходимые для решения данного вопроса документы, заявителю разъясняется, какие документы он должен представить дополнительно. При представлении им этих документов до истечения трех месяцев со дня получения указанного разъяснения днем обращения за пенсией считается день подачи заявления или дата отправления документов по почте.</w:t>
      </w:r>
    </w:p>
    <w:p w:rsidR="00A52FC7" w:rsidRDefault="00A52FC7" w:rsidP="00EF3FAB">
      <w:pPr>
        <w:pStyle w:val="af0"/>
      </w:pPr>
      <w:r>
        <w:t xml:space="preserve">При наступлении обстоятельств, влекущих изменение размеров пенсий, назначенных </w:t>
      </w:r>
      <w:r w:rsidR="003F7728">
        <w:t>военнослужащим</w:t>
      </w:r>
      <w:r>
        <w:t>, перерасчет пенсии производится с первого числа месяца, следующего за тем месяцем, в котором наступили указанные обстоятельства. В случае, если пенсионер приобрел право на повышение пенсии, разница между новым и прежним размерами пенсии при несвоевременном его обращении может быть выплачена ему за прошлое время, но не более чем за 12 месяцев, предшествующих дню обращения за перерасчетом пенсии.</w:t>
      </w:r>
    </w:p>
    <w:p w:rsidR="00A52FC7" w:rsidRDefault="00A52FC7" w:rsidP="00EF3FAB">
      <w:pPr>
        <w:pStyle w:val="af0"/>
      </w:pPr>
      <w:r>
        <w:t>Выплата пенсий</w:t>
      </w:r>
      <w:r w:rsidR="003F7728">
        <w:t xml:space="preserve"> военнослужащим </w:t>
      </w:r>
      <w:r>
        <w:t>производится по месту жительства или месту пребывания пенсионеров в пределах территории Российской Федерации пенсионными органами федеральных органов исполнительной власти, через соответствующие учреждения (филиалы) Сберегательного банка Российской Федерации путем зачисления соответствующих сумм во вклады либо перевода соответствующих сумм через организации федеральной почтовой связи. Порядок выплаты пенсий определяется соглашениями, заключаемыми между соответствующими федеральными органами исполнительной власти и Сберегательным банком Российской Федерации.</w:t>
      </w:r>
    </w:p>
    <w:p w:rsidR="00A52FC7" w:rsidRDefault="00A52FC7" w:rsidP="00EF3FAB">
      <w:pPr>
        <w:pStyle w:val="af0"/>
      </w:pPr>
      <w:r>
        <w:t>Выплата пенсий</w:t>
      </w:r>
      <w:r w:rsidR="00D254E8">
        <w:t xml:space="preserve"> </w:t>
      </w:r>
      <w:r>
        <w:t xml:space="preserve">путем перевода соответствующих сумм через организации федеральной почтовой связи и доставка пенсий по месту жительства или месту пребывания пенсионеров осуществляются за счет средств федерального бюджета, предусматриваемых на пенсионное обеспечение </w:t>
      </w:r>
      <w:r w:rsidR="00D254E8">
        <w:t xml:space="preserve">военнослужащих. </w:t>
      </w:r>
      <w:r>
        <w:t>Выплата пенсий</w:t>
      </w:r>
      <w:r w:rsidR="00D254E8">
        <w:t xml:space="preserve"> </w:t>
      </w:r>
      <w:r>
        <w:t>производится за текущий месяц в сроки, определяемые соответствующими федеральными органами исполнительной власти по согласованию с учреждениями Сберегательного банка Российской Федерации и организациями федеральной почтовой связи.</w:t>
      </w:r>
    </w:p>
    <w:p w:rsidR="00A52FC7" w:rsidRDefault="00A52FC7" w:rsidP="00EF3FAB">
      <w:pPr>
        <w:pStyle w:val="af0"/>
      </w:pPr>
      <w:r>
        <w:t>По решению соответствующего федерального органа исполнительной власти, согласованному с Министерством финансов Российской Федерации, пенсии могут выплачиваться и в ином порядке.</w:t>
      </w:r>
    </w:p>
    <w:p w:rsidR="00A52FC7" w:rsidRDefault="00A52FC7" w:rsidP="00EF3FAB">
      <w:pPr>
        <w:pStyle w:val="af0"/>
      </w:pPr>
      <w:r>
        <w:t>Порядок выплаты пенсий</w:t>
      </w:r>
      <w:r w:rsidR="007A3837">
        <w:t xml:space="preserve"> </w:t>
      </w:r>
      <w:r>
        <w:t>пенсионерам</w:t>
      </w:r>
      <w:r w:rsidR="007A3837">
        <w:t xml:space="preserve">, </w:t>
      </w:r>
      <w:r>
        <w:t>проживаю</w:t>
      </w:r>
      <w:r w:rsidR="007A3837">
        <w:t>щим</w:t>
      </w:r>
      <w:r>
        <w:t xml:space="preserve"> на территории государств - бывших республик СССР, не являющихся участниками Содружества Независимых Государств, в том числе в валюте соответствующего государства, определяется Правительством Российской Федерации исходя из соглашений, заключаемых с этими государствами.</w:t>
      </w:r>
    </w:p>
    <w:p w:rsidR="00A52FC7" w:rsidRDefault="00A52FC7" w:rsidP="00EF3FAB">
      <w:pPr>
        <w:pStyle w:val="af0"/>
      </w:pPr>
      <w:r>
        <w:t>При переезде пенсионера на новое место жительства или место пребывания в пределах территории Российской Федерации выплата и доставка пенсии осуществляются по его новому месту жительства или месту пребывания в пределах территории Российской Федерации на основании пенсионного дела и документов о регистрации по месту жительства или месту пребывания, выданных в установленном порядке органами регистрационного учета.</w:t>
      </w:r>
    </w:p>
    <w:p w:rsidR="00A52FC7" w:rsidRDefault="00A52FC7" w:rsidP="00EF3FAB">
      <w:pPr>
        <w:pStyle w:val="af0"/>
      </w:pPr>
      <w:r>
        <w:t>По желанию пенсионера пенсия может выплачиваться по доверенности, выдаваемой в порядке, установленном законодательством Российской Федерации. Выплата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жительства или месту пребывания в пределах территории Российской Федерации.</w:t>
      </w:r>
    </w:p>
    <w:p w:rsidR="001C4790" w:rsidRDefault="00A52FC7" w:rsidP="00EF3FAB">
      <w:pPr>
        <w:pStyle w:val="af0"/>
      </w:pPr>
      <w:r>
        <w:t xml:space="preserve">Пенсии, назначаемые </w:t>
      </w:r>
      <w:r w:rsidR="001C4790">
        <w:t xml:space="preserve">военнослужащим, </w:t>
      </w:r>
      <w:r>
        <w:t>выплачиваются полностью независимо от наличия у пенсионеров заработка или другого дохода. Пенсионерам, поступившим на работу или имеющим доход от занятия предпринимательской деятельностью, не выплачиваются только надбавки к пенсии, предусмотренные для неработающих пенсионеров</w:t>
      </w:r>
      <w:r w:rsidR="001C4790">
        <w:t>.</w:t>
      </w:r>
    </w:p>
    <w:p w:rsidR="00A52FC7" w:rsidRDefault="00A52FC7" w:rsidP="00EF3FAB">
      <w:pPr>
        <w:pStyle w:val="af0"/>
      </w:pPr>
      <w:r>
        <w:t>Сумма пенсии, начисленная пенсионеру</w:t>
      </w:r>
      <w:r w:rsidR="00E87ED8">
        <w:t xml:space="preserve">, </w:t>
      </w:r>
      <w:r>
        <w:t>но не востребованная им своевременно, выплачивается за прошлое время, но не более чем за три года перед обращением за ее получением.</w:t>
      </w:r>
      <w:r w:rsidR="00E87ED8">
        <w:t xml:space="preserve"> </w:t>
      </w:r>
      <w:r>
        <w:t>Сумма пенсии, не полученная пенсионером своевременно по вине органа, назначающего или выплачивающего пенсию, выплачивается за прошлое время без ограничения каким-либо сроком.</w:t>
      </w:r>
    </w:p>
    <w:p w:rsidR="00A52FC7" w:rsidRDefault="00E87ED8" w:rsidP="00EF3FAB">
      <w:pPr>
        <w:pStyle w:val="af0"/>
      </w:pPr>
      <w:r>
        <w:t>На основании судебных решений, определений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производится в порядке, установленном для исполнения судебных решений, могут производиться удержания из пенсии</w:t>
      </w:r>
      <w:r w:rsidR="00A52FC7">
        <w:t>. Сумма пенсии или пособия, излишне выплаченная пенсионеру вследствие злоупотребления с его стороны, может удерживаться из пенсии на основании решения соответствующего пенсионного органа ежемесячно в размере, не превышающем 20 процентов причитающейся к выплате пенсии, сверх удержаний по другим основаниям. Во всех случаях обращения взыскания на пенсию за пенсионером сохраняется не менее 50 процентов причитающейся ему пенсии.</w:t>
      </w:r>
    </w:p>
    <w:p w:rsidR="00A52FC7" w:rsidRDefault="00A52FC7" w:rsidP="00EF3FAB">
      <w:pPr>
        <w:pStyle w:val="af0"/>
      </w:pPr>
      <w:r>
        <w:t xml:space="preserve">Вопросы пенсионного обеспечения </w:t>
      </w:r>
      <w:r w:rsidR="00E87ED8">
        <w:t>военнослужащих</w:t>
      </w:r>
      <w:r>
        <w:t>, выехавших на постоянное жительство за границу, решаются в соответствии с законодательством Российской Федерации и договорами (соглашениями) о социальном обеспечении, заключенными Российской Федерацией или бывшим Союзом ССР с другими государствами.</w:t>
      </w:r>
    </w:p>
    <w:p w:rsidR="003E63D0" w:rsidRDefault="003E63D0" w:rsidP="00EF3FAB">
      <w:pPr>
        <w:pStyle w:val="af0"/>
      </w:pPr>
    </w:p>
    <w:p w:rsidR="00E87ED8" w:rsidRDefault="00A15F94" w:rsidP="00EF3FAB">
      <w:pPr>
        <w:pStyle w:val="af0"/>
      </w:pPr>
      <w:r>
        <w:t>2.3 Основные проблемы пенсионного обеспечения военнослужащих в России и пути их решения</w:t>
      </w:r>
    </w:p>
    <w:p w:rsidR="00A15F94" w:rsidRDefault="00A15F94" w:rsidP="00EF3FAB">
      <w:pPr>
        <w:pStyle w:val="af0"/>
      </w:pPr>
    </w:p>
    <w:p w:rsidR="00A15F94" w:rsidRDefault="008F29D8" w:rsidP="00EF3FAB">
      <w:pPr>
        <w:pStyle w:val="af0"/>
      </w:pPr>
      <w:r>
        <w:t>Существует множество проблем пенсионного обеспечения военнослужащих в России, но большинство из них является несущественными. Основная проблема заключается в том, что на сегодняшний день уровень военных пенсий снизился и практически приравнялся к уровню пенсий, назначаемых по старости лет для гражданских лиц.</w:t>
      </w:r>
    </w:p>
    <w:p w:rsidR="008F29D8" w:rsidRDefault="008F29D8" w:rsidP="00EF3FAB">
      <w:pPr>
        <w:pStyle w:val="af0"/>
      </w:pPr>
      <w:r>
        <w:t>В силу действующего законодательства уровень пенсии военнослужащих зависит от их должностного оклада. Следует отметить, что в последние три года уровень денежного содержания военнослужащих существенно изменился, но изменился он за счёт ввода надбавок, которые не по Закону влияют на величину пенсии. В результате денежное содержание растёт, а уровень пенсий военнослужащих остаётся на прежнем уровне. Одновременно осуществляется рост гражданских пенсий, которые уже практически нагнали по уровню пенсии военные, которые всё время считались льготными.</w:t>
      </w:r>
      <w:r w:rsidR="00EF3FAB" w:rsidRPr="00EF3FAB">
        <w:t xml:space="preserve"> </w:t>
      </w:r>
      <w:r w:rsidR="00940BF7">
        <w:t>Проблема осложняется тем, что многие военнослужащие оказываются на пенсии ещё в экономически активном возрасте (30-40 лет), но отсутствие у них гражданского стажа и опыта по гражданской специальности, не позволяет им найти достойно оплачиваемую работу.   В результате пенсия становится главным источником доходов пенсионера, у многих при этом на иждивении находятся дети. Даже если у них и получается устроиться на работу, то в основном эта работа связана с охран</w:t>
      </w:r>
      <w:r w:rsidR="00585632">
        <w:t>н</w:t>
      </w:r>
      <w:r w:rsidR="00940BF7">
        <w:t>ой</w:t>
      </w:r>
      <w:r w:rsidR="00585632">
        <w:t xml:space="preserve"> деятельностью</w:t>
      </w:r>
      <w:r w:rsidR="00940BF7">
        <w:t xml:space="preserve"> и она низко оплачиваема.</w:t>
      </w:r>
    </w:p>
    <w:p w:rsidR="00A50138" w:rsidRPr="00EF3FAB" w:rsidRDefault="00940BF7" w:rsidP="00EF3FAB">
      <w:pPr>
        <w:pStyle w:val="af0"/>
      </w:pPr>
      <w:r w:rsidRPr="00940BF7">
        <w:t>Меры социальной поддержки, помощ</w:t>
      </w:r>
      <w:r w:rsidR="00A50138">
        <w:t>и</w:t>
      </w:r>
      <w:r w:rsidRPr="00940BF7">
        <w:t xml:space="preserve"> в профессиональной переподготовке уволенных в запас военнослужащих</w:t>
      </w:r>
      <w:r w:rsidR="00A50138">
        <w:t>,</w:t>
      </w:r>
      <w:r w:rsidRPr="00940BF7">
        <w:t xml:space="preserve"> и их пенсионное обеспечение обсужда</w:t>
      </w:r>
      <w:r w:rsidR="00A50138">
        <w:t xml:space="preserve">ются Правительством России постоянно, но пока ничего действенного не принято. Проблема осложняется тем, что ряды военных пенсионеров, в связи с массовыми сокращениями армии, ежегодно пополняются. </w:t>
      </w:r>
      <w:r w:rsidRPr="00940BF7">
        <w:t>Ежегодно ряды Вооруженных сил покидают примерно 50 тысяч офицеров в возрасте от 40 до 45 лет</w:t>
      </w:r>
      <w:r w:rsidR="00A50138">
        <w:t xml:space="preserve">. </w:t>
      </w:r>
      <w:r w:rsidRPr="00940BF7">
        <w:t xml:space="preserve">Пока у государства нет четко выраженной программы переподготовки увольняемых офицеров, как нет и рычагов трудоустройства их в гражданские </w:t>
      </w:r>
      <w:r w:rsidR="00A50138">
        <w:t>организации, а уровень их пенсии (а многие из них пенсионеры по выслуге лет) очень мал.</w:t>
      </w:r>
      <w:r w:rsidR="009A141B" w:rsidRPr="009A141B">
        <w:t xml:space="preserve"> [</w:t>
      </w:r>
      <w:r w:rsidR="009A141B" w:rsidRPr="00EF3FAB">
        <w:t>8]</w:t>
      </w:r>
    </w:p>
    <w:p w:rsidR="00A50138" w:rsidRDefault="00D86472" w:rsidP="00EF3FAB">
      <w:pPr>
        <w:pStyle w:val="af0"/>
      </w:pPr>
      <w:r>
        <w:t>Необходимо понимать, что военные пенсионеры отличаются от пенсионеров гражданских не только возрастом, но и той долей ответственности, которая на них возложена за свои семьи. Пенсионеры по возрасту, как правило, уже имеют трудоустроенных детей и даже внуков, а пенсионеры по выслуге лет зачастую на руках имеют несовершеннолетних детей и должны нести бремя по их содержанию. Всё это усугубляет проблему низкого уровня военных пенсий и здесь нельзя ни в коем случае стараться приравнять пенсии военные с пенсиями гражданскими.</w:t>
      </w:r>
    </w:p>
    <w:p w:rsidR="00736F70" w:rsidRPr="001C4B50" w:rsidRDefault="00736F70" w:rsidP="00EF3FAB">
      <w:pPr>
        <w:pStyle w:val="af0"/>
        <w:rPr>
          <w:color w:val="000000"/>
        </w:rPr>
      </w:pPr>
      <w:r w:rsidRPr="001C4B50">
        <w:rPr>
          <w:color w:val="000000"/>
        </w:rPr>
        <w:t xml:space="preserve">Защитники Отечества должны быть уверены в том, что по окончании нелёгкой службы они получат обеспеченную старость. В противном случае привлекательность военной службы явно будет невысокой, что негативно скажется на вопросах комплектования кадров Вооружённых Сил и соответственно на уровне обеспечения военной безопасности Российской Федерации. Ещё недавно военные пенсионеры считались надёжно защищёнными в социально-правовом отношении. Их пенсии существенно превышали размеры пенсий соответствующих категорий государственных и муниципальных служащих и регулярно индексировались одновременно с повышением денежного довольствия действующим военнослужащим. Кроме того, на ветеранов военной службы распространялись многие льготы, которыми можно было пользоваться уже при наличии 20-летней и более выслуги военной службы. </w:t>
      </w:r>
    </w:p>
    <w:p w:rsidR="00736F70" w:rsidRPr="001C4B50" w:rsidRDefault="00736F70" w:rsidP="00EF3FAB">
      <w:pPr>
        <w:pStyle w:val="af0"/>
        <w:rPr>
          <w:color w:val="000000"/>
        </w:rPr>
      </w:pPr>
      <w:r w:rsidRPr="001C4B50">
        <w:rPr>
          <w:color w:val="000000"/>
        </w:rPr>
        <w:t xml:space="preserve">В результате проведённых в 2002–2004 годах изменений военно-социального законодательства система пенсионного обеспечения военнослужащих оказалась настолько урезанной, что сегодня она уже не в состоянии адекватно реагировать на инфляционные процессы. Так, с 1 июля 2002 года военные пенсионеры до достижения ими возраста, дающего право на пенсию по старости, уже не вправе оплачивать в 50%-ном размере жилищно-коммунальные услуги. </w:t>
      </w:r>
      <w:r w:rsidR="009A141B" w:rsidRPr="001C4B50">
        <w:rPr>
          <w:color w:val="000000"/>
        </w:rPr>
        <w:t>[9]</w:t>
      </w:r>
    </w:p>
    <w:p w:rsidR="00736F70" w:rsidRPr="001C4B50" w:rsidRDefault="00736F70" w:rsidP="00EF3FAB">
      <w:pPr>
        <w:pStyle w:val="af0"/>
        <w:rPr>
          <w:color w:val="000000"/>
        </w:rPr>
      </w:pPr>
      <w:r w:rsidRPr="001C4B50">
        <w:rPr>
          <w:color w:val="000000"/>
        </w:rPr>
        <w:t xml:space="preserve">В период нехватки бюджетных средств для решения проблем пенсионеров в деятельности исполнительной власти обозначилась тенденция введения для отдельных категорий государственных служащих в целом, и военнослужащих в частности, различных денежных надбавок, которые, однако, не учитываются при исчислении пенсий. Так, например, с 1 марта 2005 года было произведено увеличение денежного довольствия военнослужащим за счёт введения ежемесячной надбавки в размере одного должностного оклада военнослужащего, но эта надбавка не учитывается при расчёте военных пенсий. С 1 января 2005 года всем действующим военнослужащим был увеличен размер надбавки за сложность и напряжённость (в столичном регионе до 200% должностного оклада), однако и эта надбавка не учитывается при расчёте военной пенсии. </w:t>
      </w:r>
      <w:r w:rsidR="009A141B" w:rsidRPr="001C4B50">
        <w:rPr>
          <w:color w:val="000000"/>
        </w:rPr>
        <w:t>[10]</w:t>
      </w:r>
    </w:p>
    <w:p w:rsidR="00736F70" w:rsidRPr="001C4B50" w:rsidRDefault="00736F70" w:rsidP="00EF3FAB">
      <w:pPr>
        <w:pStyle w:val="af0"/>
        <w:rPr>
          <w:color w:val="000000"/>
        </w:rPr>
      </w:pPr>
      <w:r w:rsidRPr="001C4B50">
        <w:rPr>
          <w:color w:val="000000"/>
        </w:rPr>
        <w:t>Таким образом в Российской Федерации сложилась практика повышения денежного довольствия военнослужащим за счёт введения различных надбавок и дополнительных выплат. При этом не происходит повышения их денежного содержания и, следовательно, не осуществляется повышение военных пенсий.</w:t>
      </w:r>
    </w:p>
    <w:p w:rsidR="00736F70" w:rsidRPr="001C4B50" w:rsidRDefault="00736F70" w:rsidP="00EF3FAB">
      <w:pPr>
        <w:pStyle w:val="af0"/>
        <w:rPr>
          <w:color w:val="000000"/>
        </w:rPr>
      </w:pPr>
      <w:r w:rsidRPr="001C4B50">
        <w:rPr>
          <w:iCs/>
          <w:color w:val="000000"/>
        </w:rPr>
        <w:t>Не была восстановлена социальная справедливость и в вопросе исчисления военных пенсий с учётом фактической стоимости продовольственного пайка.</w:t>
      </w:r>
      <w:r w:rsidRPr="001C4B50">
        <w:rPr>
          <w:color w:val="000000"/>
        </w:rPr>
        <w:t xml:space="preserve"> В расчёт военных пенсий до недавнего времени входила явно заниженная месячная стоимость продовольственного пайка. Так, с 1 января 2000 года по 31 ноября 2007 года пенсионные отделы военкоматов при исчислении пенсии руководствовались не реальной стоимостью общевойскового пайка, а применяли заниженную сумму, из расчёта 20 рублей в сутки. При этом военкоматы ссылались на то, что в соответствии с Федеральным законом «О федеральном бюджете на 2000 год» и последующими законами о федеральном бюджете денежная компенсация взамен продовольственного пайка была законно ограничена в размере 20 рублей в сутки. </w:t>
      </w:r>
      <w:r w:rsidR="009A141B" w:rsidRPr="001C4B50">
        <w:rPr>
          <w:color w:val="000000"/>
        </w:rPr>
        <w:t>[6]</w:t>
      </w:r>
    </w:p>
    <w:p w:rsidR="00736F70" w:rsidRPr="001C4B50" w:rsidRDefault="00736F70" w:rsidP="00EF3FAB">
      <w:pPr>
        <w:pStyle w:val="af0"/>
        <w:rPr>
          <w:color w:val="000000"/>
        </w:rPr>
      </w:pPr>
      <w:r w:rsidRPr="001C4B50">
        <w:rPr>
          <w:color w:val="000000"/>
        </w:rPr>
        <w:t>Правительство Российской Федерации решилось на внесение изменений в законодательство, по его инициативе с 1 декабря 2007 года были внесены изменения в законодательные акты, регулирующие вопросы денежного довольствия и продовольственного обеспечения военнослужащих и сотрудников некоторых федеральных органов исполнительной власти, пенсионного обеспечения лиц, проходивших военную службу, которыми исключены правовые основания для выплаты либо учёта при исчислении пенсии денежной компенсации взамен продовольственного пайка и денежной продовольственной компенсации соответственно.</w:t>
      </w:r>
      <w:r w:rsidR="0088797D" w:rsidRPr="001C4B50">
        <w:rPr>
          <w:color w:val="000000"/>
        </w:rPr>
        <w:t xml:space="preserve"> </w:t>
      </w:r>
      <w:r w:rsidRPr="001C4B50">
        <w:rPr>
          <w:color w:val="000000"/>
        </w:rPr>
        <w:t>Теперь (</w:t>
      </w:r>
      <w:r w:rsidR="0088797D" w:rsidRPr="001C4B50">
        <w:rPr>
          <w:color w:val="000000"/>
        </w:rPr>
        <w:t xml:space="preserve">с </w:t>
      </w:r>
      <w:r w:rsidRPr="001C4B50">
        <w:rPr>
          <w:color w:val="000000"/>
        </w:rPr>
        <w:t xml:space="preserve">1 декабря 2007 года) стоимость продовольственного пайка в состав денежного довольствия, учитываемого для исчисления пенсий, не включается, но в денежном выражении сохранена путём включения её в оклад по воинскому (специальному) званию. Однако, в оклад по воинскому (специальному) званию была включена не фактическая стоимость продовольственного пайка (в 2007 году – 2022 руб. в месяц), а всё та же заниженная сума – 608 руб. в месяц или 20 руб. в сутки. </w:t>
      </w:r>
    </w:p>
    <w:p w:rsidR="00736F70" w:rsidRPr="001C4B50" w:rsidRDefault="0088797D" w:rsidP="00EF3FAB">
      <w:pPr>
        <w:pStyle w:val="af0"/>
        <w:rPr>
          <w:color w:val="000000"/>
        </w:rPr>
      </w:pPr>
      <w:r w:rsidRPr="001C4B50">
        <w:rPr>
          <w:color w:val="000000"/>
        </w:rPr>
        <w:t>Другой проблемой пенсионного обеспечения военнослужащих явля</w:t>
      </w:r>
      <w:r w:rsidR="00370E1C" w:rsidRPr="001C4B50">
        <w:rPr>
          <w:color w:val="000000"/>
        </w:rPr>
        <w:t>ю</w:t>
      </w:r>
      <w:r w:rsidRPr="001C4B50">
        <w:rPr>
          <w:color w:val="000000"/>
        </w:rPr>
        <w:t>тся разногласия, которые возник</w:t>
      </w:r>
      <w:r w:rsidR="00370E1C" w:rsidRPr="001C4B50">
        <w:rPr>
          <w:color w:val="000000"/>
        </w:rPr>
        <w:t>ают</w:t>
      </w:r>
      <w:r w:rsidRPr="001C4B50">
        <w:rPr>
          <w:color w:val="000000"/>
        </w:rPr>
        <w:t xml:space="preserve"> между их </w:t>
      </w:r>
      <w:r w:rsidR="00736F70" w:rsidRPr="001C4B50">
        <w:rPr>
          <w:color w:val="000000"/>
        </w:rPr>
        <w:t>устаревш</w:t>
      </w:r>
      <w:r w:rsidRPr="001C4B50">
        <w:rPr>
          <w:color w:val="000000"/>
        </w:rPr>
        <w:t>ей</w:t>
      </w:r>
      <w:r w:rsidR="00736F70" w:rsidRPr="001C4B50">
        <w:rPr>
          <w:color w:val="000000"/>
        </w:rPr>
        <w:t xml:space="preserve"> систем</w:t>
      </w:r>
      <w:r w:rsidRPr="001C4B50">
        <w:rPr>
          <w:color w:val="000000"/>
        </w:rPr>
        <w:t>ой</w:t>
      </w:r>
      <w:r w:rsidR="00736F70" w:rsidRPr="001C4B50">
        <w:rPr>
          <w:color w:val="000000"/>
        </w:rPr>
        <w:t xml:space="preserve"> пенсионного обеспечения </w:t>
      </w:r>
      <w:r w:rsidRPr="001C4B50">
        <w:rPr>
          <w:color w:val="000000"/>
        </w:rPr>
        <w:t xml:space="preserve">и </w:t>
      </w:r>
      <w:r w:rsidR="00736F70" w:rsidRPr="001C4B50">
        <w:rPr>
          <w:color w:val="000000"/>
        </w:rPr>
        <w:t xml:space="preserve">системой нового (страхового) пенсионного законодательства Российской Федерации. Явная несправедливость в отношении работающих военных пенсионеров, побудила многих из них к судебной защите своих прав. </w:t>
      </w:r>
      <w:r w:rsidR="00D6257A" w:rsidRPr="001C4B50">
        <w:rPr>
          <w:color w:val="000000"/>
        </w:rPr>
        <w:t xml:space="preserve">Судебные споры привели к тому, что в России </w:t>
      </w:r>
      <w:r w:rsidR="00736F70" w:rsidRPr="001C4B50">
        <w:rPr>
          <w:color w:val="000000"/>
        </w:rPr>
        <w:t xml:space="preserve">был принят Федеральный закон Российской Федерации от 22 июля 2008 г. № 156-ФЗ «О внесении изменений в отдельные законодательные акты Российской Федерации по вопросам пенсионного обеспечения». В соответствии с этим федеральным законом военные пенсионеры при наличии у них условий для назначения трудовой пенсии по старости, имеют право на одновременное получение пенсии за выслугу лет или пенсии по инвалидности, а также трудовой пенсии по старости (за исключением её базовой части). Однако в соответствии </w:t>
      </w:r>
      <w:r w:rsidR="00577A4F" w:rsidRPr="001C4B50">
        <w:rPr>
          <w:color w:val="000000"/>
        </w:rPr>
        <w:t xml:space="preserve">с </w:t>
      </w:r>
      <w:r w:rsidR="00736F70" w:rsidRPr="001C4B50">
        <w:rPr>
          <w:color w:val="000000"/>
        </w:rPr>
        <w:t>Федеральным законом от 22 июля 2008 г. № 156-ФЗ далеко не все работающие военные пенсионеры смогут претендовать на получение страховой части трудовой пенсии.</w:t>
      </w:r>
      <w:r w:rsidR="00370E1C" w:rsidRPr="001C4B50">
        <w:rPr>
          <w:color w:val="000000"/>
        </w:rPr>
        <w:t xml:space="preserve"> </w:t>
      </w:r>
    </w:p>
    <w:p w:rsidR="00BA2C93" w:rsidRPr="001C4B50" w:rsidRDefault="00736F70" w:rsidP="00EF3FAB">
      <w:pPr>
        <w:pStyle w:val="af0"/>
        <w:rPr>
          <w:color w:val="000000"/>
        </w:rPr>
      </w:pPr>
      <w:r w:rsidRPr="001C4B50">
        <w:rPr>
          <w:color w:val="000000"/>
        </w:rPr>
        <w:t xml:space="preserve">Во-первых, для получения страховой части трудовой пенсии военный пенсионер после увольнения с военной службы должен иметь официальный страховой стаж не менее 5 лет. Чтобы получать «вторую» пенсию после увольнения с военной службы необходимо не только 5 лет отработать, но и работодатель военного пенсионера весь указанный период должен ежемесячно отчислять соответствующие страховые взносы в Пенсионный фонд Российской Федерации. Если же военный пенсионер получает неофициально зарплату, а его работодатель не отчисляет страховых взносов, то и страховая часть трудовой пенсии формироваться не будет. </w:t>
      </w:r>
    </w:p>
    <w:p w:rsidR="00736F70" w:rsidRPr="001C4B50" w:rsidRDefault="00736F70" w:rsidP="00EF3FAB">
      <w:pPr>
        <w:pStyle w:val="af0"/>
        <w:rPr>
          <w:color w:val="000000"/>
        </w:rPr>
      </w:pPr>
      <w:r w:rsidRPr="001C4B50">
        <w:rPr>
          <w:color w:val="000000"/>
        </w:rPr>
        <w:t xml:space="preserve">В случае назначения военному пенсионеру страховой части трудовой пенсии в страховой стаж не включаются периоды военной службы, с учётом которой был определён размер его военной пенсии, а в случае назначения пенсии по инвалидности – периоды военной и приравненной к ней службы, предшествовавшие назначению этой пенсии. Тем самым законодатель ограничил военнослужащих, получающих в период прохождения военной службы дополнительные доходы по трудовым договорам в праве на получение страхового стажа для назначения страховой части трудовой пенсии одновременно с получением выслуги лет, необходимой для назначения ему военной пенсии. </w:t>
      </w:r>
    </w:p>
    <w:p w:rsidR="00736F70" w:rsidRPr="001C4B50" w:rsidRDefault="00736F70" w:rsidP="00EF3FAB">
      <w:pPr>
        <w:pStyle w:val="af0"/>
        <w:rPr>
          <w:color w:val="000000"/>
        </w:rPr>
      </w:pPr>
      <w:r w:rsidRPr="001C4B50">
        <w:rPr>
          <w:iCs/>
          <w:color w:val="000000"/>
        </w:rPr>
        <w:t xml:space="preserve">Во-вторых, для получения страховой части трудовой пенсии введены жёсткие ограничения по возрастному цензу: для получения такого рода права военный пенсионер должен достичь общегражданского пенсионного возраста, дающего основание для назначения трудовой пенсии по старости (60 лет для мужчин и 55 лет – для женщин). </w:t>
      </w:r>
      <w:r w:rsidRPr="001C4B50">
        <w:rPr>
          <w:color w:val="000000"/>
        </w:rPr>
        <w:t xml:space="preserve">При этом наличие у военных пенсионеров льготной выслуги лет (за службу в особых условиях: в удалённой либо особой местности, участие в боевых действиях и пр.) не учитывается. </w:t>
      </w:r>
    </w:p>
    <w:p w:rsidR="00E87ED8" w:rsidRDefault="00893F20" w:rsidP="00EF3FAB">
      <w:pPr>
        <w:pStyle w:val="af0"/>
      </w:pPr>
      <w:r>
        <w:t xml:space="preserve">На фоне </w:t>
      </w:r>
      <w:r w:rsidR="00F37445">
        <w:t>финансового</w:t>
      </w:r>
      <w:r>
        <w:t xml:space="preserve"> кризиса можно сделать вывод о том, что в ближайшее время уровень пенсий военнослужащих увеличен не будет, ровно как и их должностные оклады. </w:t>
      </w:r>
      <w:r w:rsidR="00197639">
        <w:t>Какие же видятся пути выхода из сложившейся ситуации</w:t>
      </w:r>
      <w:r w:rsidR="00197639" w:rsidRPr="00197639">
        <w:t>?</w:t>
      </w:r>
    </w:p>
    <w:p w:rsidR="006F4642" w:rsidRDefault="00953CFD" w:rsidP="00EF3FAB">
      <w:pPr>
        <w:pStyle w:val="af0"/>
      </w:pPr>
      <w:r>
        <w:t xml:space="preserve">Главная причина сложившейся ситуации </w:t>
      </w:r>
      <w:r w:rsidR="00725304">
        <w:t>–</w:t>
      </w:r>
      <w:r>
        <w:t xml:space="preserve"> </w:t>
      </w:r>
      <w:r w:rsidR="00725304">
        <w:t>неравномерное реформирование пенсионной системы Российской Федерации. Другими словами, вопросы пенсионного обеспечения военнослужащих и приравненных к ним категорий лиц остались в стороне, так как на тот момент, когда встал вопрос о проведении пенсионной реформы, проблема пенсионного обеспечения военнослужащих не была чётко обозначена и уровень военных пенсий в два или три раза превышал уровень пенсий гражданских лиц. Теперь ситуация меняется коренным образом, и так называемые гражданские пенсии по своему уровню догоняют пенсии военные. Этого нельзя допускать, так как пенсионное обеспечение военнослужащих должно учитывать их особый правовой статус.</w:t>
      </w:r>
    </w:p>
    <w:p w:rsidR="00725304" w:rsidRDefault="00725304" w:rsidP="00EF3FAB">
      <w:pPr>
        <w:pStyle w:val="af0"/>
      </w:pPr>
      <w:r>
        <w:t>Поэтому, для решения проблемы, Правительство РФ должно принять ряд нормативно-правовых актов, которые приведут пенсионное обеспечение военнослужащих в русло проводимых пенсионных реформ, в процессе которых социальная роль военных пенсий должна сохраниться с учётом особого правового статуса военнослужащих.</w:t>
      </w:r>
    </w:p>
    <w:p w:rsidR="00007479" w:rsidRDefault="008470C2" w:rsidP="00EF3FAB">
      <w:pPr>
        <w:pStyle w:val="af0"/>
      </w:pPr>
      <w:r>
        <w:t>Также, необходимо внести изменения в</w:t>
      </w:r>
      <w:r w:rsidR="00007479">
        <w:t xml:space="preserve"> статью 43 Закона РФ № 4468-1 </w:t>
      </w:r>
      <w:r>
        <w:t xml:space="preserve">и установить, что для исчисления пенсии учитывается не только </w:t>
      </w:r>
      <w:r w:rsidR="00007479">
        <w:t>оклады по должности, воинскому или специальному званию (без учета повышения окладов за службу в отдаленных, высокогорных местностях и в других особых условиях) и процентная надбавка за выслугу лет, включая выплаты в связи с индексацией денежного довольствия, но и все другие выплаты, которые осуществляются военнослужащим исходя из среднего уровня их доходов за 12 месяцев, предшествующих увольнению.</w:t>
      </w:r>
    </w:p>
    <w:p w:rsidR="00EF3FAB" w:rsidRDefault="00EF3FAB">
      <w:pPr>
        <w:rPr>
          <w:rFonts w:ascii="Times New Roman" w:hAnsi="Times New Roman"/>
          <w:sz w:val="28"/>
          <w:szCs w:val="28"/>
        </w:rPr>
      </w:pPr>
      <w:r>
        <w:br w:type="page"/>
      </w:r>
    </w:p>
    <w:p w:rsidR="00007479" w:rsidRDefault="00007479" w:rsidP="00EF3FAB">
      <w:pPr>
        <w:pStyle w:val="af0"/>
      </w:pPr>
      <w:r>
        <w:t>ЗАКЛЮЧЕНИЕ</w:t>
      </w:r>
    </w:p>
    <w:p w:rsidR="00007479" w:rsidRDefault="00007479" w:rsidP="00EF3FAB">
      <w:pPr>
        <w:pStyle w:val="af0"/>
      </w:pPr>
    </w:p>
    <w:p w:rsidR="00DD058B" w:rsidRDefault="00DD058B" w:rsidP="00EF3FAB">
      <w:pPr>
        <w:pStyle w:val="af0"/>
      </w:pPr>
      <w:r>
        <w:t xml:space="preserve">Военнослужащие, в силу выполняемых ими служебных задач, имеют особый правовой статус, который связан с определёнными ограничениями их прав как гражданина. </w:t>
      </w:r>
      <w:r w:rsidR="0016156F">
        <w:t>Всё это обуславливает необходимость их социальной поддержки со стороны государства, в том числе и по вопросам пенсионного обеспечения.</w:t>
      </w:r>
    </w:p>
    <w:p w:rsidR="00DD058B" w:rsidRPr="007B33FF" w:rsidRDefault="00DD058B" w:rsidP="00EF3FAB">
      <w:pPr>
        <w:pStyle w:val="af0"/>
      </w:pPr>
      <w:r w:rsidRPr="007B33FF">
        <w:t>Гарантированная социальная защищенность военнослужащих</w:t>
      </w:r>
      <w:r>
        <w:t xml:space="preserve"> и членов их семей</w:t>
      </w:r>
      <w:r w:rsidRPr="007B33FF">
        <w:t xml:space="preserve"> создает и обеспечивает престиж военной службы и, в конечном итоге, </w:t>
      </w:r>
      <w:r>
        <w:t xml:space="preserve">помогает решить </w:t>
      </w:r>
      <w:r w:rsidRPr="007B33FF">
        <w:t>вопросы комплектования Вооруженных Сил Российской Федерации профессиональными, хорошо подготовленными кадрами. От решения этой проблемы во многом завис</w:t>
      </w:r>
      <w:r>
        <w:t>и</w:t>
      </w:r>
      <w:r w:rsidRPr="007B33FF">
        <w:t xml:space="preserve">т успех и судьба военной реформы, дальнейшее развитие Вооруженных Сил, их боеспособность и выполнение задач по защите Отечества. </w:t>
      </w:r>
    </w:p>
    <w:p w:rsidR="00DD058B" w:rsidRDefault="00454FF0" w:rsidP="00EF3FAB">
      <w:pPr>
        <w:pStyle w:val="af0"/>
      </w:pPr>
      <w:r>
        <w:t>На сегодняшний день в Российской Федерации действует ряд нормативно-правовых актов, которые регулируют порядок пенсионного обеспечения военнослужащих. Как показали проведённые исследования, этот порядок существенно отличается от порядка пенсионного обеспечения других граждан, а именно, по вопросам исчисления стажа, дающего право на получение пенсии по выслуге лет. Этот стаж может исчисляться как в календарном, так и льготном исчислении (один месяц службы за полтора, два или три месяца), в результате многие военные пенсионеры имеют возраст от 40 до 45 лет, то есть, является экономически активным населением.</w:t>
      </w:r>
    </w:p>
    <w:p w:rsidR="00DD058B" w:rsidRDefault="00454FF0" w:rsidP="00EF3FAB">
      <w:pPr>
        <w:pStyle w:val="af0"/>
      </w:pPr>
      <w:r>
        <w:t xml:space="preserve">Законодательство устанавливает два вида пенсий для военнослужащих: </w:t>
      </w:r>
      <w:r>
        <w:rPr>
          <w:color w:val="000000"/>
        </w:rPr>
        <w:t xml:space="preserve">пенсия за выслугу лет и </w:t>
      </w:r>
      <w:r w:rsidR="00DD058B">
        <w:rPr>
          <w:color w:val="000000"/>
        </w:rPr>
        <w:t>пенсия по инвалидности.</w:t>
      </w:r>
      <w:r>
        <w:rPr>
          <w:color w:val="000000"/>
        </w:rPr>
        <w:t xml:space="preserve"> </w:t>
      </w:r>
      <w:r w:rsidR="00DD058B">
        <w:t xml:space="preserve">Пенсия за выслугу лет назначается военнослужащим, которые имеют </w:t>
      </w:r>
      <w:r>
        <w:t>н</w:t>
      </w:r>
      <w:r w:rsidR="00DD058B">
        <w:t>а день увольнения выслуг</w:t>
      </w:r>
      <w:r>
        <w:t>у</w:t>
      </w:r>
      <w:r w:rsidR="00DD058B">
        <w:t xml:space="preserve"> на военной службе 20 лет и более. </w:t>
      </w:r>
      <w:r>
        <w:t xml:space="preserve">Пенсия за выслугу лет устанавливается в процентном отношении от сумм денежного довольствия военнослужащих в зависимости от выслуги. </w:t>
      </w:r>
      <w:r w:rsidR="00DD058B">
        <w:t>Право на пенсию по инвалидности имеют военнослужащие, ставшие инвалидами, если инвалидность наступила в период прохождения ими службы или не позднее трех месяцев после увольнения со службы либо если инвалидность наступила позднее этого срока, но вследствие ранения, контузии, увечья или заболевания, полученных в период прохождения службы.</w:t>
      </w:r>
    </w:p>
    <w:p w:rsidR="009B7D78" w:rsidRDefault="00454FF0" w:rsidP="00EF3FAB">
      <w:pPr>
        <w:pStyle w:val="af0"/>
      </w:pPr>
      <w:r>
        <w:t xml:space="preserve">В процессе исследования было выявлено множество проблем </w:t>
      </w:r>
      <w:r w:rsidR="00DD058B">
        <w:t>пенсионного обеспечения военнослужащих в России</w:t>
      </w:r>
      <w:r w:rsidR="009B7D78">
        <w:t>. Основная проблема заключается в неравномерном реформировании пенсионной системы Российской Федерации. Вопросы пенсионного обеспечения военнослужащих и приравненных к ним категорий лиц, остались в стороне, так как на тот момент, когда обсуждался вопрос о проведении пенсионной реформы, проблема пенсионного обеспечения военнослужащих не была чётко обозначена и уровень военных пенсий в два или три раза превышал уровень пенсий гражданских лиц. Теперь ситуация меняется коренным образом, и так называемые гражданские пенсии по своему уровню догоняют пенсии военные. Этого нельзя допускать, так как пенсионное обеспечение военнослужащих должно учитывать их особый правовой статус.</w:t>
      </w:r>
    </w:p>
    <w:p w:rsidR="00DD058B" w:rsidRPr="001C4B50" w:rsidRDefault="00DD058B" w:rsidP="00EF3FAB">
      <w:pPr>
        <w:pStyle w:val="af0"/>
        <w:rPr>
          <w:color w:val="000000"/>
        </w:rPr>
      </w:pPr>
      <w:r w:rsidRPr="001C4B50">
        <w:rPr>
          <w:color w:val="000000"/>
        </w:rPr>
        <w:t xml:space="preserve">В результате проведённых в 2002–2004 годах изменений военно-социального законодательства система пенсионного обеспечения военнослужащих оказалась настолько урезанной, что сегодня она уже не в состоянии адекватно реагировать на инфляционные процессы. </w:t>
      </w:r>
      <w:r w:rsidR="009B7D78" w:rsidRPr="001C4B50">
        <w:rPr>
          <w:color w:val="000000"/>
        </w:rPr>
        <w:t>Более того, многие военные пенсионеры были лишены ряда льгот.</w:t>
      </w:r>
    </w:p>
    <w:p w:rsidR="00DD058B" w:rsidRPr="001C4B50" w:rsidRDefault="009B7D78" w:rsidP="00EF3FAB">
      <w:pPr>
        <w:pStyle w:val="af0"/>
        <w:rPr>
          <w:color w:val="000000"/>
        </w:rPr>
      </w:pPr>
      <w:r w:rsidRPr="001C4B50">
        <w:rPr>
          <w:color w:val="000000"/>
        </w:rPr>
        <w:t xml:space="preserve">Другой проблемой пенсионного обеспечения военнослужащих является сложившаяся </w:t>
      </w:r>
      <w:r w:rsidR="00DD058B" w:rsidRPr="001C4B50">
        <w:rPr>
          <w:color w:val="000000"/>
        </w:rPr>
        <w:t>практика повышения денежного довольствия военнослужащим за счёт введения различных надбавок и дополнительных выплат. При этом не происходит повышения их денежного содержания и, следовательно, не осуществляется повышение военных пенсий.</w:t>
      </w:r>
    </w:p>
    <w:p w:rsidR="00DD058B" w:rsidRDefault="009B7D78" w:rsidP="00EF3FAB">
      <w:pPr>
        <w:pStyle w:val="af0"/>
      </w:pPr>
      <w:r>
        <w:t>Д</w:t>
      </w:r>
      <w:r w:rsidR="00DD058B">
        <w:t>ля решения проблемы, Правительство РФ должно принять ряд нормативно-правовых актов, которые приведут пенсионное обеспечение военнослужащих в русло проводимых пенсионных реформ, в процессе которых социальная роль военных пенсий должна сохраниться с учётом особого правового статуса военнослужащих.</w:t>
      </w:r>
    </w:p>
    <w:p w:rsidR="00DD058B" w:rsidRDefault="00DD058B" w:rsidP="00EF3FAB">
      <w:pPr>
        <w:pStyle w:val="af0"/>
      </w:pPr>
      <w:r>
        <w:t xml:space="preserve">Также, необходимо внести изменения в статью 43 Закона РФ № 4468-1 и установить, что для исчисления пенсии учитывается не только оклады по должности, воинскому или специальному званию, но и все другие выплаты, которые осуществляются военнослужащим исходя из среднего уровня их доходов за 12 месяцев, предшествующих </w:t>
      </w:r>
      <w:r w:rsidR="009B7D78">
        <w:t>дате выхода на пенсию</w:t>
      </w:r>
      <w:r>
        <w:t>.</w:t>
      </w:r>
    </w:p>
    <w:p w:rsidR="00007479" w:rsidRDefault="009B7D78" w:rsidP="00EF3FAB">
      <w:pPr>
        <w:pStyle w:val="af0"/>
      </w:pPr>
      <w:r>
        <w:t>Принятие предлагаемых мер позволит остановить процесс дискредитации военных пенсионеров, который с каждым годом приобретает всё более чёткие очертания в Российской Федерации.</w:t>
      </w:r>
    </w:p>
    <w:p w:rsidR="00EF3FAB" w:rsidRDefault="00EF3FAB">
      <w:pPr>
        <w:rPr>
          <w:rFonts w:ascii="Times New Roman" w:hAnsi="Times New Roman"/>
          <w:sz w:val="28"/>
          <w:szCs w:val="28"/>
        </w:rPr>
      </w:pPr>
      <w:r>
        <w:rPr>
          <w:caps/>
        </w:rPr>
        <w:br w:type="page"/>
      </w:r>
    </w:p>
    <w:p w:rsidR="005C3D5F" w:rsidRDefault="005E374C" w:rsidP="00EF3FAB">
      <w:pPr>
        <w:pStyle w:val="ac"/>
        <w:spacing w:after="0"/>
        <w:ind w:left="0"/>
        <w:rPr>
          <w:lang w:val="en-US"/>
        </w:rPr>
      </w:pPr>
      <w:r>
        <w:t>Список используемых источников</w:t>
      </w:r>
    </w:p>
    <w:p w:rsidR="00EF3FAB" w:rsidRPr="00EF3FAB" w:rsidRDefault="00EF3FAB" w:rsidP="00EF3FAB">
      <w:pPr>
        <w:pStyle w:val="ac"/>
        <w:spacing w:after="0"/>
        <w:ind w:left="0"/>
        <w:rPr>
          <w:lang w:val="en-US"/>
        </w:rPr>
      </w:pPr>
    </w:p>
    <w:p w:rsidR="005C3D5F" w:rsidRDefault="005E374C"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5E374C">
        <w:rPr>
          <w:rFonts w:ascii="Times New Roman" w:hAnsi="Times New Roman"/>
          <w:color w:val="000000"/>
          <w:sz w:val="28"/>
          <w:szCs w:val="28"/>
        </w:rPr>
        <w:t xml:space="preserve">Об утверждении </w:t>
      </w:r>
      <w:r>
        <w:rPr>
          <w:rFonts w:ascii="Times New Roman" w:hAnsi="Times New Roman"/>
          <w:color w:val="000000"/>
          <w:sz w:val="28"/>
          <w:szCs w:val="28"/>
        </w:rPr>
        <w:t>В</w:t>
      </w:r>
      <w:r w:rsidRPr="005E374C">
        <w:rPr>
          <w:rFonts w:ascii="Times New Roman" w:hAnsi="Times New Roman"/>
          <w:color w:val="000000"/>
          <w:sz w:val="28"/>
          <w:szCs w:val="28"/>
        </w:rPr>
        <w:t xml:space="preserve">оенной доктрины Российской Федерации: Указ Президента Российской Федерации от </w:t>
      </w:r>
      <w:r w:rsidR="005C3D5F" w:rsidRPr="005E374C">
        <w:rPr>
          <w:rFonts w:ascii="Times New Roman" w:hAnsi="Times New Roman"/>
          <w:color w:val="000000"/>
          <w:sz w:val="28"/>
          <w:szCs w:val="28"/>
        </w:rPr>
        <w:t>21.04.2000 г. № 706</w:t>
      </w:r>
      <w:r w:rsidRPr="005E374C">
        <w:rPr>
          <w:rFonts w:ascii="Times New Roman" w:hAnsi="Times New Roman"/>
          <w:color w:val="000000"/>
          <w:sz w:val="28"/>
          <w:szCs w:val="28"/>
        </w:rPr>
        <w:t xml:space="preserve"> // Собрание законодательства РФ. – 2000. - № 17. - ст. 1852</w:t>
      </w:r>
      <w:r>
        <w:rPr>
          <w:rFonts w:ascii="Times New Roman" w:hAnsi="Times New Roman"/>
          <w:color w:val="000000"/>
          <w:sz w:val="28"/>
          <w:szCs w:val="28"/>
        </w:rPr>
        <w:t xml:space="preserve"> </w:t>
      </w:r>
    </w:p>
    <w:p w:rsidR="00764F34" w:rsidRDefault="00764F34"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72441C">
        <w:rPr>
          <w:rFonts w:ascii="Times New Roman" w:hAnsi="Times New Roman"/>
          <w:color w:val="000000"/>
          <w:sz w:val="28"/>
          <w:szCs w:val="28"/>
        </w:rPr>
        <w:t xml:space="preserve">О статусе военнослужащих: Федеральный закон от 27 мая 1998 г. № 76-ФЗ // Российская газета. – 1998. – </w:t>
      </w:r>
      <w:r>
        <w:rPr>
          <w:rFonts w:ascii="Times New Roman" w:hAnsi="Times New Roman"/>
          <w:color w:val="000000"/>
          <w:sz w:val="28"/>
          <w:szCs w:val="28"/>
        </w:rPr>
        <w:t>июнь</w:t>
      </w:r>
      <w:r w:rsidRPr="0072441C">
        <w:rPr>
          <w:rFonts w:ascii="Times New Roman" w:hAnsi="Times New Roman"/>
          <w:color w:val="000000"/>
          <w:sz w:val="28"/>
          <w:szCs w:val="28"/>
        </w:rPr>
        <w:t xml:space="preserve"> – С. 5.</w:t>
      </w:r>
    </w:p>
    <w:p w:rsidR="00764F34" w:rsidRDefault="00764F34"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750D45">
        <w:rPr>
          <w:rFonts w:ascii="Times New Roman" w:hAnsi="Times New Roman"/>
          <w:color w:val="000000"/>
          <w:sz w:val="28"/>
          <w:szCs w:val="28"/>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rsidR="00750D45" w:rsidRPr="00750D45">
        <w:rPr>
          <w:rFonts w:ascii="Times New Roman" w:hAnsi="Times New Roman"/>
          <w:color w:val="000000"/>
          <w:sz w:val="28"/>
          <w:szCs w:val="28"/>
        </w:rPr>
        <w:t xml:space="preserve">Закон РФ от 12.02.1993 N 4468-1 (ред. от 28.04.2009) // </w:t>
      </w:r>
      <w:r w:rsidRPr="00750D45">
        <w:rPr>
          <w:rFonts w:ascii="Times New Roman" w:hAnsi="Times New Roman"/>
          <w:color w:val="000000"/>
          <w:sz w:val="28"/>
          <w:szCs w:val="28"/>
        </w:rPr>
        <w:t>Ведомости С</w:t>
      </w:r>
      <w:r w:rsidR="00750D45">
        <w:rPr>
          <w:rFonts w:ascii="Times New Roman" w:hAnsi="Times New Roman"/>
          <w:color w:val="000000"/>
          <w:sz w:val="28"/>
          <w:szCs w:val="28"/>
        </w:rPr>
        <w:t xml:space="preserve">НД </w:t>
      </w:r>
      <w:r w:rsidRPr="00750D45">
        <w:rPr>
          <w:rFonts w:ascii="Times New Roman" w:hAnsi="Times New Roman"/>
          <w:color w:val="000000"/>
          <w:sz w:val="28"/>
          <w:szCs w:val="28"/>
        </w:rPr>
        <w:t>РФ и ВС РФ</w:t>
      </w:r>
      <w:r w:rsidR="00750D45">
        <w:rPr>
          <w:rFonts w:ascii="Times New Roman" w:hAnsi="Times New Roman"/>
          <w:color w:val="000000"/>
          <w:sz w:val="28"/>
          <w:szCs w:val="28"/>
        </w:rPr>
        <w:t xml:space="preserve">. – </w:t>
      </w:r>
      <w:r w:rsidRPr="00750D45">
        <w:rPr>
          <w:rFonts w:ascii="Times New Roman" w:hAnsi="Times New Roman"/>
          <w:color w:val="000000"/>
          <w:sz w:val="28"/>
          <w:szCs w:val="28"/>
        </w:rPr>
        <w:t>1993</w:t>
      </w:r>
      <w:r w:rsidR="00750D45">
        <w:rPr>
          <w:rFonts w:ascii="Times New Roman" w:hAnsi="Times New Roman"/>
          <w:color w:val="000000"/>
          <w:sz w:val="28"/>
          <w:szCs w:val="28"/>
        </w:rPr>
        <w:t xml:space="preserve">. - № </w:t>
      </w:r>
      <w:r w:rsidRPr="00750D45">
        <w:rPr>
          <w:rFonts w:ascii="Times New Roman" w:hAnsi="Times New Roman"/>
          <w:color w:val="000000"/>
          <w:sz w:val="28"/>
          <w:szCs w:val="28"/>
        </w:rPr>
        <w:t>9</w:t>
      </w:r>
      <w:r w:rsidR="00750D45">
        <w:rPr>
          <w:rFonts w:ascii="Times New Roman" w:hAnsi="Times New Roman"/>
          <w:color w:val="000000"/>
          <w:sz w:val="28"/>
          <w:szCs w:val="28"/>
        </w:rPr>
        <w:t>. -</w:t>
      </w:r>
      <w:r w:rsidRPr="00750D45">
        <w:rPr>
          <w:rFonts w:ascii="Times New Roman" w:hAnsi="Times New Roman"/>
          <w:color w:val="000000"/>
          <w:sz w:val="28"/>
          <w:szCs w:val="28"/>
        </w:rPr>
        <w:t xml:space="preserve"> ст. 328.</w:t>
      </w:r>
    </w:p>
    <w:p w:rsidR="009B7D78" w:rsidRPr="007155C4" w:rsidRDefault="00750D45"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 </w:t>
      </w:r>
      <w:r w:rsidR="009B7D78" w:rsidRPr="007155C4">
        <w:rPr>
          <w:rFonts w:ascii="Times New Roman" w:hAnsi="Times New Roman"/>
          <w:color w:val="000000"/>
          <w:sz w:val="28"/>
          <w:szCs w:val="28"/>
        </w:rPr>
        <w:t xml:space="preserve">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Постановление Правительства РФ от 22.09.1993 г. № 941 (ред. от 18.05.2009 г.) // Собрание актов Президента и Правительства </w:t>
      </w:r>
      <w:r w:rsidR="00C029CA">
        <w:rPr>
          <w:rFonts w:ascii="Times New Roman" w:hAnsi="Times New Roman"/>
          <w:color w:val="000000"/>
          <w:sz w:val="28"/>
          <w:szCs w:val="28"/>
        </w:rPr>
        <w:t>РФ. – 1993. - № 40. – ст. 3753.</w:t>
      </w:r>
    </w:p>
    <w:p w:rsidR="009B7D78" w:rsidRPr="007155C4" w:rsidRDefault="009B7D78"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О льготном исчислении выслуги лет для назначения пенсии отдельным категориям военнослужащих: Приказ Минобороны РФ от 31.07.1996 г. № 284 (ред. от 13.01.2008 г.)  // Бюллетень нормативных актов федеральных органов исполнительной власти. – 1998. - № 19</w:t>
      </w:r>
      <w:r w:rsidR="00C029CA">
        <w:rPr>
          <w:rFonts w:ascii="Times New Roman" w:hAnsi="Times New Roman"/>
          <w:color w:val="000000"/>
          <w:sz w:val="28"/>
          <w:szCs w:val="28"/>
        </w:rPr>
        <w:t>.</w:t>
      </w:r>
    </w:p>
    <w:p w:rsidR="00EB1C6A" w:rsidRPr="007155C4" w:rsidRDefault="00EB1C6A"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Гафутулин Н. Пайковой цугцванг // Красная звезда. – 2007. – 7 июня. – С. 17-19</w:t>
      </w:r>
    </w:p>
    <w:p w:rsidR="00543E4B" w:rsidRPr="007155C4" w:rsidRDefault="00543E4B"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 xml:space="preserve">Гацко, М.Ф. Правительственная игра в заботу об офицерах (урезание льгот военнослужащим опережает рост их доходов) // Независимое военное обозрение. - 2004. - № 23 (383). – С. 21. </w:t>
      </w:r>
    </w:p>
    <w:p w:rsidR="00EB1C6A" w:rsidRPr="00EE13C0" w:rsidRDefault="00EB1C6A"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Pr>
          <w:rFonts w:ascii="Times New Roman" w:hAnsi="Times New Roman"/>
          <w:color w:val="000000"/>
          <w:sz w:val="28"/>
          <w:szCs w:val="28"/>
        </w:rPr>
        <w:t>Гацко, М.Ф. Проблемы реализации прав и социальных гарантий военнослужащих // Право в вооружённых силах. – 2006. - № 10. – С. 8.</w:t>
      </w:r>
    </w:p>
    <w:p w:rsidR="00543E4B" w:rsidRPr="007155C4" w:rsidRDefault="00543E4B" w:rsidP="00EF3FAB">
      <w:pPr>
        <w:numPr>
          <w:ilvl w:val="0"/>
          <w:numId w:val="12"/>
        </w:numPr>
        <w:tabs>
          <w:tab w:val="clear" w:pos="1815"/>
          <w:tab w:val="left" w:pos="426"/>
          <w:tab w:val="num" w:pos="993"/>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 xml:space="preserve">Гацко, М.Ф. Социально-правовые проблемы пенсионного обеспечения военнослужащих // Стратегическая стабильность. - </w:t>
      </w:r>
      <w:r w:rsidR="00C029CA">
        <w:rPr>
          <w:rFonts w:ascii="Times New Roman" w:hAnsi="Times New Roman"/>
          <w:color w:val="000000"/>
          <w:sz w:val="28"/>
          <w:szCs w:val="28"/>
        </w:rPr>
        <w:t>2005. - № 2 (31). - С. 39 - 44.</w:t>
      </w:r>
    </w:p>
    <w:p w:rsidR="00EB1C6A" w:rsidRPr="007155C4" w:rsidRDefault="00EB1C6A"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 xml:space="preserve">Землин А.И. Порядок индексации пенсий за выслугу лет, назначаемых гражданам, уволенным с военной службы // Право в Вооружённых Силах. - 2005. - № 12. – С. 24. </w:t>
      </w:r>
    </w:p>
    <w:p w:rsidR="00EB1C6A" w:rsidRPr="007155C4" w:rsidRDefault="00EB1C6A"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 xml:space="preserve">Зубков, Р. Минфин против военных пенсионеров // Военно-промышленный курьер. - 2005. - № 6 (73). С. 16-17. </w:t>
      </w:r>
    </w:p>
    <w:p w:rsidR="00CC38E6" w:rsidRPr="007155C4" w:rsidRDefault="009B7D78"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Малеева Т.М., Синявская О.</w:t>
      </w:r>
      <w:r w:rsidR="00CC38E6" w:rsidRPr="007155C4">
        <w:rPr>
          <w:rFonts w:ascii="Times New Roman" w:hAnsi="Times New Roman"/>
          <w:color w:val="000000"/>
          <w:sz w:val="28"/>
          <w:szCs w:val="28"/>
        </w:rPr>
        <w:t>В. Пенсионная реформа в России: история, результаты, перспективы. – М.: Проматур</w:t>
      </w:r>
      <w:r w:rsidR="00742733" w:rsidRPr="007155C4">
        <w:rPr>
          <w:rFonts w:ascii="Times New Roman" w:hAnsi="Times New Roman"/>
          <w:color w:val="000000"/>
          <w:sz w:val="28"/>
          <w:szCs w:val="28"/>
        </w:rPr>
        <w:t>,</w:t>
      </w:r>
      <w:r w:rsidR="00CC38E6" w:rsidRPr="007155C4">
        <w:rPr>
          <w:rFonts w:ascii="Times New Roman" w:hAnsi="Times New Roman"/>
          <w:color w:val="000000"/>
          <w:sz w:val="28"/>
          <w:szCs w:val="28"/>
        </w:rPr>
        <w:t xml:space="preserve"> 2005. – </w:t>
      </w:r>
      <w:r w:rsidR="00742733" w:rsidRPr="007155C4">
        <w:rPr>
          <w:rFonts w:ascii="Times New Roman" w:hAnsi="Times New Roman"/>
          <w:color w:val="000000"/>
          <w:sz w:val="28"/>
          <w:szCs w:val="28"/>
        </w:rPr>
        <w:t>72 с.</w:t>
      </w:r>
      <w:r w:rsidR="00CC38E6" w:rsidRPr="007155C4">
        <w:rPr>
          <w:rFonts w:ascii="Times New Roman" w:hAnsi="Times New Roman"/>
          <w:color w:val="000000"/>
          <w:sz w:val="28"/>
          <w:szCs w:val="28"/>
        </w:rPr>
        <w:t xml:space="preserve"> </w:t>
      </w:r>
    </w:p>
    <w:p w:rsidR="007155C4" w:rsidRPr="0072441C" w:rsidRDefault="007155C4"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2441C">
        <w:rPr>
          <w:rFonts w:ascii="Times New Roman" w:hAnsi="Times New Roman"/>
          <w:color w:val="000000"/>
          <w:sz w:val="28"/>
          <w:szCs w:val="28"/>
        </w:rPr>
        <w:t>Павленок, П.Д. Основы социальной работы / П.Д. Павленок. – М.: Инфра-М, 2007. – 559 с.</w:t>
      </w:r>
      <w:r>
        <w:rPr>
          <w:rFonts w:ascii="Times New Roman" w:hAnsi="Times New Roman"/>
          <w:color w:val="000000"/>
          <w:sz w:val="28"/>
          <w:szCs w:val="28"/>
        </w:rPr>
        <w:t xml:space="preserve"> </w:t>
      </w:r>
    </w:p>
    <w:p w:rsidR="007155C4" w:rsidRDefault="007155C4"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2441C">
        <w:rPr>
          <w:rFonts w:ascii="Times New Roman" w:hAnsi="Times New Roman"/>
          <w:color w:val="000000"/>
          <w:sz w:val="28"/>
          <w:szCs w:val="28"/>
        </w:rPr>
        <w:t>Подольская Е.А. Словарь общественных наук / Е.А. Подольская, Д.Е. Погорелый, В.Д. Лихвар – М.: Феникс, 2006. – 217 с.</w:t>
      </w:r>
      <w:r>
        <w:rPr>
          <w:rFonts w:ascii="Times New Roman" w:hAnsi="Times New Roman"/>
          <w:color w:val="000000"/>
          <w:sz w:val="28"/>
          <w:szCs w:val="28"/>
        </w:rPr>
        <w:t xml:space="preserve"> </w:t>
      </w:r>
    </w:p>
    <w:p w:rsidR="00543E4B" w:rsidRPr="007155C4" w:rsidRDefault="00543E4B" w:rsidP="00EF3FAB">
      <w:pPr>
        <w:numPr>
          <w:ilvl w:val="0"/>
          <w:numId w:val="12"/>
        </w:numPr>
        <w:tabs>
          <w:tab w:val="clear" w:pos="1815"/>
          <w:tab w:val="left" w:pos="426"/>
          <w:tab w:val="num" w:pos="993"/>
          <w:tab w:val="left" w:pos="1134"/>
        </w:tabs>
        <w:spacing w:after="0" w:line="360" w:lineRule="auto"/>
        <w:ind w:left="0" w:firstLine="0"/>
        <w:rPr>
          <w:rFonts w:ascii="Times New Roman" w:hAnsi="Times New Roman"/>
          <w:color w:val="000000"/>
          <w:sz w:val="28"/>
          <w:szCs w:val="28"/>
        </w:rPr>
      </w:pPr>
      <w:r w:rsidRPr="007155C4">
        <w:rPr>
          <w:rFonts w:ascii="Times New Roman" w:hAnsi="Times New Roman"/>
          <w:color w:val="000000"/>
          <w:sz w:val="28"/>
          <w:szCs w:val="28"/>
        </w:rPr>
        <w:t>Федотов А.И. Совершенствование системы пенсионного обеспечения лиц, проходивших военную службу в Вооруженных Силах Российской Федерации. – М.: Едиториал УРСС, 2006. – 168 с.</w:t>
      </w:r>
      <w:bookmarkStart w:id="17" w:name="_GoBack"/>
      <w:bookmarkEnd w:id="17"/>
    </w:p>
    <w:sectPr w:rsidR="00543E4B" w:rsidRPr="007155C4" w:rsidSect="00EF3FAB">
      <w:headerReference w:type="default" r:id="rId7"/>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92" w:rsidRPr="001C4B50" w:rsidRDefault="00F63592" w:rsidP="00C20294">
      <w:pPr>
        <w:pStyle w:val="aa"/>
        <w:spacing w:line="240" w:lineRule="auto"/>
        <w:rPr>
          <w:rFonts w:ascii="Calibri" w:hAnsi="Calibri"/>
          <w:sz w:val="22"/>
          <w:szCs w:val="22"/>
        </w:rPr>
      </w:pPr>
      <w:r>
        <w:separator/>
      </w:r>
    </w:p>
  </w:endnote>
  <w:endnote w:type="continuationSeparator" w:id="0">
    <w:p w:rsidR="00F63592" w:rsidRPr="001C4B50" w:rsidRDefault="00F63592" w:rsidP="00C20294">
      <w:pPr>
        <w:pStyle w:val="aa"/>
        <w:spacing w:line="240" w:lineRule="auto"/>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92" w:rsidRPr="001C4B50" w:rsidRDefault="00F63592" w:rsidP="00C20294">
      <w:pPr>
        <w:pStyle w:val="aa"/>
        <w:spacing w:line="240" w:lineRule="auto"/>
        <w:rPr>
          <w:rFonts w:ascii="Calibri" w:hAnsi="Calibri"/>
          <w:sz w:val="22"/>
          <w:szCs w:val="22"/>
        </w:rPr>
      </w:pPr>
      <w:r>
        <w:separator/>
      </w:r>
    </w:p>
  </w:footnote>
  <w:footnote w:type="continuationSeparator" w:id="0">
    <w:p w:rsidR="00F63592" w:rsidRPr="001C4B50" w:rsidRDefault="00F63592" w:rsidP="00C20294">
      <w:pPr>
        <w:pStyle w:val="aa"/>
        <w:spacing w:line="240" w:lineRule="auto"/>
        <w:rPr>
          <w:rFonts w:ascii="Calibri" w:hAnsi="Calibr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F0" w:rsidRPr="00C20294" w:rsidRDefault="001C4B50">
    <w:pPr>
      <w:pStyle w:val="af6"/>
      <w:jc w:val="right"/>
      <w:rPr>
        <w:rFonts w:ascii="Times New Roman" w:hAnsi="Times New Roman"/>
        <w:sz w:val="24"/>
        <w:szCs w:val="24"/>
      </w:rPr>
    </w:pPr>
    <w:r>
      <w:rPr>
        <w:rFonts w:ascii="Times New Roman" w:hAnsi="Times New Roman"/>
        <w:noProof/>
        <w:sz w:val="24"/>
        <w:szCs w:val="24"/>
      </w:rPr>
      <w:t>2</w:t>
    </w:r>
  </w:p>
  <w:p w:rsidR="00454FF0" w:rsidRPr="00C20294" w:rsidRDefault="00454FF0">
    <w:pPr>
      <w:pStyle w:val="af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07607"/>
    <w:multiLevelType w:val="multilevel"/>
    <w:tmpl w:val="5F26B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15015"/>
    <w:multiLevelType w:val="hybridMultilevel"/>
    <w:tmpl w:val="001C859A"/>
    <w:lvl w:ilvl="0" w:tplc="04F814EA">
      <w:start w:val="1"/>
      <w:numFmt w:val="decimal"/>
      <w:pStyle w:val="a"/>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54E05894"/>
    <w:multiLevelType w:val="multilevel"/>
    <w:tmpl w:val="E752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396BB5"/>
    <w:multiLevelType w:val="multilevel"/>
    <w:tmpl w:val="982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B7AB0"/>
    <w:multiLevelType w:val="multilevel"/>
    <w:tmpl w:val="0FC8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B2952"/>
    <w:multiLevelType w:val="hybridMultilevel"/>
    <w:tmpl w:val="29E6C9EA"/>
    <w:lvl w:ilvl="0" w:tplc="D18EDEF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
  </w:num>
  <w:num w:numId="3">
    <w:abstractNumId w:val="1"/>
  </w:num>
  <w:num w:numId="4">
    <w:abstractNumId w:val="0"/>
  </w:num>
  <w:num w:numId="5">
    <w:abstractNumId w:val="2"/>
  </w:num>
  <w:num w:numId="6">
    <w:abstractNumId w:val="3"/>
  </w:num>
  <w:num w:numId="7">
    <w:abstractNumId w:val="4"/>
  </w:num>
  <w:num w:numId="8">
    <w:abstractNumId w:val="1"/>
  </w:num>
  <w:num w:numId="9">
    <w:abstractNumId w:val="1"/>
  </w:num>
  <w:num w:numId="10">
    <w:abstractNumId w:val="1"/>
    <w:lvlOverride w:ilvl="0">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09E"/>
    <w:rsid w:val="00007479"/>
    <w:rsid w:val="00027319"/>
    <w:rsid w:val="000505FD"/>
    <w:rsid w:val="000546C5"/>
    <w:rsid w:val="00062654"/>
    <w:rsid w:val="00074F11"/>
    <w:rsid w:val="00081ABA"/>
    <w:rsid w:val="00082FEB"/>
    <w:rsid w:val="000906F9"/>
    <w:rsid w:val="000979A1"/>
    <w:rsid w:val="000A697C"/>
    <w:rsid w:val="000B0CA1"/>
    <w:rsid w:val="000E265A"/>
    <w:rsid w:val="000E7706"/>
    <w:rsid w:val="00122103"/>
    <w:rsid w:val="00122AD9"/>
    <w:rsid w:val="0016156F"/>
    <w:rsid w:val="001647D9"/>
    <w:rsid w:val="001675B6"/>
    <w:rsid w:val="00177C7E"/>
    <w:rsid w:val="00183322"/>
    <w:rsid w:val="00197639"/>
    <w:rsid w:val="001A29E0"/>
    <w:rsid w:val="001B662C"/>
    <w:rsid w:val="001C1789"/>
    <w:rsid w:val="001C24F0"/>
    <w:rsid w:val="001C4790"/>
    <w:rsid w:val="001C4B50"/>
    <w:rsid w:val="001C7D28"/>
    <w:rsid w:val="001D20F0"/>
    <w:rsid w:val="001D2A3A"/>
    <w:rsid w:val="001F6FAD"/>
    <w:rsid w:val="00211331"/>
    <w:rsid w:val="00213045"/>
    <w:rsid w:val="002201A9"/>
    <w:rsid w:val="002410CC"/>
    <w:rsid w:val="0025622D"/>
    <w:rsid w:val="00260269"/>
    <w:rsid w:val="00263071"/>
    <w:rsid w:val="00280D65"/>
    <w:rsid w:val="0029607C"/>
    <w:rsid w:val="002A1283"/>
    <w:rsid w:val="002A227D"/>
    <w:rsid w:val="002E4BA2"/>
    <w:rsid w:val="002F5B4D"/>
    <w:rsid w:val="00307775"/>
    <w:rsid w:val="00321022"/>
    <w:rsid w:val="003454FA"/>
    <w:rsid w:val="00351B00"/>
    <w:rsid w:val="00370E1C"/>
    <w:rsid w:val="00393F88"/>
    <w:rsid w:val="003B12E7"/>
    <w:rsid w:val="003B2EE2"/>
    <w:rsid w:val="003D009E"/>
    <w:rsid w:val="003D0A7B"/>
    <w:rsid w:val="003D7382"/>
    <w:rsid w:val="003E63D0"/>
    <w:rsid w:val="003F4180"/>
    <w:rsid w:val="003F7728"/>
    <w:rsid w:val="00403D25"/>
    <w:rsid w:val="00405FC2"/>
    <w:rsid w:val="00435E0E"/>
    <w:rsid w:val="004360D7"/>
    <w:rsid w:val="00450B83"/>
    <w:rsid w:val="00454FF0"/>
    <w:rsid w:val="00462E14"/>
    <w:rsid w:val="0046722B"/>
    <w:rsid w:val="00474225"/>
    <w:rsid w:val="004816FF"/>
    <w:rsid w:val="00481B62"/>
    <w:rsid w:val="0048430B"/>
    <w:rsid w:val="004853ED"/>
    <w:rsid w:val="004A21C9"/>
    <w:rsid w:val="004B44F8"/>
    <w:rsid w:val="004C3EFD"/>
    <w:rsid w:val="004D3318"/>
    <w:rsid w:val="004F1061"/>
    <w:rsid w:val="00543E4B"/>
    <w:rsid w:val="005479DE"/>
    <w:rsid w:val="00557084"/>
    <w:rsid w:val="00577A4F"/>
    <w:rsid w:val="005850C2"/>
    <w:rsid w:val="00585632"/>
    <w:rsid w:val="005928CB"/>
    <w:rsid w:val="005B0D9F"/>
    <w:rsid w:val="005C3D5F"/>
    <w:rsid w:val="005D5EDF"/>
    <w:rsid w:val="005D72FA"/>
    <w:rsid w:val="005E374C"/>
    <w:rsid w:val="005F5734"/>
    <w:rsid w:val="00600324"/>
    <w:rsid w:val="0060367B"/>
    <w:rsid w:val="00633CB6"/>
    <w:rsid w:val="00633F29"/>
    <w:rsid w:val="006363C4"/>
    <w:rsid w:val="00643C64"/>
    <w:rsid w:val="00643DBF"/>
    <w:rsid w:val="0065034F"/>
    <w:rsid w:val="0067469D"/>
    <w:rsid w:val="00694B12"/>
    <w:rsid w:val="006A1EDB"/>
    <w:rsid w:val="006A43DB"/>
    <w:rsid w:val="006C7E3D"/>
    <w:rsid w:val="006D4984"/>
    <w:rsid w:val="006E5ED8"/>
    <w:rsid w:val="006F2750"/>
    <w:rsid w:val="006F4642"/>
    <w:rsid w:val="00712FE5"/>
    <w:rsid w:val="007155C4"/>
    <w:rsid w:val="00720653"/>
    <w:rsid w:val="0072441C"/>
    <w:rsid w:val="00725304"/>
    <w:rsid w:val="00736F70"/>
    <w:rsid w:val="00742733"/>
    <w:rsid w:val="0074309C"/>
    <w:rsid w:val="0074412F"/>
    <w:rsid w:val="00750D45"/>
    <w:rsid w:val="00754DF1"/>
    <w:rsid w:val="00761B3F"/>
    <w:rsid w:val="007638D3"/>
    <w:rsid w:val="00764F34"/>
    <w:rsid w:val="007675C7"/>
    <w:rsid w:val="0077435D"/>
    <w:rsid w:val="00791CFD"/>
    <w:rsid w:val="007936CE"/>
    <w:rsid w:val="00794F54"/>
    <w:rsid w:val="007A3837"/>
    <w:rsid w:val="007B33FF"/>
    <w:rsid w:val="007C56DD"/>
    <w:rsid w:val="007C7C0D"/>
    <w:rsid w:val="007D21E4"/>
    <w:rsid w:val="007F3CF6"/>
    <w:rsid w:val="007F4CF1"/>
    <w:rsid w:val="00827F32"/>
    <w:rsid w:val="00840D31"/>
    <w:rsid w:val="008470C2"/>
    <w:rsid w:val="00861C08"/>
    <w:rsid w:val="00867886"/>
    <w:rsid w:val="00870DF3"/>
    <w:rsid w:val="0088796C"/>
    <w:rsid w:val="0088797D"/>
    <w:rsid w:val="00893F20"/>
    <w:rsid w:val="00895CA5"/>
    <w:rsid w:val="008A2ADD"/>
    <w:rsid w:val="008B2B0B"/>
    <w:rsid w:val="008B7E5D"/>
    <w:rsid w:val="008C492A"/>
    <w:rsid w:val="008C591F"/>
    <w:rsid w:val="008D5414"/>
    <w:rsid w:val="008F29D8"/>
    <w:rsid w:val="008F5A4D"/>
    <w:rsid w:val="0091406D"/>
    <w:rsid w:val="00924223"/>
    <w:rsid w:val="009406F0"/>
    <w:rsid w:val="00940BF7"/>
    <w:rsid w:val="0094335F"/>
    <w:rsid w:val="00943759"/>
    <w:rsid w:val="00943882"/>
    <w:rsid w:val="00953CFD"/>
    <w:rsid w:val="009603B9"/>
    <w:rsid w:val="00966B59"/>
    <w:rsid w:val="00972575"/>
    <w:rsid w:val="009740A5"/>
    <w:rsid w:val="00977B5D"/>
    <w:rsid w:val="00987A51"/>
    <w:rsid w:val="00995118"/>
    <w:rsid w:val="009A141B"/>
    <w:rsid w:val="009B087E"/>
    <w:rsid w:val="009B63E0"/>
    <w:rsid w:val="009B75CB"/>
    <w:rsid w:val="009B7D78"/>
    <w:rsid w:val="009D1F6A"/>
    <w:rsid w:val="009D404E"/>
    <w:rsid w:val="00A021D0"/>
    <w:rsid w:val="00A15F94"/>
    <w:rsid w:val="00A2750B"/>
    <w:rsid w:val="00A27E9B"/>
    <w:rsid w:val="00A328A6"/>
    <w:rsid w:val="00A50138"/>
    <w:rsid w:val="00A52FC7"/>
    <w:rsid w:val="00A7196C"/>
    <w:rsid w:val="00A85EC3"/>
    <w:rsid w:val="00A87D66"/>
    <w:rsid w:val="00AB43D1"/>
    <w:rsid w:val="00AD26E4"/>
    <w:rsid w:val="00AE5D58"/>
    <w:rsid w:val="00AE7772"/>
    <w:rsid w:val="00AF2C74"/>
    <w:rsid w:val="00AF2E33"/>
    <w:rsid w:val="00B04C16"/>
    <w:rsid w:val="00B16281"/>
    <w:rsid w:val="00B25975"/>
    <w:rsid w:val="00B25BE3"/>
    <w:rsid w:val="00B27B4A"/>
    <w:rsid w:val="00B3115E"/>
    <w:rsid w:val="00B42520"/>
    <w:rsid w:val="00B54B29"/>
    <w:rsid w:val="00B556DD"/>
    <w:rsid w:val="00B565C0"/>
    <w:rsid w:val="00B74908"/>
    <w:rsid w:val="00B927A9"/>
    <w:rsid w:val="00BA2C93"/>
    <w:rsid w:val="00BB76F3"/>
    <w:rsid w:val="00BC1F96"/>
    <w:rsid w:val="00BE539E"/>
    <w:rsid w:val="00BE597C"/>
    <w:rsid w:val="00BF04A5"/>
    <w:rsid w:val="00BF696F"/>
    <w:rsid w:val="00BF6A98"/>
    <w:rsid w:val="00C029CA"/>
    <w:rsid w:val="00C17329"/>
    <w:rsid w:val="00C20294"/>
    <w:rsid w:val="00C227E5"/>
    <w:rsid w:val="00C227E9"/>
    <w:rsid w:val="00C2449D"/>
    <w:rsid w:val="00C24F8D"/>
    <w:rsid w:val="00C427F3"/>
    <w:rsid w:val="00C43FE2"/>
    <w:rsid w:val="00C61C32"/>
    <w:rsid w:val="00C65AB3"/>
    <w:rsid w:val="00C72514"/>
    <w:rsid w:val="00C72F59"/>
    <w:rsid w:val="00C73345"/>
    <w:rsid w:val="00C804E7"/>
    <w:rsid w:val="00C860DF"/>
    <w:rsid w:val="00C95128"/>
    <w:rsid w:val="00C97BF2"/>
    <w:rsid w:val="00CB0A69"/>
    <w:rsid w:val="00CC0C07"/>
    <w:rsid w:val="00CC38E6"/>
    <w:rsid w:val="00CD7524"/>
    <w:rsid w:val="00CE5CB1"/>
    <w:rsid w:val="00D1264F"/>
    <w:rsid w:val="00D14276"/>
    <w:rsid w:val="00D17DE8"/>
    <w:rsid w:val="00D2127F"/>
    <w:rsid w:val="00D254E8"/>
    <w:rsid w:val="00D25A6F"/>
    <w:rsid w:val="00D335CD"/>
    <w:rsid w:val="00D35303"/>
    <w:rsid w:val="00D51CED"/>
    <w:rsid w:val="00D55C89"/>
    <w:rsid w:val="00D55E97"/>
    <w:rsid w:val="00D61397"/>
    <w:rsid w:val="00D6257A"/>
    <w:rsid w:val="00D62EE2"/>
    <w:rsid w:val="00D65F63"/>
    <w:rsid w:val="00D80E21"/>
    <w:rsid w:val="00D86472"/>
    <w:rsid w:val="00D8717E"/>
    <w:rsid w:val="00DA6187"/>
    <w:rsid w:val="00DB1CB3"/>
    <w:rsid w:val="00DD058B"/>
    <w:rsid w:val="00DD08A7"/>
    <w:rsid w:val="00DD66B8"/>
    <w:rsid w:val="00DE22CB"/>
    <w:rsid w:val="00DF062B"/>
    <w:rsid w:val="00DF5C12"/>
    <w:rsid w:val="00E03C77"/>
    <w:rsid w:val="00E1085C"/>
    <w:rsid w:val="00E14B69"/>
    <w:rsid w:val="00E24BCD"/>
    <w:rsid w:val="00E3050E"/>
    <w:rsid w:val="00E367F6"/>
    <w:rsid w:val="00E406F8"/>
    <w:rsid w:val="00E4217E"/>
    <w:rsid w:val="00E43821"/>
    <w:rsid w:val="00E47BB8"/>
    <w:rsid w:val="00E636C6"/>
    <w:rsid w:val="00E86138"/>
    <w:rsid w:val="00E87ED8"/>
    <w:rsid w:val="00E96F19"/>
    <w:rsid w:val="00EB088A"/>
    <w:rsid w:val="00EB1C6A"/>
    <w:rsid w:val="00EB7A9E"/>
    <w:rsid w:val="00ED0D7F"/>
    <w:rsid w:val="00EE13C0"/>
    <w:rsid w:val="00EF3520"/>
    <w:rsid w:val="00EF3FAB"/>
    <w:rsid w:val="00EF4212"/>
    <w:rsid w:val="00F04E71"/>
    <w:rsid w:val="00F10929"/>
    <w:rsid w:val="00F17B4C"/>
    <w:rsid w:val="00F20298"/>
    <w:rsid w:val="00F37445"/>
    <w:rsid w:val="00F4433F"/>
    <w:rsid w:val="00F46EEB"/>
    <w:rsid w:val="00F62AAE"/>
    <w:rsid w:val="00F63592"/>
    <w:rsid w:val="00F85D9F"/>
    <w:rsid w:val="00F92D55"/>
    <w:rsid w:val="00FA0E90"/>
    <w:rsid w:val="00FA3A20"/>
    <w:rsid w:val="00FA5D2A"/>
    <w:rsid w:val="00FC1B4A"/>
    <w:rsid w:val="00FC2B78"/>
    <w:rsid w:val="00FC4C07"/>
    <w:rsid w:val="00FD08B7"/>
    <w:rsid w:val="00FD18BE"/>
    <w:rsid w:val="00FD3D40"/>
    <w:rsid w:val="00FE04A0"/>
    <w:rsid w:val="00FE70B0"/>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879DCE80-4413-464A-982D-6B04D5E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449D"/>
    <w:pPr>
      <w:spacing w:after="200" w:line="276" w:lineRule="auto"/>
    </w:pPr>
    <w:rPr>
      <w:sz w:val="22"/>
      <w:szCs w:val="22"/>
    </w:rPr>
  </w:style>
  <w:style w:type="paragraph" w:styleId="2">
    <w:name w:val="heading 2"/>
    <w:basedOn w:val="a0"/>
    <w:link w:val="20"/>
    <w:uiPriority w:val="9"/>
    <w:qFormat/>
    <w:rsid w:val="00C2449D"/>
    <w:pPr>
      <w:spacing w:before="100" w:beforeAutospacing="1" w:after="100" w:afterAutospacing="1"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C2449D"/>
    <w:rPr>
      <w:rFonts w:cs="Times New Roman"/>
      <w:b/>
      <w:bCs/>
    </w:rPr>
  </w:style>
  <w:style w:type="paragraph" w:customStyle="1" w:styleId="a5">
    <w:name w:val="Òèòóëüíûé ëèñò"/>
    <w:basedOn w:val="a0"/>
    <w:link w:val="a6"/>
    <w:qFormat/>
    <w:rsid w:val="003D009E"/>
    <w:pPr>
      <w:spacing w:after="0" w:line="240" w:lineRule="auto"/>
      <w:jc w:val="center"/>
    </w:pPr>
    <w:rPr>
      <w:rFonts w:ascii="Times New Roman" w:hAnsi="Times New Roman"/>
      <w:sz w:val="28"/>
      <w:szCs w:val="28"/>
    </w:rPr>
  </w:style>
  <w:style w:type="character" w:customStyle="1" w:styleId="a6">
    <w:name w:val="Òèòóëüíûé ëèñò Çíàê"/>
    <w:link w:val="a5"/>
    <w:locked/>
    <w:rsid w:val="003D009E"/>
    <w:rPr>
      <w:rFonts w:ascii="Times New Roman" w:hAnsi="Times New Roman" w:cs="Times New Roman"/>
      <w:sz w:val="28"/>
      <w:szCs w:val="28"/>
    </w:rPr>
  </w:style>
  <w:style w:type="character" w:customStyle="1" w:styleId="20">
    <w:name w:val="Заголовок 2 Знак"/>
    <w:link w:val="2"/>
    <w:uiPriority w:val="9"/>
    <w:locked/>
    <w:rsid w:val="00C2449D"/>
    <w:rPr>
      <w:rFonts w:ascii="Times New Roman" w:hAnsi="Times New Roman" w:cs="Times New Roman"/>
      <w:b/>
      <w:bCs/>
      <w:sz w:val="36"/>
      <w:szCs w:val="36"/>
    </w:rPr>
  </w:style>
  <w:style w:type="character" w:styleId="a7">
    <w:name w:val="Emphasis"/>
    <w:uiPriority w:val="20"/>
    <w:qFormat/>
    <w:rsid w:val="00C2449D"/>
    <w:rPr>
      <w:rFonts w:cs="Times New Roman"/>
      <w:i/>
      <w:iCs/>
    </w:rPr>
  </w:style>
  <w:style w:type="paragraph" w:customStyle="1" w:styleId="a8">
    <w:name w:val="Ââåäåíèå"/>
    <w:basedOn w:val="a0"/>
    <w:link w:val="a9"/>
    <w:qFormat/>
    <w:rsid w:val="00C2449D"/>
    <w:pPr>
      <w:spacing w:after="0" w:line="480" w:lineRule="auto"/>
      <w:jc w:val="center"/>
    </w:pPr>
    <w:rPr>
      <w:rFonts w:ascii="Times New Roman" w:hAnsi="Times New Roman"/>
      <w:sz w:val="28"/>
      <w:szCs w:val="28"/>
    </w:rPr>
  </w:style>
  <w:style w:type="character" w:customStyle="1" w:styleId="a9">
    <w:name w:val="Ââåäåíèå Çíàê"/>
    <w:link w:val="a8"/>
    <w:locked/>
    <w:rsid w:val="00C2449D"/>
    <w:rPr>
      <w:rFonts w:ascii="Times New Roman" w:hAnsi="Times New Roman" w:cs="Times New Roman"/>
      <w:sz w:val="28"/>
      <w:szCs w:val="28"/>
    </w:rPr>
  </w:style>
  <w:style w:type="paragraph" w:customStyle="1" w:styleId="aa">
    <w:name w:val="Ïëàí"/>
    <w:basedOn w:val="a8"/>
    <w:link w:val="ab"/>
    <w:qFormat/>
    <w:rsid w:val="00C2449D"/>
    <w:pPr>
      <w:spacing w:line="360" w:lineRule="auto"/>
      <w:jc w:val="both"/>
    </w:pPr>
  </w:style>
  <w:style w:type="character" w:customStyle="1" w:styleId="ab">
    <w:name w:val="Ïëàí Çíàê"/>
    <w:link w:val="aa"/>
    <w:locked/>
    <w:rsid w:val="00C2449D"/>
  </w:style>
  <w:style w:type="paragraph" w:customStyle="1" w:styleId="ac">
    <w:name w:val="Çàãîëîâîê ðàçäåëà"/>
    <w:basedOn w:val="a8"/>
    <w:link w:val="ad"/>
    <w:qFormat/>
    <w:rsid w:val="00C2449D"/>
    <w:pPr>
      <w:spacing w:after="480" w:line="360" w:lineRule="auto"/>
      <w:ind w:left="709"/>
      <w:jc w:val="left"/>
    </w:pPr>
    <w:rPr>
      <w:caps/>
    </w:rPr>
  </w:style>
  <w:style w:type="character" w:customStyle="1" w:styleId="ad">
    <w:name w:val="Çàãîëîâîê ðàçäåëà Çíàê"/>
    <w:link w:val="ac"/>
    <w:locked/>
    <w:rsid w:val="00C2449D"/>
    <w:rPr>
      <w:rFonts w:ascii="Times New Roman" w:hAnsi="Times New Roman" w:cs="Times New Roman"/>
      <w:caps/>
      <w:sz w:val="28"/>
      <w:szCs w:val="28"/>
    </w:rPr>
  </w:style>
  <w:style w:type="paragraph" w:customStyle="1" w:styleId="ae">
    <w:name w:val="Çàãîëîâîê ïîäðàçäåëà"/>
    <w:basedOn w:val="ac"/>
    <w:next w:val="a0"/>
    <w:link w:val="af"/>
    <w:qFormat/>
    <w:rsid w:val="00C2449D"/>
    <w:pPr>
      <w:ind w:left="0" w:firstLine="709"/>
    </w:pPr>
    <w:rPr>
      <w:caps w:val="0"/>
    </w:rPr>
  </w:style>
  <w:style w:type="character" w:customStyle="1" w:styleId="af">
    <w:name w:val="Çàãîëîâîê ïîäðàçäåëà Çíàê"/>
    <w:link w:val="ae"/>
    <w:locked/>
    <w:rsid w:val="00C2449D"/>
  </w:style>
  <w:style w:type="paragraph" w:customStyle="1" w:styleId="af0">
    <w:name w:val="Àáçàö"/>
    <w:basedOn w:val="ae"/>
    <w:link w:val="af1"/>
    <w:qFormat/>
    <w:rsid w:val="00C2449D"/>
    <w:pPr>
      <w:spacing w:after="0"/>
      <w:jc w:val="both"/>
    </w:pPr>
  </w:style>
  <w:style w:type="character" w:customStyle="1" w:styleId="af1">
    <w:name w:val="Àáçàö Çíàê"/>
    <w:link w:val="af0"/>
    <w:locked/>
    <w:rsid w:val="00C2449D"/>
  </w:style>
  <w:style w:type="paragraph" w:customStyle="1" w:styleId="a">
    <w:name w:val="Ìîé Ñïèñîê ëèòåðàòóðû"/>
    <w:basedOn w:val="af0"/>
    <w:link w:val="af2"/>
    <w:qFormat/>
    <w:rsid w:val="00C2449D"/>
    <w:pPr>
      <w:numPr>
        <w:numId w:val="1"/>
      </w:numPr>
      <w:tabs>
        <w:tab w:val="left" w:pos="993"/>
      </w:tabs>
    </w:pPr>
    <w:rPr>
      <w:color w:val="000000"/>
    </w:rPr>
  </w:style>
  <w:style w:type="character" w:customStyle="1" w:styleId="af2">
    <w:name w:val="Ìîé Ñïèñîê ëèòåðàòóðû Çíàê"/>
    <w:link w:val="a"/>
    <w:locked/>
    <w:rsid w:val="00C2449D"/>
    <w:rPr>
      <w:rFonts w:ascii="Times New Roman" w:hAnsi="Times New Roman" w:cs="Times New Roman"/>
      <w:caps/>
      <w:color w:val="000000"/>
      <w:sz w:val="28"/>
      <w:szCs w:val="28"/>
    </w:rPr>
  </w:style>
  <w:style w:type="paragraph" w:customStyle="1" w:styleId="af3">
    <w:name w:val="Ñõåìà"/>
    <w:basedOn w:val="a0"/>
    <w:link w:val="af4"/>
    <w:qFormat/>
    <w:rsid w:val="00C2449D"/>
    <w:pPr>
      <w:spacing w:after="0" w:line="240" w:lineRule="auto"/>
      <w:jc w:val="center"/>
    </w:pPr>
    <w:rPr>
      <w:rFonts w:ascii="Times New Roman" w:hAnsi="Times New Roman"/>
      <w:sz w:val="24"/>
      <w:szCs w:val="24"/>
    </w:rPr>
  </w:style>
  <w:style w:type="character" w:customStyle="1" w:styleId="af4">
    <w:name w:val="Ñõåìà Çíàê"/>
    <w:link w:val="af3"/>
    <w:locked/>
    <w:rsid w:val="00C2449D"/>
    <w:rPr>
      <w:rFonts w:ascii="Times New Roman" w:hAnsi="Times New Roman" w:cs="Times New Roman"/>
      <w:sz w:val="24"/>
      <w:szCs w:val="24"/>
    </w:rPr>
  </w:style>
  <w:style w:type="table" w:styleId="af5">
    <w:name w:val="Table Grid"/>
    <w:basedOn w:val="a2"/>
    <w:uiPriority w:val="59"/>
    <w:rsid w:val="00DA6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Ñòèëü Ìîé îñíîâíîé òåêñò + Ïåðâàÿ ñòðîêà:  0 ñì"/>
    <w:basedOn w:val="a0"/>
    <w:rsid w:val="001A29E0"/>
    <w:pPr>
      <w:spacing w:after="0" w:line="360" w:lineRule="auto"/>
      <w:ind w:firstLine="709"/>
      <w:jc w:val="both"/>
    </w:pPr>
    <w:rPr>
      <w:rFonts w:ascii="Times New Roman" w:hAnsi="Times New Roman"/>
      <w:sz w:val="28"/>
      <w:szCs w:val="20"/>
    </w:rPr>
  </w:style>
  <w:style w:type="paragraph" w:styleId="af6">
    <w:name w:val="header"/>
    <w:basedOn w:val="a0"/>
    <w:link w:val="af7"/>
    <w:uiPriority w:val="99"/>
    <w:unhideWhenUsed/>
    <w:rsid w:val="00C20294"/>
    <w:pPr>
      <w:tabs>
        <w:tab w:val="center" w:pos="4677"/>
        <w:tab w:val="right" w:pos="9355"/>
      </w:tabs>
      <w:spacing w:after="0" w:line="240" w:lineRule="auto"/>
    </w:pPr>
  </w:style>
  <w:style w:type="paragraph" w:styleId="af8">
    <w:name w:val="footer"/>
    <w:basedOn w:val="a0"/>
    <w:link w:val="af9"/>
    <w:uiPriority w:val="99"/>
    <w:semiHidden/>
    <w:unhideWhenUsed/>
    <w:rsid w:val="00C20294"/>
    <w:pPr>
      <w:tabs>
        <w:tab w:val="center" w:pos="4677"/>
        <w:tab w:val="right" w:pos="9355"/>
      </w:tabs>
      <w:spacing w:after="0" w:line="240" w:lineRule="auto"/>
    </w:pPr>
  </w:style>
  <w:style w:type="character" w:customStyle="1" w:styleId="af7">
    <w:name w:val="Верхний колонтитул Знак"/>
    <w:link w:val="af6"/>
    <w:uiPriority w:val="99"/>
    <w:locked/>
    <w:rsid w:val="00C20294"/>
    <w:rPr>
      <w:rFonts w:cs="Times New Roman"/>
    </w:rPr>
  </w:style>
  <w:style w:type="paragraph" w:styleId="HTML">
    <w:name w:val="HTML Preformatted"/>
    <w:basedOn w:val="a0"/>
    <w:link w:val="HTML0"/>
    <w:uiPriority w:val="99"/>
    <w:rsid w:val="00C2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af9">
    <w:name w:val="Нижний колонтитул Знак"/>
    <w:link w:val="af8"/>
    <w:uiPriority w:val="99"/>
    <w:semiHidden/>
    <w:locked/>
    <w:rsid w:val="00C20294"/>
    <w:rPr>
      <w:rFonts w:cs="Times New Roman"/>
    </w:rPr>
  </w:style>
  <w:style w:type="character" w:customStyle="1" w:styleId="epm">
    <w:name w:val="epm"/>
    <w:rsid w:val="00C72514"/>
    <w:rPr>
      <w:rFonts w:cs="Times New Roman"/>
      <w:shd w:val="clear" w:color="auto" w:fill="FFE0B2"/>
    </w:rPr>
  </w:style>
  <w:style w:type="character" w:customStyle="1" w:styleId="HTML0">
    <w:name w:val="Стандартный HTML Знак"/>
    <w:link w:val="HTML"/>
    <w:uiPriority w:val="99"/>
    <w:locked/>
    <w:rsid w:val="00C20294"/>
    <w:rPr>
      <w:rFonts w:ascii="Courier New" w:hAnsi="Courier New" w:cs="Courier New"/>
      <w:color w:val="000000"/>
      <w:sz w:val="20"/>
      <w:szCs w:val="20"/>
    </w:rPr>
  </w:style>
  <w:style w:type="character" w:customStyle="1" w:styleId="f">
    <w:name w:val="f"/>
    <w:rsid w:val="00C72514"/>
    <w:rPr>
      <w:rFonts w:cs="Times New Roman"/>
    </w:rPr>
  </w:style>
  <w:style w:type="character" w:customStyle="1" w:styleId="s101">
    <w:name w:val="s_101"/>
    <w:rsid w:val="009740A5"/>
    <w:rPr>
      <w:rFonts w:cs="Times New Roman"/>
      <w:b/>
      <w:bCs/>
      <w:color w:val="000080"/>
      <w:sz w:val="20"/>
      <w:szCs w:val="20"/>
      <w:u w:val="none"/>
      <w:effect w:val="none"/>
    </w:rPr>
  </w:style>
  <w:style w:type="character" w:customStyle="1" w:styleId="s71">
    <w:name w:val="s_71"/>
    <w:rsid w:val="009740A5"/>
    <w:rPr>
      <w:rFonts w:cs="Times New Roman"/>
      <w:strike/>
      <w:color w:val="808000"/>
      <w:sz w:val="20"/>
      <w:szCs w:val="20"/>
      <w:u w:val="none"/>
      <w:effect w:val="none"/>
    </w:rPr>
  </w:style>
  <w:style w:type="paragraph" w:styleId="afa">
    <w:name w:val="Normal (Web)"/>
    <w:basedOn w:val="a0"/>
    <w:uiPriority w:val="99"/>
    <w:semiHidden/>
    <w:unhideWhenUsed/>
    <w:rsid w:val="00CB0A69"/>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8B7E5D"/>
    <w:pPr>
      <w:autoSpaceDE w:val="0"/>
      <w:autoSpaceDN w:val="0"/>
      <w:adjustRightInd w:val="0"/>
    </w:pPr>
    <w:rPr>
      <w:rFonts w:ascii="Times New Roman" w:hAnsi="Times New Roman"/>
      <w:b/>
      <w:bCs/>
    </w:rPr>
  </w:style>
  <w:style w:type="paragraph" w:customStyle="1" w:styleId="afb">
    <w:name w:val="Ìîé îñíîâíîé òåêñò"/>
    <w:rsid w:val="008C591F"/>
    <w:pPr>
      <w:spacing w:line="360" w:lineRule="auto"/>
      <w:ind w:firstLine="720"/>
      <w:jc w:val="both"/>
    </w:pPr>
    <w:rPr>
      <w:rFonts w:ascii="Times New Roman" w:hAnsi="Times New Roman"/>
      <w:sz w:val="28"/>
      <w:szCs w:val="24"/>
    </w:rPr>
  </w:style>
  <w:style w:type="paragraph" w:styleId="afc">
    <w:name w:val="List Paragraph"/>
    <w:basedOn w:val="a0"/>
    <w:uiPriority w:val="34"/>
    <w:rsid w:val="00764F34"/>
    <w:pPr>
      <w:ind w:left="720"/>
      <w:contextualSpacing/>
    </w:pPr>
  </w:style>
  <w:style w:type="paragraph" w:customStyle="1" w:styleId="ConsPlusNormal">
    <w:name w:val="ConsPlusNormal"/>
    <w:rsid w:val="00062654"/>
    <w:pPr>
      <w:widowControl w:val="0"/>
      <w:autoSpaceDE w:val="0"/>
      <w:autoSpaceDN w:val="0"/>
      <w:adjustRightInd w:val="0"/>
      <w:ind w:firstLine="720"/>
    </w:pPr>
    <w:rPr>
      <w:rFonts w:ascii="Arial" w:hAnsi="Arial" w:cs="Arial"/>
    </w:rPr>
  </w:style>
  <w:style w:type="paragraph" w:customStyle="1" w:styleId="u">
    <w:name w:val="u"/>
    <w:basedOn w:val="a0"/>
    <w:rsid w:val="00474225"/>
    <w:pPr>
      <w:spacing w:after="0" w:line="240" w:lineRule="auto"/>
      <w:ind w:firstLine="284"/>
      <w:jc w:val="both"/>
    </w:pPr>
    <w:rPr>
      <w:rFonts w:ascii="Times New Roman" w:hAnsi="Times New Roman"/>
      <w:color w:val="000000"/>
      <w:sz w:val="24"/>
      <w:szCs w:val="24"/>
    </w:rPr>
  </w:style>
  <w:style w:type="paragraph" w:customStyle="1" w:styleId="ConsPlusNonformat">
    <w:name w:val="ConsPlusNonformat"/>
    <w:uiPriority w:val="99"/>
    <w:rsid w:val="00F20298"/>
    <w:pPr>
      <w:widowControl w:val="0"/>
      <w:autoSpaceDE w:val="0"/>
      <w:autoSpaceDN w:val="0"/>
      <w:adjustRightInd w:val="0"/>
    </w:pPr>
    <w:rPr>
      <w:rFonts w:ascii="Courier New" w:hAnsi="Courier New" w:cs="Courier New"/>
    </w:rPr>
  </w:style>
  <w:style w:type="character" w:styleId="afd">
    <w:name w:val="Hyperlink"/>
    <w:uiPriority w:val="99"/>
    <w:semiHidden/>
    <w:unhideWhenUsed/>
    <w:rsid w:val="008B2B0B"/>
    <w:rPr>
      <w:rFonts w:cs="Times New Roman"/>
      <w:color w:val="000000"/>
      <w:sz w:val="24"/>
      <w:szCs w:val="24"/>
      <w:u w:val="single"/>
    </w:rPr>
  </w:style>
  <w:style w:type="paragraph" w:styleId="afe">
    <w:name w:val="Balloon Text"/>
    <w:basedOn w:val="a0"/>
    <w:link w:val="aff"/>
    <w:uiPriority w:val="99"/>
    <w:semiHidden/>
    <w:unhideWhenUsed/>
    <w:rsid w:val="008B2B0B"/>
    <w:pPr>
      <w:spacing w:after="0" w:line="240" w:lineRule="auto"/>
    </w:pPr>
    <w:rPr>
      <w:rFonts w:ascii="Tahoma" w:hAnsi="Tahoma" w:cs="Tahoma"/>
      <w:sz w:val="16"/>
      <w:szCs w:val="16"/>
    </w:rPr>
  </w:style>
  <w:style w:type="character" w:customStyle="1" w:styleId="aff">
    <w:name w:val="Текст выноски Знак"/>
    <w:link w:val="afe"/>
    <w:uiPriority w:val="99"/>
    <w:semiHidden/>
    <w:locked/>
    <w:rsid w:val="008B2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6070">
      <w:marLeft w:val="0"/>
      <w:marRight w:val="0"/>
      <w:marTop w:val="0"/>
      <w:marBottom w:val="0"/>
      <w:divBdr>
        <w:top w:val="inset" w:sz="6" w:space="0" w:color="auto"/>
        <w:left w:val="none" w:sz="0" w:space="0" w:color="auto"/>
        <w:bottom w:val="none" w:sz="0" w:space="0" w:color="auto"/>
        <w:right w:val="none" w:sz="0" w:space="0" w:color="auto"/>
      </w:divBdr>
      <w:divsChild>
        <w:div w:id="445856351">
          <w:marLeft w:val="0"/>
          <w:marRight w:val="0"/>
          <w:marTop w:val="0"/>
          <w:marBottom w:val="0"/>
          <w:divBdr>
            <w:top w:val="none" w:sz="0" w:space="0" w:color="auto"/>
            <w:left w:val="none" w:sz="0" w:space="0" w:color="auto"/>
            <w:bottom w:val="none" w:sz="0" w:space="0" w:color="auto"/>
            <w:right w:val="none" w:sz="0" w:space="0" w:color="auto"/>
          </w:divBdr>
          <w:divsChild>
            <w:div w:id="445856087">
              <w:marLeft w:val="0"/>
              <w:marRight w:val="0"/>
              <w:marTop w:val="0"/>
              <w:marBottom w:val="0"/>
              <w:divBdr>
                <w:top w:val="none" w:sz="0" w:space="0" w:color="auto"/>
                <w:left w:val="none" w:sz="0" w:space="0" w:color="auto"/>
                <w:bottom w:val="none" w:sz="0" w:space="0" w:color="auto"/>
                <w:right w:val="none" w:sz="0" w:space="0" w:color="auto"/>
              </w:divBdr>
            </w:div>
            <w:div w:id="445856088">
              <w:marLeft w:val="0"/>
              <w:marRight w:val="0"/>
              <w:marTop w:val="0"/>
              <w:marBottom w:val="0"/>
              <w:divBdr>
                <w:top w:val="none" w:sz="0" w:space="0" w:color="auto"/>
                <w:left w:val="none" w:sz="0" w:space="0" w:color="auto"/>
                <w:bottom w:val="none" w:sz="0" w:space="0" w:color="auto"/>
                <w:right w:val="none" w:sz="0" w:space="0" w:color="auto"/>
              </w:divBdr>
            </w:div>
            <w:div w:id="445856101">
              <w:marLeft w:val="0"/>
              <w:marRight w:val="0"/>
              <w:marTop w:val="0"/>
              <w:marBottom w:val="0"/>
              <w:divBdr>
                <w:top w:val="none" w:sz="0" w:space="0" w:color="auto"/>
                <w:left w:val="none" w:sz="0" w:space="0" w:color="auto"/>
                <w:bottom w:val="none" w:sz="0" w:space="0" w:color="auto"/>
                <w:right w:val="none" w:sz="0" w:space="0" w:color="auto"/>
              </w:divBdr>
            </w:div>
            <w:div w:id="445856220">
              <w:marLeft w:val="0"/>
              <w:marRight w:val="0"/>
              <w:marTop w:val="0"/>
              <w:marBottom w:val="0"/>
              <w:divBdr>
                <w:top w:val="none" w:sz="0" w:space="0" w:color="auto"/>
                <w:left w:val="none" w:sz="0" w:space="0" w:color="auto"/>
                <w:bottom w:val="none" w:sz="0" w:space="0" w:color="auto"/>
                <w:right w:val="none" w:sz="0" w:space="0" w:color="auto"/>
              </w:divBdr>
            </w:div>
            <w:div w:id="445856245">
              <w:marLeft w:val="0"/>
              <w:marRight w:val="0"/>
              <w:marTop w:val="0"/>
              <w:marBottom w:val="0"/>
              <w:divBdr>
                <w:top w:val="none" w:sz="0" w:space="0" w:color="auto"/>
                <w:left w:val="none" w:sz="0" w:space="0" w:color="auto"/>
                <w:bottom w:val="none" w:sz="0" w:space="0" w:color="auto"/>
                <w:right w:val="none" w:sz="0" w:space="0" w:color="auto"/>
              </w:divBdr>
            </w:div>
            <w:div w:id="4458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6072">
      <w:marLeft w:val="0"/>
      <w:marRight w:val="0"/>
      <w:marTop w:val="0"/>
      <w:marBottom w:val="0"/>
      <w:divBdr>
        <w:top w:val="none" w:sz="0" w:space="0" w:color="auto"/>
        <w:left w:val="none" w:sz="0" w:space="0" w:color="auto"/>
        <w:bottom w:val="none" w:sz="0" w:space="0" w:color="auto"/>
        <w:right w:val="none" w:sz="0" w:space="0" w:color="auto"/>
      </w:divBdr>
    </w:div>
    <w:div w:id="445856077">
      <w:marLeft w:val="0"/>
      <w:marRight w:val="0"/>
      <w:marTop w:val="0"/>
      <w:marBottom w:val="0"/>
      <w:divBdr>
        <w:top w:val="none" w:sz="0" w:space="0" w:color="auto"/>
        <w:left w:val="none" w:sz="0" w:space="0" w:color="auto"/>
        <w:bottom w:val="none" w:sz="0" w:space="0" w:color="auto"/>
        <w:right w:val="none" w:sz="0" w:space="0" w:color="auto"/>
      </w:divBdr>
      <w:divsChild>
        <w:div w:id="445856285">
          <w:marLeft w:val="0"/>
          <w:marRight w:val="0"/>
          <w:marTop w:val="0"/>
          <w:marBottom w:val="0"/>
          <w:divBdr>
            <w:top w:val="none" w:sz="0" w:space="0" w:color="auto"/>
            <w:left w:val="none" w:sz="0" w:space="0" w:color="auto"/>
            <w:bottom w:val="none" w:sz="0" w:space="0" w:color="auto"/>
            <w:right w:val="none" w:sz="0" w:space="0" w:color="auto"/>
          </w:divBdr>
          <w:divsChild>
            <w:div w:id="445856100">
              <w:marLeft w:val="0"/>
              <w:marRight w:val="0"/>
              <w:marTop w:val="0"/>
              <w:marBottom w:val="0"/>
              <w:divBdr>
                <w:top w:val="none" w:sz="0" w:space="0" w:color="auto"/>
                <w:left w:val="none" w:sz="0" w:space="0" w:color="auto"/>
                <w:bottom w:val="none" w:sz="0" w:space="0" w:color="auto"/>
                <w:right w:val="none" w:sz="0" w:space="0" w:color="auto"/>
              </w:divBdr>
            </w:div>
          </w:divsChild>
        </w:div>
        <w:div w:id="445856334">
          <w:marLeft w:val="0"/>
          <w:marRight w:val="0"/>
          <w:marTop w:val="0"/>
          <w:marBottom w:val="0"/>
          <w:divBdr>
            <w:top w:val="none" w:sz="0" w:space="0" w:color="auto"/>
            <w:left w:val="none" w:sz="0" w:space="0" w:color="auto"/>
            <w:bottom w:val="none" w:sz="0" w:space="0" w:color="auto"/>
            <w:right w:val="none" w:sz="0" w:space="0" w:color="auto"/>
          </w:divBdr>
          <w:divsChild>
            <w:div w:id="445856051">
              <w:marLeft w:val="0"/>
              <w:marRight w:val="0"/>
              <w:marTop w:val="0"/>
              <w:marBottom w:val="0"/>
              <w:divBdr>
                <w:top w:val="none" w:sz="0" w:space="0" w:color="auto"/>
                <w:left w:val="none" w:sz="0" w:space="0" w:color="auto"/>
                <w:bottom w:val="none" w:sz="0" w:space="0" w:color="auto"/>
                <w:right w:val="none" w:sz="0" w:space="0" w:color="auto"/>
              </w:divBdr>
            </w:div>
            <w:div w:id="445856054">
              <w:marLeft w:val="0"/>
              <w:marRight w:val="0"/>
              <w:marTop w:val="0"/>
              <w:marBottom w:val="0"/>
              <w:divBdr>
                <w:top w:val="none" w:sz="0" w:space="0" w:color="auto"/>
                <w:left w:val="none" w:sz="0" w:space="0" w:color="auto"/>
                <w:bottom w:val="none" w:sz="0" w:space="0" w:color="auto"/>
                <w:right w:val="none" w:sz="0" w:space="0" w:color="auto"/>
              </w:divBdr>
            </w:div>
            <w:div w:id="445856060">
              <w:marLeft w:val="0"/>
              <w:marRight w:val="0"/>
              <w:marTop w:val="0"/>
              <w:marBottom w:val="0"/>
              <w:divBdr>
                <w:top w:val="none" w:sz="0" w:space="0" w:color="auto"/>
                <w:left w:val="none" w:sz="0" w:space="0" w:color="auto"/>
                <w:bottom w:val="none" w:sz="0" w:space="0" w:color="auto"/>
                <w:right w:val="none" w:sz="0" w:space="0" w:color="auto"/>
              </w:divBdr>
            </w:div>
            <w:div w:id="445856065">
              <w:marLeft w:val="0"/>
              <w:marRight w:val="0"/>
              <w:marTop w:val="0"/>
              <w:marBottom w:val="0"/>
              <w:divBdr>
                <w:top w:val="none" w:sz="0" w:space="0" w:color="auto"/>
                <w:left w:val="none" w:sz="0" w:space="0" w:color="auto"/>
                <w:bottom w:val="none" w:sz="0" w:space="0" w:color="auto"/>
                <w:right w:val="none" w:sz="0" w:space="0" w:color="auto"/>
              </w:divBdr>
            </w:div>
            <w:div w:id="445856079">
              <w:marLeft w:val="0"/>
              <w:marRight w:val="0"/>
              <w:marTop w:val="0"/>
              <w:marBottom w:val="0"/>
              <w:divBdr>
                <w:top w:val="none" w:sz="0" w:space="0" w:color="auto"/>
                <w:left w:val="none" w:sz="0" w:space="0" w:color="auto"/>
                <w:bottom w:val="none" w:sz="0" w:space="0" w:color="auto"/>
                <w:right w:val="none" w:sz="0" w:space="0" w:color="auto"/>
              </w:divBdr>
            </w:div>
            <w:div w:id="445856090">
              <w:marLeft w:val="0"/>
              <w:marRight w:val="0"/>
              <w:marTop w:val="0"/>
              <w:marBottom w:val="0"/>
              <w:divBdr>
                <w:top w:val="none" w:sz="0" w:space="0" w:color="auto"/>
                <w:left w:val="none" w:sz="0" w:space="0" w:color="auto"/>
                <w:bottom w:val="none" w:sz="0" w:space="0" w:color="auto"/>
                <w:right w:val="none" w:sz="0" w:space="0" w:color="auto"/>
              </w:divBdr>
            </w:div>
            <w:div w:id="445856093">
              <w:marLeft w:val="0"/>
              <w:marRight w:val="0"/>
              <w:marTop w:val="0"/>
              <w:marBottom w:val="0"/>
              <w:divBdr>
                <w:top w:val="none" w:sz="0" w:space="0" w:color="auto"/>
                <w:left w:val="none" w:sz="0" w:space="0" w:color="auto"/>
                <w:bottom w:val="none" w:sz="0" w:space="0" w:color="auto"/>
                <w:right w:val="none" w:sz="0" w:space="0" w:color="auto"/>
              </w:divBdr>
            </w:div>
            <w:div w:id="445856098">
              <w:marLeft w:val="0"/>
              <w:marRight w:val="0"/>
              <w:marTop w:val="0"/>
              <w:marBottom w:val="0"/>
              <w:divBdr>
                <w:top w:val="none" w:sz="0" w:space="0" w:color="auto"/>
                <w:left w:val="none" w:sz="0" w:space="0" w:color="auto"/>
                <w:bottom w:val="none" w:sz="0" w:space="0" w:color="auto"/>
                <w:right w:val="none" w:sz="0" w:space="0" w:color="auto"/>
              </w:divBdr>
            </w:div>
            <w:div w:id="445856103">
              <w:marLeft w:val="0"/>
              <w:marRight w:val="0"/>
              <w:marTop w:val="0"/>
              <w:marBottom w:val="0"/>
              <w:divBdr>
                <w:top w:val="none" w:sz="0" w:space="0" w:color="auto"/>
                <w:left w:val="none" w:sz="0" w:space="0" w:color="auto"/>
                <w:bottom w:val="none" w:sz="0" w:space="0" w:color="auto"/>
                <w:right w:val="none" w:sz="0" w:space="0" w:color="auto"/>
              </w:divBdr>
            </w:div>
            <w:div w:id="445856104">
              <w:marLeft w:val="0"/>
              <w:marRight w:val="0"/>
              <w:marTop w:val="0"/>
              <w:marBottom w:val="0"/>
              <w:divBdr>
                <w:top w:val="none" w:sz="0" w:space="0" w:color="auto"/>
                <w:left w:val="none" w:sz="0" w:space="0" w:color="auto"/>
                <w:bottom w:val="none" w:sz="0" w:space="0" w:color="auto"/>
                <w:right w:val="none" w:sz="0" w:space="0" w:color="auto"/>
              </w:divBdr>
            </w:div>
            <w:div w:id="445856106">
              <w:marLeft w:val="0"/>
              <w:marRight w:val="0"/>
              <w:marTop w:val="0"/>
              <w:marBottom w:val="0"/>
              <w:divBdr>
                <w:top w:val="none" w:sz="0" w:space="0" w:color="auto"/>
                <w:left w:val="none" w:sz="0" w:space="0" w:color="auto"/>
                <w:bottom w:val="none" w:sz="0" w:space="0" w:color="auto"/>
                <w:right w:val="none" w:sz="0" w:space="0" w:color="auto"/>
              </w:divBdr>
            </w:div>
            <w:div w:id="445856115">
              <w:marLeft w:val="0"/>
              <w:marRight w:val="0"/>
              <w:marTop w:val="0"/>
              <w:marBottom w:val="0"/>
              <w:divBdr>
                <w:top w:val="none" w:sz="0" w:space="0" w:color="auto"/>
                <w:left w:val="none" w:sz="0" w:space="0" w:color="auto"/>
                <w:bottom w:val="none" w:sz="0" w:space="0" w:color="auto"/>
                <w:right w:val="none" w:sz="0" w:space="0" w:color="auto"/>
              </w:divBdr>
            </w:div>
            <w:div w:id="445856129">
              <w:marLeft w:val="0"/>
              <w:marRight w:val="0"/>
              <w:marTop w:val="0"/>
              <w:marBottom w:val="0"/>
              <w:divBdr>
                <w:top w:val="none" w:sz="0" w:space="0" w:color="auto"/>
                <w:left w:val="none" w:sz="0" w:space="0" w:color="auto"/>
                <w:bottom w:val="none" w:sz="0" w:space="0" w:color="auto"/>
                <w:right w:val="none" w:sz="0" w:space="0" w:color="auto"/>
              </w:divBdr>
            </w:div>
            <w:div w:id="445856152">
              <w:marLeft w:val="0"/>
              <w:marRight w:val="0"/>
              <w:marTop w:val="0"/>
              <w:marBottom w:val="0"/>
              <w:divBdr>
                <w:top w:val="none" w:sz="0" w:space="0" w:color="auto"/>
                <w:left w:val="none" w:sz="0" w:space="0" w:color="auto"/>
                <w:bottom w:val="none" w:sz="0" w:space="0" w:color="auto"/>
                <w:right w:val="none" w:sz="0" w:space="0" w:color="auto"/>
              </w:divBdr>
            </w:div>
            <w:div w:id="445856159">
              <w:marLeft w:val="0"/>
              <w:marRight w:val="0"/>
              <w:marTop w:val="0"/>
              <w:marBottom w:val="0"/>
              <w:divBdr>
                <w:top w:val="none" w:sz="0" w:space="0" w:color="auto"/>
                <w:left w:val="none" w:sz="0" w:space="0" w:color="auto"/>
                <w:bottom w:val="none" w:sz="0" w:space="0" w:color="auto"/>
                <w:right w:val="none" w:sz="0" w:space="0" w:color="auto"/>
              </w:divBdr>
            </w:div>
            <w:div w:id="445856175">
              <w:marLeft w:val="0"/>
              <w:marRight w:val="0"/>
              <w:marTop w:val="0"/>
              <w:marBottom w:val="0"/>
              <w:divBdr>
                <w:top w:val="none" w:sz="0" w:space="0" w:color="auto"/>
                <w:left w:val="none" w:sz="0" w:space="0" w:color="auto"/>
                <w:bottom w:val="none" w:sz="0" w:space="0" w:color="auto"/>
                <w:right w:val="none" w:sz="0" w:space="0" w:color="auto"/>
              </w:divBdr>
            </w:div>
            <w:div w:id="445856228">
              <w:marLeft w:val="0"/>
              <w:marRight w:val="0"/>
              <w:marTop w:val="0"/>
              <w:marBottom w:val="0"/>
              <w:divBdr>
                <w:top w:val="none" w:sz="0" w:space="0" w:color="auto"/>
                <w:left w:val="none" w:sz="0" w:space="0" w:color="auto"/>
                <w:bottom w:val="none" w:sz="0" w:space="0" w:color="auto"/>
                <w:right w:val="none" w:sz="0" w:space="0" w:color="auto"/>
              </w:divBdr>
            </w:div>
            <w:div w:id="445856232">
              <w:marLeft w:val="0"/>
              <w:marRight w:val="0"/>
              <w:marTop w:val="0"/>
              <w:marBottom w:val="0"/>
              <w:divBdr>
                <w:top w:val="none" w:sz="0" w:space="0" w:color="auto"/>
                <w:left w:val="none" w:sz="0" w:space="0" w:color="auto"/>
                <w:bottom w:val="none" w:sz="0" w:space="0" w:color="auto"/>
                <w:right w:val="none" w:sz="0" w:space="0" w:color="auto"/>
              </w:divBdr>
            </w:div>
            <w:div w:id="445856236">
              <w:marLeft w:val="0"/>
              <w:marRight w:val="0"/>
              <w:marTop w:val="0"/>
              <w:marBottom w:val="0"/>
              <w:divBdr>
                <w:top w:val="none" w:sz="0" w:space="0" w:color="auto"/>
                <w:left w:val="none" w:sz="0" w:space="0" w:color="auto"/>
                <w:bottom w:val="none" w:sz="0" w:space="0" w:color="auto"/>
                <w:right w:val="none" w:sz="0" w:space="0" w:color="auto"/>
              </w:divBdr>
            </w:div>
            <w:div w:id="445856265">
              <w:marLeft w:val="0"/>
              <w:marRight w:val="0"/>
              <w:marTop w:val="0"/>
              <w:marBottom w:val="0"/>
              <w:divBdr>
                <w:top w:val="none" w:sz="0" w:space="0" w:color="auto"/>
                <w:left w:val="none" w:sz="0" w:space="0" w:color="auto"/>
                <w:bottom w:val="none" w:sz="0" w:space="0" w:color="auto"/>
                <w:right w:val="none" w:sz="0" w:space="0" w:color="auto"/>
              </w:divBdr>
            </w:div>
            <w:div w:id="445856268">
              <w:marLeft w:val="0"/>
              <w:marRight w:val="0"/>
              <w:marTop w:val="0"/>
              <w:marBottom w:val="0"/>
              <w:divBdr>
                <w:top w:val="none" w:sz="0" w:space="0" w:color="auto"/>
                <w:left w:val="none" w:sz="0" w:space="0" w:color="auto"/>
                <w:bottom w:val="none" w:sz="0" w:space="0" w:color="auto"/>
                <w:right w:val="none" w:sz="0" w:space="0" w:color="auto"/>
              </w:divBdr>
            </w:div>
            <w:div w:id="445856269">
              <w:marLeft w:val="0"/>
              <w:marRight w:val="0"/>
              <w:marTop w:val="0"/>
              <w:marBottom w:val="0"/>
              <w:divBdr>
                <w:top w:val="none" w:sz="0" w:space="0" w:color="auto"/>
                <w:left w:val="none" w:sz="0" w:space="0" w:color="auto"/>
                <w:bottom w:val="none" w:sz="0" w:space="0" w:color="auto"/>
                <w:right w:val="none" w:sz="0" w:space="0" w:color="auto"/>
              </w:divBdr>
            </w:div>
            <w:div w:id="445856271">
              <w:marLeft w:val="0"/>
              <w:marRight w:val="0"/>
              <w:marTop w:val="0"/>
              <w:marBottom w:val="0"/>
              <w:divBdr>
                <w:top w:val="none" w:sz="0" w:space="0" w:color="auto"/>
                <w:left w:val="none" w:sz="0" w:space="0" w:color="auto"/>
                <w:bottom w:val="none" w:sz="0" w:space="0" w:color="auto"/>
                <w:right w:val="none" w:sz="0" w:space="0" w:color="auto"/>
              </w:divBdr>
            </w:div>
            <w:div w:id="445856278">
              <w:marLeft w:val="0"/>
              <w:marRight w:val="0"/>
              <w:marTop w:val="0"/>
              <w:marBottom w:val="0"/>
              <w:divBdr>
                <w:top w:val="none" w:sz="0" w:space="0" w:color="auto"/>
                <w:left w:val="none" w:sz="0" w:space="0" w:color="auto"/>
                <w:bottom w:val="none" w:sz="0" w:space="0" w:color="auto"/>
                <w:right w:val="none" w:sz="0" w:space="0" w:color="auto"/>
              </w:divBdr>
            </w:div>
            <w:div w:id="445856284">
              <w:marLeft w:val="0"/>
              <w:marRight w:val="0"/>
              <w:marTop w:val="0"/>
              <w:marBottom w:val="0"/>
              <w:divBdr>
                <w:top w:val="none" w:sz="0" w:space="0" w:color="auto"/>
                <w:left w:val="none" w:sz="0" w:space="0" w:color="auto"/>
                <w:bottom w:val="none" w:sz="0" w:space="0" w:color="auto"/>
                <w:right w:val="none" w:sz="0" w:space="0" w:color="auto"/>
              </w:divBdr>
            </w:div>
            <w:div w:id="445856298">
              <w:marLeft w:val="0"/>
              <w:marRight w:val="0"/>
              <w:marTop w:val="0"/>
              <w:marBottom w:val="0"/>
              <w:divBdr>
                <w:top w:val="none" w:sz="0" w:space="0" w:color="auto"/>
                <w:left w:val="none" w:sz="0" w:space="0" w:color="auto"/>
                <w:bottom w:val="none" w:sz="0" w:space="0" w:color="auto"/>
                <w:right w:val="none" w:sz="0" w:space="0" w:color="auto"/>
              </w:divBdr>
            </w:div>
            <w:div w:id="445856299">
              <w:marLeft w:val="0"/>
              <w:marRight w:val="0"/>
              <w:marTop w:val="0"/>
              <w:marBottom w:val="0"/>
              <w:divBdr>
                <w:top w:val="none" w:sz="0" w:space="0" w:color="auto"/>
                <w:left w:val="none" w:sz="0" w:space="0" w:color="auto"/>
                <w:bottom w:val="none" w:sz="0" w:space="0" w:color="auto"/>
                <w:right w:val="none" w:sz="0" w:space="0" w:color="auto"/>
              </w:divBdr>
            </w:div>
            <w:div w:id="445856317">
              <w:marLeft w:val="0"/>
              <w:marRight w:val="0"/>
              <w:marTop w:val="0"/>
              <w:marBottom w:val="0"/>
              <w:divBdr>
                <w:top w:val="none" w:sz="0" w:space="0" w:color="auto"/>
                <w:left w:val="none" w:sz="0" w:space="0" w:color="auto"/>
                <w:bottom w:val="none" w:sz="0" w:space="0" w:color="auto"/>
                <w:right w:val="none" w:sz="0" w:space="0" w:color="auto"/>
              </w:divBdr>
            </w:div>
            <w:div w:id="445856321">
              <w:marLeft w:val="0"/>
              <w:marRight w:val="0"/>
              <w:marTop w:val="0"/>
              <w:marBottom w:val="0"/>
              <w:divBdr>
                <w:top w:val="none" w:sz="0" w:space="0" w:color="auto"/>
                <w:left w:val="none" w:sz="0" w:space="0" w:color="auto"/>
                <w:bottom w:val="none" w:sz="0" w:space="0" w:color="auto"/>
                <w:right w:val="none" w:sz="0" w:space="0" w:color="auto"/>
              </w:divBdr>
            </w:div>
            <w:div w:id="445856324">
              <w:marLeft w:val="0"/>
              <w:marRight w:val="0"/>
              <w:marTop w:val="0"/>
              <w:marBottom w:val="0"/>
              <w:divBdr>
                <w:top w:val="none" w:sz="0" w:space="0" w:color="auto"/>
                <w:left w:val="none" w:sz="0" w:space="0" w:color="auto"/>
                <w:bottom w:val="none" w:sz="0" w:space="0" w:color="auto"/>
                <w:right w:val="none" w:sz="0" w:space="0" w:color="auto"/>
              </w:divBdr>
            </w:div>
            <w:div w:id="445856357">
              <w:marLeft w:val="0"/>
              <w:marRight w:val="0"/>
              <w:marTop w:val="0"/>
              <w:marBottom w:val="0"/>
              <w:divBdr>
                <w:top w:val="none" w:sz="0" w:space="0" w:color="auto"/>
                <w:left w:val="none" w:sz="0" w:space="0" w:color="auto"/>
                <w:bottom w:val="none" w:sz="0" w:space="0" w:color="auto"/>
                <w:right w:val="none" w:sz="0" w:space="0" w:color="auto"/>
              </w:divBdr>
            </w:div>
            <w:div w:id="4458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6083">
      <w:marLeft w:val="0"/>
      <w:marRight w:val="0"/>
      <w:marTop w:val="0"/>
      <w:marBottom w:val="0"/>
      <w:divBdr>
        <w:top w:val="none" w:sz="0" w:space="0" w:color="auto"/>
        <w:left w:val="none" w:sz="0" w:space="0" w:color="auto"/>
        <w:bottom w:val="none" w:sz="0" w:space="0" w:color="auto"/>
        <w:right w:val="none" w:sz="0" w:space="0" w:color="auto"/>
      </w:divBdr>
      <w:divsChild>
        <w:div w:id="445856095">
          <w:marLeft w:val="0"/>
          <w:marRight w:val="0"/>
          <w:marTop w:val="0"/>
          <w:marBottom w:val="0"/>
          <w:divBdr>
            <w:top w:val="none" w:sz="0" w:space="0" w:color="auto"/>
            <w:left w:val="none" w:sz="0" w:space="0" w:color="auto"/>
            <w:bottom w:val="none" w:sz="0" w:space="0" w:color="auto"/>
            <w:right w:val="none" w:sz="0" w:space="0" w:color="auto"/>
          </w:divBdr>
          <w:divsChild>
            <w:div w:id="445856248">
              <w:marLeft w:val="0"/>
              <w:marRight w:val="0"/>
              <w:marTop w:val="0"/>
              <w:marBottom w:val="0"/>
              <w:divBdr>
                <w:top w:val="none" w:sz="0" w:space="0" w:color="auto"/>
                <w:left w:val="none" w:sz="0" w:space="0" w:color="auto"/>
                <w:bottom w:val="none" w:sz="0" w:space="0" w:color="auto"/>
                <w:right w:val="none" w:sz="0" w:space="0" w:color="auto"/>
              </w:divBdr>
              <w:divsChild>
                <w:div w:id="445856144">
                  <w:marLeft w:val="0"/>
                  <w:marRight w:val="0"/>
                  <w:marTop w:val="0"/>
                  <w:marBottom w:val="0"/>
                  <w:divBdr>
                    <w:top w:val="none" w:sz="0" w:space="0" w:color="auto"/>
                    <w:left w:val="none" w:sz="0" w:space="0" w:color="auto"/>
                    <w:bottom w:val="single" w:sz="6" w:space="11" w:color="8F8F8F"/>
                    <w:right w:val="none" w:sz="0" w:space="0" w:color="auto"/>
                  </w:divBdr>
                </w:div>
                <w:div w:id="445856304">
                  <w:marLeft w:val="0"/>
                  <w:marRight w:val="0"/>
                  <w:marTop w:val="0"/>
                  <w:marBottom w:val="0"/>
                  <w:divBdr>
                    <w:top w:val="none" w:sz="0" w:space="0" w:color="auto"/>
                    <w:left w:val="none" w:sz="0" w:space="0" w:color="auto"/>
                    <w:bottom w:val="none" w:sz="0" w:space="0" w:color="auto"/>
                    <w:right w:val="none" w:sz="0" w:space="0" w:color="auto"/>
                  </w:divBdr>
                  <w:divsChild>
                    <w:div w:id="445856257">
                      <w:marLeft w:val="0"/>
                      <w:marRight w:val="0"/>
                      <w:marTop w:val="0"/>
                      <w:marBottom w:val="0"/>
                      <w:divBdr>
                        <w:top w:val="none" w:sz="0" w:space="0" w:color="auto"/>
                        <w:left w:val="none" w:sz="0" w:space="0" w:color="auto"/>
                        <w:bottom w:val="none" w:sz="0" w:space="0" w:color="auto"/>
                        <w:right w:val="none" w:sz="0" w:space="0" w:color="auto"/>
                      </w:divBdr>
                      <w:divsChild>
                        <w:div w:id="445856148">
                          <w:marLeft w:val="0"/>
                          <w:marRight w:val="0"/>
                          <w:marTop w:val="0"/>
                          <w:marBottom w:val="0"/>
                          <w:divBdr>
                            <w:top w:val="none" w:sz="0" w:space="0" w:color="auto"/>
                            <w:left w:val="none" w:sz="0" w:space="0" w:color="auto"/>
                            <w:bottom w:val="none" w:sz="0" w:space="0" w:color="auto"/>
                            <w:right w:val="none" w:sz="0" w:space="0" w:color="auto"/>
                          </w:divBdr>
                          <w:divsChild>
                            <w:div w:id="445856286">
                              <w:marLeft w:val="0"/>
                              <w:marRight w:val="0"/>
                              <w:marTop w:val="0"/>
                              <w:marBottom w:val="0"/>
                              <w:divBdr>
                                <w:top w:val="none" w:sz="0" w:space="0" w:color="auto"/>
                                <w:left w:val="none" w:sz="0" w:space="0" w:color="auto"/>
                                <w:bottom w:val="none" w:sz="0" w:space="0" w:color="auto"/>
                                <w:right w:val="none" w:sz="0" w:space="0" w:color="auto"/>
                              </w:divBdr>
                            </w:div>
                          </w:divsChild>
                        </w:div>
                        <w:div w:id="445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856085">
      <w:marLeft w:val="0"/>
      <w:marRight w:val="0"/>
      <w:marTop w:val="0"/>
      <w:marBottom w:val="0"/>
      <w:divBdr>
        <w:top w:val="none" w:sz="0" w:space="0" w:color="auto"/>
        <w:left w:val="none" w:sz="0" w:space="0" w:color="auto"/>
        <w:bottom w:val="none" w:sz="0" w:space="0" w:color="auto"/>
        <w:right w:val="none" w:sz="0" w:space="0" w:color="auto"/>
      </w:divBdr>
    </w:div>
    <w:div w:id="445856091">
      <w:marLeft w:val="0"/>
      <w:marRight w:val="0"/>
      <w:marTop w:val="0"/>
      <w:marBottom w:val="0"/>
      <w:divBdr>
        <w:top w:val="none" w:sz="0" w:space="0" w:color="auto"/>
        <w:left w:val="none" w:sz="0" w:space="0" w:color="auto"/>
        <w:bottom w:val="none" w:sz="0" w:space="0" w:color="auto"/>
        <w:right w:val="none" w:sz="0" w:space="0" w:color="auto"/>
      </w:divBdr>
    </w:div>
    <w:div w:id="445856105">
      <w:marLeft w:val="0"/>
      <w:marRight w:val="0"/>
      <w:marTop w:val="0"/>
      <w:marBottom w:val="0"/>
      <w:divBdr>
        <w:top w:val="none" w:sz="0" w:space="0" w:color="auto"/>
        <w:left w:val="none" w:sz="0" w:space="0" w:color="auto"/>
        <w:bottom w:val="none" w:sz="0" w:space="0" w:color="auto"/>
        <w:right w:val="none" w:sz="0" w:space="0" w:color="auto"/>
      </w:divBdr>
      <w:divsChild>
        <w:div w:id="445856253">
          <w:marLeft w:val="0"/>
          <w:marRight w:val="0"/>
          <w:marTop w:val="0"/>
          <w:marBottom w:val="0"/>
          <w:divBdr>
            <w:top w:val="none" w:sz="0" w:space="0" w:color="auto"/>
            <w:left w:val="none" w:sz="0" w:space="0" w:color="auto"/>
            <w:bottom w:val="none" w:sz="0" w:space="0" w:color="auto"/>
            <w:right w:val="none" w:sz="0" w:space="0" w:color="auto"/>
          </w:divBdr>
        </w:div>
      </w:divsChild>
    </w:div>
    <w:div w:id="445856158">
      <w:marLeft w:val="0"/>
      <w:marRight w:val="0"/>
      <w:marTop w:val="0"/>
      <w:marBottom w:val="0"/>
      <w:divBdr>
        <w:top w:val="none" w:sz="0" w:space="0" w:color="auto"/>
        <w:left w:val="none" w:sz="0" w:space="0" w:color="auto"/>
        <w:bottom w:val="none" w:sz="0" w:space="0" w:color="auto"/>
        <w:right w:val="none" w:sz="0" w:space="0" w:color="auto"/>
      </w:divBdr>
    </w:div>
    <w:div w:id="445856163">
      <w:marLeft w:val="0"/>
      <w:marRight w:val="0"/>
      <w:marTop w:val="0"/>
      <w:marBottom w:val="0"/>
      <w:divBdr>
        <w:top w:val="none" w:sz="0" w:space="0" w:color="auto"/>
        <w:left w:val="none" w:sz="0" w:space="0" w:color="auto"/>
        <w:bottom w:val="none" w:sz="0" w:space="0" w:color="auto"/>
        <w:right w:val="none" w:sz="0" w:space="0" w:color="auto"/>
      </w:divBdr>
      <w:divsChild>
        <w:div w:id="445856183">
          <w:marLeft w:val="0"/>
          <w:marRight w:val="0"/>
          <w:marTop w:val="0"/>
          <w:marBottom w:val="0"/>
          <w:divBdr>
            <w:top w:val="none" w:sz="0" w:space="0" w:color="auto"/>
            <w:left w:val="none" w:sz="0" w:space="0" w:color="auto"/>
            <w:bottom w:val="none" w:sz="0" w:space="0" w:color="auto"/>
            <w:right w:val="none" w:sz="0" w:space="0" w:color="auto"/>
          </w:divBdr>
        </w:div>
      </w:divsChild>
    </w:div>
    <w:div w:id="445856165">
      <w:marLeft w:val="0"/>
      <w:marRight w:val="0"/>
      <w:marTop w:val="0"/>
      <w:marBottom w:val="0"/>
      <w:divBdr>
        <w:top w:val="none" w:sz="0" w:space="0" w:color="auto"/>
        <w:left w:val="none" w:sz="0" w:space="0" w:color="auto"/>
        <w:bottom w:val="none" w:sz="0" w:space="0" w:color="auto"/>
        <w:right w:val="none" w:sz="0" w:space="0" w:color="auto"/>
      </w:divBdr>
      <w:divsChild>
        <w:div w:id="445856272">
          <w:marLeft w:val="0"/>
          <w:marRight w:val="0"/>
          <w:marTop w:val="0"/>
          <w:marBottom w:val="0"/>
          <w:divBdr>
            <w:top w:val="none" w:sz="0" w:space="0" w:color="auto"/>
            <w:left w:val="none" w:sz="0" w:space="0" w:color="auto"/>
            <w:bottom w:val="none" w:sz="0" w:space="0" w:color="auto"/>
            <w:right w:val="none" w:sz="0" w:space="0" w:color="auto"/>
          </w:divBdr>
        </w:div>
      </w:divsChild>
    </w:div>
    <w:div w:id="445856172">
      <w:marLeft w:val="0"/>
      <w:marRight w:val="0"/>
      <w:marTop w:val="0"/>
      <w:marBottom w:val="0"/>
      <w:divBdr>
        <w:top w:val="inset" w:sz="6" w:space="0" w:color="auto"/>
        <w:left w:val="none" w:sz="0" w:space="0" w:color="auto"/>
        <w:bottom w:val="none" w:sz="0" w:space="0" w:color="auto"/>
        <w:right w:val="none" w:sz="0" w:space="0" w:color="auto"/>
      </w:divBdr>
      <w:divsChild>
        <w:div w:id="445856137">
          <w:marLeft w:val="0"/>
          <w:marRight w:val="0"/>
          <w:marTop w:val="0"/>
          <w:marBottom w:val="0"/>
          <w:divBdr>
            <w:top w:val="none" w:sz="0" w:space="0" w:color="auto"/>
            <w:left w:val="none" w:sz="0" w:space="0" w:color="auto"/>
            <w:bottom w:val="none" w:sz="0" w:space="0" w:color="auto"/>
            <w:right w:val="none" w:sz="0" w:space="0" w:color="auto"/>
          </w:divBdr>
          <w:divsChild>
            <w:div w:id="445856047">
              <w:marLeft w:val="0"/>
              <w:marRight w:val="0"/>
              <w:marTop w:val="0"/>
              <w:marBottom w:val="0"/>
              <w:divBdr>
                <w:top w:val="none" w:sz="0" w:space="0" w:color="auto"/>
                <w:left w:val="none" w:sz="0" w:space="0" w:color="auto"/>
                <w:bottom w:val="none" w:sz="0" w:space="0" w:color="auto"/>
                <w:right w:val="none" w:sz="0" w:space="0" w:color="auto"/>
              </w:divBdr>
            </w:div>
            <w:div w:id="445856048">
              <w:marLeft w:val="0"/>
              <w:marRight w:val="0"/>
              <w:marTop w:val="0"/>
              <w:marBottom w:val="0"/>
              <w:divBdr>
                <w:top w:val="none" w:sz="0" w:space="0" w:color="auto"/>
                <w:left w:val="none" w:sz="0" w:space="0" w:color="auto"/>
                <w:bottom w:val="none" w:sz="0" w:space="0" w:color="auto"/>
                <w:right w:val="none" w:sz="0" w:space="0" w:color="auto"/>
              </w:divBdr>
            </w:div>
            <w:div w:id="445856052">
              <w:marLeft w:val="0"/>
              <w:marRight w:val="0"/>
              <w:marTop w:val="0"/>
              <w:marBottom w:val="0"/>
              <w:divBdr>
                <w:top w:val="none" w:sz="0" w:space="0" w:color="auto"/>
                <w:left w:val="none" w:sz="0" w:space="0" w:color="auto"/>
                <w:bottom w:val="none" w:sz="0" w:space="0" w:color="auto"/>
                <w:right w:val="none" w:sz="0" w:space="0" w:color="auto"/>
              </w:divBdr>
            </w:div>
            <w:div w:id="445856055">
              <w:marLeft w:val="0"/>
              <w:marRight w:val="0"/>
              <w:marTop w:val="0"/>
              <w:marBottom w:val="0"/>
              <w:divBdr>
                <w:top w:val="none" w:sz="0" w:space="0" w:color="auto"/>
                <w:left w:val="none" w:sz="0" w:space="0" w:color="auto"/>
                <w:bottom w:val="none" w:sz="0" w:space="0" w:color="auto"/>
                <w:right w:val="none" w:sz="0" w:space="0" w:color="auto"/>
              </w:divBdr>
            </w:div>
            <w:div w:id="445856056">
              <w:marLeft w:val="0"/>
              <w:marRight w:val="0"/>
              <w:marTop w:val="0"/>
              <w:marBottom w:val="0"/>
              <w:divBdr>
                <w:top w:val="none" w:sz="0" w:space="0" w:color="auto"/>
                <w:left w:val="none" w:sz="0" w:space="0" w:color="auto"/>
                <w:bottom w:val="none" w:sz="0" w:space="0" w:color="auto"/>
                <w:right w:val="none" w:sz="0" w:space="0" w:color="auto"/>
              </w:divBdr>
            </w:div>
            <w:div w:id="445856057">
              <w:marLeft w:val="0"/>
              <w:marRight w:val="0"/>
              <w:marTop w:val="0"/>
              <w:marBottom w:val="0"/>
              <w:divBdr>
                <w:top w:val="none" w:sz="0" w:space="0" w:color="auto"/>
                <w:left w:val="none" w:sz="0" w:space="0" w:color="auto"/>
                <w:bottom w:val="none" w:sz="0" w:space="0" w:color="auto"/>
                <w:right w:val="none" w:sz="0" w:space="0" w:color="auto"/>
              </w:divBdr>
            </w:div>
            <w:div w:id="445856058">
              <w:marLeft w:val="0"/>
              <w:marRight w:val="0"/>
              <w:marTop w:val="0"/>
              <w:marBottom w:val="0"/>
              <w:divBdr>
                <w:top w:val="none" w:sz="0" w:space="0" w:color="auto"/>
                <w:left w:val="none" w:sz="0" w:space="0" w:color="auto"/>
                <w:bottom w:val="none" w:sz="0" w:space="0" w:color="auto"/>
                <w:right w:val="none" w:sz="0" w:space="0" w:color="auto"/>
              </w:divBdr>
            </w:div>
            <w:div w:id="445856059">
              <w:marLeft w:val="0"/>
              <w:marRight w:val="0"/>
              <w:marTop w:val="0"/>
              <w:marBottom w:val="0"/>
              <w:divBdr>
                <w:top w:val="none" w:sz="0" w:space="0" w:color="auto"/>
                <w:left w:val="none" w:sz="0" w:space="0" w:color="auto"/>
                <w:bottom w:val="none" w:sz="0" w:space="0" w:color="auto"/>
                <w:right w:val="none" w:sz="0" w:space="0" w:color="auto"/>
              </w:divBdr>
            </w:div>
            <w:div w:id="445856061">
              <w:marLeft w:val="0"/>
              <w:marRight w:val="0"/>
              <w:marTop w:val="0"/>
              <w:marBottom w:val="0"/>
              <w:divBdr>
                <w:top w:val="none" w:sz="0" w:space="0" w:color="auto"/>
                <w:left w:val="none" w:sz="0" w:space="0" w:color="auto"/>
                <w:bottom w:val="none" w:sz="0" w:space="0" w:color="auto"/>
                <w:right w:val="none" w:sz="0" w:space="0" w:color="auto"/>
              </w:divBdr>
            </w:div>
            <w:div w:id="445856063">
              <w:marLeft w:val="0"/>
              <w:marRight w:val="0"/>
              <w:marTop w:val="0"/>
              <w:marBottom w:val="0"/>
              <w:divBdr>
                <w:top w:val="none" w:sz="0" w:space="0" w:color="auto"/>
                <w:left w:val="none" w:sz="0" w:space="0" w:color="auto"/>
                <w:bottom w:val="none" w:sz="0" w:space="0" w:color="auto"/>
                <w:right w:val="none" w:sz="0" w:space="0" w:color="auto"/>
              </w:divBdr>
            </w:div>
            <w:div w:id="445856066">
              <w:marLeft w:val="0"/>
              <w:marRight w:val="0"/>
              <w:marTop w:val="0"/>
              <w:marBottom w:val="0"/>
              <w:divBdr>
                <w:top w:val="none" w:sz="0" w:space="0" w:color="auto"/>
                <w:left w:val="none" w:sz="0" w:space="0" w:color="auto"/>
                <w:bottom w:val="none" w:sz="0" w:space="0" w:color="auto"/>
                <w:right w:val="none" w:sz="0" w:space="0" w:color="auto"/>
              </w:divBdr>
            </w:div>
            <w:div w:id="445856067">
              <w:marLeft w:val="0"/>
              <w:marRight w:val="0"/>
              <w:marTop w:val="0"/>
              <w:marBottom w:val="0"/>
              <w:divBdr>
                <w:top w:val="none" w:sz="0" w:space="0" w:color="auto"/>
                <w:left w:val="none" w:sz="0" w:space="0" w:color="auto"/>
                <w:bottom w:val="none" w:sz="0" w:space="0" w:color="auto"/>
                <w:right w:val="none" w:sz="0" w:space="0" w:color="auto"/>
              </w:divBdr>
            </w:div>
            <w:div w:id="445856068">
              <w:marLeft w:val="0"/>
              <w:marRight w:val="0"/>
              <w:marTop w:val="0"/>
              <w:marBottom w:val="0"/>
              <w:divBdr>
                <w:top w:val="none" w:sz="0" w:space="0" w:color="auto"/>
                <w:left w:val="none" w:sz="0" w:space="0" w:color="auto"/>
                <w:bottom w:val="none" w:sz="0" w:space="0" w:color="auto"/>
                <w:right w:val="none" w:sz="0" w:space="0" w:color="auto"/>
              </w:divBdr>
            </w:div>
            <w:div w:id="445856069">
              <w:marLeft w:val="0"/>
              <w:marRight w:val="0"/>
              <w:marTop w:val="0"/>
              <w:marBottom w:val="0"/>
              <w:divBdr>
                <w:top w:val="none" w:sz="0" w:space="0" w:color="auto"/>
                <w:left w:val="none" w:sz="0" w:space="0" w:color="auto"/>
                <w:bottom w:val="none" w:sz="0" w:space="0" w:color="auto"/>
                <w:right w:val="none" w:sz="0" w:space="0" w:color="auto"/>
              </w:divBdr>
            </w:div>
            <w:div w:id="445856071">
              <w:marLeft w:val="0"/>
              <w:marRight w:val="0"/>
              <w:marTop w:val="0"/>
              <w:marBottom w:val="0"/>
              <w:divBdr>
                <w:top w:val="none" w:sz="0" w:space="0" w:color="auto"/>
                <w:left w:val="none" w:sz="0" w:space="0" w:color="auto"/>
                <w:bottom w:val="none" w:sz="0" w:space="0" w:color="auto"/>
                <w:right w:val="none" w:sz="0" w:space="0" w:color="auto"/>
              </w:divBdr>
            </w:div>
            <w:div w:id="445856073">
              <w:marLeft w:val="0"/>
              <w:marRight w:val="0"/>
              <w:marTop w:val="0"/>
              <w:marBottom w:val="0"/>
              <w:divBdr>
                <w:top w:val="none" w:sz="0" w:space="0" w:color="auto"/>
                <w:left w:val="none" w:sz="0" w:space="0" w:color="auto"/>
                <w:bottom w:val="none" w:sz="0" w:space="0" w:color="auto"/>
                <w:right w:val="none" w:sz="0" w:space="0" w:color="auto"/>
              </w:divBdr>
            </w:div>
            <w:div w:id="445856075">
              <w:marLeft w:val="0"/>
              <w:marRight w:val="0"/>
              <w:marTop w:val="0"/>
              <w:marBottom w:val="0"/>
              <w:divBdr>
                <w:top w:val="none" w:sz="0" w:space="0" w:color="auto"/>
                <w:left w:val="none" w:sz="0" w:space="0" w:color="auto"/>
                <w:bottom w:val="none" w:sz="0" w:space="0" w:color="auto"/>
                <w:right w:val="none" w:sz="0" w:space="0" w:color="auto"/>
              </w:divBdr>
            </w:div>
            <w:div w:id="445856076">
              <w:marLeft w:val="0"/>
              <w:marRight w:val="0"/>
              <w:marTop w:val="0"/>
              <w:marBottom w:val="0"/>
              <w:divBdr>
                <w:top w:val="none" w:sz="0" w:space="0" w:color="auto"/>
                <w:left w:val="none" w:sz="0" w:space="0" w:color="auto"/>
                <w:bottom w:val="none" w:sz="0" w:space="0" w:color="auto"/>
                <w:right w:val="none" w:sz="0" w:space="0" w:color="auto"/>
              </w:divBdr>
            </w:div>
            <w:div w:id="445856080">
              <w:marLeft w:val="0"/>
              <w:marRight w:val="0"/>
              <w:marTop w:val="0"/>
              <w:marBottom w:val="0"/>
              <w:divBdr>
                <w:top w:val="none" w:sz="0" w:space="0" w:color="auto"/>
                <w:left w:val="none" w:sz="0" w:space="0" w:color="auto"/>
                <w:bottom w:val="none" w:sz="0" w:space="0" w:color="auto"/>
                <w:right w:val="none" w:sz="0" w:space="0" w:color="auto"/>
              </w:divBdr>
            </w:div>
            <w:div w:id="445856081">
              <w:marLeft w:val="0"/>
              <w:marRight w:val="0"/>
              <w:marTop w:val="0"/>
              <w:marBottom w:val="0"/>
              <w:divBdr>
                <w:top w:val="none" w:sz="0" w:space="0" w:color="auto"/>
                <w:left w:val="none" w:sz="0" w:space="0" w:color="auto"/>
                <w:bottom w:val="none" w:sz="0" w:space="0" w:color="auto"/>
                <w:right w:val="none" w:sz="0" w:space="0" w:color="auto"/>
              </w:divBdr>
            </w:div>
            <w:div w:id="445856082">
              <w:marLeft w:val="0"/>
              <w:marRight w:val="0"/>
              <w:marTop w:val="0"/>
              <w:marBottom w:val="0"/>
              <w:divBdr>
                <w:top w:val="none" w:sz="0" w:space="0" w:color="auto"/>
                <w:left w:val="none" w:sz="0" w:space="0" w:color="auto"/>
                <w:bottom w:val="none" w:sz="0" w:space="0" w:color="auto"/>
                <w:right w:val="none" w:sz="0" w:space="0" w:color="auto"/>
              </w:divBdr>
            </w:div>
            <w:div w:id="445856084">
              <w:marLeft w:val="0"/>
              <w:marRight w:val="0"/>
              <w:marTop w:val="0"/>
              <w:marBottom w:val="0"/>
              <w:divBdr>
                <w:top w:val="none" w:sz="0" w:space="0" w:color="auto"/>
                <w:left w:val="none" w:sz="0" w:space="0" w:color="auto"/>
                <w:bottom w:val="none" w:sz="0" w:space="0" w:color="auto"/>
                <w:right w:val="none" w:sz="0" w:space="0" w:color="auto"/>
              </w:divBdr>
            </w:div>
            <w:div w:id="445856086">
              <w:marLeft w:val="0"/>
              <w:marRight w:val="0"/>
              <w:marTop w:val="0"/>
              <w:marBottom w:val="0"/>
              <w:divBdr>
                <w:top w:val="none" w:sz="0" w:space="0" w:color="auto"/>
                <w:left w:val="none" w:sz="0" w:space="0" w:color="auto"/>
                <w:bottom w:val="none" w:sz="0" w:space="0" w:color="auto"/>
                <w:right w:val="none" w:sz="0" w:space="0" w:color="auto"/>
              </w:divBdr>
            </w:div>
            <w:div w:id="445856089">
              <w:marLeft w:val="0"/>
              <w:marRight w:val="0"/>
              <w:marTop w:val="0"/>
              <w:marBottom w:val="0"/>
              <w:divBdr>
                <w:top w:val="none" w:sz="0" w:space="0" w:color="auto"/>
                <w:left w:val="none" w:sz="0" w:space="0" w:color="auto"/>
                <w:bottom w:val="none" w:sz="0" w:space="0" w:color="auto"/>
                <w:right w:val="none" w:sz="0" w:space="0" w:color="auto"/>
              </w:divBdr>
            </w:div>
            <w:div w:id="445856092">
              <w:marLeft w:val="0"/>
              <w:marRight w:val="0"/>
              <w:marTop w:val="0"/>
              <w:marBottom w:val="0"/>
              <w:divBdr>
                <w:top w:val="none" w:sz="0" w:space="0" w:color="auto"/>
                <w:left w:val="none" w:sz="0" w:space="0" w:color="auto"/>
                <w:bottom w:val="none" w:sz="0" w:space="0" w:color="auto"/>
                <w:right w:val="none" w:sz="0" w:space="0" w:color="auto"/>
              </w:divBdr>
            </w:div>
            <w:div w:id="445856094">
              <w:marLeft w:val="0"/>
              <w:marRight w:val="0"/>
              <w:marTop w:val="0"/>
              <w:marBottom w:val="0"/>
              <w:divBdr>
                <w:top w:val="none" w:sz="0" w:space="0" w:color="auto"/>
                <w:left w:val="none" w:sz="0" w:space="0" w:color="auto"/>
                <w:bottom w:val="none" w:sz="0" w:space="0" w:color="auto"/>
                <w:right w:val="none" w:sz="0" w:space="0" w:color="auto"/>
              </w:divBdr>
            </w:div>
            <w:div w:id="445856096">
              <w:marLeft w:val="0"/>
              <w:marRight w:val="0"/>
              <w:marTop w:val="0"/>
              <w:marBottom w:val="0"/>
              <w:divBdr>
                <w:top w:val="none" w:sz="0" w:space="0" w:color="auto"/>
                <w:left w:val="none" w:sz="0" w:space="0" w:color="auto"/>
                <w:bottom w:val="none" w:sz="0" w:space="0" w:color="auto"/>
                <w:right w:val="none" w:sz="0" w:space="0" w:color="auto"/>
              </w:divBdr>
            </w:div>
            <w:div w:id="445856099">
              <w:marLeft w:val="0"/>
              <w:marRight w:val="0"/>
              <w:marTop w:val="0"/>
              <w:marBottom w:val="0"/>
              <w:divBdr>
                <w:top w:val="none" w:sz="0" w:space="0" w:color="auto"/>
                <w:left w:val="none" w:sz="0" w:space="0" w:color="auto"/>
                <w:bottom w:val="none" w:sz="0" w:space="0" w:color="auto"/>
                <w:right w:val="none" w:sz="0" w:space="0" w:color="auto"/>
              </w:divBdr>
            </w:div>
            <w:div w:id="445856109">
              <w:marLeft w:val="0"/>
              <w:marRight w:val="0"/>
              <w:marTop w:val="0"/>
              <w:marBottom w:val="0"/>
              <w:divBdr>
                <w:top w:val="none" w:sz="0" w:space="0" w:color="auto"/>
                <w:left w:val="none" w:sz="0" w:space="0" w:color="auto"/>
                <w:bottom w:val="none" w:sz="0" w:space="0" w:color="auto"/>
                <w:right w:val="none" w:sz="0" w:space="0" w:color="auto"/>
              </w:divBdr>
            </w:div>
            <w:div w:id="445856110">
              <w:marLeft w:val="0"/>
              <w:marRight w:val="0"/>
              <w:marTop w:val="0"/>
              <w:marBottom w:val="0"/>
              <w:divBdr>
                <w:top w:val="none" w:sz="0" w:space="0" w:color="auto"/>
                <w:left w:val="none" w:sz="0" w:space="0" w:color="auto"/>
                <w:bottom w:val="none" w:sz="0" w:space="0" w:color="auto"/>
                <w:right w:val="none" w:sz="0" w:space="0" w:color="auto"/>
              </w:divBdr>
            </w:div>
            <w:div w:id="445856111">
              <w:marLeft w:val="0"/>
              <w:marRight w:val="0"/>
              <w:marTop w:val="0"/>
              <w:marBottom w:val="0"/>
              <w:divBdr>
                <w:top w:val="none" w:sz="0" w:space="0" w:color="auto"/>
                <w:left w:val="none" w:sz="0" w:space="0" w:color="auto"/>
                <w:bottom w:val="none" w:sz="0" w:space="0" w:color="auto"/>
                <w:right w:val="none" w:sz="0" w:space="0" w:color="auto"/>
              </w:divBdr>
            </w:div>
            <w:div w:id="445856116">
              <w:marLeft w:val="0"/>
              <w:marRight w:val="0"/>
              <w:marTop w:val="0"/>
              <w:marBottom w:val="0"/>
              <w:divBdr>
                <w:top w:val="none" w:sz="0" w:space="0" w:color="auto"/>
                <w:left w:val="none" w:sz="0" w:space="0" w:color="auto"/>
                <w:bottom w:val="none" w:sz="0" w:space="0" w:color="auto"/>
                <w:right w:val="none" w:sz="0" w:space="0" w:color="auto"/>
              </w:divBdr>
            </w:div>
            <w:div w:id="445856118">
              <w:marLeft w:val="0"/>
              <w:marRight w:val="0"/>
              <w:marTop w:val="0"/>
              <w:marBottom w:val="0"/>
              <w:divBdr>
                <w:top w:val="none" w:sz="0" w:space="0" w:color="auto"/>
                <w:left w:val="none" w:sz="0" w:space="0" w:color="auto"/>
                <w:bottom w:val="none" w:sz="0" w:space="0" w:color="auto"/>
                <w:right w:val="none" w:sz="0" w:space="0" w:color="auto"/>
              </w:divBdr>
            </w:div>
            <w:div w:id="445856119">
              <w:marLeft w:val="0"/>
              <w:marRight w:val="0"/>
              <w:marTop w:val="0"/>
              <w:marBottom w:val="0"/>
              <w:divBdr>
                <w:top w:val="none" w:sz="0" w:space="0" w:color="auto"/>
                <w:left w:val="none" w:sz="0" w:space="0" w:color="auto"/>
                <w:bottom w:val="none" w:sz="0" w:space="0" w:color="auto"/>
                <w:right w:val="none" w:sz="0" w:space="0" w:color="auto"/>
              </w:divBdr>
            </w:div>
            <w:div w:id="445856120">
              <w:marLeft w:val="0"/>
              <w:marRight w:val="0"/>
              <w:marTop w:val="0"/>
              <w:marBottom w:val="0"/>
              <w:divBdr>
                <w:top w:val="none" w:sz="0" w:space="0" w:color="auto"/>
                <w:left w:val="none" w:sz="0" w:space="0" w:color="auto"/>
                <w:bottom w:val="none" w:sz="0" w:space="0" w:color="auto"/>
                <w:right w:val="none" w:sz="0" w:space="0" w:color="auto"/>
              </w:divBdr>
            </w:div>
            <w:div w:id="445856122">
              <w:marLeft w:val="0"/>
              <w:marRight w:val="0"/>
              <w:marTop w:val="0"/>
              <w:marBottom w:val="0"/>
              <w:divBdr>
                <w:top w:val="none" w:sz="0" w:space="0" w:color="auto"/>
                <w:left w:val="none" w:sz="0" w:space="0" w:color="auto"/>
                <w:bottom w:val="none" w:sz="0" w:space="0" w:color="auto"/>
                <w:right w:val="none" w:sz="0" w:space="0" w:color="auto"/>
              </w:divBdr>
            </w:div>
            <w:div w:id="445856123">
              <w:marLeft w:val="0"/>
              <w:marRight w:val="0"/>
              <w:marTop w:val="0"/>
              <w:marBottom w:val="0"/>
              <w:divBdr>
                <w:top w:val="none" w:sz="0" w:space="0" w:color="auto"/>
                <w:left w:val="none" w:sz="0" w:space="0" w:color="auto"/>
                <w:bottom w:val="none" w:sz="0" w:space="0" w:color="auto"/>
                <w:right w:val="none" w:sz="0" w:space="0" w:color="auto"/>
              </w:divBdr>
            </w:div>
            <w:div w:id="445856126">
              <w:marLeft w:val="0"/>
              <w:marRight w:val="0"/>
              <w:marTop w:val="0"/>
              <w:marBottom w:val="0"/>
              <w:divBdr>
                <w:top w:val="none" w:sz="0" w:space="0" w:color="auto"/>
                <w:left w:val="none" w:sz="0" w:space="0" w:color="auto"/>
                <w:bottom w:val="none" w:sz="0" w:space="0" w:color="auto"/>
                <w:right w:val="none" w:sz="0" w:space="0" w:color="auto"/>
              </w:divBdr>
            </w:div>
            <w:div w:id="445856127">
              <w:marLeft w:val="0"/>
              <w:marRight w:val="0"/>
              <w:marTop w:val="0"/>
              <w:marBottom w:val="0"/>
              <w:divBdr>
                <w:top w:val="none" w:sz="0" w:space="0" w:color="auto"/>
                <w:left w:val="none" w:sz="0" w:space="0" w:color="auto"/>
                <w:bottom w:val="none" w:sz="0" w:space="0" w:color="auto"/>
                <w:right w:val="none" w:sz="0" w:space="0" w:color="auto"/>
              </w:divBdr>
            </w:div>
            <w:div w:id="445856128">
              <w:marLeft w:val="0"/>
              <w:marRight w:val="0"/>
              <w:marTop w:val="0"/>
              <w:marBottom w:val="0"/>
              <w:divBdr>
                <w:top w:val="none" w:sz="0" w:space="0" w:color="auto"/>
                <w:left w:val="none" w:sz="0" w:space="0" w:color="auto"/>
                <w:bottom w:val="none" w:sz="0" w:space="0" w:color="auto"/>
                <w:right w:val="none" w:sz="0" w:space="0" w:color="auto"/>
              </w:divBdr>
            </w:div>
            <w:div w:id="445856130">
              <w:marLeft w:val="0"/>
              <w:marRight w:val="0"/>
              <w:marTop w:val="0"/>
              <w:marBottom w:val="0"/>
              <w:divBdr>
                <w:top w:val="none" w:sz="0" w:space="0" w:color="auto"/>
                <w:left w:val="none" w:sz="0" w:space="0" w:color="auto"/>
                <w:bottom w:val="none" w:sz="0" w:space="0" w:color="auto"/>
                <w:right w:val="none" w:sz="0" w:space="0" w:color="auto"/>
              </w:divBdr>
            </w:div>
            <w:div w:id="445856131">
              <w:marLeft w:val="0"/>
              <w:marRight w:val="0"/>
              <w:marTop w:val="0"/>
              <w:marBottom w:val="0"/>
              <w:divBdr>
                <w:top w:val="none" w:sz="0" w:space="0" w:color="auto"/>
                <w:left w:val="none" w:sz="0" w:space="0" w:color="auto"/>
                <w:bottom w:val="none" w:sz="0" w:space="0" w:color="auto"/>
                <w:right w:val="none" w:sz="0" w:space="0" w:color="auto"/>
              </w:divBdr>
            </w:div>
            <w:div w:id="445856132">
              <w:marLeft w:val="0"/>
              <w:marRight w:val="0"/>
              <w:marTop w:val="0"/>
              <w:marBottom w:val="0"/>
              <w:divBdr>
                <w:top w:val="none" w:sz="0" w:space="0" w:color="auto"/>
                <w:left w:val="none" w:sz="0" w:space="0" w:color="auto"/>
                <w:bottom w:val="none" w:sz="0" w:space="0" w:color="auto"/>
                <w:right w:val="none" w:sz="0" w:space="0" w:color="auto"/>
              </w:divBdr>
            </w:div>
            <w:div w:id="445856133">
              <w:marLeft w:val="0"/>
              <w:marRight w:val="0"/>
              <w:marTop w:val="0"/>
              <w:marBottom w:val="0"/>
              <w:divBdr>
                <w:top w:val="none" w:sz="0" w:space="0" w:color="auto"/>
                <w:left w:val="none" w:sz="0" w:space="0" w:color="auto"/>
                <w:bottom w:val="none" w:sz="0" w:space="0" w:color="auto"/>
                <w:right w:val="none" w:sz="0" w:space="0" w:color="auto"/>
              </w:divBdr>
            </w:div>
            <w:div w:id="445856134">
              <w:marLeft w:val="0"/>
              <w:marRight w:val="0"/>
              <w:marTop w:val="0"/>
              <w:marBottom w:val="0"/>
              <w:divBdr>
                <w:top w:val="none" w:sz="0" w:space="0" w:color="auto"/>
                <w:left w:val="none" w:sz="0" w:space="0" w:color="auto"/>
                <w:bottom w:val="none" w:sz="0" w:space="0" w:color="auto"/>
                <w:right w:val="none" w:sz="0" w:space="0" w:color="auto"/>
              </w:divBdr>
            </w:div>
            <w:div w:id="445856135">
              <w:marLeft w:val="0"/>
              <w:marRight w:val="0"/>
              <w:marTop w:val="0"/>
              <w:marBottom w:val="0"/>
              <w:divBdr>
                <w:top w:val="none" w:sz="0" w:space="0" w:color="auto"/>
                <w:left w:val="none" w:sz="0" w:space="0" w:color="auto"/>
                <w:bottom w:val="none" w:sz="0" w:space="0" w:color="auto"/>
                <w:right w:val="none" w:sz="0" w:space="0" w:color="auto"/>
              </w:divBdr>
            </w:div>
            <w:div w:id="445856136">
              <w:marLeft w:val="0"/>
              <w:marRight w:val="0"/>
              <w:marTop w:val="0"/>
              <w:marBottom w:val="0"/>
              <w:divBdr>
                <w:top w:val="none" w:sz="0" w:space="0" w:color="auto"/>
                <w:left w:val="none" w:sz="0" w:space="0" w:color="auto"/>
                <w:bottom w:val="none" w:sz="0" w:space="0" w:color="auto"/>
                <w:right w:val="none" w:sz="0" w:space="0" w:color="auto"/>
              </w:divBdr>
            </w:div>
            <w:div w:id="445856138">
              <w:marLeft w:val="0"/>
              <w:marRight w:val="0"/>
              <w:marTop w:val="0"/>
              <w:marBottom w:val="0"/>
              <w:divBdr>
                <w:top w:val="none" w:sz="0" w:space="0" w:color="auto"/>
                <w:left w:val="none" w:sz="0" w:space="0" w:color="auto"/>
                <w:bottom w:val="none" w:sz="0" w:space="0" w:color="auto"/>
                <w:right w:val="none" w:sz="0" w:space="0" w:color="auto"/>
              </w:divBdr>
            </w:div>
            <w:div w:id="445856139">
              <w:marLeft w:val="0"/>
              <w:marRight w:val="0"/>
              <w:marTop w:val="0"/>
              <w:marBottom w:val="0"/>
              <w:divBdr>
                <w:top w:val="none" w:sz="0" w:space="0" w:color="auto"/>
                <w:left w:val="none" w:sz="0" w:space="0" w:color="auto"/>
                <w:bottom w:val="none" w:sz="0" w:space="0" w:color="auto"/>
                <w:right w:val="none" w:sz="0" w:space="0" w:color="auto"/>
              </w:divBdr>
            </w:div>
            <w:div w:id="445856140">
              <w:marLeft w:val="0"/>
              <w:marRight w:val="0"/>
              <w:marTop w:val="0"/>
              <w:marBottom w:val="0"/>
              <w:divBdr>
                <w:top w:val="none" w:sz="0" w:space="0" w:color="auto"/>
                <w:left w:val="none" w:sz="0" w:space="0" w:color="auto"/>
                <w:bottom w:val="none" w:sz="0" w:space="0" w:color="auto"/>
                <w:right w:val="none" w:sz="0" w:space="0" w:color="auto"/>
              </w:divBdr>
            </w:div>
            <w:div w:id="445856142">
              <w:marLeft w:val="0"/>
              <w:marRight w:val="0"/>
              <w:marTop w:val="0"/>
              <w:marBottom w:val="0"/>
              <w:divBdr>
                <w:top w:val="none" w:sz="0" w:space="0" w:color="auto"/>
                <w:left w:val="none" w:sz="0" w:space="0" w:color="auto"/>
                <w:bottom w:val="none" w:sz="0" w:space="0" w:color="auto"/>
                <w:right w:val="none" w:sz="0" w:space="0" w:color="auto"/>
              </w:divBdr>
            </w:div>
            <w:div w:id="445856143">
              <w:marLeft w:val="0"/>
              <w:marRight w:val="0"/>
              <w:marTop w:val="0"/>
              <w:marBottom w:val="0"/>
              <w:divBdr>
                <w:top w:val="none" w:sz="0" w:space="0" w:color="auto"/>
                <w:left w:val="none" w:sz="0" w:space="0" w:color="auto"/>
                <w:bottom w:val="none" w:sz="0" w:space="0" w:color="auto"/>
                <w:right w:val="none" w:sz="0" w:space="0" w:color="auto"/>
              </w:divBdr>
            </w:div>
            <w:div w:id="445856145">
              <w:marLeft w:val="0"/>
              <w:marRight w:val="0"/>
              <w:marTop w:val="0"/>
              <w:marBottom w:val="0"/>
              <w:divBdr>
                <w:top w:val="none" w:sz="0" w:space="0" w:color="auto"/>
                <w:left w:val="none" w:sz="0" w:space="0" w:color="auto"/>
                <w:bottom w:val="none" w:sz="0" w:space="0" w:color="auto"/>
                <w:right w:val="none" w:sz="0" w:space="0" w:color="auto"/>
              </w:divBdr>
            </w:div>
            <w:div w:id="445856146">
              <w:marLeft w:val="0"/>
              <w:marRight w:val="0"/>
              <w:marTop w:val="0"/>
              <w:marBottom w:val="0"/>
              <w:divBdr>
                <w:top w:val="none" w:sz="0" w:space="0" w:color="auto"/>
                <w:left w:val="none" w:sz="0" w:space="0" w:color="auto"/>
                <w:bottom w:val="none" w:sz="0" w:space="0" w:color="auto"/>
                <w:right w:val="none" w:sz="0" w:space="0" w:color="auto"/>
              </w:divBdr>
            </w:div>
            <w:div w:id="445856147">
              <w:marLeft w:val="0"/>
              <w:marRight w:val="0"/>
              <w:marTop w:val="0"/>
              <w:marBottom w:val="0"/>
              <w:divBdr>
                <w:top w:val="none" w:sz="0" w:space="0" w:color="auto"/>
                <w:left w:val="none" w:sz="0" w:space="0" w:color="auto"/>
                <w:bottom w:val="none" w:sz="0" w:space="0" w:color="auto"/>
                <w:right w:val="none" w:sz="0" w:space="0" w:color="auto"/>
              </w:divBdr>
            </w:div>
            <w:div w:id="445856149">
              <w:marLeft w:val="0"/>
              <w:marRight w:val="0"/>
              <w:marTop w:val="0"/>
              <w:marBottom w:val="0"/>
              <w:divBdr>
                <w:top w:val="none" w:sz="0" w:space="0" w:color="auto"/>
                <w:left w:val="none" w:sz="0" w:space="0" w:color="auto"/>
                <w:bottom w:val="none" w:sz="0" w:space="0" w:color="auto"/>
                <w:right w:val="none" w:sz="0" w:space="0" w:color="auto"/>
              </w:divBdr>
            </w:div>
            <w:div w:id="445856150">
              <w:marLeft w:val="0"/>
              <w:marRight w:val="0"/>
              <w:marTop w:val="0"/>
              <w:marBottom w:val="0"/>
              <w:divBdr>
                <w:top w:val="none" w:sz="0" w:space="0" w:color="auto"/>
                <w:left w:val="none" w:sz="0" w:space="0" w:color="auto"/>
                <w:bottom w:val="none" w:sz="0" w:space="0" w:color="auto"/>
                <w:right w:val="none" w:sz="0" w:space="0" w:color="auto"/>
              </w:divBdr>
            </w:div>
            <w:div w:id="445856151">
              <w:marLeft w:val="0"/>
              <w:marRight w:val="0"/>
              <w:marTop w:val="0"/>
              <w:marBottom w:val="0"/>
              <w:divBdr>
                <w:top w:val="none" w:sz="0" w:space="0" w:color="auto"/>
                <w:left w:val="none" w:sz="0" w:space="0" w:color="auto"/>
                <w:bottom w:val="none" w:sz="0" w:space="0" w:color="auto"/>
                <w:right w:val="none" w:sz="0" w:space="0" w:color="auto"/>
              </w:divBdr>
            </w:div>
            <w:div w:id="445856153">
              <w:marLeft w:val="0"/>
              <w:marRight w:val="0"/>
              <w:marTop w:val="0"/>
              <w:marBottom w:val="0"/>
              <w:divBdr>
                <w:top w:val="none" w:sz="0" w:space="0" w:color="auto"/>
                <w:left w:val="none" w:sz="0" w:space="0" w:color="auto"/>
                <w:bottom w:val="none" w:sz="0" w:space="0" w:color="auto"/>
                <w:right w:val="none" w:sz="0" w:space="0" w:color="auto"/>
              </w:divBdr>
            </w:div>
            <w:div w:id="445856155">
              <w:marLeft w:val="0"/>
              <w:marRight w:val="0"/>
              <w:marTop w:val="0"/>
              <w:marBottom w:val="0"/>
              <w:divBdr>
                <w:top w:val="none" w:sz="0" w:space="0" w:color="auto"/>
                <w:left w:val="none" w:sz="0" w:space="0" w:color="auto"/>
                <w:bottom w:val="none" w:sz="0" w:space="0" w:color="auto"/>
                <w:right w:val="none" w:sz="0" w:space="0" w:color="auto"/>
              </w:divBdr>
            </w:div>
            <w:div w:id="445856156">
              <w:marLeft w:val="0"/>
              <w:marRight w:val="0"/>
              <w:marTop w:val="0"/>
              <w:marBottom w:val="0"/>
              <w:divBdr>
                <w:top w:val="none" w:sz="0" w:space="0" w:color="auto"/>
                <w:left w:val="none" w:sz="0" w:space="0" w:color="auto"/>
                <w:bottom w:val="none" w:sz="0" w:space="0" w:color="auto"/>
                <w:right w:val="none" w:sz="0" w:space="0" w:color="auto"/>
              </w:divBdr>
            </w:div>
            <w:div w:id="445856157">
              <w:marLeft w:val="0"/>
              <w:marRight w:val="0"/>
              <w:marTop w:val="0"/>
              <w:marBottom w:val="0"/>
              <w:divBdr>
                <w:top w:val="none" w:sz="0" w:space="0" w:color="auto"/>
                <w:left w:val="none" w:sz="0" w:space="0" w:color="auto"/>
                <w:bottom w:val="none" w:sz="0" w:space="0" w:color="auto"/>
                <w:right w:val="none" w:sz="0" w:space="0" w:color="auto"/>
              </w:divBdr>
            </w:div>
            <w:div w:id="445856160">
              <w:marLeft w:val="0"/>
              <w:marRight w:val="0"/>
              <w:marTop w:val="0"/>
              <w:marBottom w:val="0"/>
              <w:divBdr>
                <w:top w:val="none" w:sz="0" w:space="0" w:color="auto"/>
                <w:left w:val="none" w:sz="0" w:space="0" w:color="auto"/>
                <w:bottom w:val="none" w:sz="0" w:space="0" w:color="auto"/>
                <w:right w:val="none" w:sz="0" w:space="0" w:color="auto"/>
              </w:divBdr>
            </w:div>
            <w:div w:id="445856161">
              <w:marLeft w:val="0"/>
              <w:marRight w:val="0"/>
              <w:marTop w:val="0"/>
              <w:marBottom w:val="0"/>
              <w:divBdr>
                <w:top w:val="none" w:sz="0" w:space="0" w:color="auto"/>
                <w:left w:val="none" w:sz="0" w:space="0" w:color="auto"/>
                <w:bottom w:val="none" w:sz="0" w:space="0" w:color="auto"/>
                <w:right w:val="none" w:sz="0" w:space="0" w:color="auto"/>
              </w:divBdr>
            </w:div>
            <w:div w:id="445856164">
              <w:marLeft w:val="0"/>
              <w:marRight w:val="0"/>
              <w:marTop w:val="0"/>
              <w:marBottom w:val="0"/>
              <w:divBdr>
                <w:top w:val="none" w:sz="0" w:space="0" w:color="auto"/>
                <w:left w:val="none" w:sz="0" w:space="0" w:color="auto"/>
                <w:bottom w:val="none" w:sz="0" w:space="0" w:color="auto"/>
                <w:right w:val="none" w:sz="0" w:space="0" w:color="auto"/>
              </w:divBdr>
            </w:div>
            <w:div w:id="445856166">
              <w:marLeft w:val="0"/>
              <w:marRight w:val="0"/>
              <w:marTop w:val="0"/>
              <w:marBottom w:val="0"/>
              <w:divBdr>
                <w:top w:val="none" w:sz="0" w:space="0" w:color="auto"/>
                <w:left w:val="none" w:sz="0" w:space="0" w:color="auto"/>
                <w:bottom w:val="none" w:sz="0" w:space="0" w:color="auto"/>
                <w:right w:val="none" w:sz="0" w:space="0" w:color="auto"/>
              </w:divBdr>
            </w:div>
            <w:div w:id="445856168">
              <w:marLeft w:val="0"/>
              <w:marRight w:val="0"/>
              <w:marTop w:val="0"/>
              <w:marBottom w:val="0"/>
              <w:divBdr>
                <w:top w:val="none" w:sz="0" w:space="0" w:color="auto"/>
                <w:left w:val="none" w:sz="0" w:space="0" w:color="auto"/>
                <w:bottom w:val="none" w:sz="0" w:space="0" w:color="auto"/>
                <w:right w:val="none" w:sz="0" w:space="0" w:color="auto"/>
              </w:divBdr>
            </w:div>
            <w:div w:id="445856170">
              <w:marLeft w:val="0"/>
              <w:marRight w:val="0"/>
              <w:marTop w:val="0"/>
              <w:marBottom w:val="0"/>
              <w:divBdr>
                <w:top w:val="none" w:sz="0" w:space="0" w:color="auto"/>
                <w:left w:val="none" w:sz="0" w:space="0" w:color="auto"/>
                <w:bottom w:val="none" w:sz="0" w:space="0" w:color="auto"/>
                <w:right w:val="none" w:sz="0" w:space="0" w:color="auto"/>
              </w:divBdr>
            </w:div>
            <w:div w:id="445856171">
              <w:marLeft w:val="0"/>
              <w:marRight w:val="0"/>
              <w:marTop w:val="0"/>
              <w:marBottom w:val="0"/>
              <w:divBdr>
                <w:top w:val="none" w:sz="0" w:space="0" w:color="auto"/>
                <w:left w:val="none" w:sz="0" w:space="0" w:color="auto"/>
                <w:bottom w:val="none" w:sz="0" w:space="0" w:color="auto"/>
                <w:right w:val="none" w:sz="0" w:space="0" w:color="auto"/>
              </w:divBdr>
            </w:div>
            <w:div w:id="445856176">
              <w:marLeft w:val="0"/>
              <w:marRight w:val="0"/>
              <w:marTop w:val="0"/>
              <w:marBottom w:val="0"/>
              <w:divBdr>
                <w:top w:val="none" w:sz="0" w:space="0" w:color="auto"/>
                <w:left w:val="none" w:sz="0" w:space="0" w:color="auto"/>
                <w:bottom w:val="none" w:sz="0" w:space="0" w:color="auto"/>
                <w:right w:val="none" w:sz="0" w:space="0" w:color="auto"/>
              </w:divBdr>
            </w:div>
            <w:div w:id="445856177">
              <w:marLeft w:val="0"/>
              <w:marRight w:val="0"/>
              <w:marTop w:val="0"/>
              <w:marBottom w:val="0"/>
              <w:divBdr>
                <w:top w:val="none" w:sz="0" w:space="0" w:color="auto"/>
                <w:left w:val="none" w:sz="0" w:space="0" w:color="auto"/>
                <w:bottom w:val="none" w:sz="0" w:space="0" w:color="auto"/>
                <w:right w:val="none" w:sz="0" w:space="0" w:color="auto"/>
              </w:divBdr>
            </w:div>
            <w:div w:id="445856180">
              <w:marLeft w:val="0"/>
              <w:marRight w:val="0"/>
              <w:marTop w:val="0"/>
              <w:marBottom w:val="0"/>
              <w:divBdr>
                <w:top w:val="none" w:sz="0" w:space="0" w:color="auto"/>
                <w:left w:val="none" w:sz="0" w:space="0" w:color="auto"/>
                <w:bottom w:val="none" w:sz="0" w:space="0" w:color="auto"/>
                <w:right w:val="none" w:sz="0" w:space="0" w:color="auto"/>
              </w:divBdr>
            </w:div>
            <w:div w:id="445856184">
              <w:marLeft w:val="0"/>
              <w:marRight w:val="0"/>
              <w:marTop w:val="0"/>
              <w:marBottom w:val="0"/>
              <w:divBdr>
                <w:top w:val="none" w:sz="0" w:space="0" w:color="auto"/>
                <w:left w:val="none" w:sz="0" w:space="0" w:color="auto"/>
                <w:bottom w:val="none" w:sz="0" w:space="0" w:color="auto"/>
                <w:right w:val="none" w:sz="0" w:space="0" w:color="auto"/>
              </w:divBdr>
            </w:div>
            <w:div w:id="445856185">
              <w:marLeft w:val="0"/>
              <w:marRight w:val="0"/>
              <w:marTop w:val="0"/>
              <w:marBottom w:val="0"/>
              <w:divBdr>
                <w:top w:val="none" w:sz="0" w:space="0" w:color="auto"/>
                <w:left w:val="none" w:sz="0" w:space="0" w:color="auto"/>
                <w:bottom w:val="none" w:sz="0" w:space="0" w:color="auto"/>
                <w:right w:val="none" w:sz="0" w:space="0" w:color="auto"/>
              </w:divBdr>
            </w:div>
            <w:div w:id="445856186">
              <w:marLeft w:val="0"/>
              <w:marRight w:val="0"/>
              <w:marTop w:val="0"/>
              <w:marBottom w:val="0"/>
              <w:divBdr>
                <w:top w:val="none" w:sz="0" w:space="0" w:color="auto"/>
                <w:left w:val="none" w:sz="0" w:space="0" w:color="auto"/>
                <w:bottom w:val="none" w:sz="0" w:space="0" w:color="auto"/>
                <w:right w:val="none" w:sz="0" w:space="0" w:color="auto"/>
              </w:divBdr>
            </w:div>
            <w:div w:id="445856187">
              <w:marLeft w:val="0"/>
              <w:marRight w:val="0"/>
              <w:marTop w:val="0"/>
              <w:marBottom w:val="0"/>
              <w:divBdr>
                <w:top w:val="none" w:sz="0" w:space="0" w:color="auto"/>
                <w:left w:val="none" w:sz="0" w:space="0" w:color="auto"/>
                <w:bottom w:val="none" w:sz="0" w:space="0" w:color="auto"/>
                <w:right w:val="none" w:sz="0" w:space="0" w:color="auto"/>
              </w:divBdr>
            </w:div>
            <w:div w:id="445856188">
              <w:marLeft w:val="0"/>
              <w:marRight w:val="0"/>
              <w:marTop w:val="0"/>
              <w:marBottom w:val="0"/>
              <w:divBdr>
                <w:top w:val="none" w:sz="0" w:space="0" w:color="auto"/>
                <w:left w:val="none" w:sz="0" w:space="0" w:color="auto"/>
                <w:bottom w:val="none" w:sz="0" w:space="0" w:color="auto"/>
                <w:right w:val="none" w:sz="0" w:space="0" w:color="auto"/>
              </w:divBdr>
            </w:div>
            <w:div w:id="445856189">
              <w:marLeft w:val="0"/>
              <w:marRight w:val="0"/>
              <w:marTop w:val="0"/>
              <w:marBottom w:val="0"/>
              <w:divBdr>
                <w:top w:val="none" w:sz="0" w:space="0" w:color="auto"/>
                <w:left w:val="none" w:sz="0" w:space="0" w:color="auto"/>
                <w:bottom w:val="none" w:sz="0" w:space="0" w:color="auto"/>
                <w:right w:val="none" w:sz="0" w:space="0" w:color="auto"/>
              </w:divBdr>
            </w:div>
            <w:div w:id="445856191">
              <w:marLeft w:val="0"/>
              <w:marRight w:val="0"/>
              <w:marTop w:val="0"/>
              <w:marBottom w:val="0"/>
              <w:divBdr>
                <w:top w:val="none" w:sz="0" w:space="0" w:color="auto"/>
                <w:left w:val="none" w:sz="0" w:space="0" w:color="auto"/>
                <w:bottom w:val="none" w:sz="0" w:space="0" w:color="auto"/>
                <w:right w:val="none" w:sz="0" w:space="0" w:color="auto"/>
              </w:divBdr>
            </w:div>
            <w:div w:id="445856192">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445856195">
              <w:marLeft w:val="0"/>
              <w:marRight w:val="0"/>
              <w:marTop w:val="0"/>
              <w:marBottom w:val="0"/>
              <w:divBdr>
                <w:top w:val="none" w:sz="0" w:space="0" w:color="auto"/>
                <w:left w:val="none" w:sz="0" w:space="0" w:color="auto"/>
                <w:bottom w:val="none" w:sz="0" w:space="0" w:color="auto"/>
                <w:right w:val="none" w:sz="0" w:space="0" w:color="auto"/>
              </w:divBdr>
            </w:div>
            <w:div w:id="445856196">
              <w:marLeft w:val="0"/>
              <w:marRight w:val="0"/>
              <w:marTop w:val="0"/>
              <w:marBottom w:val="0"/>
              <w:divBdr>
                <w:top w:val="none" w:sz="0" w:space="0" w:color="auto"/>
                <w:left w:val="none" w:sz="0" w:space="0" w:color="auto"/>
                <w:bottom w:val="none" w:sz="0" w:space="0" w:color="auto"/>
                <w:right w:val="none" w:sz="0" w:space="0" w:color="auto"/>
              </w:divBdr>
            </w:div>
            <w:div w:id="445856197">
              <w:marLeft w:val="0"/>
              <w:marRight w:val="0"/>
              <w:marTop w:val="0"/>
              <w:marBottom w:val="0"/>
              <w:divBdr>
                <w:top w:val="none" w:sz="0" w:space="0" w:color="auto"/>
                <w:left w:val="none" w:sz="0" w:space="0" w:color="auto"/>
                <w:bottom w:val="none" w:sz="0" w:space="0" w:color="auto"/>
                <w:right w:val="none" w:sz="0" w:space="0" w:color="auto"/>
              </w:divBdr>
            </w:div>
            <w:div w:id="445856198">
              <w:marLeft w:val="0"/>
              <w:marRight w:val="0"/>
              <w:marTop w:val="0"/>
              <w:marBottom w:val="0"/>
              <w:divBdr>
                <w:top w:val="none" w:sz="0" w:space="0" w:color="auto"/>
                <w:left w:val="none" w:sz="0" w:space="0" w:color="auto"/>
                <w:bottom w:val="none" w:sz="0" w:space="0" w:color="auto"/>
                <w:right w:val="none" w:sz="0" w:space="0" w:color="auto"/>
              </w:divBdr>
            </w:div>
            <w:div w:id="445856199">
              <w:marLeft w:val="0"/>
              <w:marRight w:val="0"/>
              <w:marTop w:val="0"/>
              <w:marBottom w:val="0"/>
              <w:divBdr>
                <w:top w:val="none" w:sz="0" w:space="0" w:color="auto"/>
                <w:left w:val="none" w:sz="0" w:space="0" w:color="auto"/>
                <w:bottom w:val="none" w:sz="0" w:space="0" w:color="auto"/>
                <w:right w:val="none" w:sz="0" w:space="0" w:color="auto"/>
              </w:divBdr>
            </w:div>
            <w:div w:id="445856200">
              <w:marLeft w:val="0"/>
              <w:marRight w:val="0"/>
              <w:marTop w:val="0"/>
              <w:marBottom w:val="0"/>
              <w:divBdr>
                <w:top w:val="none" w:sz="0" w:space="0" w:color="auto"/>
                <w:left w:val="none" w:sz="0" w:space="0" w:color="auto"/>
                <w:bottom w:val="none" w:sz="0" w:space="0" w:color="auto"/>
                <w:right w:val="none" w:sz="0" w:space="0" w:color="auto"/>
              </w:divBdr>
            </w:div>
            <w:div w:id="445856201">
              <w:marLeft w:val="0"/>
              <w:marRight w:val="0"/>
              <w:marTop w:val="0"/>
              <w:marBottom w:val="0"/>
              <w:divBdr>
                <w:top w:val="none" w:sz="0" w:space="0" w:color="auto"/>
                <w:left w:val="none" w:sz="0" w:space="0" w:color="auto"/>
                <w:bottom w:val="none" w:sz="0" w:space="0" w:color="auto"/>
                <w:right w:val="none" w:sz="0" w:space="0" w:color="auto"/>
              </w:divBdr>
            </w:div>
            <w:div w:id="445856202">
              <w:marLeft w:val="0"/>
              <w:marRight w:val="0"/>
              <w:marTop w:val="0"/>
              <w:marBottom w:val="0"/>
              <w:divBdr>
                <w:top w:val="none" w:sz="0" w:space="0" w:color="auto"/>
                <w:left w:val="none" w:sz="0" w:space="0" w:color="auto"/>
                <w:bottom w:val="none" w:sz="0" w:space="0" w:color="auto"/>
                <w:right w:val="none" w:sz="0" w:space="0" w:color="auto"/>
              </w:divBdr>
            </w:div>
            <w:div w:id="445856203">
              <w:marLeft w:val="0"/>
              <w:marRight w:val="0"/>
              <w:marTop w:val="0"/>
              <w:marBottom w:val="0"/>
              <w:divBdr>
                <w:top w:val="none" w:sz="0" w:space="0" w:color="auto"/>
                <w:left w:val="none" w:sz="0" w:space="0" w:color="auto"/>
                <w:bottom w:val="none" w:sz="0" w:space="0" w:color="auto"/>
                <w:right w:val="none" w:sz="0" w:space="0" w:color="auto"/>
              </w:divBdr>
            </w:div>
            <w:div w:id="445856204">
              <w:marLeft w:val="0"/>
              <w:marRight w:val="0"/>
              <w:marTop w:val="0"/>
              <w:marBottom w:val="0"/>
              <w:divBdr>
                <w:top w:val="none" w:sz="0" w:space="0" w:color="auto"/>
                <w:left w:val="none" w:sz="0" w:space="0" w:color="auto"/>
                <w:bottom w:val="none" w:sz="0" w:space="0" w:color="auto"/>
                <w:right w:val="none" w:sz="0" w:space="0" w:color="auto"/>
              </w:divBdr>
            </w:div>
            <w:div w:id="445856205">
              <w:marLeft w:val="0"/>
              <w:marRight w:val="0"/>
              <w:marTop w:val="0"/>
              <w:marBottom w:val="0"/>
              <w:divBdr>
                <w:top w:val="none" w:sz="0" w:space="0" w:color="auto"/>
                <w:left w:val="none" w:sz="0" w:space="0" w:color="auto"/>
                <w:bottom w:val="none" w:sz="0" w:space="0" w:color="auto"/>
                <w:right w:val="none" w:sz="0" w:space="0" w:color="auto"/>
              </w:divBdr>
            </w:div>
            <w:div w:id="445856207">
              <w:marLeft w:val="0"/>
              <w:marRight w:val="0"/>
              <w:marTop w:val="0"/>
              <w:marBottom w:val="0"/>
              <w:divBdr>
                <w:top w:val="none" w:sz="0" w:space="0" w:color="auto"/>
                <w:left w:val="none" w:sz="0" w:space="0" w:color="auto"/>
                <w:bottom w:val="none" w:sz="0" w:space="0" w:color="auto"/>
                <w:right w:val="none" w:sz="0" w:space="0" w:color="auto"/>
              </w:divBdr>
            </w:div>
            <w:div w:id="445856208">
              <w:marLeft w:val="0"/>
              <w:marRight w:val="0"/>
              <w:marTop w:val="0"/>
              <w:marBottom w:val="0"/>
              <w:divBdr>
                <w:top w:val="none" w:sz="0" w:space="0" w:color="auto"/>
                <w:left w:val="none" w:sz="0" w:space="0" w:color="auto"/>
                <w:bottom w:val="none" w:sz="0" w:space="0" w:color="auto"/>
                <w:right w:val="none" w:sz="0" w:space="0" w:color="auto"/>
              </w:divBdr>
            </w:div>
            <w:div w:id="445856209">
              <w:marLeft w:val="0"/>
              <w:marRight w:val="0"/>
              <w:marTop w:val="0"/>
              <w:marBottom w:val="0"/>
              <w:divBdr>
                <w:top w:val="none" w:sz="0" w:space="0" w:color="auto"/>
                <w:left w:val="none" w:sz="0" w:space="0" w:color="auto"/>
                <w:bottom w:val="none" w:sz="0" w:space="0" w:color="auto"/>
                <w:right w:val="none" w:sz="0" w:space="0" w:color="auto"/>
              </w:divBdr>
            </w:div>
            <w:div w:id="445856211">
              <w:marLeft w:val="0"/>
              <w:marRight w:val="0"/>
              <w:marTop w:val="0"/>
              <w:marBottom w:val="0"/>
              <w:divBdr>
                <w:top w:val="none" w:sz="0" w:space="0" w:color="auto"/>
                <w:left w:val="none" w:sz="0" w:space="0" w:color="auto"/>
                <w:bottom w:val="none" w:sz="0" w:space="0" w:color="auto"/>
                <w:right w:val="none" w:sz="0" w:space="0" w:color="auto"/>
              </w:divBdr>
            </w:div>
            <w:div w:id="445856212">
              <w:marLeft w:val="0"/>
              <w:marRight w:val="0"/>
              <w:marTop w:val="0"/>
              <w:marBottom w:val="0"/>
              <w:divBdr>
                <w:top w:val="none" w:sz="0" w:space="0" w:color="auto"/>
                <w:left w:val="none" w:sz="0" w:space="0" w:color="auto"/>
                <w:bottom w:val="none" w:sz="0" w:space="0" w:color="auto"/>
                <w:right w:val="none" w:sz="0" w:space="0" w:color="auto"/>
              </w:divBdr>
            </w:div>
            <w:div w:id="445856213">
              <w:marLeft w:val="0"/>
              <w:marRight w:val="0"/>
              <w:marTop w:val="0"/>
              <w:marBottom w:val="0"/>
              <w:divBdr>
                <w:top w:val="none" w:sz="0" w:space="0" w:color="auto"/>
                <w:left w:val="none" w:sz="0" w:space="0" w:color="auto"/>
                <w:bottom w:val="none" w:sz="0" w:space="0" w:color="auto"/>
                <w:right w:val="none" w:sz="0" w:space="0" w:color="auto"/>
              </w:divBdr>
            </w:div>
            <w:div w:id="445856215">
              <w:marLeft w:val="0"/>
              <w:marRight w:val="0"/>
              <w:marTop w:val="0"/>
              <w:marBottom w:val="0"/>
              <w:divBdr>
                <w:top w:val="none" w:sz="0" w:space="0" w:color="auto"/>
                <w:left w:val="none" w:sz="0" w:space="0" w:color="auto"/>
                <w:bottom w:val="none" w:sz="0" w:space="0" w:color="auto"/>
                <w:right w:val="none" w:sz="0" w:space="0" w:color="auto"/>
              </w:divBdr>
            </w:div>
            <w:div w:id="445856216">
              <w:marLeft w:val="0"/>
              <w:marRight w:val="0"/>
              <w:marTop w:val="0"/>
              <w:marBottom w:val="0"/>
              <w:divBdr>
                <w:top w:val="none" w:sz="0" w:space="0" w:color="auto"/>
                <w:left w:val="none" w:sz="0" w:space="0" w:color="auto"/>
                <w:bottom w:val="none" w:sz="0" w:space="0" w:color="auto"/>
                <w:right w:val="none" w:sz="0" w:space="0" w:color="auto"/>
              </w:divBdr>
            </w:div>
            <w:div w:id="445856217">
              <w:marLeft w:val="0"/>
              <w:marRight w:val="0"/>
              <w:marTop w:val="0"/>
              <w:marBottom w:val="0"/>
              <w:divBdr>
                <w:top w:val="none" w:sz="0" w:space="0" w:color="auto"/>
                <w:left w:val="none" w:sz="0" w:space="0" w:color="auto"/>
                <w:bottom w:val="none" w:sz="0" w:space="0" w:color="auto"/>
                <w:right w:val="none" w:sz="0" w:space="0" w:color="auto"/>
              </w:divBdr>
            </w:div>
            <w:div w:id="445856218">
              <w:marLeft w:val="0"/>
              <w:marRight w:val="0"/>
              <w:marTop w:val="0"/>
              <w:marBottom w:val="0"/>
              <w:divBdr>
                <w:top w:val="none" w:sz="0" w:space="0" w:color="auto"/>
                <w:left w:val="none" w:sz="0" w:space="0" w:color="auto"/>
                <w:bottom w:val="none" w:sz="0" w:space="0" w:color="auto"/>
                <w:right w:val="none" w:sz="0" w:space="0" w:color="auto"/>
              </w:divBdr>
            </w:div>
            <w:div w:id="445856219">
              <w:marLeft w:val="0"/>
              <w:marRight w:val="0"/>
              <w:marTop w:val="0"/>
              <w:marBottom w:val="0"/>
              <w:divBdr>
                <w:top w:val="none" w:sz="0" w:space="0" w:color="auto"/>
                <w:left w:val="none" w:sz="0" w:space="0" w:color="auto"/>
                <w:bottom w:val="none" w:sz="0" w:space="0" w:color="auto"/>
                <w:right w:val="none" w:sz="0" w:space="0" w:color="auto"/>
              </w:divBdr>
            </w:div>
            <w:div w:id="445856221">
              <w:marLeft w:val="0"/>
              <w:marRight w:val="0"/>
              <w:marTop w:val="0"/>
              <w:marBottom w:val="0"/>
              <w:divBdr>
                <w:top w:val="none" w:sz="0" w:space="0" w:color="auto"/>
                <w:left w:val="none" w:sz="0" w:space="0" w:color="auto"/>
                <w:bottom w:val="none" w:sz="0" w:space="0" w:color="auto"/>
                <w:right w:val="none" w:sz="0" w:space="0" w:color="auto"/>
              </w:divBdr>
            </w:div>
            <w:div w:id="445856222">
              <w:marLeft w:val="0"/>
              <w:marRight w:val="0"/>
              <w:marTop w:val="0"/>
              <w:marBottom w:val="0"/>
              <w:divBdr>
                <w:top w:val="none" w:sz="0" w:space="0" w:color="auto"/>
                <w:left w:val="none" w:sz="0" w:space="0" w:color="auto"/>
                <w:bottom w:val="none" w:sz="0" w:space="0" w:color="auto"/>
                <w:right w:val="none" w:sz="0" w:space="0" w:color="auto"/>
              </w:divBdr>
            </w:div>
            <w:div w:id="445856224">
              <w:marLeft w:val="0"/>
              <w:marRight w:val="0"/>
              <w:marTop w:val="0"/>
              <w:marBottom w:val="0"/>
              <w:divBdr>
                <w:top w:val="none" w:sz="0" w:space="0" w:color="auto"/>
                <w:left w:val="none" w:sz="0" w:space="0" w:color="auto"/>
                <w:bottom w:val="none" w:sz="0" w:space="0" w:color="auto"/>
                <w:right w:val="none" w:sz="0" w:space="0" w:color="auto"/>
              </w:divBdr>
            </w:div>
            <w:div w:id="445856227">
              <w:marLeft w:val="0"/>
              <w:marRight w:val="0"/>
              <w:marTop w:val="0"/>
              <w:marBottom w:val="0"/>
              <w:divBdr>
                <w:top w:val="none" w:sz="0" w:space="0" w:color="auto"/>
                <w:left w:val="none" w:sz="0" w:space="0" w:color="auto"/>
                <w:bottom w:val="none" w:sz="0" w:space="0" w:color="auto"/>
                <w:right w:val="none" w:sz="0" w:space="0" w:color="auto"/>
              </w:divBdr>
            </w:div>
            <w:div w:id="445856230">
              <w:marLeft w:val="0"/>
              <w:marRight w:val="0"/>
              <w:marTop w:val="0"/>
              <w:marBottom w:val="0"/>
              <w:divBdr>
                <w:top w:val="none" w:sz="0" w:space="0" w:color="auto"/>
                <w:left w:val="none" w:sz="0" w:space="0" w:color="auto"/>
                <w:bottom w:val="none" w:sz="0" w:space="0" w:color="auto"/>
                <w:right w:val="none" w:sz="0" w:space="0" w:color="auto"/>
              </w:divBdr>
            </w:div>
            <w:div w:id="445856233">
              <w:marLeft w:val="0"/>
              <w:marRight w:val="0"/>
              <w:marTop w:val="0"/>
              <w:marBottom w:val="0"/>
              <w:divBdr>
                <w:top w:val="none" w:sz="0" w:space="0" w:color="auto"/>
                <w:left w:val="none" w:sz="0" w:space="0" w:color="auto"/>
                <w:bottom w:val="none" w:sz="0" w:space="0" w:color="auto"/>
                <w:right w:val="none" w:sz="0" w:space="0" w:color="auto"/>
              </w:divBdr>
            </w:div>
            <w:div w:id="445856234">
              <w:marLeft w:val="0"/>
              <w:marRight w:val="0"/>
              <w:marTop w:val="0"/>
              <w:marBottom w:val="0"/>
              <w:divBdr>
                <w:top w:val="none" w:sz="0" w:space="0" w:color="auto"/>
                <w:left w:val="none" w:sz="0" w:space="0" w:color="auto"/>
                <w:bottom w:val="none" w:sz="0" w:space="0" w:color="auto"/>
                <w:right w:val="none" w:sz="0" w:space="0" w:color="auto"/>
              </w:divBdr>
            </w:div>
            <w:div w:id="445856237">
              <w:marLeft w:val="0"/>
              <w:marRight w:val="0"/>
              <w:marTop w:val="0"/>
              <w:marBottom w:val="0"/>
              <w:divBdr>
                <w:top w:val="none" w:sz="0" w:space="0" w:color="auto"/>
                <w:left w:val="none" w:sz="0" w:space="0" w:color="auto"/>
                <w:bottom w:val="none" w:sz="0" w:space="0" w:color="auto"/>
                <w:right w:val="none" w:sz="0" w:space="0" w:color="auto"/>
              </w:divBdr>
            </w:div>
            <w:div w:id="445856238">
              <w:marLeft w:val="0"/>
              <w:marRight w:val="0"/>
              <w:marTop w:val="0"/>
              <w:marBottom w:val="0"/>
              <w:divBdr>
                <w:top w:val="none" w:sz="0" w:space="0" w:color="auto"/>
                <w:left w:val="none" w:sz="0" w:space="0" w:color="auto"/>
                <w:bottom w:val="none" w:sz="0" w:space="0" w:color="auto"/>
                <w:right w:val="none" w:sz="0" w:space="0" w:color="auto"/>
              </w:divBdr>
            </w:div>
            <w:div w:id="445856241">
              <w:marLeft w:val="0"/>
              <w:marRight w:val="0"/>
              <w:marTop w:val="0"/>
              <w:marBottom w:val="0"/>
              <w:divBdr>
                <w:top w:val="none" w:sz="0" w:space="0" w:color="auto"/>
                <w:left w:val="none" w:sz="0" w:space="0" w:color="auto"/>
                <w:bottom w:val="none" w:sz="0" w:space="0" w:color="auto"/>
                <w:right w:val="none" w:sz="0" w:space="0" w:color="auto"/>
              </w:divBdr>
            </w:div>
            <w:div w:id="445856242">
              <w:marLeft w:val="0"/>
              <w:marRight w:val="0"/>
              <w:marTop w:val="0"/>
              <w:marBottom w:val="0"/>
              <w:divBdr>
                <w:top w:val="none" w:sz="0" w:space="0" w:color="auto"/>
                <w:left w:val="none" w:sz="0" w:space="0" w:color="auto"/>
                <w:bottom w:val="none" w:sz="0" w:space="0" w:color="auto"/>
                <w:right w:val="none" w:sz="0" w:space="0" w:color="auto"/>
              </w:divBdr>
            </w:div>
            <w:div w:id="445856243">
              <w:marLeft w:val="0"/>
              <w:marRight w:val="0"/>
              <w:marTop w:val="0"/>
              <w:marBottom w:val="0"/>
              <w:divBdr>
                <w:top w:val="none" w:sz="0" w:space="0" w:color="auto"/>
                <w:left w:val="none" w:sz="0" w:space="0" w:color="auto"/>
                <w:bottom w:val="none" w:sz="0" w:space="0" w:color="auto"/>
                <w:right w:val="none" w:sz="0" w:space="0" w:color="auto"/>
              </w:divBdr>
            </w:div>
            <w:div w:id="445856246">
              <w:marLeft w:val="0"/>
              <w:marRight w:val="0"/>
              <w:marTop w:val="0"/>
              <w:marBottom w:val="0"/>
              <w:divBdr>
                <w:top w:val="none" w:sz="0" w:space="0" w:color="auto"/>
                <w:left w:val="none" w:sz="0" w:space="0" w:color="auto"/>
                <w:bottom w:val="none" w:sz="0" w:space="0" w:color="auto"/>
                <w:right w:val="none" w:sz="0" w:space="0" w:color="auto"/>
              </w:divBdr>
            </w:div>
            <w:div w:id="445856247">
              <w:marLeft w:val="0"/>
              <w:marRight w:val="0"/>
              <w:marTop w:val="0"/>
              <w:marBottom w:val="0"/>
              <w:divBdr>
                <w:top w:val="none" w:sz="0" w:space="0" w:color="auto"/>
                <w:left w:val="none" w:sz="0" w:space="0" w:color="auto"/>
                <w:bottom w:val="none" w:sz="0" w:space="0" w:color="auto"/>
                <w:right w:val="none" w:sz="0" w:space="0" w:color="auto"/>
              </w:divBdr>
            </w:div>
            <w:div w:id="445856250">
              <w:marLeft w:val="0"/>
              <w:marRight w:val="0"/>
              <w:marTop w:val="0"/>
              <w:marBottom w:val="0"/>
              <w:divBdr>
                <w:top w:val="none" w:sz="0" w:space="0" w:color="auto"/>
                <w:left w:val="none" w:sz="0" w:space="0" w:color="auto"/>
                <w:bottom w:val="none" w:sz="0" w:space="0" w:color="auto"/>
                <w:right w:val="none" w:sz="0" w:space="0" w:color="auto"/>
              </w:divBdr>
            </w:div>
            <w:div w:id="445856251">
              <w:marLeft w:val="0"/>
              <w:marRight w:val="0"/>
              <w:marTop w:val="0"/>
              <w:marBottom w:val="0"/>
              <w:divBdr>
                <w:top w:val="none" w:sz="0" w:space="0" w:color="auto"/>
                <w:left w:val="none" w:sz="0" w:space="0" w:color="auto"/>
                <w:bottom w:val="none" w:sz="0" w:space="0" w:color="auto"/>
                <w:right w:val="none" w:sz="0" w:space="0" w:color="auto"/>
              </w:divBdr>
            </w:div>
            <w:div w:id="445856252">
              <w:marLeft w:val="0"/>
              <w:marRight w:val="0"/>
              <w:marTop w:val="0"/>
              <w:marBottom w:val="0"/>
              <w:divBdr>
                <w:top w:val="none" w:sz="0" w:space="0" w:color="auto"/>
                <w:left w:val="none" w:sz="0" w:space="0" w:color="auto"/>
                <w:bottom w:val="none" w:sz="0" w:space="0" w:color="auto"/>
                <w:right w:val="none" w:sz="0" w:space="0" w:color="auto"/>
              </w:divBdr>
            </w:div>
            <w:div w:id="445856255">
              <w:marLeft w:val="0"/>
              <w:marRight w:val="0"/>
              <w:marTop w:val="0"/>
              <w:marBottom w:val="0"/>
              <w:divBdr>
                <w:top w:val="none" w:sz="0" w:space="0" w:color="auto"/>
                <w:left w:val="none" w:sz="0" w:space="0" w:color="auto"/>
                <w:bottom w:val="none" w:sz="0" w:space="0" w:color="auto"/>
                <w:right w:val="none" w:sz="0" w:space="0" w:color="auto"/>
              </w:divBdr>
            </w:div>
            <w:div w:id="445856256">
              <w:marLeft w:val="0"/>
              <w:marRight w:val="0"/>
              <w:marTop w:val="0"/>
              <w:marBottom w:val="0"/>
              <w:divBdr>
                <w:top w:val="none" w:sz="0" w:space="0" w:color="auto"/>
                <w:left w:val="none" w:sz="0" w:space="0" w:color="auto"/>
                <w:bottom w:val="none" w:sz="0" w:space="0" w:color="auto"/>
                <w:right w:val="none" w:sz="0" w:space="0" w:color="auto"/>
              </w:divBdr>
            </w:div>
            <w:div w:id="445856258">
              <w:marLeft w:val="0"/>
              <w:marRight w:val="0"/>
              <w:marTop w:val="0"/>
              <w:marBottom w:val="0"/>
              <w:divBdr>
                <w:top w:val="none" w:sz="0" w:space="0" w:color="auto"/>
                <w:left w:val="none" w:sz="0" w:space="0" w:color="auto"/>
                <w:bottom w:val="none" w:sz="0" w:space="0" w:color="auto"/>
                <w:right w:val="none" w:sz="0" w:space="0" w:color="auto"/>
              </w:divBdr>
            </w:div>
            <w:div w:id="445856260">
              <w:marLeft w:val="0"/>
              <w:marRight w:val="0"/>
              <w:marTop w:val="0"/>
              <w:marBottom w:val="0"/>
              <w:divBdr>
                <w:top w:val="none" w:sz="0" w:space="0" w:color="auto"/>
                <w:left w:val="none" w:sz="0" w:space="0" w:color="auto"/>
                <w:bottom w:val="none" w:sz="0" w:space="0" w:color="auto"/>
                <w:right w:val="none" w:sz="0" w:space="0" w:color="auto"/>
              </w:divBdr>
            </w:div>
            <w:div w:id="445856261">
              <w:marLeft w:val="0"/>
              <w:marRight w:val="0"/>
              <w:marTop w:val="0"/>
              <w:marBottom w:val="0"/>
              <w:divBdr>
                <w:top w:val="none" w:sz="0" w:space="0" w:color="auto"/>
                <w:left w:val="none" w:sz="0" w:space="0" w:color="auto"/>
                <w:bottom w:val="none" w:sz="0" w:space="0" w:color="auto"/>
                <w:right w:val="none" w:sz="0" w:space="0" w:color="auto"/>
              </w:divBdr>
            </w:div>
            <w:div w:id="445856262">
              <w:marLeft w:val="0"/>
              <w:marRight w:val="0"/>
              <w:marTop w:val="0"/>
              <w:marBottom w:val="0"/>
              <w:divBdr>
                <w:top w:val="none" w:sz="0" w:space="0" w:color="auto"/>
                <w:left w:val="none" w:sz="0" w:space="0" w:color="auto"/>
                <w:bottom w:val="none" w:sz="0" w:space="0" w:color="auto"/>
                <w:right w:val="none" w:sz="0" w:space="0" w:color="auto"/>
              </w:divBdr>
            </w:div>
            <w:div w:id="445856263">
              <w:marLeft w:val="0"/>
              <w:marRight w:val="0"/>
              <w:marTop w:val="0"/>
              <w:marBottom w:val="0"/>
              <w:divBdr>
                <w:top w:val="none" w:sz="0" w:space="0" w:color="auto"/>
                <w:left w:val="none" w:sz="0" w:space="0" w:color="auto"/>
                <w:bottom w:val="none" w:sz="0" w:space="0" w:color="auto"/>
                <w:right w:val="none" w:sz="0" w:space="0" w:color="auto"/>
              </w:divBdr>
            </w:div>
            <w:div w:id="445856264">
              <w:marLeft w:val="0"/>
              <w:marRight w:val="0"/>
              <w:marTop w:val="0"/>
              <w:marBottom w:val="0"/>
              <w:divBdr>
                <w:top w:val="none" w:sz="0" w:space="0" w:color="auto"/>
                <w:left w:val="none" w:sz="0" w:space="0" w:color="auto"/>
                <w:bottom w:val="none" w:sz="0" w:space="0" w:color="auto"/>
                <w:right w:val="none" w:sz="0" w:space="0" w:color="auto"/>
              </w:divBdr>
            </w:div>
            <w:div w:id="445856266">
              <w:marLeft w:val="0"/>
              <w:marRight w:val="0"/>
              <w:marTop w:val="0"/>
              <w:marBottom w:val="0"/>
              <w:divBdr>
                <w:top w:val="none" w:sz="0" w:space="0" w:color="auto"/>
                <w:left w:val="none" w:sz="0" w:space="0" w:color="auto"/>
                <w:bottom w:val="none" w:sz="0" w:space="0" w:color="auto"/>
                <w:right w:val="none" w:sz="0" w:space="0" w:color="auto"/>
              </w:divBdr>
            </w:div>
            <w:div w:id="445856267">
              <w:marLeft w:val="0"/>
              <w:marRight w:val="0"/>
              <w:marTop w:val="0"/>
              <w:marBottom w:val="0"/>
              <w:divBdr>
                <w:top w:val="none" w:sz="0" w:space="0" w:color="auto"/>
                <w:left w:val="none" w:sz="0" w:space="0" w:color="auto"/>
                <w:bottom w:val="none" w:sz="0" w:space="0" w:color="auto"/>
                <w:right w:val="none" w:sz="0" w:space="0" w:color="auto"/>
              </w:divBdr>
            </w:div>
            <w:div w:id="445856270">
              <w:marLeft w:val="0"/>
              <w:marRight w:val="0"/>
              <w:marTop w:val="0"/>
              <w:marBottom w:val="0"/>
              <w:divBdr>
                <w:top w:val="none" w:sz="0" w:space="0" w:color="auto"/>
                <w:left w:val="none" w:sz="0" w:space="0" w:color="auto"/>
                <w:bottom w:val="none" w:sz="0" w:space="0" w:color="auto"/>
                <w:right w:val="none" w:sz="0" w:space="0" w:color="auto"/>
              </w:divBdr>
            </w:div>
            <w:div w:id="445856273">
              <w:marLeft w:val="0"/>
              <w:marRight w:val="0"/>
              <w:marTop w:val="0"/>
              <w:marBottom w:val="0"/>
              <w:divBdr>
                <w:top w:val="none" w:sz="0" w:space="0" w:color="auto"/>
                <w:left w:val="none" w:sz="0" w:space="0" w:color="auto"/>
                <w:bottom w:val="none" w:sz="0" w:space="0" w:color="auto"/>
                <w:right w:val="none" w:sz="0" w:space="0" w:color="auto"/>
              </w:divBdr>
            </w:div>
            <w:div w:id="445856274">
              <w:marLeft w:val="0"/>
              <w:marRight w:val="0"/>
              <w:marTop w:val="0"/>
              <w:marBottom w:val="0"/>
              <w:divBdr>
                <w:top w:val="none" w:sz="0" w:space="0" w:color="auto"/>
                <w:left w:val="none" w:sz="0" w:space="0" w:color="auto"/>
                <w:bottom w:val="none" w:sz="0" w:space="0" w:color="auto"/>
                <w:right w:val="none" w:sz="0" w:space="0" w:color="auto"/>
              </w:divBdr>
            </w:div>
            <w:div w:id="445856275">
              <w:marLeft w:val="0"/>
              <w:marRight w:val="0"/>
              <w:marTop w:val="0"/>
              <w:marBottom w:val="0"/>
              <w:divBdr>
                <w:top w:val="none" w:sz="0" w:space="0" w:color="auto"/>
                <w:left w:val="none" w:sz="0" w:space="0" w:color="auto"/>
                <w:bottom w:val="none" w:sz="0" w:space="0" w:color="auto"/>
                <w:right w:val="none" w:sz="0" w:space="0" w:color="auto"/>
              </w:divBdr>
            </w:div>
            <w:div w:id="445856276">
              <w:marLeft w:val="0"/>
              <w:marRight w:val="0"/>
              <w:marTop w:val="0"/>
              <w:marBottom w:val="0"/>
              <w:divBdr>
                <w:top w:val="none" w:sz="0" w:space="0" w:color="auto"/>
                <w:left w:val="none" w:sz="0" w:space="0" w:color="auto"/>
                <w:bottom w:val="none" w:sz="0" w:space="0" w:color="auto"/>
                <w:right w:val="none" w:sz="0" w:space="0" w:color="auto"/>
              </w:divBdr>
            </w:div>
            <w:div w:id="445856277">
              <w:marLeft w:val="0"/>
              <w:marRight w:val="0"/>
              <w:marTop w:val="0"/>
              <w:marBottom w:val="0"/>
              <w:divBdr>
                <w:top w:val="none" w:sz="0" w:space="0" w:color="auto"/>
                <w:left w:val="none" w:sz="0" w:space="0" w:color="auto"/>
                <w:bottom w:val="none" w:sz="0" w:space="0" w:color="auto"/>
                <w:right w:val="none" w:sz="0" w:space="0" w:color="auto"/>
              </w:divBdr>
            </w:div>
            <w:div w:id="445856280">
              <w:marLeft w:val="0"/>
              <w:marRight w:val="0"/>
              <w:marTop w:val="0"/>
              <w:marBottom w:val="0"/>
              <w:divBdr>
                <w:top w:val="none" w:sz="0" w:space="0" w:color="auto"/>
                <w:left w:val="none" w:sz="0" w:space="0" w:color="auto"/>
                <w:bottom w:val="none" w:sz="0" w:space="0" w:color="auto"/>
                <w:right w:val="none" w:sz="0" w:space="0" w:color="auto"/>
              </w:divBdr>
            </w:div>
            <w:div w:id="445856281">
              <w:marLeft w:val="0"/>
              <w:marRight w:val="0"/>
              <w:marTop w:val="0"/>
              <w:marBottom w:val="0"/>
              <w:divBdr>
                <w:top w:val="none" w:sz="0" w:space="0" w:color="auto"/>
                <w:left w:val="none" w:sz="0" w:space="0" w:color="auto"/>
                <w:bottom w:val="none" w:sz="0" w:space="0" w:color="auto"/>
                <w:right w:val="none" w:sz="0" w:space="0" w:color="auto"/>
              </w:divBdr>
            </w:div>
            <w:div w:id="445856288">
              <w:marLeft w:val="0"/>
              <w:marRight w:val="0"/>
              <w:marTop w:val="0"/>
              <w:marBottom w:val="0"/>
              <w:divBdr>
                <w:top w:val="none" w:sz="0" w:space="0" w:color="auto"/>
                <w:left w:val="none" w:sz="0" w:space="0" w:color="auto"/>
                <w:bottom w:val="none" w:sz="0" w:space="0" w:color="auto"/>
                <w:right w:val="none" w:sz="0" w:space="0" w:color="auto"/>
              </w:divBdr>
            </w:div>
            <w:div w:id="445856290">
              <w:marLeft w:val="0"/>
              <w:marRight w:val="0"/>
              <w:marTop w:val="0"/>
              <w:marBottom w:val="0"/>
              <w:divBdr>
                <w:top w:val="none" w:sz="0" w:space="0" w:color="auto"/>
                <w:left w:val="none" w:sz="0" w:space="0" w:color="auto"/>
                <w:bottom w:val="none" w:sz="0" w:space="0" w:color="auto"/>
                <w:right w:val="none" w:sz="0" w:space="0" w:color="auto"/>
              </w:divBdr>
            </w:div>
            <w:div w:id="445856291">
              <w:marLeft w:val="0"/>
              <w:marRight w:val="0"/>
              <w:marTop w:val="0"/>
              <w:marBottom w:val="0"/>
              <w:divBdr>
                <w:top w:val="none" w:sz="0" w:space="0" w:color="auto"/>
                <w:left w:val="none" w:sz="0" w:space="0" w:color="auto"/>
                <w:bottom w:val="none" w:sz="0" w:space="0" w:color="auto"/>
                <w:right w:val="none" w:sz="0" w:space="0" w:color="auto"/>
              </w:divBdr>
            </w:div>
            <w:div w:id="445856295">
              <w:marLeft w:val="0"/>
              <w:marRight w:val="0"/>
              <w:marTop w:val="0"/>
              <w:marBottom w:val="0"/>
              <w:divBdr>
                <w:top w:val="none" w:sz="0" w:space="0" w:color="auto"/>
                <w:left w:val="none" w:sz="0" w:space="0" w:color="auto"/>
                <w:bottom w:val="none" w:sz="0" w:space="0" w:color="auto"/>
                <w:right w:val="none" w:sz="0" w:space="0" w:color="auto"/>
              </w:divBdr>
            </w:div>
            <w:div w:id="445856296">
              <w:marLeft w:val="0"/>
              <w:marRight w:val="0"/>
              <w:marTop w:val="0"/>
              <w:marBottom w:val="0"/>
              <w:divBdr>
                <w:top w:val="none" w:sz="0" w:space="0" w:color="auto"/>
                <w:left w:val="none" w:sz="0" w:space="0" w:color="auto"/>
                <w:bottom w:val="none" w:sz="0" w:space="0" w:color="auto"/>
                <w:right w:val="none" w:sz="0" w:space="0" w:color="auto"/>
              </w:divBdr>
            </w:div>
            <w:div w:id="445856300">
              <w:marLeft w:val="0"/>
              <w:marRight w:val="0"/>
              <w:marTop w:val="0"/>
              <w:marBottom w:val="0"/>
              <w:divBdr>
                <w:top w:val="none" w:sz="0" w:space="0" w:color="auto"/>
                <w:left w:val="none" w:sz="0" w:space="0" w:color="auto"/>
                <w:bottom w:val="none" w:sz="0" w:space="0" w:color="auto"/>
                <w:right w:val="none" w:sz="0" w:space="0" w:color="auto"/>
              </w:divBdr>
            </w:div>
            <w:div w:id="445856302">
              <w:marLeft w:val="0"/>
              <w:marRight w:val="0"/>
              <w:marTop w:val="0"/>
              <w:marBottom w:val="0"/>
              <w:divBdr>
                <w:top w:val="none" w:sz="0" w:space="0" w:color="auto"/>
                <w:left w:val="none" w:sz="0" w:space="0" w:color="auto"/>
                <w:bottom w:val="none" w:sz="0" w:space="0" w:color="auto"/>
                <w:right w:val="none" w:sz="0" w:space="0" w:color="auto"/>
              </w:divBdr>
            </w:div>
            <w:div w:id="445856303">
              <w:marLeft w:val="0"/>
              <w:marRight w:val="0"/>
              <w:marTop w:val="0"/>
              <w:marBottom w:val="0"/>
              <w:divBdr>
                <w:top w:val="none" w:sz="0" w:space="0" w:color="auto"/>
                <w:left w:val="none" w:sz="0" w:space="0" w:color="auto"/>
                <w:bottom w:val="none" w:sz="0" w:space="0" w:color="auto"/>
                <w:right w:val="none" w:sz="0" w:space="0" w:color="auto"/>
              </w:divBdr>
            </w:div>
            <w:div w:id="445856305">
              <w:marLeft w:val="0"/>
              <w:marRight w:val="0"/>
              <w:marTop w:val="0"/>
              <w:marBottom w:val="0"/>
              <w:divBdr>
                <w:top w:val="none" w:sz="0" w:space="0" w:color="auto"/>
                <w:left w:val="none" w:sz="0" w:space="0" w:color="auto"/>
                <w:bottom w:val="none" w:sz="0" w:space="0" w:color="auto"/>
                <w:right w:val="none" w:sz="0" w:space="0" w:color="auto"/>
              </w:divBdr>
            </w:div>
            <w:div w:id="445856309">
              <w:marLeft w:val="0"/>
              <w:marRight w:val="0"/>
              <w:marTop w:val="0"/>
              <w:marBottom w:val="0"/>
              <w:divBdr>
                <w:top w:val="none" w:sz="0" w:space="0" w:color="auto"/>
                <w:left w:val="none" w:sz="0" w:space="0" w:color="auto"/>
                <w:bottom w:val="none" w:sz="0" w:space="0" w:color="auto"/>
                <w:right w:val="none" w:sz="0" w:space="0" w:color="auto"/>
              </w:divBdr>
            </w:div>
            <w:div w:id="445856311">
              <w:marLeft w:val="0"/>
              <w:marRight w:val="0"/>
              <w:marTop w:val="0"/>
              <w:marBottom w:val="0"/>
              <w:divBdr>
                <w:top w:val="none" w:sz="0" w:space="0" w:color="auto"/>
                <w:left w:val="none" w:sz="0" w:space="0" w:color="auto"/>
                <w:bottom w:val="none" w:sz="0" w:space="0" w:color="auto"/>
                <w:right w:val="none" w:sz="0" w:space="0" w:color="auto"/>
              </w:divBdr>
            </w:div>
            <w:div w:id="445856312">
              <w:marLeft w:val="0"/>
              <w:marRight w:val="0"/>
              <w:marTop w:val="0"/>
              <w:marBottom w:val="0"/>
              <w:divBdr>
                <w:top w:val="none" w:sz="0" w:space="0" w:color="auto"/>
                <w:left w:val="none" w:sz="0" w:space="0" w:color="auto"/>
                <w:bottom w:val="none" w:sz="0" w:space="0" w:color="auto"/>
                <w:right w:val="none" w:sz="0" w:space="0" w:color="auto"/>
              </w:divBdr>
            </w:div>
            <w:div w:id="445856314">
              <w:marLeft w:val="0"/>
              <w:marRight w:val="0"/>
              <w:marTop w:val="0"/>
              <w:marBottom w:val="0"/>
              <w:divBdr>
                <w:top w:val="none" w:sz="0" w:space="0" w:color="auto"/>
                <w:left w:val="none" w:sz="0" w:space="0" w:color="auto"/>
                <w:bottom w:val="none" w:sz="0" w:space="0" w:color="auto"/>
                <w:right w:val="none" w:sz="0" w:space="0" w:color="auto"/>
              </w:divBdr>
            </w:div>
            <w:div w:id="445856315">
              <w:marLeft w:val="0"/>
              <w:marRight w:val="0"/>
              <w:marTop w:val="0"/>
              <w:marBottom w:val="0"/>
              <w:divBdr>
                <w:top w:val="none" w:sz="0" w:space="0" w:color="auto"/>
                <w:left w:val="none" w:sz="0" w:space="0" w:color="auto"/>
                <w:bottom w:val="none" w:sz="0" w:space="0" w:color="auto"/>
                <w:right w:val="none" w:sz="0" w:space="0" w:color="auto"/>
              </w:divBdr>
            </w:div>
            <w:div w:id="445856316">
              <w:marLeft w:val="0"/>
              <w:marRight w:val="0"/>
              <w:marTop w:val="0"/>
              <w:marBottom w:val="0"/>
              <w:divBdr>
                <w:top w:val="none" w:sz="0" w:space="0" w:color="auto"/>
                <w:left w:val="none" w:sz="0" w:space="0" w:color="auto"/>
                <w:bottom w:val="none" w:sz="0" w:space="0" w:color="auto"/>
                <w:right w:val="none" w:sz="0" w:space="0" w:color="auto"/>
              </w:divBdr>
            </w:div>
            <w:div w:id="445856318">
              <w:marLeft w:val="0"/>
              <w:marRight w:val="0"/>
              <w:marTop w:val="0"/>
              <w:marBottom w:val="0"/>
              <w:divBdr>
                <w:top w:val="none" w:sz="0" w:space="0" w:color="auto"/>
                <w:left w:val="none" w:sz="0" w:space="0" w:color="auto"/>
                <w:bottom w:val="none" w:sz="0" w:space="0" w:color="auto"/>
                <w:right w:val="none" w:sz="0" w:space="0" w:color="auto"/>
              </w:divBdr>
            </w:div>
            <w:div w:id="445856319">
              <w:marLeft w:val="0"/>
              <w:marRight w:val="0"/>
              <w:marTop w:val="0"/>
              <w:marBottom w:val="0"/>
              <w:divBdr>
                <w:top w:val="none" w:sz="0" w:space="0" w:color="auto"/>
                <w:left w:val="none" w:sz="0" w:space="0" w:color="auto"/>
                <w:bottom w:val="none" w:sz="0" w:space="0" w:color="auto"/>
                <w:right w:val="none" w:sz="0" w:space="0" w:color="auto"/>
              </w:divBdr>
            </w:div>
            <w:div w:id="445856325">
              <w:marLeft w:val="0"/>
              <w:marRight w:val="0"/>
              <w:marTop w:val="0"/>
              <w:marBottom w:val="0"/>
              <w:divBdr>
                <w:top w:val="none" w:sz="0" w:space="0" w:color="auto"/>
                <w:left w:val="none" w:sz="0" w:space="0" w:color="auto"/>
                <w:bottom w:val="none" w:sz="0" w:space="0" w:color="auto"/>
                <w:right w:val="none" w:sz="0" w:space="0" w:color="auto"/>
              </w:divBdr>
            </w:div>
            <w:div w:id="445856326">
              <w:marLeft w:val="0"/>
              <w:marRight w:val="0"/>
              <w:marTop w:val="0"/>
              <w:marBottom w:val="0"/>
              <w:divBdr>
                <w:top w:val="none" w:sz="0" w:space="0" w:color="auto"/>
                <w:left w:val="none" w:sz="0" w:space="0" w:color="auto"/>
                <w:bottom w:val="none" w:sz="0" w:space="0" w:color="auto"/>
                <w:right w:val="none" w:sz="0" w:space="0" w:color="auto"/>
              </w:divBdr>
            </w:div>
            <w:div w:id="445856327">
              <w:marLeft w:val="0"/>
              <w:marRight w:val="0"/>
              <w:marTop w:val="0"/>
              <w:marBottom w:val="0"/>
              <w:divBdr>
                <w:top w:val="none" w:sz="0" w:space="0" w:color="auto"/>
                <w:left w:val="none" w:sz="0" w:space="0" w:color="auto"/>
                <w:bottom w:val="none" w:sz="0" w:space="0" w:color="auto"/>
                <w:right w:val="none" w:sz="0" w:space="0" w:color="auto"/>
              </w:divBdr>
            </w:div>
            <w:div w:id="445856328">
              <w:marLeft w:val="0"/>
              <w:marRight w:val="0"/>
              <w:marTop w:val="0"/>
              <w:marBottom w:val="0"/>
              <w:divBdr>
                <w:top w:val="none" w:sz="0" w:space="0" w:color="auto"/>
                <w:left w:val="none" w:sz="0" w:space="0" w:color="auto"/>
                <w:bottom w:val="none" w:sz="0" w:space="0" w:color="auto"/>
                <w:right w:val="none" w:sz="0" w:space="0" w:color="auto"/>
              </w:divBdr>
            </w:div>
            <w:div w:id="445856329">
              <w:marLeft w:val="0"/>
              <w:marRight w:val="0"/>
              <w:marTop w:val="0"/>
              <w:marBottom w:val="0"/>
              <w:divBdr>
                <w:top w:val="none" w:sz="0" w:space="0" w:color="auto"/>
                <w:left w:val="none" w:sz="0" w:space="0" w:color="auto"/>
                <w:bottom w:val="none" w:sz="0" w:space="0" w:color="auto"/>
                <w:right w:val="none" w:sz="0" w:space="0" w:color="auto"/>
              </w:divBdr>
            </w:div>
            <w:div w:id="445856330">
              <w:marLeft w:val="0"/>
              <w:marRight w:val="0"/>
              <w:marTop w:val="0"/>
              <w:marBottom w:val="0"/>
              <w:divBdr>
                <w:top w:val="none" w:sz="0" w:space="0" w:color="auto"/>
                <w:left w:val="none" w:sz="0" w:space="0" w:color="auto"/>
                <w:bottom w:val="none" w:sz="0" w:space="0" w:color="auto"/>
                <w:right w:val="none" w:sz="0" w:space="0" w:color="auto"/>
              </w:divBdr>
            </w:div>
            <w:div w:id="445856331">
              <w:marLeft w:val="0"/>
              <w:marRight w:val="0"/>
              <w:marTop w:val="0"/>
              <w:marBottom w:val="0"/>
              <w:divBdr>
                <w:top w:val="none" w:sz="0" w:space="0" w:color="auto"/>
                <w:left w:val="none" w:sz="0" w:space="0" w:color="auto"/>
                <w:bottom w:val="none" w:sz="0" w:space="0" w:color="auto"/>
                <w:right w:val="none" w:sz="0" w:space="0" w:color="auto"/>
              </w:divBdr>
            </w:div>
            <w:div w:id="445856335">
              <w:marLeft w:val="0"/>
              <w:marRight w:val="0"/>
              <w:marTop w:val="0"/>
              <w:marBottom w:val="0"/>
              <w:divBdr>
                <w:top w:val="none" w:sz="0" w:space="0" w:color="auto"/>
                <w:left w:val="none" w:sz="0" w:space="0" w:color="auto"/>
                <w:bottom w:val="none" w:sz="0" w:space="0" w:color="auto"/>
                <w:right w:val="none" w:sz="0" w:space="0" w:color="auto"/>
              </w:divBdr>
            </w:div>
            <w:div w:id="445856337">
              <w:marLeft w:val="0"/>
              <w:marRight w:val="0"/>
              <w:marTop w:val="0"/>
              <w:marBottom w:val="0"/>
              <w:divBdr>
                <w:top w:val="none" w:sz="0" w:space="0" w:color="auto"/>
                <w:left w:val="none" w:sz="0" w:space="0" w:color="auto"/>
                <w:bottom w:val="none" w:sz="0" w:space="0" w:color="auto"/>
                <w:right w:val="none" w:sz="0" w:space="0" w:color="auto"/>
              </w:divBdr>
            </w:div>
            <w:div w:id="445856339">
              <w:marLeft w:val="0"/>
              <w:marRight w:val="0"/>
              <w:marTop w:val="0"/>
              <w:marBottom w:val="0"/>
              <w:divBdr>
                <w:top w:val="none" w:sz="0" w:space="0" w:color="auto"/>
                <w:left w:val="none" w:sz="0" w:space="0" w:color="auto"/>
                <w:bottom w:val="none" w:sz="0" w:space="0" w:color="auto"/>
                <w:right w:val="none" w:sz="0" w:space="0" w:color="auto"/>
              </w:divBdr>
            </w:div>
            <w:div w:id="445856340">
              <w:marLeft w:val="0"/>
              <w:marRight w:val="0"/>
              <w:marTop w:val="0"/>
              <w:marBottom w:val="0"/>
              <w:divBdr>
                <w:top w:val="none" w:sz="0" w:space="0" w:color="auto"/>
                <w:left w:val="none" w:sz="0" w:space="0" w:color="auto"/>
                <w:bottom w:val="none" w:sz="0" w:space="0" w:color="auto"/>
                <w:right w:val="none" w:sz="0" w:space="0" w:color="auto"/>
              </w:divBdr>
            </w:div>
            <w:div w:id="445856342">
              <w:marLeft w:val="0"/>
              <w:marRight w:val="0"/>
              <w:marTop w:val="0"/>
              <w:marBottom w:val="0"/>
              <w:divBdr>
                <w:top w:val="none" w:sz="0" w:space="0" w:color="auto"/>
                <w:left w:val="none" w:sz="0" w:space="0" w:color="auto"/>
                <w:bottom w:val="none" w:sz="0" w:space="0" w:color="auto"/>
                <w:right w:val="none" w:sz="0" w:space="0" w:color="auto"/>
              </w:divBdr>
            </w:div>
            <w:div w:id="445856344">
              <w:marLeft w:val="0"/>
              <w:marRight w:val="0"/>
              <w:marTop w:val="0"/>
              <w:marBottom w:val="0"/>
              <w:divBdr>
                <w:top w:val="none" w:sz="0" w:space="0" w:color="auto"/>
                <w:left w:val="none" w:sz="0" w:space="0" w:color="auto"/>
                <w:bottom w:val="none" w:sz="0" w:space="0" w:color="auto"/>
                <w:right w:val="none" w:sz="0" w:space="0" w:color="auto"/>
              </w:divBdr>
            </w:div>
            <w:div w:id="445856345">
              <w:marLeft w:val="0"/>
              <w:marRight w:val="0"/>
              <w:marTop w:val="0"/>
              <w:marBottom w:val="0"/>
              <w:divBdr>
                <w:top w:val="none" w:sz="0" w:space="0" w:color="auto"/>
                <w:left w:val="none" w:sz="0" w:space="0" w:color="auto"/>
                <w:bottom w:val="none" w:sz="0" w:space="0" w:color="auto"/>
                <w:right w:val="none" w:sz="0" w:space="0" w:color="auto"/>
              </w:divBdr>
            </w:div>
            <w:div w:id="445856346">
              <w:marLeft w:val="0"/>
              <w:marRight w:val="0"/>
              <w:marTop w:val="0"/>
              <w:marBottom w:val="0"/>
              <w:divBdr>
                <w:top w:val="none" w:sz="0" w:space="0" w:color="auto"/>
                <w:left w:val="none" w:sz="0" w:space="0" w:color="auto"/>
                <w:bottom w:val="none" w:sz="0" w:space="0" w:color="auto"/>
                <w:right w:val="none" w:sz="0" w:space="0" w:color="auto"/>
              </w:divBdr>
            </w:div>
            <w:div w:id="445856349">
              <w:marLeft w:val="0"/>
              <w:marRight w:val="0"/>
              <w:marTop w:val="0"/>
              <w:marBottom w:val="0"/>
              <w:divBdr>
                <w:top w:val="none" w:sz="0" w:space="0" w:color="auto"/>
                <w:left w:val="none" w:sz="0" w:space="0" w:color="auto"/>
                <w:bottom w:val="none" w:sz="0" w:space="0" w:color="auto"/>
                <w:right w:val="none" w:sz="0" w:space="0" w:color="auto"/>
              </w:divBdr>
            </w:div>
            <w:div w:id="445856352">
              <w:marLeft w:val="0"/>
              <w:marRight w:val="0"/>
              <w:marTop w:val="0"/>
              <w:marBottom w:val="0"/>
              <w:divBdr>
                <w:top w:val="none" w:sz="0" w:space="0" w:color="auto"/>
                <w:left w:val="none" w:sz="0" w:space="0" w:color="auto"/>
                <w:bottom w:val="none" w:sz="0" w:space="0" w:color="auto"/>
                <w:right w:val="none" w:sz="0" w:space="0" w:color="auto"/>
              </w:divBdr>
            </w:div>
            <w:div w:id="445856354">
              <w:marLeft w:val="0"/>
              <w:marRight w:val="0"/>
              <w:marTop w:val="0"/>
              <w:marBottom w:val="0"/>
              <w:divBdr>
                <w:top w:val="none" w:sz="0" w:space="0" w:color="auto"/>
                <w:left w:val="none" w:sz="0" w:space="0" w:color="auto"/>
                <w:bottom w:val="none" w:sz="0" w:space="0" w:color="auto"/>
                <w:right w:val="none" w:sz="0" w:space="0" w:color="auto"/>
              </w:divBdr>
            </w:div>
            <w:div w:id="445856355">
              <w:marLeft w:val="0"/>
              <w:marRight w:val="0"/>
              <w:marTop w:val="0"/>
              <w:marBottom w:val="0"/>
              <w:divBdr>
                <w:top w:val="none" w:sz="0" w:space="0" w:color="auto"/>
                <w:left w:val="none" w:sz="0" w:space="0" w:color="auto"/>
                <w:bottom w:val="none" w:sz="0" w:space="0" w:color="auto"/>
                <w:right w:val="none" w:sz="0" w:space="0" w:color="auto"/>
              </w:divBdr>
            </w:div>
            <w:div w:id="445856359">
              <w:marLeft w:val="0"/>
              <w:marRight w:val="0"/>
              <w:marTop w:val="0"/>
              <w:marBottom w:val="0"/>
              <w:divBdr>
                <w:top w:val="none" w:sz="0" w:space="0" w:color="auto"/>
                <w:left w:val="none" w:sz="0" w:space="0" w:color="auto"/>
                <w:bottom w:val="none" w:sz="0" w:space="0" w:color="auto"/>
                <w:right w:val="none" w:sz="0" w:space="0" w:color="auto"/>
              </w:divBdr>
            </w:div>
            <w:div w:id="445856361">
              <w:marLeft w:val="0"/>
              <w:marRight w:val="0"/>
              <w:marTop w:val="0"/>
              <w:marBottom w:val="0"/>
              <w:divBdr>
                <w:top w:val="none" w:sz="0" w:space="0" w:color="auto"/>
                <w:left w:val="none" w:sz="0" w:space="0" w:color="auto"/>
                <w:bottom w:val="none" w:sz="0" w:space="0" w:color="auto"/>
                <w:right w:val="none" w:sz="0" w:space="0" w:color="auto"/>
              </w:divBdr>
            </w:div>
            <w:div w:id="445856363">
              <w:marLeft w:val="0"/>
              <w:marRight w:val="0"/>
              <w:marTop w:val="0"/>
              <w:marBottom w:val="0"/>
              <w:divBdr>
                <w:top w:val="none" w:sz="0" w:space="0" w:color="auto"/>
                <w:left w:val="none" w:sz="0" w:space="0" w:color="auto"/>
                <w:bottom w:val="none" w:sz="0" w:space="0" w:color="auto"/>
                <w:right w:val="none" w:sz="0" w:space="0" w:color="auto"/>
              </w:divBdr>
            </w:div>
            <w:div w:id="445856364">
              <w:marLeft w:val="0"/>
              <w:marRight w:val="0"/>
              <w:marTop w:val="0"/>
              <w:marBottom w:val="0"/>
              <w:divBdr>
                <w:top w:val="none" w:sz="0" w:space="0" w:color="auto"/>
                <w:left w:val="none" w:sz="0" w:space="0" w:color="auto"/>
                <w:bottom w:val="none" w:sz="0" w:space="0" w:color="auto"/>
                <w:right w:val="none" w:sz="0" w:space="0" w:color="auto"/>
              </w:divBdr>
            </w:div>
            <w:div w:id="445856367">
              <w:marLeft w:val="0"/>
              <w:marRight w:val="0"/>
              <w:marTop w:val="0"/>
              <w:marBottom w:val="0"/>
              <w:divBdr>
                <w:top w:val="none" w:sz="0" w:space="0" w:color="auto"/>
                <w:left w:val="none" w:sz="0" w:space="0" w:color="auto"/>
                <w:bottom w:val="none" w:sz="0" w:space="0" w:color="auto"/>
                <w:right w:val="none" w:sz="0" w:space="0" w:color="auto"/>
              </w:divBdr>
            </w:div>
            <w:div w:id="4458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6210">
      <w:marLeft w:val="0"/>
      <w:marRight w:val="0"/>
      <w:marTop w:val="0"/>
      <w:marBottom w:val="0"/>
      <w:divBdr>
        <w:top w:val="none" w:sz="0" w:space="0" w:color="auto"/>
        <w:left w:val="none" w:sz="0" w:space="0" w:color="auto"/>
        <w:bottom w:val="none" w:sz="0" w:space="0" w:color="auto"/>
        <w:right w:val="none" w:sz="0" w:space="0" w:color="auto"/>
      </w:divBdr>
      <w:divsChild>
        <w:div w:id="445856121">
          <w:marLeft w:val="0"/>
          <w:marRight w:val="0"/>
          <w:marTop w:val="0"/>
          <w:marBottom w:val="0"/>
          <w:divBdr>
            <w:top w:val="none" w:sz="0" w:space="0" w:color="auto"/>
            <w:left w:val="none" w:sz="0" w:space="0" w:color="auto"/>
            <w:bottom w:val="none" w:sz="0" w:space="0" w:color="auto"/>
            <w:right w:val="none" w:sz="0" w:space="0" w:color="auto"/>
          </w:divBdr>
        </w:div>
      </w:divsChild>
    </w:div>
    <w:div w:id="445856214">
      <w:marLeft w:val="0"/>
      <w:marRight w:val="0"/>
      <w:marTop w:val="0"/>
      <w:marBottom w:val="0"/>
      <w:divBdr>
        <w:top w:val="none" w:sz="0" w:space="0" w:color="auto"/>
        <w:left w:val="none" w:sz="0" w:space="0" w:color="auto"/>
        <w:bottom w:val="none" w:sz="0" w:space="0" w:color="auto"/>
        <w:right w:val="none" w:sz="0" w:space="0" w:color="auto"/>
      </w:divBdr>
      <w:divsChild>
        <w:div w:id="445856240">
          <w:marLeft w:val="0"/>
          <w:marRight w:val="0"/>
          <w:marTop w:val="0"/>
          <w:marBottom w:val="0"/>
          <w:divBdr>
            <w:top w:val="none" w:sz="0" w:space="0" w:color="auto"/>
            <w:left w:val="none" w:sz="0" w:space="0" w:color="auto"/>
            <w:bottom w:val="none" w:sz="0" w:space="0" w:color="auto"/>
            <w:right w:val="none" w:sz="0" w:space="0" w:color="auto"/>
          </w:divBdr>
        </w:div>
      </w:divsChild>
    </w:div>
    <w:div w:id="445856223">
      <w:marLeft w:val="0"/>
      <w:marRight w:val="0"/>
      <w:marTop w:val="0"/>
      <w:marBottom w:val="0"/>
      <w:divBdr>
        <w:top w:val="none" w:sz="0" w:space="0" w:color="auto"/>
        <w:left w:val="none" w:sz="0" w:space="0" w:color="auto"/>
        <w:bottom w:val="none" w:sz="0" w:space="0" w:color="auto"/>
        <w:right w:val="none" w:sz="0" w:space="0" w:color="auto"/>
      </w:divBdr>
    </w:div>
    <w:div w:id="445856225">
      <w:marLeft w:val="0"/>
      <w:marRight w:val="0"/>
      <w:marTop w:val="0"/>
      <w:marBottom w:val="0"/>
      <w:divBdr>
        <w:top w:val="none" w:sz="0" w:space="0" w:color="auto"/>
        <w:left w:val="none" w:sz="0" w:space="0" w:color="auto"/>
        <w:bottom w:val="none" w:sz="0" w:space="0" w:color="auto"/>
        <w:right w:val="none" w:sz="0" w:space="0" w:color="auto"/>
      </w:divBdr>
      <w:divsChild>
        <w:div w:id="445856050">
          <w:marLeft w:val="0"/>
          <w:marRight w:val="0"/>
          <w:marTop w:val="0"/>
          <w:marBottom w:val="0"/>
          <w:divBdr>
            <w:top w:val="none" w:sz="0" w:space="0" w:color="auto"/>
            <w:left w:val="none" w:sz="0" w:space="0" w:color="auto"/>
            <w:bottom w:val="none" w:sz="0" w:space="0" w:color="auto"/>
            <w:right w:val="none" w:sz="0" w:space="0" w:color="auto"/>
          </w:divBdr>
        </w:div>
        <w:div w:id="445856053">
          <w:marLeft w:val="0"/>
          <w:marRight w:val="0"/>
          <w:marTop w:val="0"/>
          <w:marBottom w:val="0"/>
          <w:divBdr>
            <w:top w:val="none" w:sz="0" w:space="0" w:color="auto"/>
            <w:left w:val="none" w:sz="0" w:space="0" w:color="auto"/>
            <w:bottom w:val="none" w:sz="0" w:space="0" w:color="auto"/>
            <w:right w:val="none" w:sz="0" w:space="0" w:color="auto"/>
          </w:divBdr>
        </w:div>
        <w:div w:id="445856062">
          <w:marLeft w:val="0"/>
          <w:marRight w:val="0"/>
          <w:marTop w:val="0"/>
          <w:marBottom w:val="0"/>
          <w:divBdr>
            <w:top w:val="none" w:sz="0" w:space="0" w:color="auto"/>
            <w:left w:val="none" w:sz="0" w:space="0" w:color="auto"/>
            <w:bottom w:val="none" w:sz="0" w:space="0" w:color="auto"/>
            <w:right w:val="none" w:sz="0" w:space="0" w:color="auto"/>
          </w:divBdr>
        </w:div>
        <w:div w:id="445856097">
          <w:marLeft w:val="0"/>
          <w:marRight w:val="0"/>
          <w:marTop w:val="0"/>
          <w:marBottom w:val="0"/>
          <w:divBdr>
            <w:top w:val="none" w:sz="0" w:space="0" w:color="auto"/>
            <w:left w:val="none" w:sz="0" w:space="0" w:color="auto"/>
            <w:bottom w:val="none" w:sz="0" w:space="0" w:color="auto"/>
            <w:right w:val="none" w:sz="0" w:space="0" w:color="auto"/>
          </w:divBdr>
        </w:div>
        <w:div w:id="445856102">
          <w:marLeft w:val="0"/>
          <w:marRight w:val="0"/>
          <w:marTop w:val="0"/>
          <w:marBottom w:val="0"/>
          <w:divBdr>
            <w:top w:val="none" w:sz="0" w:space="0" w:color="auto"/>
            <w:left w:val="none" w:sz="0" w:space="0" w:color="auto"/>
            <w:bottom w:val="none" w:sz="0" w:space="0" w:color="auto"/>
            <w:right w:val="none" w:sz="0" w:space="0" w:color="auto"/>
          </w:divBdr>
        </w:div>
        <w:div w:id="445856107">
          <w:marLeft w:val="0"/>
          <w:marRight w:val="0"/>
          <w:marTop w:val="0"/>
          <w:marBottom w:val="0"/>
          <w:divBdr>
            <w:top w:val="none" w:sz="0" w:space="0" w:color="auto"/>
            <w:left w:val="none" w:sz="0" w:space="0" w:color="auto"/>
            <w:bottom w:val="none" w:sz="0" w:space="0" w:color="auto"/>
            <w:right w:val="none" w:sz="0" w:space="0" w:color="auto"/>
          </w:divBdr>
        </w:div>
        <w:div w:id="445856112">
          <w:marLeft w:val="0"/>
          <w:marRight w:val="0"/>
          <w:marTop w:val="0"/>
          <w:marBottom w:val="0"/>
          <w:divBdr>
            <w:top w:val="none" w:sz="0" w:space="0" w:color="auto"/>
            <w:left w:val="none" w:sz="0" w:space="0" w:color="auto"/>
            <w:bottom w:val="none" w:sz="0" w:space="0" w:color="auto"/>
            <w:right w:val="none" w:sz="0" w:space="0" w:color="auto"/>
          </w:divBdr>
        </w:div>
        <w:div w:id="445856113">
          <w:marLeft w:val="0"/>
          <w:marRight w:val="0"/>
          <w:marTop w:val="0"/>
          <w:marBottom w:val="0"/>
          <w:divBdr>
            <w:top w:val="none" w:sz="0" w:space="0" w:color="auto"/>
            <w:left w:val="none" w:sz="0" w:space="0" w:color="auto"/>
            <w:bottom w:val="none" w:sz="0" w:space="0" w:color="auto"/>
            <w:right w:val="none" w:sz="0" w:space="0" w:color="auto"/>
          </w:divBdr>
        </w:div>
        <w:div w:id="445856117">
          <w:marLeft w:val="0"/>
          <w:marRight w:val="0"/>
          <w:marTop w:val="0"/>
          <w:marBottom w:val="0"/>
          <w:divBdr>
            <w:top w:val="none" w:sz="0" w:space="0" w:color="auto"/>
            <w:left w:val="none" w:sz="0" w:space="0" w:color="auto"/>
            <w:bottom w:val="none" w:sz="0" w:space="0" w:color="auto"/>
            <w:right w:val="none" w:sz="0" w:space="0" w:color="auto"/>
          </w:divBdr>
        </w:div>
        <w:div w:id="445856162">
          <w:marLeft w:val="0"/>
          <w:marRight w:val="0"/>
          <w:marTop w:val="0"/>
          <w:marBottom w:val="0"/>
          <w:divBdr>
            <w:top w:val="none" w:sz="0" w:space="0" w:color="auto"/>
            <w:left w:val="none" w:sz="0" w:space="0" w:color="auto"/>
            <w:bottom w:val="none" w:sz="0" w:space="0" w:color="auto"/>
            <w:right w:val="none" w:sz="0" w:space="0" w:color="auto"/>
          </w:divBdr>
        </w:div>
        <w:div w:id="445856167">
          <w:marLeft w:val="0"/>
          <w:marRight w:val="0"/>
          <w:marTop w:val="0"/>
          <w:marBottom w:val="0"/>
          <w:divBdr>
            <w:top w:val="none" w:sz="0" w:space="0" w:color="auto"/>
            <w:left w:val="none" w:sz="0" w:space="0" w:color="auto"/>
            <w:bottom w:val="none" w:sz="0" w:space="0" w:color="auto"/>
            <w:right w:val="none" w:sz="0" w:space="0" w:color="auto"/>
          </w:divBdr>
        </w:div>
        <w:div w:id="445856174">
          <w:marLeft w:val="0"/>
          <w:marRight w:val="0"/>
          <w:marTop w:val="0"/>
          <w:marBottom w:val="0"/>
          <w:divBdr>
            <w:top w:val="none" w:sz="0" w:space="0" w:color="auto"/>
            <w:left w:val="none" w:sz="0" w:space="0" w:color="auto"/>
            <w:bottom w:val="none" w:sz="0" w:space="0" w:color="auto"/>
            <w:right w:val="none" w:sz="0" w:space="0" w:color="auto"/>
          </w:divBdr>
        </w:div>
        <w:div w:id="445856194">
          <w:marLeft w:val="0"/>
          <w:marRight w:val="0"/>
          <w:marTop w:val="0"/>
          <w:marBottom w:val="0"/>
          <w:divBdr>
            <w:top w:val="none" w:sz="0" w:space="0" w:color="auto"/>
            <w:left w:val="none" w:sz="0" w:space="0" w:color="auto"/>
            <w:bottom w:val="none" w:sz="0" w:space="0" w:color="auto"/>
            <w:right w:val="none" w:sz="0" w:space="0" w:color="auto"/>
          </w:divBdr>
        </w:div>
        <w:div w:id="445856279">
          <w:marLeft w:val="0"/>
          <w:marRight w:val="0"/>
          <w:marTop w:val="0"/>
          <w:marBottom w:val="0"/>
          <w:divBdr>
            <w:top w:val="none" w:sz="0" w:space="0" w:color="auto"/>
            <w:left w:val="none" w:sz="0" w:space="0" w:color="auto"/>
            <w:bottom w:val="none" w:sz="0" w:space="0" w:color="auto"/>
            <w:right w:val="none" w:sz="0" w:space="0" w:color="auto"/>
          </w:divBdr>
        </w:div>
        <w:div w:id="445856282">
          <w:marLeft w:val="0"/>
          <w:marRight w:val="0"/>
          <w:marTop w:val="0"/>
          <w:marBottom w:val="0"/>
          <w:divBdr>
            <w:top w:val="none" w:sz="0" w:space="0" w:color="auto"/>
            <w:left w:val="none" w:sz="0" w:space="0" w:color="auto"/>
            <w:bottom w:val="none" w:sz="0" w:space="0" w:color="auto"/>
            <w:right w:val="none" w:sz="0" w:space="0" w:color="auto"/>
          </w:divBdr>
        </w:div>
        <w:div w:id="445856306">
          <w:marLeft w:val="0"/>
          <w:marRight w:val="0"/>
          <w:marTop w:val="0"/>
          <w:marBottom w:val="0"/>
          <w:divBdr>
            <w:top w:val="none" w:sz="0" w:space="0" w:color="auto"/>
            <w:left w:val="none" w:sz="0" w:space="0" w:color="auto"/>
            <w:bottom w:val="none" w:sz="0" w:space="0" w:color="auto"/>
            <w:right w:val="none" w:sz="0" w:space="0" w:color="auto"/>
          </w:divBdr>
        </w:div>
        <w:div w:id="445856307">
          <w:marLeft w:val="0"/>
          <w:marRight w:val="0"/>
          <w:marTop w:val="0"/>
          <w:marBottom w:val="0"/>
          <w:divBdr>
            <w:top w:val="none" w:sz="0" w:space="0" w:color="auto"/>
            <w:left w:val="none" w:sz="0" w:space="0" w:color="auto"/>
            <w:bottom w:val="none" w:sz="0" w:space="0" w:color="auto"/>
            <w:right w:val="none" w:sz="0" w:space="0" w:color="auto"/>
          </w:divBdr>
        </w:div>
        <w:div w:id="445856322">
          <w:marLeft w:val="0"/>
          <w:marRight w:val="0"/>
          <w:marTop w:val="0"/>
          <w:marBottom w:val="0"/>
          <w:divBdr>
            <w:top w:val="none" w:sz="0" w:space="0" w:color="auto"/>
            <w:left w:val="none" w:sz="0" w:space="0" w:color="auto"/>
            <w:bottom w:val="none" w:sz="0" w:space="0" w:color="auto"/>
            <w:right w:val="none" w:sz="0" w:space="0" w:color="auto"/>
          </w:divBdr>
        </w:div>
        <w:div w:id="445856332">
          <w:marLeft w:val="0"/>
          <w:marRight w:val="0"/>
          <w:marTop w:val="0"/>
          <w:marBottom w:val="0"/>
          <w:divBdr>
            <w:top w:val="none" w:sz="0" w:space="0" w:color="auto"/>
            <w:left w:val="none" w:sz="0" w:space="0" w:color="auto"/>
            <w:bottom w:val="none" w:sz="0" w:space="0" w:color="auto"/>
            <w:right w:val="none" w:sz="0" w:space="0" w:color="auto"/>
          </w:divBdr>
        </w:div>
        <w:div w:id="445856366">
          <w:marLeft w:val="0"/>
          <w:marRight w:val="0"/>
          <w:marTop w:val="0"/>
          <w:marBottom w:val="0"/>
          <w:divBdr>
            <w:top w:val="none" w:sz="0" w:space="0" w:color="auto"/>
            <w:left w:val="none" w:sz="0" w:space="0" w:color="auto"/>
            <w:bottom w:val="none" w:sz="0" w:space="0" w:color="auto"/>
            <w:right w:val="none" w:sz="0" w:space="0" w:color="auto"/>
          </w:divBdr>
        </w:div>
        <w:div w:id="445856369">
          <w:marLeft w:val="0"/>
          <w:marRight w:val="0"/>
          <w:marTop w:val="0"/>
          <w:marBottom w:val="0"/>
          <w:divBdr>
            <w:top w:val="none" w:sz="0" w:space="0" w:color="auto"/>
            <w:left w:val="none" w:sz="0" w:space="0" w:color="auto"/>
            <w:bottom w:val="none" w:sz="0" w:space="0" w:color="auto"/>
            <w:right w:val="none" w:sz="0" w:space="0" w:color="auto"/>
          </w:divBdr>
        </w:div>
      </w:divsChild>
    </w:div>
    <w:div w:id="445856226">
      <w:marLeft w:val="0"/>
      <w:marRight w:val="0"/>
      <w:marTop w:val="0"/>
      <w:marBottom w:val="0"/>
      <w:divBdr>
        <w:top w:val="none" w:sz="0" w:space="0" w:color="auto"/>
        <w:left w:val="none" w:sz="0" w:space="0" w:color="auto"/>
        <w:bottom w:val="none" w:sz="0" w:space="0" w:color="auto"/>
        <w:right w:val="none" w:sz="0" w:space="0" w:color="auto"/>
      </w:divBdr>
      <w:divsChild>
        <w:div w:id="445856078">
          <w:marLeft w:val="0"/>
          <w:marRight w:val="0"/>
          <w:marTop w:val="0"/>
          <w:marBottom w:val="0"/>
          <w:divBdr>
            <w:top w:val="none" w:sz="0" w:space="0" w:color="auto"/>
            <w:left w:val="none" w:sz="0" w:space="0" w:color="auto"/>
            <w:bottom w:val="none" w:sz="0" w:space="0" w:color="auto"/>
            <w:right w:val="none" w:sz="0" w:space="0" w:color="auto"/>
          </w:divBdr>
        </w:div>
        <w:div w:id="445856343">
          <w:marLeft w:val="0"/>
          <w:marRight w:val="0"/>
          <w:marTop w:val="0"/>
          <w:marBottom w:val="0"/>
          <w:divBdr>
            <w:top w:val="none" w:sz="0" w:space="0" w:color="auto"/>
            <w:left w:val="none" w:sz="0" w:space="0" w:color="auto"/>
            <w:bottom w:val="none" w:sz="0" w:space="0" w:color="auto"/>
            <w:right w:val="none" w:sz="0" w:space="0" w:color="auto"/>
          </w:divBdr>
        </w:div>
      </w:divsChild>
    </w:div>
    <w:div w:id="445856229">
      <w:marLeft w:val="0"/>
      <w:marRight w:val="0"/>
      <w:marTop w:val="0"/>
      <w:marBottom w:val="0"/>
      <w:divBdr>
        <w:top w:val="none" w:sz="0" w:space="0" w:color="auto"/>
        <w:left w:val="none" w:sz="0" w:space="0" w:color="auto"/>
        <w:bottom w:val="none" w:sz="0" w:space="0" w:color="auto"/>
        <w:right w:val="none" w:sz="0" w:space="0" w:color="auto"/>
      </w:divBdr>
      <w:divsChild>
        <w:div w:id="445856141">
          <w:marLeft w:val="0"/>
          <w:marRight w:val="0"/>
          <w:marTop w:val="0"/>
          <w:marBottom w:val="0"/>
          <w:divBdr>
            <w:top w:val="none" w:sz="0" w:space="0" w:color="auto"/>
            <w:left w:val="none" w:sz="0" w:space="0" w:color="auto"/>
            <w:bottom w:val="none" w:sz="0" w:space="0" w:color="auto"/>
            <w:right w:val="none" w:sz="0" w:space="0" w:color="auto"/>
          </w:divBdr>
        </w:div>
        <w:div w:id="445856154">
          <w:marLeft w:val="0"/>
          <w:marRight w:val="0"/>
          <w:marTop w:val="0"/>
          <w:marBottom w:val="0"/>
          <w:divBdr>
            <w:top w:val="none" w:sz="0" w:space="0" w:color="auto"/>
            <w:left w:val="none" w:sz="0" w:space="0" w:color="auto"/>
            <w:bottom w:val="none" w:sz="0" w:space="0" w:color="auto"/>
            <w:right w:val="none" w:sz="0" w:space="0" w:color="auto"/>
          </w:divBdr>
        </w:div>
      </w:divsChild>
    </w:div>
    <w:div w:id="445856231">
      <w:marLeft w:val="0"/>
      <w:marRight w:val="0"/>
      <w:marTop w:val="0"/>
      <w:marBottom w:val="0"/>
      <w:divBdr>
        <w:top w:val="none" w:sz="0" w:space="0" w:color="auto"/>
        <w:left w:val="none" w:sz="0" w:space="0" w:color="auto"/>
        <w:bottom w:val="none" w:sz="0" w:space="0" w:color="auto"/>
        <w:right w:val="none" w:sz="0" w:space="0" w:color="auto"/>
      </w:divBdr>
    </w:div>
    <w:div w:id="445856235">
      <w:marLeft w:val="0"/>
      <w:marRight w:val="0"/>
      <w:marTop w:val="0"/>
      <w:marBottom w:val="0"/>
      <w:divBdr>
        <w:top w:val="none" w:sz="0" w:space="0" w:color="auto"/>
        <w:left w:val="none" w:sz="0" w:space="0" w:color="auto"/>
        <w:bottom w:val="none" w:sz="0" w:space="0" w:color="auto"/>
        <w:right w:val="none" w:sz="0" w:space="0" w:color="auto"/>
      </w:divBdr>
    </w:div>
    <w:div w:id="445856249">
      <w:marLeft w:val="0"/>
      <w:marRight w:val="0"/>
      <w:marTop w:val="0"/>
      <w:marBottom w:val="0"/>
      <w:divBdr>
        <w:top w:val="none" w:sz="0" w:space="0" w:color="auto"/>
        <w:left w:val="none" w:sz="0" w:space="0" w:color="auto"/>
        <w:bottom w:val="none" w:sz="0" w:space="0" w:color="auto"/>
        <w:right w:val="none" w:sz="0" w:space="0" w:color="auto"/>
      </w:divBdr>
      <w:divsChild>
        <w:div w:id="445856125">
          <w:marLeft w:val="0"/>
          <w:marRight w:val="0"/>
          <w:marTop w:val="0"/>
          <w:marBottom w:val="0"/>
          <w:divBdr>
            <w:top w:val="none" w:sz="0" w:space="0" w:color="auto"/>
            <w:left w:val="none" w:sz="0" w:space="0" w:color="auto"/>
            <w:bottom w:val="none" w:sz="0" w:space="0" w:color="auto"/>
            <w:right w:val="none" w:sz="0" w:space="0" w:color="auto"/>
          </w:divBdr>
          <w:divsChild>
            <w:div w:id="445856297">
              <w:marLeft w:val="0"/>
              <w:marRight w:val="0"/>
              <w:marTop w:val="0"/>
              <w:marBottom w:val="0"/>
              <w:divBdr>
                <w:top w:val="none" w:sz="0" w:space="0" w:color="auto"/>
                <w:left w:val="none" w:sz="0" w:space="0" w:color="auto"/>
                <w:bottom w:val="none" w:sz="0" w:space="0" w:color="auto"/>
                <w:right w:val="none" w:sz="0" w:space="0" w:color="auto"/>
              </w:divBdr>
              <w:divsChild>
                <w:div w:id="445856114">
                  <w:marLeft w:val="0"/>
                  <w:marRight w:val="0"/>
                  <w:marTop w:val="0"/>
                  <w:marBottom w:val="0"/>
                  <w:divBdr>
                    <w:top w:val="none" w:sz="0" w:space="0" w:color="auto"/>
                    <w:left w:val="none" w:sz="0" w:space="0" w:color="auto"/>
                    <w:bottom w:val="none" w:sz="0" w:space="0" w:color="auto"/>
                    <w:right w:val="none" w:sz="0" w:space="0" w:color="auto"/>
                  </w:divBdr>
                  <w:divsChild>
                    <w:div w:id="445856283">
                      <w:marLeft w:val="0"/>
                      <w:marRight w:val="0"/>
                      <w:marTop w:val="0"/>
                      <w:marBottom w:val="0"/>
                      <w:divBdr>
                        <w:top w:val="none" w:sz="0" w:space="0" w:color="auto"/>
                        <w:left w:val="none" w:sz="0" w:space="0" w:color="auto"/>
                        <w:bottom w:val="none" w:sz="0" w:space="0" w:color="auto"/>
                        <w:right w:val="none" w:sz="0" w:space="0" w:color="auto"/>
                      </w:divBdr>
                      <w:divsChild>
                        <w:div w:id="445856049">
                          <w:marLeft w:val="0"/>
                          <w:marRight w:val="0"/>
                          <w:marTop w:val="0"/>
                          <w:marBottom w:val="0"/>
                          <w:divBdr>
                            <w:top w:val="none" w:sz="0" w:space="0" w:color="auto"/>
                            <w:left w:val="none" w:sz="0" w:space="0" w:color="auto"/>
                            <w:bottom w:val="none" w:sz="0" w:space="0" w:color="auto"/>
                            <w:right w:val="none" w:sz="0" w:space="0" w:color="auto"/>
                          </w:divBdr>
                          <w:divsChild>
                            <w:div w:id="445856294">
                              <w:marLeft w:val="0"/>
                              <w:marRight w:val="0"/>
                              <w:marTop w:val="0"/>
                              <w:marBottom w:val="0"/>
                              <w:divBdr>
                                <w:top w:val="none" w:sz="0" w:space="0" w:color="auto"/>
                                <w:left w:val="none" w:sz="0" w:space="0" w:color="auto"/>
                                <w:bottom w:val="none" w:sz="0" w:space="0" w:color="auto"/>
                                <w:right w:val="none" w:sz="0" w:space="0" w:color="auto"/>
                              </w:divBdr>
                            </w:div>
                          </w:divsChild>
                        </w:div>
                        <w:div w:id="445856064">
                          <w:marLeft w:val="0"/>
                          <w:marRight w:val="0"/>
                          <w:marTop w:val="0"/>
                          <w:marBottom w:val="0"/>
                          <w:divBdr>
                            <w:top w:val="none" w:sz="0" w:space="0" w:color="auto"/>
                            <w:left w:val="none" w:sz="0" w:space="0" w:color="auto"/>
                            <w:bottom w:val="none" w:sz="0" w:space="0" w:color="auto"/>
                            <w:right w:val="none" w:sz="0" w:space="0" w:color="auto"/>
                          </w:divBdr>
                          <w:divsChild>
                            <w:div w:id="445856353">
                              <w:marLeft w:val="0"/>
                              <w:marRight w:val="0"/>
                              <w:marTop w:val="0"/>
                              <w:marBottom w:val="0"/>
                              <w:divBdr>
                                <w:top w:val="none" w:sz="0" w:space="0" w:color="auto"/>
                                <w:left w:val="none" w:sz="0" w:space="0" w:color="auto"/>
                                <w:bottom w:val="none" w:sz="0" w:space="0" w:color="auto"/>
                                <w:right w:val="none" w:sz="0" w:space="0" w:color="auto"/>
                              </w:divBdr>
                            </w:div>
                          </w:divsChild>
                        </w:div>
                        <w:div w:id="445856173">
                          <w:marLeft w:val="0"/>
                          <w:marRight w:val="0"/>
                          <w:marTop w:val="0"/>
                          <w:marBottom w:val="0"/>
                          <w:divBdr>
                            <w:top w:val="none" w:sz="0" w:space="0" w:color="auto"/>
                            <w:left w:val="none" w:sz="0" w:space="0" w:color="auto"/>
                            <w:bottom w:val="none" w:sz="0" w:space="0" w:color="auto"/>
                            <w:right w:val="none" w:sz="0" w:space="0" w:color="auto"/>
                          </w:divBdr>
                        </w:div>
                        <w:div w:id="445856182">
                          <w:marLeft w:val="0"/>
                          <w:marRight w:val="0"/>
                          <w:marTop w:val="0"/>
                          <w:marBottom w:val="0"/>
                          <w:divBdr>
                            <w:top w:val="none" w:sz="0" w:space="0" w:color="auto"/>
                            <w:left w:val="none" w:sz="0" w:space="0" w:color="auto"/>
                            <w:bottom w:val="none" w:sz="0" w:space="0" w:color="auto"/>
                            <w:right w:val="none" w:sz="0" w:space="0" w:color="auto"/>
                          </w:divBdr>
                          <w:divsChild>
                            <w:div w:id="445856338">
                              <w:marLeft w:val="0"/>
                              <w:marRight w:val="0"/>
                              <w:marTop w:val="0"/>
                              <w:marBottom w:val="0"/>
                              <w:divBdr>
                                <w:top w:val="none" w:sz="0" w:space="0" w:color="auto"/>
                                <w:left w:val="none" w:sz="0" w:space="0" w:color="auto"/>
                                <w:bottom w:val="none" w:sz="0" w:space="0" w:color="auto"/>
                                <w:right w:val="none" w:sz="0" w:space="0" w:color="auto"/>
                              </w:divBdr>
                            </w:div>
                          </w:divsChild>
                        </w:div>
                        <w:div w:id="445856356">
                          <w:marLeft w:val="0"/>
                          <w:marRight w:val="0"/>
                          <w:marTop w:val="0"/>
                          <w:marBottom w:val="0"/>
                          <w:divBdr>
                            <w:top w:val="none" w:sz="0" w:space="0" w:color="auto"/>
                            <w:left w:val="none" w:sz="0" w:space="0" w:color="auto"/>
                            <w:bottom w:val="none" w:sz="0" w:space="0" w:color="auto"/>
                            <w:right w:val="none" w:sz="0" w:space="0" w:color="auto"/>
                          </w:divBdr>
                          <w:divsChild>
                            <w:div w:id="445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6169">
                  <w:marLeft w:val="0"/>
                  <w:marRight w:val="0"/>
                  <w:marTop w:val="0"/>
                  <w:marBottom w:val="0"/>
                  <w:divBdr>
                    <w:top w:val="none" w:sz="0" w:space="0" w:color="auto"/>
                    <w:left w:val="none" w:sz="0" w:space="0" w:color="auto"/>
                    <w:bottom w:val="single" w:sz="6" w:space="11" w:color="8F8F8F"/>
                    <w:right w:val="none" w:sz="0" w:space="0" w:color="auto"/>
                  </w:divBdr>
                </w:div>
              </w:divsChild>
            </w:div>
          </w:divsChild>
        </w:div>
      </w:divsChild>
    </w:div>
    <w:div w:id="445856254">
      <w:marLeft w:val="0"/>
      <w:marRight w:val="0"/>
      <w:marTop w:val="0"/>
      <w:marBottom w:val="0"/>
      <w:divBdr>
        <w:top w:val="none" w:sz="0" w:space="0" w:color="auto"/>
        <w:left w:val="none" w:sz="0" w:space="0" w:color="auto"/>
        <w:bottom w:val="none" w:sz="0" w:space="0" w:color="auto"/>
        <w:right w:val="none" w:sz="0" w:space="0" w:color="auto"/>
      </w:divBdr>
    </w:div>
    <w:div w:id="445856259">
      <w:marLeft w:val="0"/>
      <w:marRight w:val="0"/>
      <w:marTop w:val="0"/>
      <w:marBottom w:val="0"/>
      <w:divBdr>
        <w:top w:val="none" w:sz="0" w:space="0" w:color="auto"/>
        <w:left w:val="none" w:sz="0" w:space="0" w:color="auto"/>
        <w:bottom w:val="none" w:sz="0" w:space="0" w:color="auto"/>
        <w:right w:val="none" w:sz="0" w:space="0" w:color="auto"/>
      </w:divBdr>
      <w:divsChild>
        <w:div w:id="445856179">
          <w:marLeft w:val="0"/>
          <w:marRight w:val="0"/>
          <w:marTop w:val="0"/>
          <w:marBottom w:val="0"/>
          <w:divBdr>
            <w:top w:val="none" w:sz="0" w:space="0" w:color="auto"/>
            <w:left w:val="none" w:sz="0" w:space="0" w:color="auto"/>
            <w:bottom w:val="none" w:sz="0" w:space="0" w:color="auto"/>
            <w:right w:val="none" w:sz="0" w:space="0" w:color="auto"/>
          </w:divBdr>
          <w:divsChild>
            <w:div w:id="445856181">
              <w:marLeft w:val="0"/>
              <w:marRight w:val="0"/>
              <w:marTop w:val="0"/>
              <w:marBottom w:val="0"/>
              <w:divBdr>
                <w:top w:val="single" w:sz="6" w:space="4" w:color="000000"/>
                <w:left w:val="single" w:sz="6" w:space="4" w:color="000000"/>
                <w:bottom w:val="single" w:sz="6" w:space="4" w:color="000000"/>
                <w:right w:val="single" w:sz="6" w:space="4" w:color="000000"/>
              </w:divBdr>
            </w:div>
            <w:div w:id="445856239">
              <w:marLeft w:val="0"/>
              <w:marRight w:val="0"/>
              <w:marTop w:val="0"/>
              <w:marBottom w:val="0"/>
              <w:divBdr>
                <w:top w:val="single" w:sz="6" w:space="4" w:color="000000"/>
                <w:left w:val="single" w:sz="6" w:space="4" w:color="000000"/>
                <w:bottom w:val="single" w:sz="6" w:space="4" w:color="000000"/>
                <w:right w:val="single" w:sz="6" w:space="4" w:color="000000"/>
              </w:divBdr>
            </w:div>
            <w:div w:id="445856310">
              <w:marLeft w:val="0"/>
              <w:marRight w:val="0"/>
              <w:marTop w:val="0"/>
              <w:marBottom w:val="0"/>
              <w:divBdr>
                <w:top w:val="single" w:sz="6" w:space="4" w:color="000000"/>
                <w:left w:val="single" w:sz="6" w:space="4" w:color="000000"/>
                <w:bottom w:val="single" w:sz="6" w:space="4" w:color="000000"/>
                <w:right w:val="single" w:sz="6" w:space="4" w:color="000000"/>
              </w:divBdr>
            </w:div>
            <w:div w:id="44585632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445856287">
      <w:marLeft w:val="0"/>
      <w:marRight w:val="0"/>
      <w:marTop w:val="0"/>
      <w:marBottom w:val="0"/>
      <w:divBdr>
        <w:top w:val="none" w:sz="0" w:space="0" w:color="auto"/>
        <w:left w:val="none" w:sz="0" w:space="0" w:color="auto"/>
        <w:bottom w:val="none" w:sz="0" w:space="0" w:color="auto"/>
        <w:right w:val="none" w:sz="0" w:space="0" w:color="auto"/>
      </w:divBdr>
      <w:divsChild>
        <w:div w:id="445856341">
          <w:marLeft w:val="0"/>
          <w:marRight w:val="0"/>
          <w:marTop w:val="0"/>
          <w:marBottom w:val="0"/>
          <w:divBdr>
            <w:top w:val="none" w:sz="0" w:space="0" w:color="auto"/>
            <w:left w:val="none" w:sz="0" w:space="0" w:color="auto"/>
            <w:bottom w:val="none" w:sz="0" w:space="0" w:color="auto"/>
            <w:right w:val="none" w:sz="0" w:space="0" w:color="auto"/>
          </w:divBdr>
          <w:divsChild>
            <w:div w:id="445856308">
              <w:marLeft w:val="0"/>
              <w:marRight w:val="0"/>
              <w:marTop w:val="0"/>
              <w:marBottom w:val="0"/>
              <w:divBdr>
                <w:top w:val="none" w:sz="0" w:space="0" w:color="auto"/>
                <w:left w:val="none" w:sz="0" w:space="0" w:color="auto"/>
                <w:bottom w:val="none" w:sz="0" w:space="0" w:color="auto"/>
                <w:right w:val="none" w:sz="0" w:space="0" w:color="auto"/>
              </w:divBdr>
              <w:divsChild>
                <w:div w:id="445856313">
                  <w:marLeft w:val="0"/>
                  <w:marRight w:val="0"/>
                  <w:marTop w:val="0"/>
                  <w:marBottom w:val="0"/>
                  <w:divBdr>
                    <w:top w:val="none" w:sz="0" w:space="0" w:color="auto"/>
                    <w:left w:val="none" w:sz="0" w:space="0" w:color="auto"/>
                    <w:bottom w:val="single" w:sz="6" w:space="11" w:color="8F8F8F"/>
                    <w:right w:val="none" w:sz="0" w:space="0" w:color="auto"/>
                  </w:divBdr>
                </w:div>
                <w:div w:id="445856336">
                  <w:marLeft w:val="0"/>
                  <w:marRight w:val="0"/>
                  <w:marTop w:val="0"/>
                  <w:marBottom w:val="0"/>
                  <w:divBdr>
                    <w:top w:val="none" w:sz="0" w:space="0" w:color="auto"/>
                    <w:left w:val="none" w:sz="0" w:space="0" w:color="auto"/>
                    <w:bottom w:val="none" w:sz="0" w:space="0" w:color="auto"/>
                    <w:right w:val="none" w:sz="0" w:space="0" w:color="auto"/>
                  </w:divBdr>
                  <w:divsChild>
                    <w:div w:id="445856360">
                      <w:marLeft w:val="0"/>
                      <w:marRight w:val="0"/>
                      <w:marTop w:val="0"/>
                      <w:marBottom w:val="0"/>
                      <w:divBdr>
                        <w:top w:val="none" w:sz="0" w:space="0" w:color="auto"/>
                        <w:left w:val="none" w:sz="0" w:space="0" w:color="auto"/>
                        <w:bottom w:val="none" w:sz="0" w:space="0" w:color="auto"/>
                        <w:right w:val="none" w:sz="0" w:space="0" w:color="auto"/>
                      </w:divBdr>
                      <w:divsChild>
                        <w:div w:id="445856108">
                          <w:marLeft w:val="0"/>
                          <w:marRight w:val="0"/>
                          <w:marTop w:val="0"/>
                          <w:marBottom w:val="0"/>
                          <w:divBdr>
                            <w:top w:val="none" w:sz="0" w:space="0" w:color="auto"/>
                            <w:left w:val="none" w:sz="0" w:space="0" w:color="auto"/>
                            <w:bottom w:val="none" w:sz="0" w:space="0" w:color="auto"/>
                            <w:right w:val="none" w:sz="0" w:space="0" w:color="auto"/>
                          </w:divBdr>
                        </w:div>
                        <w:div w:id="445856124">
                          <w:marLeft w:val="0"/>
                          <w:marRight w:val="0"/>
                          <w:marTop w:val="0"/>
                          <w:marBottom w:val="0"/>
                          <w:divBdr>
                            <w:top w:val="none" w:sz="0" w:space="0" w:color="auto"/>
                            <w:left w:val="none" w:sz="0" w:space="0" w:color="auto"/>
                            <w:bottom w:val="none" w:sz="0" w:space="0" w:color="auto"/>
                            <w:right w:val="none" w:sz="0" w:space="0" w:color="auto"/>
                          </w:divBdr>
                          <w:divsChild>
                            <w:div w:id="4458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856292">
      <w:marLeft w:val="0"/>
      <w:marRight w:val="0"/>
      <w:marTop w:val="195"/>
      <w:marBottom w:val="0"/>
      <w:divBdr>
        <w:top w:val="none" w:sz="0" w:space="0" w:color="auto"/>
        <w:left w:val="none" w:sz="0" w:space="0" w:color="auto"/>
        <w:bottom w:val="none" w:sz="0" w:space="0" w:color="auto"/>
        <w:right w:val="none" w:sz="0" w:space="0" w:color="auto"/>
      </w:divBdr>
      <w:divsChild>
        <w:div w:id="445856206">
          <w:marLeft w:val="0"/>
          <w:marRight w:val="0"/>
          <w:marTop w:val="0"/>
          <w:marBottom w:val="0"/>
          <w:divBdr>
            <w:top w:val="none" w:sz="0" w:space="0" w:color="auto"/>
            <w:left w:val="none" w:sz="0" w:space="0" w:color="auto"/>
            <w:bottom w:val="none" w:sz="0" w:space="0" w:color="auto"/>
            <w:right w:val="none" w:sz="0" w:space="0" w:color="auto"/>
          </w:divBdr>
        </w:div>
      </w:divsChild>
    </w:div>
    <w:div w:id="445856301">
      <w:marLeft w:val="0"/>
      <w:marRight w:val="0"/>
      <w:marTop w:val="0"/>
      <w:marBottom w:val="0"/>
      <w:divBdr>
        <w:top w:val="none" w:sz="0" w:space="0" w:color="auto"/>
        <w:left w:val="none" w:sz="0" w:space="0" w:color="auto"/>
        <w:bottom w:val="none" w:sz="0" w:space="0" w:color="auto"/>
        <w:right w:val="none" w:sz="0" w:space="0" w:color="auto"/>
      </w:divBdr>
      <w:divsChild>
        <w:div w:id="445856074">
          <w:marLeft w:val="0"/>
          <w:marRight w:val="0"/>
          <w:marTop w:val="0"/>
          <w:marBottom w:val="0"/>
          <w:divBdr>
            <w:top w:val="none" w:sz="0" w:space="0" w:color="auto"/>
            <w:left w:val="none" w:sz="0" w:space="0" w:color="auto"/>
            <w:bottom w:val="none" w:sz="0" w:space="0" w:color="auto"/>
            <w:right w:val="none" w:sz="0" w:space="0" w:color="auto"/>
          </w:divBdr>
        </w:div>
      </w:divsChild>
    </w:div>
    <w:div w:id="445856320">
      <w:marLeft w:val="0"/>
      <w:marRight w:val="0"/>
      <w:marTop w:val="0"/>
      <w:marBottom w:val="0"/>
      <w:divBdr>
        <w:top w:val="none" w:sz="0" w:space="0" w:color="auto"/>
        <w:left w:val="none" w:sz="0" w:space="0" w:color="auto"/>
        <w:bottom w:val="none" w:sz="0" w:space="0" w:color="auto"/>
        <w:right w:val="none" w:sz="0" w:space="0" w:color="auto"/>
      </w:divBdr>
      <w:divsChild>
        <w:div w:id="445856178">
          <w:marLeft w:val="0"/>
          <w:marRight w:val="0"/>
          <w:marTop w:val="0"/>
          <w:marBottom w:val="0"/>
          <w:divBdr>
            <w:top w:val="none" w:sz="0" w:space="0" w:color="auto"/>
            <w:left w:val="none" w:sz="0" w:space="0" w:color="auto"/>
            <w:bottom w:val="none" w:sz="0" w:space="0" w:color="auto"/>
            <w:right w:val="none" w:sz="0" w:space="0" w:color="auto"/>
          </w:divBdr>
          <w:divsChild>
            <w:div w:id="445856289">
              <w:marLeft w:val="0"/>
              <w:marRight w:val="0"/>
              <w:marTop w:val="0"/>
              <w:marBottom w:val="0"/>
              <w:divBdr>
                <w:top w:val="single" w:sz="6" w:space="4" w:color="000000"/>
                <w:left w:val="single" w:sz="6" w:space="4" w:color="000000"/>
                <w:bottom w:val="single" w:sz="6" w:space="4" w:color="000000"/>
                <w:right w:val="single" w:sz="6" w:space="4" w:color="000000"/>
              </w:divBdr>
            </w:div>
            <w:div w:id="445856347">
              <w:marLeft w:val="0"/>
              <w:marRight w:val="0"/>
              <w:marTop w:val="0"/>
              <w:marBottom w:val="0"/>
              <w:divBdr>
                <w:top w:val="single" w:sz="6" w:space="4" w:color="000000"/>
                <w:left w:val="single" w:sz="6" w:space="4" w:color="000000"/>
                <w:bottom w:val="single" w:sz="6" w:space="4" w:color="000000"/>
                <w:right w:val="single" w:sz="6" w:space="4" w:color="000000"/>
              </w:divBdr>
            </w:div>
            <w:div w:id="44585636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445856348">
      <w:marLeft w:val="0"/>
      <w:marRight w:val="0"/>
      <w:marTop w:val="0"/>
      <w:marBottom w:val="0"/>
      <w:divBdr>
        <w:top w:val="none" w:sz="0" w:space="0" w:color="auto"/>
        <w:left w:val="none" w:sz="0" w:space="0" w:color="auto"/>
        <w:bottom w:val="none" w:sz="0" w:space="0" w:color="auto"/>
        <w:right w:val="none" w:sz="0" w:space="0" w:color="auto"/>
      </w:divBdr>
      <w:divsChild>
        <w:div w:id="445856190">
          <w:marLeft w:val="0"/>
          <w:marRight w:val="0"/>
          <w:marTop w:val="0"/>
          <w:marBottom w:val="0"/>
          <w:divBdr>
            <w:top w:val="none" w:sz="0" w:space="0" w:color="auto"/>
            <w:left w:val="none" w:sz="0" w:space="0" w:color="auto"/>
            <w:bottom w:val="none" w:sz="0" w:space="0" w:color="auto"/>
            <w:right w:val="none" w:sz="0" w:space="0" w:color="auto"/>
          </w:divBdr>
        </w:div>
      </w:divsChild>
    </w:div>
    <w:div w:id="445856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8374</Words>
  <Characters>47733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ÁÈÓñÑ</Company>
  <LinksUpToDate>false</LinksUpToDate>
  <CharactersWithSpaces>55996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Âëàäèìèð</dc:creator>
  <cp:keywords/>
  <dc:description/>
  <cp:lastModifiedBy>admin</cp:lastModifiedBy>
  <cp:revision>2</cp:revision>
  <dcterms:created xsi:type="dcterms:W3CDTF">2014-03-06T17:14:00Z</dcterms:created>
  <dcterms:modified xsi:type="dcterms:W3CDTF">2014-03-06T17:14:00Z</dcterms:modified>
</cp:coreProperties>
</file>