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A2B" w:rsidRPr="00361529" w:rsidRDefault="002B1A2B" w:rsidP="00552F4D">
      <w:pPr>
        <w:pStyle w:val="1"/>
        <w:ind w:firstLine="0"/>
        <w:jc w:val="left"/>
        <w:rPr>
          <w:kern w:val="32"/>
          <w:sz w:val="28"/>
          <w:szCs w:val="28"/>
        </w:rPr>
      </w:pPr>
      <w:bookmarkStart w:id="0" w:name="_Toc68964278"/>
      <w:r w:rsidRPr="00361529">
        <w:rPr>
          <w:kern w:val="32"/>
          <w:sz w:val="28"/>
          <w:szCs w:val="28"/>
        </w:rPr>
        <w:t>Содержание</w:t>
      </w:r>
      <w:bookmarkEnd w:id="0"/>
    </w:p>
    <w:p w:rsidR="00552F4D" w:rsidRPr="00361529" w:rsidRDefault="00552F4D" w:rsidP="00552F4D">
      <w:pPr>
        <w:ind w:firstLine="0"/>
        <w:jc w:val="left"/>
      </w:pPr>
    </w:p>
    <w:p w:rsidR="00552F4D" w:rsidRPr="00361529" w:rsidRDefault="00552F4D" w:rsidP="00552F4D">
      <w:pPr>
        <w:ind w:firstLine="0"/>
        <w:jc w:val="left"/>
      </w:pPr>
      <w:r w:rsidRPr="00361529">
        <w:t>4. Передачи. Их классификация, понятие о передаточном числе, краткая характеристика основных видов передач</w:t>
      </w:r>
    </w:p>
    <w:p w:rsidR="00552F4D" w:rsidRPr="00361529" w:rsidRDefault="00552F4D" w:rsidP="00552F4D">
      <w:pPr>
        <w:ind w:firstLine="0"/>
        <w:jc w:val="left"/>
      </w:pPr>
      <w:r w:rsidRPr="00361529">
        <w:t>14. Машина для нарезки овощей МРО 400-1000. Назначение, устройство, принцип действия</w:t>
      </w:r>
    </w:p>
    <w:p w:rsidR="00552F4D" w:rsidRPr="00361529" w:rsidRDefault="00552F4D" w:rsidP="00552F4D">
      <w:pPr>
        <w:ind w:firstLine="0"/>
        <w:jc w:val="left"/>
      </w:pPr>
      <w:r w:rsidRPr="00361529">
        <w:t>27. Взбивальная машина МВУ-60. Составьте правила эксплуатации машины, укажите основные неисправности, возникающие при работе и способы их устранения</w:t>
      </w:r>
    </w:p>
    <w:p w:rsidR="00552F4D" w:rsidRPr="00361529" w:rsidRDefault="00552F4D" w:rsidP="00552F4D">
      <w:pPr>
        <w:ind w:firstLine="0"/>
        <w:jc w:val="left"/>
      </w:pPr>
      <w:r w:rsidRPr="00361529">
        <w:t>39. Сравните механизмы для измельчения орехов и растирания мака МДП 11-1 и кофемолку МКК-120. Опишите их общие и отличительные особенности</w:t>
      </w:r>
    </w:p>
    <w:p w:rsidR="00552F4D" w:rsidRPr="00361529" w:rsidRDefault="00552F4D" w:rsidP="00552F4D">
      <w:pPr>
        <w:ind w:firstLine="0"/>
        <w:jc w:val="left"/>
      </w:pPr>
      <w:r w:rsidRPr="00361529">
        <w:t>47. Контрольно-регистрирующая машина «Самсунг». Назначение, устройство. Изобразите клавишное поле машины с указанием и назначением клавиш</w:t>
      </w:r>
    </w:p>
    <w:p w:rsidR="00552F4D" w:rsidRPr="00361529" w:rsidRDefault="00552F4D" w:rsidP="00552F4D">
      <w:pPr>
        <w:ind w:firstLine="0"/>
        <w:jc w:val="left"/>
      </w:pPr>
      <w:r w:rsidRPr="00361529">
        <w:t>Список литературы</w:t>
      </w:r>
    </w:p>
    <w:p w:rsidR="0027388B" w:rsidRPr="00361529" w:rsidRDefault="00552F4D" w:rsidP="006D4368">
      <w:pPr>
        <w:rPr>
          <w:kern w:val="32"/>
          <w:szCs w:val="28"/>
        </w:rPr>
      </w:pPr>
      <w:r w:rsidRPr="00361529">
        <w:t xml:space="preserve"> </w:t>
      </w:r>
      <w:r w:rsidRPr="00361529">
        <w:br w:type="page"/>
      </w:r>
      <w:bookmarkStart w:id="1" w:name="_Toc68964279"/>
      <w:r w:rsidR="0039150D" w:rsidRPr="00361529">
        <w:rPr>
          <w:kern w:val="32"/>
          <w:szCs w:val="28"/>
        </w:rPr>
        <w:t>4. Передачи. Их классификация, понятие о передаточном числе, краткая характеристика основных видов передач</w:t>
      </w:r>
      <w:bookmarkEnd w:id="1"/>
    </w:p>
    <w:p w:rsidR="00565816" w:rsidRPr="00361529" w:rsidRDefault="00565816" w:rsidP="006D4368">
      <w:pPr>
        <w:shd w:val="clear" w:color="auto" w:fill="FFFFFF"/>
        <w:tabs>
          <w:tab w:val="left" w:pos="0"/>
        </w:tabs>
        <w:rPr>
          <w:szCs w:val="28"/>
        </w:rPr>
      </w:pPr>
      <w:bookmarkStart w:id="2" w:name="_Toc68964280"/>
    </w:p>
    <w:p w:rsidR="00AF637D" w:rsidRPr="00361529" w:rsidRDefault="00AF637D" w:rsidP="006D4368">
      <w:pPr>
        <w:shd w:val="clear" w:color="auto" w:fill="FFFFFF"/>
        <w:tabs>
          <w:tab w:val="left" w:pos="0"/>
        </w:tabs>
        <w:rPr>
          <w:szCs w:val="28"/>
        </w:rPr>
      </w:pPr>
      <w:r w:rsidRPr="00361529">
        <w:rPr>
          <w:szCs w:val="28"/>
        </w:rPr>
        <w:t>Передаточные механизмы служат для передачи движения от источников движения к рабочим органам исполнительных механизмов. В качестве передаточных механизмов в технологических машинах применяются в основном механизмы вращательного - движения — передачи. Основными видами передач являются-</w:t>
      </w:r>
    </w:p>
    <w:p w:rsidR="00AF637D" w:rsidRPr="00361529" w:rsidRDefault="00AF637D" w:rsidP="00565816">
      <w:pPr>
        <w:numPr>
          <w:ilvl w:val="0"/>
          <w:numId w:val="1"/>
        </w:numPr>
        <w:shd w:val="clear" w:color="auto" w:fill="FFFFFF"/>
        <w:tabs>
          <w:tab w:val="left" w:pos="0"/>
        </w:tabs>
        <w:ind w:left="0" w:firstLine="709"/>
        <w:rPr>
          <w:szCs w:val="28"/>
        </w:rPr>
      </w:pPr>
      <w:r w:rsidRPr="00361529">
        <w:rPr>
          <w:szCs w:val="28"/>
        </w:rPr>
        <w:t>зубчатые:</w:t>
      </w:r>
    </w:p>
    <w:p w:rsidR="00AF637D" w:rsidRPr="00361529" w:rsidRDefault="00AF637D" w:rsidP="00565816">
      <w:pPr>
        <w:numPr>
          <w:ilvl w:val="0"/>
          <w:numId w:val="1"/>
        </w:numPr>
        <w:shd w:val="clear" w:color="auto" w:fill="FFFFFF"/>
        <w:tabs>
          <w:tab w:val="left" w:pos="0"/>
        </w:tabs>
        <w:ind w:left="0" w:firstLine="709"/>
        <w:rPr>
          <w:szCs w:val="28"/>
        </w:rPr>
      </w:pPr>
      <w:r w:rsidRPr="00361529">
        <w:rPr>
          <w:szCs w:val="28"/>
        </w:rPr>
        <w:t>цилиндрические, конические, винтовые, червячные,</w:t>
      </w:r>
    </w:p>
    <w:p w:rsidR="00AF637D" w:rsidRPr="00361529" w:rsidRDefault="00AF637D" w:rsidP="00565816">
      <w:pPr>
        <w:shd w:val="clear" w:color="auto" w:fill="FFFFFF"/>
        <w:tabs>
          <w:tab w:val="left" w:pos="0"/>
        </w:tabs>
        <w:rPr>
          <w:szCs w:val="28"/>
        </w:rPr>
      </w:pPr>
      <w:r w:rsidRPr="00361529">
        <w:rPr>
          <w:szCs w:val="28"/>
        </w:rPr>
        <w:t xml:space="preserve">Ременные: </w:t>
      </w:r>
    </w:p>
    <w:p w:rsidR="00AF637D" w:rsidRPr="00361529" w:rsidRDefault="00AF637D" w:rsidP="00565816">
      <w:pPr>
        <w:numPr>
          <w:ilvl w:val="0"/>
          <w:numId w:val="2"/>
        </w:numPr>
        <w:shd w:val="clear" w:color="auto" w:fill="FFFFFF"/>
        <w:tabs>
          <w:tab w:val="left" w:pos="0"/>
        </w:tabs>
        <w:ind w:left="0" w:firstLine="709"/>
        <w:rPr>
          <w:szCs w:val="28"/>
        </w:rPr>
      </w:pPr>
      <w:r w:rsidRPr="00361529">
        <w:rPr>
          <w:szCs w:val="28"/>
        </w:rPr>
        <w:t xml:space="preserve">плоскоременные, клиноременные; </w:t>
      </w:r>
    </w:p>
    <w:p w:rsidR="00AF637D" w:rsidRPr="00361529" w:rsidRDefault="00AF637D" w:rsidP="00565816">
      <w:pPr>
        <w:shd w:val="clear" w:color="auto" w:fill="FFFFFF"/>
        <w:tabs>
          <w:tab w:val="left" w:pos="0"/>
        </w:tabs>
        <w:rPr>
          <w:szCs w:val="28"/>
        </w:rPr>
      </w:pPr>
      <w:r w:rsidRPr="00361529">
        <w:rPr>
          <w:szCs w:val="28"/>
        </w:rPr>
        <w:t>Цепные</w:t>
      </w:r>
    </w:p>
    <w:p w:rsidR="00AF637D" w:rsidRPr="00361529" w:rsidRDefault="00AF637D" w:rsidP="00565816">
      <w:pPr>
        <w:numPr>
          <w:ilvl w:val="0"/>
          <w:numId w:val="2"/>
        </w:numPr>
        <w:shd w:val="clear" w:color="auto" w:fill="FFFFFF"/>
        <w:tabs>
          <w:tab w:val="left" w:pos="0"/>
        </w:tabs>
        <w:ind w:left="0" w:firstLine="709"/>
        <w:rPr>
          <w:szCs w:val="28"/>
        </w:rPr>
      </w:pPr>
      <w:r w:rsidRPr="00361529">
        <w:rPr>
          <w:szCs w:val="28"/>
        </w:rPr>
        <w:t>цепи втулочно-роликовые, зубчатые; фрикционные.</w:t>
      </w:r>
    </w:p>
    <w:p w:rsidR="00D65453" w:rsidRPr="00361529" w:rsidRDefault="00D65453" w:rsidP="00565816">
      <w:pPr>
        <w:rPr>
          <w:szCs w:val="28"/>
        </w:rPr>
      </w:pPr>
      <w:r w:rsidRPr="00361529">
        <w:rPr>
          <w:szCs w:val="28"/>
        </w:rPr>
        <w:t xml:space="preserve">Передача может быть многоступенчатой, т. е. состоять из последовательно соединенных простых передаточных механизмов — ступеней передачи. </w:t>
      </w:r>
    </w:p>
    <w:p w:rsidR="00D65453" w:rsidRPr="00361529" w:rsidRDefault="00D65453" w:rsidP="00565816">
      <w:pPr>
        <w:rPr>
          <w:szCs w:val="28"/>
        </w:rPr>
      </w:pPr>
      <w:r w:rsidRPr="00361529">
        <w:rPr>
          <w:szCs w:val="28"/>
        </w:rPr>
        <w:t>Передачи вращательного движения подразделяются на передачи трением и передачи зацеплением. Во-первых движение передается силами нормального давления между специальными элементами кинематических звеньев благодаря зацеплению между ними (зубчатые, червячные и цепные передачи), во вторых — благодаря трению между соприкасающимися кинематическими звеньями (фрикционные и ременные передачи). При этом как в передачах зацеплением, так и в передачах трением движение может передаваться путем непосредственного контакта между ведущим и ведомым звеньями либо с помощью промежуточного звена.</w:t>
      </w:r>
    </w:p>
    <w:p w:rsidR="00D65453" w:rsidRPr="00361529" w:rsidRDefault="00D65453" w:rsidP="00565816">
      <w:pPr>
        <w:rPr>
          <w:szCs w:val="28"/>
        </w:rPr>
      </w:pPr>
      <w:r w:rsidRPr="00361529">
        <w:rPr>
          <w:szCs w:val="28"/>
        </w:rPr>
        <w:t>Зубчатые передачи. Наиболее распространенными являются зубчатые передачи, состоящие из двух зубчатых колес, сцепленных между собой.</w:t>
      </w:r>
    </w:p>
    <w:p w:rsidR="00D65453" w:rsidRPr="00361529" w:rsidRDefault="004823C5" w:rsidP="00565816">
      <w:pPr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5pt;height:232.5pt">
            <v:imagedata r:id="rId7" o:title=""/>
          </v:shape>
        </w:pict>
      </w:r>
    </w:p>
    <w:p w:rsidR="00D65453" w:rsidRPr="00361529" w:rsidRDefault="00D65453" w:rsidP="00565816">
      <w:pPr>
        <w:rPr>
          <w:szCs w:val="28"/>
        </w:rPr>
      </w:pPr>
      <w:r w:rsidRPr="00361529">
        <w:rPr>
          <w:szCs w:val="28"/>
        </w:rPr>
        <w:t>Рис</w:t>
      </w:r>
      <w:r w:rsidR="002500B9" w:rsidRPr="00361529">
        <w:rPr>
          <w:szCs w:val="28"/>
        </w:rPr>
        <w:t>.</w:t>
      </w:r>
      <w:r w:rsidRPr="00361529">
        <w:rPr>
          <w:szCs w:val="28"/>
        </w:rPr>
        <w:t xml:space="preserve"> 1.</w:t>
      </w:r>
      <w:r w:rsidR="000A4BE7" w:rsidRPr="00361529">
        <w:rPr>
          <w:szCs w:val="28"/>
        </w:rPr>
        <w:t xml:space="preserve"> Зубчатые передачи</w:t>
      </w:r>
    </w:p>
    <w:p w:rsidR="00552F4D" w:rsidRPr="00361529" w:rsidRDefault="00552F4D" w:rsidP="00565816">
      <w:pPr>
        <w:rPr>
          <w:szCs w:val="28"/>
        </w:rPr>
      </w:pPr>
    </w:p>
    <w:p w:rsidR="00D65453" w:rsidRPr="00361529" w:rsidRDefault="00D65453" w:rsidP="00565816">
      <w:pPr>
        <w:rPr>
          <w:szCs w:val="28"/>
        </w:rPr>
      </w:pPr>
      <w:r w:rsidRPr="00361529">
        <w:rPr>
          <w:szCs w:val="28"/>
        </w:rPr>
        <w:t>Достоинствами зубчатых передач являются постоянство передаточного числа, возможность применения в широком диапазоне нагрузок и скоростей, высокий к, п. д. (не менее 99 % при хорошей смазке), относительно малые нагрузки на валы, компактность, надежность и долговечность. К недостаткам зубчатых передач относятся шум в процессе работы (особенно при неточном изготовлении), невозможность плавного изменения передаточного числа, относительная сложность изготовления.</w:t>
      </w:r>
    </w:p>
    <w:p w:rsidR="00D65453" w:rsidRPr="00361529" w:rsidRDefault="00D65453" w:rsidP="00565816">
      <w:pPr>
        <w:rPr>
          <w:szCs w:val="28"/>
        </w:rPr>
      </w:pPr>
      <w:r w:rsidRPr="00361529">
        <w:rPr>
          <w:szCs w:val="28"/>
        </w:rPr>
        <w:t>Зубчатые передачи, применяемые для передачи вращения менаду параллельными валами, называются цилиндрическими</w:t>
      </w:r>
    </w:p>
    <w:p w:rsidR="00D65453" w:rsidRPr="00361529" w:rsidRDefault="00D65453" w:rsidP="00565816">
      <w:pPr>
        <w:rPr>
          <w:szCs w:val="28"/>
        </w:rPr>
      </w:pPr>
      <w:r w:rsidRPr="00361529">
        <w:rPr>
          <w:szCs w:val="28"/>
        </w:rPr>
        <w:t>Наименьшее число зубьев, необходимое для нормальной работы зацепления, зависит от передаточного числа i и обычно равно 13—17. Практически число зубьев меньшего колеса берется ~2G—30; с ростом числа зубьев плавность и надежность передачи возрастают.</w:t>
      </w:r>
    </w:p>
    <w:p w:rsidR="00D65453" w:rsidRPr="00361529" w:rsidRDefault="004823C5" w:rsidP="00565816">
      <w:pPr>
        <w:rPr>
          <w:szCs w:val="28"/>
        </w:rPr>
      </w:pPr>
      <w:r>
        <w:rPr>
          <w:noProof/>
        </w:rPr>
        <w:pict>
          <v:line id="_x0000_s1026" style="position:absolute;left:0;text-align:left;z-index:251657728" from="192.5pt,13.2pt" to="209.8pt,13.2pt" o:allowincell="f" strokeweight=".5pt"/>
        </w:pict>
      </w:r>
      <w:r w:rsidR="00D65453" w:rsidRPr="00361529">
        <w:rPr>
          <w:szCs w:val="28"/>
        </w:rPr>
        <w:t>Косозубые передачи по сравнению с прямозубыми менее шумные и имеют большую плавность хода; коэффициент перекрытия, т. е. число зубьев, одновременно находящихся в зацеплении, в таких передачах составляет около 10, в то время как в прямозубых не превышает 2. Допустимое число зубьев в косозубой передаче меньше, поэтому и габариты косозубой передачи могут быть меньше. Однако в косозубых передачах сила давления не перпендикулярна оси вращения, что приводит к появлению осевого усилия, нагружающего вал, и дополнительному его изгибу.</w:t>
      </w:r>
    </w:p>
    <w:p w:rsidR="00D65453" w:rsidRPr="00361529" w:rsidRDefault="00D65453" w:rsidP="00565816">
      <w:pPr>
        <w:rPr>
          <w:szCs w:val="28"/>
        </w:rPr>
      </w:pPr>
      <w:r w:rsidRPr="00361529">
        <w:rPr>
          <w:szCs w:val="28"/>
        </w:rPr>
        <w:t>Этот недостаток отсутствует в шевронных передачах, у которых каждое из колес представляет собой два совмещенных в одной детали косозубых колеса со встречными углами наклона зубьев, так что осевые усилия, возникающие в обеих половинах шевронного колеса, направлены в противоположные стороны и взаимно уравновешиваются. Однако изготовление шевронных колес весьма трудоемкое, поэтому они применяются главным образом для передачи очень больших мощностей при ударных нагрузках.</w:t>
      </w:r>
    </w:p>
    <w:p w:rsidR="002500B9" w:rsidRPr="00361529" w:rsidRDefault="00D65453" w:rsidP="00565816">
      <w:pPr>
        <w:rPr>
          <w:szCs w:val="28"/>
        </w:rPr>
      </w:pPr>
      <w:r w:rsidRPr="00361529">
        <w:rPr>
          <w:szCs w:val="28"/>
        </w:rPr>
        <w:t>В конической передаче так же, как и в цилиндрической существуют такие поверхности, которые при работе передачи катятся одна по другой без скольжения. В цилиндрической передаче — это поверхности прямых круговых цилиндров, диаметры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которых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равняются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диаметрам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начальных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окружностей,</w:t>
      </w:r>
      <w:r w:rsidR="002500B9" w:rsidRPr="00361529">
        <w:rPr>
          <w:szCs w:val="28"/>
        </w:rPr>
        <w:t xml:space="preserve"> </w:t>
      </w:r>
      <w:r w:rsidRPr="00361529">
        <w:rPr>
          <w:szCs w:val="28"/>
        </w:rPr>
        <w:t xml:space="preserve">в конической передаче — это поверхности начальных конусов — прямых круговых конусов (АОВ и ВОС), оси которых совпадаю1 с осями конических колес. Начальные конусы имеют общую вершину в точке пересечения осей вращения конических колес. Если через какую-либо точку на линии касания начальных конусов5 (например, точку Р) провести плоскости, перпендикулярные их осям, то получатся окружности, которые катятся одна по другой без скольжения. </w:t>
      </w:r>
    </w:p>
    <w:p w:rsidR="00D65453" w:rsidRPr="00361529" w:rsidRDefault="00D65453" w:rsidP="00565816">
      <w:pPr>
        <w:rPr>
          <w:szCs w:val="28"/>
        </w:rPr>
      </w:pPr>
      <w:r w:rsidRPr="00361529">
        <w:rPr>
          <w:szCs w:val="28"/>
        </w:rPr>
        <w:t>Червячные передачи применяются для передачи вращательного движения между скрещивающимися (обычно под прямым углом) валами. Червячная передача состоит из червяка (винта) и червячного колеса с зубьями, расположенными во впадинах резьбы червяка. Ведущим кинематическим звеном обычно является червяк. Достоинства червячных передач — большие передаточные числа (до 100 и более), компактность, бесшумность, плавность, возможность самоторможения. Недостатки червячных передач — невысокий к. п.</w:t>
      </w:r>
      <w:r w:rsidR="00552F4D" w:rsidRPr="00361529">
        <w:rPr>
          <w:szCs w:val="28"/>
        </w:rPr>
        <w:t xml:space="preserve"> д. (~0,7, а в самотормозящихся</w:t>
      </w:r>
      <w:r w:rsidRPr="00361529">
        <w:rPr>
          <w:szCs w:val="28"/>
        </w:rPr>
        <w:t xml:space="preserve"> менее 0,5), повышенный нагрев, сложность и трудоемкость в изготовлении.</w:t>
      </w:r>
    </w:p>
    <w:p w:rsidR="00D65453" w:rsidRPr="00361529" w:rsidRDefault="00D65453" w:rsidP="00565816">
      <w:pPr>
        <w:rPr>
          <w:szCs w:val="28"/>
        </w:rPr>
      </w:pPr>
      <w:r w:rsidRPr="00361529">
        <w:rPr>
          <w:szCs w:val="28"/>
        </w:rPr>
        <w:t>Цепная передача применяется для передачи вращения между параллельными валами. Состоит она из зубчатых колес (звездочек), связанных гибкой бесконечной цепью, состоящей из шарнирно соединенных звеньев, входящих в зацепление с зубьями звездочек. Цепная передача по сравнению с зубчатой имеет меньшие габариты и массу при большом межосевом расстоянии между ведущим и ведомым валами и позволяет передавать вращение от ведущего вала к нескольким ведомым одной цепью. К. п. д. цепной передачи достаточно высок — до 98 %. Недостаток цепной передачи — ее относительно высокая стоимость и сложность изготовления, растяжение цепи из-за износа шарниров, необходимость периодического натяжения ее и невозможность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быстрого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реверса.</w:t>
      </w:r>
    </w:p>
    <w:p w:rsidR="00D65453" w:rsidRPr="00361529" w:rsidRDefault="00D65453" w:rsidP="00565816">
      <w:pPr>
        <w:rPr>
          <w:szCs w:val="28"/>
        </w:rPr>
      </w:pPr>
      <w:r w:rsidRPr="00361529">
        <w:rPr>
          <w:szCs w:val="28"/>
        </w:rPr>
        <w:t>Наиболее распространенными являются роликовые и зубчатые цепи. Роликовая цепь состоит из чередующихся внутренних и наружных звеньев. Боковые пластинки 2 внутреннего звена напрессованы на втулки 5, а наружные / — на оси 3, проходящие через втулки. Концы осей расклепаны. Свободно вращающиеся ролики 4, надетые на втулки, уменьшают скольжение между зубьями и звеном цепи, а следовательно, и износ зубьев. Во втулочных цепях ролики отсутствуют. Звездочки для роликовой цепи имеют зубья, которые входят между роликами звеньев, не касаясь боковых пластин. Втулочные и роликовые цепи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стандартизированы.</w:t>
      </w:r>
    </w:p>
    <w:p w:rsidR="00AF637D" w:rsidRPr="00361529" w:rsidRDefault="00AF637D" w:rsidP="00565816">
      <w:pPr>
        <w:shd w:val="clear" w:color="auto" w:fill="FFFFFF"/>
        <w:tabs>
          <w:tab w:val="left" w:pos="0"/>
        </w:tabs>
        <w:rPr>
          <w:szCs w:val="28"/>
        </w:rPr>
      </w:pPr>
      <w:r w:rsidRPr="00361529">
        <w:rPr>
          <w:szCs w:val="28"/>
        </w:rPr>
        <w:t>Передаточное число редуктора:</w:t>
      </w:r>
    </w:p>
    <w:p w:rsidR="00AF637D" w:rsidRPr="00361529" w:rsidRDefault="00AF637D" w:rsidP="00565816">
      <w:pPr>
        <w:tabs>
          <w:tab w:val="left" w:pos="0"/>
        </w:tabs>
        <w:rPr>
          <w:szCs w:val="28"/>
        </w:rPr>
      </w:pPr>
      <w:r w:rsidRPr="00361529">
        <w:rPr>
          <w:szCs w:val="28"/>
        </w:rPr>
        <w:t>Значение передаточного числа редуктора определяется из отношения частоты вращения вала двигателя к частоте вращения вала редуктора.:</w:t>
      </w:r>
    </w:p>
    <w:p w:rsidR="00AF637D" w:rsidRPr="00361529" w:rsidRDefault="00AF637D" w:rsidP="00565816">
      <w:pPr>
        <w:shd w:val="clear" w:color="auto" w:fill="FFFFFF"/>
        <w:tabs>
          <w:tab w:val="left" w:pos="0"/>
        </w:tabs>
        <w:rPr>
          <w:szCs w:val="28"/>
        </w:rPr>
      </w:pPr>
      <w:r w:rsidRPr="00361529">
        <w:rPr>
          <w:szCs w:val="28"/>
        </w:rPr>
        <w:t>Кинематическая схема передаточного механизма технологической машины характеризуется скоростью и видом движения; рабочих органов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исполнительных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механизмов.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В технологической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машине могут использоваться любые виды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передач или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их комбинации. Например,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клиноременная передача может сочетаться с зубчатой, цепная с червячной, фрикционная с винтовой и т. д.</w:t>
      </w:r>
    </w:p>
    <w:p w:rsidR="00AF637D" w:rsidRPr="00361529" w:rsidRDefault="00AF637D" w:rsidP="00565816">
      <w:pPr>
        <w:shd w:val="clear" w:color="auto" w:fill="FFFFFF"/>
        <w:tabs>
          <w:tab w:val="left" w:pos="0"/>
        </w:tabs>
        <w:rPr>
          <w:szCs w:val="28"/>
        </w:rPr>
      </w:pPr>
      <w:r w:rsidRPr="00361529">
        <w:rPr>
          <w:szCs w:val="28"/>
        </w:rPr>
        <w:t>В большинстве случаев передаточные механизмы технологических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машин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предприятий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общественного питания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используются в трех конструктивных оформлениях:</w:t>
      </w:r>
    </w:p>
    <w:p w:rsidR="00AF637D" w:rsidRPr="00361529" w:rsidRDefault="00AF637D" w:rsidP="00565816">
      <w:pPr>
        <w:shd w:val="clear" w:color="auto" w:fill="FFFFFF"/>
        <w:tabs>
          <w:tab w:val="left" w:pos="0"/>
          <w:tab w:val="left" w:pos="734"/>
          <w:tab w:val="left" w:pos="9639"/>
        </w:tabs>
        <w:rPr>
          <w:szCs w:val="28"/>
        </w:rPr>
      </w:pPr>
      <w:r w:rsidRPr="00361529">
        <w:rPr>
          <w:szCs w:val="28"/>
          <w:lang w:val="en-US"/>
        </w:rPr>
        <w:t>I</w:t>
      </w:r>
      <w:r w:rsidRPr="00361529">
        <w:rPr>
          <w:szCs w:val="28"/>
        </w:rPr>
        <w:t>.Передаточное устройство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не объединено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с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источником движения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и исполнительным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механизмом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и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имеет отдельную станину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(корпус). В этом случае передаточный механизм может быть выполнен в виде редуктора,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мультипликатора,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коробки скоростей, вариатора скорости и др.</w:t>
      </w:r>
    </w:p>
    <w:p w:rsidR="00AF637D" w:rsidRPr="00361529" w:rsidRDefault="00AF637D" w:rsidP="00565816">
      <w:pPr>
        <w:shd w:val="clear" w:color="auto" w:fill="FFFFFF"/>
        <w:tabs>
          <w:tab w:val="left" w:pos="0"/>
          <w:tab w:val="left" w:pos="782"/>
          <w:tab w:val="left" w:pos="9639"/>
        </w:tabs>
        <w:rPr>
          <w:szCs w:val="28"/>
        </w:rPr>
      </w:pPr>
      <w:r w:rsidRPr="00361529">
        <w:rPr>
          <w:szCs w:val="28"/>
          <w:lang w:val="en-US"/>
        </w:rPr>
        <w:t>II</w:t>
      </w:r>
      <w:r w:rsidRPr="00361529">
        <w:rPr>
          <w:szCs w:val="28"/>
        </w:rPr>
        <w:t>.Передаточное устройство объединено с источником дви жения общей станиной. В этом случае такое устройство называют приводом.</w:t>
      </w:r>
    </w:p>
    <w:p w:rsidR="00AF637D" w:rsidRPr="00361529" w:rsidRDefault="00AF637D" w:rsidP="00565816">
      <w:pPr>
        <w:shd w:val="clear" w:color="auto" w:fill="FFFFFF"/>
        <w:tabs>
          <w:tab w:val="left" w:pos="0"/>
        </w:tabs>
        <w:rPr>
          <w:szCs w:val="28"/>
        </w:rPr>
      </w:pPr>
      <w:r w:rsidRPr="00361529">
        <w:rPr>
          <w:szCs w:val="28"/>
          <w:lang w:val="en-US"/>
        </w:rPr>
        <w:t>III</w:t>
      </w:r>
      <w:r w:rsidRPr="00361529">
        <w:rPr>
          <w:szCs w:val="28"/>
        </w:rPr>
        <w:t>. Передаточное устройство объединено с источником движения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и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исполнительным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механизмом общей станиной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и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составляет с ними единое целое — технологическую машину.</w:t>
      </w:r>
    </w:p>
    <w:p w:rsidR="00AF637D" w:rsidRPr="00361529" w:rsidRDefault="00AF637D" w:rsidP="00565816">
      <w:pPr>
        <w:shd w:val="clear" w:color="auto" w:fill="FFFFFF"/>
        <w:tabs>
          <w:tab w:val="left" w:pos="0"/>
        </w:tabs>
        <w:rPr>
          <w:szCs w:val="28"/>
        </w:rPr>
      </w:pPr>
      <w:r w:rsidRPr="00361529">
        <w:rPr>
          <w:szCs w:val="28"/>
        </w:rPr>
        <w:t>Механизмы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управления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осуществляют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пуск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и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остановку машины, а также контроль за ее работой. Механизмы регулирования служат для настройки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машины на заданный режим или ритм работы. Механизмы защиты и блокировки использутся для предотвращения неправильного включения машины, а также производственного травматизма</w:t>
      </w:r>
      <w:r w:rsidRPr="00361529">
        <w:rPr>
          <w:i/>
          <w:iCs/>
          <w:szCs w:val="28"/>
        </w:rPr>
        <w:t xml:space="preserve">: </w:t>
      </w:r>
      <w:r w:rsidRPr="00361529">
        <w:rPr>
          <w:szCs w:val="28"/>
        </w:rPr>
        <w:t>Исполнительный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механизм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технологической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машины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определяет и характеризует ее класс. Конструкция исполнительного</w:t>
      </w:r>
      <w:r w:rsidRPr="00361529">
        <w:rPr>
          <w:i/>
          <w:iCs/>
          <w:szCs w:val="28"/>
        </w:rPr>
        <w:t xml:space="preserve"> </w:t>
      </w:r>
      <w:r w:rsidRPr="00361529">
        <w:rPr>
          <w:szCs w:val="28"/>
        </w:rPr>
        <w:t>механизма зависит от характера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технологической операции и структуры рабочего цикла машины. Исполнительный механизм состоит из рабочей камеры, рабочих органов, вспомогательных устройств для подачи продукта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в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камеру и удаления из нее. Рабочая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камера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предназначена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для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удержания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 xml:space="preserve">продукта </w:t>
      </w:r>
      <w:r w:rsidRPr="00361529">
        <w:rPr>
          <w:szCs w:val="28"/>
          <w:vertAlign w:val="superscript"/>
        </w:rPr>
        <w:t>;</w:t>
      </w:r>
      <w:r w:rsidRPr="00361529">
        <w:rPr>
          <w:szCs w:val="28"/>
        </w:rPr>
        <w:t>в положении, удобном для воздействия на него рабочими инструментами.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Устройство рабочей камеры зависит от физико-:механических свойств продукта, его формы и размеров, а также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характера технологической операции.</w:t>
      </w:r>
    </w:p>
    <w:p w:rsidR="00AF637D" w:rsidRPr="00361529" w:rsidRDefault="00AF637D" w:rsidP="00565816">
      <w:pPr>
        <w:shd w:val="clear" w:color="auto" w:fill="FFFFFF"/>
        <w:tabs>
          <w:tab w:val="left" w:pos="0"/>
        </w:tabs>
        <w:rPr>
          <w:szCs w:val="28"/>
        </w:rPr>
      </w:pPr>
      <w:r w:rsidRPr="00361529">
        <w:rPr>
          <w:szCs w:val="28"/>
        </w:rPr>
        <w:t>Рабочий орган исполнительного механизма непосредственно воздействует на обрабатываемый продукт в соответствии с заданным технологическим процессом. Последний может осуществляться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с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помощью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различных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рабочих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органов,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которые подразделяются на основные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 xml:space="preserve">(ножи, лопасти, решетки, взбиватели и т. п.) и вспомогательные (зажимы, опорные плоскости и др.). </w:t>
      </w:r>
    </w:p>
    <w:p w:rsidR="00AF637D" w:rsidRPr="00361529" w:rsidRDefault="00AF637D" w:rsidP="00565816">
      <w:pPr>
        <w:pStyle w:val="a8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529">
        <w:rPr>
          <w:rFonts w:ascii="Times New Roman" w:hAnsi="Times New Roman" w:cs="Times New Roman"/>
          <w:sz w:val="28"/>
          <w:szCs w:val="28"/>
        </w:rPr>
        <w:t>Передаточное отношение редуктора есть отношение :количества оборотов электродвигателя к количеству обо</w:t>
      </w:r>
      <w:r w:rsidR="00552F4D" w:rsidRPr="00361529">
        <w:rPr>
          <w:rFonts w:ascii="Times New Roman" w:hAnsi="Times New Roman" w:cs="Times New Roman"/>
          <w:sz w:val="28"/>
          <w:szCs w:val="28"/>
        </w:rPr>
        <w:t>ротов выходного вала редуктора:</w:t>
      </w:r>
    </w:p>
    <w:p w:rsidR="00552F4D" w:rsidRPr="00361529" w:rsidRDefault="00552F4D" w:rsidP="00565816">
      <w:pPr>
        <w:pStyle w:val="a8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37D" w:rsidRPr="00361529" w:rsidRDefault="00AF637D" w:rsidP="00565816">
      <w:pPr>
        <w:pStyle w:val="a8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529">
        <w:rPr>
          <w:rStyle w:val="a9"/>
          <w:rFonts w:ascii="Times New Roman" w:hAnsi="Times New Roman"/>
          <w:b w:val="0"/>
          <w:sz w:val="28"/>
          <w:szCs w:val="28"/>
        </w:rPr>
        <w:t>U=n</w:t>
      </w:r>
      <w:r w:rsidRPr="00361529">
        <w:rPr>
          <w:rStyle w:val="a9"/>
          <w:rFonts w:ascii="Times New Roman" w:hAnsi="Times New Roman"/>
          <w:b w:val="0"/>
          <w:sz w:val="28"/>
          <w:szCs w:val="28"/>
          <w:vertAlign w:val="subscript"/>
        </w:rPr>
        <w:t>вх</w:t>
      </w:r>
      <w:r w:rsidRPr="00361529">
        <w:rPr>
          <w:rStyle w:val="a9"/>
          <w:rFonts w:ascii="Times New Roman" w:hAnsi="Times New Roman"/>
          <w:b w:val="0"/>
          <w:sz w:val="28"/>
          <w:szCs w:val="28"/>
        </w:rPr>
        <w:t>/n</w:t>
      </w:r>
      <w:r w:rsidRPr="00361529">
        <w:rPr>
          <w:rStyle w:val="a9"/>
          <w:rFonts w:ascii="Times New Roman" w:hAnsi="Times New Roman"/>
          <w:b w:val="0"/>
          <w:sz w:val="28"/>
          <w:szCs w:val="28"/>
          <w:vertAlign w:val="subscript"/>
        </w:rPr>
        <w:t>вых</w:t>
      </w:r>
    </w:p>
    <w:p w:rsidR="00552F4D" w:rsidRPr="00361529" w:rsidRDefault="00552F4D" w:rsidP="00565816">
      <w:pPr>
        <w:pStyle w:val="a8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37D" w:rsidRPr="00361529" w:rsidRDefault="00AF637D" w:rsidP="00565816">
      <w:pPr>
        <w:pStyle w:val="a8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529">
        <w:rPr>
          <w:rFonts w:ascii="Times New Roman" w:hAnsi="Times New Roman" w:cs="Times New Roman"/>
          <w:sz w:val="28"/>
          <w:szCs w:val="28"/>
        </w:rPr>
        <w:t>n</w:t>
      </w:r>
      <w:r w:rsidRPr="00361529">
        <w:rPr>
          <w:rFonts w:ascii="Times New Roman" w:hAnsi="Times New Roman" w:cs="Times New Roman"/>
          <w:sz w:val="28"/>
          <w:szCs w:val="28"/>
          <w:vertAlign w:val="subscript"/>
        </w:rPr>
        <w:t>вх</w:t>
      </w:r>
      <w:r w:rsidRPr="00361529">
        <w:rPr>
          <w:rFonts w:ascii="Times New Roman" w:hAnsi="Times New Roman" w:cs="Times New Roman"/>
          <w:sz w:val="28"/>
          <w:szCs w:val="28"/>
        </w:rPr>
        <w:t xml:space="preserve"> – количество оборотов входного вала редуктора, т.е обороты электродвигателя, об/мин.</w:t>
      </w:r>
    </w:p>
    <w:p w:rsidR="00AF637D" w:rsidRPr="00361529" w:rsidRDefault="00AF637D" w:rsidP="00565816">
      <w:pPr>
        <w:pStyle w:val="a8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529">
        <w:rPr>
          <w:rFonts w:ascii="Times New Roman" w:hAnsi="Times New Roman" w:cs="Times New Roman"/>
          <w:sz w:val="28"/>
          <w:szCs w:val="28"/>
        </w:rPr>
        <w:t>n</w:t>
      </w:r>
      <w:r w:rsidRPr="00361529">
        <w:rPr>
          <w:rFonts w:ascii="Times New Roman" w:hAnsi="Times New Roman" w:cs="Times New Roman"/>
          <w:sz w:val="28"/>
          <w:szCs w:val="28"/>
          <w:vertAlign w:val="subscript"/>
        </w:rPr>
        <w:t>вых</w:t>
      </w:r>
      <w:r w:rsidRPr="00361529">
        <w:rPr>
          <w:rFonts w:ascii="Times New Roman" w:hAnsi="Times New Roman" w:cs="Times New Roman"/>
          <w:sz w:val="28"/>
          <w:szCs w:val="28"/>
        </w:rPr>
        <w:t xml:space="preserve"> – необходимое количество оборотов выходного вала редуктора, об/мин.</w:t>
      </w:r>
    </w:p>
    <w:p w:rsidR="00552F4D" w:rsidRPr="00361529" w:rsidRDefault="00AF637D" w:rsidP="00552F4D">
      <w:r w:rsidRPr="00361529">
        <w:t>Полученное передаточное число округляется до передаточного числа из типового ряда для данных типов редукторов</w:t>
      </w:r>
      <w:r w:rsidR="001C53F8" w:rsidRPr="00361529">
        <w:footnoteReference w:id="1"/>
      </w:r>
    </w:p>
    <w:p w:rsidR="00552F4D" w:rsidRPr="00361529" w:rsidRDefault="00552F4D" w:rsidP="00552F4D"/>
    <w:p w:rsidR="0039150D" w:rsidRPr="00361529" w:rsidRDefault="0039150D" w:rsidP="00552F4D">
      <w:r w:rsidRPr="00361529">
        <w:t>14. Машина для нарезки овощей МРО 400-1000. Назначение, устройство, принцип действия</w:t>
      </w:r>
      <w:bookmarkEnd w:id="2"/>
    </w:p>
    <w:p w:rsidR="00552F4D" w:rsidRPr="00361529" w:rsidRDefault="00552F4D" w:rsidP="00552F4D"/>
    <w:p w:rsidR="006119EA" w:rsidRPr="00361529" w:rsidRDefault="006119EA" w:rsidP="00552F4D">
      <w:r w:rsidRPr="00361529">
        <w:t xml:space="preserve">Машина МРО-400-1000 предназначена для нарезки овощей. </w:t>
      </w:r>
    </w:p>
    <w:p w:rsidR="00740856" w:rsidRPr="00361529" w:rsidRDefault="00740856" w:rsidP="00552F4D">
      <w:r w:rsidRPr="00361529">
        <w:t xml:space="preserve">В процессе работы необходимо соблюдать правила техники безопасности: во время </w:t>
      </w:r>
      <w:r w:rsidR="00C01075" w:rsidRPr="00361529">
        <w:t>резки овощей</w:t>
      </w:r>
      <w:r w:rsidRPr="00361529">
        <w:t xml:space="preserve"> не следует наклоняться над дежой, брать </w:t>
      </w:r>
      <w:r w:rsidR="00C01075" w:rsidRPr="00361529">
        <w:t>овощей, которое уже попали в овощерезку</w:t>
      </w:r>
      <w:r w:rsidRPr="00361529">
        <w:t>, а также откатывать дежу при включенном электродвигателе.</w:t>
      </w:r>
    </w:p>
    <w:p w:rsidR="00740856" w:rsidRPr="00361529" w:rsidRDefault="00740856" w:rsidP="00565816">
      <w:pPr>
        <w:rPr>
          <w:szCs w:val="28"/>
        </w:rPr>
      </w:pPr>
      <w:r w:rsidRPr="00361529">
        <w:rPr>
          <w:szCs w:val="28"/>
        </w:rPr>
        <w:t xml:space="preserve">Длительная и надежная работа машины зависит от своевременной и правильной смазки трущихся элементов. Для этого; еженедельно смазывают солидолом подшипники кривошипа, </w:t>
      </w:r>
      <w:r w:rsidR="00C01075" w:rsidRPr="00361529">
        <w:rPr>
          <w:szCs w:val="28"/>
        </w:rPr>
        <w:t>винтов для нарезки</w:t>
      </w:r>
      <w:r w:rsidRPr="00361529">
        <w:rPr>
          <w:szCs w:val="28"/>
        </w:rPr>
        <w:t>. Для смазки снимают крышку станины. Ежедневно машинным маслом смазывают колеса и вертлюги тележки. Подшипники электродвигателя и червячные редукторы смазывают в соответствии с графиком ППР. Во время эксплуатации машины возможны неисправности, которые могут быть устранены обслуживающим персоналом. Так, если при нажатии на рукоятку подъема ограждающего щитка последний не поднимается, значит, весьма вероятно, что: ослабло крепление каркаса щитка на оси. В этом случае необходимо зачистить поверхность эксцентрика от грязи и смазать его густой смазкой, подтянуть хомутики гайками. Если при включении электродвигателя машина останавливается, необходимо устранить ее перегруз. Для этого следует вручную повернуть маховик, нажать кнопку «Возврат» магнитного пуска</w:t>
      </w:r>
      <w:r w:rsidR="001C53F8" w:rsidRPr="00361529">
        <w:rPr>
          <w:szCs w:val="28"/>
        </w:rPr>
        <w:t>.</w:t>
      </w:r>
      <w:r w:rsidR="001C53F8" w:rsidRPr="00361529">
        <w:rPr>
          <w:rStyle w:val="ac"/>
          <w:szCs w:val="28"/>
        </w:rPr>
        <w:footnoteReference w:id="2"/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При включении привода смесителя электродвигатель передает вращение вариатору, который через ремень вращает шкив редуктора. Шкив, укрепленный на червяке, передает вращения червячному колесу. С вала червячного колеса вращение передается зубчатым колесам, которые находятся в зацеплении с колесами свободно сидящими на валу. В зависимости от положения рукоятки муфта соединяется с соответствующим зубчатым колесом. При этом изменяется передаточное отношение и смеситель вращается с определенной скоростью.</w:t>
      </w:r>
    </w:p>
    <w:p w:rsidR="0039150D" w:rsidRPr="00361529" w:rsidRDefault="0039150D" w:rsidP="00565816">
      <w:pPr>
        <w:rPr>
          <w:szCs w:val="28"/>
        </w:rPr>
      </w:pPr>
    </w:p>
    <w:p w:rsidR="0039150D" w:rsidRPr="00361529" w:rsidRDefault="004823C5" w:rsidP="00565816">
      <w:pPr>
        <w:rPr>
          <w:szCs w:val="28"/>
        </w:rPr>
      </w:pPr>
      <w:r>
        <w:rPr>
          <w:szCs w:val="28"/>
        </w:rPr>
        <w:pict>
          <v:shape id="_x0000_i1026" type="#_x0000_t75" style="width:2in;height:159.75pt">
            <v:imagedata r:id="rId8" o:title=""/>
          </v:shape>
        </w:pict>
      </w:r>
    </w:p>
    <w:p w:rsidR="0039150D" w:rsidRPr="00361529" w:rsidRDefault="00343475" w:rsidP="00565816">
      <w:pPr>
        <w:rPr>
          <w:szCs w:val="28"/>
        </w:rPr>
      </w:pPr>
      <w:r w:rsidRPr="00361529">
        <w:rPr>
          <w:szCs w:val="28"/>
        </w:rPr>
        <w:t xml:space="preserve">Рис. </w:t>
      </w:r>
      <w:r w:rsidR="000A4BE7" w:rsidRPr="00361529">
        <w:rPr>
          <w:szCs w:val="28"/>
        </w:rPr>
        <w:t>2</w:t>
      </w:r>
      <w:r w:rsidRPr="00361529">
        <w:rPr>
          <w:szCs w:val="28"/>
        </w:rPr>
        <w:t xml:space="preserve">. </w:t>
      </w:r>
      <w:r w:rsidRPr="00361529">
        <w:rPr>
          <w:kern w:val="32"/>
          <w:szCs w:val="28"/>
        </w:rPr>
        <w:t>Машина для нарезки овощей МРО 400-1000</w:t>
      </w:r>
    </w:p>
    <w:p w:rsidR="00343475" w:rsidRPr="00361529" w:rsidRDefault="00343475" w:rsidP="00565816">
      <w:pPr>
        <w:shd w:val="clear" w:color="auto" w:fill="FFFFFF"/>
        <w:tabs>
          <w:tab w:val="left" w:pos="0"/>
          <w:tab w:val="left" w:pos="1843"/>
          <w:tab w:val="left" w:pos="4056"/>
        </w:tabs>
        <w:rPr>
          <w:szCs w:val="28"/>
        </w:rPr>
      </w:pPr>
      <w:r w:rsidRPr="00361529">
        <w:rPr>
          <w:szCs w:val="28"/>
        </w:rPr>
        <w:t>Табл. 1.Технические характеристики машины.</w:t>
      </w:r>
    </w:p>
    <w:tbl>
      <w:tblPr>
        <w:tblW w:w="969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10"/>
        <w:gridCol w:w="4083"/>
      </w:tblGrid>
      <w:tr w:rsidR="00343475" w:rsidRPr="00361529" w:rsidTr="00552F4D">
        <w:trPr>
          <w:trHeight w:hRule="exact" w:val="739"/>
        </w:trPr>
        <w:tc>
          <w:tcPr>
            <w:tcW w:w="5610" w:type="dxa"/>
            <w:shd w:val="clear" w:color="auto" w:fill="FFFFFF"/>
          </w:tcPr>
          <w:p w:rsidR="00343475" w:rsidRPr="00361529" w:rsidRDefault="00343475" w:rsidP="00552F4D">
            <w:pPr>
              <w:shd w:val="clear" w:color="auto" w:fill="FFFFFF"/>
              <w:tabs>
                <w:tab w:val="left" w:pos="0"/>
                <w:tab w:val="left" w:pos="3740"/>
              </w:tabs>
              <w:ind w:firstLine="0"/>
              <w:jc w:val="left"/>
              <w:rPr>
                <w:sz w:val="20"/>
              </w:rPr>
            </w:pPr>
            <w:r w:rsidRPr="00361529">
              <w:rPr>
                <w:sz w:val="20"/>
              </w:rPr>
              <w:t>Параметры и размерность</w:t>
            </w:r>
          </w:p>
        </w:tc>
        <w:tc>
          <w:tcPr>
            <w:tcW w:w="4083" w:type="dxa"/>
            <w:shd w:val="clear" w:color="auto" w:fill="FFFFFF"/>
          </w:tcPr>
          <w:p w:rsidR="00343475" w:rsidRPr="00361529" w:rsidRDefault="00343475" w:rsidP="00552F4D">
            <w:pPr>
              <w:shd w:val="clear" w:color="auto" w:fill="FFFFFF"/>
              <w:tabs>
                <w:tab w:val="left" w:pos="0"/>
                <w:tab w:val="left" w:pos="3740"/>
              </w:tabs>
              <w:ind w:firstLine="0"/>
              <w:jc w:val="left"/>
              <w:rPr>
                <w:sz w:val="20"/>
              </w:rPr>
            </w:pPr>
            <w:r w:rsidRPr="00361529">
              <w:rPr>
                <w:sz w:val="20"/>
              </w:rPr>
              <w:t>Машина</w:t>
            </w:r>
          </w:p>
          <w:p w:rsidR="00343475" w:rsidRPr="00361529" w:rsidRDefault="00343475" w:rsidP="00552F4D">
            <w:pPr>
              <w:shd w:val="clear" w:color="auto" w:fill="FFFFFF"/>
              <w:tabs>
                <w:tab w:val="left" w:pos="0"/>
                <w:tab w:val="left" w:pos="3740"/>
              </w:tabs>
              <w:ind w:firstLine="0"/>
              <w:jc w:val="left"/>
              <w:rPr>
                <w:sz w:val="20"/>
              </w:rPr>
            </w:pPr>
            <w:r w:rsidRPr="00361529">
              <w:rPr>
                <w:sz w:val="20"/>
              </w:rPr>
              <w:t>МРО 400-1000</w:t>
            </w:r>
          </w:p>
        </w:tc>
      </w:tr>
      <w:tr w:rsidR="00343475" w:rsidRPr="00361529" w:rsidTr="00552F4D">
        <w:trPr>
          <w:trHeight w:hRule="exact" w:val="341"/>
        </w:trPr>
        <w:tc>
          <w:tcPr>
            <w:tcW w:w="5610" w:type="dxa"/>
            <w:shd w:val="clear" w:color="auto" w:fill="FFFFFF"/>
          </w:tcPr>
          <w:p w:rsidR="00343475" w:rsidRPr="00361529" w:rsidRDefault="00343475" w:rsidP="00552F4D">
            <w:pPr>
              <w:shd w:val="clear" w:color="auto" w:fill="FFFFFF"/>
              <w:tabs>
                <w:tab w:val="left" w:pos="0"/>
                <w:tab w:val="left" w:pos="3740"/>
              </w:tabs>
              <w:ind w:firstLine="0"/>
              <w:jc w:val="left"/>
              <w:rPr>
                <w:sz w:val="20"/>
              </w:rPr>
            </w:pPr>
            <w:r w:rsidRPr="00361529">
              <w:rPr>
                <w:sz w:val="20"/>
              </w:rPr>
              <w:t xml:space="preserve">Производительность, </w:t>
            </w:r>
            <w:r w:rsidR="00F85D8E" w:rsidRPr="00361529">
              <w:rPr>
                <w:sz w:val="20"/>
              </w:rPr>
              <w:t>кг</w:t>
            </w:r>
            <w:r w:rsidRPr="00361529">
              <w:rPr>
                <w:sz w:val="20"/>
              </w:rPr>
              <w:t>./ч</w:t>
            </w:r>
          </w:p>
        </w:tc>
        <w:tc>
          <w:tcPr>
            <w:tcW w:w="4083" w:type="dxa"/>
            <w:shd w:val="clear" w:color="auto" w:fill="FFFFFF"/>
          </w:tcPr>
          <w:p w:rsidR="00343475" w:rsidRPr="00361529" w:rsidRDefault="00F85D8E" w:rsidP="00552F4D">
            <w:pPr>
              <w:shd w:val="clear" w:color="auto" w:fill="FFFFFF"/>
              <w:tabs>
                <w:tab w:val="left" w:pos="0"/>
                <w:tab w:val="left" w:pos="3740"/>
              </w:tabs>
              <w:ind w:firstLine="0"/>
              <w:jc w:val="left"/>
              <w:rPr>
                <w:sz w:val="20"/>
              </w:rPr>
            </w:pPr>
            <w:r w:rsidRPr="00361529">
              <w:rPr>
                <w:sz w:val="20"/>
              </w:rPr>
              <w:t>2</w:t>
            </w:r>
          </w:p>
        </w:tc>
      </w:tr>
      <w:tr w:rsidR="00343475" w:rsidRPr="00361529" w:rsidTr="00552F4D">
        <w:trPr>
          <w:trHeight w:hRule="exact" w:val="421"/>
        </w:trPr>
        <w:tc>
          <w:tcPr>
            <w:tcW w:w="5610" w:type="dxa"/>
            <w:shd w:val="clear" w:color="auto" w:fill="FFFFFF"/>
          </w:tcPr>
          <w:p w:rsidR="00343475" w:rsidRPr="00361529" w:rsidRDefault="00343475" w:rsidP="00552F4D">
            <w:pPr>
              <w:shd w:val="clear" w:color="auto" w:fill="FFFFFF"/>
              <w:tabs>
                <w:tab w:val="left" w:pos="0"/>
                <w:tab w:val="left" w:pos="3740"/>
              </w:tabs>
              <w:ind w:firstLine="0"/>
              <w:jc w:val="left"/>
              <w:rPr>
                <w:sz w:val="20"/>
              </w:rPr>
            </w:pPr>
            <w:r w:rsidRPr="00361529">
              <w:rPr>
                <w:sz w:val="20"/>
              </w:rPr>
              <w:t xml:space="preserve">Вместимость бункера для </w:t>
            </w:r>
            <w:r w:rsidR="00F85D8E" w:rsidRPr="00361529">
              <w:rPr>
                <w:sz w:val="20"/>
              </w:rPr>
              <w:t>овощей</w:t>
            </w:r>
            <w:r w:rsidRPr="00361529">
              <w:rPr>
                <w:sz w:val="20"/>
              </w:rPr>
              <w:t>, кг</w:t>
            </w:r>
          </w:p>
        </w:tc>
        <w:tc>
          <w:tcPr>
            <w:tcW w:w="4083" w:type="dxa"/>
            <w:shd w:val="clear" w:color="auto" w:fill="FFFFFF"/>
          </w:tcPr>
          <w:p w:rsidR="00343475" w:rsidRPr="00361529" w:rsidRDefault="00F85D8E" w:rsidP="00552F4D">
            <w:pPr>
              <w:shd w:val="clear" w:color="auto" w:fill="FFFFFF"/>
              <w:tabs>
                <w:tab w:val="left" w:pos="0"/>
                <w:tab w:val="left" w:pos="3740"/>
              </w:tabs>
              <w:ind w:firstLine="0"/>
              <w:jc w:val="left"/>
              <w:rPr>
                <w:sz w:val="20"/>
              </w:rPr>
            </w:pPr>
            <w:r w:rsidRPr="00361529">
              <w:rPr>
                <w:sz w:val="20"/>
              </w:rPr>
              <w:t>10</w:t>
            </w:r>
          </w:p>
        </w:tc>
      </w:tr>
      <w:tr w:rsidR="00343475" w:rsidRPr="00361529" w:rsidTr="00552F4D">
        <w:trPr>
          <w:trHeight w:val="283"/>
        </w:trPr>
        <w:tc>
          <w:tcPr>
            <w:tcW w:w="5610" w:type="dxa"/>
            <w:shd w:val="clear" w:color="auto" w:fill="FFFFFF"/>
          </w:tcPr>
          <w:p w:rsidR="00343475" w:rsidRPr="00361529" w:rsidRDefault="00343475" w:rsidP="00552F4D">
            <w:pPr>
              <w:shd w:val="clear" w:color="auto" w:fill="FFFFFF"/>
              <w:tabs>
                <w:tab w:val="left" w:pos="0"/>
                <w:tab w:val="left" w:pos="3740"/>
              </w:tabs>
              <w:ind w:firstLine="0"/>
              <w:jc w:val="left"/>
              <w:rPr>
                <w:sz w:val="20"/>
              </w:rPr>
            </w:pPr>
            <w:r w:rsidRPr="00361529">
              <w:rPr>
                <w:sz w:val="20"/>
              </w:rPr>
              <w:t xml:space="preserve">Частота вращения </w:t>
            </w:r>
            <w:r w:rsidR="00F85D8E" w:rsidRPr="00361529">
              <w:rPr>
                <w:sz w:val="20"/>
              </w:rPr>
              <w:t>режущего элемента</w:t>
            </w:r>
            <w:r w:rsidRPr="00361529">
              <w:rPr>
                <w:sz w:val="20"/>
              </w:rPr>
              <w:t>,</w:t>
            </w:r>
            <w:r w:rsidR="00552F4D" w:rsidRPr="00361529">
              <w:rPr>
                <w:sz w:val="20"/>
              </w:rPr>
              <w:t xml:space="preserve"> </w:t>
            </w:r>
            <w:r w:rsidRPr="00361529">
              <w:rPr>
                <w:sz w:val="20"/>
              </w:rPr>
              <w:t>МИН</w:t>
            </w:r>
            <w:r w:rsidRPr="00361529">
              <w:rPr>
                <w:sz w:val="20"/>
                <w:vertAlign w:val="superscript"/>
              </w:rPr>
              <w:t>1</w:t>
            </w:r>
          </w:p>
        </w:tc>
        <w:tc>
          <w:tcPr>
            <w:tcW w:w="4083" w:type="dxa"/>
            <w:shd w:val="clear" w:color="auto" w:fill="FFFFFF"/>
          </w:tcPr>
          <w:p w:rsidR="00343475" w:rsidRPr="00361529" w:rsidRDefault="00343475" w:rsidP="00552F4D">
            <w:pPr>
              <w:shd w:val="clear" w:color="auto" w:fill="FFFFFF"/>
              <w:tabs>
                <w:tab w:val="left" w:pos="0"/>
                <w:tab w:val="left" w:pos="3740"/>
              </w:tabs>
              <w:ind w:firstLine="0"/>
              <w:jc w:val="left"/>
              <w:rPr>
                <w:sz w:val="20"/>
              </w:rPr>
            </w:pPr>
            <w:r w:rsidRPr="00361529">
              <w:rPr>
                <w:sz w:val="20"/>
              </w:rPr>
              <w:t>12,4</w:t>
            </w:r>
          </w:p>
        </w:tc>
      </w:tr>
      <w:tr w:rsidR="00343475" w:rsidRPr="00361529" w:rsidTr="00552F4D">
        <w:trPr>
          <w:trHeight w:hRule="exact" w:val="312"/>
        </w:trPr>
        <w:tc>
          <w:tcPr>
            <w:tcW w:w="5610" w:type="dxa"/>
            <w:shd w:val="clear" w:color="auto" w:fill="FFFFFF"/>
          </w:tcPr>
          <w:p w:rsidR="00343475" w:rsidRPr="00361529" w:rsidRDefault="00343475" w:rsidP="00552F4D">
            <w:pPr>
              <w:shd w:val="clear" w:color="auto" w:fill="FFFFFF"/>
              <w:tabs>
                <w:tab w:val="left" w:pos="0"/>
                <w:tab w:val="left" w:pos="3740"/>
              </w:tabs>
              <w:ind w:firstLine="0"/>
              <w:jc w:val="left"/>
              <w:rPr>
                <w:sz w:val="20"/>
              </w:rPr>
            </w:pPr>
            <w:r w:rsidRPr="00361529">
              <w:rPr>
                <w:sz w:val="20"/>
              </w:rPr>
              <w:t>Электродвигатель:</w:t>
            </w:r>
          </w:p>
        </w:tc>
        <w:tc>
          <w:tcPr>
            <w:tcW w:w="4083" w:type="dxa"/>
            <w:shd w:val="clear" w:color="auto" w:fill="FFFFFF"/>
          </w:tcPr>
          <w:p w:rsidR="00343475" w:rsidRPr="00361529" w:rsidRDefault="00343475" w:rsidP="00552F4D">
            <w:pPr>
              <w:shd w:val="clear" w:color="auto" w:fill="FFFFFF"/>
              <w:tabs>
                <w:tab w:val="left" w:pos="0"/>
                <w:tab w:val="left" w:pos="3740"/>
              </w:tabs>
              <w:ind w:firstLine="0"/>
              <w:jc w:val="left"/>
              <w:rPr>
                <w:sz w:val="20"/>
              </w:rPr>
            </w:pPr>
          </w:p>
        </w:tc>
      </w:tr>
      <w:tr w:rsidR="00343475" w:rsidRPr="00361529" w:rsidTr="00361529">
        <w:trPr>
          <w:trHeight w:hRule="exact" w:val="287"/>
        </w:trPr>
        <w:tc>
          <w:tcPr>
            <w:tcW w:w="5610" w:type="dxa"/>
            <w:shd w:val="clear" w:color="auto" w:fill="FFFFFF"/>
          </w:tcPr>
          <w:p w:rsidR="00343475" w:rsidRPr="00361529" w:rsidRDefault="00343475" w:rsidP="00552F4D">
            <w:pPr>
              <w:shd w:val="clear" w:color="auto" w:fill="FFFFFF"/>
              <w:tabs>
                <w:tab w:val="left" w:pos="0"/>
                <w:tab w:val="left" w:pos="3740"/>
              </w:tabs>
              <w:ind w:firstLine="0"/>
              <w:jc w:val="left"/>
              <w:rPr>
                <w:sz w:val="20"/>
              </w:rPr>
            </w:pPr>
            <w:r w:rsidRPr="00361529">
              <w:rPr>
                <w:sz w:val="20"/>
              </w:rPr>
              <w:t>мощность, кВт</w:t>
            </w:r>
          </w:p>
        </w:tc>
        <w:tc>
          <w:tcPr>
            <w:tcW w:w="4083" w:type="dxa"/>
            <w:shd w:val="clear" w:color="auto" w:fill="FFFFFF"/>
          </w:tcPr>
          <w:p w:rsidR="00343475" w:rsidRPr="00361529" w:rsidRDefault="00343475" w:rsidP="00552F4D">
            <w:pPr>
              <w:shd w:val="clear" w:color="auto" w:fill="FFFFFF"/>
              <w:tabs>
                <w:tab w:val="left" w:pos="0"/>
                <w:tab w:val="left" w:pos="3740"/>
              </w:tabs>
              <w:ind w:firstLine="0"/>
              <w:jc w:val="left"/>
              <w:rPr>
                <w:sz w:val="20"/>
              </w:rPr>
            </w:pPr>
            <w:r w:rsidRPr="00361529">
              <w:rPr>
                <w:sz w:val="20"/>
              </w:rPr>
              <w:t>0,4</w:t>
            </w:r>
          </w:p>
        </w:tc>
      </w:tr>
      <w:tr w:rsidR="00343475" w:rsidRPr="00361529" w:rsidTr="00361529">
        <w:trPr>
          <w:trHeight w:hRule="exact" w:val="420"/>
        </w:trPr>
        <w:tc>
          <w:tcPr>
            <w:tcW w:w="5610" w:type="dxa"/>
            <w:shd w:val="clear" w:color="auto" w:fill="FFFFFF"/>
          </w:tcPr>
          <w:p w:rsidR="00343475" w:rsidRPr="00361529" w:rsidRDefault="00343475" w:rsidP="00552F4D">
            <w:pPr>
              <w:shd w:val="clear" w:color="auto" w:fill="FFFFFF"/>
              <w:tabs>
                <w:tab w:val="left" w:pos="0"/>
                <w:tab w:val="left" w:pos="3740"/>
              </w:tabs>
              <w:ind w:firstLine="0"/>
              <w:jc w:val="left"/>
              <w:rPr>
                <w:sz w:val="20"/>
              </w:rPr>
            </w:pPr>
            <w:r w:rsidRPr="00361529">
              <w:rPr>
                <w:sz w:val="20"/>
              </w:rPr>
              <w:t>частота вращения, мин</w:t>
            </w:r>
            <w:r w:rsidRPr="00361529">
              <w:rPr>
                <w:sz w:val="20"/>
                <w:vertAlign w:val="superscript"/>
              </w:rPr>
              <w:t>—1</w:t>
            </w:r>
          </w:p>
        </w:tc>
        <w:tc>
          <w:tcPr>
            <w:tcW w:w="4083" w:type="dxa"/>
            <w:shd w:val="clear" w:color="auto" w:fill="FFFFFF"/>
          </w:tcPr>
          <w:p w:rsidR="00343475" w:rsidRPr="00361529" w:rsidRDefault="00343475" w:rsidP="00552F4D">
            <w:pPr>
              <w:shd w:val="clear" w:color="auto" w:fill="FFFFFF"/>
              <w:tabs>
                <w:tab w:val="left" w:pos="0"/>
                <w:tab w:val="left" w:pos="3740"/>
              </w:tabs>
              <w:ind w:firstLine="0"/>
              <w:jc w:val="left"/>
              <w:rPr>
                <w:sz w:val="20"/>
              </w:rPr>
            </w:pPr>
            <w:r w:rsidRPr="00361529">
              <w:rPr>
                <w:sz w:val="20"/>
              </w:rPr>
              <w:t>1400</w:t>
            </w:r>
          </w:p>
        </w:tc>
      </w:tr>
      <w:tr w:rsidR="00343475" w:rsidRPr="00361529" w:rsidTr="00361529">
        <w:trPr>
          <w:trHeight w:hRule="exact" w:val="284"/>
        </w:trPr>
        <w:tc>
          <w:tcPr>
            <w:tcW w:w="5610" w:type="dxa"/>
            <w:shd w:val="clear" w:color="auto" w:fill="FFFFFF"/>
          </w:tcPr>
          <w:p w:rsidR="00343475" w:rsidRPr="00361529" w:rsidRDefault="00343475" w:rsidP="00552F4D">
            <w:pPr>
              <w:shd w:val="clear" w:color="auto" w:fill="FFFFFF"/>
              <w:tabs>
                <w:tab w:val="left" w:pos="0"/>
                <w:tab w:val="left" w:pos="3740"/>
              </w:tabs>
              <w:ind w:firstLine="0"/>
              <w:jc w:val="left"/>
              <w:rPr>
                <w:sz w:val="20"/>
              </w:rPr>
            </w:pPr>
            <w:r w:rsidRPr="00361529">
              <w:rPr>
                <w:sz w:val="20"/>
              </w:rPr>
              <w:t>напряжение, В</w:t>
            </w:r>
          </w:p>
        </w:tc>
        <w:tc>
          <w:tcPr>
            <w:tcW w:w="4083" w:type="dxa"/>
            <w:shd w:val="clear" w:color="auto" w:fill="FFFFFF"/>
          </w:tcPr>
          <w:p w:rsidR="00343475" w:rsidRPr="00361529" w:rsidRDefault="00343475" w:rsidP="00552F4D">
            <w:pPr>
              <w:shd w:val="clear" w:color="auto" w:fill="FFFFFF"/>
              <w:tabs>
                <w:tab w:val="left" w:pos="0"/>
                <w:tab w:val="left" w:pos="3740"/>
              </w:tabs>
              <w:ind w:firstLine="0"/>
              <w:jc w:val="left"/>
              <w:rPr>
                <w:sz w:val="20"/>
              </w:rPr>
            </w:pPr>
            <w:r w:rsidRPr="00361529">
              <w:rPr>
                <w:sz w:val="20"/>
              </w:rPr>
              <w:t>380/220</w:t>
            </w:r>
          </w:p>
        </w:tc>
      </w:tr>
      <w:tr w:rsidR="00343475" w:rsidRPr="00361529" w:rsidTr="00361529">
        <w:trPr>
          <w:trHeight w:hRule="exact" w:val="273"/>
        </w:trPr>
        <w:tc>
          <w:tcPr>
            <w:tcW w:w="5610" w:type="dxa"/>
            <w:shd w:val="clear" w:color="auto" w:fill="FFFFFF"/>
          </w:tcPr>
          <w:p w:rsidR="00343475" w:rsidRPr="00361529" w:rsidRDefault="00343475" w:rsidP="00552F4D">
            <w:pPr>
              <w:shd w:val="clear" w:color="auto" w:fill="FFFFFF"/>
              <w:tabs>
                <w:tab w:val="left" w:pos="0"/>
                <w:tab w:val="left" w:pos="3740"/>
              </w:tabs>
              <w:ind w:firstLine="0"/>
              <w:jc w:val="left"/>
              <w:rPr>
                <w:sz w:val="20"/>
              </w:rPr>
            </w:pPr>
            <w:r w:rsidRPr="00361529">
              <w:rPr>
                <w:sz w:val="20"/>
              </w:rPr>
              <w:t>Габариты, мм:</w:t>
            </w:r>
          </w:p>
        </w:tc>
        <w:tc>
          <w:tcPr>
            <w:tcW w:w="4083" w:type="dxa"/>
            <w:shd w:val="clear" w:color="auto" w:fill="FFFFFF"/>
          </w:tcPr>
          <w:p w:rsidR="00343475" w:rsidRPr="00361529" w:rsidRDefault="00343475" w:rsidP="00552F4D">
            <w:pPr>
              <w:shd w:val="clear" w:color="auto" w:fill="FFFFFF"/>
              <w:tabs>
                <w:tab w:val="left" w:pos="0"/>
                <w:tab w:val="left" w:pos="3740"/>
              </w:tabs>
              <w:ind w:firstLine="0"/>
              <w:jc w:val="left"/>
              <w:rPr>
                <w:sz w:val="20"/>
              </w:rPr>
            </w:pPr>
          </w:p>
        </w:tc>
      </w:tr>
      <w:tr w:rsidR="00343475" w:rsidRPr="00361529">
        <w:trPr>
          <w:trHeight w:hRule="exact" w:val="388"/>
        </w:trPr>
        <w:tc>
          <w:tcPr>
            <w:tcW w:w="5610" w:type="dxa"/>
            <w:shd w:val="clear" w:color="auto" w:fill="FFFFFF"/>
          </w:tcPr>
          <w:p w:rsidR="00343475" w:rsidRPr="00361529" w:rsidRDefault="00343475" w:rsidP="00552F4D">
            <w:pPr>
              <w:shd w:val="clear" w:color="auto" w:fill="FFFFFF"/>
              <w:tabs>
                <w:tab w:val="left" w:pos="0"/>
                <w:tab w:val="left" w:pos="3740"/>
              </w:tabs>
              <w:ind w:firstLine="0"/>
              <w:jc w:val="left"/>
              <w:rPr>
                <w:sz w:val="20"/>
              </w:rPr>
            </w:pPr>
            <w:r w:rsidRPr="00361529">
              <w:rPr>
                <w:sz w:val="20"/>
              </w:rPr>
              <w:t>длина</w:t>
            </w:r>
          </w:p>
        </w:tc>
        <w:tc>
          <w:tcPr>
            <w:tcW w:w="4083" w:type="dxa"/>
            <w:shd w:val="clear" w:color="auto" w:fill="FFFFFF"/>
          </w:tcPr>
          <w:p w:rsidR="00343475" w:rsidRPr="00361529" w:rsidRDefault="00343475" w:rsidP="00552F4D">
            <w:pPr>
              <w:shd w:val="clear" w:color="auto" w:fill="FFFFFF"/>
              <w:tabs>
                <w:tab w:val="left" w:pos="0"/>
                <w:tab w:val="left" w:pos="3740"/>
              </w:tabs>
              <w:ind w:firstLine="0"/>
              <w:jc w:val="left"/>
              <w:rPr>
                <w:sz w:val="20"/>
              </w:rPr>
            </w:pPr>
            <w:r w:rsidRPr="00361529">
              <w:rPr>
                <w:sz w:val="20"/>
              </w:rPr>
              <w:t>610</w:t>
            </w:r>
          </w:p>
        </w:tc>
      </w:tr>
      <w:tr w:rsidR="00343475" w:rsidRPr="00361529" w:rsidTr="00361529">
        <w:trPr>
          <w:trHeight w:hRule="exact" w:val="325"/>
        </w:trPr>
        <w:tc>
          <w:tcPr>
            <w:tcW w:w="5610" w:type="dxa"/>
            <w:shd w:val="clear" w:color="auto" w:fill="FFFFFF"/>
          </w:tcPr>
          <w:p w:rsidR="00343475" w:rsidRPr="00361529" w:rsidRDefault="00343475" w:rsidP="00552F4D">
            <w:pPr>
              <w:shd w:val="clear" w:color="auto" w:fill="FFFFFF"/>
              <w:tabs>
                <w:tab w:val="left" w:pos="0"/>
                <w:tab w:val="left" w:pos="3740"/>
              </w:tabs>
              <w:ind w:firstLine="0"/>
              <w:jc w:val="left"/>
              <w:rPr>
                <w:sz w:val="20"/>
              </w:rPr>
            </w:pPr>
            <w:r w:rsidRPr="00361529">
              <w:rPr>
                <w:sz w:val="20"/>
              </w:rPr>
              <w:t>ширина</w:t>
            </w:r>
          </w:p>
        </w:tc>
        <w:tc>
          <w:tcPr>
            <w:tcW w:w="4083" w:type="dxa"/>
            <w:shd w:val="clear" w:color="auto" w:fill="FFFFFF"/>
          </w:tcPr>
          <w:p w:rsidR="00343475" w:rsidRPr="00361529" w:rsidRDefault="00343475" w:rsidP="00552F4D">
            <w:pPr>
              <w:shd w:val="clear" w:color="auto" w:fill="FFFFFF"/>
              <w:tabs>
                <w:tab w:val="left" w:pos="0"/>
                <w:tab w:val="left" w:pos="3740"/>
              </w:tabs>
              <w:ind w:firstLine="0"/>
              <w:jc w:val="left"/>
              <w:rPr>
                <w:sz w:val="20"/>
              </w:rPr>
            </w:pPr>
            <w:r w:rsidRPr="00361529">
              <w:rPr>
                <w:sz w:val="20"/>
              </w:rPr>
              <w:t>390</w:t>
            </w:r>
          </w:p>
        </w:tc>
      </w:tr>
      <w:tr w:rsidR="00343475" w:rsidRPr="00361529" w:rsidTr="00361529">
        <w:trPr>
          <w:trHeight w:hRule="exact" w:val="430"/>
        </w:trPr>
        <w:tc>
          <w:tcPr>
            <w:tcW w:w="5610" w:type="dxa"/>
            <w:shd w:val="clear" w:color="auto" w:fill="FFFFFF"/>
          </w:tcPr>
          <w:p w:rsidR="00343475" w:rsidRPr="00361529" w:rsidRDefault="00343475" w:rsidP="00552F4D">
            <w:pPr>
              <w:shd w:val="clear" w:color="auto" w:fill="FFFFFF"/>
              <w:tabs>
                <w:tab w:val="left" w:pos="0"/>
                <w:tab w:val="left" w:pos="3740"/>
              </w:tabs>
              <w:ind w:firstLine="0"/>
              <w:jc w:val="left"/>
              <w:rPr>
                <w:sz w:val="20"/>
              </w:rPr>
            </w:pPr>
            <w:r w:rsidRPr="00361529">
              <w:rPr>
                <w:sz w:val="20"/>
              </w:rPr>
              <w:t>высота</w:t>
            </w:r>
          </w:p>
        </w:tc>
        <w:tc>
          <w:tcPr>
            <w:tcW w:w="4083" w:type="dxa"/>
            <w:shd w:val="clear" w:color="auto" w:fill="FFFFFF"/>
          </w:tcPr>
          <w:p w:rsidR="00343475" w:rsidRPr="00361529" w:rsidRDefault="00343475" w:rsidP="00552F4D">
            <w:pPr>
              <w:shd w:val="clear" w:color="auto" w:fill="FFFFFF"/>
              <w:tabs>
                <w:tab w:val="left" w:pos="0"/>
                <w:tab w:val="left" w:pos="3740"/>
              </w:tabs>
              <w:ind w:firstLine="0"/>
              <w:jc w:val="left"/>
              <w:rPr>
                <w:sz w:val="20"/>
              </w:rPr>
            </w:pPr>
            <w:r w:rsidRPr="00361529">
              <w:rPr>
                <w:sz w:val="20"/>
              </w:rPr>
              <w:t>630</w:t>
            </w:r>
          </w:p>
        </w:tc>
      </w:tr>
      <w:tr w:rsidR="00343475" w:rsidRPr="00361529" w:rsidTr="00361529">
        <w:trPr>
          <w:trHeight w:hRule="exact" w:val="280"/>
        </w:trPr>
        <w:tc>
          <w:tcPr>
            <w:tcW w:w="5610" w:type="dxa"/>
            <w:shd w:val="clear" w:color="auto" w:fill="FFFFFF"/>
          </w:tcPr>
          <w:p w:rsidR="00343475" w:rsidRPr="00361529" w:rsidRDefault="00343475" w:rsidP="00552F4D">
            <w:pPr>
              <w:shd w:val="clear" w:color="auto" w:fill="FFFFFF"/>
              <w:tabs>
                <w:tab w:val="left" w:pos="0"/>
                <w:tab w:val="left" w:pos="3740"/>
              </w:tabs>
              <w:ind w:firstLine="0"/>
              <w:jc w:val="left"/>
              <w:rPr>
                <w:sz w:val="20"/>
              </w:rPr>
            </w:pPr>
            <w:r w:rsidRPr="00361529">
              <w:rPr>
                <w:sz w:val="20"/>
              </w:rPr>
              <w:t>Масса, кг (не более)</w:t>
            </w:r>
          </w:p>
        </w:tc>
        <w:tc>
          <w:tcPr>
            <w:tcW w:w="4083" w:type="dxa"/>
            <w:shd w:val="clear" w:color="auto" w:fill="FFFFFF"/>
          </w:tcPr>
          <w:p w:rsidR="00343475" w:rsidRPr="00361529" w:rsidRDefault="00343475" w:rsidP="00552F4D">
            <w:pPr>
              <w:shd w:val="clear" w:color="auto" w:fill="FFFFFF"/>
              <w:tabs>
                <w:tab w:val="left" w:pos="0"/>
                <w:tab w:val="left" w:pos="3740"/>
              </w:tabs>
              <w:ind w:firstLine="0"/>
              <w:jc w:val="left"/>
              <w:rPr>
                <w:sz w:val="20"/>
              </w:rPr>
            </w:pPr>
            <w:r w:rsidRPr="00361529">
              <w:rPr>
                <w:sz w:val="20"/>
              </w:rPr>
              <w:t>75</w:t>
            </w:r>
          </w:p>
        </w:tc>
      </w:tr>
    </w:tbl>
    <w:p w:rsidR="00343475" w:rsidRPr="00361529" w:rsidRDefault="00343475" w:rsidP="00565816">
      <w:pPr>
        <w:tabs>
          <w:tab w:val="left" w:pos="0"/>
          <w:tab w:val="left" w:pos="3740"/>
        </w:tabs>
        <w:rPr>
          <w:szCs w:val="28"/>
        </w:rPr>
      </w:pPr>
    </w:p>
    <w:p w:rsidR="00343475" w:rsidRPr="00361529" w:rsidRDefault="00343475" w:rsidP="00565816">
      <w:pPr>
        <w:shd w:val="clear" w:color="auto" w:fill="FFFFFF"/>
        <w:tabs>
          <w:tab w:val="left" w:pos="0"/>
        </w:tabs>
        <w:rPr>
          <w:szCs w:val="28"/>
        </w:rPr>
      </w:pPr>
      <w:r w:rsidRPr="00361529">
        <w:rPr>
          <w:szCs w:val="28"/>
        </w:rPr>
        <w:t xml:space="preserve">Регулирование осуществляют при включенном двигателе машины. Неполновесные изделия помещают бункер для </w:t>
      </w:r>
      <w:r w:rsidR="00F85D8E" w:rsidRPr="00361529">
        <w:rPr>
          <w:szCs w:val="28"/>
        </w:rPr>
        <w:t>овощей</w:t>
      </w:r>
      <w:r w:rsidRPr="00361529">
        <w:rPr>
          <w:szCs w:val="28"/>
        </w:rPr>
        <w:t xml:space="preserve">. При неполном заполнении </w:t>
      </w:r>
      <w:r w:rsidR="00F85D8E" w:rsidRPr="00361529">
        <w:rPr>
          <w:szCs w:val="28"/>
        </w:rPr>
        <w:t>овощами</w:t>
      </w:r>
      <w:r w:rsidRPr="00361529">
        <w:rPr>
          <w:szCs w:val="28"/>
        </w:rPr>
        <w:t xml:space="preserve"> пространства над поршнем машину останавливают, проверяют наличие </w:t>
      </w:r>
      <w:r w:rsidR="00255C7D" w:rsidRPr="00361529">
        <w:rPr>
          <w:szCs w:val="28"/>
        </w:rPr>
        <w:t>овощей</w:t>
      </w:r>
      <w:r w:rsidRPr="00361529">
        <w:rPr>
          <w:szCs w:val="28"/>
        </w:rPr>
        <w:t xml:space="preserve"> в бункере и при необходимости добавляют, после машину включают в работу. Периодически проверяют массу отформованных изделий и по мере необходимости регулируют положение поршней регулировочным устройством, по окончании работы машину частично разбирают. Для этого отвинчивают гайки, крепящие шнек-питатель и рабочий, а также винты крышки стола. Затем снимают шнек-питатель, формующий стол с поршнями и крышку стола с бункер и промывают их в горячей воде. Поверхности рабочего стола, гнезда поршней, шнека-питателя, крышки стола и доки копира после просушивания смазывают пищевым жиром. Растительное масло для смазки использовать нельзя Наружные поверхности машины промывают теплой водой не реже 2—3 раз в неделю. Полную разборку машины для профилактического ремонта производят в соответствии с инструкцией по эксплуатации и уходу.</w:t>
      </w:r>
    </w:p>
    <w:p w:rsidR="00343475" w:rsidRPr="00361529" w:rsidRDefault="00343475" w:rsidP="00565816">
      <w:pPr>
        <w:shd w:val="clear" w:color="auto" w:fill="FFFFFF"/>
        <w:tabs>
          <w:tab w:val="left" w:pos="0"/>
        </w:tabs>
        <w:rPr>
          <w:szCs w:val="28"/>
        </w:rPr>
      </w:pPr>
      <w:r w:rsidRPr="00361529">
        <w:rPr>
          <w:szCs w:val="28"/>
        </w:rPr>
        <w:t xml:space="preserve">К обслуживанию машины допускаются лица, прошедшие соответствующий </w:t>
      </w:r>
      <w:r w:rsidR="00255C7D" w:rsidRPr="00361529">
        <w:rPr>
          <w:szCs w:val="28"/>
        </w:rPr>
        <w:t>1</w:t>
      </w:r>
      <w:r w:rsidRPr="00361529">
        <w:rPr>
          <w:szCs w:val="28"/>
        </w:rPr>
        <w:t>техминимум.</w:t>
      </w:r>
    </w:p>
    <w:p w:rsidR="00343475" w:rsidRPr="00361529" w:rsidRDefault="00343475" w:rsidP="00361529">
      <w:r w:rsidRPr="00361529">
        <w:t xml:space="preserve">Преимущества </w:t>
      </w:r>
      <w:r w:rsidR="00255C7D" w:rsidRPr="00361529">
        <w:t>МРО 400-1000</w:t>
      </w:r>
      <w:r w:rsidRPr="00361529">
        <w:t xml:space="preserve"> по сравнению </w:t>
      </w:r>
      <w:r w:rsidR="00255C7D" w:rsidRPr="00361529">
        <w:t>с другими аналогичными аппаратами отличается</w:t>
      </w:r>
      <w:r w:rsidRPr="00361529">
        <w:t xml:space="preserve"> гораздо больше</w:t>
      </w:r>
      <w:r w:rsidR="00D65453" w:rsidRPr="00361529">
        <w:t>й</w:t>
      </w:r>
      <w:r w:rsidRPr="00361529">
        <w:t xml:space="preserve"> производительность</w:t>
      </w:r>
      <w:r w:rsidR="00D65453" w:rsidRPr="00361529">
        <w:t>ю</w:t>
      </w:r>
      <w:r w:rsidRPr="00361529">
        <w:t>, однако в то же время более сложная конструкция, управление, масса.</w:t>
      </w:r>
    </w:p>
    <w:p w:rsidR="00361529" w:rsidRDefault="00361529" w:rsidP="00361529">
      <w:bookmarkStart w:id="3" w:name="_Toc68964281"/>
    </w:p>
    <w:p w:rsidR="0039150D" w:rsidRPr="00361529" w:rsidRDefault="0039150D" w:rsidP="00361529">
      <w:r w:rsidRPr="00361529">
        <w:t>27. Взбивальная машина МВУ-60. Составьте правила эксплуатации машины, укажите основные неисправности, возникающие при работе и способы их устранения</w:t>
      </w:r>
      <w:bookmarkEnd w:id="3"/>
    </w:p>
    <w:p w:rsidR="00361529" w:rsidRDefault="00361529" w:rsidP="00361529"/>
    <w:p w:rsidR="00AF637D" w:rsidRPr="00361529" w:rsidRDefault="00AF637D" w:rsidP="00361529">
      <w:r w:rsidRPr="00361529">
        <w:t>Машины применяются в кондитерских цехах предприятий общественного питания для взбивания сливок, яиц, кремов и других продуктов.</w:t>
      </w:r>
    </w:p>
    <w:p w:rsidR="00AF637D" w:rsidRPr="00361529" w:rsidRDefault="00AF637D" w:rsidP="00565816">
      <w:pPr>
        <w:tabs>
          <w:tab w:val="left" w:pos="0"/>
        </w:tabs>
        <w:rPr>
          <w:szCs w:val="28"/>
        </w:rPr>
      </w:pPr>
      <w:r w:rsidRPr="00361529">
        <w:rPr>
          <w:szCs w:val="28"/>
        </w:rPr>
        <w:t>Взбивание осуществляется энергичным и довольно длительным воздействием рабочих органов на продукты. В результате происходит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перемешивание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частичек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продуктов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с воздухом, который равномерно распределяется по всей смеси в виде отдельных мелких пузырьков, придавая ей пышность. Насьщение жидкой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смеси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воздухом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осуществляется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главным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образом, за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счет сложного движения месильных лопастей, имеющих сил развитую поверхность и обтекаемую форму.</w:t>
      </w:r>
    </w:p>
    <w:p w:rsidR="00AF637D" w:rsidRPr="00361529" w:rsidRDefault="00AF637D" w:rsidP="00565816">
      <w:pPr>
        <w:tabs>
          <w:tab w:val="left" w:pos="0"/>
        </w:tabs>
        <w:rPr>
          <w:szCs w:val="28"/>
        </w:rPr>
      </w:pPr>
      <w:r w:rsidRPr="00361529">
        <w:rPr>
          <w:szCs w:val="28"/>
        </w:rPr>
        <w:t>Классификация взбивальных машин</w:t>
      </w:r>
    </w:p>
    <w:p w:rsidR="00AF637D" w:rsidRPr="00361529" w:rsidRDefault="00AF637D" w:rsidP="00565816">
      <w:pPr>
        <w:tabs>
          <w:tab w:val="left" w:pos="0"/>
        </w:tabs>
        <w:rPr>
          <w:szCs w:val="28"/>
        </w:rPr>
      </w:pPr>
      <w:r w:rsidRPr="00361529">
        <w:rPr>
          <w:szCs w:val="28"/>
        </w:rPr>
        <w:t>Для взбивания продуктов применяются различные типы взби вальных машин, которые по своему устройству можно классу фицировать следующим образом.</w:t>
      </w:r>
    </w:p>
    <w:p w:rsidR="00AF637D" w:rsidRPr="00361529" w:rsidRDefault="00AF637D" w:rsidP="00565816">
      <w:pPr>
        <w:shd w:val="clear" w:color="auto" w:fill="FFFFFF"/>
        <w:tabs>
          <w:tab w:val="left" w:pos="0"/>
        </w:tabs>
        <w:rPr>
          <w:szCs w:val="28"/>
        </w:rPr>
      </w:pPr>
      <w:r w:rsidRPr="00361529">
        <w:rPr>
          <w:szCs w:val="28"/>
        </w:rPr>
        <w:t>С несъемными взбивателями (МВД-60) предназначаются для замеса высоковязких смесей. К достоинствам этих машин относятся:</w:t>
      </w:r>
    </w:p>
    <w:p w:rsidR="00AF637D" w:rsidRPr="00361529" w:rsidRDefault="00AF637D" w:rsidP="00565816">
      <w:pPr>
        <w:numPr>
          <w:ilvl w:val="0"/>
          <w:numId w:val="2"/>
        </w:numPr>
        <w:shd w:val="clear" w:color="auto" w:fill="FFFFFF"/>
        <w:tabs>
          <w:tab w:val="left" w:pos="0"/>
        </w:tabs>
        <w:ind w:left="0" w:firstLine="709"/>
        <w:rPr>
          <w:szCs w:val="28"/>
        </w:rPr>
      </w:pPr>
      <w:r w:rsidRPr="00361529">
        <w:rPr>
          <w:szCs w:val="28"/>
        </w:rPr>
        <w:t xml:space="preserve">жесткость и прочность рабочих органов; </w:t>
      </w:r>
    </w:p>
    <w:p w:rsidR="00AF637D" w:rsidRPr="00361529" w:rsidRDefault="00AF637D" w:rsidP="00565816">
      <w:pPr>
        <w:numPr>
          <w:ilvl w:val="0"/>
          <w:numId w:val="2"/>
        </w:numPr>
        <w:shd w:val="clear" w:color="auto" w:fill="FFFFFF"/>
        <w:tabs>
          <w:tab w:val="left" w:pos="0"/>
        </w:tabs>
        <w:ind w:left="0" w:firstLine="709"/>
        <w:rPr>
          <w:szCs w:val="28"/>
        </w:rPr>
      </w:pPr>
      <w:r w:rsidRPr="00361529">
        <w:rPr>
          <w:szCs w:val="28"/>
        </w:rPr>
        <w:t>сравнительная простота конструкции и возможность применения стандартных редукторов и передач;</w:t>
      </w:r>
    </w:p>
    <w:p w:rsidR="00AF637D" w:rsidRPr="00361529" w:rsidRDefault="00AF637D" w:rsidP="00565816">
      <w:pPr>
        <w:numPr>
          <w:ilvl w:val="0"/>
          <w:numId w:val="2"/>
        </w:numPr>
        <w:shd w:val="clear" w:color="auto" w:fill="FFFFFF"/>
        <w:tabs>
          <w:tab w:val="left" w:pos="0"/>
        </w:tabs>
        <w:ind w:left="0" w:firstLine="709"/>
        <w:rPr>
          <w:szCs w:val="28"/>
        </w:rPr>
      </w:pPr>
      <w:r w:rsidRPr="00361529">
        <w:rPr>
          <w:szCs w:val="28"/>
        </w:rPr>
        <w:t>безопасность обслуживания.</w:t>
      </w:r>
    </w:p>
    <w:p w:rsidR="00AF637D" w:rsidRPr="00361529" w:rsidRDefault="00AF637D" w:rsidP="00565816">
      <w:pPr>
        <w:shd w:val="clear" w:color="auto" w:fill="FFFFFF"/>
        <w:tabs>
          <w:tab w:val="left" w:pos="0"/>
        </w:tabs>
        <w:rPr>
          <w:szCs w:val="28"/>
        </w:rPr>
      </w:pPr>
      <w:r w:rsidRPr="00361529">
        <w:rPr>
          <w:szCs w:val="28"/>
        </w:rPr>
        <w:t>К недостаткам этих машин следует отнести;</w:t>
      </w:r>
    </w:p>
    <w:p w:rsidR="00AF637D" w:rsidRPr="00361529" w:rsidRDefault="00AF637D" w:rsidP="00565816">
      <w:pPr>
        <w:numPr>
          <w:ilvl w:val="0"/>
          <w:numId w:val="5"/>
        </w:numPr>
        <w:shd w:val="clear" w:color="auto" w:fill="FFFFFF"/>
        <w:tabs>
          <w:tab w:val="left" w:pos="0"/>
        </w:tabs>
        <w:ind w:left="0" w:firstLine="709"/>
        <w:rPr>
          <w:szCs w:val="28"/>
        </w:rPr>
      </w:pPr>
      <w:r w:rsidRPr="00361529">
        <w:rPr>
          <w:szCs w:val="28"/>
        </w:rPr>
        <w:t>малую частоту вращения взбивателей;</w:t>
      </w:r>
    </w:p>
    <w:p w:rsidR="00AF637D" w:rsidRPr="00361529" w:rsidRDefault="00AF637D" w:rsidP="00565816">
      <w:pPr>
        <w:numPr>
          <w:ilvl w:val="0"/>
          <w:numId w:val="5"/>
        </w:numPr>
        <w:shd w:val="clear" w:color="auto" w:fill="FFFFFF"/>
        <w:tabs>
          <w:tab w:val="left" w:pos="0"/>
        </w:tabs>
        <w:ind w:left="0" w:firstLine="709"/>
        <w:rPr>
          <w:szCs w:val="28"/>
        </w:rPr>
      </w:pPr>
      <w:r w:rsidRPr="00361529">
        <w:rPr>
          <w:szCs w:val="28"/>
        </w:rPr>
        <w:t>наличие одной скорости вращения;</w:t>
      </w:r>
    </w:p>
    <w:p w:rsidR="00AF637D" w:rsidRPr="00361529" w:rsidRDefault="00AF637D" w:rsidP="00565816">
      <w:pPr>
        <w:numPr>
          <w:ilvl w:val="0"/>
          <w:numId w:val="5"/>
        </w:numPr>
        <w:shd w:val="clear" w:color="auto" w:fill="FFFFFF"/>
        <w:tabs>
          <w:tab w:val="left" w:pos="0"/>
        </w:tabs>
        <w:ind w:left="0" w:firstLine="709"/>
        <w:rPr>
          <w:szCs w:val="28"/>
        </w:rPr>
      </w:pPr>
      <w:r w:rsidRPr="00361529">
        <w:rPr>
          <w:szCs w:val="28"/>
        </w:rPr>
        <w:t>затруднение санитарной обработки при переходе от одного вида полуфабриката к другому.</w:t>
      </w:r>
    </w:p>
    <w:p w:rsidR="00AF637D" w:rsidRPr="00361529" w:rsidRDefault="00AF637D" w:rsidP="00565816">
      <w:pPr>
        <w:shd w:val="clear" w:color="auto" w:fill="FFFFFF"/>
        <w:tabs>
          <w:tab w:val="left" w:pos="0"/>
        </w:tabs>
        <w:rPr>
          <w:szCs w:val="28"/>
        </w:rPr>
      </w:pPr>
      <w:r w:rsidRPr="00361529">
        <w:rPr>
          <w:szCs w:val="28"/>
        </w:rPr>
        <w:t>Конструкция машин с горизонтальным расположением рабочего вала и съемными рабочими органами, также проста и технологична. Преимущества и недостатки этих машин аналогичны Вписанным выше.</w:t>
      </w:r>
    </w:p>
    <w:p w:rsidR="00AF637D" w:rsidRPr="00361529" w:rsidRDefault="00AF637D" w:rsidP="00565816">
      <w:pPr>
        <w:shd w:val="clear" w:color="auto" w:fill="FFFFFF"/>
        <w:tabs>
          <w:tab w:val="left" w:pos="0"/>
        </w:tabs>
        <w:rPr>
          <w:szCs w:val="28"/>
        </w:rPr>
      </w:pPr>
      <w:r w:rsidRPr="00361529">
        <w:rPr>
          <w:szCs w:val="28"/>
        </w:rPr>
        <w:t>Машины с вертикальным расположением рабочего вала обладают рядом преимуществ по сравнению с машинами, имеющими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горизонтальное расположение вала. Так, упрощают обслуживание наличие сменных бачков разной емкости и возможность их быстрой замены, а также возможность регулирования скоростей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и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взаимозаменяемость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взбивателей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различной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конструкции.</w:t>
      </w:r>
    </w:p>
    <w:p w:rsidR="00AF637D" w:rsidRPr="00361529" w:rsidRDefault="00AF637D" w:rsidP="00565816">
      <w:pPr>
        <w:shd w:val="clear" w:color="auto" w:fill="FFFFFF"/>
        <w:tabs>
          <w:tab w:val="left" w:pos="0"/>
        </w:tabs>
        <w:rPr>
          <w:szCs w:val="28"/>
        </w:rPr>
      </w:pPr>
      <w:r w:rsidRPr="00361529">
        <w:rPr>
          <w:szCs w:val="28"/>
        </w:rPr>
        <w:t>Эти машины делятся на две большие группы: машины с вращением взбивателя вокруг неподвижной оси и машины с планетарным вращением взбивателя, т. е. совершающие одновременное вращение вокруг оси бачка и вокруг собственной оси.</w:t>
      </w:r>
    </w:p>
    <w:p w:rsidR="00AF637D" w:rsidRPr="00361529" w:rsidRDefault="00AF637D" w:rsidP="00565816">
      <w:pPr>
        <w:shd w:val="clear" w:color="auto" w:fill="FFFFFF"/>
        <w:tabs>
          <w:tab w:val="left" w:pos="0"/>
        </w:tabs>
        <w:rPr>
          <w:szCs w:val="28"/>
        </w:rPr>
      </w:pPr>
      <w:r w:rsidRPr="00361529">
        <w:rPr>
          <w:szCs w:val="28"/>
        </w:rPr>
        <w:t>Устройство взбивальных машин</w:t>
      </w:r>
    </w:p>
    <w:p w:rsidR="000A4BE7" w:rsidRPr="00361529" w:rsidRDefault="00AF637D" w:rsidP="00565816">
      <w:pPr>
        <w:shd w:val="clear" w:color="auto" w:fill="FFFFFF"/>
        <w:tabs>
          <w:tab w:val="left" w:pos="0"/>
        </w:tabs>
        <w:rPr>
          <w:szCs w:val="28"/>
        </w:rPr>
      </w:pPr>
      <w:r w:rsidRPr="00361529">
        <w:rPr>
          <w:szCs w:val="28"/>
        </w:rPr>
        <w:t>На предприятиях общественного питания применяются кремо- взбивательные машины МВ-6; МВ-35М; МВ-60 с индивидуальным электродвигателем и сменные механизмы МС4-7-8-20', МВП-П-</w:t>
      </w:r>
      <w:r w:rsidRPr="00361529">
        <w:rPr>
          <w:szCs w:val="28"/>
          <w:lang w:val="en-US"/>
        </w:rPr>
        <w:t>I</w:t>
      </w:r>
      <w:r w:rsidRPr="00361529">
        <w:rPr>
          <w:szCs w:val="28"/>
        </w:rPr>
        <w:t>; в стадии освоения находится машина МВУ-100.</w:t>
      </w:r>
    </w:p>
    <w:p w:rsidR="00AF637D" w:rsidRPr="00361529" w:rsidRDefault="00AF637D" w:rsidP="00565816">
      <w:pPr>
        <w:shd w:val="clear" w:color="auto" w:fill="FFFFFF"/>
        <w:tabs>
          <w:tab w:val="left" w:pos="0"/>
        </w:tabs>
        <w:rPr>
          <w:szCs w:val="28"/>
        </w:rPr>
      </w:pPr>
      <w:r w:rsidRPr="00361529">
        <w:rPr>
          <w:szCs w:val="28"/>
        </w:rPr>
        <w:t>Перечисленные машины имеют аналогичное устройство и различаются лишь габаритными размерами и передаточным механизмом. Для изменения скорости движения лопастей используется вариатор скоростей или коробка передач.</w:t>
      </w:r>
    </w:p>
    <w:p w:rsidR="00AF637D" w:rsidRDefault="00AF637D" w:rsidP="00565816">
      <w:pPr>
        <w:shd w:val="clear" w:color="auto" w:fill="FFFFFF"/>
        <w:tabs>
          <w:tab w:val="left" w:pos="0"/>
          <w:tab w:val="left" w:pos="4133"/>
        </w:tabs>
        <w:rPr>
          <w:szCs w:val="28"/>
        </w:rPr>
      </w:pPr>
      <w:r w:rsidRPr="00361529">
        <w:rPr>
          <w:szCs w:val="28"/>
        </w:rPr>
        <w:t>Камерой для обработки служит цилиндрический месильный бачок со сферическим днищем. Рабочими инструментами являются различные виды взбивателей (плоскорешетчатые, венчики, крюкообразные), которые крепятся к рабочему валу, расположенному эксцентрично по отношению к оси приводного валаНа конце рабочего вала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насажена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шестерня,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которая входит в зацепление с неподвижным «солнечным» колесом, ось которого Совпадает с осью приводного вала. Вращение взбивателю передается от приводного вала с помощью «водила», выполненного в виде крышки. За счет планетарной передачи взбиватель совершает сложное движение вокруг собственной оси и вокруг оси приводного вала.</w:t>
      </w:r>
    </w:p>
    <w:p w:rsidR="00361529" w:rsidRPr="00361529" w:rsidRDefault="00361529" w:rsidP="00565816">
      <w:pPr>
        <w:shd w:val="clear" w:color="auto" w:fill="FFFFFF"/>
        <w:tabs>
          <w:tab w:val="left" w:pos="0"/>
          <w:tab w:val="left" w:pos="4133"/>
        </w:tabs>
        <w:rPr>
          <w:szCs w:val="28"/>
        </w:rPr>
      </w:pPr>
    </w:p>
    <w:p w:rsidR="00AF637D" w:rsidRPr="00361529" w:rsidRDefault="00AF637D" w:rsidP="00565816">
      <w:pPr>
        <w:tabs>
          <w:tab w:val="left" w:pos="0"/>
        </w:tabs>
        <w:rPr>
          <w:b/>
          <w:bCs/>
          <w:szCs w:val="28"/>
        </w:rPr>
      </w:pPr>
      <w:r w:rsidRPr="00361529">
        <w:rPr>
          <w:b/>
          <w:bCs/>
          <w:szCs w:val="28"/>
        </w:rPr>
        <w:t xml:space="preserve">Машина МВУ-60. </w:t>
      </w:r>
    </w:p>
    <w:p w:rsidR="00AF637D" w:rsidRPr="00361529" w:rsidRDefault="004823C5" w:rsidP="00565816">
      <w:pPr>
        <w:tabs>
          <w:tab w:val="left" w:pos="0"/>
        </w:tabs>
        <w:rPr>
          <w:color w:val="000000"/>
          <w:szCs w:val="28"/>
        </w:rPr>
      </w:pPr>
      <w:r>
        <w:rPr>
          <w:color w:val="000000"/>
          <w:szCs w:val="28"/>
        </w:rPr>
        <w:pict>
          <v:shape id="_x0000_i1027" type="#_x0000_t75" style="width:120.75pt;height:174.75pt">
            <v:imagedata r:id="rId9" o:title=""/>
          </v:shape>
        </w:pict>
      </w:r>
    </w:p>
    <w:p w:rsidR="00AF637D" w:rsidRPr="00361529" w:rsidRDefault="000A4BE7" w:rsidP="00565816">
      <w:pPr>
        <w:tabs>
          <w:tab w:val="left" w:pos="0"/>
        </w:tabs>
        <w:rPr>
          <w:szCs w:val="28"/>
        </w:rPr>
      </w:pPr>
      <w:r w:rsidRPr="00361529">
        <w:rPr>
          <w:szCs w:val="28"/>
        </w:rPr>
        <w:t>Рис. 2</w:t>
      </w:r>
      <w:r w:rsidR="00AF637D" w:rsidRPr="00361529">
        <w:rPr>
          <w:szCs w:val="28"/>
        </w:rPr>
        <w:t>. Общий вид МВУ-60</w:t>
      </w:r>
    </w:p>
    <w:p w:rsidR="00361529" w:rsidRDefault="00361529" w:rsidP="00565816">
      <w:pPr>
        <w:tabs>
          <w:tab w:val="left" w:pos="0"/>
        </w:tabs>
        <w:rPr>
          <w:szCs w:val="28"/>
        </w:rPr>
      </w:pPr>
    </w:p>
    <w:p w:rsidR="00AF637D" w:rsidRPr="00361529" w:rsidRDefault="00AF637D" w:rsidP="00565816">
      <w:pPr>
        <w:tabs>
          <w:tab w:val="left" w:pos="0"/>
        </w:tabs>
        <w:rPr>
          <w:szCs w:val="28"/>
        </w:rPr>
      </w:pPr>
      <w:r w:rsidRPr="00361529">
        <w:rPr>
          <w:szCs w:val="28"/>
        </w:rPr>
        <w:t>Корпус редуктора взбивального механизма вставляют цилиндрическим хвостовиком в горловину соответствующего универсального привода и надежно закрепляют.</w:t>
      </w:r>
    </w:p>
    <w:p w:rsidR="00AF637D" w:rsidRPr="00361529" w:rsidRDefault="00AF637D" w:rsidP="00565816">
      <w:pPr>
        <w:tabs>
          <w:tab w:val="left" w:pos="0"/>
        </w:tabs>
        <w:rPr>
          <w:szCs w:val="28"/>
        </w:rPr>
      </w:pPr>
      <w:r w:rsidRPr="00361529">
        <w:rPr>
          <w:szCs w:val="28"/>
        </w:rPr>
        <w:t xml:space="preserve">Бачок взбивального механизма или машины устанавливают на кронштейне, предварительно поместив в него соответствующий взбиватель, который подсоединяют к рабочему валу. Между взбивателем и дном бачка оставляют зазор не более </w:t>
      </w:r>
      <w:smartTag w:uri="urn:schemas-microsoft-com:office:smarttags" w:element="metricconverter">
        <w:smartTagPr>
          <w:attr w:name="ProductID" w:val="5 ìì"/>
        </w:smartTagPr>
        <w:r w:rsidRPr="00361529">
          <w:rPr>
            <w:szCs w:val="28"/>
          </w:rPr>
          <w:t>5 мм</w:t>
        </w:r>
      </w:smartTag>
      <w:r w:rsidRPr="00361529">
        <w:rPr>
          <w:szCs w:val="28"/>
        </w:rPr>
        <w:t>. Перед включением крышку планетарного редуктора поворачивают вручную, чтобы убедиться, что взбиватель не касается стенок и дна бачка. В машинах МВУ-60 бачок с продуктами, помещенный на тележку, закатывают на литое основание, при этом цапфы бачка располагаются выше кронштейна. На бачок устанавливают надставку с загрузочным лотком и нажимают на кнопку «Вниз», при этом кронштейн, двигаясь вверх, подхватывает бачок за цапфу я снимает его с тележки, а приводная головка с закрепленным на ней взбивателем опускается вниз. Когда взбиватель полностью погрузится в бачок, концевой выключатель отключает электродвигатель и включает тормоз. Тележку скатывают с основания, а бачок закрепляют зажимами.</w:t>
      </w:r>
    </w:p>
    <w:p w:rsidR="00AF637D" w:rsidRPr="00361529" w:rsidRDefault="00AF637D" w:rsidP="00565816">
      <w:pPr>
        <w:tabs>
          <w:tab w:val="left" w:pos="0"/>
        </w:tabs>
        <w:rPr>
          <w:szCs w:val="28"/>
        </w:rPr>
      </w:pPr>
      <w:r w:rsidRPr="00361529">
        <w:rPr>
          <w:szCs w:val="28"/>
        </w:rPr>
        <w:t>Перед взбиванием продукты охлаждают и загружают ими бачок на V2 или 2/3, так как в процессе взбивания объем продуктов значительно увеличивается.</w:t>
      </w:r>
    </w:p>
    <w:p w:rsidR="00AF637D" w:rsidRPr="00361529" w:rsidRDefault="00AF637D" w:rsidP="00565816">
      <w:pPr>
        <w:tabs>
          <w:tab w:val="left" w:pos="0"/>
        </w:tabs>
        <w:rPr>
          <w:szCs w:val="28"/>
        </w:rPr>
      </w:pPr>
      <w:r w:rsidRPr="00361529">
        <w:rPr>
          <w:szCs w:val="28"/>
        </w:rPr>
        <w:t>Необходимую частоту вращения взбивателя устанавливают до включения его в работу поворотом рукоятки, так как в противном случае кулачки муфт быстро срабатываются. Если до окончания процесса взбивания необходимо перейти на другую частоту вращения, механизм или машину останавливают и, переключив рукоятку, включают их вновь.</w:t>
      </w:r>
    </w:p>
    <w:p w:rsidR="00AF637D" w:rsidRPr="00361529" w:rsidRDefault="00AF637D" w:rsidP="00565816">
      <w:pPr>
        <w:tabs>
          <w:tab w:val="left" w:pos="0"/>
        </w:tabs>
        <w:rPr>
          <w:szCs w:val="28"/>
        </w:rPr>
      </w:pPr>
      <w:r w:rsidRPr="00361529">
        <w:rPr>
          <w:szCs w:val="28"/>
        </w:rPr>
        <w:t>В машинах МВУ-60 (освобождают зажимы бачка и подкатывают под него тележку. Затем нажимают на кнопку «Вверх». Бачок, опускаясь, опирается на тележку, и его цапфы выходят из зацепления с кронштейном; при крайнем верхнем положении приводной головки концевой выключатель отключает электродвигатель и включает тормоз.</w:t>
      </w:r>
    </w:p>
    <w:p w:rsidR="00AF637D" w:rsidRPr="00361529" w:rsidRDefault="00AF637D" w:rsidP="00565816">
      <w:pPr>
        <w:rPr>
          <w:szCs w:val="28"/>
        </w:rPr>
      </w:pPr>
      <w:r w:rsidRPr="00361529">
        <w:rPr>
          <w:szCs w:val="28"/>
        </w:rPr>
        <w:t xml:space="preserve">Не снимая взбивателя с вала, счищают с него налипшую массу в бачок. Бачок можно опорожнить непосредственно на машине. </w:t>
      </w:r>
    </w:p>
    <w:p w:rsidR="00AF637D" w:rsidRPr="00361529" w:rsidRDefault="00AF637D" w:rsidP="00565816">
      <w:pPr>
        <w:rPr>
          <w:szCs w:val="28"/>
        </w:rPr>
      </w:pPr>
      <w:r w:rsidRPr="00361529">
        <w:rPr>
          <w:szCs w:val="28"/>
        </w:rPr>
        <w:t>После окончания работы взбиватель и бачок снимают, промывают горячей водой и просушивают; наружную поверхность машины протирают влажной тканью.</w:t>
      </w:r>
    </w:p>
    <w:p w:rsidR="00AF637D" w:rsidRPr="00361529" w:rsidRDefault="00AF637D" w:rsidP="00565816">
      <w:pPr>
        <w:rPr>
          <w:szCs w:val="28"/>
        </w:rPr>
      </w:pPr>
      <w:r w:rsidRPr="00361529">
        <w:rPr>
          <w:szCs w:val="28"/>
        </w:rPr>
        <w:t>Хорошую работу взбивательных машин в значительней степени обусловливает своевременная и качественная смазка деталей. Смазку обновляют один раз в шесть месяцев. Подшипники валов смазывают солидолом из колпачковых масленок. Ежедневно перед началом работы крышку масленки поворачивают на пол-оборота.</w:t>
      </w:r>
    </w:p>
    <w:p w:rsidR="00962DA5" w:rsidRPr="00361529" w:rsidRDefault="00962DA5" w:rsidP="00565816">
      <w:pPr>
        <w:tabs>
          <w:tab w:val="left" w:pos="2913"/>
        </w:tabs>
        <w:rPr>
          <w:szCs w:val="28"/>
        </w:rPr>
      </w:pPr>
      <w:r w:rsidRPr="00361529">
        <w:rPr>
          <w:szCs w:val="28"/>
        </w:rPr>
        <w:t>Эксплуатацию машин производят в строгом соответствии с инструкциями, предусмотренными для каждой машины</w:t>
      </w:r>
    </w:p>
    <w:p w:rsidR="00962DA5" w:rsidRPr="00361529" w:rsidRDefault="00962DA5" w:rsidP="00565816">
      <w:pPr>
        <w:tabs>
          <w:tab w:val="left" w:pos="2913"/>
        </w:tabs>
        <w:rPr>
          <w:szCs w:val="28"/>
        </w:rPr>
      </w:pPr>
      <w:r w:rsidRPr="00361529">
        <w:rPr>
          <w:szCs w:val="28"/>
        </w:rPr>
        <w:t>Перед началом эксплуатации машину подготавливают к работе</w:t>
      </w:r>
    </w:p>
    <w:p w:rsidR="00962DA5" w:rsidRPr="00361529" w:rsidRDefault="00962DA5" w:rsidP="00565816">
      <w:pPr>
        <w:tabs>
          <w:tab w:val="left" w:pos="2913"/>
        </w:tabs>
        <w:rPr>
          <w:szCs w:val="28"/>
        </w:rPr>
      </w:pPr>
      <w:r w:rsidRPr="00361529">
        <w:rPr>
          <w:szCs w:val="28"/>
        </w:rPr>
        <w:t>Перед пуском проверяют заземление корпуса, исправность отдельных ее узлов и машине в целом</w:t>
      </w:r>
    </w:p>
    <w:p w:rsidR="00962DA5" w:rsidRPr="00361529" w:rsidRDefault="00962DA5" w:rsidP="00565816">
      <w:pPr>
        <w:tabs>
          <w:tab w:val="left" w:pos="2913"/>
        </w:tabs>
        <w:rPr>
          <w:szCs w:val="28"/>
        </w:rPr>
      </w:pPr>
      <w:r w:rsidRPr="00361529">
        <w:rPr>
          <w:szCs w:val="28"/>
        </w:rPr>
        <w:t>Машину проверяют на холостом ходу</w:t>
      </w:r>
    </w:p>
    <w:p w:rsidR="00962DA5" w:rsidRPr="00361529" w:rsidRDefault="00962DA5" w:rsidP="00565816">
      <w:pPr>
        <w:tabs>
          <w:tab w:val="left" w:pos="2913"/>
        </w:tabs>
        <w:rPr>
          <w:szCs w:val="28"/>
        </w:rPr>
      </w:pPr>
      <w:r w:rsidRPr="00361529">
        <w:rPr>
          <w:szCs w:val="28"/>
        </w:rPr>
        <w:t>Загрузку производят при включенном двигателе</w:t>
      </w:r>
    </w:p>
    <w:p w:rsidR="00962DA5" w:rsidRPr="00361529" w:rsidRDefault="00962DA5" w:rsidP="00565816">
      <w:pPr>
        <w:tabs>
          <w:tab w:val="left" w:pos="2913"/>
        </w:tabs>
        <w:rPr>
          <w:szCs w:val="28"/>
        </w:rPr>
      </w:pPr>
      <w:r w:rsidRPr="00361529">
        <w:rPr>
          <w:szCs w:val="28"/>
        </w:rPr>
        <w:t>Запрещается проталкивать или поправлять застрявшие продукты руками, так как это может быть причиной травматизма</w:t>
      </w:r>
    </w:p>
    <w:p w:rsidR="00962DA5" w:rsidRPr="00361529" w:rsidRDefault="00962DA5" w:rsidP="00565816">
      <w:pPr>
        <w:tabs>
          <w:tab w:val="left" w:pos="2913"/>
        </w:tabs>
        <w:rPr>
          <w:szCs w:val="28"/>
        </w:rPr>
      </w:pPr>
      <w:r w:rsidRPr="00361529">
        <w:rPr>
          <w:szCs w:val="28"/>
        </w:rPr>
        <w:t>Категорически запрещается устранять неполадки при включенном электродвигателе</w:t>
      </w:r>
    </w:p>
    <w:p w:rsidR="00962DA5" w:rsidRPr="00361529" w:rsidRDefault="00962DA5" w:rsidP="00565816">
      <w:pPr>
        <w:tabs>
          <w:tab w:val="left" w:pos="2913"/>
        </w:tabs>
        <w:rPr>
          <w:szCs w:val="28"/>
        </w:rPr>
      </w:pPr>
      <w:r w:rsidRPr="00361529">
        <w:rPr>
          <w:szCs w:val="28"/>
        </w:rPr>
        <w:t>После окончания работы необходимо выключить электродвигатель, машину разбирают, очищают, тщательно вытирают</w:t>
      </w:r>
    </w:p>
    <w:p w:rsidR="00962DA5" w:rsidRPr="00361529" w:rsidRDefault="00962DA5" w:rsidP="00565816">
      <w:pPr>
        <w:tabs>
          <w:tab w:val="left" w:pos="2913"/>
        </w:tabs>
        <w:rPr>
          <w:szCs w:val="28"/>
        </w:rPr>
      </w:pPr>
      <w:r w:rsidRPr="00361529">
        <w:rPr>
          <w:szCs w:val="28"/>
        </w:rPr>
        <w:t>При промывке следует избегать попадания воды на кнопочную станцию и электродвигатель, так как это может привести к короткому замыканию</w:t>
      </w:r>
    </w:p>
    <w:p w:rsidR="00962DA5" w:rsidRPr="00361529" w:rsidRDefault="00962DA5" w:rsidP="00361529">
      <w:r w:rsidRPr="00361529">
        <w:t>Корпус снаружи протирают фланелью</w:t>
      </w:r>
    </w:p>
    <w:p w:rsidR="00962DA5" w:rsidRPr="00361529" w:rsidRDefault="00962DA5" w:rsidP="00361529">
      <w:r w:rsidRPr="00361529">
        <w:t>Хорошую работу машин обеспечивает смазка деталей. Смазку обновляют один раз в шесть месяцев</w:t>
      </w:r>
    </w:p>
    <w:p w:rsidR="0039150D" w:rsidRPr="00361529" w:rsidRDefault="0039150D" w:rsidP="00361529"/>
    <w:p w:rsidR="0039150D" w:rsidRPr="00361529" w:rsidRDefault="0039150D" w:rsidP="00361529">
      <w:bookmarkStart w:id="4" w:name="_Toc68964282"/>
      <w:r w:rsidRPr="00361529">
        <w:t xml:space="preserve">39. </w:t>
      </w:r>
      <w:r w:rsidR="00483AAA" w:rsidRPr="00361529">
        <w:t>Сравните механизмы для измельчения орехов и растирания мака МДП 11-1 и кофемолку МКК-120. Опишите их общие и отличительные особенности</w:t>
      </w:r>
      <w:bookmarkEnd w:id="4"/>
    </w:p>
    <w:p w:rsidR="00361529" w:rsidRDefault="00361529" w:rsidP="00361529"/>
    <w:p w:rsidR="00376F7C" w:rsidRPr="00361529" w:rsidRDefault="00376F7C" w:rsidP="00361529">
      <w:r w:rsidRPr="00361529">
        <w:t>Машины предназначены для измельчения орехов и растирания мака, зерен кофе.</w:t>
      </w:r>
    </w:p>
    <w:p w:rsidR="00376F7C" w:rsidRPr="00361529" w:rsidRDefault="00376F7C" w:rsidP="00361529">
      <w:r w:rsidRPr="00361529">
        <w:t>На предприятиях общественного питания применяют машины МДП 11-1 и МКК-120</w:t>
      </w:r>
      <w:r w:rsidR="00223ADE" w:rsidRPr="00361529">
        <w:t>.</w:t>
      </w:r>
      <w:r w:rsidRPr="00361529">
        <w:t xml:space="preserve"> Машины отличаются объемом</w:t>
      </w:r>
      <w:r w:rsidR="00223ADE" w:rsidRPr="00361529">
        <w:t xml:space="preserve"> дежи, различной производительностью</w:t>
      </w:r>
      <w:r w:rsidRPr="00361529">
        <w:t xml:space="preserve">. </w:t>
      </w:r>
    </w:p>
    <w:p w:rsidR="0054775E" w:rsidRPr="00361529" w:rsidRDefault="0054775E" w:rsidP="00361529">
      <w:r w:rsidRPr="00361529">
        <w:t>Мельница для доизмельчения промпродуктов (МДП) состоит из корпуса 1 (рис</w:t>
      </w:r>
      <w:r w:rsidR="00AC158B" w:rsidRPr="00361529">
        <w:t>. 4</w:t>
      </w:r>
      <w:r w:rsidRPr="00361529">
        <w:t>) с крышкой 2 и рабочего органа 3 с центральной втулкой 4. Рабочий орган 3 с центральной втулкой 4 закреплены на полом валу 5, ось которого расположена эксцентрично относительно оси корпуса 1 с образованием зон измельчения. Центральная втулка имеет вид усеченного конуса, установленного большим основанием книзу, и перфорирована совместно с полым валом 5. Отверстия расположены под углом 45-75 град. к оси вала. Вал 5 вращается в подшипниках 9 привода. В корпусе 1 соо</w:t>
      </w:r>
      <w:r w:rsidR="001C53F8" w:rsidRPr="00361529">
        <w:t>тветственно</w:t>
      </w:r>
      <w:r w:rsidRPr="00361529">
        <w:t xml:space="preserve"> с ним установлен полый цилиндр 10.</w:t>
      </w:r>
      <w:r w:rsidR="001C53F8" w:rsidRPr="00361529">
        <w:rPr>
          <w:rStyle w:val="ac"/>
          <w:szCs w:val="28"/>
        </w:rPr>
        <w:footnoteReference w:id="3"/>
      </w:r>
    </w:p>
    <w:p w:rsidR="0054775E" w:rsidRPr="00361529" w:rsidRDefault="0054775E" w:rsidP="00565816">
      <w:pPr>
        <w:rPr>
          <w:szCs w:val="28"/>
        </w:rPr>
      </w:pPr>
      <w:r w:rsidRPr="00361529">
        <w:rPr>
          <w:szCs w:val="28"/>
        </w:rPr>
        <w:t>Разгрузка мельницы происходит через загрузочный патрубок 11.</w:t>
      </w:r>
    </w:p>
    <w:p w:rsidR="0054775E" w:rsidRPr="00361529" w:rsidRDefault="0054775E" w:rsidP="00565816">
      <w:pPr>
        <w:rPr>
          <w:szCs w:val="28"/>
        </w:rPr>
      </w:pPr>
      <w:r w:rsidRPr="00361529">
        <w:rPr>
          <w:szCs w:val="28"/>
        </w:rPr>
        <w:t>При вращении рабочего органа 3 исходный материал в виде пульпы, проходя по полому валу 5 через отверстия в его нижней части и центральной втулки 4, поступает в корпус 1 и равномерно распределяется по объему зоны 6. Это достигается за счет формы втулки 4 и направления отверстий, выполненных в этой втулке и нижней части полого вала. За счет создания в нижней части зоны 6 повышенного давления пульпа поступает в зону 7 измельчения, а затем в зону 8.</w:t>
      </w:r>
    </w:p>
    <w:p w:rsidR="0054775E" w:rsidRPr="00361529" w:rsidRDefault="0054775E" w:rsidP="00565816">
      <w:pPr>
        <w:rPr>
          <w:szCs w:val="28"/>
        </w:rPr>
      </w:pPr>
      <w:r w:rsidRPr="00361529">
        <w:rPr>
          <w:szCs w:val="28"/>
        </w:rPr>
        <w:t>Измельченный материал удаляется через разгрузочный патрубок 11.</w:t>
      </w:r>
      <w:r w:rsidR="001C53F8" w:rsidRPr="00361529">
        <w:rPr>
          <w:rStyle w:val="ac"/>
          <w:szCs w:val="28"/>
        </w:rPr>
        <w:footnoteReference w:id="4"/>
      </w:r>
    </w:p>
    <w:p w:rsidR="0054775E" w:rsidRPr="00361529" w:rsidRDefault="0054775E" w:rsidP="00565816">
      <w:pPr>
        <w:rPr>
          <w:color w:val="000000"/>
          <w:szCs w:val="28"/>
        </w:rPr>
      </w:pPr>
      <w:r w:rsidRPr="00361529">
        <w:rPr>
          <w:color w:val="000000"/>
          <w:szCs w:val="28"/>
        </w:rPr>
        <w:t> </w:t>
      </w:r>
    </w:p>
    <w:p w:rsidR="0054775E" w:rsidRPr="00361529" w:rsidRDefault="0054775E" w:rsidP="00565816">
      <w:pPr>
        <w:rPr>
          <w:color w:val="000000"/>
          <w:szCs w:val="28"/>
        </w:rPr>
      </w:pPr>
      <w:r w:rsidRPr="00361529">
        <w:rPr>
          <w:color w:val="000000"/>
          <w:szCs w:val="28"/>
        </w:rPr>
        <w:t> </w:t>
      </w:r>
      <w:r w:rsidR="004823C5">
        <w:rPr>
          <w:color w:val="000000"/>
          <w:szCs w:val="28"/>
        </w:rPr>
        <w:pict>
          <v:shape id="_x0000_i1028" type="#_x0000_t75" style="width:151.5pt;height:144.75pt">
            <v:imagedata r:id="rId10" o:title=""/>
          </v:shape>
        </w:pict>
      </w:r>
    </w:p>
    <w:p w:rsidR="0039150D" w:rsidRPr="00361529" w:rsidRDefault="000A4BE7" w:rsidP="00565816">
      <w:pPr>
        <w:rPr>
          <w:szCs w:val="28"/>
        </w:rPr>
      </w:pPr>
      <w:r w:rsidRPr="00361529">
        <w:rPr>
          <w:szCs w:val="28"/>
        </w:rPr>
        <w:t>Рис. 4. Машина МДП 11-1</w:t>
      </w:r>
    </w:p>
    <w:p w:rsidR="0039150D" w:rsidRPr="00361529" w:rsidRDefault="00361529" w:rsidP="00361529">
      <w:pPr>
        <w:rPr>
          <w:kern w:val="32"/>
          <w:szCs w:val="28"/>
        </w:rPr>
      </w:pPr>
      <w:r>
        <w:rPr>
          <w:szCs w:val="28"/>
        </w:rPr>
        <w:br w:type="page"/>
      </w:r>
      <w:bookmarkStart w:id="5" w:name="_Toc68964283"/>
      <w:r w:rsidR="0039150D" w:rsidRPr="00361529">
        <w:rPr>
          <w:kern w:val="32"/>
          <w:szCs w:val="28"/>
        </w:rPr>
        <w:t xml:space="preserve">47. </w:t>
      </w:r>
      <w:r w:rsidR="00483AAA" w:rsidRPr="00361529">
        <w:rPr>
          <w:kern w:val="32"/>
          <w:szCs w:val="28"/>
        </w:rPr>
        <w:t>Контрольно-регистрирующая машина «Самсунг». Назначение, устройство. Изобразите клавишное поле машины с указанием и назначением клавиш</w:t>
      </w:r>
      <w:bookmarkEnd w:id="5"/>
    </w:p>
    <w:p w:rsidR="00361529" w:rsidRDefault="00361529" w:rsidP="00565816">
      <w:pPr>
        <w:rPr>
          <w:szCs w:val="28"/>
        </w:rPr>
      </w:pPr>
    </w:p>
    <w:p w:rsidR="00834507" w:rsidRPr="00361529" w:rsidRDefault="00834507" w:rsidP="00565816">
      <w:pPr>
        <w:rPr>
          <w:szCs w:val="28"/>
        </w:rPr>
      </w:pPr>
      <w:r w:rsidRPr="00361529">
        <w:rPr>
          <w:szCs w:val="28"/>
        </w:rPr>
        <w:t>Торгово-оперативный процесс является главным фактором, от которого зависит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выбор типа контрольно - кассовой машины. Технический процесс в торговле – это совершение всего торгового процесса внедрения современной техники, в том числе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и контрольно-кассовое оборудование, ускоряющее процесс расчета контроллера – кассира с покупателями, следовательно, повышающего производительность труда торговых работников, культуру обслуживания.</w:t>
      </w:r>
    </w:p>
    <w:p w:rsidR="00834507" w:rsidRPr="00361529" w:rsidRDefault="00834507" w:rsidP="00565816">
      <w:pPr>
        <w:rPr>
          <w:szCs w:val="28"/>
        </w:rPr>
      </w:pPr>
      <w:r w:rsidRPr="00361529">
        <w:rPr>
          <w:szCs w:val="28"/>
        </w:rPr>
        <w:t>Невозможно представить современные торговые предприятия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без новой контрольно – кассовой техники. После принятия закона РФ («по применению» контрольно – кассовой машины при осуществлении денежных расчетов с населением №5215 – 1 от 18.06.1993г.) в стране начата работа по совершенствованию конструкции контрольно – кассовой машины находящейся в эксплуатации. В крупных торговых предприятиях применяют кассовые терминалы, которые представляют собой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 xml:space="preserve">собранные в одном корпусе компьютер, клавиатуру, сканер, принтер чековых и контрольных лент, монитор, дисплей покупателя и кассовый ящик. </w:t>
      </w:r>
    </w:p>
    <w:p w:rsidR="00834507" w:rsidRPr="00361529" w:rsidRDefault="00834507" w:rsidP="00565816">
      <w:pPr>
        <w:rPr>
          <w:szCs w:val="28"/>
        </w:rPr>
      </w:pPr>
      <w:r w:rsidRPr="00361529">
        <w:rPr>
          <w:szCs w:val="28"/>
        </w:rPr>
        <w:t>Она предназначена для осуществления денежных расчетов с населением на малых и средних предприятиях торговли всех форм собственности, для выездной торговли как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средство механизации и автоматизации ввода и обработки данных о кассовых операциях: учета, контроля, первичной обработки данных, формирование и вывода печатаемых документов, хранение итоговой информации необходимых для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правового исчисления налогов.</w:t>
      </w:r>
      <w:r w:rsidRPr="00361529">
        <w:rPr>
          <w:szCs w:val="28"/>
          <w:vertAlign w:val="superscript"/>
        </w:rPr>
        <w:footnoteReference w:id="5"/>
      </w:r>
      <w:r w:rsidR="00361529">
        <w:rPr>
          <w:szCs w:val="28"/>
        </w:rPr>
        <w:t xml:space="preserve"> </w:t>
      </w:r>
      <w:r w:rsidRPr="00361529">
        <w:rPr>
          <w:szCs w:val="28"/>
        </w:rPr>
        <w:t>Операционные кассы обслуживаются кассирами- операционистами, которые получают наличные средства за проданные ценности. Оформляются данные расчеты с применением кассовых аппаратов.</w:t>
      </w:r>
    </w:p>
    <w:p w:rsidR="00834507" w:rsidRPr="00361529" w:rsidRDefault="00834507" w:rsidP="00565816">
      <w:pPr>
        <w:rPr>
          <w:szCs w:val="28"/>
        </w:rPr>
      </w:pPr>
      <w:r w:rsidRPr="00361529">
        <w:rPr>
          <w:szCs w:val="28"/>
        </w:rPr>
        <w:t>Показания суммирующих денежных и контрольных счетчиков записываются в «Книгу кассира- операциониста», причем данные на начало и по окончании рабочего дня заверяются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подписями представителя администрации кассира -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операциониста. Таким образом разница между показателями счетчиков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на начало и конец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дня, которая должна совпадать с показаниями секционных счетчиков, является дневной выручкой; оприходование ее подтверждается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главной кассой в кассовом отчете. Данная сумма должна совпадать с суммой, сданной кассиром – операционистом старшему кассиру и уложенной в инкассаторскую сумку с итоговым чеком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 xml:space="preserve">контрольно – кассовой машины. </w:t>
      </w:r>
    </w:p>
    <w:p w:rsidR="00834507" w:rsidRPr="00361529" w:rsidRDefault="00834507" w:rsidP="00565816">
      <w:pPr>
        <w:rPr>
          <w:szCs w:val="28"/>
        </w:rPr>
      </w:pPr>
      <w:r w:rsidRPr="00361529">
        <w:rPr>
          <w:szCs w:val="28"/>
        </w:rPr>
        <w:t>При расхождении фактическая сумма выручки определяется путем сложения сумм, напечатанных на контрольной ленте с выручкой, определенной по счетчикам (регистрам), представитель администрации с кассиром должен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>выяснить причину расхождений.</w:t>
      </w:r>
      <w:r w:rsidRPr="00361529">
        <w:rPr>
          <w:szCs w:val="28"/>
        </w:rPr>
        <w:footnoteReference w:id="6"/>
      </w:r>
    </w:p>
    <w:p w:rsidR="00834507" w:rsidRPr="00361529" w:rsidRDefault="00834507" w:rsidP="00565816">
      <w:pPr>
        <w:rPr>
          <w:szCs w:val="28"/>
        </w:rPr>
      </w:pPr>
      <w:r w:rsidRPr="00361529">
        <w:rPr>
          <w:szCs w:val="28"/>
        </w:rPr>
        <w:t>Выявленные недостачи или излишки заносятся в соответствующие графы «Книги кассира – операциониста».</w:t>
      </w:r>
    </w:p>
    <w:p w:rsidR="00834507" w:rsidRPr="00361529" w:rsidRDefault="00834507" w:rsidP="00565816">
      <w:pPr>
        <w:rPr>
          <w:szCs w:val="28"/>
        </w:rPr>
      </w:pPr>
      <w:r w:rsidRPr="00361529">
        <w:rPr>
          <w:szCs w:val="28"/>
        </w:rPr>
        <w:t>В конце рабочего дня сдает (обычно старшему кассиру либо сразу в банк через инкассацию) выручку под расписку, при этом деньги должны</w:t>
      </w:r>
      <w:r w:rsidR="00552F4D" w:rsidRPr="00361529">
        <w:rPr>
          <w:szCs w:val="28"/>
        </w:rPr>
        <w:t xml:space="preserve"> </w:t>
      </w:r>
      <w:r w:rsidRPr="00361529">
        <w:rPr>
          <w:szCs w:val="28"/>
        </w:rPr>
        <w:t xml:space="preserve">быть подобраны по купюрам. Старшему кассиру передаются также акты и необходимые документы по расчету выучки для составления сводного отчета по форме №25, который передается вместе с кассовыми ордерами в бухгалтерию. </w:t>
      </w:r>
    </w:p>
    <w:p w:rsidR="00834507" w:rsidRPr="00361529" w:rsidRDefault="00834507" w:rsidP="00361529">
      <w:r w:rsidRPr="00361529">
        <w:t>В процессе</w:t>
      </w:r>
      <w:r w:rsidR="00552F4D" w:rsidRPr="00361529">
        <w:t xml:space="preserve"> </w:t>
      </w:r>
      <w:r w:rsidRPr="00361529">
        <w:t>эксплуатации кассового аппарата следует помнить, что перевод показаний суммирующих денежных счетчиков на нули (гашение) может производиться согласно Правилам эксплуатации контрольно – кассовых машин приводе в эксплуатацию новой машины и при инвентаризации.</w:t>
      </w:r>
    </w:p>
    <w:p w:rsidR="00361529" w:rsidRDefault="00361529" w:rsidP="00361529"/>
    <w:p w:rsidR="00950187" w:rsidRPr="00361529" w:rsidRDefault="00950187" w:rsidP="00361529">
      <w:r w:rsidRPr="00361529">
        <w:t>58. Работая на импортной хлеборезке АХМ-300Т замечено, что уменьшилась производительность хлеборезки. Проанализируйте причину и объясните неисправность</w:t>
      </w:r>
    </w:p>
    <w:p w:rsidR="00361529" w:rsidRDefault="00361529" w:rsidP="00361529"/>
    <w:p w:rsidR="00E307B4" w:rsidRPr="00361529" w:rsidRDefault="00264370" w:rsidP="00361529">
      <w:r w:rsidRPr="00361529">
        <w:t>Для того чтобы выяснить причину неисправности нужно рассмотреть правила эксплуатации.</w:t>
      </w:r>
    </w:p>
    <w:p w:rsidR="00264370" w:rsidRPr="00361529" w:rsidRDefault="00264370" w:rsidP="00361529">
      <w:r w:rsidRPr="00361529">
        <w:t>Оператор нажимает на кнопку «Пуск», в результате чего включается магнитный пускатель, загорается желтая лампочка, свидетельствующая о начале рабочего цикла.</w:t>
      </w:r>
    </w:p>
    <w:p w:rsidR="00E307B4" w:rsidRPr="00361529" w:rsidRDefault="00E307B4" w:rsidP="00565816">
      <w:pPr>
        <w:shd w:val="clear" w:color="auto" w:fill="FFFFFF"/>
        <w:rPr>
          <w:szCs w:val="28"/>
        </w:rPr>
      </w:pPr>
      <w:r w:rsidRPr="00361529">
        <w:rPr>
          <w:szCs w:val="28"/>
        </w:rPr>
        <w:t>Хлеб начинается подаваться на рабочее поле и нарезаться. Если во время работы производительность уменьшилась это может говорить о следующем:</w:t>
      </w:r>
    </w:p>
    <w:p w:rsidR="00E307B4" w:rsidRPr="00361529" w:rsidRDefault="00E307B4" w:rsidP="00565816">
      <w:pPr>
        <w:numPr>
          <w:ilvl w:val="0"/>
          <w:numId w:val="6"/>
        </w:numPr>
        <w:shd w:val="clear" w:color="auto" w:fill="FFFFFF"/>
        <w:ind w:left="0" w:firstLine="709"/>
        <w:rPr>
          <w:szCs w:val="28"/>
        </w:rPr>
      </w:pPr>
      <w:r w:rsidRPr="00361529">
        <w:rPr>
          <w:szCs w:val="28"/>
        </w:rPr>
        <w:t>Затупились ножи;</w:t>
      </w:r>
    </w:p>
    <w:p w:rsidR="00E307B4" w:rsidRPr="00361529" w:rsidRDefault="001E2D21" w:rsidP="00565816">
      <w:pPr>
        <w:numPr>
          <w:ilvl w:val="0"/>
          <w:numId w:val="6"/>
        </w:numPr>
        <w:shd w:val="clear" w:color="auto" w:fill="FFFFFF"/>
        <w:ind w:left="0" w:firstLine="709"/>
        <w:rPr>
          <w:szCs w:val="28"/>
        </w:rPr>
      </w:pPr>
      <w:r w:rsidRPr="00361529">
        <w:rPr>
          <w:szCs w:val="28"/>
        </w:rPr>
        <w:t>Засорилась рабочая зона</w:t>
      </w:r>
    </w:p>
    <w:p w:rsidR="00264370" w:rsidRPr="00361529" w:rsidRDefault="00834507" w:rsidP="00361529">
      <w:pPr>
        <w:shd w:val="clear" w:color="auto" w:fill="FFFFFF"/>
        <w:rPr>
          <w:szCs w:val="28"/>
        </w:rPr>
      </w:pPr>
      <w:r w:rsidRPr="00361529">
        <w:rPr>
          <w:szCs w:val="28"/>
        </w:rPr>
        <w:t>Для решения данной проблемы необходимо заточить ножи или очистить рабочую зону от хлебных крошек.</w:t>
      </w:r>
      <w:r w:rsidR="00361529">
        <w:rPr>
          <w:szCs w:val="28"/>
        </w:rPr>
        <w:t xml:space="preserve"> </w:t>
      </w:r>
      <w:r w:rsidR="00264370" w:rsidRPr="00361529">
        <w:rPr>
          <w:szCs w:val="28"/>
        </w:rPr>
        <w:t>Операторы, допущенные к работе на машине, должны знать ее устройство и пройти инструктаж по технике безопасности. Перед началом работы бачок заправляют моющим средством, а затем повторяют эту операцию через каждые два часа. Перед пуском машины проверяют надежность контакт-земляющего проводника с болтом заземления и работоспособность узлов. Категорически запрещается включать машину в работу при снятых облицовочных листах или открытых дверцах рабочей камеры.</w:t>
      </w:r>
      <w:r w:rsidR="00361529">
        <w:rPr>
          <w:szCs w:val="28"/>
        </w:rPr>
        <w:t xml:space="preserve"> </w:t>
      </w:r>
      <w:r w:rsidR="00264370" w:rsidRPr="00361529">
        <w:rPr>
          <w:szCs w:val="28"/>
        </w:rPr>
        <w:t xml:space="preserve">После окончания работы отключают машину от сети, перекрывают вентили на подводящих водопроводных магистралях и сливают воду из ванн в переливную трубу. Наружные окрашенные поверхности протирают влажной тряпкой и насухо вытирают. </w:t>
      </w:r>
    </w:p>
    <w:p w:rsidR="0039150D" w:rsidRDefault="00361529" w:rsidP="00361529">
      <w:pPr>
        <w:tabs>
          <w:tab w:val="left" w:pos="284"/>
          <w:tab w:val="left" w:pos="426"/>
        </w:tabs>
        <w:ind w:firstLine="0"/>
        <w:jc w:val="left"/>
        <w:rPr>
          <w:kern w:val="32"/>
          <w:szCs w:val="28"/>
        </w:rPr>
      </w:pPr>
      <w:r>
        <w:rPr>
          <w:szCs w:val="28"/>
        </w:rPr>
        <w:br w:type="page"/>
      </w:r>
      <w:bookmarkStart w:id="6" w:name="_Toc68964284"/>
      <w:r w:rsidR="0039150D" w:rsidRPr="00361529">
        <w:rPr>
          <w:kern w:val="32"/>
          <w:szCs w:val="28"/>
        </w:rPr>
        <w:t>Список литературы</w:t>
      </w:r>
      <w:bookmarkEnd w:id="6"/>
    </w:p>
    <w:p w:rsidR="00361529" w:rsidRPr="00361529" w:rsidRDefault="00361529" w:rsidP="00361529">
      <w:pPr>
        <w:tabs>
          <w:tab w:val="left" w:pos="284"/>
          <w:tab w:val="left" w:pos="426"/>
        </w:tabs>
        <w:ind w:firstLine="0"/>
        <w:jc w:val="left"/>
        <w:rPr>
          <w:kern w:val="32"/>
          <w:szCs w:val="28"/>
        </w:rPr>
      </w:pPr>
    </w:p>
    <w:p w:rsidR="00223ADE" w:rsidRPr="00361529" w:rsidRDefault="00223ADE" w:rsidP="00361529">
      <w:pPr>
        <w:numPr>
          <w:ilvl w:val="0"/>
          <w:numId w:val="7"/>
        </w:numPr>
        <w:tabs>
          <w:tab w:val="clear" w:pos="1817"/>
          <w:tab w:val="left" w:pos="284"/>
          <w:tab w:val="left" w:pos="426"/>
          <w:tab w:val="num" w:pos="1080"/>
        </w:tabs>
        <w:ind w:left="0" w:firstLine="0"/>
        <w:jc w:val="left"/>
        <w:rPr>
          <w:szCs w:val="28"/>
        </w:rPr>
      </w:pPr>
      <w:r w:rsidRPr="00361529">
        <w:rPr>
          <w:szCs w:val="28"/>
        </w:rPr>
        <w:t>Золин В.П. Технологическое оборудование предприятия общественного питания: Учеб. для нач. проф. образования: Учеб. пособие для сред. проф. образования. – М.: ИРПО; Изд.центр «Академия», 2000,- 224с.</w:t>
      </w:r>
    </w:p>
    <w:p w:rsidR="00223ADE" w:rsidRPr="00361529" w:rsidRDefault="00223ADE" w:rsidP="00361529">
      <w:pPr>
        <w:numPr>
          <w:ilvl w:val="0"/>
          <w:numId w:val="7"/>
        </w:numPr>
        <w:tabs>
          <w:tab w:val="clear" w:pos="1817"/>
          <w:tab w:val="left" w:pos="284"/>
          <w:tab w:val="left" w:pos="426"/>
          <w:tab w:val="num" w:pos="1080"/>
        </w:tabs>
        <w:ind w:left="0" w:firstLine="0"/>
        <w:jc w:val="left"/>
        <w:rPr>
          <w:szCs w:val="28"/>
        </w:rPr>
      </w:pPr>
      <w:r w:rsidRPr="00361529">
        <w:rPr>
          <w:szCs w:val="28"/>
        </w:rPr>
        <w:t>Липатов Н.И. Процессы и аппараты пищевых производств.- М.: Экономика, 1987. - 272 с.</w:t>
      </w:r>
    </w:p>
    <w:p w:rsidR="00223ADE" w:rsidRPr="00361529" w:rsidRDefault="00223ADE" w:rsidP="00361529">
      <w:pPr>
        <w:numPr>
          <w:ilvl w:val="0"/>
          <w:numId w:val="7"/>
        </w:numPr>
        <w:tabs>
          <w:tab w:val="clear" w:pos="1817"/>
          <w:tab w:val="left" w:pos="284"/>
          <w:tab w:val="left" w:pos="426"/>
          <w:tab w:val="num" w:pos="1080"/>
        </w:tabs>
        <w:ind w:left="0" w:firstLine="0"/>
        <w:jc w:val="left"/>
        <w:rPr>
          <w:szCs w:val="28"/>
        </w:rPr>
      </w:pPr>
      <w:r w:rsidRPr="00361529">
        <w:rPr>
          <w:szCs w:val="28"/>
        </w:rPr>
        <w:t>Литвина Л.С. Тепловое оборудование предприятий общественного питания – М.: Экономия, 1987,-270с.</w:t>
      </w:r>
    </w:p>
    <w:p w:rsidR="00223ADE" w:rsidRPr="00361529" w:rsidRDefault="00223ADE" w:rsidP="00361529">
      <w:pPr>
        <w:numPr>
          <w:ilvl w:val="0"/>
          <w:numId w:val="7"/>
        </w:numPr>
        <w:tabs>
          <w:tab w:val="clear" w:pos="1817"/>
          <w:tab w:val="left" w:pos="284"/>
          <w:tab w:val="left" w:pos="426"/>
          <w:tab w:val="num" w:pos="1080"/>
        </w:tabs>
        <w:ind w:left="0" w:firstLine="0"/>
        <w:jc w:val="left"/>
        <w:rPr>
          <w:szCs w:val="28"/>
        </w:rPr>
      </w:pPr>
      <w:r w:rsidRPr="00361529">
        <w:rPr>
          <w:szCs w:val="28"/>
        </w:rPr>
        <w:t>Николаева М.А.Товароведение потребительских товаров, М.: Инфра-М, 2003.-597с.</w:t>
      </w:r>
    </w:p>
    <w:p w:rsidR="00223ADE" w:rsidRPr="00361529" w:rsidRDefault="00223ADE" w:rsidP="00361529">
      <w:pPr>
        <w:numPr>
          <w:ilvl w:val="0"/>
          <w:numId w:val="7"/>
        </w:numPr>
        <w:tabs>
          <w:tab w:val="clear" w:pos="1817"/>
          <w:tab w:val="left" w:pos="284"/>
          <w:tab w:val="left" w:pos="426"/>
          <w:tab w:val="num" w:pos="1080"/>
        </w:tabs>
        <w:ind w:left="0" w:firstLine="0"/>
        <w:jc w:val="left"/>
        <w:rPr>
          <w:szCs w:val="28"/>
        </w:rPr>
      </w:pPr>
      <w:r w:rsidRPr="00361529">
        <w:rPr>
          <w:szCs w:val="28"/>
        </w:rPr>
        <w:t>Улейский Н.Т., Улейская Р.И. Механическое и тепловое оборудование предприятия общественного питания (Сер. «Учебники ХХI века».) – Рос</w:t>
      </w:r>
      <w:r w:rsidR="009824FA" w:rsidRPr="00361529">
        <w:rPr>
          <w:szCs w:val="28"/>
        </w:rPr>
        <w:t>тов н/Д: изд – во «Феникс», 2001</w:t>
      </w:r>
      <w:r w:rsidRPr="00361529">
        <w:rPr>
          <w:szCs w:val="28"/>
        </w:rPr>
        <w:t>, - 156с.</w:t>
      </w:r>
    </w:p>
    <w:p w:rsidR="00223ADE" w:rsidRPr="00361529" w:rsidRDefault="00223ADE" w:rsidP="00361529">
      <w:pPr>
        <w:numPr>
          <w:ilvl w:val="0"/>
          <w:numId w:val="7"/>
        </w:numPr>
        <w:tabs>
          <w:tab w:val="clear" w:pos="1817"/>
          <w:tab w:val="left" w:pos="284"/>
          <w:tab w:val="left" w:pos="426"/>
          <w:tab w:val="num" w:pos="1080"/>
        </w:tabs>
        <w:ind w:left="0" w:firstLine="0"/>
        <w:jc w:val="left"/>
        <w:rPr>
          <w:szCs w:val="28"/>
        </w:rPr>
      </w:pPr>
      <w:r w:rsidRPr="00361529">
        <w:rPr>
          <w:szCs w:val="28"/>
        </w:rPr>
        <w:t>Якушев В.В. Коммерческое товароведение, М.: Гардарики, 2004.-623с.</w:t>
      </w:r>
      <w:bookmarkStart w:id="7" w:name="_GoBack"/>
      <w:bookmarkEnd w:id="7"/>
    </w:p>
    <w:sectPr w:rsidR="00223ADE" w:rsidRPr="00361529" w:rsidSect="00552F4D">
      <w:headerReference w:type="even" r:id="rId11"/>
      <w:headerReference w:type="default" r:id="rId12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9C0" w:rsidRDefault="000949C0">
      <w:r>
        <w:separator/>
      </w:r>
    </w:p>
  </w:endnote>
  <w:endnote w:type="continuationSeparator" w:id="0">
    <w:p w:rsidR="000949C0" w:rsidRDefault="00094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9C0" w:rsidRDefault="000949C0">
      <w:r>
        <w:separator/>
      </w:r>
    </w:p>
  </w:footnote>
  <w:footnote w:type="continuationSeparator" w:id="0">
    <w:p w:rsidR="000949C0" w:rsidRDefault="000949C0">
      <w:r>
        <w:continuationSeparator/>
      </w:r>
    </w:p>
  </w:footnote>
  <w:footnote w:id="1">
    <w:p w:rsidR="000949C0" w:rsidRDefault="00376F7C">
      <w:pPr>
        <w:pStyle w:val="aa"/>
      </w:pPr>
      <w:r>
        <w:rPr>
          <w:rStyle w:val="ac"/>
        </w:rPr>
        <w:footnoteRef/>
      </w:r>
      <w:r>
        <w:t xml:space="preserve"> </w:t>
      </w:r>
      <w:r w:rsidRPr="001C53F8">
        <w:t>Литвина Л.С. Тепловое оборудование предприятий общественного питания – М.: Экономия, 1987,-96с.</w:t>
      </w:r>
    </w:p>
  </w:footnote>
  <w:footnote w:id="2">
    <w:p w:rsidR="000949C0" w:rsidRDefault="00376F7C" w:rsidP="001C53F8">
      <w:pPr>
        <w:pStyle w:val="aa"/>
        <w:ind w:firstLine="720"/>
      </w:pPr>
      <w:r w:rsidRPr="001C53F8">
        <w:rPr>
          <w:rStyle w:val="ac"/>
        </w:rPr>
        <w:footnoteRef/>
      </w:r>
      <w:r w:rsidRPr="001C53F8">
        <w:t xml:space="preserve"> Липатов Н.И. Процессы и аппараты пищевых производств.- М.: Экономика, 1987. -152с</w:t>
      </w:r>
      <w:r>
        <w:t>.</w:t>
      </w:r>
    </w:p>
  </w:footnote>
  <w:footnote w:id="3">
    <w:p w:rsidR="000949C0" w:rsidRDefault="00376F7C" w:rsidP="001C53F8">
      <w:pPr>
        <w:pStyle w:val="aa"/>
        <w:ind w:firstLine="720"/>
      </w:pPr>
      <w:r w:rsidRPr="001C53F8">
        <w:rPr>
          <w:rStyle w:val="ac"/>
        </w:rPr>
        <w:footnoteRef/>
      </w:r>
      <w:r w:rsidRPr="001C53F8">
        <w:t xml:space="preserve"> Золин В.П. Технологическое оборудование предприятия общественного питания: Учеб. для нач. проф. образования: Учеб. пособие для сред. проф. образования. – М.: ИРПО; Изд.центр «Академия», 2000,-167с.</w:t>
      </w:r>
    </w:p>
  </w:footnote>
  <w:footnote w:id="4">
    <w:p w:rsidR="000949C0" w:rsidRDefault="00376F7C" w:rsidP="00580742">
      <w:pPr>
        <w:pStyle w:val="aa"/>
        <w:ind w:firstLine="720"/>
      </w:pPr>
      <w:r>
        <w:rPr>
          <w:rStyle w:val="ac"/>
        </w:rPr>
        <w:footnoteRef/>
      </w:r>
      <w:r>
        <w:t xml:space="preserve"> </w:t>
      </w:r>
      <w:r w:rsidRPr="00580742">
        <w:t>Улейский Н.Т., Улейская Р.И. Механическое и тепловое оборудование предприятия общественного питания (Сер. «Учебники ХХ</w:t>
      </w:r>
      <w:r w:rsidRPr="00580742">
        <w:rPr>
          <w:lang w:val="en-US"/>
        </w:rPr>
        <w:t>I</w:t>
      </w:r>
      <w:r w:rsidRPr="00580742">
        <w:t xml:space="preserve"> века».) – Ростов н/Д: изд – во «Феникс», 2000, -136с.</w:t>
      </w:r>
    </w:p>
  </w:footnote>
  <w:footnote w:id="5">
    <w:p w:rsidR="000949C0" w:rsidRDefault="00376F7C" w:rsidP="00834507">
      <w:r w:rsidRPr="00834507">
        <w:rPr>
          <w:sz w:val="20"/>
        </w:rPr>
        <w:footnoteRef/>
      </w:r>
      <w:r w:rsidRPr="00834507">
        <w:rPr>
          <w:sz w:val="20"/>
        </w:rPr>
        <w:t xml:space="preserve"> Николаева М.А.Товароведение потребительских товаро</w:t>
      </w:r>
      <w:r>
        <w:rPr>
          <w:sz w:val="20"/>
        </w:rPr>
        <w:t>в, М.: Инфра-М, 2003.-268с.</w:t>
      </w:r>
    </w:p>
  </w:footnote>
  <w:footnote w:id="6">
    <w:p w:rsidR="000949C0" w:rsidRDefault="00376F7C" w:rsidP="00834507">
      <w:r w:rsidRPr="00834507">
        <w:rPr>
          <w:sz w:val="20"/>
        </w:rPr>
        <w:t>Якушев В.В. Коммерческое товароведение, М.: Гардарики, 2004.</w:t>
      </w:r>
      <w:r>
        <w:rPr>
          <w:sz w:val="20"/>
        </w:rPr>
        <w:t>-167с.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F7C" w:rsidRDefault="00376F7C" w:rsidP="00145C24">
    <w:pPr>
      <w:pStyle w:val="a4"/>
      <w:framePr w:wrap="around" w:vAnchor="text" w:hAnchor="margin" w:xAlign="right" w:y="1"/>
      <w:rPr>
        <w:rStyle w:val="a6"/>
      </w:rPr>
    </w:pPr>
  </w:p>
  <w:p w:rsidR="00376F7C" w:rsidRDefault="00376F7C" w:rsidP="002B1A2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F7C" w:rsidRDefault="00376F7C" w:rsidP="002B1A2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97E05"/>
    <w:multiLevelType w:val="hybridMultilevel"/>
    <w:tmpl w:val="8272CB64"/>
    <w:lvl w:ilvl="0" w:tplc="E118F646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  <w:rPr>
        <w:rFonts w:cs="Times New Roman"/>
      </w:rPr>
    </w:lvl>
  </w:abstractNum>
  <w:abstractNum w:abstractNumId="1">
    <w:nsid w:val="320A564E"/>
    <w:multiLevelType w:val="hybridMultilevel"/>
    <w:tmpl w:val="6868D7D6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">
    <w:nsid w:val="3D4A0CC4"/>
    <w:multiLevelType w:val="hybridMultilevel"/>
    <w:tmpl w:val="EEA26456"/>
    <w:lvl w:ilvl="0" w:tplc="CA607B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2AC0B21"/>
    <w:multiLevelType w:val="hybridMultilevel"/>
    <w:tmpl w:val="27C6287C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4">
    <w:nsid w:val="5C0D1FA8"/>
    <w:multiLevelType w:val="hybridMultilevel"/>
    <w:tmpl w:val="4F7A876A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5">
    <w:nsid w:val="6DB63676"/>
    <w:multiLevelType w:val="hybridMultilevel"/>
    <w:tmpl w:val="1EFAC092"/>
    <w:lvl w:ilvl="0" w:tplc="E118F646">
      <w:start w:val="1"/>
      <w:numFmt w:val="decimal"/>
      <w:lvlText w:val="%1."/>
      <w:lvlJc w:val="left"/>
      <w:pPr>
        <w:tabs>
          <w:tab w:val="num" w:pos="1817"/>
        </w:tabs>
        <w:ind w:left="18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7ED92E0F"/>
    <w:multiLevelType w:val="hybridMultilevel"/>
    <w:tmpl w:val="5ED204E6"/>
    <w:lvl w:ilvl="0" w:tplc="1D5E220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150D"/>
    <w:rsid w:val="000949C0"/>
    <w:rsid w:val="000A4BE7"/>
    <w:rsid w:val="000D7E2F"/>
    <w:rsid w:val="000E7FC2"/>
    <w:rsid w:val="00145C24"/>
    <w:rsid w:val="00151872"/>
    <w:rsid w:val="00154E56"/>
    <w:rsid w:val="001C53F8"/>
    <w:rsid w:val="001E2D21"/>
    <w:rsid w:val="00223ADE"/>
    <w:rsid w:val="00232CC5"/>
    <w:rsid w:val="002500B9"/>
    <w:rsid w:val="00255C7D"/>
    <w:rsid w:val="00264370"/>
    <w:rsid w:val="0027388B"/>
    <w:rsid w:val="002B1A2B"/>
    <w:rsid w:val="002E0EA3"/>
    <w:rsid w:val="00343475"/>
    <w:rsid w:val="00357727"/>
    <w:rsid w:val="00361529"/>
    <w:rsid w:val="00367826"/>
    <w:rsid w:val="00376F7C"/>
    <w:rsid w:val="0039150D"/>
    <w:rsid w:val="004823C5"/>
    <w:rsid w:val="00483AAA"/>
    <w:rsid w:val="004C7D31"/>
    <w:rsid w:val="004F6AC3"/>
    <w:rsid w:val="0054775E"/>
    <w:rsid w:val="00552F4D"/>
    <w:rsid w:val="00565816"/>
    <w:rsid w:val="00580742"/>
    <w:rsid w:val="006119EA"/>
    <w:rsid w:val="00642734"/>
    <w:rsid w:val="00686867"/>
    <w:rsid w:val="006D4368"/>
    <w:rsid w:val="00740856"/>
    <w:rsid w:val="00772F56"/>
    <w:rsid w:val="007A7779"/>
    <w:rsid w:val="00834507"/>
    <w:rsid w:val="00917FBD"/>
    <w:rsid w:val="00950187"/>
    <w:rsid w:val="00962DA5"/>
    <w:rsid w:val="009824FA"/>
    <w:rsid w:val="00A54D95"/>
    <w:rsid w:val="00AC158B"/>
    <w:rsid w:val="00AF637D"/>
    <w:rsid w:val="00B01662"/>
    <w:rsid w:val="00BA3044"/>
    <w:rsid w:val="00C01075"/>
    <w:rsid w:val="00D65453"/>
    <w:rsid w:val="00E307B4"/>
    <w:rsid w:val="00E67778"/>
    <w:rsid w:val="00EB62FA"/>
    <w:rsid w:val="00F27360"/>
    <w:rsid w:val="00F85D8E"/>
    <w:rsid w:val="00FA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AE6908BE-BF97-4ECF-BADE-C18AD3BF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pageBreakBefore/>
      <w:jc w:val="center"/>
      <w:outlineLvl w:val="0"/>
    </w:pPr>
    <w:rPr>
      <w:b/>
      <w:kern w:val="28"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rFonts w:cs="Arial"/>
      <w:b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-">
    <w:name w:val="Èíòåëëåêò-Ñåðâèñ"/>
    <w:basedOn w:val="1"/>
    <w:pPr>
      <w:pageBreakBefore w:val="0"/>
      <w:jc w:val="both"/>
    </w:pPr>
    <w:rPr>
      <w:b w:val="0"/>
      <w:sz w:val="28"/>
      <w:szCs w:val="28"/>
    </w:rPr>
  </w:style>
  <w:style w:type="paragraph" w:styleId="11">
    <w:name w:val="toc 1"/>
    <w:basedOn w:val="a"/>
    <w:next w:val="a"/>
    <w:uiPriority w:val="39"/>
    <w:semiHidden/>
    <w:pPr>
      <w:ind w:firstLine="0"/>
      <w:jc w:val="left"/>
    </w:pPr>
    <w:rPr>
      <w:b/>
      <w:bCs/>
      <w:caps/>
    </w:rPr>
  </w:style>
  <w:style w:type="paragraph" w:customStyle="1" w:styleId="a3">
    <w:name w:val="Ñîäåðæàíèå"/>
    <w:basedOn w:val="a"/>
    <w:next w:val="a"/>
    <w:pPr>
      <w:jc w:val="center"/>
    </w:pPr>
    <w:rPr>
      <w:b/>
      <w:sz w:val="32"/>
    </w:rPr>
  </w:style>
  <w:style w:type="paragraph" w:styleId="21">
    <w:name w:val="toc 2"/>
    <w:basedOn w:val="a"/>
    <w:next w:val="a"/>
    <w:uiPriority w:val="39"/>
    <w:semiHidden/>
    <w:pPr>
      <w:ind w:left="284" w:firstLine="0"/>
      <w:jc w:val="left"/>
    </w:pPr>
    <w:rPr>
      <w:smallCaps/>
      <w:szCs w:val="28"/>
    </w:rPr>
  </w:style>
  <w:style w:type="paragraph" w:styleId="31">
    <w:name w:val="toc 3"/>
    <w:basedOn w:val="a"/>
    <w:next w:val="a"/>
    <w:uiPriority w:val="39"/>
    <w:semiHidden/>
    <w:pPr>
      <w:ind w:firstLine="567"/>
      <w:jc w:val="left"/>
    </w:pPr>
    <w:rPr>
      <w:i/>
      <w:iCs/>
      <w:szCs w:val="28"/>
    </w:rPr>
  </w:style>
  <w:style w:type="paragraph" w:customStyle="1" w:styleId="12">
    <w:name w:val="Îáû÷íûé1"/>
    <w:basedOn w:val="a"/>
    <w:next w:val="a"/>
    <w:pPr>
      <w:jc w:val="center"/>
    </w:pPr>
    <w:rPr>
      <w:b/>
      <w:sz w:val="32"/>
    </w:rPr>
  </w:style>
  <w:style w:type="paragraph" w:styleId="a4">
    <w:name w:val="header"/>
    <w:basedOn w:val="a"/>
    <w:link w:val="a5"/>
    <w:uiPriority w:val="99"/>
    <w:rsid w:val="002B1A2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8"/>
    </w:rPr>
  </w:style>
  <w:style w:type="character" w:styleId="a6">
    <w:name w:val="page number"/>
    <w:uiPriority w:val="99"/>
    <w:rsid w:val="002B1A2B"/>
    <w:rPr>
      <w:rFonts w:cs="Times New Roman"/>
    </w:rPr>
  </w:style>
  <w:style w:type="character" w:styleId="a7">
    <w:name w:val="Hyperlink"/>
    <w:uiPriority w:val="99"/>
    <w:rsid w:val="002B1A2B"/>
    <w:rPr>
      <w:rFonts w:cs="Times New Roman"/>
      <w:color w:val="0000FF"/>
      <w:u w:val="single"/>
    </w:rPr>
  </w:style>
  <w:style w:type="paragraph" w:styleId="4">
    <w:name w:val="toc 4"/>
    <w:basedOn w:val="a"/>
    <w:next w:val="a"/>
    <w:autoRedefine/>
    <w:uiPriority w:val="39"/>
    <w:semiHidden/>
    <w:rsid w:val="002B1A2B"/>
    <w:pPr>
      <w:ind w:left="840"/>
    </w:pPr>
  </w:style>
  <w:style w:type="paragraph" w:styleId="5">
    <w:name w:val="toc 5"/>
    <w:basedOn w:val="a"/>
    <w:next w:val="a"/>
    <w:autoRedefine/>
    <w:uiPriority w:val="39"/>
    <w:semiHidden/>
    <w:rsid w:val="002B1A2B"/>
    <w:pPr>
      <w:ind w:left="1120"/>
    </w:pPr>
  </w:style>
  <w:style w:type="paragraph" w:styleId="6">
    <w:name w:val="toc 6"/>
    <w:basedOn w:val="a"/>
    <w:next w:val="a"/>
    <w:autoRedefine/>
    <w:uiPriority w:val="39"/>
    <w:semiHidden/>
    <w:rsid w:val="002B1A2B"/>
    <w:pPr>
      <w:ind w:left="1400"/>
    </w:pPr>
  </w:style>
  <w:style w:type="paragraph" w:styleId="7">
    <w:name w:val="toc 7"/>
    <w:basedOn w:val="a"/>
    <w:next w:val="a"/>
    <w:autoRedefine/>
    <w:uiPriority w:val="39"/>
    <w:semiHidden/>
    <w:rsid w:val="002B1A2B"/>
    <w:pPr>
      <w:ind w:left="1680"/>
    </w:pPr>
  </w:style>
  <w:style w:type="paragraph" w:styleId="8">
    <w:name w:val="toc 8"/>
    <w:basedOn w:val="a"/>
    <w:next w:val="a"/>
    <w:autoRedefine/>
    <w:uiPriority w:val="39"/>
    <w:semiHidden/>
    <w:rsid w:val="002B1A2B"/>
    <w:pPr>
      <w:ind w:left="1960"/>
    </w:pPr>
  </w:style>
  <w:style w:type="paragraph" w:styleId="9">
    <w:name w:val="toc 9"/>
    <w:basedOn w:val="a"/>
    <w:next w:val="a"/>
    <w:autoRedefine/>
    <w:uiPriority w:val="39"/>
    <w:semiHidden/>
    <w:rsid w:val="002B1A2B"/>
    <w:pPr>
      <w:ind w:left="2240"/>
    </w:pPr>
  </w:style>
  <w:style w:type="paragraph" w:styleId="a8">
    <w:name w:val="Normal (Web)"/>
    <w:basedOn w:val="a"/>
    <w:uiPriority w:val="99"/>
    <w:rsid w:val="00AF637D"/>
    <w:pPr>
      <w:spacing w:after="240" w:line="240" w:lineRule="auto"/>
      <w:ind w:firstLine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styleId="a9">
    <w:name w:val="Strong"/>
    <w:uiPriority w:val="22"/>
    <w:qFormat/>
    <w:rsid w:val="00AF637D"/>
    <w:rPr>
      <w:rFonts w:cs="Times New Roman"/>
      <w:b/>
      <w:bCs/>
    </w:rPr>
  </w:style>
  <w:style w:type="paragraph" w:styleId="aa">
    <w:name w:val="footnote text"/>
    <w:basedOn w:val="a"/>
    <w:link w:val="ab"/>
    <w:uiPriority w:val="99"/>
    <w:semiHidden/>
    <w:rsid w:val="00834507"/>
    <w:pPr>
      <w:spacing w:line="240" w:lineRule="auto"/>
      <w:ind w:firstLine="0"/>
      <w:jc w:val="left"/>
    </w:pPr>
    <w:rPr>
      <w:sz w:val="20"/>
    </w:rPr>
  </w:style>
  <w:style w:type="character" w:customStyle="1" w:styleId="ab">
    <w:name w:val="Текст сноски Знак"/>
    <w:link w:val="aa"/>
    <w:uiPriority w:val="99"/>
    <w:semiHidden/>
  </w:style>
  <w:style w:type="character" w:styleId="ac">
    <w:name w:val="footnote reference"/>
    <w:uiPriority w:val="99"/>
    <w:semiHidden/>
    <w:rsid w:val="00834507"/>
    <w:rPr>
      <w:rFonts w:cs="Times New Roman"/>
      <w:vertAlign w:val="superscript"/>
    </w:rPr>
  </w:style>
  <w:style w:type="paragraph" w:styleId="ad">
    <w:name w:val="footer"/>
    <w:basedOn w:val="a"/>
    <w:link w:val="ae"/>
    <w:uiPriority w:val="99"/>
    <w:rsid w:val="009824F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sz w:val="28"/>
    </w:rPr>
  </w:style>
  <w:style w:type="paragraph" w:styleId="af">
    <w:name w:val="Balloon Text"/>
    <w:basedOn w:val="a"/>
    <w:link w:val="af0"/>
    <w:uiPriority w:val="99"/>
    <w:semiHidden/>
    <w:rsid w:val="0035772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3961</Words>
  <Characters>22583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 from Lena</Company>
  <LinksUpToDate>false</LinksUpToDate>
  <CharactersWithSpaces>26492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Àëåíà</dc:creator>
  <cp:keywords/>
  <dc:description/>
  <cp:lastModifiedBy>admin</cp:lastModifiedBy>
  <cp:revision>2</cp:revision>
  <cp:lastPrinted>2006-04-10T15:13:00Z</cp:lastPrinted>
  <dcterms:created xsi:type="dcterms:W3CDTF">2014-03-04T12:04:00Z</dcterms:created>
  <dcterms:modified xsi:type="dcterms:W3CDTF">2014-03-04T12:04:00Z</dcterms:modified>
</cp:coreProperties>
</file>