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A00" w:rsidRDefault="00806A00">
      <w:pPr>
        <w:pStyle w:val="af5"/>
        <w:rPr>
          <w:b/>
          <w:bCs/>
          <w:noProof w:val="0"/>
          <w:lang w:val="ru-RU"/>
        </w:rPr>
      </w:pPr>
      <w:r w:rsidRPr="00806A00">
        <w:rPr>
          <w:b/>
          <w:bCs/>
          <w:lang w:val="ru-RU"/>
        </w:rPr>
        <w:t>СОДЕРЖАНИЕ</w:t>
      </w:r>
    </w:p>
    <w:p w:rsidR="00806A00" w:rsidRDefault="00806A00">
      <w:pPr>
        <w:pStyle w:val="af5"/>
        <w:jc w:val="both"/>
        <w:rPr>
          <w:b/>
          <w:bCs/>
          <w:noProof w:val="0"/>
          <w:lang w:val="ru-RU"/>
        </w:rPr>
      </w:pPr>
    </w:p>
    <w:p w:rsidR="00806A00" w:rsidRPr="00806A00" w:rsidRDefault="00806A00">
      <w:pPr>
        <w:pStyle w:val="10"/>
        <w:rPr>
          <w:lang w:val="ru-RU"/>
        </w:rPr>
      </w:pPr>
      <w:r w:rsidRPr="00806A00">
        <w:rPr>
          <w:lang w:val="ru-RU"/>
        </w:rPr>
        <w:t>Введение</w:t>
      </w:r>
      <w:r w:rsidRPr="00806A00">
        <w:rPr>
          <w:lang w:val="ru-RU"/>
        </w:rPr>
        <w:tab/>
        <w:t>3</w:t>
      </w:r>
    </w:p>
    <w:p w:rsidR="00806A00" w:rsidRPr="00806A00" w:rsidRDefault="00806A00">
      <w:pPr>
        <w:pStyle w:val="20"/>
        <w:rPr>
          <w:lang w:val="ru-RU"/>
        </w:rPr>
      </w:pPr>
      <w:r w:rsidRPr="00806A00">
        <w:rPr>
          <w:lang w:val="ru-RU"/>
        </w:rPr>
        <w:t>Глава 1. Бухгалтерский учет основных средств: переоценка, ремонт и модернизация</w:t>
      </w:r>
      <w:r w:rsidRPr="00806A00">
        <w:rPr>
          <w:lang w:val="ru-RU"/>
        </w:rPr>
        <w:tab/>
        <w:t>4</w:t>
      </w:r>
    </w:p>
    <w:p w:rsidR="00806A00" w:rsidRPr="00806A00" w:rsidRDefault="00806A00">
      <w:pPr>
        <w:pStyle w:val="30"/>
        <w:rPr>
          <w:lang w:val="ru-RU"/>
        </w:rPr>
      </w:pPr>
      <w:r w:rsidRPr="00806A00">
        <w:rPr>
          <w:lang w:val="ru-RU"/>
        </w:rPr>
        <w:t>1.1. Понятие и переоценка основных средств</w:t>
      </w:r>
      <w:r w:rsidRPr="00806A00">
        <w:rPr>
          <w:lang w:val="ru-RU"/>
        </w:rPr>
        <w:tab/>
        <w:t>4</w:t>
      </w:r>
    </w:p>
    <w:p w:rsidR="00806A00" w:rsidRPr="00806A00" w:rsidRDefault="00806A00">
      <w:pPr>
        <w:pStyle w:val="30"/>
        <w:rPr>
          <w:lang w:val="ru-RU"/>
        </w:rPr>
      </w:pPr>
      <w:r w:rsidRPr="00806A00">
        <w:rPr>
          <w:lang w:val="ru-RU"/>
        </w:rPr>
        <w:t>1.2. Ремонт основных средств и его виды</w:t>
      </w:r>
      <w:r w:rsidRPr="00806A00">
        <w:rPr>
          <w:lang w:val="ru-RU"/>
        </w:rPr>
        <w:tab/>
        <w:t>12</w:t>
      </w:r>
    </w:p>
    <w:p w:rsidR="00806A00" w:rsidRPr="00806A00" w:rsidRDefault="00806A00">
      <w:pPr>
        <w:pStyle w:val="30"/>
        <w:rPr>
          <w:lang w:val="ru-RU"/>
        </w:rPr>
      </w:pPr>
      <w:r w:rsidRPr="00806A00">
        <w:rPr>
          <w:lang w:val="ru-RU"/>
        </w:rPr>
        <w:t>1.3. Модернизация основных средств</w:t>
      </w:r>
      <w:r w:rsidRPr="00806A00">
        <w:rPr>
          <w:lang w:val="ru-RU"/>
        </w:rPr>
        <w:tab/>
        <w:t>18</w:t>
      </w:r>
    </w:p>
    <w:p w:rsidR="00806A00" w:rsidRPr="00806A00" w:rsidRDefault="00806A00">
      <w:pPr>
        <w:pStyle w:val="20"/>
        <w:rPr>
          <w:lang w:val="ru-RU"/>
        </w:rPr>
      </w:pPr>
      <w:r w:rsidRPr="00806A00">
        <w:rPr>
          <w:lang w:val="ru-RU"/>
        </w:rPr>
        <w:t>Глава 2. Учет основных средств в ООО “Россервис”</w:t>
      </w:r>
      <w:r w:rsidRPr="00806A00">
        <w:rPr>
          <w:lang w:val="ru-RU"/>
        </w:rPr>
        <w:tab/>
        <w:t>21</w:t>
      </w:r>
    </w:p>
    <w:p w:rsidR="00806A00" w:rsidRPr="00806A00" w:rsidRDefault="00806A00">
      <w:pPr>
        <w:pStyle w:val="30"/>
        <w:rPr>
          <w:lang w:val="ru-RU"/>
        </w:rPr>
      </w:pPr>
      <w:r w:rsidRPr="00806A00">
        <w:rPr>
          <w:lang w:val="ru-RU"/>
        </w:rPr>
        <w:t>2.1. Характеристика финансово-хозяйственной деятельности ООО “Россервис”</w:t>
      </w:r>
      <w:r w:rsidRPr="00806A00">
        <w:rPr>
          <w:lang w:val="ru-RU"/>
        </w:rPr>
        <w:tab/>
        <w:t>21</w:t>
      </w:r>
    </w:p>
    <w:p w:rsidR="00806A00" w:rsidRPr="00806A00" w:rsidRDefault="00806A00">
      <w:pPr>
        <w:pStyle w:val="30"/>
        <w:rPr>
          <w:lang w:val="ru-RU"/>
        </w:rPr>
      </w:pPr>
      <w:r w:rsidRPr="00806A00">
        <w:rPr>
          <w:lang w:val="ru-RU"/>
        </w:rPr>
        <w:t>2.2. Документооборот в ООО “Россервис”</w:t>
      </w:r>
      <w:r w:rsidRPr="00806A00">
        <w:rPr>
          <w:lang w:val="ru-RU"/>
        </w:rPr>
        <w:tab/>
        <w:t>24</w:t>
      </w:r>
    </w:p>
    <w:p w:rsidR="00806A00" w:rsidRPr="00806A00" w:rsidRDefault="00806A00">
      <w:pPr>
        <w:pStyle w:val="30"/>
        <w:rPr>
          <w:lang w:val="ru-RU"/>
        </w:rPr>
      </w:pPr>
      <w:r w:rsidRPr="00806A00">
        <w:rPr>
          <w:lang w:val="ru-RU"/>
        </w:rPr>
        <w:t>2.3. Учет основных средств в ООО “Россервис”</w:t>
      </w:r>
      <w:r w:rsidRPr="00806A00">
        <w:rPr>
          <w:lang w:val="ru-RU"/>
        </w:rPr>
        <w:tab/>
        <w:t>27</w:t>
      </w:r>
    </w:p>
    <w:p w:rsidR="00806A00" w:rsidRPr="00806A00" w:rsidRDefault="00806A00">
      <w:pPr>
        <w:pStyle w:val="20"/>
        <w:rPr>
          <w:lang w:val="ru-RU"/>
        </w:rPr>
      </w:pPr>
      <w:r w:rsidRPr="00806A00">
        <w:rPr>
          <w:lang w:val="ru-RU"/>
        </w:rPr>
        <w:t>Глава 3. Совершенствование эксплуатации основных средств в ООО “Россервис”</w:t>
      </w:r>
      <w:r w:rsidRPr="00806A00">
        <w:rPr>
          <w:lang w:val="ru-RU"/>
        </w:rPr>
        <w:tab/>
        <w:t>30</w:t>
      </w:r>
    </w:p>
    <w:p w:rsidR="00806A00" w:rsidRPr="00806A00" w:rsidRDefault="00806A00">
      <w:pPr>
        <w:pStyle w:val="30"/>
        <w:rPr>
          <w:lang w:val="ru-RU"/>
        </w:rPr>
      </w:pPr>
      <w:r w:rsidRPr="00806A00">
        <w:rPr>
          <w:lang w:val="ru-RU"/>
        </w:rPr>
        <w:t>3.1. Оптимизация налогообложения с помощью создания резерва на ремонт основных средств</w:t>
      </w:r>
      <w:r w:rsidRPr="00806A00">
        <w:rPr>
          <w:lang w:val="ru-RU"/>
        </w:rPr>
        <w:tab/>
        <w:t>30</w:t>
      </w:r>
    </w:p>
    <w:p w:rsidR="00806A00" w:rsidRPr="00806A00" w:rsidRDefault="00806A00">
      <w:pPr>
        <w:pStyle w:val="30"/>
        <w:rPr>
          <w:lang w:val="ru-RU"/>
        </w:rPr>
      </w:pPr>
      <w:r w:rsidRPr="00806A00">
        <w:rPr>
          <w:lang w:val="ru-RU"/>
        </w:rPr>
        <w:t>3.2. Изменение амортизационных отчислений основных средств и “амортизационная премия” при их модернизации</w:t>
      </w:r>
      <w:r w:rsidRPr="00806A00">
        <w:rPr>
          <w:lang w:val="ru-RU"/>
        </w:rPr>
        <w:tab/>
        <w:t>32</w:t>
      </w:r>
    </w:p>
    <w:p w:rsidR="00806A00" w:rsidRPr="00806A00" w:rsidRDefault="00806A00">
      <w:pPr>
        <w:pStyle w:val="30"/>
        <w:rPr>
          <w:lang w:val="ru-RU"/>
        </w:rPr>
      </w:pPr>
      <w:r w:rsidRPr="00806A00">
        <w:rPr>
          <w:lang w:val="ru-RU"/>
        </w:rPr>
        <w:t>3.3. Влияние переоценки на изменение налогооблагаемой базы</w:t>
      </w:r>
      <w:r w:rsidRPr="00806A00">
        <w:rPr>
          <w:lang w:val="ru-RU"/>
        </w:rPr>
        <w:tab/>
        <w:t>34</w:t>
      </w:r>
    </w:p>
    <w:p w:rsidR="00806A00" w:rsidRPr="00806A00" w:rsidRDefault="00806A00">
      <w:pPr>
        <w:pStyle w:val="10"/>
        <w:rPr>
          <w:lang w:val="ru-RU"/>
        </w:rPr>
      </w:pPr>
      <w:r w:rsidRPr="00806A00">
        <w:rPr>
          <w:lang w:val="ru-RU"/>
        </w:rPr>
        <w:t>Заключение</w:t>
      </w:r>
      <w:r w:rsidRPr="00806A00">
        <w:rPr>
          <w:lang w:val="ru-RU"/>
        </w:rPr>
        <w:tab/>
        <w:t>38</w:t>
      </w:r>
    </w:p>
    <w:p w:rsidR="00806A00" w:rsidRPr="00806A00" w:rsidRDefault="00806A00">
      <w:pPr>
        <w:pStyle w:val="10"/>
        <w:rPr>
          <w:lang w:val="ru-RU"/>
        </w:rPr>
      </w:pPr>
      <w:r w:rsidRPr="00806A00">
        <w:rPr>
          <w:lang w:val="ru-RU"/>
        </w:rPr>
        <w:t>Список источников и литературы</w:t>
      </w:r>
      <w:r w:rsidRPr="00806A00">
        <w:rPr>
          <w:lang w:val="ru-RU"/>
        </w:rPr>
        <w:tab/>
        <w:t>39</w:t>
      </w:r>
    </w:p>
    <w:p w:rsidR="00806A00" w:rsidRDefault="00806A00">
      <w:pPr>
        <w:pStyle w:val="1"/>
        <w:rPr>
          <w:noProof w:val="0"/>
          <w:kern w:val="0"/>
          <w:lang w:val="ru-RU"/>
        </w:rPr>
      </w:pPr>
      <w:r w:rsidRPr="00806A00">
        <w:rPr>
          <w:kern w:val="0"/>
          <w:lang w:val="ru-RU"/>
        </w:rPr>
        <w:br w:type="page"/>
      </w:r>
      <w:bookmarkStart w:id="0" w:name="_Toc185061593"/>
      <w:bookmarkStart w:id="1" w:name="_Toc221616735"/>
      <w:r w:rsidRPr="00806A00">
        <w:rPr>
          <w:kern w:val="0"/>
          <w:lang w:val="ru-RU"/>
        </w:rPr>
        <w:t>Введение</w:t>
      </w:r>
      <w:bookmarkEnd w:id="0"/>
      <w:bookmarkEnd w:id="1"/>
    </w:p>
    <w:p w:rsidR="00806A00" w:rsidRDefault="00806A00"/>
    <w:p w:rsidR="00806A00" w:rsidRDefault="00806A00">
      <w:r>
        <w:t xml:space="preserve">Основные средства - длительно используемые средства производства, участвующие в производстве в течение многих циклов, имеющие длительные сроки амортизации. К основным средствам (фондам) относят землю, производственные здания, сооружения, машины, оборудование, приборы, инструменты, то есть физический капитал. Объем основных средств исчисляется в денежном выражении, в виде их стоимости. В силу этого основные средства характеризуют иногда как денежные средства, вложенные в основные средства производства. Основные фонды составляют значительную долю в капитале предприятия и используются в течение длительного промежутка времени, поэтому их учет оказывает большое влияние на деятельность фирмы и ее финансовые результаты. </w:t>
      </w:r>
    </w:p>
    <w:p w:rsidR="00806A00" w:rsidRDefault="00806A00">
      <w:pPr>
        <w:rPr>
          <w:rFonts w:eastAsia="MS Mincho"/>
        </w:rPr>
      </w:pPr>
      <w:r>
        <w:t xml:space="preserve">В данной курсовой работе были рассмотрены основные аспекты бухгалтерского учета основных средств и в частности их переоценка, модернизация и ремонт на примере ООО “Россервис”. Целью курсовой работы является анализ влияния изменений ведения бухгалтерского учета основных средств на данном предприятии и выявление преимуществ высказанных предложений. Для реализации поставленной цели были выбраны следующие задачи: </w:t>
      </w:r>
      <w:r>
        <w:rPr>
          <w:rFonts w:eastAsia="MS Mincho"/>
        </w:rPr>
        <w:t xml:space="preserve">рассмотрение теоретических положений общих требований ведения бухгалтерского учета основных средств, а также их ремонта, переоценки и модернизации; рассмотрение ведения бухгалтерского учета и документооборота по объекту основных средств в ООО “Россервис” и анализ влияния переоценки, модернизации и создания резерва на ремонт основных средствна величину налогооблагаемой базы по налогу на прибыль. </w:t>
      </w:r>
    </w:p>
    <w:p w:rsidR="00806A00" w:rsidRPr="00806A00" w:rsidRDefault="00806A00">
      <w:pPr>
        <w:pStyle w:val="2"/>
        <w:rPr>
          <w:kern w:val="0"/>
          <w:lang w:val="ru-RU"/>
        </w:rPr>
      </w:pPr>
      <w:r w:rsidRPr="00806A00">
        <w:rPr>
          <w:kern w:val="0"/>
          <w:lang w:val="ru-RU"/>
        </w:rPr>
        <w:br w:type="page"/>
      </w:r>
      <w:bookmarkStart w:id="2" w:name="_Toc185061594"/>
      <w:bookmarkStart w:id="3" w:name="_Toc221616736"/>
      <w:r w:rsidRPr="00806A00">
        <w:rPr>
          <w:kern w:val="0"/>
          <w:lang w:val="ru-RU"/>
        </w:rPr>
        <w:t>Глава 1. Бухгалтерский учет основных средств: переоценка, ремонт и модернизация</w:t>
      </w:r>
      <w:bookmarkEnd w:id="2"/>
      <w:bookmarkEnd w:id="3"/>
    </w:p>
    <w:p w:rsidR="00806A00" w:rsidRDefault="00806A00">
      <w:bookmarkStart w:id="4" w:name="_Toc185061595"/>
    </w:p>
    <w:p w:rsidR="00806A00" w:rsidRPr="00806A00" w:rsidRDefault="00806A00">
      <w:pPr>
        <w:pStyle w:val="3"/>
        <w:outlineLvl w:val="2"/>
        <w:rPr>
          <w:lang w:val="ru-RU"/>
        </w:rPr>
      </w:pPr>
      <w:bookmarkStart w:id="5" w:name="_Toc221616737"/>
      <w:r w:rsidRPr="00806A00">
        <w:rPr>
          <w:lang w:val="ru-RU"/>
        </w:rPr>
        <w:t>1.1. Понятие и переоценка основных средств</w:t>
      </w:r>
      <w:bookmarkEnd w:id="4"/>
      <w:bookmarkEnd w:id="5"/>
    </w:p>
    <w:p w:rsidR="00806A00" w:rsidRDefault="00806A00"/>
    <w:p w:rsidR="00806A00" w:rsidRDefault="00806A00">
      <w:r>
        <w:t>Актив принимается организацией к бухгалтерскому учету в качестве основных средств, если одновременно выполняются следующие условия</w:t>
      </w:r>
      <w:r>
        <w:rPr>
          <w:rStyle w:val="a9"/>
        </w:rPr>
        <w:footnoteReference w:id="1"/>
      </w:r>
      <w:r>
        <w:t xml:space="preserve">: </w:t>
      </w:r>
    </w:p>
    <w:p w:rsidR="00806A00" w:rsidRDefault="00806A00">
      <w:r>
        <w:t xml:space="preserve">а)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 </w:t>
      </w:r>
    </w:p>
    <w:p w:rsidR="00806A00" w:rsidRDefault="00806A00">
      <w:r>
        <w:t xml:space="preserve">б) 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 </w:t>
      </w:r>
    </w:p>
    <w:p w:rsidR="00806A00" w:rsidRDefault="00806A00">
      <w:r>
        <w:t xml:space="preserve">в) организация не предполагает последующую перепродажу данного объекта; </w:t>
      </w:r>
    </w:p>
    <w:p w:rsidR="00806A00" w:rsidRDefault="00806A00">
      <w:r>
        <w:t xml:space="preserve">г) объект способен приносить организации экономические выгоды (доход) в будущем. </w:t>
      </w:r>
    </w:p>
    <w:p w:rsidR="00806A00" w:rsidRDefault="00806A00">
      <w:r>
        <w:t xml:space="preserve">Сроком полезного использования является период, в течение которого использование объекта основных средств приносит экономические выгоды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 </w:t>
      </w:r>
    </w:p>
    <w:p w:rsidR="00806A00" w:rsidRDefault="00806A00">
      <w:r>
        <w:t xml:space="preserve">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 </w:t>
      </w:r>
    </w:p>
    <w:p w:rsidR="00806A00" w:rsidRDefault="00806A00">
      <w:r>
        <w:t xml:space="preserve">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 </w:t>
      </w:r>
    </w:p>
    <w:p w:rsidR="00806A00" w:rsidRDefault="00806A00">
      <w:r>
        <w:t xml:space="preserve">Основные средства,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 отражаются в бухгалтерском учете и бухгалтерской отчетности в составе доходных вложений в материальные ценности. </w:t>
      </w:r>
    </w:p>
    <w:p w:rsidR="00806A00" w:rsidRDefault="00806A00">
      <w:r>
        <w:t xml:space="preserve">Единицей бухгалтерского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 Комплекс конструктивно сочлененных предметов - это один или несколько предметов одного или разного назначения, имеющие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 </w:t>
      </w:r>
    </w:p>
    <w:p w:rsidR="00806A00" w:rsidRDefault="00806A00">
      <w:r>
        <w:t xml:space="preserve">В случае наличия у одного объекта нескольких частей, сроки полезного использования которых существенно отличаются, каждая такая часть учитывается как самостоятельный инвентарный объект. </w:t>
      </w:r>
    </w:p>
    <w:p w:rsidR="00806A00" w:rsidRDefault="00806A00">
      <w:r>
        <w:t xml:space="preserve">Задачи учета основных средств в основном сводятся к следующим: </w:t>
      </w:r>
    </w:p>
    <w:p w:rsidR="00806A00" w:rsidRPr="00806A00" w:rsidRDefault="00806A00">
      <w:pPr>
        <w:pStyle w:val="a"/>
        <w:rPr>
          <w:lang w:val="ru-RU"/>
        </w:rPr>
      </w:pPr>
      <w:r w:rsidRPr="00806A00">
        <w:rPr>
          <w:lang w:val="ru-RU"/>
        </w:rPr>
        <w:t xml:space="preserve">достоверное формирование фактических затрат, связанных с принятием активов к учету; </w:t>
      </w:r>
    </w:p>
    <w:p w:rsidR="00806A00" w:rsidRPr="00806A00" w:rsidRDefault="00806A00">
      <w:pPr>
        <w:pStyle w:val="a"/>
        <w:rPr>
          <w:lang w:val="ru-RU"/>
        </w:rPr>
      </w:pPr>
      <w:r w:rsidRPr="00806A00">
        <w:rPr>
          <w:lang w:val="ru-RU"/>
        </w:rPr>
        <w:t xml:space="preserve">правильное оформление первичной документации по учету основных средств, своевременное отражение в учете операций по поступлению, внутреннему перемещению, а также по выбытию основных средств; </w:t>
      </w:r>
    </w:p>
    <w:p w:rsidR="00806A00" w:rsidRPr="00806A00" w:rsidRDefault="00806A00">
      <w:pPr>
        <w:pStyle w:val="a"/>
        <w:rPr>
          <w:lang w:val="ru-RU"/>
        </w:rPr>
      </w:pPr>
      <w:r w:rsidRPr="00806A00">
        <w:rPr>
          <w:lang w:val="ru-RU"/>
        </w:rPr>
        <w:t xml:space="preserve">достоверное определение финансовых результатов от продажи основных средств, а также его прочего выбытия; </w:t>
      </w:r>
    </w:p>
    <w:p w:rsidR="00806A00" w:rsidRPr="00806A00" w:rsidRDefault="00806A00">
      <w:pPr>
        <w:pStyle w:val="a"/>
        <w:rPr>
          <w:lang w:val="ru-RU"/>
        </w:rPr>
      </w:pPr>
      <w:r w:rsidRPr="00806A00">
        <w:rPr>
          <w:lang w:val="ru-RU"/>
        </w:rPr>
        <w:t xml:space="preserve">достоверное и полное определение всех затрат, связанных с поддержанием основных средств в рабочем состоянии (ремонт основных средств, а также иные работы, связанные с поддержанием основных средств в рабочем состоянии); </w:t>
      </w:r>
    </w:p>
    <w:p w:rsidR="00806A00" w:rsidRPr="00806A00" w:rsidRDefault="00806A00">
      <w:pPr>
        <w:pStyle w:val="a"/>
        <w:rPr>
          <w:lang w:val="ru-RU"/>
        </w:rPr>
      </w:pPr>
      <w:r w:rsidRPr="00806A00">
        <w:rPr>
          <w:lang w:val="ru-RU"/>
        </w:rPr>
        <w:t xml:space="preserve">контроль сохранности основных средств, принятых к учету; </w:t>
      </w:r>
    </w:p>
    <w:p w:rsidR="00806A00" w:rsidRPr="00806A00" w:rsidRDefault="00806A00">
      <w:pPr>
        <w:pStyle w:val="a"/>
        <w:rPr>
          <w:lang w:val="ru-RU"/>
        </w:rPr>
      </w:pPr>
      <w:r w:rsidRPr="00806A00">
        <w:rPr>
          <w:lang w:val="ru-RU"/>
        </w:rPr>
        <w:t xml:space="preserve">проведение анализа эффективности использования основных средств; </w:t>
      </w:r>
    </w:p>
    <w:p w:rsidR="00806A00" w:rsidRPr="00806A00" w:rsidRDefault="00806A00">
      <w:pPr>
        <w:pStyle w:val="a"/>
        <w:rPr>
          <w:lang w:val="ru-RU"/>
        </w:rPr>
      </w:pPr>
      <w:r w:rsidRPr="00806A00">
        <w:rPr>
          <w:lang w:val="ru-RU"/>
        </w:rPr>
        <w:t xml:space="preserve">получение информации об основных средствах, необходимой для раскрытия в бухгалтерской отчетности. </w:t>
      </w:r>
    </w:p>
    <w:p w:rsidR="00806A00" w:rsidRDefault="00806A00">
      <w:r>
        <w:t xml:space="preserve">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w:t>
      </w:r>
    </w:p>
    <w:p w:rsidR="00806A00" w:rsidRDefault="00806A00">
      <w:r>
        <w:t xml:space="preserve">Основные средства принимаются к бухгалтерскому учету по первоначальной стоимости. </w:t>
      </w:r>
    </w:p>
    <w:p w:rsidR="00806A00" w:rsidRDefault="00806A00">
      <w:r>
        <w:t xml:space="preserve">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806A00" w:rsidRDefault="00806A00">
      <w:r>
        <w:t xml:space="preserve">Фактическими затратами на приобретение, сооружение и изготовление основных средств являются: </w:t>
      </w:r>
    </w:p>
    <w:p w:rsidR="00806A00" w:rsidRPr="00806A00" w:rsidRDefault="00806A00">
      <w:pPr>
        <w:pStyle w:val="a"/>
        <w:rPr>
          <w:lang w:val="ru-RU"/>
        </w:rPr>
      </w:pPr>
      <w:r w:rsidRPr="00806A00">
        <w:rPr>
          <w:lang w:val="ru-RU"/>
        </w:rPr>
        <w:t xml:space="preserve">суммы, уплачиваемые в соответствии с договором поставщику (продавцу), а также суммы, уплачиваемые за доставку объекта и приведение его в состояние, пригодное для использования; </w:t>
      </w:r>
    </w:p>
    <w:p w:rsidR="00806A00" w:rsidRPr="00806A00" w:rsidRDefault="00806A00">
      <w:pPr>
        <w:pStyle w:val="a"/>
        <w:rPr>
          <w:lang w:val="ru-RU"/>
        </w:rPr>
      </w:pPr>
      <w:r w:rsidRPr="00806A00">
        <w:rPr>
          <w:lang w:val="ru-RU"/>
        </w:rPr>
        <w:t xml:space="preserve">суммы, уплачиваемые организациям за осуществление работ по договору строительного подряда и иным договорам; </w:t>
      </w:r>
    </w:p>
    <w:p w:rsidR="00806A00" w:rsidRPr="00806A00" w:rsidRDefault="00806A00">
      <w:pPr>
        <w:pStyle w:val="a"/>
        <w:rPr>
          <w:lang w:val="ru-RU"/>
        </w:rPr>
      </w:pPr>
      <w:r w:rsidRPr="00806A00">
        <w:rPr>
          <w:lang w:val="ru-RU"/>
        </w:rPr>
        <w:t xml:space="preserve">суммы, уплачиваемые организациям за информационные и консультационные услуги, связанные с приобретением основных средств; </w:t>
      </w:r>
    </w:p>
    <w:p w:rsidR="00806A00" w:rsidRPr="00806A00" w:rsidRDefault="00806A00">
      <w:pPr>
        <w:pStyle w:val="a"/>
        <w:rPr>
          <w:lang w:val="ru-RU"/>
        </w:rPr>
      </w:pPr>
      <w:r w:rsidRPr="00806A00">
        <w:rPr>
          <w:lang w:val="ru-RU"/>
        </w:rPr>
        <w:t xml:space="preserve">таможенные пошлины и таможенные сборы; </w:t>
      </w:r>
    </w:p>
    <w:p w:rsidR="00806A00" w:rsidRPr="00806A00" w:rsidRDefault="00806A00">
      <w:pPr>
        <w:pStyle w:val="a"/>
        <w:rPr>
          <w:lang w:val="ru-RU"/>
        </w:rPr>
      </w:pPr>
      <w:r w:rsidRPr="00806A00">
        <w:rPr>
          <w:lang w:val="ru-RU"/>
        </w:rPr>
        <w:t xml:space="preserve">невозмещаемые налоги, государственная пошлина, уплачиваемые в связи с приобретением объекта основных средств; </w:t>
      </w:r>
    </w:p>
    <w:p w:rsidR="00806A00" w:rsidRPr="00806A00" w:rsidRDefault="00806A00">
      <w:pPr>
        <w:pStyle w:val="a"/>
        <w:rPr>
          <w:lang w:val="ru-RU"/>
        </w:rPr>
      </w:pPr>
      <w:r w:rsidRPr="00806A00">
        <w:rPr>
          <w:lang w:val="ru-RU"/>
        </w:rPr>
        <w:t xml:space="preserve">вознаграждения, уплачиваемые посреднической организации, через которую приобретен объект основных средств; </w:t>
      </w:r>
    </w:p>
    <w:p w:rsidR="00806A00" w:rsidRPr="00806A00" w:rsidRDefault="00806A00">
      <w:pPr>
        <w:pStyle w:val="a"/>
        <w:rPr>
          <w:lang w:val="ru-RU"/>
        </w:rPr>
      </w:pPr>
      <w:r w:rsidRPr="00806A00">
        <w:rPr>
          <w:lang w:val="ru-RU"/>
        </w:rPr>
        <w:t xml:space="preserve">иные затраты, непосредственно связанные с приобретением, сооружением и изготовлением объекта основных средств. </w:t>
      </w:r>
    </w:p>
    <w:p w:rsidR="00806A00" w:rsidRDefault="00806A00">
      <w:r>
        <w:t xml:space="preserve">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 </w:t>
      </w:r>
    </w:p>
    <w:p w:rsidR="00806A00" w:rsidRDefault="00806A00">
      <w:r>
        <w:t xml:space="preserve">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 </w:t>
      </w:r>
    </w:p>
    <w:p w:rsidR="00806A00" w:rsidRDefault="00806A00">
      <w:r>
        <w:t xml:space="preserve">Первоначальной стоимостью основных средств, полученных организацией по договору дарения (безвозмездно), признается их текущая рыночная стоимость на дату принятия к бухгалтерскому учету в качестве вложений во внеоборотные активы. </w:t>
      </w:r>
    </w:p>
    <w:p w:rsidR="00806A00" w:rsidRDefault="00806A00">
      <w:r>
        <w:t xml:space="preserve">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 </w:t>
      </w:r>
    </w:p>
    <w:p w:rsidR="00806A00" w:rsidRDefault="00806A00">
      <w:r>
        <w:t xml:space="preserve">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(оплату) неденежными средствами, определяется исходя из стоимости, по которой в сравнимых обстоятельствах приобретаются аналогичные объекты основных средств. </w:t>
      </w:r>
    </w:p>
    <w:p w:rsidR="00806A00" w:rsidRDefault="00806A00">
      <w:r>
        <w:t xml:space="preserve">Капитальные вложения в многолетние насаждения, на коренное улучшение земель включаются в состав основных средств ежегодно в сумме затрат, относящихся к принятым в отчетном году в эксплуатацию площадям, независимо от даты окончания всего комплекса работ. </w:t>
      </w:r>
    </w:p>
    <w:p w:rsidR="00806A00" w:rsidRDefault="00806A00">
      <w:r>
        <w:t xml:space="preserve">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 настоящим Положением. </w:t>
      </w:r>
    </w:p>
    <w:p w:rsidR="00806A00" w:rsidRDefault="00806A00">
      <w:r>
        <w:t xml:space="preserve">Изменение первоначальной стоимости основных средств, в которой они приняты к бухгалтерскому учету, допускается в случаях достройки, дооборудования, реконструкции, модернизации, частичной ликвидации и переоценки объектов основных средств. </w:t>
      </w:r>
    </w:p>
    <w:p w:rsidR="00806A00" w:rsidRDefault="00806A00">
      <w:r>
        <w:t xml:space="preserve">В соответствии с п.2.16 ПБУ 6/01 оценка объектов основных средств, стоимость которых при приобретении определена в иностранной валюте, производится в рублях путем пересчета иностранной валюты по курсу Центрального банка Российской Федерации, действующему на дату принятия объекта к бухгалтерскому учету. </w:t>
      </w:r>
    </w:p>
    <w:p w:rsidR="00806A00" w:rsidRDefault="00806A00">
      <w:r>
        <w:t xml:space="preserve">Остаточная стоимость основных средств представляет собой разницу между первоначальной стоимостью и накопленной на отчетную дату (или дату выбытия основных средств) амортизацией. </w:t>
      </w:r>
    </w:p>
    <w:p w:rsidR="00806A00" w:rsidRDefault="00806A00">
      <w:r>
        <w:t xml:space="preserve">Восстановительная стоимость - стоимость основных средств в существующих условиях воспроизводства. </w:t>
      </w:r>
    </w:p>
    <w:p w:rsidR="00806A00" w:rsidRDefault="00806A00">
      <w:r>
        <w:t xml:space="preserve">С течением времени первоначальная стоимость основных средств отклоняется от стоимости аналогичных основных средств, приобретаемых или возводимых в современных условиях. Для устранения этого отклонения необходимо периодически осуществлять переоценку основных средств и определять восстановительную стоимость. </w:t>
      </w:r>
    </w:p>
    <w:p w:rsidR="00806A00" w:rsidRDefault="00806A00">
      <w:r>
        <w:t xml:space="preserve">В соответствии с п.2.15 ПБУ 6/01 коммерческая организация может не чаще одного раза в год (на начало отчетного года) переоценивать группы однородных объектов основных средств по текущей (восстановительной) стоимости. </w:t>
      </w:r>
    </w:p>
    <w:p w:rsidR="00806A00" w:rsidRDefault="00806A00">
      <w:r>
        <w:t xml:space="preserve">При принятии решения о переоценке по таким основным средствам следует учитывать, что в последующем они переоцениваются регулярно, чтобы стоимость основных средств, по которой они отражаются в бухгалтерском учете и отчетности, существенно не отличалась от текущей (восстановительной) стоимости. </w:t>
      </w:r>
    </w:p>
    <w:p w:rsidR="00806A00" w:rsidRDefault="00806A00">
      <w:r>
        <w:t xml:space="preserve">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 </w:t>
      </w:r>
    </w:p>
    <w:p w:rsidR="00806A00" w:rsidRDefault="00806A00">
      <w:r>
        <w:t xml:space="preserve">Результаты проведенной по состоянию на первое число отчетного года переоценки объектов основных средств подлежат отражению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 </w:t>
      </w:r>
    </w:p>
    <w:p w:rsidR="00806A00" w:rsidRDefault="00806A00">
      <w:r>
        <w:t xml:space="preserve">При формировании учетной политики организация должна раскрывать принятые способы бухгалтерского учета, существенно влияющие на оценку и принятие решений заинтересованными пользователями бухгалтерской отчетности. </w:t>
      </w:r>
    </w:p>
    <w:p w:rsidR="00806A00" w:rsidRDefault="00806A00">
      <w:r>
        <w:t xml:space="preserve">Что касается методов проведения переоценки, то это индексный метод и метод прямого пересчета по документально подтвержденным рыночным ценам. </w:t>
      </w:r>
    </w:p>
    <w:p w:rsidR="00806A00" w:rsidRDefault="00806A00">
      <w:r>
        <w:t xml:space="preserve">При определении текущей (восстановительной) стоимости организация может использовать данные на аналогичные объекты, полученные от организаций-изготовителей, сведения об уровне цен, имеющиеся у органов государственной статистики, торговых инспекций, сведения об уровне цен, опубликованные в СМИ и специальной литературе, оценку бюро технической инвентаризации (БТИ), заключения эксперта. </w:t>
      </w:r>
    </w:p>
    <w:p w:rsidR="00806A00" w:rsidRDefault="00806A00">
      <w:r>
        <w:t xml:space="preserve">Метод индексации основан на применении индексов-дефляторов, рассчитываемых Росстатом. Организация имеет право самостоятельно разработать индексы для переоценки или использовать индексы, разработанные НИИ статистики Росстата на коммерческой основе. </w:t>
      </w:r>
    </w:p>
    <w:p w:rsidR="00806A00" w:rsidRDefault="00806A00">
      <w:r>
        <w:t xml:space="preserve">Решение о проведении переоценки по состоянию на начало отчетного года оформляется соответствующим приказом руководителя, в котором указывается перечень основных средств, подлежащих переоценке. Помимо этого должны быть указаны еще следующие данные: </w:t>
      </w:r>
    </w:p>
    <w:p w:rsidR="00806A00" w:rsidRPr="00806A00" w:rsidRDefault="00806A00">
      <w:pPr>
        <w:pStyle w:val="a"/>
        <w:rPr>
          <w:lang w:val="ru-RU"/>
        </w:rPr>
      </w:pPr>
      <w:r w:rsidRPr="00806A00">
        <w:rPr>
          <w:lang w:val="ru-RU"/>
        </w:rPr>
        <w:t xml:space="preserve">дата строительства, изготовления или приобретения; </w:t>
      </w:r>
    </w:p>
    <w:p w:rsidR="00806A00" w:rsidRDefault="00806A00">
      <w:pPr>
        <w:pStyle w:val="a"/>
      </w:pPr>
      <w:r>
        <w:t xml:space="preserve">дата принятия к учету; </w:t>
      </w:r>
    </w:p>
    <w:p w:rsidR="00806A00" w:rsidRPr="00806A00" w:rsidRDefault="00806A00">
      <w:pPr>
        <w:pStyle w:val="a"/>
        <w:rPr>
          <w:lang w:val="ru-RU"/>
        </w:rPr>
      </w:pPr>
      <w:r w:rsidRPr="00806A00">
        <w:rPr>
          <w:lang w:val="ru-RU"/>
        </w:rPr>
        <w:t xml:space="preserve">первоначальная стоимость на дату переоценки; </w:t>
      </w:r>
    </w:p>
    <w:p w:rsidR="00806A00" w:rsidRDefault="00806A00">
      <w:pPr>
        <w:pStyle w:val="a"/>
      </w:pPr>
      <w:r>
        <w:t xml:space="preserve">восстановительная стоимость после переоценки; </w:t>
      </w:r>
    </w:p>
    <w:p w:rsidR="00806A00" w:rsidRDefault="00806A00">
      <w:pPr>
        <w:pStyle w:val="a"/>
      </w:pPr>
      <w:r>
        <w:t xml:space="preserve">остаточная стоимость; </w:t>
      </w:r>
    </w:p>
    <w:p w:rsidR="00806A00" w:rsidRPr="00806A00" w:rsidRDefault="00806A00">
      <w:pPr>
        <w:pStyle w:val="a"/>
        <w:rPr>
          <w:lang w:val="ru-RU"/>
        </w:rPr>
      </w:pPr>
      <w:r w:rsidRPr="00806A00">
        <w:rPr>
          <w:lang w:val="ru-RU"/>
        </w:rPr>
        <w:t xml:space="preserve">основание для переоценки - документ, подтверждающий рыночную стоимость переоцениваемого объекта. </w:t>
      </w:r>
    </w:p>
    <w:p w:rsidR="00806A00" w:rsidRDefault="00806A00">
      <w:r>
        <w:t xml:space="preserve">Переоценка может быть произведена как специалистом-оценщиком, так и собственными работниками. Если организация решит самостоятельно производить переоценку, то нужно создать специальную комиссию. Проведя переоценку, комиссия составляет специальный акт, где указываются все результаты. К акту обязательно должен быть приложен документ, подтверждающий рыночную стоимость переоцениваемых объектов. </w:t>
      </w:r>
    </w:p>
    <w:p w:rsidR="00806A00" w:rsidRDefault="00806A00">
      <w:r>
        <w:t xml:space="preserve">Для подтверждения рыночных цен можно использовать: </w:t>
      </w:r>
    </w:p>
    <w:p w:rsidR="00806A00" w:rsidRPr="00806A00" w:rsidRDefault="00806A00">
      <w:pPr>
        <w:pStyle w:val="a"/>
        <w:rPr>
          <w:lang w:val="ru-RU"/>
        </w:rPr>
      </w:pPr>
      <w:r w:rsidRPr="00806A00">
        <w:rPr>
          <w:lang w:val="ru-RU"/>
        </w:rPr>
        <w:t xml:space="preserve">данные о ценах на аналогичную продукцию, полученные в письменной форме от организаций-изготовителей; </w:t>
      </w:r>
    </w:p>
    <w:p w:rsidR="00806A00" w:rsidRPr="00806A00" w:rsidRDefault="00806A00">
      <w:pPr>
        <w:pStyle w:val="a"/>
        <w:rPr>
          <w:lang w:val="ru-RU"/>
        </w:rPr>
      </w:pPr>
      <w:r w:rsidRPr="00806A00">
        <w:rPr>
          <w:lang w:val="ru-RU"/>
        </w:rPr>
        <w:t xml:space="preserve">сведения об уровне цен, полученные в органах государственной статистики, торговых инспекциях; </w:t>
      </w:r>
    </w:p>
    <w:p w:rsidR="00806A00" w:rsidRPr="00806A00" w:rsidRDefault="00806A00">
      <w:pPr>
        <w:pStyle w:val="a"/>
        <w:rPr>
          <w:lang w:val="ru-RU"/>
        </w:rPr>
      </w:pPr>
      <w:r w:rsidRPr="00806A00">
        <w:rPr>
          <w:lang w:val="ru-RU"/>
        </w:rPr>
        <w:t xml:space="preserve">сведения об уровне цен, опубликованные в СМИ, специальной литературе, каталогах, рекламных объявлениях, пресс-релизах; </w:t>
      </w:r>
    </w:p>
    <w:p w:rsidR="00806A00" w:rsidRPr="00806A00" w:rsidRDefault="00806A00">
      <w:pPr>
        <w:pStyle w:val="a"/>
        <w:rPr>
          <w:lang w:val="ru-RU"/>
        </w:rPr>
      </w:pPr>
      <w:r w:rsidRPr="00806A00">
        <w:rPr>
          <w:lang w:val="ru-RU"/>
        </w:rPr>
        <w:t xml:space="preserve">экспертное заключение о рыночной стоимости основных средств. В качестве экспертов могут быть привлечены специалисты территориальных органов Российского общества оценщиков, аудиторских фирм, БТИ. </w:t>
      </w:r>
    </w:p>
    <w:p w:rsidR="00806A00" w:rsidRDefault="00806A00">
      <w:r>
        <w:t>Если организация привлекает оценщиков, то необходимо:</w:t>
      </w:r>
    </w:p>
    <w:p w:rsidR="00806A00" w:rsidRDefault="00806A00">
      <w:r>
        <w:t>- заключить договор в письменном виде;</w:t>
      </w:r>
    </w:p>
    <w:p w:rsidR="00806A00" w:rsidRDefault="00806A00">
      <w:r>
        <w:t xml:space="preserve">- по окончании экспертизы составить акт выполненных работ на основании отчета, составленного специалистом-оценщиком. </w:t>
      </w:r>
    </w:p>
    <w:p w:rsidR="00806A00" w:rsidRDefault="00806A00">
      <w:r>
        <w:t xml:space="preserve">Не подлежат переоценке объекты основных средств, которые не приняты на балансовый учет к моменту проведения переоценки. Все остальные основные средства (действующие, бездействующие, находящиеся на консервации и т.п.) переоцениваются. </w:t>
      </w:r>
    </w:p>
    <w:p w:rsidR="00806A00" w:rsidRDefault="00806A00">
      <w:r>
        <w:t xml:space="preserve">Отражение в учете результатов переоценки зависит от того, впервые или не впервые переоценивается основное средство. </w:t>
      </w:r>
    </w:p>
    <w:p w:rsidR="00806A00" w:rsidRDefault="00806A00">
      <w:r>
        <w:t xml:space="preserve">Если переоценка производится впервые, то: </w:t>
      </w:r>
    </w:p>
    <w:p w:rsidR="00806A00" w:rsidRPr="00806A00" w:rsidRDefault="00806A00">
      <w:pPr>
        <w:pStyle w:val="a"/>
        <w:rPr>
          <w:lang w:val="ru-RU"/>
        </w:rPr>
      </w:pPr>
      <w:r w:rsidRPr="00806A00">
        <w:rPr>
          <w:lang w:val="ru-RU"/>
        </w:rPr>
        <w:t xml:space="preserve">сумма уценки основного средства относится на нераспределенную прибыль (непокрытый убыток); </w:t>
      </w:r>
    </w:p>
    <w:p w:rsidR="00806A00" w:rsidRPr="00806A00" w:rsidRDefault="00806A00">
      <w:pPr>
        <w:pStyle w:val="a"/>
        <w:rPr>
          <w:lang w:val="ru-RU"/>
        </w:rPr>
      </w:pPr>
      <w:r w:rsidRPr="00806A00">
        <w:rPr>
          <w:lang w:val="ru-RU"/>
        </w:rPr>
        <w:t xml:space="preserve">сумма дооценки основного средства относится на добавочный капитал. </w:t>
      </w:r>
    </w:p>
    <w:p w:rsidR="00806A00" w:rsidRDefault="00806A00">
      <w:r>
        <w:t xml:space="preserve">Если переоценка производится не впервые, то: </w:t>
      </w:r>
    </w:p>
    <w:p w:rsidR="00806A00" w:rsidRPr="00806A00" w:rsidRDefault="00806A00">
      <w:pPr>
        <w:pStyle w:val="a"/>
        <w:rPr>
          <w:lang w:val="ru-RU"/>
        </w:rPr>
      </w:pPr>
      <w:r w:rsidRPr="00806A00">
        <w:rPr>
          <w:lang w:val="ru-RU"/>
        </w:rPr>
        <w:t xml:space="preserve">сумма уценки основного средства относится на уменьшение добавочного капитала, который был сформирован ранее за счет суммы дооценки этого объекта. Если средств добавочного капитала не хватает, то оставшаяся часть уценки относится за счет нераспределенной прибыли (непокрытого убытка); </w:t>
      </w:r>
    </w:p>
    <w:p w:rsidR="00806A00" w:rsidRPr="00806A00" w:rsidRDefault="00806A00">
      <w:pPr>
        <w:pStyle w:val="a"/>
        <w:rPr>
          <w:lang w:val="ru-RU"/>
        </w:rPr>
      </w:pPr>
      <w:r w:rsidRPr="00806A00">
        <w:rPr>
          <w:lang w:val="ru-RU"/>
        </w:rPr>
        <w:t xml:space="preserve">сумма дооценки основного средства (если в прошлые периоды оно было уценено) относится на нераспределенную прибыль (непокрытый убыток) в размере прошлой уценки. Разница между величиной дооценки и величиной уценки в прошлые периоды относится на добавочный капитал. </w:t>
      </w:r>
    </w:p>
    <w:p w:rsidR="00806A00" w:rsidRDefault="00806A00">
      <w:r>
        <w:t xml:space="preserve">Следует отметить, что в случае выбытия объекта основных средств сумма его дооценки должна быть перенесена с добавочного капитала на нераспределенную прибыль (непокрытый убыток). </w:t>
      </w:r>
    </w:p>
    <w:p w:rsidR="00806A00" w:rsidRDefault="00806A00">
      <w:r>
        <w:t xml:space="preserve">При выбытии объекта основных средств сумма его дооценки переносится с добавочного капитала организации в нераспределенную прибыль организации. </w:t>
      </w:r>
    </w:p>
    <w:p w:rsidR="00806A00" w:rsidRDefault="00806A00">
      <w:bookmarkStart w:id="6" w:name="_Toc185061596"/>
    </w:p>
    <w:p w:rsidR="00806A00" w:rsidRPr="00806A00" w:rsidRDefault="00806A00">
      <w:pPr>
        <w:pStyle w:val="3"/>
        <w:outlineLvl w:val="2"/>
        <w:rPr>
          <w:lang w:val="ru-RU"/>
        </w:rPr>
      </w:pPr>
      <w:bookmarkStart w:id="7" w:name="_Toc221616738"/>
      <w:r w:rsidRPr="00806A00">
        <w:rPr>
          <w:lang w:val="ru-RU"/>
        </w:rPr>
        <w:t>1.2. Ремонт основных средств и его виды</w:t>
      </w:r>
      <w:bookmarkEnd w:id="6"/>
      <w:bookmarkEnd w:id="7"/>
    </w:p>
    <w:p w:rsidR="00806A00" w:rsidRDefault="00806A00"/>
    <w:p w:rsidR="00806A00" w:rsidRDefault="00806A00">
      <w:r>
        <w:t xml:space="preserve">В процессе эксплуатации основные средства утрачивают свои технические свойства и качества – изнашиваются. Любые объекты, входящие в состав основных средств, кроме земли, подвержены физическому и моральному износу, то есть под влиянием физических сил, технических и экономических факторов они постепенно утрачивают свои свойства и приходят в негодность. Это значит, что они не могут выполнять свои функции из-за технических причин или экономической невыгодности. Физический износ можно частично восстановить, произведя ремонт, реконструируя и модернизируя основные средства. </w:t>
      </w:r>
    </w:p>
    <w:p w:rsidR="00806A00" w:rsidRDefault="00806A00">
      <w:r>
        <w:t>В зависимости от периодичности и сложности ремонт бывает текущим, средним и капитальным</w:t>
      </w:r>
      <w:r>
        <w:rPr>
          <w:rStyle w:val="a9"/>
        </w:rPr>
        <w:footnoteReference w:id="2"/>
      </w:r>
      <w:r>
        <w:t xml:space="preserve">. </w:t>
      </w:r>
    </w:p>
    <w:p w:rsidR="00806A00" w:rsidRDefault="00806A00">
      <w:r>
        <w:t xml:space="preserve">Текущий ремонт состоит в ежедневном техническом обслуживании машин и оборудования с целью поддержания их в работоспособном состоянии. Объем работ по текущему ремонту незначителен. </w:t>
      </w:r>
    </w:p>
    <w:p w:rsidR="00806A00" w:rsidRDefault="00806A00">
      <w:r>
        <w:t xml:space="preserve">Текущий ремонт следует рассматривать с двух позиций: </w:t>
      </w:r>
    </w:p>
    <w:p w:rsidR="00806A00" w:rsidRDefault="00806A00">
      <w:pPr>
        <w:pStyle w:val="a"/>
      </w:pPr>
      <w:r>
        <w:t xml:space="preserve">периодичности проведения; </w:t>
      </w:r>
    </w:p>
    <w:p w:rsidR="00806A00" w:rsidRDefault="00806A00">
      <w:pPr>
        <w:pStyle w:val="a"/>
      </w:pPr>
      <w:r>
        <w:t xml:space="preserve">характера работ. </w:t>
      </w:r>
    </w:p>
    <w:p w:rsidR="00806A00" w:rsidRDefault="00806A00">
      <w:r>
        <w:t xml:space="preserve">По периодичности текущий ремонт отдельных объектов производится в пределах одного года. </w:t>
      </w:r>
    </w:p>
    <w:p w:rsidR="00806A00" w:rsidRDefault="00806A00">
      <w:r>
        <w:t xml:space="preserve">Характер работ предусматривает текущую профилактику объекта, связанную со сменой отдельных узлов без разборки агрегата, регулировку механизмов, их смазку, что обеспечивает постоянную готовность объекта к эксплуатации. </w:t>
      </w:r>
    </w:p>
    <w:p w:rsidR="00806A00" w:rsidRDefault="00806A00">
      <w:r>
        <w:t xml:space="preserve">Средний ремонт по сложности и периодичности проведения находится между текущим и капитальным. Его назначение - продлить межремонтный период до очередного капитального ремонта. </w:t>
      </w:r>
    </w:p>
    <w:p w:rsidR="00806A00" w:rsidRDefault="00806A00">
      <w:r>
        <w:t xml:space="preserve">Капитальный ремонт предполагает замену основных узлов и агрегатов, несущих конструкций и т.п. </w:t>
      </w:r>
    </w:p>
    <w:p w:rsidR="00806A00" w:rsidRDefault="00806A00">
      <w:r>
        <w:t xml:space="preserve">Когда срок проведения ремонта объекта основных средств превышает 12 месяцев, начисление амортизационных отчислений по данному объекту в бухгалтерском учете приостанавливается. Для целей налогообложения амортизация в этом случае продолжается начисляться в прежнем порядке. </w:t>
      </w:r>
    </w:p>
    <w:p w:rsidR="00806A00" w:rsidRDefault="00806A00">
      <w:r>
        <w:t xml:space="preserve">Нормативные документы, регулирующие порядок бухгалтерского учета основных средств, позволяют организациям выбирать один из трех возможных вариантов учета расходов на ремонт основных средств: </w:t>
      </w:r>
    </w:p>
    <w:p w:rsidR="00806A00" w:rsidRPr="00806A00" w:rsidRDefault="00806A00">
      <w:pPr>
        <w:pStyle w:val="a"/>
        <w:rPr>
          <w:lang w:val="ru-RU"/>
        </w:rPr>
      </w:pPr>
      <w:r w:rsidRPr="00806A00">
        <w:rPr>
          <w:lang w:val="ru-RU"/>
        </w:rPr>
        <w:t xml:space="preserve">сумма фактических затрат на ремонт может в полном объеме относиться в состав текущих расходов (как правило, расходов по обычным видам деятельности) того периода, в котором они были произведены; </w:t>
      </w:r>
    </w:p>
    <w:p w:rsidR="00806A00" w:rsidRPr="00806A00" w:rsidRDefault="00806A00">
      <w:pPr>
        <w:pStyle w:val="a"/>
        <w:rPr>
          <w:lang w:val="ru-RU"/>
        </w:rPr>
      </w:pPr>
      <w:r w:rsidRPr="00806A00">
        <w:rPr>
          <w:lang w:val="ru-RU"/>
        </w:rPr>
        <w:t xml:space="preserve">организация может создавать резерв на проведение ремонта ОС; </w:t>
      </w:r>
    </w:p>
    <w:p w:rsidR="00806A00" w:rsidRPr="00806A00" w:rsidRDefault="00806A00">
      <w:pPr>
        <w:pStyle w:val="a"/>
        <w:rPr>
          <w:lang w:val="ru-RU"/>
        </w:rPr>
      </w:pPr>
      <w:r w:rsidRPr="00806A00">
        <w:rPr>
          <w:lang w:val="ru-RU"/>
        </w:rPr>
        <w:t xml:space="preserve">учет расходов на ремонт может вестись с применением счета расходов будущих периодов. </w:t>
      </w:r>
    </w:p>
    <w:p w:rsidR="00806A00" w:rsidRDefault="00806A00">
      <w:r>
        <w:t xml:space="preserve">Ремонтные работы проводятся подрядным и хозяйственным способами. </w:t>
      </w:r>
    </w:p>
    <w:p w:rsidR="00806A00" w:rsidRDefault="00806A00">
      <w:r>
        <w:t>Поскольку ремонтные работы отличаются друг от друга сложностью и объемом, на практике применяют различные варианты учета затрат на ремонт независимо от того, каким способом он проводится. Организация может выбрать для целей бухгалтерского учета любой из приведенных выше способов учета расходов на ремонт основных средств исходя из специфики своей деятельности, структуры и количества объектов основных средств, периодичности проведения ремонта. Выбранный способ учета расходов на ремонт должен быть зафиксирован в учетной политике, регулирующей порядок ведения бухгалтерского учета в данной организации.</w:t>
      </w:r>
    </w:p>
    <w:p w:rsidR="00806A00" w:rsidRDefault="00806A00">
      <w:r>
        <w:t xml:space="preserve">При исчислении налога на прибыль следует исходить из того, что глава 25 НК РФ (в редакции изменений, внесенных Федеральным законом от 29 мая 2002 г. N 57-ФЗ) предусматривает два варианта учета расходов на ремонт основных средств для целей налогообложения (см. ст.260 НК РФ) </w:t>
      </w:r>
      <w:r>
        <w:rPr>
          <w:rStyle w:val="a9"/>
        </w:rPr>
        <w:footnoteReference w:id="3"/>
      </w:r>
      <w:r>
        <w:t xml:space="preserve">: </w:t>
      </w:r>
    </w:p>
    <w:p w:rsidR="00806A00" w:rsidRPr="00806A00" w:rsidRDefault="00806A00">
      <w:pPr>
        <w:pStyle w:val="a"/>
        <w:rPr>
          <w:lang w:val="ru-RU"/>
        </w:rPr>
      </w:pPr>
      <w:r w:rsidRPr="00806A00">
        <w:rPr>
          <w:lang w:val="ru-RU"/>
        </w:rPr>
        <w:t xml:space="preserve">расходы на ремонт основных средств могут включаться в состав прочих расходов в том отчетном (налоговом) периоде, в котором они были осуществлены в размере фактических затрат; </w:t>
      </w:r>
    </w:p>
    <w:p w:rsidR="00806A00" w:rsidRPr="00806A00" w:rsidRDefault="00806A00">
      <w:pPr>
        <w:pStyle w:val="a"/>
        <w:rPr>
          <w:lang w:val="ru-RU"/>
        </w:rPr>
      </w:pPr>
      <w:r w:rsidRPr="00806A00">
        <w:rPr>
          <w:lang w:val="ru-RU"/>
        </w:rPr>
        <w:t xml:space="preserve">налогоплательщики могут формировать резерв под предстоящие ремонты основных средств для обеспечения в течение двух и более налоговых периодов равномерного включения расходов на проведение ремонта основных средств. </w:t>
      </w:r>
    </w:p>
    <w:p w:rsidR="00806A00" w:rsidRDefault="00806A00">
      <w:r>
        <w:t xml:space="preserve">Выбранный организацией способ учета расходов на ремонт основных средств должен быть зафиксирован в приказе об учетной политике для целей налогообложения. </w:t>
      </w:r>
    </w:p>
    <w:p w:rsidR="00806A00" w:rsidRDefault="00806A00">
      <w:r>
        <w:t xml:space="preserve">В этой связи отметим, что избежать ведения двойного учета расходов на ремонт можно только одним способом - выбрав и для целей бухгалтерского, и для целей налогового учета единый порядок учета расходов на ремонт: либо путем включения в состав расходов суммы фактических расходов на ремонт, либо путем формирования резерва на ремонт основных средств. </w:t>
      </w:r>
    </w:p>
    <w:p w:rsidR="00806A00" w:rsidRDefault="00806A00">
      <w:r>
        <w:t xml:space="preserve">Если налогоплательщик принимает решение о создании резерва предстоящих расходов на ремонт основных средств, то в течение налогового периода (года) в состав прочих расходов равномерно списываются отчисления в резерв. При этом фактически осуществленные затраты на ремонт списываются за счет средств резерва. Если же сумма фактических затрат на ремонт основных средств в отчетном (налоговом) периоде превысит сумму созданного резерва, то сумма превышения включается в состав прочих расходов на дату окончания налогового периода. </w:t>
      </w:r>
    </w:p>
    <w:p w:rsidR="00806A00" w:rsidRDefault="00806A00">
      <w:r>
        <w:t xml:space="preserve">Порядок формирования резерва установлен в ст.324 НК РФ. Резерв формируется путем отчислений, производимых в течение налогового периода на последний день соответствующего отчетного периода. </w:t>
      </w:r>
    </w:p>
    <w:p w:rsidR="00806A00" w:rsidRDefault="00806A00">
      <w:r>
        <w:t xml:space="preserve">Размер отчислений рассчитывается исходя из совокупной стоимости основных средств и нормативов отчислений, утверждаемых налогоплательщиком самостоятельно в учетной политике для целей налогообложения. </w:t>
      </w:r>
    </w:p>
    <w:p w:rsidR="00806A00" w:rsidRDefault="00806A00">
      <w:r>
        <w:t xml:space="preserve">Совокупная стоимость определяется как сумма первоначальной стоимости всех амортизируемых основных средств, введенных в эксплуатацию по состоянию на начало налогового периода, в котором образуется резерв. </w:t>
      </w:r>
    </w:p>
    <w:p w:rsidR="00806A00" w:rsidRDefault="00806A00">
      <w:r>
        <w:t xml:space="preserve">При определении нормативов отчислений в резерв налогоплательщику необходимо определить предельную сумму отчислений в резерв исходя из периодичности осуществления ремонта основных средств, частоты замены элементов основных средств (узлов, деталей, конструкций) и сметной стоимости ремонта. При этом вводится ограничение суммы резерва: она не может превышать среднюю величину фактических расходов на ремонт, сложившуюся за последние три года. </w:t>
      </w:r>
    </w:p>
    <w:p w:rsidR="00806A00" w:rsidRDefault="00806A00">
      <w:r>
        <w:t xml:space="preserve">Поскольку налоговое законодательство ограничивает сумму резерва, принимаемую для целей налогообложения, то во избежание ведения двойного учета организациям следует в бухгалтерском учете начислять резерв по тем же правилам, что и в налоговом. </w:t>
      </w:r>
    </w:p>
    <w:p w:rsidR="00806A00" w:rsidRDefault="00806A00">
      <w:r>
        <w:t xml:space="preserve">В соответствии со ст.324 НК РФ по общему правилу резерв создается на один налоговый период. И если на конец налогового периода останется неиспользованный остаток резерва, то эта сумма подлежит включению в состав внереализационных доходов организации на последнюю дату текущего налогового периода. </w:t>
      </w:r>
    </w:p>
    <w:p w:rsidR="00806A00" w:rsidRDefault="00806A00">
      <w:r>
        <w:t xml:space="preserve">В этой связи в бухгалтерском учете неиспользованный остаток резерва в состав внереализационных доходов не включается, а сторнируется, т.е. на эту сумму уменьшается сумма затрат. Поэтому в случае неполного использования резерва по итогам года данные бухгалтерского и налогового учета разойдутся: сумма внереализационных доходов и сумма расходов на производство и реализацию в налоговом учете будут превышать соответственно сумму внереализационных доходов (кредит счета 91) и сумму затрат, отраженную в бухгалтерском учете на счетах учета затрат, на величину неиспользованного резерва. </w:t>
      </w:r>
    </w:p>
    <w:p w:rsidR="00806A00" w:rsidRDefault="00806A00">
      <w:r>
        <w:t xml:space="preserve">Перенос неиспользованного остатка резерва на следующий налоговый период возможен только в том случае, если в соответствии со своей учетной политикой организация осуществляет накопление средств для финансирования особо сложных и дорогих видов капитального ремонта более одного налогового периода. При этом накопление средств на проведение такого ремонта должно подтверждаться графиком проведения капитального ремонта. </w:t>
      </w:r>
    </w:p>
    <w:p w:rsidR="00806A00" w:rsidRDefault="00806A00">
      <w:r>
        <w:t xml:space="preserve">Особое внимание в ст.324 НК РФ было уделено порядку образования резерва для проведения особо сложных и дорогих видов ремонта основных средств. Предполагается, что такие резервы организация формирует в течение нескольких налоговых периодов. В том налоговом периоде, в котором организация принимает решение о создании резерва предстоящих расходов на ремонт, рассчитывается предельный размер отчислений в этот резерв. </w:t>
      </w:r>
    </w:p>
    <w:p w:rsidR="00806A00" w:rsidRDefault="00806A00">
      <w:r>
        <w:t xml:space="preserve">При этом разрешается предельный размер отчислений в резерв предстоящих расходов на ремонт увеличить на сумму отчислений на финансирование указанного ремонта в каждом последующем налоговом периоде. Однако должны соблюдаться следующие условия. </w:t>
      </w:r>
    </w:p>
    <w:p w:rsidR="00806A00" w:rsidRDefault="00806A00">
      <w:r>
        <w:t xml:space="preserve">- Расходы на ремонт в каждом последующем налоговом периоде должны соответствовать графику проведения ремонтных работ. </w:t>
      </w:r>
    </w:p>
    <w:p w:rsidR="00806A00" w:rsidRDefault="00806A00">
      <w:r>
        <w:t xml:space="preserve">- Проведенные в налоговом периоде виды ремонтных работ не осуществлялись в предыдущих налоговых периодах. </w:t>
      </w:r>
    </w:p>
    <w:p w:rsidR="00806A00" w:rsidRDefault="00806A00">
      <w:r>
        <w:t xml:space="preserve">Следует отметить, что в учетной политике для целей налогообложения следует предусмотреть формирование резерва для проведения особо сложных и дорогих видов ремонта основных средств. При этом необходимо разработать критерии особой сложности и дороговизны, а также составить смету и график проведения таких видов капитального ремонта. </w:t>
      </w:r>
    </w:p>
    <w:p w:rsidR="00806A00" w:rsidRDefault="00806A00">
      <w:r>
        <w:t xml:space="preserve">Если организация накапливает средства на финансирование указанных видов ремонта в течение нескольких налоговых периодов, то на конец текущего налогового периода остаток таких средств не включают в доходы для целей налогообложения. </w:t>
      </w:r>
    </w:p>
    <w:p w:rsidR="00806A00" w:rsidRDefault="00806A00">
      <w:r>
        <w:t xml:space="preserve">Согласно п.3 ст.260 НК РФ создание резерва предусматривается только на ремонт основных средств, который будет длиться более двух налоговых периодов. Если организация создает резерв, его следует использовать на ремонт всех основных средств, а не отдельных объектов. То есть в течение отчетного года для целей налогового учета признаются в качестве расходов только суммы отчислений в резерв. Таким образом, фактически произведенные в отчетном году расходы на ремонт должны списываться за счет созданного резерва. </w:t>
      </w:r>
    </w:p>
    <w:p w:rsidR="00806A00" w:rsidRDefault="00806A00">
      <w:bookmarkStart w:id="8" w:name="_Toc185061597"/>
    </w:p>
    <w:p w:rsidR="00806A00" w:rsidRPr="00806A00" w:rsidRDefault="00806A00">
      <w:pPr>
        <w:pStyle w:val="3"/>
        <w:outlineLvl w:val="2"/>
        <w:rPr>
          <w:lang w:val="ru-RU"/>
        </w:rPr>
      </w:pPr>
      <w:bookmarkStart w:id="9" w:name="_Toc221616739"/>
      <w:r w:rsidRPr="00806A00">
        <w:rPr>
          <w:lang w:val="ru-RU"/>
        </w:rPr>
        <w:t>1.3. Модернизация основных средств</w:t>
      </w:r>
      <w:bookmarkEnd w:id="8"/>
      <w:bookmarkEnd w:id="9"/>
    </w:p>
    <w:p w:rsidR="00806A00" w:rsidRDefault="00806A00"/>
    <w:p w:rsidR="00806A00" w:rsidRDefault="00806A00">
      <w:r>
        <w:t xml:space="preserve">Модернизация и реконструкция могут быть произведены как подрядным, так и хозяйственным способом. </w:t>
      </w:r>
    </w:p>
    <w:p w:rsidR="00806A00" w:rsidRDefault="00806A00">
      <w:r>
        <w:t xml:space="preserve">Согласно ПБУ 6/01 эти затраты должны увеличить первоначальную стоимость. Однако последнее возможно только в том случае, если в результате проведенных работ улучшаются первоначально принятые нормативные показатели функционирования основного средства (срок полезного использования, мощность, качество выпускаемой продукции). </w:t>
      </w:r>
    </w:p>
    <w:p w:rsidR="00806A00" w:rsidRDefault="00806A00">
      <w:r>
        <w:t xml:space="preserve">Понятия "модернизация" и "реконструкция" определены как в бухгалтерском, так и в налоговом учете. </w:t>
      </w:r>
    </w:p>
    <w:p w:rsidR="00806A00" w:rsidRDefault="00806A00">
      <w:r>
        <w:t xml:space="preserve">Понятие "модернизация", используемое для целей бухгалтерского учета, расшифровано в Методических указаниях по учету основных средств. Согласно этому документу к модернизации относят работы по восстановлению объектов основных средств, которые приводят к улучшению ранее принятых нормативных показателей функционирования. Что касается НК РФ, то в п.2 ст.257 сказано, что к работам по достройке, дооборудованию, модернизации относят работы, вызванные изменением технологического назначения оборудования, здания, сооружения и другого амортизируемого объекта, повышенными нагрузками и другими новыми качествами. </w:t>
      </w:r>
    </w:p>
    <w:p w:rsidR="00806A00" w:rsidRDefault="00806A00">
      <w:r>
        <w:t>Проанализировав изложенное выше, можно сделать вывод о том, что понятия "модернизация" и "реконструкция" для целей бухгалтерского учета и для целей налогового учета тождественны</w:t>
      </w:r>
      <w:r>
        <w:rPr>
          <w:rStyle w:val="a9"/>
        </w:rPr>
        <w:footnoteReference w:id="4"/>
      </w:r>
      <w:r>
        <w:t xml:space="preserve">. </w:t>
      </w:r>
    </w:p>
    <w:p w:rsidR="00806A00" w:rsidRDefault="00806A00">
      <w:r>
        <w:t xml:space="preserve">На практике достаточно часто возникают споры с налоговым инспектором по поводу квалификации произведенных расходов - считать ли эти расходы расходами на ремонт или на модернизацию (реконструкцию). Позиция инспекторов ясна. Они изыскивают любые возможности отнесения произведенных организацией расходов к модернизации (реконструкции). Многочисленная арбитражная практика позволяет дать некоторые рекомендации налогоплательщикам: </w:t>
      </w:r>
    </w:p>
    <w:p w:rsidR="00806A00" w:rsidRDefault="00806A00">
      <w:pPr>
        <w:pStyle w:val="a"/>
      </w:pPr>
      <w:r w:rsidRPr="00806A00">
        <w:rPr>
          <w:lang w:val="ru-RU"/>
        </w:rPr>
        <w:t xml:space="preserve">внимательно изучить отраслевые инструкции по проведению текущего и капитального ремонта. </w:t>
      </w:r>
      <w:r>
        <w:t xml:space="preserve">Они должны содержать перечень работ, включаемых в понятие "ремонт"; </w:t>
      </w:r>
    </w:p>
    <w:p w:rsidR="00806A00" w:rsidRDefault="00806A00">
      <w:pPr>
        <w:pStyle w:val="a"/>
      </w:pPr>
      <w:r w:rsidRPr="00806A00">
        <w:rPr>
          <w:lang w:val="ru-RU"/>
        </w:rPr>
        <w:t xml:space="preserve">не указывать в первичных документах, что объект модернизировался (реконструировался). </w:t>
      </w:r>
      <w:r>
        <w:t xml:space="preserve">Особенно это относится к договорам подряда; </w:t>
      </w:r>
    </w:p>
    <w:p w:rsidR="00806A00" w:rsidRPr="00806A00" w:rsidRDefault="00806A00">
      <w:pPr>
        <w:pStyle w:val="a"/>
        <w:rPr>
          <w:lang w:val="ru-RU"/>
        </w:rPr>
      </w:pPr>
      <w:r w:rsidRPr="00806A00">
        <w:rPr>
          <w:lang w:val="ru-RU"/>
        </w:rPr>
        <w:t xml:space="preserve">пригласить эксперта, который даст квалифицированное заключение; </w:t>
      </w:r>
    </w:p>
    <w:p w:rsidR="00806A00" w:rsidRPr="00806A00" w:rsidRDefault="00806A00">
      <w:pPr>
        <w:pStyle w:val="a"/>
        <w:rPr>
          <w:lang w:val="ru-RU"/>
        </w:rPr>
      </w:pPr>
      <w:r w:rsidRPr="00806A00">
        <w:rPr>
          <w:lang w:val="ru-RU"/>
        </w:rPr>
        <w:t xml:space="preserve">доказать, что назначение объекта не изменилось. </w:t>
      </w:r>
    </w:p>
    <w:p w:rsidR="00806A00" w:rsidRDefault="00806A00">
      <w:r>
        <w:t xml:space="preserve">Согласно п.27 ПБУ 6/01 по завершении работ по реконструкции или модернизации объектов основных средств следует решить вопрос о пересмотре срока их полезного использования. </w:t>
      </w:r>
    </w:p>
    <w:p w:rsidR="00806A00" w:rsidRDefault="00806A00">
      <w:r>
        <w:t xml:space="preserve">Согласно п. 20 ПБУ 6/01 организация обязана пересмотреть срок полезного использования, если происходит улучшение показателей функционирования объекта основных средств. Однако срок полезного использования по результатам проведенной модернизации (реконструкции) может и не измениться. Например, организация решила дооборудовать объект основных средств с целью улучшения его технических характеристик. Но такие улучшения не привели к увеличению срока полезного использования. Таким образом, не следует пересматривать срок полезного использования модернизированного объекта. </w:t>
      </w:r>
    </w:p>
    <w:p w:rsidR="00806A00" w:rsidRDefault="00806A00">
      <w:r>
        <w:t xml:space="preserve">Согласно п.1.1. ст.259 НК РФ организация может воспользоваться правом на единовременное списание 10% от сумм, истраченных на модернизацию, достройку, дооборудование, техническое перевооружение и частичную ликвидацию основных средств (т.е. правом на амортизационную премию). </w:t>
      </w:r>
    </w:p>
    <w:p w:rsidR="00806A00" w:rsidRDefault="00806A00">
      <w:r>
        <w:t xml:space="preserve">Право на такое списание появляется у организации только после завершения работ по модернизации, достройке, дооборудованию, техническому перевооружению и частичной ликвидации основных средств. </w:t>
      </w:r>
      <w:bookmarkStart w:id="10" w:name="_Toc185061598"/>
    </w:p>
    <w:p w:rsidR="00806A00" w:rsidRDefault="00806A00"/>
    <w:p w:rsidR="00806A00" w:rsidRPr="00806A00" w:rsidRDefault="00806A00">
      <w:pPr>
        <w:pStyle w:val="2"/>
        <w:rPr>
          <w:kern w:val="0"/>
          <w:lang w:val="ru-RU"/>
        </w:rPr>
      </w:pPr>
      <w:r w:rsidRPr="00806A00">
        <w:rPr>
          <w:lang w:val="ru-RU"/>
        </w:rPr>
        <w:br w:type="page"/>
      </w:r>
      <w:bookmarkStart w:id="11" w:name="_Toc221616740"/>
      <w:r w:rsidRPr="00806A00">
        <w:rPr>
          <w:kern w:val="0"/>
          <w:lang w:val="ru-RU"/>
        </w:rPr>
        <w:t>Глава 2. Учет основных средств в ООО “Россервис”</w:t>
      </w:r>
      <w:bookmarkEnd w:id="10"/>
      <w:bookmarkEnd w:id="11"/>
    </w:p>
    <w:p w:rsidR="00806A00" w:rsidRDefault="00806A00">
      <w:bookmarkStart w:id="12" w:name="_Toc185061599"/>
    </w:p>
    <w:p w:rsidR="00806A00" w:rsidRPr="00806A00" w:rsidRDefault="00806A00">
      <w:pPr>
        <w:pStyle w:val="3"/>
        <w:outlineLvl w:val="2"/>
        <w:rPr>
          <w:lang w:val="ru-RU"/>
        </w:rPr>
      </w:pPr>
      <w:bookmarkStart w:id="13" w:name="_Toc221616741"/>
      <w:r w:rsidRPr="00806A00">
        <w:rPr>
          <w:lang w:val="ru-RU"/>
        </w:rPr>
        <w:t>2.1. Характеристика финансово-хозяйственной деятельности ООО “Россервис”</w:t>
      </w:r>
      <w:bookmarkEnd w:id="12"/>
      <w:bookmarkEnd w:id="13"/>
    </w:p>
    <w:p w:rsidR="00806A00" w:rsidRDefault="00806A00"/>
    <w:p w:rsidR="00806A00" w:rsidRDefault="00806A00">
      <w:r>
        <w:t xml:space="preserve">Местом прохождения практики являлось Общество с ограниченной ответственностью “Россервис”. Общество создано и действует с 31 августа 2006 г. как юридическое лицо в соответствии с Гражданским кодексом РФ, “Федеральным законом “Об обществах с ограниченной ответственностью” №14-ФЗ от 08 февраля 1998 года. Юридический адрес: г. Тула, ул. Кауля, д. 20. Руководитель предприятия – Григорча Игорь Константинович. </w:t>
      </w:r>
    </w:p>
    <w:p w:rsidR="00806A00" w:rsidRDefault="00806A00">
      <w:r>
        <w:t xml:space="preserve">Основной целью деятельности ООО “Россервис” является извлечение прибыли посредством осуществления хозяйственной и иной деятельности, направленной на удовлетворение общественных потребностей в товарах и услугах. Для достижения целей своей деятельности предприятие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и если это не противоречит его Уставу. </w:t>
      </w:r>
    </w:p>
    <w:p w:rsidR="00806A00" w:rsidRDefault="00806A00">
      <w:r>
        <w:t xml:space="preserve">Общество осуществляет следующие виды деятельности: </w:t>
      </w:r>
    </w:p>
    <w:p w:rsidR="00806A00" w:rsidRDefault="00806A00">
      <w:pPr>
        <w:pStyle w:val="a"/>
      </w:pPr>
      <w:r>
        <w:t xml:space="preserve">розничная торговля моторным топливом; </w:t>
      </w:r>
    </w:p>
    <w:p w:rsidR="00806A00" w:rsidRPr="00806A00" w:rsidRDefault="00806A00">
      <w:pPr>
        <w:pStyle w:val="a"/>
        <w:rPr>
          <w:lang w:val="ru-RU"/>
        </w:rPr>
      </w:pPr>
      <w:r w:rsidRPr="00806A00">
        <w:rPr>
          <w:lang w:val="ru-RU"/>
        </w:rPr>
        <w:t xml:space="preserve">оптовая торговля моторным топливом, включая авиационный бензин; </w:t>
      </w:r>
    </w:p>
    <w:p w:rsidR="00806A00" w:rsidRPr="00806A00" w:rsidRDefault="00806A00">
      <w:pPr>
        <w:pStyle w:val="a"/>
        <w:rPr>
          <w:lang w:val="ru-RU"/>
        </w:rPr>
      </w:pPr>
      <w:r w:rsidRPr="00806A00">
        <w:rPr>
          <w:lang w:val="ru-RU"/>
        </w:rPr>
        <w:t xml:space="preserve">оптовая торговля прочим жидким и газообразным топливом; </w:t>
      </w:r>
    </w:p>
    <w:p w:rsidR="00806A00" w:rsidRPr="00806A00" w:rsidRDefault="00806A00">
      <w:pPr>
        <w:pStyle w:val="a"/>
        <w:rPr>
          <w:lang w:val="ru-RU"/>
        </w:rPr>
      </w:pPr>
      <w:r w:rsidRPr="00806A00">
        <w:rPr>
          <w:lang w:val="ru-RU"/>
        </w:rPr>
        <w:t xml:space="preserve">осуществление других работ и оказание других услуг, не запрещенных и не противоречащих действующему законодательству РФ. </w:t>
      </w:r>
    </w:p>
    <w:p w:rsidR="00806A00" w:rsidRDefault="00806A00">
      <w:r>
        <w:t xml:space="preserve">Розничная торговля моторным топливом осуществляется при помощи сети автозаправочных станций расположенных в г. Туле, г. Алексине, г. Суворове, г. Новомосковске и на автомагистралях Тульской и Московской областей. Так же топливо реализуется в розницу с использованием терминальных карт Тульского ОСБ, ОАО “Газпромбанк”, ООО “Петрол-Карт”, ООО “Петрол Регион Плюс”. </w:t>
      </w:r>
    </w:p>
    <w:p w:rsidR="00806A00" w:rsidRDefault="00806A00">
      <w:r>
        <w:t>ООО “Россервис” имеет большое количество оптовых покупателей. Оптовая реализация топлива может быть осуществлена:</w:t>
      </w:r>
    </w:p>
    <w:p w:rsidR="00806A00" w:rsidRPr="00806A00" w:rsidRDefault="00806A00">
      <w:pPr>
        <w:pStyle w:val="a"/>
        <w:rPr>
          <w:lang w:val="ru-RU"/>
        </w:rPr>
      </w:pPr>
      <w:r w:rsidRPr="00806A00">
        <w:rPr>
          <w:lang w:val="ru-RU"/>
        </w:rPr>
        <w:t>путем перевозки товара железнодорожным транспортом,</w:t>
      </w:r>
    </w:p>
    <w:p w:rsidR="00806A00" w:rsidRPr="00806A00" w:rsidRDefault="00806A00">
      <w:pPr>
        <w:pStyle w:val="a"/>
        <w:rPr>
          <w:lang w:val="ru-RU"/>
        </w:rPr>
      </w:pPr>
      <w:r w:rsidRPr="00806A00">
        <w:rPr>
          <w:lang w:val="ru-RU"/>
        </w:rPr>
        <w:t>путем перевозки товара специализированным автотранспортом (автоцистерны, бензовозы, битумовозы, мазутовозы и т.п.) продавца,</w:t>
      </w:r>
    </w:p>
    <w:p w:rsidR="00806A00" w:rsidRPr="00806A00" w:rsidRDefault="00806A00">
      <w:pPr>
        <w:pStyle w:val="a"/>
        <w:rPr>
          <w:lang w:val="ru-RU"/>
        </w:rPr>
      </w:pPr>
      <w:r w:rsidRPr="00806A00">
        <w:rPr>
          <w:lang w:val="ru-RU"/>
        </w:rPr>
        <w:t>путём самовывоза товара специализированным автотранспортом (автоцистерны, бензовозы, битумовозы, мазутовозы и т.п.) покупателя,</w:t>
      </w:r>
    </w:p>
    <w:p w:rsidR="00806A00" w:rsidRPr="00806A00" w:rsidRDefault="00806A00">
      <w:pPr>
        <w:pStyle w:val="a"/>
        <w:rPr>
          <w:lang w:val="ru-RU"/>
        </w:rPr>
      </w:pPr>
      <w:r w:rsidRPr="00806A00">
        <w:rPr>
          <w:lang w:val="ru-RU"/>
        </w:rPr>
        <w:t xml:space="preserve">по талонам литрового номинала ООО "РОССЕРВИС" посредством выборки товара покупателем с автозаправочных станций, а также иными способами, согласованными сторонами договора; </w:t>
      </w:r>
    </w:p>
    <w:p w:rsidR="00806A00" w:rsidRDefault="00806A00">
      <w:r>
        <w:t xml:space="preserve">Основной задачей ООО “Россервис” является бесперебойное снабжение потребительского ранка качественным топливом в достаточном количестве, расширение розничной сети АЗС и клиентской базы оптовых покупателей. Большое внимание организация уделяет поиску новых поставщиков, предлагающих качественное топливо по более низким ценам, что позволяет предлагать покупателям гибкую систему скидок и отсрочек платежей. </w:t>
      </w:r>
    </w:p>
    <w:p w:rsidR="00806A00" w:rsidRDefault="00806A00">
      <w:r>
        <w:t xml:space="preserve">Руководство текущей деятельностью ООО “Россервис” осуществляется единоличным исполнительным органом Общества – директором. </w:t>
      </w:r>
    </w:p>
    <w:p w:rsidR="00806A00" w:rsidRDefault="00806A00">
      <w:r>
        <w:t xml:space="preserve">Организация имеет несколько обособленных подразделений, в состав которых входит одна или несколько АЗС. Руководство над подразделениями осуществляют начальники обособленных подразделений. В обязанности начальников входит обеспечение бесперебойной работы подконтрольных АЗС путем организации производственного процесса, обеспечение пожарной безопасности, обеспечение охраны труда, отчетность перед руководителем и бухгалтерией организации. Работу с оптовыми покупателями осуществляет отдел оптовых продаж, состоящий из двух менеджеров. </w:t>
      </w:r>
    </w:p>
    <w:p w:rsidR="00806A00" w:rsidRDefault="00806A00">
      <w:r>
        <w:t xml:space="preserve">Для учета топлива на всех АЗС установлена измерительная система “Струна”. Все данные о наличии и движении топлива при помощи сети Расчетных центров передаются в бухгалтерию организации ежедневно. Полученные данные обрабатываются бухгалтерией предприятия так же ежедневно. </w:t>
      </w:r>
    </w:p>
    <w:p w:rsidR="00806A00" w:rsidRDefault="00806A00">
      <w:r>
        <w:t xml:space="preserve">Бухгалтерия ООО “Россервис” имеет следующий состав: </w:t>
      </w:r>
    </w:p>
    <w:p w:rsidR="00806A00" w:rsidRDefault="00806A00">
      <w:pPr>
        <w:pStyle w:val="a"/>
      </w:pPr>
      <w:r>
        <w:t>главный бухгалтер</w:t>
      </w:r>
    </w:p>
    <w:p w:rsidR="00806A00" w:rsidRDefault="00806A00">
      <w:pPr>
        <w:pStyle w:val="a"/>
      </w:pPr>
      <w:r>
        <w:t xml:space="preserve">заместитель главного бухгалтера </w:t>
      </w:r>
    </w:p>
    <w:p w:rsidR="00806A00" w:rsidRDefault="00806A00">
      <w:pPr>
        <w:pStyle w:val="a"/>
      </w:pPr>
      <w:r>
        <w:t>бухгалтер-кассир</w:t>
      </w:r>
    </w:p>
    <w:p w:rsidR="00806A00" w:rsidRDefault="00806A00">
      <w:pPr>
        <w:pStyle w:val="a"/>
      </w:pPr>
      <w:r>
        <w:t xml:space="preserve">три бухгалтера </w:t>
      </w:r>
    </w:p>
    <w:p w:rsidR="00806A00" w:rsidRDefault="00806A00">
      <w:r>
        <w:t xml:space="preserve">На предприятии применяется централизованный учет. </w:t>
      </w:r>
    </w:p>
    <w:p w:rsidR="00806A00" w:rsidRDefault="00806A00">
      <w:r>
        <w:t xml:space="preserve">Учетным аппаратом бухгалтерии ведется синтетический и аналитический учет и составляется отчетность. </w:t>
      </w:r>
    </w:p>
    <w:p w:rsidR="00806A00" w:rsidRDefault="00806A00">
      <w:r>
        <w:t xml:space="preserve">По учету основных средств, нематериальных активов, материалов, товарно-материальных ценностей в местах хранения, работ в капитальном строительстве и ремонтно-строительных работ, результатов инвентаризации, кассовых операций (включая операции с применением ККТ), торговых операций, учету труда и его оплаты, расчетов с подотчетными лицами организация применяет унифицированные формы первичных документов. </w:t>
      </w:r>
    </w:p>
    <w:p w:rsidR="00806A00" w:rsidRDefault="00806A00">
      <w:r>
        <w:t xml:space="preserve">Организация применяет также разработанные самостоятельно формы первичных учетных документов. </w:t>
      </w:r>
    </w:p>
    <w:p w:rsidR="00806A00" w:rsidRDefault="00806A00">
      <w:r>
        <w:t>Предприятие ведет бухгалтерский учет имущества, обязательств и хозяйственных операций в 2006 году способом двойной записи с использованием рабочего плана счетов, сформированного на основе плана счетов бухгалтерского учета финансово-хозяйственной деятельности предприятий (Приложение № 5) и Инструкции по его применению, утвержденными приказом Минфина РФ от 31.10. 2000 г. № 94н</w:t>
      </w:r>
    </w:p>
    <w:p w:rsidR="00806A00" w:rsidRDefault="00806A00">
      <w:r>
        <w:t>Бухгалтерский учет на предприятии осуществляется с использованием программного комплекса “1С: Предприятие 7.7”, “1С Парус АЗК + нефтебаза”, “1С Торговля + склад”. Регистры бухгалтерского учета, используемые для систематизации, накопления и отражения на счетах бухгалтерского учета информации, содержащейся в принятых к учету первичных учетных документах, ведутся и хранятся на машинных (магнитных) носителях информации. Вывод регистров бухгалтерского учета на бумажные носители информации осуществляется по окончании отчетного периода, а также по требованию лиц, имеющих в соответствии с законодательством, нормативными актами РФ, внутренними положениями предприятия право доступа к информации, содержащейся в регистрах бухгалтерского учета</w:t>
      </w:r>
    </w:p>
    <w:p w:rsidR="00806A00" w:rsidRDefault="00806A00">
      <w:r>
        <w:t xml:space="preserve">Перечень форм промежуточной и годовой бухгалтерской отчетности является типовым согласно нормативным актам. </w:t>
      </w:r>
    </w:p>
    <w:p w:rsidR="00806A00" w:rsidRDefault="00806A00">
      <w:r>
        <w:t xml:space="preserve">При составлении и представлении бухгалтерской отчетности организация применяет образцы форм бухгалтерской отчетности, установленные Минфином России. </w:t>
      </w:r>
    </w:p>
    <w:p w:rsidR="00806A00" w:rsidRDefault="00806A00">
      <w:bookmarkStart w:id="14" w:name="_Toc185061600"/>
    </w:p>
    <w:p w:rsidR="00806A00" w:rsidRPr="00806A00" w:rsidRDefault="00806A00">
      <w:pPr>
        <w:pStyle w:val="3"/>
        <w:outlineLvl w:val="2"/>
        <w:rPr>
          <w:lang w:val="ru-RU"/>
        </w:rPr>
      </w:pPr>
      <w:bookmarkStart w:id="15" w:name="_Toc221616742"/>
      <w:r w:rsidRPr="00806A00">
        <w:rPr>
          <w:lang w:val="ru-RU"/>
        </w:rPr>
        <w:t>2.2. Документооборот в ООО “Россервис”</w:t>
      </w:r>
      <w:bookmarkEnd w:id="14"/>
      <w:bookmarkEnd w:id="15"/>
    </w:p>
    <w:p w:rsidR="00806A00" w:rsidRDefault="00806A00"/>
    <w:p w:rsidR="00806A00" w:rsidRDefault="00806A00">
      <w:r>
        <w:t xml:space="preserve">Главный бухгалтер и сотрудники бухгалтерии ООО “Россервис” руководствуются в своей деятельности Положениями о бухгалтерской, налоговой службе и должностными инструкциями. </w:t>
      </w:r>
    </w:p>
    <w:p w:rsidR="00806A00" w:rsidRDefault="00806A00">
      <w:r>
        <w:t xml:space="preserve">Бухгалтер относится к категории специалистов. Назначение на должность бухгалтера и освобождение от нее производится приказом директора. </w:t>
      </w:r>
    </w:p>
    <w:p w:rsidR="00806A00" w:rsidRDefault="00806A00">
      <w:r>
        <w:t xml:space="preserve">Бухгалтер должен знать: </w:t>
      </w:r>
    </w:p>
    <w:p w:rsidR="00806A00" w:rsidRDefault="00806A00">
      <w:r>
        <w:t xml:space="preserve">Законодательные акты, постановления, распоряжения, приказы, другие руководящие, методические и нормативные материалы по организации бухгалтерского учета имущества, обязательств и хозяйственных операций и составлению отчетности, формы и методы бухгалтерского учета на предприятии, план и корреспонденцию счетов, организацию документооборота по участкам бухгалтерского учета,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правила эксплуатации вычислительной техники, законодательство о труде, правила внутреннего трудового распорядка. </w:t>
      </w:r>
    </w:p>
    <w:p w:rsidR="00806A00" w:rsidRDefault="00806A00">
      <w:r>
        <w:t xml:space="preserve">Бухгалтер в своей работе руководствуется законодательством о бухгалтерском учете и настоящей должностной инструкцией. На время отсутствия бухгалтера (отпуск, болезнь, пр.) его обязанности исполняет лицо, назначенное главным бухгалтером, которое приобретает соответствующие права и несет ответственность за качество и своевременность выполнения возложенных на него обязанностей. </w:t>
      </w:r>
    </w:p>
    <w:p w:rsidR="00806A00" w:rsidRDefault="00806A00">
      <w:r>
        <w:t xml:space="preserve">Согласно Положению по ведению бухгалтерского учета и бухгалтерской отчетности первичные учетные документы принимаются к учету, если они составлены по форме, содержащейся в альбомах унифицированных (типовых) форм первичной учетной документации, а документы, форма которых не предусмотрена в этих альбомах и утверждаются организацией, должны содержать обязательные реквизиты. </w:t>
      </w:r>
    </w:p>
    <w:p w:rsidR="00806A00" w:rsidRDefault="00806A00">
      <w:r>
        <w:t xml:space="preserve">Госкомстат России разрабатывает формы унифицированных первичных документов. В соответствии с Порядком применения унифицированных форм первичной учетной документации, утвержденным Постановлением Госкомстата России от 24.03. 1999 N 20, в унифицированные формы первичной учетной документации (кроме форм по учету кассовых операций), утвержденные Госкомстатом России, организация при необходимости может вносить дополнительные реквизиты. При этом все реквизиты утвержденных Госкомстатом России унифицированных форм первичной учетной документации остаются без изменения (включая код, номер формы, наименование документа). Удаление отдельных реквизитов из унифицированных форм не допускается. </w:t>
      </w:r>
    </w:p>
    <w:p w:rsidR="00806A00" w:rsidRDefault="00806A00">
      <w:r>
        <w:t xml:space="preserve">Вносимые изменения должны быть оформлены соответствующим организационно - распорядительным документом организации. </w:t>
      </w:r>
    </w:p>
    <w:p w:rsidR="00806A00" w:rsidRDefault="00806A00">
      <w:r>
        <w:t xml:space="preserve">Форматы бланков, указанные в альбомах унифицированных форм первичной учетной документации, являются рекомендуемыми и могут изменяться. </w:t>
      </w:r>
    </w:p>
    <w:p w:rsidR="00806A00" w:rsidRDefault="00806A00">
      <w:r>
        <w:t xml:space="preserve">Перечень лиц, имеющих право подписи первичных учетных документов, утверждает руководитель по согласованию с главным бухгалтером. </w:t>
      </w:r>
    </w:p>
    <w:p w:rsidR="00806A00" w:rsidRDefault="00806A00">
      <w:r>
        <w:t xml:space="preserve">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 </w:t>
      </w:r>
    </w:p>
    <w:p w:rsidR="00806A00" w:rsidRDefault="00806A00">
      <w:r>
        <w:t xml:space="preserve">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лицами. </w:t>
      </w:r>
    </w:p>
    <w:p w:rsidR="00806A00" w:rsidRDefault="00806A00">
      <w:r>
        <w:t xml:space="preserve">Первичный учетный документ должен быть составлен в момент совершения операции, а если это невозможно, то непосредственно после ее окончания. </w:t>
      </w:r>
    </w:p>
    <w:p w:rsidR="00806A00" w:rsidRDefault="00806A00">
      <w:r>
        <w:t xml:space="preserve">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лиц, которые подписали документы, с указанием даты внесения исправлений. </w:t>
      </w:r>
    </w:p>
    <w:p w:rsidR="00806A00" w:rsidRDefault="00806A00">
      <w:r>
        <w:t xml:space="preserve">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 и оформляется график документооборота. </w:t>
      </w:r>
    </w:p>
    <w:p w:rsidR="00806A00" w:rsidRDefault="00806A00">
      <w:r>
        <w:t xml:space="preserve">Понятие документооборота предусматривает составление графика прохождения документов, контроль за правильным оформлением документов и соответствующим отражением операций на счетах бухгалтерского учета. </w:t>
      </w:r>
    </w:p>
    <w:p w:rsidR="00806A00" w:rsidRDefault="00806A00">
      <w:r>
        <w:t xml:space="preserve">График документооборота составляет главный бухгалтер и подписывает руководитель. Главный бухгалтер может привлечь для составления графика другие службы. </w:t>
      </w:r>
    </w:p>
    <w:p w:rsidR="00806A00" w:rsidRDefault="00806A00">
      <w:r>
        <w:t xml:space="preserve">На начальном этапе работы по составлению графика документооборота главный бухгалтер устанавливает круг лиц, которые обращаются с первичными документами. </w:t>
      </w:r>
    </w:p>
    <w:p w:rsidR="00806A00" w:rsidRDefault="00806A00">
      <w:r>
        <w:t xml:space="preserve">После составления графика до каждого лица, участвующего в документообороте, официально доводятся правила оформления первичных документов и сроки их представления в бухгалтерию. </w:t>
      </w:r>
    </w:p>
    <w:p w:rsidR="00806A00" w:rsidRDefault="00806A00">
      <w:r>
        <w:t xml:space="preserve">Приказом устанавливается ответственность за несвоевременное представление документов в бухгалтерию. Главный бухгалтер своим распоряжением по бухгалтерии обязывает принимать только те документы, которые оформлены в установленном порядке. </w:t>
      </w:r>
    </w:p>
    <w:p w:rsidR="00806A00" w:rsidRDefault="00806A00">
      <w:bookmarkStart w:id="16" w:name="_Toc185061601"/>
    </w:p>
    <w:p w:rsidR="00806A00" w:rsidRPr="00806A00" w:rsidRDefault="00806A00">
      <w:pPr>
        <w:pStyle w:val="3"/>
        <w:outlineLvl w:val="2"/>
        <w:rPr>
          <w:lang w:val="ru-RU"/>
        </w:rPr>
      </w:pPr>
      <w:bookmarkStart w:id="17" w:name="_Toc221616743"/>
      <w:r w:rsidRPr="00806A00">
        <w:rPr>
          <w:lang w:val="ru-RU"/>
        </w:rPr>
        <w:t>2.3. Учет основных средств в ООО “Россервис”</w:t>
      </w:r>
      <w:bookmarkEnd w:id="16"/>
      <w:bookmarkEnd w:id="17"/>
    </w:p>
    <w:p w:rsidR="00806A00" w:rsidRDefault="00806A00"/>
    <w:p w:rsidR="00806A00" w:rsidRDefault="00806A00">
      <w:r>
        <w:t xml:space="preserve">К основным средствам в ООО “Россервис” относятся: </w:t>
      </w:r>
    </w:p>
    <w:p w:rsidR="00806A00" w:rsidRDefault="00806A00">
      <w:pPr>
        <w:pStyle w:val="a"/>
      </w:pPr>
      <w:r>
        <w:t>здания, сооружения,</w:t>
      </w:r>
    </w:p>
    <w:p w:rsidR="00806A00" w:rsidRPr="00806A00" w:rsidRDefault="00806A00">
      <w:pPr>
        <w:pStyle w:val="a"/>
        <w:rPr>
          <w:lang w:val="ru-RU"/>
        </w:rPr>
      </w:pPr>
      <w:r w:rsidRPr="00806A00">
        <w:rPr>
          <w:lang w:val="ru-RU"/>
        </w:rPr>
        <w:t xml:space="preserve">рабочие и силовые машины и оборудование, </w:t>
      </w:r>
    </w:p>
    <w:p w:rsidR="00806A00" w:rsidRDefault="00806A00">
      <w:pPr>
        <w:pStyle w:val="a"/>
      </w:pPr>
      <w:r>
        <w:t>вычислительная техника,</w:t>
      </w:r>
    </w:p>
    <w:p w:rsidR="00806A00" w:rsidRDefault="00806A00">
      <w:pPr>
        <w:pStyle w:val="a"/>
      </w:pPr>
      <w:r>
        <w:t xml:space="preserve">транспортные средства, </w:t>
      </w:r>
    </w:p>
    <w:p w:rsidR="00806A00" w:rsidRDefault="00806A00">
      <w:pPr>
        <w:pStyle w:val="a"/>
      </w:pPr>
      <w:r>
        <w:t xml:space="preserve">земельные участки; </w:t>
      </w:r>
    </w:p>
    <w:p w:rsidR="00806A00" w:rsidRPr="00806A00" w:rsidRDefault="00806A00">
      <w:pPr>
        <w:pStyle w:val="a"/>
        <w:rPr>
          <w:lang w:val="ru-RU"/>
        </w:rPr>
      </w:pPr>
      <w:r w:rsidRPr="00806A00">
        <w:rPr>
          <w:lang w:val="ru-RU"/>
        </w:rPr>
        <w:t>производственный и хозяйственный инвентарь и принадлежности</w:t>
      </w:r>
    </w:p>
    <w:p w:rsidR="00806A00" w:rsidRDefault="00806A00">
      <w:pPr>
        <w:pStyle w:val="a"/>
      </w:pPr>
      <w:r>
        <w:t>многолетние насаждения,</w:t>
      </w:r>
    </w:p>
    <w:p w:rsidR="00806A00" w:rsidRDefault="00806A00">
      <w:pPr>
        <w:pStyle w:val="a"/>
      </w:pPr>
      <w:r>
        <w:t>внутрихозяйственные дороги</w:t>
      </w:r>
    </w:p>
    <w:p w:rsidR="00806A00" w:rsidRPr="00806A00" w:rsidRDefault="00806A00">
      <w:pPr>
        <w:pStyle w:val="a"/>
        <w:rPr>
          <w:lang w:val="ru-RU"/>
        </w:rPr>
      </w:pPr>
      <w:r w:rsidRPr="00806A00">
        <w:rPr>
          <w:lang w:val="ru-RU"/>
        </w:rPr>
        <w:t xml:space="preserve">и другие объекты, использующиеся в производстве продукции, при выполнении работ или оказании услуг, а также для управленческих нужд, сроком полезного использования свыше 12 месяцев или обычного операционного цикла, если он превышает 12 месяцев. </w:t>
      </w:r>
    </w:p>
    <w:p w:rsidR="00806A00" w:rsidRDefault="00806A00">
      <w:r>
        <w:t xml:space="preserve">Организация с целью начисления амортизации распределяет имеющиеся на балансе основные средства в следующие группы: </w:t>
      </w:r>
    </w:p>
    <w:p w:rsidR="00806A00" w:rsidRDefault="00806A00">
      <w:pPr>
        <w:pStyle w:val="a"/>
      </w:pPr>
      <w:r>
        <w:t xml:space="preserve">здания; </w:t>
      </w:r>
    </w:p>
    <w:p w:rsidR="00806A00" w:rsidRDefault="00806A00">
      <w:pPr>
        <w:pStyle w:val="a"/>
      </w:pPr>
      <w:r>
        <w:t xml:space="preserve">сооружения; </w:t>
      </w:r>
    </w:p>
    <w:p w:rsidR="00806A00" w:rsidRDefault="00806A00">
      <w:pPr>
        <w:pStyle w:val="a"/>
      </w:pPr>
      <w:r>
        <w:t xml:space="preserve">машины и оборудование; </w:t>
      </w:r>
    </w:p>
    <w:p w:rsidR="00806A00" w:rsidRDefault="00806A00">
      <w:pPr>
        <w:pStyle w:val="a"/>
      </w:pPr>
      <w:r>
        <w:t xml:space="preserve">передаточные устройства; </w:t>
      </w:r>
    </w:p>
    <w:p w:rsidR="00806A00" w:rsidRDefault="00806A00">
      <w:pPr>
        <w:pStyle w:val="a"/>
      </w:pPr>
      <w:r>
        <w:t xml:space="preserve">производственный и хозяйственный инвентарь; </w:t>
      </w:r>
    </w:p>
    <w:p w:rsidR="00806A00" w:rsidRDefault="00806A00">
      <w:pPr>
        <w:pStyle w:val="a"/>
      </w:pPr>
      <w:r>
        <w:t xml:space="preserve">прочие основные фонды. </w:t>
      </w:r>
    </w:p>
    <w:p w:rsidR="00806A00" w:rsidRDefault="00806A00">
      <w:r>
        <w:t xml:space="preserve">ООО “Россервис” не проводит добровольную переоценку групп однородных объектов основных средств. </w:t>
      </w:r>
    </w:p>
    <w:p w:rsidR="00806A00" w:rsidRDefault="00806A00">
      <w:r>
        <w:t xml:space="preserve">Основные средства учитываются на счете 01 “Основные средства в организации” по первоначальной стоимости, под которой понимается фактические затраты организации на их приобретение, сооружение и изготовление и доведение до состояния, в котором оно пригодно для использования, за исключением возмещаемых налогов. </w:t>
      </w:r>
    </w:p>
    <w:p w:rsidR="00806A00" w:rsidRDefault="00806A00">
      <w:r>
        <w:t xml:space="preserve">Стоимость амортизируемых основных средств погашается путем начисления амортизации, отражаемой по кредиту счета 02 “Амортизация основных средств”. </w:t>
      </w:r>
    </w:p>
    <w:p w:rsidR="00806A00" w:rsidRDefault="00806A00">
      <w:r>
        <w:t xml:space="preserve">Способ начисления амортизации – линейный, избран в отношении всех групп однородных объектов основных средств. </w:t>
      </w:r>
    </w:p>
    <w:p w:rsidR="00806A00" w:rsidRDefault="00806A00">
      <w:r>
        <w:t xml:space="preserve">При принятии к учету конкретного объекта срок полезного использования и способ начисления амортизации в бухгалтерском учете оформляется путем включения дополнительных реквизитов в акт приемки-передачи основных средств унифицированной формы № ОС-1. </w:t>
      </w:r>
    </w:p>
    <w:p w:rsidR="00806A00" w:rsidRDefault="00806A00">
      <w:r>
        <w:t xml:space="preserve">Затраты на проведение ремонта производственных основных средств включаются в расходы на продажу текущего отчетного периода по соответствующим элементам затрат по мере проведения ремонта. </w:t>
      </w:r>
    </w:p>
    <w:p w:rsidR="00806A00" w:rsidRDefault="00806A00">
      <w:r>
        <w:t xml:space="preserve">При приобретении объектов основных средств в обмен на другое имущество, отличное от денежных средств, первоначальной стоимостью основных средств признается стоимость переданного подлежащего передаче организацией имущества. Стоимость переданного имущества устанавливается исходя из цены, по которой в сравнимых обстоятельствах обычно организация определяет стоимость аналогичных товаров. </w:t>
      </w:r>
    </w:p>
    <w:p w:rsidR="00806A00" w:rsidRDefault="00806A00">
      <w:r>
        <w:t xml:space="preserve">Определение срока полезного использования основных средств производится исходя из ожидаемого физического износа, зависящего от режима эксплуатации, естественных условий и влияния агрессивной среды и утверждается приказом руководителя на основе акта комиссии при вводе объекта в эксплуатацию. Комиссия назначается приказом директора. </w:t>
      </w:r>
    </w:p>
    <w:p w:rsidR="00806A00" w:rsidRDefault="00806A00">
      <w:r>
        <w:t xml:space="preserve">ООО “Россервис” использует право учета объектов основных средств, стоимостью не более 20000 рублей за единицу основных средств в составе материально-производственных запасов. </w:t>
      </w:r>
    </w:p>
    <w:p w:rsidR="00806A00" w:rsidRDefault="00806A00">
      <w:r>
        <w:t xml:space="preserve">Расходы на ремонт основных средств включаются в себестоимость продукции (работ, услуг) по фактическим затратам. Резерв расходов на ремонт основных средств не создается. </w:t>
      </w:r>
    </w:p>
    <w:p w:rsidR="00806A00" w:rsidRPr="00806A00" w:rsidRDefault="00806A00">
      <w:pPr>
        <w:pStyle w:val="2"/>
        <w:rPr>
          <w:lang w:val="ru-RU"/>
        </w:rPr>
      </w:pPr>
      <w:r w:rsidRPr="00806A00">
        <w:rPr>
          <w:lang w:val="ru-RU"/>
        </w:rPr>
        <w:br w:type="page"/>
      </w:r>
      <w:bookmarkStart w:id="18" w:name="_Toc185061602"/>
      <w:bookmarkStart w:id="19" w:name="_Toc221616744"/>
      <w:r w:rsidRPr="00806A00">
        <w:rPr>
          <w:lang w:val="ru-RU"/>
        </w:rPr>
        <w:t>Глава 3. Совершенствование эксплуатации основных средств в ООО “Россервис”</w:t>
      </w:r>
      <w:bookmarkEnd w:id="18"/>
      <w:bookmarkEnd w:id="19"/>
    </w:p>
    <w:p w:rsidR="00806A00" w:rsidRDefault="00806A00">
      <w:bookmarkStart w:id="20" w:name="_Toc185061603"/>
    </w:p>
    <w:p w:rsidR="00806A00" w:rsidRPr="00806A00" w:rsidRDefault="00806A00">
      <w:pPr>
        <w:pStyle w:val="3"/>
        <w:outlineLvl w:val="2"/>
        <w:rPr>
          <w:lang w:val="ru-RU"/>
        </w:rPr>
      </w:pPr>
      <w:bookmarkStart w:id="21" w:name="_Toc221616745"/>
      <w:r w:rsidRPr="00806A00">
        <w:rPr>
          <w:lang w:val="ru-RU"/>
        </w:rPr>
        <w:t>3.1. Оптимизация налогообложения с помощью создания резерва на ремонт основных средств</w:t>
      </w:r>
      <w:bookmarkEnd w:id="20"/>
      <w:bookmarkEnd w:id="21"/>
    </w:p>
    <w:p w:rsidR="00806A00" w:rsidRDefault="00806A00"/>
    <w:p w:rsidR="00806A00" w:rsidRDefault="00806A00">
      <w:r>
        <w:t xml:space="preserve">При принятии решения о создании резерва предстоящих расходов на ремонт основных средств в течение налогового периода (года) в состав прочих расходов равномерно списываются отчисления в резерв. При этом фактически осуществленные затраты на ремонт списываются за счет средств резерва. Если же сумма фактических затрат на ремонт основных средств в отчетном (налоговом) периоде превысит сумму созданного резерва, то сумма превышения включается в состав прочих расходов на дату окончания налогового периода. </w:t>
      </w:r>
    </w:p>
    <w:p w:rsidR="00806A00" w:rsidRDefault="00806A00">
      <w:r>
        <w:t xml:space="preserve">Резерв формируется путем отчислений, производимых в течение налогового периода на последний день соответствующего отчетного периода. </w:t>
      </w:r>
    </w:p>
    <w:p w:rsidR="00806A00" w:rsidRDefault="00806A00">
      <w:r>
        <w:t xml:space="preserve">В соответствии со ст.324 НК РФ по общему правилу резерв создается на один налоговый период. И если на конец налогового периода останется неиспользованный остаток резерва, то эта сумма подлежит включению в состав внереализационных доходов организации на последнюю дату текущего налогового периода. </w:t>
      </w:r>
    </w:p>
    <w:p w:rsidR="00806A00" w:rsidRDefault="00806A00">
      <w:r>
        <w:t xml:space="preserve">Организации, уплачивающие налог на прибыль исходя из фактически полученной прибыли (отчетный период – месяц), такие как ООО “Россервис” расчитывают ежемесячную сумму отчислений в резерв следующим образом: </w:t>
      </w:r>
    </w:p>
    <w:p w:rsidR="00806A00" w:rsidRDefault="00806A00">
      <w:r>
        <w:t xml:space="preserve">Рмес. = ПС х N: 12 мес. </w:t>
      </w:r>
    </w:p>
    <w:p w:rsidR="00806A00" w:rsidRDefault="00806A00">
      <w:r>
        <w:t xml:space="preserve">Где Рмес. - сумма ежемесячных отчислений в резерв; </w:t>
      </w:r>
    </w:p>
    <w:p w:rsidR="00806A00" w:rsidRDefault="00806A00">
      <w:r>
        <w:t xml:space="preserve">ПС – первоначальная (восстановительная) стоимость всех основных фондов на 1 января года, в котором создается резерв; </w:t>
      </w:r>
    </w:p>
    <w:p w:rsidR="00806A00" w:rsidRDefault="00806A00">
      <w:r>
        <w:t xml:space="preserve">N – норматив отчислений в резерв. </w:t>
      </w:r>
    </w:p>
    <w:p w:rsidR="00806A00" w:rsidRDefault="00806A00">
      <w:r>
        <w:t xml:space="preserve">В этих организациях сумма отчислений в резерв уменьшает налогооблагаемую прибыль в конце каждого месяца. </w:t>
      </w:r>
    </w:p>
    <w:p w:rsidR="00806A00" w:rsidRDefault="00806A00">
      <w:r>
        <w:t xml:space="preserve">Норматив ежемесячных отчислений в резерв согласно ст.324 НК РФ рассчитывается следующим образом: </w:t>
      </w:r>
    </w:p>
    <w:p w:rsidR="00806A00" w:rsidRDefault="00806A00">
      <w:r>
        <w:t>N = Рмакс: ПС х 100%</w:t>
      </w:r>
    </w:p>
    <w:p w:rsidR="00806A00" w:rsidRDefault="00806A00">
      <w:r>
        <w:t xml:space="preserve">где N – норматив отчислений в резерв; </w:t>
      </w:r>
    </w:p>
    <w:p w:rsidR="00806A00" w:rsidRDefault="00806A00">
      <w:r>
        <w:t xml:space="preserve">Рмакс – максимальная сумма резерва; </w:t>
      </w:r>
    </w:p>
    <w:p w:rsidR="00806A00" w:rsidRDefault="00806A00">
      <w:r>
        <w:t xml:space="preserve">ПС - первоначальная (восстановительная) стоимость всех основных фондов на 1 января года, в котором создается резерв. </w:t>
      </w:r>
    </w:p>
    <w:p w:rsidR="00806A00" w:rsidRDefault="00806A00">
      <w:r>
        <w:t xml:space="preserve">Фактические затраты на ремонт за предыдущие три года составили: </w:t>
      </w:r>
    </w:p>
    <w:p w:rsidR="00806A00" w:rsidRDefault="00806A00">
      <w:r>
        <w:t xml:space="preserve">в 2004 г. - 260 000 руб.; </w:t>
      </w:r>
    </w:p>
    <w:p w:rsidR="00806A00" w:rsidRDefault="00806A00">
      <w:r>
        <w:t xml:space="preserve">в 2005 г. - 280 000 руб.; </w:t>
      </w:r>
    </w:p>
    <w:p w:rsidR="00806A00" w:rsidRDefault="00806A00">
      <w:r>
        <w:t xml:space="preserve">в 2006 г. - 270 000 руб. </w:t>
      </w:r>
    </w:p>
    <w:p w:rsidR="00806A00" w:rsidRDefault="00806A00">
      <w:r>
        <w:t xml:space="preserve">Итого: 810 000 руб. </w:t>
      </w:r>
    </w:p>
    <w:p w:rsidR="00806A00" w:rsidRDefault="00806A00">
      <w:r>
        <w:t xml:space="preserve">Согласно смете предполагаемые расходы на ремонт основных средств в 2007 году составляют 265 000 рублей. Средняя стоимость ремонтов за последние три года составляет 270 000 (810 000 руб.: 3 года). Таким образом сумма расходов не превышает предельную суммму резерва и ее можно использовать в последующих расчетах. </w:t>
      </w:r>
    </w:p>
    <w:p w:rsidR="00806A00" w:rsidRDefault="00806A00">
      <w:r>
        <w:t>Норматив отчислений в ремонтный фонд составит</w:t>
      </w:r>
    </w:p>
    <w:p w:rsidR="00806A00" w:rsidRDefault="00806A00">
      <w:r>
        <w:t>N = 265 000 руб.: 1 040 000 руб. х 100 = 25,5%</w:t>
      </w:r>
    </w:p>
    <w:p w:rsidR="00806A00" w:rsidRDefault="00806A00">
      <w:r>
        <w:t>Таким образом размер ежемесячных отчилений в резерв (Рмес) составит составит</w:t>
      </w:r>
    </w:p>
    <w:p w:rsidR="00806A00" w:rsidRDefault="00806A00">
      <w:r>
        <w:t>Рмес. = 1 040 000 х 25,5%: 12 мес. = 22 100</w:t>
      </w:r>
    </w:p>
    <w:p w:rsidR="00806A00" w:rsidRDefault="00806A00">
      <w:r>
        <w:t xml:space="preserve">В бухгалтерском учете информация о сумме резерва на ремонт основных средств отражается на счете 96 "Резервы предстоящих расходов". В бухгалтерском учете образование резерва расходов на ремонт основных средств отражается по дебету счетов учета затрат на производство (расходов на продажу) в корреспонденции с кредитом счета учета резервов предстоящих расходов (соответствующий субсчет). </w:t>
      </w:r>
    </w:p>
    <w:p w:rsidR="00806A00" w:rsidRDefault="00806A00">
      <w:r>
        <w:t xml:space="preserve">Ежемесячные отчисления в резерв отражаются проводкой Д-т счета 20 (23, другие счета) - К-т счета 96 - отражены отчисления в резерв на ремонт основных средств. </w:t>
      </w:r>
    </w:p>
    <w:p w:rsidR="00806A00" w:rsidRDefault="00806A00">
      <w:r>
        <w:t xml:space="preserve">По мере выполнения ремонтных работ фактические затраты, связанные с их проведением, независимо от способа выполнения, списываются в дебет счета учета резервов предстоящих расходов в корреспонденции с кредитом либо счета, на котором предварительно учитываются указанные затраты, либо счетами учета расчетов. </w:t>
      </w:r>
    </w:p>
    <w:p w:rsidR="00806A00" w:rsidRDefault="00806A00">
      <w:r>
        <w:t xml:space="preserve">Таким образом, каждый месяц налогооблагаемая база по налогу на прибыль уменьшается на сумму отчислений в резерв (22 100 руб). </w:t>
      </w:r>
    </w:p>
    <w:p w:rsidR="00806A00" w:rsidRDefault="00806A00">
      <w:r>
        <w:t xml:space="preserve">Расчитанная сумма отчислений в резерв (22 100 руб) в конце каждого месяца учитывается при налогооблажении по налогу на пибыль, уменьшая ее базу. </w:t>
      </w:r>
    </w:p>
    <w:p w:rsidR="00806A00" w:rsidRDefault="00806A00"/>
    <w:p w:rsidR="00806A00" w:rsidRPr="00806A00" w:rsidRDefault="00806A00">
      <w:pPr>
        <w:pStyle w:val="3"/>
        <w:outlineLvl w:val="2"/>
        <w:rPr>
          <w:lang w:val="ru-RU"/>
        </w:rPr>
      </w:pPr>
      <w:bookmarkStart w:id="22" w:name="_Toc221616746"/>
      <w:r w:rsidRPr="00806A00">
        <w:rPr>
          <w:lang w:val="ru-RU"/>
        </w:rPr>
        <w:t>3.2. Изменение амортизационных отчислений основных средств и “амортизационная премия” при их модернизации</w:t>
      </w:r>
      <w:bookmarkEnd w:id="22"/>
    </w:p>
    <w:p w:rsidR="00806A00" w:rsidRDefault="00806A00"/>
    <w:p w:rsidR="00806A00" w:rsidRDefault="00806A00">
      <w:r>
        <w:t xml:space="preserve">В бухгалтерском учете стоимость работ по реконструкции и модернизации включается в первоначальную стоимость основного средства (П.14 ПБУ 6/01). Однако последнее возможно только в том случае, если в результате проведенных работ улучшаются первоначально принятые нормативные показатели функционирования основного средства (срок полезного использования, мощность, качество выпускаемой продукции). В бухгалтерском учете хозяйственные операции по модернизации фиксируются следующим образом (табл.1) </w:t>
      </w:r>
    </w:p>
    <w:p w:rsidR="00806A00" w:rsidRDefault="00806A00">
      <w:r>
        <w:br w:type="page"/>
        <w:t>Таблица 1</w:t>
      </w:r>
    </w:p>
    <w:tbl>
      <w:tblPr>
        <w:tblW w:w="0" w:type="auto"/>
        <w:tblInd w:w="-5" w:type="dxa"/>
        <w:tblLayout w:type="fixed"/>
        <w:tblCellMar>
          <w:left w:w="0" w:type="dxa"/>
          <w:right w:w="0" w:type="dxa"/>
        </w:tblCellMar>
        <w:tblLook w:val="0000" w:firstRow="0" w:lastRow="0" w:firstColumn="0" w:lastColumn="0" w:noHBand="0" w:noVBand="0"/>
      </w:tblPr>
      <w:tblGrid>
        <w:gridCol w:w="3915"/>
        <w:gridCol w:w="4875"/>
      </w:tblGrid>
      <w:tr w:rsidR="00806A00">
        <w:trPr>
          <w:trHeight w:val="240"/>
        </w:trPr>
        <w:tc>
          <w:tcPr>
            <w:tcW w:w="3915" w:type="dxa"/>
            <w:tcBorders>
              <w:top w:val="single" w:sz="4" w:space="0" w:color="000000"/>
              <w:left w:val="single" w:sz="4" w:space="0" w:color="000000"/>
              <w:bottom w:val="single" w:sz="4" w:space="0" w:color="000000"/>
              <w:right w:val="nil"/>
            </w:tcBorders>
          </w:tcPr>
          <w:p w:rsidR="00806A00" w:rsidRDefault="00806A00">
            <w:pPr>
              <w:pStyle w:val="af4"/>
            </w:pPr>
            <w:r>
              <w:t xml:space="preserve">Подрядный способ </w:t>
            </w:r>
          </w:p>
        </w:tc>
        <w:tc>
          <w:tcPr>
            <w:tcW w:w="4875" w:type="dxa"/>
            <w:tcBorders>
              <w:top w:val="single" w:sz="4" w:space="0" w:color="000000"/>
              <w:left w:val="single" w:sz="4" w:space="0" w:color="000000"/>
              <w:bottom w:val="single" w:sz="4" w:space="0" w:color="000000"/>
              <w:right w:val="single" w:sz="4" w:space="0" w:color="000000"/>
            </w:tcBorders>
          </w:tcPr>
          <w:p w:rsidR="00806A00" w:rsidRDefault="00806A00">
            <w:pPr>
              <w:pStyle w:val="af4"/>
            </w:pPr>
            <w:r>
              <w:t xml:space="preserve">Хозяйственный способ </w:t>
            </w:r>
          </w:p>
        </w:tc>
      </w:tr>
      <w:tr w:rsidR="00806A00">
        <w:trPr>
          <w:trHeight w:val="4680"/>
        </w:trPr>
        <w:tc>
          <w:tcPr>
            <w:tcW w:w="3915" w:type="dxa"/>
            <w:tcBorders>
              <w:top w:val="nil"/>
              <w:left w:val="single" w:sz="4" w:space="0" w:color="000000"/>
              <w:bottom w:val="single" w:sz="4" w:space="0" w:color="000000"/>
              <w:right w:val="nil"/>
            </w:tcBorders>
          </w:tcPr>
          <w:p w:rsidR="00806A00" w:rsidRPr="00806A00" w:rsidRDefault="00806A00">
            <w:pPr>
              <w:pStyle w:val="af4"/>
              <w:rPr>
                <w:lang w:val="ru-RU"/>
              </w:rPr>
            </w:pPr>
            <w:r w:rsidRPr="00806A00">
              <w:rPr>
                <w:lang w:val="ru-RU"/>
              </w:rPr>
              <w:t xml:space="preserve">Дебет 08/3 - Кредит 60 -  отражена стоимость услуг  подрядчика за проведенную  модернизацию  (реконструкцию) на сумму  без НДС Дебет 19/1 - Кредит 60 -  отражена сумма "входного"  НДС согласно счету-фактуре  подрядчика Дебет 60 - Кредит 51 -  отражено перечисление  подрядчику денежных средств  за модернизацию  (реконструкцию) Дебет 01 - Кредит 08/3 -  отражено увеличение  первоначальной стоимости  основного средства на сумму  стоимости проведенной  модернизации  (реконструкции) Дебет 68/"Расчеты по НДС" -  Кредит 19/1 - сумма  "входного" НДС предъявлена  к вычету </w:t>
            </w:r>
          </w:p>
        </w:tc>
        <w:tc>
          <w:tcPr>
            <w:tcW w:w="4875" w:type="dxa"/>
            <w:tcBorders>
              <w:top w:val="nil"/>
              <w:left w:val="single" w:sz="4" w:space="0" w:color="000000"/>
              <w:bottom w:val="single" w:sz="4" w:space="0" w:color="000000"/>
              <w:right w:val="single" w:sz="4" w:space="0" w:color="000000"/>
            </w:tcBorders>
          </w:tcPr>
          <w:p w:rsidR="00806A00" w:rsidRPr="00806A00" w:rsidRDefault="00806A00">
            <w:pPr>
              <w:pStyle w:val="af4"/>
              <w:rPr>
                <w:lang w:val="ru-RU"/>
              </w:rPr>
            </w:pPr>
            <w:r w:rsidRPr="00806A00">
              <w:rPr>
                <w:lang w:val="ru-RU"/>
              </w:rPr>
              <w:t>Дебет 23 - Кредит 02,10,70,69... - отражаются затраты по  модернизации (реконструкции)  основных средств (если работы  производят вспомогательные  рабочие) Дебет 08/3 - Кредит 23 - отражаются затраты по модернизации  (реконструкции) основных средств, произведенные вспомогательными  рабочими Дебет 01 - Кредит 08/3 - увеличена  первоначальная стоимость основного  средства на сумму стоимости  проведенной реконструкции или  модернизации (реконструкции).</w:t>
            </w:r>
          </w:p>
          <w:p w:rsidR="00806A00" w:rsidRPr="00806A00" w:rsidRDefault="00806A00">
            <w:pPr>
              <w:pStyle w:val="af4"/>
              <w:rPr>
                <w:lang w:val="ru-RU"/>
              </w:rPr>
            </w:pPr>
            <w:r w:rsidRPr="00806A00">
              <w:rPr>
                <w:lang w:val="ru-RU"/>
              </w:rPr>
              <w:t xml:space="preserve">Если вспомогательного производства  в организации нет, то Дебет 08/3 - Кредит 02 - начислена  амортизация основных средств, использованных при модернизации  (реконструкции) Дебет 08/3 - Кредит 10 - списана  фактическая себестоимость  материалов, отпущенных на  модернизацию (реконструкцию) Дебет 08/3 - Кредит 70 - начислена  заработная плата рабочим за работы  по модернизации (реконструкции) Дебет 08/3 - Кредит 69 - начислены  ЕСН с заработной платы, а также  взносы на страхование от несчастных случаев и профзаболеваний Дебет 01 - Кредит 08/3 - увеличена  первоначальная стоимость основного  средства на сумму стоимости  проведенной реконструкции или  модернизации </w:t>
            </w:r>
          </w:p>
        </w:tc>
      </w:tr>
    </w:tbl>
    <w:p w:rsidR="00806A00" w:rsidRDefault="00806A00"/>
    <w:p w:rsidR="00806A00" w:rsidRDefault="00806A00">
      <w:r>
        <w:t xml:space="preserve">Согласно п. 20 ПБУ 6/01 организация обязана пересмотреть срок полезного использования, если происходит улучшение показателей функционирования объекта основных средств. Однако срок полезного использования по результатам проведенной модернизации (реконструкции) может и не измениться. Например, организация решила дооборудовать объект основных средств с целью улучшения его технических характеристик. Но такие улучшения не привели к увеличению срока полезного использования. Таким образом, не следует пересматривать срок полезного использования модернизированного объекта. </w:t>
      </w:r>
    </w:p>
    <w:p w:rsidR="00806A00" w:rsidRDefault="00806A00">
      <w:r>
        <w:t xml:space="preserve">Согласно п.1.1. ст.259 НК РФ организация может воспользоваться правом на единовременное списание 10% от сумм, истраченных на модернизацию, достройку, дооборудование, техническое перевооружение и частичную ликвидацию основных средств, т.е. правом на амортизационную премию. Право на такое списание появляется у организации только после завершения работ по модернизации основных средств. Эта норма введена в действие с 1 января 2006 г. и позволяет быстрее списывать основное средство и тем самым снижать налог на прибыль в начале эксплуатации объекта. Вместе с тем эта амортизационная премия будет давать большую возможность аккумулировать средства для замены устаревшего оборудования. </w:t>
      </w:r>
    </w:p>
    <w:p w:rsidR="00806A00" w:rsidRDefault="00806A00">
      <w:r>
        <w:t>В связи с увеличением первоначальной стоимости основного средства, ежемесячные амортизационные отчисления увеличиваются на сумму, равную произведению нормы амортизационных отчислений на сумму расходов на модернизацию</w:t>
      </w:r>
    </w:p>
    <w:p w:rsidR="00806A00" w:rsidRDefault="00806A00">
      <w:r>
        <w:t>АО = (ПС + затраты на модернизацию) х Nа</w:t>
      </w:r>
    </w:p>
    <w:p w:rsidR="00806A00" w:rsidRDefault="00806A00">
      <w:r>
        <w:t>где АО – амортизационные отчисления</w:t>
      </w:r>
    </w:p>
    <w:p w:rsidR="00806A00" w:rsidRDefault="00806A00">
      <w:r>
        <w:t>Nа – норма амортизации</w:t>
      </w:r>
    </w:p>
    <w:p w:rsidR="00806A00" w:rsidRDefault="00806A00">
      <w:r>
        <w:t xml:space="preserve">После модернизации организация может воспользоваться правом на амортизационную премию в размере 10% от стоимости произведенных работ. </w:t>
      </w:r>
    </w:p>
    <w:p w:rsidR="00806A00" w:rsidRDefault="00806A00">
      <w:r>
        <w:t>ПА = затраты на модернизацию х 10%</w:t>
      </w:r>
    </w:p>
    <w:p w:rsidR="00806A00" w:rsidRDefault="00806A00">
      <w:r>
        <w:t>где ПА – амортизационная премия</w:t>
      </w:r>
    </w:p>
    <w:p w:rsidR="00806A00" w:rsidRDefault="00806A00">
      <w:r>
        <w:t xml:space="preserve">Поскольку в бухгалтерском учете амортизационная премия не предусмотрена, возникает налогооблагаемая временная разница, которая приведет к образованию отложенного налогового обязательства на сумму, равную произведению амортизационной премии на ставку налога на прибыль (24%), что в бухгалтерском учете отразится следующими проводками: Дебет 68 “Расчеты по налогу на прибыль” - Кредит 77. По мере начисления амортизации отложенное налоговое обязательство подлежит списанию. </w:t>
      </w:r>
    </w:p>
    <w:p w:rsidR="00806A00" w:rsidRDefault="00806A00"/>
    <w:p w:rsidR="00806A00" w:rsidRPr="00806A00" w:rsidRDefault="00806A00">
      <w:pPr>
        <w:pStyle w:val="3"/>
        <w:outlineLvl w:val="2"/>
        <w:rPr>
          <w:lang w:val="ru-RU"/>
        </w:rPr>
      </w:pPr>
      <w:bookmarkStart w:id="23" w:name="_Toc221616747"/>
      <w:r w:rsidRPr="00806A00">
        <w:rPr>
          <w:lang w:val="ru-RU"/>
        </w:rPr>
        <w:t>3.3. Влияние переоценки на изменение налогооблагаемой базы</w:t>
      </w:r>
      <w:bookmarkEnd w:id="23"/>
    </w:p>
    <w:p w:rsidR="00806A00" w:rsidRDefault="00806A00"/>
    <w:p w:rsidR="00806A00" w:rsidRDefault="00806A00">
      <w:r>
        <w:t xml:space="preserve">Необходимость переоценки продиктована инфляционными процессами. Рост цен приводит к тому, что организациям необходимо уточнять оценку имеющихся у них активов, с тем чтобы привести их стоимость в соответствие с действующими рыночными ценами. При высоком уровне инфляции стоимость оборотных средств увеличивается, тогда как накопленная амортизация (основной источник обновления внеоборотных активов) обесценивается в темпе инфляции. . </w:t>
      </w:r>
    </w:p>
    <w:p w:rsidR="00806A00" w:rsidRDefault="00806A00">
      <w:r>
        <w:t xml:space="preserve">Переоценка объектов основных средств производится с целью определения реальной стоимости объектов основных средств путем приведения первоначальной стоимости объектов основных средств в соответствие с их рыночными ценами и условиями воспроизводства на дату переоценки. Необходимость подобного шага при высоком уровне инфляции продиктована двумя причинами: </w:t>
      </w:r>
    </w:p>
    <w:p w:rsidR="00806A00" w:rsidRPr="00806A00" w:rsidRDefault="00806A00">
      <w:pPr>
        <w:pStyle w:val="a"/>
        <w:rPr>
          <w:lang w:val="ru-RU"/>
        </w:rPr>
      </w:pPr>
      <w:r w:rsidRPr="00806A00">
        <w:rPr>
          <w:lang w:val="ru-RU"/>
        </w:rPr>
        <w:t xml:space="preserve">необходимостью восстановления стоимости основных производственных средств предприятий по сравнению со стоимостью оборотных активов; </w:t>
      </w:r>
    </w:p>
    <w:p w:rsidR="00806A00" w:rsidRPr="00806A00" w:rsidRDefault="00806A00">
      <w:pPr>
        <w:pStyle w:val="a"/>
        <w:rPr>
          <w:lang w:val="ru-RU"/>
        </w:rPr>
      </w:pPr>
      <w:r w:rsidRPr="00806A00">
        <w:rPr>
          <w:lang w:val="ru-RU"/>
        </w:rPr>
        <w:t xml:space="preserve">необходимостью защиты оборотных средств предприятий. </w:t>
      </w:r>
    </w:p>
    <w:p w:rsidR="00806A00" w:rsidRDefault="00806A00">
      <w:r>
        <w:t xml:space="preserve">Согласно п.15 ПБУ 6/01 коммерческая организация может не чаще одного раза в год (на начало отчетного периода) переоценивать группы однородных объектов основных средств по текущей (восстановительной) стоимости. </w:t>
      </w:r>
    </w:p>
    <w:p w:rsidR="00806A00" w:rsidRDefault="00806A00">
      <w:r>
        <w:t xml:space="preserve">Если организация решит провести переоценку, то ей придется это делать регулярно (п.15 ПБУ 6/01). </w:t>
      </w:r>
    </w:p>
    <w:p w:rsidR="00806A00" w:rsidRDefault="00806A00">
      <w:r>
        <w:t xml:space="preserve">Переоценка может быть весьма эффективным инструментом решения целого ряда вопросов, а именно: </w:t>
      </w:r>
    </w:p>
    <w:p w:rsidR="00806A00" w:rsidRPr="00806A00" w:rsidRDefault="00806A00">
      <w:pPr>
        <w:pStyle w:val="a"/>
        <w:rPr>
          <w:lang w:val="ru-RU"/>
        </w:rPr>
      </w:pPr>
      <w:r w:rsidRPr="00806A00">
        <w:rPr>
          <w:lang w:val="ru-RU"/>
        </w:rPr>
        <w:t xml:space="preserve">учета интересов акционеров (участников) хозяйственных обществ и самих обществ как субъектов экономических отношений; </w:t>
      </w:r>
    </w:p>
    <w:p w:rsidR="00806A00" w:rsidRDefault="00806A00">
      <w:pPr>
        <w:pStyle w:val="a"/>
      </w:pPr>
      <w:r>
        <w:t xml:space="preserve">формирования увеличенных уставных капиталов; </w:t>
      </w:r>
    </w:p>
    <w:p w:rsidR="00806A00" w:rsidRPr="00806A00" w:rsidRDefault="00806A00">
      <w:pPr>
        <w:pStyle w:val="a"/>
        <w:rPr>
          <w:lang w:val="ru-RU"/>
        </w:rPr>
      </w:pPr>
      <w:r w:rsidRPr="00806A00">
        <w:rPr>
          <w:lang w:val="ru-RU"/>
        </w:rPr>
        <w:t xml:space="preserve">учета интересов хозяйствующих субъектов в условиях государственного регулирования отдельных видов цен и тарифов. </w:t>
      </w:r>
    </w:p>
    <w:p w:rsidR="00806A00" w:rsidRDefault="00806A00">
      <w:r>
        <w:t xml:space="preserve">Интересы предприятий (как хозяйствующих субъектов) и интересы акционеров (участников) не совпадают. Акционеры (участники) заинтересованы в максимально возможной величине дивидендов, тогда как предприятие заинтересовано в максимальной величине оборотных средств и средств, направляемых на модернизацию производства и на оплату труда, причем общие экономические показатели деятельности предприятий определяются по данным бухгалтерского учета. Именно за счет переоценки удается найти сбалансированное решение, удовлетворяющее интересы акционеров (участников) и предприятий как хозяйствующих субъектов. </w:t>
      </w:r>
    </w:p>
    <w:p w:rsidR="00806A00" w:rsidRDefault="00806A00">
      <w:r>
        <w:t xml:space="preserve">Результаты проведенной переоценки не отражают в бухгалтерской отчетности предыдущего отчетного года; их отражают во входящем сальдо во вступительном балансе следующего года (т.е. на 1 января следующего года). </w:t>
      </w:r>
    </w:p>
    <w:p w:rsidR="00806A00" w:rsidRDefault="00806A00">
      <w:r>
        <w:t xml:space="preserve">В бухгалтерском учете уценка отражается следующим образом (при переоценке впервые): </w:t>
      </w:r>
    </w:p>
    <w:p w:rsidR="00806A00" w:rsidRDefault="00806A00">
      <w:r>
        <w:t xml:space="preserve">Дебет 84 - Кредит 01 - отражена сумма уценки основного средства. </w:t>
      </w:r>
    </w:p>
    <w:p w:rsidR="00806A00" w:rsidRDefault="00806A00">
      <w:r>
        <w:t xml:space="preserve">Затем необходимо скорректировать сумму амортизации, накопленной к моменту переоценки. Для этого рассчитывают специальный коэффициент (К): </w:t>
      </w:r>
    </w:p>
    <w:p w:rsidR="00806A00" w:rsidRDefault="00806A00">
      <w:r>
        <w:t>К = ВС: ПС,</w:t>
      </w:r>
    </w:p>
    <w:p w:rsidR="00806A00" w:rsidRDefault="00806A00">
      <w:r>
        <w:t xml:space="preserve">где ВС - восстановительная стоимость объекта основных средств; </w:t>
      </w:r>
    </w:p>
    <w:p w:rsidR="00806A00" w:rsidRDefault="00806A00">
      <w:r>
        <w:t xml:space="preserve">ПС - первоначальная стоимость объекта основных средств до переоценки. </w:t>
      </w:r>
    </w:p>
    <w:p w:rsidR="00806A00" w:rsidRDefault="00806A00">
      <w:r>
        <w:t xml:space="preserve">Тогда сумма скорректированной амортизации (Акор) будет равна произведению суммы амортизации до переоценки и специального коэффициента: </w:t>
      </w:r>
    </w:p>
    <w:p w:rsidR="00806A00" w:rsidRDefault="00806A00">
      <w:r>
        <w:t xml:space="preserve">Акор. = А x К. </w:t>
      </w:r>
    </w:p>
    <w:p w:rsidR="00806A00" w:rsidRDefault="00806A00">
      <w:r>
        <w:t xml:space="preserve">Дебет 02 - Кредит 84 - отражена сумма корректировки амортизации (уценки). </w:t>
      </w:r>
    </w:p>
    <w:p w:rsidR="00806A00" w:rsidRDefault="00806A00">
      <w:r>
        <w:t xml:space="preserve">Дооценка основных средств отражается: </w:t>
      </w:r>
    </w:p>
    <w:p w:rsidR="00806A00" w:rsidRDefault="00806A00">
      <w:r>
        <w:t xml:space="preserve">Если основные средства дооцениваются впервые, то в этом случае дооценка относится на добавочный капитал. </w:t>
      </w:r>
    </w:p>
    <w:p w:rsidR="00806A00" w:rsidRDefault="00806A00">
      <w:r>
        <w:t xml:space="preserve">Дебет 01 - Кредит 83/1 - отражена сумма дооценки основного средства; </w:t>
      </w:r>
    </w:p>
    <w:p w:rsidR="00806A00" w:rsidRDefault="00806A00">
      <w:r>
        <w:t xml:space="preserve">Дебет 83/1 - Кредит 02 - отражена сумма дооценки амортизации основного средства. </w:t>
      </w:r>
    </w:p>
    <w:p w:rsidR="00806A00" w:rsidRDefault="00806A00">
      <w:r>
        <w:t xml:space="preserve">Определение суммы дооценки амортизации производится также путем расчета коэффициента. </w:t>
      </w:r>
    </w:p>
    <w:p w:rsidR="00806A00" w:rsidRDefault="00806A00">
      <w:r>
        <w:t xml:space="preserve">Налоговый кодекс для этого налога признает показатели бухгалтерского учета. Согласно ст.374 Налогового кодекса для российских организаций объектом налогообложения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 в соответствии с установленным порядком ведения бухгалтерского учета. Под порядком ведения здесь понимается ПБУ 6/01. </w:t>
      </w:r>
    </w:p>
    <w:p w:rsidR="00806A00" w:rsidRDefault="00806A00">
      <w:r>
        <w:t xml:space="preserve">Что касается налога на имущество, то в расчет налоговой базы включают стоимость имущества, рассчитанную по данным бухгалтерского учета. Следовательно, результат переоценки влияет на расчет налоговой базы по расчету налога на имущество. Напрямую переоценка влияет только на налог на имущество. В связи с увеличением стоимости основных средств величина налога на имущество возрастает. Сумма налога на имущество списывается на прочие расходы и тем самым уменьшает налогооблагаемую база по налогу на прибыль. </w:t>
      </w:r>
    </w:p>
    <w:p w:rsidR="00806A00" w:rsidRPr="00806A00" w:rsidRDefault="00806A00">
      <w:pPr>
        <w:pStyle w:val="1"/>
        <w:rPr>
          <w:lang w:val="ru-RU"/>
        </w:rPr>
      </w:pPr>
      <w:r w:rsidRPr="00806A00">
        <w:rPr>
          <w:lang w:val="ru-RU"/>
        </w:rPr>
        <w:br w:type="page"/>
      </w:r>
      <w:bookmarkStart w:id="24" w:name="_Toc185061604"/>
      <w:bookmarkStart w:id="25" w:name="_Toc221616748"/>
      <w:r w:rsidRPr="00806A00">
        <w:rPr>
          <w:lang w:val="ru-RU"/>
        </w:rPr>
        <w:t>Заключение</w:t>
      </w:r>
      <w:bookmarkEnd w:id="24"/>
      <w:bookmarkEnd w:id="25"/>
      <w:r w:rsidRPr="00806A00">
        <w:rPr>
          <w:lang w:val="ru-RU"/>
        </w:rPr>
        <w:t xml:space="preserve"> </w:t>
      </w:r>
    </w:p>
    <w:p w:rsidR="00806A00" w:rsidRDefault="00806A00"/>
    <w:p w:rsidR="00806A00" w:rsidRDefault="00806A00">
      <w:r>
        <w:t xml:space="preserve">В ходе курсовой работы были рассмотрены основные теоретические аспекты бухгалтерского учета основных средств, на практике учет основных средств был проанализирован на примере предприятия ООО “Россервис”. </w:t>
      </w:r>
    </w:p>
    <w:p w:rsidR="00806A00" w:rsidRDefault="00806A00">
      <w:r>
        <w:t xml:space="preserve">В связи с тем, что основные средства составляют значительную часть капитала фирмы, их учет играет большое значение для работы предприятия в целом. Сделанные в курсовой работе предложения приведут к некоторым улучшениям в части налогообложения и могут положительно сказаться на финансовых результатах деятельности предприятия. </w:t>
      </w:r>
    </w:p>
    <w:p w:rsidR="00806A00" w:rsidRDefault="00806A00">
      <w:r>
        <w:t xml:space="preserve">При анализе учета на данном предприятии были сделаны следующие предложения: создание резерва на ремонт основных средств, а также проведение их переоценки и модернизации, что приведет к оптимизации налогообложения в данной организации. Создание резервов на ремонт основных средств позволит снизить величину налога на прибыль, а также высвободить часть оборотных средств предприятия, поскольку расходы на ремонт будут запланированы в начале года и заложены в резерв. Процедура модернизации основных фондов позволит улушить основные показатели работы оборудования, увеличить их стоимость и срок полезного использования и в связи с увеличением амортизационных отчилений снизить налогооблагаемую базу по налогу на прибыль. Проведение переоценки также имеет большое значение в современной экономической ситуации, ее необходимость продиктована инфляционными процессами, организациям необходимо уточнять оценку имеющихся активов, с тем чтобы привести их стоимость в соответствие с действующими рыночными ценами. В связи с увеличением стоимости основных средств, увеличится сумма налога на имущество, которая окажет влияние на налогооблагаемую базу по налогу на прибыль. </w:t>
      </w:r>
    </w:p>
    <w:p w:rsidR="00806A00" w:rsidRDefault="00806A00">
      <w:pPr>
        <w:pStyle w:val="1"/>
      </w:pPr>
      <w:r w:rsidRPr="00806A00">
        <w:rPr>
          <w:lang w:val="ru-RU"/>
        </w:rPr>
        <w:br w:type="page"/>
      </w:r>
      <w:bookmarkStart w:id="26" w:name="_Toc185061605"/>
      <w:bookmarkStart w:id="27" w:name="_Toc221616749"/>
      <w:r>
        <w:t>Список источников и литературы</w:t>
      </w:r>
      <w:bookmarkEnd w:id="26"/>
      <w:bookmarkEnd w:id="27"/>
    </w:p>
    <w:p w:rsidR="00806A00" w:rsidRDefault="00806A00"/>
    <w:p w:rsidR="00806A00" w:rsidRPr="00806A00" w:rsidRDefault="00806A00" w:rsidP="00806A00">
      <w:pPr>
        <w:pStyle w:val="a0"/>
        <w:tabs>
          <w:tab w:val="left" w:pos="567"/>
        </w:tabs>
        <w:ind w:firstLine="0"/>
        <w:jc w:val="both"/>
        <w:rPr>
          <w:lang w:val="ru-RU"/>
        </w:rPr>
      </w:pPr>
      <w:r w:rsidRPr="00806A00">
        <w:rPr>
          <w:lang w:val="ru-RU"/>
        </w:rPr>
        <w:t xml:space="preserve">Налоговый кодекс Российской Федерации от 31.07. 1998 № 146-ФЗ (принят ГД ФС РФ 16.07. 1998) (ред. от 17.05. 2007) </w:t>
      </w:r>
    </w:p>
    <w:p w:rsidR="00806A00" w:rsidRPr="00806A00" w:rsidRDefault="00806A00" w:rsidP="00806A00">
      <w:pPr>
        <w:pStyle w:val="a0"/>
        <w:tabs>
          <w:tab w:val="left" w:pos="567"/>
        </w:tabs>
        <w:ind w:firstLine="0"/>
        <w:jc w:val="both"/>
        <w:rPr>
          <w:lang w:val="ru-RU"/>
        </w:rPr>
      </w:pPr>
      <w:r w:rsidRPr="00806A00">
        <w:rPr>
          <w:lang w:val="ru-RU"/>
        </w:rPr>
        <w:t>Постановление Госкомстата РФ от 21.01. 2003 № 7 “Об утверждении унифицированных форм первичной учетной документации по учету основных средств”</w:t>
      </w:r>
    </w:p>
    <w:p w:rsidR="00806A00" w:rsidRPr="00806A00" w:rsidRDefault="00806A00" w:rsidP="00806A00">
      <w:pPr>
        <w:pStyle w:val="a0"/>
        <w:tabs>
          <w:tab w:val="left" w:pos="567"/>
        </w:tabs>
        <w:ind w:firstLine="0"/>
        <w:jc w:val="both"/>
        <w:rPr>
          <w:lang w:val="ru-RU"/>
        </w:rPr>
      </w:pPr>
      <w:r w:rsidRPr="00806A00">
        <w:rPr>
          <w:lang w:val="ru-RU"/>
        </w:rPr>
        <w:t xml:space="preserve">Приказ Минфина РФ от 29.07. 1998 № 34н (ред. от 18.09. 2006)”Об утверждении положения по ведению бухгалтерского учета и бухгалтерской отчетности в Российской Федерации” (Зарегистрировано в Минюсте РФ 27.08. 1998 N 1598) </w:t>
      </w:r>
    </w:p>
    <w:p w:rsidR="00806A00" w:rsidRPr="00806A00" w:rsidRDefault="00806A00" w:rsidP="00806A00">
      <w:pPr>
        <w:pStyle w:val="a0"/>
        <w:tabs>
          <w:tab w:val="left" w:pos="567"/>
        </w:tabs>
        <w:ind w:firstLine="0"/>
        <w:jc w:val="both"/>
        <w:rPr>
          <w:lang w:val="ru-RU"/>
        </w:rPr>
      </w:pPr>
      <w:r w:rsidRPr="00806A00">
        <w:rPr>
          <w:lang w:val="ru-RU"/>
        </w:rPr>
        <w:t xml:space="preserve">Приказ Минфина РФ от 30.03. 2001 № 26н (ред. от 27.11. 2006)”Об утверждении положения по бухгалтерскому учету “Учет основных средств” ПБУ 6/01” (Зарегистрировано в Минюсте РФ 28.04. 2001 N 2689) </w:t>
      </w:r>
    </w:p>
    <w:p w:rsidR="00806A00" w:rsidRPr="00806A00" w:rsidRDefault="00806A00" w:rsidP="00806A00">
      <w:pPr>
        <w:pStyle w:val="a0"/>
        <w:tabs>
          <w:tab w:val="left" w:pos="567"/>
        </w:tabs>
        <w:ind w:firstLine="0"/>
        <w:jc w:val="both"/>
        <w:rPr>
          <w:lang w:val="ru-RU"/>
        </w:rPr>
      </w:pPr>
      <w:r w:rsidRPr="00806A00">
        <w:rPr>
          <w:lang w:val="ru-RU"/>
        </w:rPr>
        <w:t>Приказ Минфина РФ от 13.10. 2003 № 91н (ред. от 27.11. 2006)”Об утверждении методических указаний по бухгалтерскому учету основных средств” (Зарегистрировано в Минюсте РФ 21.11. 2003 N 5252) Устав ООО “Россервис”, Учетная политика ООО “Россервис”</w:t>
      </w:r>
    </w:p>
    <w:p w:rsidR="00806A00" w:rsidRPr="00806A00" w:rsidRDefault="00806A00" w:rsidP="00806A00">
      <w:pPr>
        <w:pStyle w:val="a0"/>
        <w:tabs>
          <w:tab w:val="left" w:pos="567"/>
        </w:tabs>
        <w:ind w:firstLine="0"/>
        <w:jc w:val="both"/>
        <w:rPr>
          <w:lang w:val="ru-RU"/>
        </w:rPr>
      </w:pPr>
      <w:r w:rsidRPr="00806A00">
        <w:rPr>
          <w:lang w:val="ru-RU"/>
        </w:rPr>
        <w:t>О.В. Агабегян. Основные средства: от принятия до выбытия. Нормативное регулирование, бухгалтерский и налоговый учет/ О.В. Агабегян, К.С. Макарова // Экономико-правовой бюллетень. – 2007. – № 3</w:t>
      </w:r>
    </w:p>
    <w:p w:rsidR="00806A00" w:rsidRPr="00806A00" w:rsidRDefault="00806A00" w:rsidP="00806A00">
      <w:pPr>
        <w:pStyle w:val="a0"/>
        <w:tabs>
          <w:tab w:val="left" w:pos="567"/>
        </w:tabs>
        <w:ind w:firstLine="0"/>
        <w:jc w:val="both"/>
        <w:rPr>
          <w:lang w:val="ru-RU"/>
        </w:rPr>
      </w:pPr>
      <w:r w:rsidRPr="00806A00">
        <w:rPr>
          <w:lang w:val="ru-RU"/>
        </w:rPr>
        <w:t xml:space="preserve">А.Б. Черняков. Переоценка и налоги/А.Б. Черняков // Налоговый учет для бухгалтера. – 2007. – № 3 </w:t>
      </w:r>
    </w:p>
    <w:p w:rsidR="00806A00" w:rsidRPr="00806A00" w:rsidRDefault="00806A00" w:rsidP="00806A00">
      <w:pPr>
        <w:pStyle w:val="a0"/>
        <w:tabs>
          <w:tab w:val="left" w:pos="567"/>
        </w:tabs>
        <w:ind w:firstLine="0"/>
        <w:jc w:val="both"/>
        <w:rPr>
          <w:lang w:val="ru-RU"/>
        </w:rPr>
      </w:pPr>
      <w:r w:rsidRPr="00806A00">
        <w:rPr>
          <w:lang w:val="ru-RU"/>
        </w:rPr>
        <w:t>А. Соколов. Последствия модернизации основного средства/А. Соколов // Практическая бухгалтерия. – 2007. – № 3</w:t>
      </w:r>
    </w:p>
    <w:p w:rsidR="00806A00" w:rsidRPr="00806A00" w:rsidRDefault="00806A00" w:rsidP="00806A00">
      <w:pPr>
        <w:pStyle w:val="a0"/>
        <w:tabs>
          <w:tab w:val="left" w:pos="567"/>
        </w:tabs>
        <w:ind w:firstLine="0"/>
        <w:jc w:val="both"/>
        <w:rPr>
          <w:lang w:val="ru-RU"/>
        </w:rPr>
      </w:pPr>
      <w:r w:rsidRPr="00806A00">
        <w:rPr>
          <w:lang w:val="ru-RU"/>
        </w:rPr>
        <w:t>А.И. Самонин. Рекомендации по переоценке основных средств и нематериальных активов в 2007 году/А.И. Самонин // Ваш бюджетный учет. – 2007. – № 4</w:t>
      </w:r>
    </w:p>
    <w:p w:rsidR="00806A00" w:rsidRPr="00806A00" w:rsidRDefault="00806A00" w:rsidP="00806A00">
      <w:pPr>
        <w:pStyle w:val="a0"/>
        <w:tabs>
          <w:tab w:val="left" w:pos="567"/>
        </w:tabs>
        <w:ind w:firstLine="0"/>
        <w:jc w:val="both"/>
        <w:rPr>
          <w:lang w:val="ru-RU"/>
        </w:rPr>
      </w:pPr>
      <w:r w:rsidRPr="00806A00">
        <w:rPr>
          <w:lang w:val="ru-RU"/>
        </w:rPr>
        <w:t>В.В. Кузнецова. Способы оптимизации налогообложения в 2007 году/ В.В. Кузнецова // Аудит и налогообложение. – 2007. – № 4</w:t>
      </w:r>
    </w:p>
    <w:p w:rsidR="00806A00" w:rsidRPr="00806A00" w:rsidRDefault="00806A00" w:rsidP="00806A00">
      <w:pPr>
        <w:pStyle w:val="a0"/>
        <w:tabs>
          <w:tab w:val="left" w:pos="567"/>
        </w:tabs>
        <w:ind w:firstLine="0"/>
        <w:jc w:val="both"/>
        <w:rPr>
          <w:lang w:val="ru-RU"/>
        </w:rPr>
      </w:pPr>
      <w:r w:rsidRPr="00806A00">
        <w:rPr>
          <w:lang w:val="ru-RU"/>
        </w:rPr>
        <w:t>И.Н. Соколова. Учет расходов на модернизацию и реконструкцию основных средств/И.Н. Соколова, А.Л. Ильина // Налоговый вестник. – 2007. – № 3</w:t>
      </w:r>
      <w:bookmarkStart w:id="28" w:name="_GoBack"/>
      <w:bookmarkEnd w:id="28"/>
    </w:p>
    <w:sectPr w:rsidR="00806A00" w:rsidRPr="00806A00">
      <w:headerReference w:type="default" r:id="rId7"/>
      <w:footerReference w:type="default" r:id="rId8"/>
      <w:pgSz w:w="11905" w:h="16837"/>
      <w:pgMar w:top="1134" w:right="850" w:bottom="1134" w:left="1701" w:header="567" w:footer="709" w:gutter="0"/>
      <w:pgNumType w:start="1"/>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6AB" w:rsidRDefault="009576AB">
      <w:r>
        <w:separator/>
      </w:r>
    </w:p>
  </w:endnote>
  <w:endnote w:type="continuationSeparator" w:id="0">
    <w:p w:rsidR="009576AB" w:rsidRDefault="0095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00" w:rsidRDefault="00806A00">
    <w:pPr>
      <w:pStyle w:val="aa"/>
      <w:jc w:val="right"/>
    </w:pPr>
  </w:p>
  <w:p w:rsidR="00806A00" w:rsidRDefault="00806A0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6AB" w:rsidRDefault="009576AB">
      <w:r>
        <w:separator/>
      </w:r>
    </w:p>
  </w:footnote>
  <w:footnote w:type="continuationSeparator" w:id="0">
    <w:p w:rsidR="009576AB" w:rsidRDefault="009576AB">
      <w:r>
        <w:continuationSeparator/>
      </w:r>
    </w:p>
  </w:footnote>
  <w:footnote w:id="1">
    <w:p w:rsidR="009576AB" w:rsidRDefault="00806A00">
      <w:pPr>
        <w:pStyle w:val="af2"/>
      </w:pPr>
      <w:r>
        <w:rPr>
          <w:rStyle w:val="a8"/>
        </w:rPr>
        <w:footnoteRef/>
      </w:r>
      <w:r w:rsidRPr="00806A00">
        <w:rPr>
          <w:lang w:val="ru-RU"/>
        </w:rPr>
        <w:tab/>
        <w:t xml:space="preserve">Приказ Минфина РФ от 30.03.2001 № 26н (ред. от 27.11.2006) “Об утверждении положения по бухгалтерскому учету “Учет основных средств” ПБУ 6/01” (Зарегистрировано в Минюсте РФ 28.04.2001 </w:t>
      </w:r>
      <w:r>
        <w:t>N</w:t>
      </w:r>
      <w:r w:rsidRPr="00806A00">
        <w:rPr>
          <w:lang w:val="ru-RU"/>
        </w:rPr>
        <w:t xml:space="preserve"> 2689)</w:t>
      </w:r>
    </w:p>
  </w:footnote>
  <w:footnote w:id="2">
    <w:p w:rsidR="009576AB" w:rsidRDefault="00806A00">
      <w:pPr>
        <w:pStyle w:val="af2"/>
      </w:pPr>
      <w:r>
        <w:rPr>
          <w:rStyle w:val="a8"/>
          <w:sz w:val="24"/>
          <w:szCs w:val="24"/>
          <w:vertAlign w:val="superscript"/>
        </w:rPr>
        <w:footnoteRef/>
      </w:r>
      <w:r w:rsidRPr="00806A00">
        <w:rPr>
          <w:lang w:val="ru-RU"/>
        </w:rPr>
        <w:t xml:space="preserve"> Приказ Минфина РФ от 13.10.2003 № 91н (ред. от 27.11.2006) “Об утверждении методических указаний по бухгалтерскому учету основных средств” (Зарегистрировано в Минюсте РФ 21.11.2003 </w:t>
      </w:r>
      <w:r>
        <w:t>N</w:t>
      </w:r>
      <w:r w:rsidRPr="00806A00">
        <w:rPr>
          <w:lang w:val="ru-RU"/>
        </w:rPr>
        <w:t xml:space="preserve"> 5252)</w:t>
      </w:r>
    </w:p>
  </w:footnote>
  <w:footnote w:id="3">
    <w:p w:rsidR="009576AB" w:rsidRDefault="00806A00">
      <w:pPr>
        <w:pStyle w:val="af2"/>
      </w:pPr>
      <w:r>
        <w:rPr>
          <w:rStyle w:val="a8"/>
          <w:sz w:val="24"/>
          <w:szCs w:val="24"/>
          <w:vertAlign w:val="superscript"/>
        </w:rPr>
        <w:footnoteRef/>
      </w:r>
      <w:r w:rsidRPr="00806A00">
        <w:rPr>
          <w:lang w:val="ru-RU"/>
        </w:rPr>
        <w:t xml:space="preserve"> Налоговый кодекс Российской Федерации от 31.07.1998 № 146-ФЗ (принят ГД ФС РФ 16.07.1998) (ред. от 17.05.2007)</w:t>
      </w:r>
    </w:p>
  </w:footnote>
  <w:footnote w:id="4">
    <w:p w:rsidR="009576AB" w:rsidRDefault="00806A00">
      <w:pPr>
        <w:pStyle w:val="af2"/>
      </w:pPr>
      <w:r>
        <w:rPr>
          <w:rStyle w:val="a8"/>
          <w:sz w:val="24"/>
          <w:szCs w:val="24"/>
          <w:vertAlign w:val="superscript"/>
        </w:rPr>
        <w:footnoteRef/>
      </w:r>
      <w:r w:rsidRPr="00806A00">
        <w:rPr>
          <w:lang w:val="ru-RU"/>
        </w:rPr>
        <w:tab/>
        <w:t>О.В.Агабегян. Основные средства: от принятия до выбытия. Нормативное регулирование, бухгалтерский и налоговый учет/ О.В.Агабегян, К.С.Макарова// Экономико-правовой бюллетень. – 2007. – №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00" w:rsidRDefault="00C80254">
    <w:pPr>
      <w:pStyle w:val="ad"/>
      <w:framePr w:wrap="auto" w:vAnchor="text" w:hAnchor="margin" w:xAlign="right" w:y="1"/>
      <w:rPr>
        <w:rStyle w:val="af6"/>
      </w:rPr>
    </w:pPr>
    <w:r>
      <w:rPr>
        <w:rStyle w:val="af6"/>
      </w:rPr>
      <w:t>2</w:t>
    </w:r>
  </w:p>
  <w:p w:rsidR="00806A00" w:rsidRDefault="00806A00">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1"/>
      <w:numFmt w:val="bullet"/>
      <w:lvlText w:val="-"/>
      <w:lvlJc w:val="left"/>
      <w:pPr>
        <w:tabs>
          <w:tab w:val="num" w:pos="1428"/>
        </w:tabs>
        <w:ind w:left="1428" w:hanging="360"/>
      </w:pPr>
      <w:rPr>
        <w:rFonts w:ascii="Courier New" w:hAnsi="Courier New" w:cs="Courier New"/>
      </w:rPr>
    </w:lvl>
  </w:abstractNum>
  <w:abstractNum w:abstractNumId="2">
    <w:nsid w:val="00000003"/>
    <w:multiLevelType w:val="singleLevel"/>
    <w:tmpl w:val="00000003"/>
    <w:name w:val="WW8Num3"/>
    <w:lvl w:ilvl="0">
      <w:start w:val="1"/>
      <w:numFmt w:val="bullet"/>
      <w:lvlText w:val="-"/>
      <w:lvlJc w:val="left"/>
      <w:pPr>
        <w:tabs>
          <w:tab w:val="num" w:pos="1428"/>
        </w:tabs>
        <w:ind w:left="1428" w:hanging="360"/>
      </w:pPr>
      <w:rPr>
        <w:rFonts w:ascii="Courier New" w:hAnsi="Courier New" w:cs="Courier New"/>
      </w:rPr>
    </w:lvl>
  </w:abstractNum>
  <w:abstractNum w:abstractNumId="3">
    <w:nsid w:val="00000004"/>
    <w:multiLevelType w:val="singleLevel"/>
    <w:tmpl w:val="00000004"/>
    <w:name w:val="WW8Num4"/>
    <w:lvl w:ilvl="0">
      <w:start w:val="1"/>
      <w:numFmt w:val="bullet"/>
      <w:lvlText w:val="-"/>
      <w:lvlJc w:val="left"/>
      <w:pPr>
        <w:tabs>
          <w:tab w:val="num" w:pos="1428"/>
        </w:tabs>
        <w:ind w:left="1428" w:hanging="360"/>
      </w:pPr>
      <w:rPr>
        <w:rFonts w:ascii="Courier New" w:hAnsi="Courier New" w:cs="Courier New"/>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1428"/>
        </w:tabs>
        <w:ind w:left="1428" w:hanging="360"/>
      </w:pPr>
      <w:rPr>
        <w:rFonts w:ascii="Courier New" w:hAnsi="Courier New" w:cs="Courier New"/>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ascii="Courier New" w:hAnsi="Courier New" w:cs="Courier New"/>
      </w:rPr>
    </w:lvl>
  </w:abstractNum>
  <w:abstractNum w:abstractNumId="7">
    <w:nsid w:val="00000008"/>
    <w:multiLevelType w:val="singleLevel"/>
    <w:tmpl w:val="00000008"/>
    <w:name w:val="WW8Num8"/>
    <w:lvl w:ilvl="0">
      <w:start w:val="1"/>
      <w:numFmt w:val="bullet"/>
      <w:lvlText w:val=""/>
      <w:lvlJc w:val="left"/>
      <w:pPr>
        <w:tabs>
          <w:tab w:val="num" w:pos="1260"/>
        </w:tabs>
        <w:ind w:left="126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1428"/>
        </w:tabs>
        <w:ind w:left="1428"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1260"/>
        </w:tabs>
        <w:ind w:left="1260" w:hanging="360"/>
      </w:pPr>
      <w:rPr>
        <w:rFonts w:ascii="Symbol" w:hAnsi="Symbol" w:cs="Symbol"/>
      </w:rPr>
    </w:lvl>
  </w:abstractNum>
  <w:abstractNum w:abstractNumId="10">
    <w:nsid w:val="04A84336"/>
    <w:multiLevelType w:val="singleLevel"/>
    <w:tmpl w:val="D89446C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1">
    <w:nsid w:val="2352297D"/>
    <w:multiLevelType w:val="singleLevel"/>
    <w:tmpl w:val="308E4080"/>
    <w:lvl w:ilvl="0">
      <w:start w:val="1"/>
      <w:numFmt w:val="decimal"/>
      <w:pStyle w:val="a0"/>
      <w:lvlText w:val="%1."/>
      <w:lvlJc w:val="left"/>
      <w:pPr>
        <w:tabs>
          <w:tab w:val="num" w:pos="1080"/>
        </w:tabs>
        <w:ind w:firstLine="720"/>
      </w:pPr>
    </w:lvl>
  </w:abstractNum>
  <w:abstractNum w:abstractNumId="12">
    <w:nsid w:val="7DD34BEA"/>
    <w:multiLevelType w:val="singleLevel"/>
    <w:tmpl w:val="7FD6B998"/>
    <w:lvl w:ilvl="0">
      <w:start w:val="1"/>
      <w:numFmt w:val="decimal"/>
      <w:pStyle w:val="a1"/>
      <w:lvlText w:val="%1."/>
      <w:lvlJc w:val="left"/>
      <w:pPr>
        <w:tabs>
          <w:tab w:val="num" w:pos="1080"/>
        </w:tabs>
        <w:ind w:firstLine="7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526"/>
    <w:rsid w:val="000916FD"/>
    <w:rsid w:val="005D3C07"/>
    <w:rsid w:val="00751AC6"/>
    <w:rsid w:val="00806A00"/>
    <w:rsid w:val="009576AB"/>
    <w:rsid w:val="00C80254"/>
    <w:rsid w:val="00E24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518EAC-7D15-42DE-821E-B22EF722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basedOn w:val="a2"/>
    <w:next w:val="a2"/>
    <w:uiPriority w:val="99"/>
    <w:pPr>
      <w:keepNext/>
      <w:ind w:firstLine="0"/>
      <w:jc w:val="center"/>
      <w:outlineLvl w:val="0"/>
    </w:pPr>
    <w:rPr>
      <w:b/>
      <w:bCs/>
      <w:caps/>
      <w:noProof/>
      <w:kern w:val="16"/>
      <w:lang w:val="en-US"/>
    </w:rPr>
  </w:style>
  <w:style w:type="paragraph" w:customStyle="1" w:styleId="2">
    <w:name w:val="заголовок 2"/>
    <w:basedOn w:val="a2"/>
    <w:next w:val="a2"/>
    <w:uiPriority w:val="99"/>
    <w:pPr>
      <w:keepNext/>
      <w:ind w:firstLine="0"/>
      <w:jc w:val="center"/>
      <w:outlineLvl w:val="1"/>
    </w:pPr>
    <w:rPr>
      <w:b/>
      <w:bCs/>
      <w:i/>
      <w:iCs/>
      <w:smallCaps/>
      <w:noProof/>
      <w:kern w:val="16"/>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basedOn w:val="a2"/>
    <w:next w:val="a2"/>
    <w:uiPriority w:val="99"/>
    <w:pPr>
      <w:keepNext/>
      <w:ind w:firstLine="0"/>
      <w:jc w:val="center"/>
      <w:outlineLvl w:val="3"/>
    </w:pPr>
    <w:rPr>
      <w:i/>
      <w:iCs/>
      <w:smallCaps/>
      <w:noProof/>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character" w:styleId="a7">
    <w:name w:val="Hyperlink"/>
    <w:uiPriority w:val="99"/>
    <w:rPr>
      <w:color w:val="0000FF"/>
      <w:u w:val="single"/>
    </w:rPr>
  </w:style>
  <w:style w:type="character" w:customStyle="1" w:styleId="a8">
    <w:name w:val="Символ сноски"/>
    <w:uiPriority w:val="99"/>
  </w:style>
  <w:style w:type="character" w:customStyle="1" w:styleId="a9">
    <w:name w:val="знак сноски"/>
    <w:uiPriority w:val="99"/>
    <w:rPr>
      <w:vertAlign w:val="superscript"/>
    </w:rPr>
  </w:style>
  <w:style w:type="paragraph" w:customStyle="1" w:styleId="20">
    <w:name w:val="оглавление 2"/>
    <w:basedOn w:val="a2"/>
    <w:next w:val="a2"/>
    <w:autoRedefine/>
    <w:uiPriority w:val="99"/>
    <w:pPr>
      <w:tabs>
        <w:tab w:val="right" w:leader="dot" w:pos="9345"/>
      </w:tabs>
      <w:ind w:firstLine="0"/>
      <w:jc w:val="left"/>
    </w:pPr>
    <w:rPr>
      <w:smallCaps/>
      <w:noProof/>
      <w:lang w:val="en-US"/>
    </w:rPr>
  </w:style>
  <w:style w:type="paragraph" w:customStyle="1" w:styleId="ConsPlusNormal">
    <w:name w:val="ConsPlusNormal"/>
    <w:uiPriority w:val="99"/>
    <w:pPr>
      <w:widowControl w:val="0"/>
      <w:suppressAutoHyphens/>
      <w:autoSpaceDE w:val="0"/>
      <w:autoSpaceDN w:val="0"/>
      <w:ind w:firstLine="720"/>
    </w:pPr>
  </w:style>
  <w:style w:type="paragraph" w:styleId="aa">
    <w:name w:val="footer"/>
    <w:basedOn w:val="a2"/>
    <w:link w:val="ab"/>
    <w:uiPriority w:val="99"/>
    <w:pPr>
      <w:tabs>
        <w:tab w:val="center" w:pos="4677"/>
        <w:tab w:val="right" w:pos="9355"/>
      </w:tabs>
    </w:pPr>
  </w:style>
  <w:style w:type="character" w:customStyle="1" w:styleId="ab">
    <w:name w:val="Нижний колонтитул Знак"/>
    <w:link w:val="aa"/>
    <w:uiPriority w:val="99"/>
    <w:semiHidden/>
    <w:rPr>
      <w:sz w:val="28"/>
      <w:szCs w:val="28"/>
    </w:rPr>
  </w:style>
  <w:style w:type="character" w:customStyle="1" w:styleId="ac">
    <w:name w:val="Знак Знак"/>
    <w:uiPriority w:val="99"/>
    <w:rPr>
      <w:sz w:val="24"/>
      <w:szCs w:val="24"/>
      <w:lang w:val="ru-RU" w:eastAsia="x-none"/>
    </w:rPr>
  </w:style>
  <w:style w:type="paragraph" w:styleId="ad">
    <w:name w:val="header"/>
    <w:basedOn w:val="a2"/>
    <w:next w:val="ae"/>
    <w:link w:val="af"/>
    <w:uiPriority w:val="99"/>
    <w:pPr>
      <w:tabs>
        <w:tab w:val="center" w:pos="4677"/>
        <w:tab w:val="right" w:pos="9355"/>
      </w:tabs>
      <w:jc w:val="right"/>
    </w:pPr>
    <w:rPr>
      <w:noProof/>
      <w:kern w:val="16"/>
      <w:lang w:val="en-US"/>
    </w:rPr>
  </w:style>
  <w:style w:type="character" w:customStyle="1" w:styleId="af">
    <w:name w:val="Верхний колонтитул Знак"/>
    <w:link w:val="ad"/>
    <w:uiPriority w:val="99"/>
    <w:rPr>
      <w:kern w:val="16"/>
      <w:sz w:val="24"/>
      <w:szCs w:val="24"/>
    </w:rPr>
  </w:style>
  <w:style w:type="paragraph" w:styleId="ae">
    <w:name w:val="Body Text"/>
    <w:basedOn w:val="a2"/>
    <w:link w:val="af0"/>
    <w:uiPriority w:val="99"/>
  </w:style>
  <w:style w:type="character" w:customStyle="1" w:styleId="af0">
    <w:name w:val="Основной текст Знак"/>
    <w:link w:val="ae"/>
    <w:uiPriority w:val="99"/>
    <w:semiHidden/>
    <w:rPr>
      <w:sz w:val="28"/>
      <w:szCs w:val="28"/>
    </w:rPr>
  </w:style>
  <w:style w:type="paragraph" w:customStyle="1" w:styleId="af1">
    <w:name w:val="выделение"/>
    <w:uiPriority w:val="99"/>
    <w:pPr>
      <w:autoSpaceDE w:val="0"/>
      <w:autoSpaceDN w:val="0"/>
      <w:spacing w:line="360" w:lineRule="auto"/>
      <w:ind w:firstLine="709"/>
      <w:jc w:val="both"/>
    </w:pPr>
    <w:rPr>
      <w:b/>
      <w:bCs/>
      <w:i/>
      <w:iCs/>
      <w:noProof/>
      <w:sz w:val="28"/>
      <w:szCs w:val="28"/>
      <w:lang w:val="en-US"/>
    </w:rPr>
  </w:style>
  <w:style w:type="paragraph" w:customStyle="1" w:styleId="a0">
    <w:name w:val="Лит"/>
    <w:uiPriority w:val="99"/>
    <w:pPr>
      <w:numPr>
        <w:numId w:val="11"/>
      </w:numPr>
      <w:autoSpaceDE w:val="0"/>
      <w:autoSpaceDN w:val="0"/>
      <w:spacing w:line="360" w:lineRule="auto"/>
    </w:pPr>
    <w:rPr>
      <w:sz w:val="28"/>
      <w:szCs w:val="28"/>
      <w:lang w:val="uk-UA"/>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2">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12"/>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13"/>
      </w:numPr>
      <w:tabs>
        <w:tab w:val="num" w:pos="1276"/>
      </w:tabs>
      <w:autoSpaceDE w:val="0"/>
      <w:autoSpaceDN w:val="0"/>
      <w:spacing w:line="360" w:lineRule="auto"/>
    </w:pPr>
    <w:rPr>
      <w:noProof/>
      <w:sz w:val="28"/>
      <w:szCs w:val="28"/>
      <w:lang w:val="en-US"/>
    </w:rPr>
  </w:style>
  <w:style w:type="paragraph" w:customStyle="1" w:styleId="af3">
    <w:name w:val="схема"/>
    <w:uiPriority w:val="99"/>
    <w:pPr>
      <w:autoSpaceDE w:val="0"/>
      <w:autoSpaceDN w:val="0"/>
      <w:jc w:val="center"/>
    </w:pPr>
    <w:rPr>
      <w:noProof/>
      <w:sz w:val="24"/>
      <w:szCs w:val="24"/>
      <w:lang w:val="en-US"/>
    </w:rPr>
  </w:style>
  <w:style w:type="paragraph" w:customStyle="1" w:styleId="af4">
    <w:name w:val="ТАБЛИЦА"/>
    <w:next w:val="a2"/>
    <w:uiPriority w:val="99"/>
    <w:pPr>
      <w:autoSpaceDE w:val="0"/>
      <w:autoSpaceDN w:val="0"/>
      <w:jc w:val="center"/>
    </w:pPr>
    <w:rPr>
      <w:noProof/>
      <w:lang w:val="en-US"/>
    </w:rPr>
  </w:style>
  <w:style w:type="paragraph" w:customStyle="1" w:styleId="af5">
    <w:name w:val="титут"/>
    <w:uiPriority w:val="99"/>
    <w:pPr>
      <w:autoSpaceDE w:val="0"/>
      <w:autoSpaceDN w:val="0"/>
      <w:spacing w:line="360" w:lineRule="auto"/>
      <w:jc w:val="center"/>
    </w:pPr>
    <w:rPr>
      <w:noProof/>
      <w:sz w:val="28"/>
      <w:szCs w:val="28"/>
      <w:lang w:val="en-US"/>
    </w:rPr>
  </w:style>
  <w:style w:type="character" w:customStyle="1" w:styleId="af6">
    <w:name w:val="номер страницы"/>
    <w:uiPriority w:val="99"/>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
    <w:name w:val="оглавление 7"/>
    <w:basedOn w:val="a2"/>
    <w:next w:val="a2"/>
    <w:autoRedefine/>
    <w:uiPriority w:val="99"/>
    <w:pPr>
      <w:ind w:left="1680"/>
    </w:pPr>
  </w:style>
  <w:style w:type="paragraph" w:customStyle="1" w:styleId="8">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8824</Words>
  <Characters>50303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Diapsalmata</Company>
  <LinksUpToDate>false</LinksUpToDate>
  <CharactersWithSpaces>59009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Родители</dc:creator>
  <cp:keywords/>
  <dc:description/>
  <cp:lastModifiedBy>admin</cp:lastModifiedBy>
  <cp:revision>2</cp:revision>
  <dcterms:created xsi:type="dcterms:W3CDTF">2014-03-03T23:17:00Z</dcterms:created>
  <dcterms:modified xsi:type="dcterms:W3CDTF">2014-03-03T23:17:00Z</dcterms:modified>
</cp:coreProperties>
</file>