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A0E03" w:rsidRPr="0047400B" w:rsidRDefault="00AA0E03" w:rsidP="0047400B">
      <w:pPr>
        <w:widowControl w:val="0"/>
        <w:spacing w:line="360" w:lineRule="auto"/>
        <w:ind w:firstLine="709"/>
      </w:pPr>
    </w:p>
    <w:p w:rsidR="00AA0E03" w:rsidRPr="0047400B" w:rsidRDefault="00AA0E03" w:rsidP="0047400B">
      <w:pPr>
        <w:widowControl w:val="0"/>
        <w:spacing w:line="360" w:lineRule="auto"/>
        <w:ind w:firstLine="709"/>
      </w:pPr>
    </w:p>
    <w:p w:rsidR="00AA0E03" w:rsidRPr="0047400B" w:rsidRDefault="00AA0E03" w:rsidP="0047400B">
      <w:pPr>
        <w:widowControl w:val="0"/>
        <w:spacing w:line="360" w:lineRule="auto"/>
        <w:ind w:firstLine="709"/>
      </w:pPr>
    </w:p>
    <w:p w:rsidR="00AA0E03" w:rsidRPr="0047400B" w:rsidRDefault="00AA0E03" w:rsidP="0047400B">
      <w:pPr>
        <w:widowControl w:val="0"/>
        <w:spacing w:line="360" w:lineRule="auto"/>
        <w:ind w:firstLine="709"/>
      </w:pPr>
    </w:p>
    <w:p w:rsidR="00AA0E03" w:rsidRPr="0047400B" w:rsidRDefault="00AA0E03" w:rsidP="0047400B">
      <w:pPr>
        <w:widowControl w:val="0"/>
        <w:spacing w:line="360" w:lineRule="auto"/>
        <w:ind w:firstLine="709"/>
      </w:pPr>
    </w:p>
    <w:p w:rsidR="00AA0E03" w:rsidRPr="0047400B" w:rsidRDefault="00AA0E03" w:rsidP="0047400B">
      <w:pPr>
        <w:widowControl w:val="0"/>
        <w:spacing w:line="360" w:lineRule="auto"/>
        <w:ind w:firstLine="709"/>
      </w:pPr>
    </w:p>
    <w:p w:rsidR="00AA0E03" w:rsidRPr="0047400B" w:rsidRDefault="00AA0E03" w:rsidP="0047400B">
      <w:pPr>
        <w:widowControl w:val="0"/>
        <w:spacing w:line="360" w:lineRule="auto"/>
        <w:ind w:firstLine="709"/>
        <w:jc w:val="center"/>
        <w:rPr>
          <w:b/>
          <w:szCs w:val="52"/>
        </w:rPr>
      </w:pPr>
      <w:r w:rsidRPr="0047400B">
        <w:rPr>
          <w:szCs w:val="36"/>
        </w:rPr>
        <w:t>«</w:t>
      </w:r>
      <w:r w:rsidRPr="0047400B">
        <w:rPr>
          <w:b/>
          <w:szCs w:val="52"/>
        </w:rPr>
        <w:t>Перспективы</w:t>
      </w:r>
      <w:r w:rsidR="0083558B" w:rsidRPr="0047400B">
        <w:rPr>
          <w:b/>
          <w:szCs w:val="52"/>
        </w:rPr>
        <w:t xml:space="preserve"> молочного козоводства в России</w:t>
      </w:r>
      <w:r w:rsidRPr="0047400B">
        <w:rPr>
          <w:b/>
          <w:szCs w:val="52"/>
        </w:rPr>
        <w:t>»</w:t>
      </w:r>
    </w:p>
    <w:p w:rsidR="00856080" w:rsidRPr="0047400B" w:rsidRDefault="0047400B" w:rsidP="0047400B">
      <w:pPr>
        <w:pStyle w:val="1"/>
        <w:keepNext w:val="0"/>
        <w:widowControl w:val="0"/>
        <w:spacing w:before="0" w:after="0" w:line="360" w:lineRule="auto"/>
        <w:ind w:firstLine="709"/>
        <w:jc w:val="center"/>
        <w:rPr>
          <w:rFonts w:ascii="Times New Roman" w:hAnsi="Times New Roman"/>
          <w:sz w:val="28"/>
        </w:rPr>
      </w:pPr>
      <w:bookmarkStart w:id="0" w:name="_Toc184734671"/>
      <w:bookmarkStart w:id="1" w:name="_Toc194686669"/>
      <w:r>
        <w:rPr>
          <w:rFonts w:ascii="Times New Roman" w:hAnsi="Times New Roman"/>
          <w:sz w:val="28"/>
        </w:rPr>
        <w:br w:type="page"/>
      </w:r>
      <w:r w:rsidR="00856080" w:rsidRPr="0047400B">
        <w:rPr>
          <w:rFonts w:ascii="Times New Roman" w:hAnsi="Times New Roman"/>
          <w:sz w:val="28"/>
        </w:rPr>
        <w:t>Введение</w:t>
      </w:r>
      <w:bookmarkEnd w:id="0"/>
      <w:bookmarkEnd w:id="1"/>
    </w:p>
    <w:p w:rsidR="0047400B" w:rsidRDefault="0047400B" w:rsidP="0047400B">
      <w:pPr>
        <w:widowControl w:val="0"/>
        <w:spacing w:line="360" w:lineRule="auto"/>
        <w:ind w:firstLine="709"/>
        <w:jc w:val="both"/>
        <w:rPr>
          <w:szCs w:val="28"/>
        </w:rPr>
      </w:pPr>
    </w:p>
    <w:p w:rsidR="00BA3F73" w:rsidRPr="0047400B" w:rsidRDefault="00BA3F73" w:rsidP="0047400B">
      <w:pPr>
        <w:widowControl w:val="0"/>
        <w:spacing w:line="360" w:lineRule="auto"/>
        <w:ind w:firstLine="709"/>
        <w:jc w:val="both"/>
        <w:rPr>
          <w:szCs w:val="28"/>
        </w:rPr>
      </w:pPr>
      <w:r w:rsidRPr="0047400B">
        <w:rPr>
          <w:szCs w:val="28"/>
        </w:rPr>
        <w:t>Стратегическое планирование</w:t>
      </w:r>
      <w:r w:rsidR="00C26450">
        <w:rPr>
          <w:szCs w:val="28"/>
        </w:rPr>
        <w:t xml:space="preserve"> </w:t>
      </w:r>
      <w:r w:rsidRPr="0047400B">
        <w:rPr>
          <w:szCs w:val="28"/>
        </w:rPr>
        <w:t>играет значительную роль в управлении хозяйственной деятельностью. Практика показывает, что лишь 5% существующих фирм разрабатывают стратегию, но именно они получают прибыль выше среднеотраслевой.</w:t>
      </w:r>
    </w:p>
    <w:p w:rsidR="00BA3F73" w:rsidRPr="0047400B" w:rsidRDefault="00BA3F73" w:rsidP="0047400B">
      <w:pPr>
        <w:widowControl w:val="0"/>
        <w:spacing w:line="360" w:lineRule="auto"/>
        <w:ind w:firstLine="709"/>
        <w:jc w:val="both"/>
        <w:rPr>
          <w:szCs w:val="28"/>
        </w:rPr>
      </w:pPr>
      <w:r w:rsidRPr="0047400B">
        <w:rPr>
          <w:szCs w:val="28"/>
        </w:rPr>
        <w:t>Характерная черта современного менеджмента организации – это усиление внимания к стратегическим аспектам управления, связанным с решением проблемы постоянного развития организации в соответствии с динамично меняющимися условиями внешнего окружения.</w:t>
      </w:r>
    </w:p>
    <w:p w:rsidR="00BA3F73" w:rsidRPr="0047400B" w:rsidRDefault="00BA3F73" w:rsidP="0047400B">
      <w:pPr>
        <w:widowControl w:val="0"/>
        <w:spacing w:line="360" w:lineRule="auto"/>
        <w:ind w:firstLine="709"/>
        <w:jc w:val="both"/>
      </w:pPr>
      <w:r w:rsidRPr="0047400B">
        <w:rPr>
          <w:snapToGrid w:val="0"/>
        </w:rPr>
        <w:t>Многие хозяйственные зоны, в которых работают предприятия, характеризуются повышенным</w:t>
      </w:r>
      <w:r w:rsidR="00C26450">
        <w:rPr>
          <w:snapToGrid w:val="0"/>
        </w:rPr>
        <w:t xml:space="preserve"> </w:t>
      </w:r>
      <w:r w:rsidRPr="0047400B">
        <w:rPr>
          <w:snapToGrid w:val="0"/>
        </w:rPr>
        <w:t>риском, т.к. нет достаточного знания о поведении потребителей, позиции конкурентов, о правильном выборе партнеров, нет надежных источников получения коммерческой и иной информации. В сбытовой деятельности предприятий России существует множество проблем. Руководители предприятий, производящих</w:t>
      </w:r>
      <w:r w:rsidR="00C26450">
        <w:rPr>
          <w:snapToGrid w:val="0"/>
        </w:rPr>
        <w:t xml:space="preserve"> </w:t>
      </w:r>
      <w:r w:rsidRPr="0047400B">
        <w:rPr>
          <w:snapToGrid w:val="0"/>
        </w:rPr>
        <w:t>конечную</w:t>
      </w:r>
      <w:r w:rsidR="00C26450">
        <w:rPr>
          <w:snapToGrid w:val="0"/>
        </w:rPr>
        <w:t xml:space="preserve"> </w:t>
      </w:r>
      <w:r w:rsidRPr="0047400B">
        <w:rPr>
          <w:snapToGrid w:val="0"/>
        </w:rPr>
        <w:t>или промежуточную</w:t>
      </w:r>
      <w:r w:rsidR="00C26450">
        <w:rPr>
          <w:snapToGrid w:val="0"/>
        </w:rPr>
        <w:t xml:space="preserve"> </w:t>
      </w:r>
      <w:r w:rsidRPr="0047400B">
        <w:rPr>
          <w:snapToGrid w:val="0"/>
        </w:rPr>
        <w:t>продукцию, чувствуют ограничения со стороны платежеспособного спроса населения и предприятий-потребителей. Вопрос сбыта вошел в сферу непосредственного контроля руководства предприятий. Как правило, госпредприятия не имели и не имеют квалифицированных работников службы сбыта. Сейчас почти все предприятия осознали важность сбытовой программы. Большинству из них приходится решать тактические вопросы, т.к. многие уже столкнулись с проблемой затоваривания складов своей продукцией и резкого падения спроса на нее. Осталась неясна стратегия сбыта та продукции на рынке. Пытаясь менять ассортимент, многие предприятия, производившие продукты производственного назначения, начинают переходить на потребительские товары. Если же выпускается продукция производственного назначения, то в некоторых случаях предприятия развивают и подразделения, потребляющие эту продукцию. Перестраивая ассортимент,</w:t>
      </w:r>
      <w:r w:rsidR="00C26450">
        <w:rPr>
          <w:snapToGrid w:val="0"/>
        </w:rPr>
        <w:t xml:space="preserve"> </w:t>
      </w:r>
      <w:r w:rsidRPr="0047400B">
        <w:t>предприятия стали заранее прогнозировать сбыт и находить потребителей своей продукции.</w:t>
      </w:r>
    </w:p>
    <w:p w:rsidR="00BA3F73" w:rsidRPr="0047400B" w:rsidRDefault="00BA3F73" w:rsidP="0047400B">
      <w:pPr>
        <w:widowControl w:val="0"/>
        <w:spacing w:line="360" w:lineRule="auto"/>
        <w:ind w:firstLine="709"/>
        <w:jc w:val="both"/>
        <w:rPr>
          <w:szCs w:val="28"/>
        </w:rPr>
      </w:pPr>
      <w:r w:rsidRPr="0047400B">
        <w:rPr>
          <w:snapToGrid w:val="0"/>
        </w:rPr>
        <w:t>Руководители при выборе потребителей учитывают: непосредственный контакт, связь с конечным потребителем, платежеспособность заказчика. Весьма актуальным для предприятия стал поиск новых потребителей, освоение новых рынков (часть руководителей ищет новых потребителей самостоятельно).</w:t>
      </w:r>
    </w:p>
    <w:p w:rsidR="00BA3F73" w:rsidRPr="0047400B" w:rsidRDefault="00BA3F73" w:rsidP="0047400B">
      <w:pPr>
        <w:widowControl w:val="0"/>
        <w:spacing w:line="360" w:lineRule="auto"/>
        <w:ind w:firstLine="709"/>
        <w:jc w:val="both"/>
      </w:pPr>
      <w:r w:rsidRPr="0047400B">
        <w:rPr>
          <w:szCs w:val="28"/>
        </w:rPr>
        <w:t>Актуальность стратегического планирования состоит в том, что никакая организация не может успешно выживать в конкурентной среде, если она не имеет четко определенных ориентиров, направлений, которые задают то, к чему она стремится, чего она хочет добиться в своей деятельности.</w:t>
      </w:r>
      <w:r w:rsidR="00C26450">
        <w:rPr>
          <w:szCs w:val="28"/>
        </w:rPr>
        <w:t xml:space="preserve"> </w:t>
      </w:r>
    </w:p>
    <w:p w:rsidR="00BA3F73" w:rsidRPr="0047400B" w:rsidRDefault="00BA3F73" w:rsidP="0047400B">
      <w:pPr>
        <w:widowControl w:val="0"/>
        <w:spacing w:line="360" w:lineRule="auto"/>
        <w:ind w:firstLine="709"/>
        <w:jc w:val="both"/>
        <w:rPr>
          <w:szCs w:val="28"/>
        </w:rPr>
      </w:pPr>
      <w:r w:rsidRPr="0047400B">
        <w:rPr>
          <w:szCs w:val="28"/>
        </w:rPr>
        <w:t>Актуальность данной темы состоит в том, что молочное козоводство привлекательная, но</w:t>
      </w:r>
      <w:r w:rsidR="00C26450">
        <w:rPr>
          <w:szCs w:val="28"/>
        </w:rPr>
        <w:t xml:space="preserve"> </w:t>
      </w:r>
      <w:r w:rsidRPr="0047400B">
        <w:rPr>
          <w:szCs w:val="28"/>
        </w:rPr>
        <w:t>малоизученная отрасль, которая только начинает развиваться в России. И поэтому довольно интересным для меня было проанализировать данную отрасль, найти ее преимущества</w:t>
      </w:r>
      <w:r w:rsidR="00C26450">
        <w:rPr>
          <w:szCs w:val="28"/>
        </w:rPr>
        <w:t xml:space="preserve"> </w:t>
      </w:r>
      <w:r w:rsidRPr="0047400B">
        <w:rPr>
          <w:szCs w:val="28"/>
        </w:rPr>
        <w:t xml:space="preserve">и проблемы которые в ней существуют и попытаться наметить перспективы развития данной отрасли. </w:t>
      </w:r>
    </w:p>
    <w:p w:rsidR="00BA3F73" w:rsidRPr="0047400B" w:rsidRDefault="00BA3F73" w:rsidP="0047400B">
      <w:pPr>
        <w:widowControl w:val="0"/>
        <w:spacing w:line="360" w:lineRule="auto"/>
        <w:ind w:firstLine="709"/>
        <w:jc w:val="both"/>
        <w:rPr>
          <w:szCs w:val="28"/>
        </w:rPr>
      </w:pPr>
      <w:r w:rsidRPr="0047400B">
        <w:rPr>
          <w:szCs w:val="28"/>
        </w:rPr>
        <w:t>В связи с этим цель исследования состоит в разработке сценариев развития отрасли молочного козоводства на ближайшие 3 года (2007-2009 года), и также выбор стратегии развития для СПК «Красная Нива», занимающийся молочным козоводством.</w:t>
      </w:r>
    </w:p>
    <w:p w:rsidR="00BA3F73" w:rsidRPr="0047400B" w:rsidRDefault="00BA3F73" w:rsidP="0047400B">
      <w:pPr>
        <w:widowControl w:val="0"/>
        <w:spacing w:line="360" w:lineRule="auto"/>
        <w:ind w:firstLine="709"/>
        <w:jc w:val="both"/>
        <w:rPr>
          <w:szCs w:val="28"/>
        </w:rPr>
      </w:pPr>
      <w:r w:rsidRPr="0047400B">
        <w:rPr>
          <w:szCs w:val="28"/>
        </w:rPr>
        <w:t>При разработке сценариев были использованы методы прогнозирования: экстраполяция, расчетно-конструктивный метод, экспертные оценки.</w:t>
      </w:r>
    </w:p>
    <w:p w:rsidR="00BA3F73" w:rsidRPr="0047400B" w:rsidRDefault="00BA3F73" w:rsidP="0047400B">
      <w:pPr>
        <w:widowControl w:val="0"/>
        <w:spacing w:line="360" w:lineRule="auto"/>
        <w:ind w:firstLine="709"/>
        <w:jc w:val="both"/>
        <w:rPr>
          <w:szCs w:val="28"/>
        </w:rPr>
      </w:pPr>
      <w:r w:rsidRPr="0047400B">
        <w:rPr>
          <w:szCs w:val="28"/>
        </w:rPr>
        <w:t xml:space="preserve">Сценарии развития отрасли основываются на таких показателях, как –прогнозное поголовье коз, прогнозные удои и соответственно валовой объем производства козьего молока , также был оценен возможный спрос на данный продукт со стороны потребителей. Исследование произведено в разрезе </w:t>
      </w:r>
      <w:r w:rsidR="00E36DC3">
        <w:rPr>
          <w:szCs w:val="28"/>
        </w:rPr>
        <w:t>п</w:t>
      </w:r>
      <w:r w:rsidRPr="0047400B">
        <w:rPr>
          <w:szCs w:val="28"/>
        </w:rPr>
        <w:t>о категориям хозяйств, а также по породам (пуховые, шерстные, молочные). Исследуемый период 2001-2006 год.</w:t>
      </w:r>
    </w:p>
    <w:p w:rsidR="00C67763" w:rsidRPr="0047400B" w:rsidRDefault="00E36DC3" w:rsidP="0047400B">
      <w:pPr>
        <w:pStyle w:val="1"/>
        <w:keepNext w:val="0"/>
        <w:widowControl w:val="0"/>
        <w:spacing w:before="0" w:after="0" w:line="360" w:lineRule="auto"/>
        <w:ind w:firstLine="709"/>
        <w:jc w:val="center"/>
        <w:rPr>
          <w:rFonts w:ascii="Times New Roman" w:hAnsi="Times New Roman"/>
          <w:sz w:val="28"/>
        </w:rPr>
      </w:pPr>
      <w:bookmarkStart w:id="2" w:name="_Toc191711775"/>
      <w:bookmarkStart w:id="3" w:name="_Toc193477178"/>
      <w:bookmarkStart w:id="4" w:name="_Toc193477463"/>
      <w:bookmarkStart w:id="5" w:name="_Toc193477645"/>
      <w:bookmarkStart w:id="6" w:name="_Toc194686670"/>
      <w:r>
        <w:rPr>
          <w:rFonts w:ascii="Times New Roman" w:hAnsi="Times New Roman"/>
          <w:sz w:val="28"/>
        </w:rPr>
        <w:br w:type="page"/>
        <w:t>1.</w:t>
      </w:r>
      <w:r w:rsidR="00C67763" w:rsidRPr="0047400B">
        <w:rPr>
          <w:rFonts w:ascii="Times New Roman" w:hAnsi="Times New Roman"/>
          <w:sz w:val="28"/>
        </w:rPr>
        <w:t>Теоретические основы стратегического планирования</w:t>
      </w:r>
      <w:bookmarkEnd w:id="2"/>
      <w:bookmarkEnd w:id="3"/>
      <w:bookmarkEnd w:id="4"/>
      <w:bookmarkEnd w:id="5"/>
      <w:bookmarkEnd w:id="6"/>
    </w:p>
    <w:p w:rsidR="00E36DC3" w:rsidRDefault="00E36DC3" w:rsidP="0047400B">
      <w:pPr>
        <w:pStyle w:val="2"/>
        <w:keepNext w:val="0"/>
        <w:widowControl w:val="0"/>
        <w:spacing w:before="0" w:after="0" w:line="360" w:lineRule="auto"/>
        <w:ind w:firstLine="709"/>
        <w:jc w:val="center"/>
        <w:rPr>
          <w:rFonts w:ascii="Times New Roman" w:hAnsi="Times New Roman"/>
          <w:i w:val="0"/>
          <w:iCs w:val="0"/>
        </w:rPr>
      </w:pPr>
      <w:bookmarkStart w:id="7" w:name="_Toc191711776"/>
      <w:bookmarkStart w:id="8" w:name="_Toc193477179"/>
      <w:bookmarkStart w:id="9" w:name="_Toc193477464"/>
      <w:bookmarkStart w:id="10" w:name="_Toc193477646"/>
      <w:bookmarkStart w:id="11" w:name="_Toc194686671"/>
    </w:p>
    <w:p w:rsidR="00C67763" w:rsidRPr="0047400B" w:rsidRDefault="00C67763" w:rsidP="0047400B">
      <w:pPr>
        <w:pStyle w:val="2"/>
        <w:keepNext w:val="0"/>
        <w:widowControl w:val="0"/>
        <w:spacing w:before="0" w:after="0" w:line="360" w:lineRule="auto"/>
        <w:ind w:firstLine="709"/>
        <w:jc w:val="center"/>
        <w:rPr>
          <w:rFonts w:ascii="Times New Roman" w:hAnsi="Times New Roman"/>
          <w:i w:val="0"/>
          <w:iCs w:val="0"/>
        </w:rPr>
      </w:pPr>
      <w:r w:rsidRPr="0047400B">
        <w:rPr>
          <w:rFonts w:ascii="Times New Roman" w:hAnsi="Times New Roman"/>
          <w:i w:val="0"/>
          <w:iCs w:val="0"/>
        </w:rPr>
        <w:t>1.1 Понятие стратегического планирования</w:t>
      </w:r>
      <w:bookmarkEnd w:id="7"/>
      <w:bookmarkEnd w:id="8"/>
      <w:bookmarkEnd w:id="9"/>
      <w:bookmarkEnd w:id="10"/>
      <w:bookmarkEnd w:id="11"/>
    </w:p>
    <w:p w:rsidR="00E36DC3" w:rsidRDefault="00E36DC3" w:rsidP="0047400B">
      <w:pPr>
        <w:widowControl w:val="0"/>
        <w:spacing w:line="360" w:lineRule="auto"/>
        <w:ind w:firstLine="709"/>
        <w:rPr>
          <w:szCs w:val="28"/>
        </w:rPr>
      </w:pPr>
    </w:p>
    <w:p w:rsidR="00E36DC3" w:rsidRDefault="00C67763" w:rsidP="00E36DC3">
      <w:pPr>
        <w:widowControl w:val="0"/>
        <w:spacing w:line="360" w:lineRule="auto"/>
        <w:ind w:firstLine="709"/>
        <w:jc w:val="both"/>
        <w:rPr>
          <w:szCs w:val="28"/>
        </w:rPr>
      </w:pPr>
      <w:r w:rsidRPr="0047400B">
        <w:rPr>
          <w:szCs w:val="28"/>
        </w:rPr>
        <w:t>В понятие “планирование” входит определение целей и путей их достижения. На Западе планирование деятельности предприятий осуществляется по таким важным направлениям, как сбыт, финансы, производство и закупки. При этом, конечно, все частные планы взаимоувязаны между собой.</w:t>
      </w:r>
    </w:p>
    <w:p w:rsidR="00E36DC3" w:rsidRDefault="00C67763" w:rsidP="00E36DC3">
      <w:pPr>
        <w:widowControl w:val="0"/>
        <w:spacing w:line="360" w:lineRule="auto"/>
        <w:ind w:firstLine="709"/>
        <w:jc w:val="both"/>
        <w:rPr>
          <w:szCs w:val="28"/>
        </w:rPr>
      </w:pPr>
      <w:r w:rsidRPr="0047400B">
        <w:rPr>
          <w:szCs w:val="28"/>
        </w:rPr>
        <w:t>Задачи стратегического планирования</w:t>
      </w:r>
    </w:p>
    <w:p w:rsidR="00E36DC3" w:rsidRDefault="00C67763" w:rsidP="00E36DC3">
      <w:pPr>
        <w:widowControl w:val="0"/>
        <w:spacing w:line="360" w:lineRule="auto"/>
        <w:ind w:firstLine="709"/>
        <w:jc w:val="both"/>
        <w:rPr>
          <w:szCs w:val="28"/>
        </w:rPr>
      </w:pPr>
      <w:r w:rsidRPr="0047400B">
        <w:rPr>
          <w:szCs w:val="28"/>
        </w:rPr>
        <w:t>Планирование необходимо для достижения фирмой следующих целей:</w:t>
      </w:r>
    </w:p>
    <w:p w:rsidR="00C67763" w:rsidRPr="0047400B" w:rsidRDefault="00C67763" w:rsidP="00E36DC3">
      <w:pPr>
        <w:widowControl w:val="0"/>
        <w:spacing w:line="360" w:lineRule="auto"/>
        <w:ind w:firstLine="709"/>
        <w:jc w:val="both"/>
        <w:rPr>
          <w:szCs w:val="28"/>
        </w:rPr>
      </w:pPr>
      <w:r w:rsidRPr="0047400B">
        <w:rPr>
          <w:szCs w:val="28"/>
        </w:rPr>
        <w:t>*повышение контролируемой доли рынка</w:t>
      </w:r>
    </w:p>
    <w:p w:rsidR="00E36DC3" w:rsidRDefault="00C67763" w:rsidP="00E36DC3">
      <w:pPr>
        <w:widowControl w:val="0"/>
        <w:spacing w:line="360" w:lineRule="auto"/>
        <w:ind w:firstLine="709"/>
        <w:jc w:val="both"/>
        <w:rPr>
          <w:szCs w:val="28"/>
        </w:rPr>
      </w:pPr>
      <w:r w:rsidRPr="0047400B">
        <w:rPr>
          <w:szCs w:val="28"/>
        </w:rPr>
        <w:t>*предвидение требований потребителя</w:t>
      </w:r>
    </w:p>
    <w:p w:rsidR="00E36DC3" w:rsidRDefault="00C67763" w:rsidP="00E36DC3">
      <w:pPr>
        <w:widowControl w:val="0"/>
        <w:spacing w:line="360" w:lineRule="auto"/>
        <w:ind w:firstLine="709"/>
        <w:jc w:val="both"/>
        <w:rPr>
          <w:szCs w:val="28"/>
        </w:rPr>
      </w:pPr>
      <w:r w:rsidRPr="0047400B">
        <w:rPr>
          <w:szCs w:val="28"/>
        </w:rPr>
        <w:t>*выпуск продукции более высокого качества</w:t>
      </w:r>
    </w:p>
    <w:p w:rsidR="00E36DC3" w:rsidRDefault="00C67763" w:rsidP="00E36DC3">
      <w:pPr>
        <w:widowControl w:val="0"/>
        <w:spacing w:line="360" w:lineRule="auto"/>
        <w:ind w:firstLine="709"/>
        <w:jc w:val="both"/>
        <w:rPr>
          <w:szCs w:val="28"/>
        </w:rPr>
      </w:pPr>
      <w:r w:rsidRPr="0047400B">
        <w:rPr>
          <w:szCs w:val="28"/>
        </w:rPr>
        <w:t>*обеспечение согласованных сроков поставок</w:t>
      </w:r>
    </w:p>
    <w:p w:rsidR="00E36DC3" w:rsidRDefault="00C67763" w:rsidP="00E36DC3">
      <w:pPr>
        <w:widowControl w:val="0"/>
        <w:spacing w:line="360" w:lineRule="auto"/>
        <w:ind w:firstLine="709"/>
        <w:jc w:val="both"/>
        <w:rPr>
          <w:szCs w:val="28"/>
        </w:rPr>
      </w:pPr>
      <w:r w:rsidRPr="0047400B">
        <w:rPr>
          <w:szCs w:val="28"/>
        </w:rPr>
        <w:t>*установление уровня цен с учетом условий конкуренции</w:t>
      </w:r>
    </w:p>
    <w:p w:rsidR="00E36DC3" w:rsidRDefault="00C67763" w:rsidP="00E36DC3">
      <w:pPr>
        <w:widowControl w:val="0"/>
        <w:spacing w:line="360" w:lineRule="auto"/>
        <w:ind w:firstLine="709"/>
        <w:jc w:val="both"/>
        <w:rPr>
          <w:szCs w:val="28"/>
        </w:rPr>
      </w:pPr>
      <w:r w:rsidRPr="0047400B">
        <w:rPr>
          <w:szCs w:val="28"/>
        </w:rPr>
        <w:t>*поддержание репутации фирмы у потребителей.</w:t>
      </w:r>
    </w:p>
    <w:p w:rsidR="00E36DC3" w:rsidRDefault="00C67763" w:rsidP="00E36DC3">
      <w:pPr>
        <w:widowControl w:val="0"/>
        <w:spacing w:line="360" w:lineRule="auto"/>
        <w:ind w:firstLine="709"/>
        <w:jc w:val="both"/>
        <w:rPr>
          <w:szCs w:val="28"/>
        </w:rPr>
      </w:pPr>
      <w:r w:rsidRPr="0047400B">
        <w:rPr>
          <w:szCs w:val="28"/>
        </w:rPr>
        <w:t>Задачи планирования определяются каждой фирмой самостоятельно в зависимости от деятельности, которой она занимается. В целом же задачи стратегического планирования любой фирмы сводятся к следующему:</w:t>
      </w:r>
    </w:p>
    <w:p w:rsidR="00E36DC3" w:rsidRDefault="00C67763" w:rsidP="00E36DC3">
      <w:pPr>
        <w:widowControl w:val="0"/>
        <w:spacing w:line="360" w:lineRule="auto"/>
        <w:ind w:firstLine="709"/>
        <w:jc w:val="both"/>
        <w:rPr>
          <w:szCs w:val="28"/>
        </w:rPr>
      </w:pPr>
      <w:r w:rsidRPr="0047400B">
        <w:rPr>
          <w:szCs w:val="28"/>
        </w:rPr>
        <w:t>1.Планирование роста прибыли.</w:t>
      </w:r>
    </w:p>
    <w:p w:rsidR="00E36DC3" w:rsidRDefault="00C67763" w:rsidP="00E36DC3">
      <w:pPr>
        <w:widowControl w:val="0"/>
        <w:spacing w:line="360" w:lineRule="auto"/>
        <w:ind w:firstLine="709"/>
        <w:jc w:val="both"/>
        <w:rPr>
          <w:szCs w:val="28"/>
        </w:rPr>
      </w:pPr>
      <w:r w:rsidRPr="0047400B">
        <w:rPr>
          <w:szCs w:val="28"/>
        </w:rPr>
        <w:t>2. Планирование издержек предприятия, и, как следствие, их уменьшение.</w:t>
      </w:r>
    </w:p>
    <w:p w:rsidR="00E36DC3" w:rsidRDefault="00C67763" w:rsidP="00E36DC3">
      <w:pPr>
        <w:widowControl w:val="0"/>
        <w:spacing w:line="360" w:lineRule="auto"/>
        <w:ind w:firstLine="709"/>
        <w:jc w:val="both"/>
        <w:rPr>
          <w:szCs w:val="28"/>
        </w:rPr>
      </w:pPr>
      <w:r w:rsidRPr="0047400B">
        <w:rPr>
          <w:szCs w:val="28"/>
        </w:rPr>
        <w:t>3.Увеличение доли рынка, увеличение доли продаж.</w:t>
      </w:r>
    </w:p>
    <w:p w:rsidR="00E36DC3" w:rsidRDefault="00C67763" w:rsidP="00E36DC3">
      <w:pPr>
        <w:widowControl w:val="0"/>
        <w:spacing w:line="360" w:lineRule="auto"/>
        <w:ind w:firstLine="709"/>
        <w:jc w:val="both"/>
        <w:rPr>
          <w:szCs w:val="28"/>
        </w:rPr>
      </w:pPr>
      <w:r w:rsidRPr="0047400B">
        <w:rPr>
          <w:szCs w:val="28"/>
        </w:rPr>
        <w:t>4.Улучшение социальной политики фирмы.</w:t>
      </w:r>
    </w:p>
    <w:p w:rsidR="00E36DC3" w:rsidRDefault="00C67763" w:rsidP="00E36DC3">
      <w:pPr>
        <w:widowControl w:val="0"/>
        <w:spacing w:line="360" w:lineRule="auto"/>
        <w:ind w:firstLine="709"/>
        <w:jc w:val="both"/>
        <w:rPr>
          <w:szCs w:val="28"/>
        </w:rPr>
      </w:pPr>
      <w:r w:rsidRPr="0047400B">
        <w:rPr>
          <w:szCs w:val="28"/>
        </w:rPr>
        <w:t>Таким образом, основной задачей планирования является получение максимальной прибыли как результата деятельности и осуществления его важнейших функций: планирование маркетинга, производительности, инноваций и другого.</w:t>
      </w:r>
    </w:p>
    <w:p w:rsidR="00C67763" w:rsidRPr="0047400B" w:rsidRDefault="00C67763" w:rsidP="00E36DC3">
      <w:pPr>
        <w:widowControl w:val="0"/>
        <w:spacing w:line="360" w:lineRule="auto"/>
        <w:ind w:firstLine="709"/>
        <w:jc w:val="both"/>
        <w:rPr>
          <w:szCs w:val="28"/>
        </w:rPr>
      </w:pPr>
      <w:r w:rsidRPr="0047400B">
        <w:rPr>
          <w:szCs w:val="28"/>
        </w:rPr>
        <w:t>Планирование всегда ориентируется на данные прошлого, но стремится определить и контролировать развитие предприятия в перспективе. Поэтому надежность планирования зависит от точности и правильности бухгалтерских расчетов прошлого. Любое планирование предприятия базируется на неполных данных. Качество планирования в большей степени зависит от интеллектуального уровня компетентных сотрудников, менеджеров. Все планы должны составляться так, чтобы в них можно было вносить изменения, а сами планы взаимоувязывались с имеющимися условиями. Поэтому планы содержат в себе так называемые резервы, иначе именуемые “надбавками безопасности”, однако слишком большие резервы делают планы неточными, а небольшие влекут за собой частые изменения плана. В основу составления плана по конкретным направлениям производственных участков предприятия кладутся отдельные задачи, которые определяются как в денежных, так и в количественных показателях. При этом планирование должно отталкиваться от так называемых узких мест: в последнее время это сбыт, финансы или рабочая сила.</w:t>
      </w:r>
    </w:p>
    <w:p w:rsidR="00C67763" w:rsidRPr="0047400B" w:rsidRDefault="00C67763" w:rsidP="00E36DC3">
      <w:pPr>
        <w:widowControl w:val="0"/>
        <w:spacing w:line="360" w:lineRule="auto"/>
        <w:ind w:firstLine="709"/>
        <w:jc w:val="both"/>
        <w:rPr>
          <w:szCs w:val="28"/>
        </w:rPr>
      </w:pPr>
      <w:r w:rsidRPr="0047400B">
        <w:rPr>
          <w:szCs w:val="28"/>
        </w:rPr>
        <w:t>Стратегическое планирование не может дать полной, исчерпывающей картины будущего. Формируемая им картина будущего - это не детальное описание внешнего и внутреннего положения организации, а, скорее, его сценарное описание, носящее вероятностный характер. Очевидно, что даже несовершенное описание будущего несравненно лучше, чем его отсутствие.</w:t>
      </w:r>
    </w:p>
    <w:p w:rsidR="00C67763" w:rsidRPr="0047400B" w:rsidRDefault="00C67763" w:rsidP="0047400B">
      <w:pPr>
        <w:widowControl w:val="0"/>
        <w:spacing w:line="360" w:lineRule="auto"/>
        <w:ind w:firstLine="709"/>
        <w:rPr>
          <w:szCs w:val="28"/>
        </w:rPr>
      </w:pPr>
    </w:p>
    <w:p w:rsidR="00C67763" w:rsidRPr="0047400B" w:rsidRDefault="00C67763" w:rsidP="0047400B">
      <w:pPr>
        <w:pStyle w:val="2"/>
        <w:keepNext w:val="0"/>
        <w:widowControl w:val="0"/>
        <w:spacing w:before="0" w:after="0" w:line="360" w:lineRule="auto"/>
        <w:ind w:firstLine="709"/>
        <w:jc w:val="center"/>
        <w:rPr>
          <w:rFonts w:ascii="Times New Roman" w:hAnsi="Times New Roman" w:cs="Times New Roman"/>
          <w:i w:val="0"/>
          <w:iCs w:val="0"/>
        </w:rPr>
      </w:pPr>
      <w:bookmarkStart w:id="12" w:name="_Toc191711777"/>
      <w:bookmarkStart w:id="13" w:name="_Toc193477180"/>
      <w:bookmarkStart w:id="14" w:name="_Toc193477465"/>
      <w:bookmarkStart w:id="15" w:name="_Toc193477647"/>
      <w:bookmarkStart w:id="16" w:name="_Toc194686672"/>
      <w:r w:rsidRPr="0047400B">
        <w:rPr>
          <w:rFonts w:ascii="Times New Roman" w:hAnsi="Times New Roman" w:cs="Times New Roman"/>
          <w:i w:val="0"/>
          <w:iCs w:val="0"/>
        </w:rPr>
        <w:t>1.2 Методики планирования</w:t>
      </w:r>
      <w:bookmarkEnd w:id="12"/>
      <w:bookmarkEnd w:id="13"/>
      <w:bookmarkEnd w:id="14"/>
      <w:bookmarkEnd w:id="15"/>
      <w:bookmarkEnd w:id="16"/>
    </w:p>
    <w:p w:rsidR="00E36DC3" w:rsidRDefault="00E36DC3" w:rsidP="0047400B">
      <w:pPr>
        <w:widowControl w:val="0"/>
        <w:spacing w:line="360" w:lineRule="auto"/>
        <w:ind w:firstLine="709"/>
        <w:jc w:val="both"/>
        <w:rPr>
          <w:szCs w:val="28"/>
        </w:rPr>
      </w:pPr>
    </w:p>
    <w:p w:rsidR="00C67763" w:rsidRPr="0047400B" w:rsidRDefault="00C67763" w:rsidP="0047400B">
      <w:pPr>
        <w:widowControl w:val="0"/>
        <w:spacing w:line="360" w:lineRule="auto"/>
        <w:ind w:firstLine="709"/>
        <w:jc w:val="both"/>
        <w:rPr>
          <w:szCs w:val="28"/>
        </w:rPr>
      </w:pPr>
      <w:r w:rsidRPr="0047400B">
        <w:rPr>
          <w:szCs w:val="28"/>
        </w:rPr>
        <w:t>В планировании используют общие и конкретные методы. Первые определяют общую методологическую направленность процесса планирования, вторые представляют собой непосредственный инструментарий планирования.</w:t>
      </w:r>
    </w:p>
    <w:p w:rsidR="00C67763" w:rsidRPr="0047400B" w:rsidRDefault="00C67763" w:rsidP="0047400B">
      <w:pPr>
        <w:widowControl w:val="0"/>
        <w:spacing w:line="360" w:lineRule="auto"/>
        <w:ind w:firstLine="709"/>
        <w:jc w:val="both"/>
        <w:rPr>
          <w:szCs w:val="28"/>
        </w:rPr>
      </w:pPr>
      <w:r w:rsidRPr="0047400B">
        <w:rPr>
          <w:szCs w:val="28"/>
        </w:rPr>
        <w:t>Конкретные методы можно разделить на 2 группы:</w:t>
      </w:r>
    </w:p>
    <w:p w:rsidR="00C67763" w:rsidRPr="0047400B" w:rsidRDefault="00C67763" w:rsidP="0047400B">
      <w:pPr>
        <w:widowControl w:val="0"/>
        <w:numPr>
          <w:ilvl w:val="0"/>
          <w:numId w:val="21"/>
        </w:numPr>
        <w:spacing w:line="360" w:lineRule="auto"/>
        <w:ind w:left="0" w:firstLine="709"/>
        <w:jc w:val="both"/>
        <w:rPr>
          <w:szCs w:val="28"/>
        </w:rPr>
      </w:pPr>
      <w:r w:rsidRPr="0047400B">
        <w:rPr>
          <w:szCs w:val="28"/>
        </w:rPr>
        <w:t>методы получения и анализа исходной плановой информации;</w:t>
      </w:r>
    </w:p>
    <w:p w:rsidR="00C67763" w:rsidRPr="0047400B" w:rsidRDefault="00C67763" w:rsidP="0047400B">
      <w:pPr>
        <w:widowControl w:val="0"/>
        <w:numPr>
          <w:ilvl w:val="0"/>
          <w:numId w:val="21"/>
        </w:numPr>
        <w:spacing w:line="360" w:lineRule="auto"/>
        <w:ind w:left="0" w:firstLine="709"/>
        <w:jc w:val="both"/>
        <w:rPr>
          <w:szCs w:val="28"/>
        </w:rPr>
      </w:pPr>
      <w:r w:rsidRPr="0047400B">
        <w:rPr>
          <w:szCs w:val="28"/>
        </w:rPr>
        <w:t>методы составления плана развития предприятия.</w:t>
      </w:r>
    </w:p>
    <w:p w:rsidR="00C67763" w:rsidRPr="0047400B" w:rsidRDefault="00C67763" w:rsidP="0047400B">
      <w:pPr>
        <w:widowControl w:val="0"/>
        <w:spacing w:line="360" w:lineRule="auto"/>
        <w:ind w:firstLine="709"/>
        <w:jc w:val="both"/>
        <w:rPr>
          <w:szCs w:val="28"/>
        </w:rPr>
      </w:pPr>
      <w:r w:rsidRPr="0047400B">
        <w:rPr>
          <w:szCs w:val="28"/>
        </w:rPr>
        <w:t>Методы получения и анализа исходной плановой информации используют на предварительном этапе планирования: методы прогнозирования, прямого счета, соотношений, структуризации и др.</w:t>
      </w:r>
    </w:p>
    <w:p w:rsidR="00C67763" w:rsidRPr="0047400B" w:rsidRDefault="00C67763" w:rsidP="0047400B">
      <w:pPr>
        <w:widowControl w:val="0"/>
        <w:spacing w:line="360" w:lineRule="auto"/>
        <w:ind w:firstLine="709"/>
        <w:jc w:val="both"/>
        <w:rPr>
          <w:szCs w:val="28"/>
        </w:rPr>
      </w:pPr>
      <w:r w:rsidRPr="0047400B">
        <w:rPr>
          <w:szCs w:val="28"/>
        </w:rPr>
        <w:t xml:space="preserve">По принципу действия и способу получения информации все методы прогнозирования можно подразделить на 2 большие группы: интуитивные и формализованные. </w:t>
      </w:r>
      <w:r w:rsidRPr="0047400B">
        <w:rPr>
          <w:szCs w:val="28"/>
          <w:u w:val="single"/>
        </w:rPr>
        <w:t>Интуитивные методы</w:t>
      </w:r>
      <w:r w:rsidRPr="0047400B">
        <w:rPr>
          <w:szCs w:val="28"/>
        </w:rPr>
        <w:t xml:space="preserve"> базируются на интуитивно-логическом мышлении. Они используются в тех случаях, когда невозможно учесть влияние многих факторов из-за значительной сложности объекта прогнозирования или объект слишком прост и не требует проведения трудоемких расчетов. Такие методы целесообразно использовать и в других случаях в сочетании с формализованными методами для повышения точности прогнозов.</w:t>
      </w:r>
    </w:p>
    <w:p w:rsidR="00C67763" w:rsidRPr="0047400B" w:rsidRDefault="00C67763" w:rsidP="0047400B">
      <w:pPr>
        <w:widowControl w:val="0"/>
        <w:spacing w:line="360" w:lineRule="auto"/>
        <w:ind w:firstLine="709"/>
        <w:jc w:val="both"/>
        <w:rPr>
          <w:szCs w:val="28"/>
        </w:rPr>
      </w:pPr>
      <w:r w:rsidRPr="0047400B">
        <w:rPr>
          <w:szCs w:val="28"/>
        </w:rPr>
        <w:t xml:space="preserve">Среди интуитивных методов широкое распространение получили методы экспертных оценок. Они используются как в нашей стране, так и за рубежом для получения прогнозных оценок развития производства, научно-технического прогресса, эффективности использования ресурсов и т.п. </w:t>
      </w:r>
    </w:p>
    <w:p w:rsidR="00C67763" w:rsidRPr="0047400B" w:rsidRDefault="00C67763" w:rsidP="0047400B">
      <w:pPr>
        <w:widowControl w:val="0"/>
        <w:spacing w:line="360" w:lineRule="auto"/>
        <w:ind w:firstLine="709"/>
        <w:jc w:val="both"/>
        <w:rPr>
          <w:szCs w:val="28"/>
        </w:rPr>
      </w:pPr>
      <w:r w:rsidRPr="0047400B">
        <w:rPr>
          <w:szCs w:val="28"/>
        </w:rPr>
        <w:t xml:space="preserve">К </w:t>
      </w:r>
      <w:r w:rsidRPr="0047400B">
        <w:rPr>
          <w:szCs w:val="28"/>
          <w:u w:val="single"/>
        </w:rPr>
        <w:t>формализованным методам</w:t>
      </w:r>
      <w:r w:rsidRPr="0047400B">
        <w:rPr>
          <w:szCs w:val="28"/>
        </w:rPr>
        <w:t xml:space="preserve"> относятся методы прогнозной экстраполяции и методы моделирования. Они базируются на математической теории.</w:t>
      </w:r>
    </w:p>
    <w:p w:rsidR="00C67763" w:rsidRPr="0047400B" w:rsidRDefault="00C67763" w:rsidP="0047400B">
      <w:pPr>
        <w:widowControl w:val="0"/>
        <w:spacing w:line="360" w:lineRule="auto"/>
        <w:ind w:firstLine="709"/>
        <w:jc w:val="both"/>
        <w:rPr>
          <w:szCs w:val="28"/>
        </w:rPr>
      </w:pPr>
      <w:r w:rsidRPr="0047400B">
        <w:rPr>
          <w:szCs w:val="28"/>
        </w:rPr>
        <w:t xml:space="preserve">Среди </w:t>
      </w:r>
      <w:r w:rsidRPr="0047400B">
        <w:rPr>
          <w:i/>
          <w:szCs w:val="28"/>
        </w:rPr>
        <w:t>методов экстраполяции</w:t>
      </w:r>
      <w:r w:rsidRPr="0047400B">
        <w:rPr>
          <w:szCs w:val="28"/>
        </w:rPr>
        <w:t xml:space="preserve"> широкое распространение получил метод подбора функций, основанный на методе наименьших квадратов. </w:t>
      </w:r>
    </w:p>
    <w:p w:rsidR="00C67763" w:rsidRPr="0047400B" w:rsidRDefault="00C67763" w:rsidP="0047400B">
      <w:pPr>
        <w:widowControl w:val="0"/>
        <w:spacing w:line="360" w:lineRule="auto"/>
        <w:ind w:firstLine="709"/>
        <w:jc w:val="both"/>
        <w:rPr>
          <w:szCs w:val="28"/>
        </w:rPr>
      </w:pPr>
      <w:r w:rsidRPr="0047400B">
        <w:rPr>
          <w:i/>
          <w:szCs w:val="28"/>
        </w:rPr>
        <w:t>Методы моделирования</w:t>
      </w:r>
      <w:r w:rsidRPr="0047400B">
        <w:rPr>
          <w:szCs w:val="28"/>
        </w:rPr>
        <w:t xml:space="preserve"> предполагают использование в процессе прогнозирования и планирования различного рода экономико-математических моделей, представляющих собой формализованное описание исследуемого экономического процесса (объекта) в виде математических зависимостей и отношений. По целям моделирования различают следующие модели: дескриптивные, оптимизационные, экономико-статистические (трендовые, факторные, эконометрические), имитационные, аналитические, синтетические. В данном курсовом проекте используются оптимизационные модели, основанные на теории линейного программирования.</w:t>
      </w:r>
      <w:r w:rsidR="00C26450">
        <w:rPr>
          <w:szCs w:val="28"/>
        </w:rPr>
        <w:t xml:space="preserve"> </w:t>
      </w:r>
    </w:p>
    <w:p w:rsidR="00C67763" w:rsidRPr="0047400B" w:rsidRDefault="00C67763" w:rsidP="0047400B">
      <w:pPr>
        <w:widowControl w:val="0"/>
        <w:spacing w:line="360" w:lineRule="auto"/>
        <w:ind w:firstLine="709"/>
        <w:jc w:val="both"/>
        <w:rPr>
          <w:szCs w:val="28"/>
        </w:rPr>
      </w:pPr>
      <w:r w:rsidRPr="0047400B">
        <w:rPr>
          <w:szCs w:val="28"/>
        </w:rPr>
        <w:t>Для реализации экономико-математических моделей применяются экономико-математические методы.</w:t>
      </w:r>
    </w:p>
    <w:p w:rsidR="00C67763" w:rsidRPr="0047400B" w:rsidRDefault="00C67763" w:rsidP="0047400B">
      <w:pPr>
        <w:widowControl w:val="0"/>
        <w:spacing w:line="360" w:lineRule="auto"/>
        <w:ind w:firstLine="709"/>
        <w:jc w:val="both"/>
        <w:rPr>
          <w:szCs w:val="28"/>
        </w:rPr>
      </w:pPr>
      <w:r w:rsidRPr="0047400B">
        <w:rPr>
          <w:szCs w:val="28"/>
        </w:rPr>
        <w:t>В практике прогнозирования и планирования широко используются - также метод экономического (системного) анализа, нормативный, балансовый, расчетно-конструктивный</w:t>
      </w:r>
      <w:r w:rsidR="00C26450">
        <w:rPr>
          <w:szCs w:val="28"/>
        </w:rPr>
        <w:t xml:space="preserve"> </w:t>
      </w:r>
      <w:r w:rsidRPr="0047400B">
        <w:rPr>
          <w:szCs w:val="28"/>
        </w:rPr>
        <w:t>методы. Для разработки целевых комплексных программ используется программно-целевой метод</w:t>
      </w:r>
      <w:r w:rsidR="00C26450">
        <w:rPr>
          <w:szCs w:val="28"/>
        </w:rPr>
        <w:t xml:space="preserve"> </w:t>
      </w:r>
      <w:r w:rsidRPr="0047400B">
        <w:rPr>
          <w:szCs w:val="28"/>
        </w:rPr>
        <w:t xml:space="preserve">в сочетании с другими методами. Следует отметить, что представленный перечень методов и их групп не является исчерпывающим. </w:t>
      </w:r>
    </w:p>
    <w:p w:rsidR="004F5C95" w:rsidRPr="0047400B" w:rsidRDefault="00F67BA0" w:rsidP="0047400B">
      <w:pPr>
        <w:pStyle w:val="2"/>
        <w:keepNext w:val="0"/>
        <w:widowControl w:val="0"/>
        <w:spacing w:before="0" w:after="0" w:line="360" w:lineRule="auto"/>
        <w:ind w:firstLine="709"/>
        <w:jc w:val="center"/>
        <w:rPr>
          <w:rFonts w:ascii="Times New Roman" w:hAnsi="Times New Roman"/>
          <w:i w:val="0"/>
          <w:iCs w:val="0"/>
          <w:szCs w:val="32"/>
        </w:rPr>
      </w:pPr>
      <w:bookmarkStart w:id="17" w:name="_Toc194686673"/>
      <w:r w:rsidRPr="0047400B">
        <w:rPr>
          <w:rFonts w:ascii="Times New Roman" w:hAnsi="Times New Roman"/>
          <w:bCs w:val="0"/>
          <w:i w:val="0"/>
          <w:iCs w:val="0"/>
          <w:szCs w:val="32"/>
        </w:rPr>
        <w:t>Метод сценариев</w:t>
      </w:r>
      <w:bookmarkEnd w:id="17"/>
    </w:p>
    <w:p w:rsidR="00F67BA0" w:rsidRPr="0047400B" w:rsidRDefault="00F67BA0" w:rsidP="0047400B">
      <w:pPr>
        <w:widowControl w:val="0"/>
        <w:tabs>
          <w:tab w:val="left" w:pos="9355"/>
        </w:tabs>
        <w:spacing w:line="360" w:lineRule="auto"/>
        <w:ind w:firstLine="709"/>
        <w:jc w:val="both"/>
        <w:rPr>
          <w:szCs w:val="28"/>
        </w:rPr>
      </w:pPr>
      <w:r w:rsidRPr="0047400B">
        <w:rPr>
          <w:szCs w:val="28"/>
        </w:rPr>
        <w:t xml:space="preserve">Впервые термин “сценарий” был употреблен в </w:t>
      </w:r>
      <w:smartTag w:uri="urn:schemas-microsoft-com:office:smarttags" w:element="metricconverter">
        <w:smartTagPr>
          <w:attr w:name="ProductID" w:val="1960 г"/>
        </w:smartTagPr>
        <w:r w:rsidRPr="0047400B">
          <w:rPr>
            <w:szCs w:val="28"/>
          </w:rPr>
          <w:t>1960 г</w:t>
        </w:r>
      </w:smartTag>
      <w:r w:rsidRPr="0047400B">
        <w:rPr>
          <w:szCs w:val="28"/>
        </w:rPr>
        <w:t>. футурологом Х. Каном при разработке картин будущего, необходимых для решения стратегических вопросов в военной области. Сценарии позволяют с тем или иным уровнем достоверности определить возможные тенденции развития, взаимосвязи между действующими факторами, получать возможные состояния, к которым может прийти ситуация под влиянием тех или иных воздействий.</w:t>
      </w:r>
    </w:p>
    <w:p w:rsidR="00F67BA0" w:rsidRPr="0047400B" w:rsidRDefault="00F67BA0" w:rsidP="0047400B">
      <w:pPr>
        <w:widowControl w:val="0"/>
        <w:tabs>
          <w:tab w:val="left" w:pos="9355"/>
        </w:tabs>
        <w:spacing w:line="360" w:lineRule="auto"/>
        <w:ind w:firstLine="709"/>
        <w:jc w:val="both"/>
        <w:rPr>
          <w:szCs w:val="28"/>
        </w:rPr>
      </w:pPr>
      <w:r w:rsidRPr="0047400B">
        <w:rPr>
          <w:szCs w:val="28"/>
        </w:rPr>
        <w:t>Сценарий – это описание (картина) будущего, составленное с учетом правдоподобных предположений. Как правило, для прогноза ситуации характерно существование определенного количества вероятных вариантов развития. Поэтому прогноз обычно включает в себя несколько сценариев (рис. 1.5). В большинстве случаев это три сценария:</w:t>
      </w:r>
    </w:p>
    <w:p w:rsidR="00F67BA0" w:rsidRPr="0047400B" w:rsidRDefault="00F67BA0" w:rsidP="0047400B">
      <w:pPr>
        <w:widowControl w:val="0"/>
        <w:numPr>
          <w:ilvl w:val="0"/>
          <w:numId w:val="16"/>
        </w:numPr>
        <w:tabs>
          <w:tab w:val="clear" w:pos="360"/>
          <w:tab w:val="num" w:pos="927"/>
          <w:tab w:val="left" w:pos="9355"/>
        </w:tabs>
        <w:spacing w:line="360" w:lineRule="auto"/>
        <w:ind w:left="0" w:firstLine="709"/>
        <w:jc w:val="both"/>
        <w:rPr>
          <w:szCs w:val="28"/>
        </w:rPr>
      </w:pPr>
      <w:r w:rsidRPr="0047400B">
        <w:rPr>
          <w:szCs w:val="28"/>
        </w:rPr>
        <w:t>оптимистический;</w:t>
      </w:r>
    </w:p>
    <w:p w:rsidR="00F67BA0" w:rsidRPr="0047400B" w:rsidRDefault="00F67BA0" w:rsidP="0047400B">
      <w:pPr>
        <w:widowControl w:val="0"/>
        <w:numPr>
          <w:ilvl w:val="0"/>
          <w:numId w:val="16"/>
        </w:numPr>
        <w:tabs>
          <w:tab w:val="clear" w:pos="360"/>
          <w:tab w:val="num" w:pos="927"/>
          <w:tab w:val="left" w:pos="9355"/>
        </w:tabs>
        <w:spacing w:line="360" w:lineRule="auto"/>
        <w:ind w:left="0" w:firstLine="709"/>
        <w:jc w:val="both"/>
        <w:rPr>
          <w:szCs w:val="28"/>
        </w:rPr>
      </w:pPr>
      <w:r w:rsidRPr="0047400B">
        <w:rPr>
          <w:szCs w:val="28"/>
        </w:rPr>
        <w:t>пессимистический;</w:t>
      </w:r>
    </w:p>
    <w:p w:rsidR="00F67BA0" w:rsidRPr="0047400B" w:rsidRDefault="00F67BA0" w:rsidP="0047400B">
      <w:pPr>
        <w:widowControl w:val="0"/>
        <w:numPr>
          <w:ilvl w:val="0"/>
          <w:numId w:val="16"/>
        </w:numPr>
        <w:tabs>
          <w:tab w:val="clear" w:pos="360"/>
          <w:tab w:val="num" w:pos="927"/>
          <w:tab w:val="left" w:pos="9355"/>
        </w:tabs>
        <w:spacing w:line="360" w:lineRule="auto"/>
        <w:ind w:left="0" w:firstLine="709"/>
        <w:jc w:val="both"/>
        <w:rPr>
          <w:szCs w:val="28"/>
        </w:rPr>
      </w:pPr>
      <w:r w:rsidRPr="0047400B">
        <w:rPr>
          <w:szCs w:val="28"/>
        </w:rPr>
        <w:t>средний (наиболее вероятный, ожидаемый).</w:t>
      </w:r>
    </w:p>
    <w:p w:rsidR="00F67BA0" w:rsidRPr="0047400B" w:rsidRDefault="00F67BA0" w:rsidP="0047400B">
      <w:pPr>
        <w:widowControl w:val="0"/>
        <w:spacing w:line="360" w:lineRule="auto"/>
        <w:ind w:firstLine="709"/>
        <w:jc w:val="both"/>
        <w:rPr>
          <w:szCs w:val="28"/>
        </w:rPr>
      </w:pPr>
      <w:r w:rsidRPr="0047400B">
        <w:rPr>
          <w:szCs w:val="28"/>
        </w:rPr>
        <w:t>Сценарии разрабатываются для определения рамок будущего развития:</w:t>
      </w:r>
    </w:p>
    <w:p w:rsidR="00F67BA0" w:rsidRPr="0047400B" w:rsidRDefault="00F67BA0" w:rsidP="0047400B">
      <w:pPr>
        <w:widowControl w:val="0"/>
        <w:numPr>
          <w:ilvl w:val="0"/>
          <w:numId w:val="17"/>
        </w:numPr>
        <w:tabs>
          <w:tab w:val="clear" w:pos="360"/>
          <w:tab w:val="num" w:pos="927"/>
        </w:tabs>
        <w:spacing w:line="360" w:lineRule="auto"/>
        <w:ind w:left="0" w:firstLine="709"/>
        <w:jc w:val="both"/>
        <w:rPr>
          <w:szCs w:val="28"/>
        </w:rPr>
      </w:pPr>
      <w:r w:rsidRPr="0047400B">
        <w:rPr>
          <w:szCs w:val="28"/>
        </w:rPr>
        <w:t>технологии;</w:t>
      </w:r>
    </w:p>
    <w:p w:rsidR="00F67BA0" w:rsidRPr="0047400B" w:rsidRDefault="00F67BA0" w:rsidP="0047400B">
      <w:pPr>
        <w:widowControl w:val="0"/>
        <w:numPr>
          <w:ilvl w:val="0"/>
          <w:numId w:val="17"/>
        </w:numPr>
        <w:tabs>
          <w:tab w:val="clear" w:pos="360"/>
          <w:tab w:val="num" w:pos="927"/>
        </w:tabs>
        <w:spacing w:line="360" w:lineRule="auto"/>
        <w:ind w:left="0" w:firstLine="709"/>
        <w:jc w:val="both"/>
        <w:rPr>
          <w:szCs w:val="28"/>
        </w:rPr>
      </w:pPr>
      <w:r w:rsidRPr="0047400B">
        <w:rPr>
          <w:szCs w:val="28"/>
        </w:rPr>
        <w:t>рыночных сегментов;</w:t>
      </w:r>
    </w:p>
    <w:p w:rsidR="00F67BA0" w:rsidRPr="0047400B" w:rsidRDefault="00F67BA0" w:rsidP="0047400B">
      <w:pPr>
        <w:widowControl w:val="0"/>
        <w:numPr>
          <w:ilvl w:val="0"/>
          <w:numId w:val="17"/>
        </w:numPr>
        <w:tabs>
          <w:tab w:val="clear" w:pos="360"/>
          <w:tab w:val="num" w:pos="927"/>
        </w:tabs>
        <w:spacing w:line="360" w:lineRule="auto"/>
        <w:ind w:left="0" w:firstLine="709"/>
        <w:jc w:val="both"/>
        <w:rPr>
          <w:szCs w:val="28"/>
        </w:rPr>
      </w:pPr>
      <w:r w:rsidRPr="0047400B">
        <w:rPr>
          <w:szCs w:val="28"/>
        </w:rPr>
        <w:t>стран или регионов и т.д.</w:t>
      </w:r>
    </w:p>
    <w:p w:rsidR="00F67BA0" w:rsidRPr="0047400B" w:rsidRDefault="00F67BA0" w:rsidP="0047400B">
      <w:pPr>
        <w:widowControl w:val="0"/>
        <w:spacing w:line="360" w:lineRule="auto"/>
        <w:ind w:firstLine="709"/>
        <w:jc w:val="both"/>
        <w:rPr>
          <w:szCs w:val="28"/>
        </w:rPr>
      </w:pPr>
      <w:r w:rsidRPr="0047400B">
        <w:rPr>
          <w:szCs w:val="28"/>
        </w:rPr>
        <w:t>Экономическая организация со смежной структурой и разнообразием направлений деятельности меньше поддается прогнозированию в рамках сценария.</w:t>
      </w:r>
    </w:p>
    <w:p w:rsidR="00F67BA0" w:rsidRPr="0047400B" w:rsidRDefault="00F67BA0" w:rsidP="0047400B">
      <w:pPr>
        <w:widowControl w:val="0"/>
        <w:spacing w:line="360" w:lineRule="auto"/>
        <w:ind w:firstLine="709"/>
        <w:jc w:val="both"/>
        <w:rPr>
          <w:szCs w:val="28"/>
        </w:rPr>
      </w:pPr>
      <w:r w:rsidRPr="0047400B">
        <w:rPr>
          <w:szCs w:val="28"/>
        </w:rPr>
        <w:t>В целом сценарий подчинен стратегической функции фирмы и разрабатывается в процессе долгосрочного планирования. Широкий временной охват предполагает усиление неопределенности среди бизнеса, и поэтому для сценария, как правило, характерны некоторая недостоверность и повышенное количество ошибок. Поскольку определение количественных параметров будущего затруднено (так, трудно точно определить величину продаж фирмы через 5 лет), при составлении сценариев чаще всего используются качественные методы и интервальные прогнозы показателей. Вместе с тем сценарий предполагает комплексный подход для его разработки, помимо качественных могут использоваться количественные методы:</w:t>
      </w:r>
    </w:p>
    <w:p w:rsidR="00F67BA0" w:rsidRPr="0047400B" w:rsidRDefault="00F67BA0" w:rsidP="0047400B">
      <w:pPr>
        <w:widowControl w:val="0"/>
        <w:numPr>
          <w:ilvl w:val="0"/>
          <w:numId w:val="18"/>
        </w:numPr>
        <w:tabs>
          <w:tab w:val="clear" w:pos="360"/>
          <w:tab w:val="num" w:pos="927"/>
        </w:tabs>
        <w:spacing w:line="360" w:lineRule="auto"/>
        <w:ind w:left="0" w:firstLine="709"/>
        <w:jc w:val="both"/>
        <w:rPr>
          <w:szCs w:val="28"/>
        </w:rPr>
      </w:pPr>
      <w:r w:rsidRPr="0047400B">
        <w:rPr>
          <w:szCs w:val="28"/>
        </w:rPr>
        <w:t>экономико-математические;</w:t>
      </w:r>
    </w:p>
    <w:p w:rsidR="00F67BA0" w:rsidRPr="0047400B" w:rsidRDefault="00F67BA0" w:rsidP="0047400B">
      <w:pPr>
        <w:widowControl w:val="0"/>
        <w:numPr>
          <w:ilvl w:val="0"/>
          <w:numId w:val="18"/>
        </w:numPr>
        <w:tabs>
          <w:tab w:val="clear" w:pos="360"/>
          <w:tab w:val="num" w:pos="927"/>
        </w:tabs>
        <w:spacing w:line="360" w:lineRule="auto"/>
        <w:ind w:left="0" w:firstLine="709"/>
        <w:jc w:val="both"/>
        <w:rPr>
          <w:szCs w:val="28"/>
        </w:rPr>
      </w:pPr>
      <w:r w:rsidRPr="0047400B">
        <w:rPr>
          <w:szCs w:val="28"/>
        </w:rPr>
        <w:t>моделирование;</w:t>
      </w:r>
    </w:p>
    <w:p w:rsidR="00F67BA0" w:rsidRPr="0047400B" w:rsidRDefault="00F67BA0" w:rsidP="0047400B">
      <w:pPr>
        <w:widowControl w:val="0"/>
        <w:numPr>
          <w:ilvl w:val="0"/>
          <w:numId w:val="18"/>
        </w:numPr>
        <w:tabs>
          <w:tab w:val="clear" w:pos="360"/>
          <w:tab w:val="num" w:pos="927"/>
        </w:tabs>
        <w:spacing w:line="360" w:lineRule="auto"/>
        <w:ind w:left="0" w:firstLine="709"/>
        <w:jc w:val="both"/>
        <w:rPr>
          <w:szCs w:val="28"/>
        </w:rPr>
      </w:pPr>
      <w:r w:rsidRPr="0047400B">
        <w:rPr>
          <w:szCs w:val="28"/>
        </w:rPr>
        <w:t>анализ перекрестного влияния;</w:t>
      </w:r>
    </w:p>
    <w:p w:rsidR="00F67BA0" w:rsidRPr="0047400B" w:rsidRDefault="00F67BA0" w:rsidP="0047400B">
      <w:pPr>
        <w:widowControl w:val="0"/>
        <w:numPr>
          <w:ilvl w:val="0"/>
          <w:numId w:val="18"/>
        </w:numPr>
        <w:tabs>
          <w:tab w:val="clear" w:pos="360"/>
          <w:tab w:val="num" w:pos="927"/>
        </w:tabs>
        <w:spacing w:line="360" w:lineRule="auto"/>
        <w:ind w:left="0" w:firstLine="709"/>
        <w:jc w:val="both"/>
        <w:rPr>
          <w:szCs w:val="28"/>
        </w:rPr>
      </w:pPr>
      <w:r w:rsidRPr="0047400B">
        <w:rPr>
          <w:szCs w:val="28"/>
        </w:rPr>
        <w:t>корреляционный анализ и т.д.</w:t>
      </w:r>
    </w:p>
    <w:p w:rsidR="00F67BA0" w:rsidRPr="0047400B" w:rsidRDefault="00F67BA0" w:rsidP="0047400B">
      <w:pPr>
        <w:widowControl w:val="0"/>
        <w:spacing w:line="360" w:lineRule="auto"/>
        <w:ind w:firstLine="709"/>
        <w:jc w:val="both"/>
        <w:rPr>
          <w:szCs w:val="28"/>
        </w:rPr>
      </w:pPr>
      <w:r w:rsidRPr="0047400B">
        <w:rPr>
          <w:szCs w:val="28"/>
        </w:rPr>
        <w:t>Метод</w:t>
      </w:r>
      <w:r w:rsidR="00C26450">
        <w:rPr>
          <w:szCs w:val="28"/>
        </w:rPr>
        <w:t xml:space="preserve"> </w:t>
      </w:r>
      <w:r w:rsidRPr="0047400B">
        <w:rPr>
          <w:szCs w:val="28"/>
        </w:rPr>
        <w:t>сценариев предполагает создание технологий разработки сценариев, обеспечивающих более высокую вероятность выработки эффективного решения в тех ситуациях, когда это возможно, и более высокую вероятность сведения ожидаемых потерь к минимуму в тех ситуациях, когда потери неизбежны. В настоящее время известны такие варианты метода сценариев, как метод получения согласованного мнения, повторяющегося объединения независимых сценариев, как метод получения согласованного мнения, повторяющегося объединения независимых сценариев и др.</w:t>
      </w:r>
    </w:p>
    <w:p w:rsidR="00F67BA0" w:rsidRPr="0047400B" w:rsidRDefault="00F67BA0" w:rsidP="0047400B">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709"/>
        <w:jc w:val="both"/>
        <w:rPr>
          <w:szCs w:val="28"/>
        </w:rPr>
      </w:pPr>
      <w:r w:rsidRPr="0047400B">
        <w:rPr>
          <w:szCs w:val="28"/>
        </w:rPr>
        <w:t xml:space="preserve">На практике по типу сценариев разрабатывались прогнозы в отраслях промышленности. Разновидностью сценариев можно считать комплексные программы научно-техническою прогресса и его социально-экономических последствий. </w:t>
      </w:r>
      <w:r w:rsidRPr="0047400B">
        <w:rPr>
          <w:bCs/>
          <w:szCs w:val="28"/>
        </w:rPr>
        <w:t>Метод получения согласованного мнения</w:t>
      </w:r>
      <w:r w:rsidRPr="0047400B">
        <w:rPr>
          <w:szCs w:val="28"/>
        </w:rPr>
        <w:t xml:space="preserve"> это по существу одна из реализаций метода Делфи, ориентированная на получение согласованного мнения различных групп экспертов относительно крупных событий в той или иной области в заданный период будущего. К недостаткам можно отнести малое внимание, уделяемое взаимозависимости и взаимодействию различных факторов, динамике развития ситуации. </w:t>
      </w:r>
      <w:r w:rsidRPr="0047400B">
        <w:rPr>
          <w:bCs/>
          <w:szCs w:val="28"/>
        </w:rPr>
        <w:t>Метод повторяющегося объединения независимых сценариев</w:t>
      </w:r>
      <w:r w:rsidRPr="0047400B">
        <w:rPr>
          <w:szCs w:val="28"/>
        </w:rPr>
        <w:t xml:space="preserve"> состоит в составлении сценариев по каждому из аспектов, оказывающих существенное влияние на развитие ситуации, и в повторяющемся итеративном процессе согласования сценариев развития различных аспектов ситуации. </w:t>
      </w:r>
    </w:p>
    <w:p w:rsidR="00F67BA0" w:rsidRPr="0047400B" w:rsidRDefault="00F67BA0" w:rsidP="0047400B">
      <w:pPr>
        <w:widowControl w:val="0"/>
        <w:spacing w:line="360" w:lineRule="auto"/>
        <w:ind w:firstLine="709"/>
        <w:jc w:val="both"/>
        <w:rPr>
          <w:szCs w:val="28"/>
        </w:rPr>
      </w:pPr>
      <w:r w:rsidRPr="0047400B">
        <w:rPr>
          <w:szCs w:val="28"/>
        </w:rPr>
        <w:t>Составление сценария обычно включает в себя несколько этапов.</w:t>
      </w:r>
    </w:p>
    <w:p w:rsidR="00F67BA0" w:rsidRPr="0047400B" w:rsidRDefault="00F67BA0" w:rsidP="0047400B">
      <w:pPr>
        <w:widowControl w:val="0"/>
        <w:spacing w:line="360" w:lineRule="auto"/>
        <w:ind w:firstLine="709"/>
        <w:jc w:val="both"/>
        <w:rPr>
          <w:szCs w:val="28"/>
        </w:rPr>
      </w:pPr>
      <w:r w:rsidRPr="0047400B">
        <w:rPr>
          <w:szCs w:val="28"/>
        </w:rPr>
        <w:t>Первый этап. Структурирование и формулировка вопроса.</w:t>
      </w:r>
    </w:p>
    <w:p w:rsidR="00F67BA0" w:rsidRPr="0047400B" w:rsidRDefault="00F67BA0" w:rsidP="0047400B">
      <w:pPr>
        <w:widowControl w:val="0"/>
        <w:spacing w:line="360" w:lineRule="auto"/>
        <w:ind w:firstLine="709"/>
        <w:jc w:val="both"/>
        <w:rPr>
          <w:szCs w:val="28"/>
        </w:rPr>
      </w:pPr>
      <w:r w:rsidRPr="0047400B">
        <w:rPr>
          <w:szCs w:val="28"/>
        </w:rPr>
        <w:t>Вопрос, выбранный для анализа, должен быть определен так точно, как это возможно. На данном этапе должна быть собрана и проанализирована базовая информация. Поставленная задача должна быть согласована со всеми участниками проекта.</w:t>
      </w:r>
    </w:p>
    <w:p w:rsidR="00F67BA0" w:rsidRPr="0047400B" w:rsidRDefault="00F67BA0" w:rsidP="0047400B">
      <w:pPr>
        <w:widowControl w:val="0"/>
        <w:spacing w:line="360" w:lineRule="auto"/>
        <w:ind w:firstLine="709"/>
        <w:jc w:val="both"/>
        <w:rPr>
          <w:szCs w:val="28"/>
        </w:rPr>
      </w:pPr>
      <w:r w:rsidRPr="0047400B">
        <w:rPr>
          <w:szCs w:val="28"/>
        </w:rPr>
        <w:t>Необходимо осветить структурные характеристики и внутренние проблемы проекта.</w:t>
      </w:r>
    </w:p>
    <w:p w:rsidR="00F67BA0" w:rsidRPr="0047400B" w:rsidRDefault="00F67BA0" w:rsidP="0047400B">
      <w:pPr>
        <w:widowControl w:val="0"/>
        <w:spacing w:line="360" w:lineRule="auto"/>
        <w:ind w:firstLine="709"/>
        <w:jc w:val="both"/>
        <w:rPr>
          <w:szCs w:val="28"/>
        </w:rPr>
      </w:pPr>
      <w:r w:rsidRPr="0047400B">
        <w:rPr>
          <w:szCs w:val="28"/>
        </w:rPr>
        <w:t>Второй этап. Определение и группировка сфер влияния.</w:t>
      </w:r>
    </w:p>
    <w:p w:rsidR="00F67BA0" w:rsidRPr="0047400B" w:rsidRDefault="00F67BA0" w:rsidP="0047400B">
      <w:pPr>
        <w:widowControl w:val="0"/>
        <w:spacing w:line="360" w:lineRule="auto"/>
        <w:ind w:firstLine="709"/>
        <w:jc w:val="both"/>
        <w:rPr>
          <w:szCs w:val="28"/>
        </w:rPr>
      </w:pPr>
      <w:r w:rsidRPr="0047400B">
        <w:rPr>
          <w:szCs w:val="28"/>
        </w:rPr>
        <w:t>Для осуществления второго этапа необходимо выделить критические точки среды бизнеса и оценить их влияние на будущее организации.</w:t>
      </w:r>
    </w:p>
    <w:p w:rsidR="00F67BA0" w:rsidRPr="0047400B" w:rsidRDefault="00F67BA0" w:rsidP="0047400B">
      <w:pPr>
        <w:widowControl w:val="0"/>
        <w:spacing w:line="360" w:lineRule="auto"/>
        <w:ind w:firstLine="709"/>
        <w:jc w:val="both"/>
        <w:rPr>
          <w:szCs w:val="28"/>
        </w:rPr>
      </w:pPr>
      <w:r w:rsidRPr="0047400B">
        <w:rPr>
          <w:szCs w:val="28"/>
        </w:rPr>
        <w:t>Третий этап. Установление показателей будущего развития критически важных факторов среды организации.</w:t>
      </w:r>
    </w:p>
    <w:p w:rsidR="00F67BA0" w:rsidRPr="0047400B" w:rsidRDefault="00F67BA0" w:rsidP="0047400B">
      <w:pPr>
        <w:widowControl w:val="0"/>
        <w:spacing w:line="360" w:lineRule="auto"/>
        <w:ind w:firstLine="709"/>
        <w:jc w:val="both"/>
        <w:rPr>
          <w:szCs w:val="28"/>
        </w:rPr>
      </w:pPr>
      <w:r w:rsidRPr="0047400B">
        <w:rPr>
          <w:szCs w:val="28"/>
        </w:rPr>
        <w:t>После того, как основные сферы влияния обозначены, необходимо определить их возможное состояние в будущем, исходя из намеченных фирмой целей.</w:t>
      </w:r>
    </w:p>
    <w:p w:rsidR="00F67BA0" w:rsidRPr="0047400B" w:rsidRDefault="00F67BA0" w:rsidP="0047400B">
      <w:pPr>
        <w:widowControl w:val="0"/>
        <w:spacing w:line="360" w:lineRule="auto"/>
        <w:ind w:firstLine="709"/>
        <w:jc w:val="both"/>
        <w:rPr>
          <w:szCs w:val="28"/>
        </w:rPr>
      </w:pPr>
      <w:r w:rsidRPr="0047400B">
        <w:rPr>
          <w:szCs w:val="28"/>
        </w:rPr>
        <w:t>Показатели будущего состояния не должны быть чрезмерно благополучными, амбициозными. Для сфер, развитие которых может включать несколько вариантов, будущее состояние должно быть описано при помощи нескольких альтернативных показателей (например, фирму устраивает. чтобы численность населения в регионе увеличилась на 2,3 или 5%).</w:t>
      </w:r>
    </w:p>
    <w:p w:rsidR="00F67BA0" w:rsidRPr="0047400B" w:rsidRDefault="00F67BA0" w:rsidP="0047400B">
      <w:pPr>
        <w:widowControl w:val="0"/>
        <w:spacing w:line="360" w:lineRule="auto"/>
        <w:ind w:firstLine="709"/>
        <w:jc w:val="both"/>
        <w:rPr>
          <w:szCs w:val="28"/>
        </w:rPr>
      </w:pPr>
      <w:r w:rsidRPr="0047400B">
        <w:rPr>
          <w:szCs w:val="28"/>
        </w:rPr>
        <w:t>Четвертый этап. Формирование и отбор согласующихся наборов предположений.</w:t>
      </w:r>
    </w:p>
    <w:p w:rsidR="00F67BA0" w:rsidRPr="0047400B" w:rsidRDefault="00F67BA0" w:rsidP="0047400B">
      <w:pPr>
        <w:widowControl w:val="0"/>
        <w:spacing w:line="360" w:lineRule="auto"/>
        <w:ind w:firstLine="709"/>
        <w:jc w:val="both"/>
        <w:rPr>
          <w:szCs w:val="28"/>
        </w:rPr>
      </w:pPr>
      <w:r w:rsidRPr="0047400B">
        <w:rPr>
          <w:szCs w:val="28"/>
        </w:rPr>
        <w:t>Если на третьем этапе фирма определяла будущее состояние среды и ее влияние на фирму, исходя из собственных целей, то на четвертом этапе возможное развитие сфер влияния определяется исходя из их сегодняшнего состояния и всевозможных изменений.</w:t>
      </w:r>
    </w:p>
    <w:p w:rsidR="00F67BA0" w:rsidRPr="0047400B" w:rsidRDefault="00F67BA0" w:rsidP="0047400B">
      <w:pPr>
        <w:widowControl w:val="0"/>
        <w:spacing w:line="360" w:lineRule="auto"/>
        <w:ind w:firstLine="709"/>
        <w:jc w:val="both"/>
        <w:rPr>
          <w:szCs w:val="28"/>
        </w:rPr>
      </w:pPr>
      <w:r w:rsidRPr="0047400B">
        <w:rPr>
          <w:szCs w:val="28"/>
        </w:rPr>
        <w:t>Различные альтернативные предположения о будущем состоянии наиболее значимых компонентов среды комбинируются в наборы. Формирование наборов обычно осуществляется при помощи компьютерных программ. Из полученных наборов отбираются, как правило, три набора. Отбор осуществляется исходя из следующих критериев:</w:t>
      </w:r>
    </w:p>
    <w:p w:rsidR="00F67BA0" w:rsidRPr="0047400B" w:rsidRDefault="00F67BA0" w:rsidP="0047400B">
      <w:pPr>
        <w:widowControl w:val="0"/>
        <w:numPr>
          <w:ilvl w:val="0"/>
          <w:numId w:val="19"/>
        </w:numPr>
        <w:tabs>
          <w:tab w:val="clear" w:pos="360"/>
          <w:tab w:val="num" w:pos="927"/>
        </w:tabs>
        <w:spacing w:line="360" w:lineRule="auto"/>
        <w:ind w:left="0" w:firstLine="709"/>
        <w:jc w:val="both"/>
        <w:rPr>
          <w:szCs w:val="28"/>
        </w:rPr>
      </w:pPr>
      <w:r w:rsidRPr="0047400B">
        <w:rPr>
          <w:szCs w:val="28"/>
        </w:rPr>
        <w:t>высокая сочетаемость предположений, входящих в набор;</w:t>
      </w:r>
    </w:p>
    <w:p w:rsidR="00F67BA0" w:rsidRPr="0047400B" w:rsidRDefault="00F67BA0" w:rsidP="0047400B">
      <w:pPr>
        <w:widowControl w:val="0"/>
        <w:numPr>
          <w:ilvl w:val="0"/>
          <w:numId w:val="19"/>
        </w:numPr>
        <w:tabs>
          <w:tab w:val="clear" w:pos="360"/>
          <w:tab w:val="num" w:pos="927"/>
        </w:tabs>
        <w:spacing w:line="360" w:lineRule="auto"/>
        <w:ind w:left="0" w:firstLine="709"/>
        <w:jc w:val="both"/>
        <w:rPr>
          <w:szCs w:val="28"/>
        </w:rPr>
      </w:pPr>
      <w:r w:rsidRPr="0047400B">
        <w:rPr>
          <w:szCs w:val="28"/>
        </w:rPr>
        <w:t>наличие большого числа значимых переменных;</w:t>
      </w:r>
    </w:p>
    <w:p w:rsidR="00F67BA0" w:rsidRPr="0047400B" w:rsidRDefault="00F67BA0" w:rsidP="0047400B">
      <w:pPr>
        <w:widowControl w:val="0"/>
        <w:numPr>
          <w:ilvl w:val="0"/>
          <w:numId w:val="19"/>
        </w:numPr>
        <w:tabs>
          <w:tab w:val="clear" w:pos="360"/>
          <w:tab w:val="num" w:pos="927"/>
        </w:tabs>
        <w:spacing w:line="360" w:lineRule="auto"/>
        <w:ind w:left="0" w:firstLine="709"/>
        <w:jc w:val="both"/>
        <w:rPr>
          <w:szCs w:val="28"/>
        </w:rPr>
      </w:pPr>
      <w:r w:rsidRPr="0047400B">
        <w:rPr>
          <w:szCs w:val="28"/>
        </w:rPr>
        <w:t>высокая вероятность событий, относящихся к набору предположений.</w:t>
      </w:r>
    </w:p>
    <w:p w:rsidR="00F67BA0" w:rsidRPr="0047400B" w:rsidRDefault="00F67BA0" w:rsidP="0047400B">
      <w:pPr>
        <w:widowControl w:val="0"/>
        <w:spacing w:line="360" w:lineRule="auto"/>
        <w:ind w:firstLine="709"/>
        <w:jc w:val="both"/>
        <w:rPr>
          <w:szCs w:val="28"/>
        </w:rPr>
      </w:pPr>
      <w:r w:rsidRPr="0047400B">
        <w:rPr>
          <w:szCs w:val="28"/>
        </w:rPr>
        <w:t>Пятый этап. Сопоставление намеченных показателей будущего состояния сфер влияния с предположениями об их развитии.</w:t>
      </w:r>
    </w:p>
    <w:p w:rsidR="00F67BA0" w:rsidRPr="0047400B" w:rsidRDefault="00F67BA0" w:rsidP="0047400B">
      <w:pPr>
        <w:widowControl w:val="0"/>
        <w:spacing w:line="360" w:lineRule="auto"/>
        <w:ind w:firstLine="709"/>
        <w:jc w:val="both"/>
        <w:rPr>
          <w:szCs w:val="28"/>
        </w:rPr>
      </w:pPr>
      <w:r w:rsidRPr="0047400B">
        <w:rPr>
          <w:szCs w:val="28"/>
        </w:rPr>
        <w:t>На этом этапе сопоставляются результаты третьего и четвертого этапов. Повышенные или заниженные показатели состояния среды корректируются при помощи данных, полученных на четвертом этапе.</w:t>
      </w:r>
    </w:p>
    <w:p w:rsidR="00F67BA0" w:rsidRPr="0047400B" w:rsidRDefault="00F67BA0" w:rsidP="0047400B">
      <w:pPr>
        <w:widowControl w:val="0"/>
        <w:spacing w:line="360" w:lineRule="auto"/>
        <w:ind w:firstLine="709"/>
        <w:jc w:val="both"/>
        <w:rPr>
          <w:szCs w:val="28"/>
        </w:rPr>
      </w:pPr>
      <w:r w:rsidRPr="0047400B">
        <w:rPr>
          <w:szCs w:val="28"/>
        </w:rPr>
        <w:t xml:space="preserve">Так, если фирма на третьем этапе прогнозировала увеличение рождаемости в регионе в </w:t>
      </w:r>
      <w:smartTag w:uri="urn:schemas-microsoft-com:office:smarttags" w:element="metricconverter">
        <w:smartTagPr>
          <w:attr w:name="ProductID" w:val="2000 г"/>
        </w:smartTagPr>
        <w:r w:rsidRPr="0047400B">
          <w:rPr>
            <w:szCs w:val="28"/>
          </w:rPr>
          <w:t>2000 г</w:t>
        </w:r>
      </w:smartTag>
      <w:r w:rsidRPr="0047400B">
        <w:rPr>
          <w:szCs w:val="28"/>
        </w:rPr>
        <w:t>. на 5%, а анализ на четвертом этапе показал, что произойдет ухудшение экономической конъюнктуры, экологической обстановки, возможны политические и социальные коллизии, то на пятом этапе показатель 5% должен быть изменен в сторону его уменьшения, например до 3%.</w:t>
      </w:r>
    </w:p>
    <w:p w:rsidR="00F67BA0" w:rsidRPr="0047400B" w:rsidRDefault="00F67BA0" w:rsidP="0047400B">
      <w:pPr>
        <w:widowControl w:val="0"/>
        <w:spacing w:line="360" w:lineRule="auto"/>
        <w:ind w:firstLine="709"/>
        <w:jc w:val="both"/>
        <w:rPr>
          <w:szCs w:val="28"/>
        </w:rPr>
      </w:pPr>
      <w:r w:rsidRPr="0047400B">
        <w:rPr>
          <w:szCs w:val="28"/>
        </w:rPr>
        <w:t xml:space="preserve">Для более точного прогноза необходимо сокращать интервал между сегодняшним днем и конечным временем прогнозирования. Так, если прогноз составляется в </w:t>
      </w:r>
      <w:smartTag w:uri="urn:schemas-microsoft-com:office:smarttags" w:element="metricconverter">
        <w:smartTagPr>
          <w:attr w:name="ProductID" w:val="1995 г"/>
        </w:smartTagPr>
        <w:r w:rsidRPr="0047400B">
          <w:rPr>
            <w:szCs w:val="28"/>
          </w:rPr>
          <w:t>1995 г</w:t>
        </w:r>
      </w:smartTag>
      <w:r w:rsidRPr="0047400B">
        <w:rPr>
          <w:szCs w:val="28"/>
        </w:rPr>
        <w:t xml:space="preserve"> для </w:t>
      </w:r>
      <w:smartTag w:uri="urn:schemas-microsoft-com:office:smarttags" w:element="metricconverter">
        <w:smartTagPr>
          <w:attr w:name="ProductID" w:val="2000 г"/>
        </w:smartTagPr>
        <w:r w:rsidRPr="0047400B">
          <w:rPr>
            <w:szCs w:val="28"/>
          </w:rPr>
          <w:t>2000 г</w:t>
        </w:r>
      </w:smartTag>
      <w:r w:rsidRPr="0047400B">
        <w:rPr>
          <w:szCs w:val="28"/>
        </w:rPr>
        <w:t>., то период прогнозирования нужно разделить на два этапа по три года: сначала разработать сценарий для 1997 года, а уже затем для 2000 года.</w:t>
      </w:r>
    </w:p>
    <w:p w:rsidR="00F67BA0" w:rsidRPr="0047400B" w:rsidRDefault="00F67BA0" w:rsidP="0047400B">
      <w:pPr>
        <w:widowControl w:val="0"/>
        <w:spacing w:line="360" w:lineRule="auto"/>
        <w:ind w:firstLine="709"/>
        <w:jc w:val="both"/>
        <w:rPr>
          <w:szCs w:val="28"/>
        </w:rPr>
      </w:pPr>
      <w:r w:rsidRPr="0047400B">
        <w:rPr>
          <w:szCs w:val="28"/>
        </w:rPr>
        <w:t>Шестой этап. Введение в анализ разрушительных событий.</w:t>
      </w:r>
    </w:p>
    <w:p w:rsidR="00F67BA0" w:rsidRPr="0047400B" w:rsidRDefault="00F67BA0" w:rsidP="0047400B">
      <w:pPr>
        <w:widowControl w:val="0"/>
        <w:spacing w:line="360" w:lineRule="auto"/>
        <w:ind w:firstLine="709"/>
        <w:jc w:val="both"/>
        <w:rPr>
          <w:szCs w:val="28"/>
        </w:rPr>
      </w:pPr>
      <w:r w:rsidRPr="0047400B">
        <w:rPr>
          <w:szCs w:val="28"/>
        </w:rPr>
        <w:t>Разрушительное событие – это внезапно случившийся инцидент, который не был ранее спрогнозирован и который может изменить направление тенденции.</w:t>
      </w:r>
    </w:p>
    <w:p w:rsidR="00F67BA0" w:rsidRPr="0047400B" w:rsidRDefault="00F67BA0" w:rsidP="0047400B">
      <w:pPr>
        <w:widowControl w:val="0"/>
        <w:spacing w:line="360" w:lineRule="auto"/>
        <w:ind w:firstLine="709"/>
        <w:jc w:val="both"/>
        <w:rPr>
          <w:szCs w:val="28"/>
        </w:rPr>
      </w:pPr>
      <w:r w:rsidRPr="0047400B">
        <w:rPr>
          <w:szCs w:val="28"/>
        </w:rPr>
        <w:t>Разрушительные события могут иметь как отрицательный характер (наводнения, землетрясения, аварии атомных реакторов и т.д.), так и положительный (технологические взрывы, политические примирения между бывшими противниками и т.д.). Из возможных разрушительных событий нужно выделить те, которые способны оказать наиболее сильное воздействие, и учесть их при составлении сценариев (например, на состояние рождаемости в регионе могут повлиять: во-первых, авария на атомной станции; во-вторых, вероятность локального конфликта; в-третьих, открытие нового месторождения полезных ископаемых. Однако реальное воздействие возможно только первого из событий).</w:t>
      </w:r>
    </w:p>
    <w:p w:rsidR="00F67BA0" w:rsidRPr="0047400B" w:rsidRDefault="00F67BA0" w:rsidP="0047400B">
      <w:pPr>
        <w:widowControl w:val="0"/>
        <w:spacing w:line="360" w:lineRule="auto"/>
        <w:ind w:firstLine="709"/>
        <w:jc w:val="both"/>
        <w:rPr>
          <w:szCs w:val="28"/>
        </w:rPr>
      </w:pPr>
      <w:r w:rsidRPr="0047400B">
        <w:rPr>
          <w:szCs w:val="28"/>
        </w:rPr>
        <w:t>Седьмой этап. Установление последствий.</w:t>
      </w:r>
    </w:p>
    <w:p w:rsidR="00F67BA0" w:rsidRPr="0047400B" w:rsidRDefault="00F67BA0" w:rsidP="0047400B">
      <w:pPr>
        <w:widowControl w:val="0"/>
        <w:spacing w:line="360" w:lineRule="auto"/>
        <w:ind w:firstLine="709"/>
        <w:jc w:val="both"/>
        <w:rPr>
          <w:szCs w:val="28"/>
        </w:rPr>
      </w:pPr>
      <w:r w:rsidRPr="0047400B">
        <w:rPr>
          <w:szCs w:val="28"/>
        </w:rPr>
        <w:t>На этом этапе сопоставляются стратегические проблемы фирмы (например, возможность роста за счет более широкого освоения рынка) и выбранные варианты развития среды. Определяются характер и степень воздействия тех или иных вариантов развития на стратегические области действий фирмы.</w:t>
      </w:r>
    </w:p>
    <w:p w:rsidR="00F67BA0" w:rsidRPr="0047400B" w:rsidRDefault="00F67BA0" w:rsidP="0047400B">
      <w:pPr>
        <w:widowControl w:val="0"/>
        <w:spacing w:line="360" w:lineRule="auto"/>
        <w:ind w:firstLine="709"/>
        <w:jc w:val="both"/>
        <w:rPr>
          <w:szCs w:val="28"/>
        </w:rPr>
      </w:pPr>
      <w:r w:rsidRPr="0047400B">
        <w:rPr>
          <w:szCs w:val="28"/>
        </w:rPr>
        <w:t>Восьмой этап. Принятие мер.</w:t>
      </w:r>
    </w:p>
    <w:p w:rsidR="00F67BA0" w:rsidRPr="0047400B" w:rsidRDefault="00F67BA0" w:rsidP="0047400B">
      <w:pPr>
        <w:widowControl w:val="0"/>
        <w:spacing w:line="360" w:lineRule="auto"/>
        <w:ind w:firstLine="709"/>
        <w:jc w:val="both"/>
        <w:rPr>
          <w:szCs w:val="28"/>
        </w:rPr>
      </w:pPr>
      <w:r w:rsidRPr="0047400B">
        <w:rPr>
          <w:szCs w:val="28"/>
        </w:rPr>
        <w:t>В узком смысле этот этап уже не относится к анализу. Однако он естественно вытекает из предыдущих этапов.</w:t>
      </w:r>
    </w:p>
    <w:p w:rsidR="00E36DC3" w:rsidRDefault="00F67BA0" w:rsidP="0047400B">
      <w:pPr>
        <w:widowControl w:val="0"/>
        <w:spacing w:line="360" w:lineRule="auto"/>
        <w:ind w:firstLine="709"/>
        <w:jc w:val="both"/>
        <w:rPr>
          <w:szCs w:val="28"/>
        </w:rPr>
      </w:pPr>
      <w:r w:rsidRPr="0047400B">
        <w:rPr>
          <w:szCs w:val="28"/>
        </w:rPr>
        <w:t>Сценарий заставляет размышлять и обеспечивает:</w:t>
      </w:r>
    </w:p>
    <w:p w:rsidR="00E36DC3" w:rsidRDefault="00F67BA0" w:rsidP="0047400B">
      <w:pPr>
        <w:widowControl w:val="0"/>
        <w:spacing w:line="360" w:lineRule="auto"/>
        <w:ind w:firstLine="709"/>
        <w:jc w:val="both"/>
        <w:rPr>
          <w:szCs w:val="28"/>
        </w:rPr>
      </w:pPr>
      <w:r w:rsidRPr="0047400B">
        <w:rPr>
          <w:szCs w:val="28"/>
        </w:rPr>
        <w:t>— лучшее понимание рыночной ситуации и ее эволюции в прошлом, настоящем и будущем;</w:t>
      </w:r>
    </w:p>
    <w:p w:rsidR="00E36DC3" w:rsidRDefault="00F67BA0" w:rsidP="0047400B">
      <w:pPr>
        <w:widowControl w:val="0"/>
        <w:spacing w:line="360" w:lineRule="auto"/>
        <w:ind w:firstLine="709"/>
        <w:jc w:val="both"/>
        <w:rPr>
          <w:szCs w:val="28"/>
        </w:rPr>
      </w:pPr>
      <w:r w:rsidRPr="0047400B">
        <w:rPr>
          <w:szCs w:val="28"/>
        </w:rPr>
        <w:t>— оценку потенциальных угроз для фирмы;</w:t>
      </w:r>
    </w:p>
    <w:p w:rsidR="00E36DC3" w:rsidRDefault="00F67BA0" w:rsidP="0047400B">
      <w:pPr>
        <w:widowControl w:val="0"/>
        <w:spacing w:line="360" w:lineRule="auto"/>
        <w:ind w:firstLine="709"/>
        <w:jc w:val="both"/>
        <w:rPr>
          <w:szCs w:val="28"/>
        </w:rPr>
      </w:pPr>
      <w:r w:rsidRPr="0047400B">
        <w:rPr>
          <w:szCs w:val="28"/>
        </w:rPr>
        <w:t>— выявление благоприятных возможностей для фирмы;</w:t>
      </w:r>
    </w:p>
    <w:p w:rsidR="00E36DC3" w:rsidRDefault="00F67BA0" w:rsidP="0047400B">
      <w:pPr>
        <w:widowControl w:val="0"/>
        <w:spacing w:line="360" w:lineRule="auto"/>
        <w:ind w:firstLine="709"/>
        <w:jc w:val="both"/>
        <w:rPr>
          <w:szCs w:val="28"/>
        </w:rPr>
      </w:pPr>
      <w:r w:rsidRPr="0047400B">
        <w:rPr>
          <w:szCs w:val="28"/>
        </w:rPr>
        <w:t>— выявление возможных, наиболее целесообразных направлений деятельности фирмы;</w:t>
      </w:r>
    </w:p>
    <w:p w:rsidR="00E36DC3" w:rsidRDefault="00F67BA0" w:rsidP="0047400B">
      <w:pPr>
        <w:widowControl w:val="0"/>
        <w:spacing w:line="360" w:lineRule="auto"/>
        <w:ind w:firstLine="709"/>
        <w:jc w:val="both"/>
        <w:rPr>
          <w:szCs w:val="28"/>
        </w:rPr>
      </w:pPr>
      <w:r w:rsidRPr="0047400B">
        <w:rPr>
          <w:szCs w:val="28"/>
        </w:rPr>
        <w:t>— повышение уровня адаптированности фирмы к изменениям внешней среды.</w:t>
      </w:r>
    </w:p>
    <w:p w:rsidR="00E36DC3" w:rsidRDefault="00F67BA0" w:rsidP="0047400B">
      <w:pPr>
        <w:widowControl w:val="0"/>
        <w:spacing w:line="360" w:lineRule="auto"/>
        <w:ind w:firstLine="709"/>
        <w:jc w:val="both"/>
        <w:rPr>
          <w:szCs w:val="28"/>
        </w:rPr>
      </w:pPr>
      <w:r w:rsidRPr="0047400B">
        <w:rPr>
          <w:szCs w:val="28"/>
        </w:rPr>
        <w:t>Таким образом, метод сценариев позволяет повысить способность к предвидению и развить гибкость и адаптивность фирмы к переменам. Этот метод, который исходит из убеждения о том,</w:t>
      </w:r>
      <w:r w:rsidR="00C26450">
        <w:rPr>
          <w:szCs w:val="28"/>
        </w:rPr>
        <w:t xml:space="preserve"> </w:t>
      </w:r>
      <w:r w:rsidRPr="0047400B">
        <w:rPr>
          <w:szCs w:val="28"/>
        </w:rPr>
        <w:t>что</w:t>
      </w:r>
      <w:r w:rsidR="00C26450">
        <w:rPr>
          <w:szCs w:val="28"/>
        </w:rPr>
        <w:t xml:space="preserve"> </w:t>
      </w:r>
      <w:r w:rsidRPr="0047400B">
        <w:rPr>
          <w:szCs w:val="28"/>
        </w:rPr>
        <w:t>будущее никогда</w:t>
      </w:r>
      <w:r w:rsidR="00C26450">
        <w:rPr>
          <w:szCs w:val="28"/>
        </w:rPr>
        <w:t xml:space="preserve"> </w:t>
      </w:r>
      <w:r w:rsidRPr="0047400B">
        <w:rPr>
          <w:szCs w:val="28"/>
        </w:rPr>
        <w:t>не</w:t>
      </w:r>
      <w:r w:rsidR="00C26450">
        <w:rPr>
          <w:szCs w:val="28"/>
        </w:rPr>
        <w:t xml:space="preserve"> </w:t>
      </w:r>
      <w:r w:rsidRPr="0047400B">
        <w:rPr>
          <w:szCs w:val="28"/>
        </w:rPr>
        <w:t>может</w:t>
      </w:r>
      <w:r w:rsidR="00C26450">
        <w:rPr>
          <w:szCs w:val="28"/>
        </w:rPr>
        <w:t xml:space="preserve"> </w:t>
      </w:r>
      <w:r w:rsidRPr="0047400B">
        <w:rPr>
          <w:szCs w:val="28"/>
        </w:rPr>
        <w:t>быть</w:t>
      </w:r>
      <w:r w:rsidR="00C26450">
        <w:rPr>
          <w:szCs w:val="28"/>
        </w:rPr>
        <w:t xml:space="preserve"> </w:t>
      </w:r>
      <w:r w:rsidRPr="0047400B">
        <w:rPr>
          <w:szCs w:val="28"/>
        </w:rPr>
        <w:t>полностью</w:t>
      </w:r>
      <w:r w:rsidR="00C26450">
        <w:rPr>
          <w:szCs w:val="28"/>
        </w:rPr>
        <w:t xml:space="preserve"> </w:t>
      </w:r>
      <w:r w:rsidRPr="0047400B">
        <w:rPr>
          <w:szCs w:val="28"/>
        </w:rPr>
        <w:t>измерено</w:t>
      </w:r>
      <w:r w:rsidR="00C26450">
        <w:rPr>
          <w:szCs w:val="28"/>
        </w:rPr>
        <w:t xml:space="preserve"> </w:t>
      </w:r>
      <w:r w:rsidRPr="0047400B">
        <w:rPr>
          <w:szCs w:val="28"/>
        </w:rPr>
        <w:t>и</w:t>
      </w:r>
      <w:r w:rsidR="00C26450">
        <w:rPr>
          <w:szCs w:val="28"/>
        </w:rPr>
        <w:t xml:space="preserve"> </w:t>
      </w:r>
      <w:r w:rsidRPr="0047400B">
        <w:rPr>
          <w:szCs w:val="28"/>
        </w:rPr>
        <w:t>управляемо, обладает,</w:t>
      </w:r>
      <w:r w:rsidR="00C26450">
        <w:rPr>
          <w:szCs w:val="28"/>
        </w:rPr>
        <w:t xml:space="preserve"> </w:t>
      </w:r>
      <w:r w:rsidRPr="0047400B">
        <w:rPr>
          <w:szCs w:val="28"/>
        </w:rPr>
        <w:t xml:space="preserve">с точки зрения управления, рядом важных достоинств: </w:t>
      </w:r>
    </w:p>
    <w:p w:rsidR="00E36DC3" w:rsidRDefault="00F67BA0" w:rsidP="0047400B">
      <w:pPr>
        <w:widowControl w:val="0"/>
        <w:spacing w:line="360" w:lineRule="auto"/>
        <w:ind w:firstLine="709"/>
        <w:jc w:val="both"/>
        <w:rPr>
          <w:szCs w:val="28"/>
        </w:rPr>
      </w:pPr>
      <w:r w:rsidRPr="0047400B">
        <w:rPr>
          <w:szCs w:val="28"/>
        </w:rPr>
        <w:t>1. Прежде всего, он заостряет внимание фирмы на неопределенности, которая характеризует любую рыночную ситуацию: управление в турбулентной среде подразумевает</w:t>
      </w:r>
      <w:r w:rsidR="00C26450">
        <w:rPr>
          <w:szCs w:val="28"/>
        </w:rPr>
        <w:t xml:space="preserve"> </w:t>
      </w:r>
      <w:r w:rsidRPr="0047400B">
        <w:rPr>
          <w:szCs w:val="28"/>
        </w:rPr>
        <w:t>способность предвидеть эволюция этой среды.</w:t>
      </w:r>
    </w:p>
    <w:p w:rsidR="00E36DC3" w:rsidRDefault="00F67BA0" w:rsidP="0047400B">
      <w:pPr>
        <w:widowControl w:val="0"/>
        <w:spacing w:line="360" w:lineRule="auto"/>
        <w:ind w:firstLine="709"/>
        <w:jc w:val="both"/>
        <w:rPr>
          <w:szCs w:val="28"/>
        </w:rPr>
      </w:pPr>
      <w:r w:rsidRPr="0047400B">
        <w:rPr>
          <w:szCs w:val="28"/>
        </w:rPr>
        <w:t>2. Метод сценариев облегчает интеграцию данных, полученных разными методами, качественными или количественными.</w:t>
      </w:r>
    </w:p>
    <w:p w:rsidR="00F67BA0" w:rsidRPr="0047400B" w:rsidRDefault="00F67BA0" w:rsidP="0047400B">
      <w:pPr>
        <w:widowControl w:val="0"/>
        <w:spacing w:line="360" w:lineRule="auto"/>
        <w:ind w:firstLine="709"/>
        <w:jc w:val="both"/>
        <w:rPr>
          <w:szCs w:val="28"/>
        </w:rPr>
      </w:pPr>
      <w:r w:rsidRPr="0047400B">
        <w:rPr>
          <w:szCs w:val="28"/>
        </w:rPr>
        <w:t>3. Реализация этого метода вносит в управление дополнительную гибкость и способствует разработке альтернативных планов и системы быстрого реагирования на изменения внешней среды.</w:t>
      </w:r>
    </w:p>
    <w:p w:rsidR="00F67BA0" w:rsidRPr="0047400B" w:rsidRDefault="00F67BA0" w:rsidP="0047400B">
      <w:pPr>
        <w:pStyle w:val="a3"/>
        <w:widowControl w:val="0"/>
        <w:spacing w:before="0" w:after="0" w:line="360" w:lineRule="auto"/>
        <w:ind w:firstLine="709"/>
        <w:rPr>
          <w:rFonts w:ascii="Times New Roman" w:hAnsi="Times New Roman" w:cs="Times New Roman"/>
          <w:color w:val="auto"/>
          <w:sz w:val="28"/>
          <w:szCs w:val="28"/>
        </w:rPr>
      </w:pPr>
      <w:r w:rsidRPr="0047400B">
        <w:rPr>
          <w:rFonts w:ascii="Times New Roman" w:hAnsi="Times New Roman" w:cs="Times New Roman"/>
          <w:color w:val="auto"/>
          <w:sz w:val="28"/>
          <w:szCs w:val="28"/>
        </w:rPr>
        <w:t>Достоинство этого метода – углубленный анализ взаимодействия различных аспектов развития ситуации. Недостатки – слабая разработанность и методическая обеспеченность процедур согласования сценариев. Метод сценариев нередко является практически единственным методом прогнозирования (если не считать качественных) при изучении сложных, многофакторных явлений</w:t>
      </w:r>
    </w:p>
    <w:p w:rsidR="00DB18A6" w:rsidRPr="0047400B" w:rsidRDefault="00E36DC3" w:rsidP="0047400B">
      <w:pPr>
        <w:pStyle w:val="1"/>
        <w:keepNext w:val="0"/>
        <w:widowControl w:val="0"/>
        <w:spacing w:before="0" w:after="0" w:line="360" w:lineRule="auto"/>
        <w:ind w:firstLine="709"/>
        <w:jc w:val="center"/>
        <w:rPr>
          <w:rFonts w:ascii="Times New Roman" w:hAnsi="Times New Roman"/>
          <w:sz w:val="28"/>
        </w:rPr>
      </w:pPr>
      <w:bookmarkStart w:id="18" w:name="_Toc194686674"/>
      <w:r>
        <w:rPr>
          <w:rFonts w:ascii="Times New Roman" w:hAnsi="Times New Roman"/>
          <w:sz w:val="28"/>
        </w:rPr>
        <w:br w:type="page"/>
      </w:r>
      <w:r w:rsidR="00DB18A6" w:rsidRPr="0047400B">
        <w:rPr>
          <w:rFonts w:ascii="Times New Roman" w:hAnsi="Times New Roman"/>
          <w:sz w:val="28"/>
        </w:rPr>
        <w:t>2. Анализ отрасл</w:t>
      </w:r>
      <w:r w:rsidR="0004438F" w:rsidRPr="0047400B">
        <w:rPr>
          <w:rFonts w:ascii="Times New Roman" w:hAnsi="Times New Roman"/>
          <w:sz w:val="28"/>
        </w:rPr>
        <w:t>и молочного козоводства и обоснование перспектив его развития</w:t>
      </w:r>
      <w:bookmarkEnd w:id="18"/>
    </w:p>
    <w:p w:rsidR="00E36DC3" w:rsidRDefault="00E36DC3" w:rsidP="0047400B">
      <w:pPr>
        <w:widowControl w:val="0"/>
        <w:spacing w:line="360" w:lineRule="auto"/>
        <w:ind w:firstLine="709"/>
        <w:jc w:val="both"/>
        <w:rPr>
          <w:iCs/>
          <w:szCs w:val="28"/>
        </w:rPr>
      </w:pPr>
    </w:p>
    <w:p w:rsidR="00C830C7" w:rsidRPr="0047400B" w:rsidRDefault="00C830C7" w:rsidP="0047400B">
      <w:pPr>
        <w:widowControl w:val="0"/>
        <w:spacing w:line="360" w:lineRule="auto"/>
        <w:ind w:firstLine="709"/>
        <w:jc w:val="both"/>
        <w:rPr>
          <w:iCs/>
          <w:szCs w:val="28"/>
        </w:rPr>
      </w:pPr>
      <w:r w:rsidRPr="0047400B">
        <w:rPr>
          <w:iCs/>
          <w:szCs w:val="28"/>
        </w:rPr>
        <w:t xml:space="preserve">В России молочное козоводство никогда не было поставлено на промышленную основу, обычно ограничиваясь содержанием нескольких животных в условиях домашнего подворья. При этом для получения шерсти и пуха козы разводятся в большом количестве. За рубежом молочные козоводческие фермы с размером поголовья 300-400 животных и больше - совсем не редкость. </w:t>
      </w:r>
    </w:p>
    <w:p w:rsidR="00C830C7" w:rsidRPr="0047400B" w:rsidRDefault="00C830C7" w:rsidP="0047400B">
      <w:pPr>
        <w:pStyle w:val="a3"/>
        <w:widowControl w:val="0"/>
        <w:spacing w:before="0" w:after="0" w:line="360" w:lineRule="auto"/>
        <w:ind w:firstLine="709"/>
        <w:textAlignment w:val="top"/>
        <w:rPr>
          <w:rFonts w:ascii="Times New Roman" w:hAnsi="Times New Roman"/>
          <w:color w:val="auto"/>
          <w:sz w:val="28"/>
          <w:szCs w:val="28"/>
        </w:rPr>
      </w:pPr>
      <w:r w:rsidRPr="0047400B">
        <w:rPr>
          <w:rFonts w:ascii="Times New Roman" w:hAnsi="Times New Roman"/>
          <w:color w:val="auto"/>
          <w:sz w:val="28"/>
          <w:szCs w:val="28"/>
        </w:rPr>
        <w:t>Для России козье молоко - продукт редкий. Молочное направление в козоводстве в советские времена не получило должного развития. У нас развивались такие направления, как шерстное и пуховое, хотя природно-хозяйственные условия большинства районов благоприятствуют разведению коз различных пород.</w:t>
      </w:r>
    </w:p>
    <w:p w:rsidR="00D8782D" w:rsidRPr="0047400B" w:rsidRDefault="00D8782D" w:rsidP="0047400B">
      <w:pPr>
        <w:pStyle w:val="a3"/>
        <w:widowControl w:val="0"/>
        <w:spacing w:before="0" w:after="0" w:line="360" w:lineRule="auto"/>
        <w:ind w:firstLine="709"/>
        <w:textAlignment w:val="top"/>
        <w:rPr>
          <w:rFonts w:ascii="Times New Roman" w:hAnsi="Times New Roman"/>
          <w:color w:val="auto"/>
          <w:sz w:val="28"/>
          <w:szCs w:val="28"/>
        </w:rPr>
      </w:pPr>
      <w:r w:rsidRPr="0047400B">
        <w:rPr>
          <w:rFonts w:ascii="Times New Roman" w:hAnsi="Times New Roman" w:cs="Times New Roman"/>
          <w:i/>
          <w:iCs/>
          <w:color w:val="auto"/>
          <w:sz w:val="28"/>
          <w:szCs w:val="28"/>
        </w:rPr>
        <w:t>Зона молочного козоводства.</w:t>
      </w:r>
      <w:r w:rsidRPr="0047400B">
        <w:rPr>
          <w:rFonts w:ascii="Times New Roman" w:hAnsi="Times New Roman" w:cs="Times New Roman"/>
          <w:color w:val="auto"/>
          <w:sz w:val="28"/>
          <w:szCs w:val="28"/>
        </w:rPr>
        <w:t xml:space="preserve"> Северо-Западный, Центральный, Центрально-Черноземный, Волго-Вятский экономические районы России,</w:t>
      </w:r>
    </w:p>
    <w:p w:rsidR="00C830C7" w:rsidRPr="0047400B" w:rsidRDefault="00C830C7" w:rsidP="0047400B">
      <w:pPr>
        <w:pStyle w:val="a3"/>
        <w:widowControl w:val="0"/>
        <w:spacing w:before="0" w:after="0" w:line="360" w:lineRule="auto"/>
        <w:ind w:firstLine="709"/>
        <w:textAlignment w:val="top"/>
        <w:rPr>
          <w:rFonts w:ascii="Times New Roman" w:hAnsi="Times New Roman"/>
          <w:color w:val="auto"/>
          <w:sz w:val="28"/>
          <w:szCs w:val="28"/>
        </w:rPr>
      </w:pPr>
      <w:r w:rsidRPr="0047400B">
        <w:rPr>
          <w:rFonts w:ascii="Times New Roman" w:hAnsi="Times New Roman"/>
          <w:color w:val="auto"/>
          <w:sz w:val="28"/>
          <w:szCs w:val="28"/>
        </w:rPr>
        <w:t>Практически половина всего козьего поголовья в советский период была сосредоточена в РСФСР, около 20% - в среднеазиатских республиках. В регионах наиболее развитого козоводства имелись совхозные и колхозные козоводческие фермы, а также племенные хозяйства, проводившие работу по совершенствованию продуктивных качеств коз, например, в Оренбургской области и Таджикской ССР. Рекордного уровня козье стадо достигло в 1952 году.</w:t>
      </w:r>
    </w:p>
    <w:p w:rsidR="00C830C7" w:rsidRPr="00E36DC3" w:rsidRDefault="00C830C7" w:rsidP="0047400B">
      <w:pPr>
        <w:pStyle w:val="a3"/>
        <w:widowControl w:val="0"/>
        <w:spacing w:before="0" w:after="0" w:line="360" w:lineRule="auto"/>
        <w:ind w:firstLine="709"/>
        <w:rPr>
          <w:rFonts w:ascii="Times New Roman" w:hAnsi="Times New Roman" w:cs="Times New Roman"/>
          <w:iCs/>
          <w:color w:val="auto"/>
          <w:sz w:val="28"/>
          <w:szCs w:val="28"/>
        </w:rPr>
      </w:pPr>
    </w:p>
    <w:p w:rsidR="009A4155" w:rsidRPr="0047400B" w:rsidRDefault="00582E26" w:rsidP="0047400B">
      <w:pPr>
        <w:pStyle w:val="a3"/>
        <w:widowControl w:val="0"/>
        <w:spacing w:before="0" w:after="0" w:line="360" w:lineRule="auto"/>
        <w:ind w:firstLine="709"/>
        <w:rPr>
          <w:rFonts w:ascii="Times New Roman" w:hAnsi="Times New Roman" w:cs="Times New Roman"/>
          <w:color w:val="000000"/>
          <w:sz w:val="28"/>
          <w:szCs w:val="28"/>
        </w:rPr>
      </w:pPr>
      <w:r>
        <w:rPr>
          <w:rFonts w:ascii="Times New Roman" w:hAnsi="Times New Roman"/>
          <w:sz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19.5pt;height:129pt">
            <v:imagedata r:id="rId7" o:title=""/>
          </v:shape>
        </w:pict>
      </w:r>
    </w:p>
    <w:p w:rsidR="009A4155" w:rsidRPr="0047400B" w:rsidRDefault="00E36DC3" w:rsidP="0047400B">
      <w:pPr>
        <w:pStyle w:val="a3"/>
        <w:widowControl w:val="0"/>
        <w:spacing w:before="0" w:after="0" w:line="360" w:lineRule="auto"/>
        <w:ind w:firstLine="709"/>
        <w:rPr>
          <w:rFonts w:ascii="Times New Roman" w:hAnsi="Times New Roman" w:cs="Times New Roman"/>
          <w:color w:val="auto"/>
          <w:sz w:val="28"/>
        </w:rPr>
      </w:pPr>
      <w:r>
        <w:rPr>
          <w:rFonts w:ascii="Times New Roman" w:hAnsi="Times New Roman" w:cs="Times New Roman"/>
          <w:color w:val="000000"/>
          <w:sz w:val="28"/>
          <w:szCs w:val="28"/>
        </w:rPr>
        <w:br w:type="page"/>
      </w:r>
      <w:r w:rsidR="002D7335" w:rsidRPr="0047400B">
        <w:rPr>
          <w:rFonts w:ascii="Times New Roman" w:hAnsi="Times New Roman" w:cs="Times New Roman"/>
          <w:color w:val="000000"/>
          <w:sz w:val="28"/>
          <w:szCs w:val="28"/>
        </w:rPr>
        <w:t xml:space="preserve">Коз в России осталось немногим более </w:t>
      </w:r>
      <w:r w:rsidR="003341F5" w:rsidRPr="0047400B">
        <w:rPr>
          <w:rFonts w:ascii="Times New Roman" w:hAnsi="Times New Roman" w:cs="Times New Roman"/>
          <w:color w:val="000000"/>
          <w:sz w:val="28"/>
          <w:szCs w:val="28"/>
        </w:rPr>
        <w:t>2 миллионов.</w:t>
      </w:r>
      <w:r w:rsidR="00C26450">
        <w:rPr>
          <w:rFonts w:ascii="Times New Roman" w:hAnsi="Times New Roman" w:cs="Times New Roman"/>
          <w:color w:val="000000"/>
          <w:sz w:val="28"/>
          <w:szCs w:val="28"/>
        </w:rPr>
        <w:t xml:space="preserve"> </w:t>
      </w:r>
      <w:r w:rsidR="003341F5" w:rsidRPr="0047400B">
        <w:rPr>
          <w:rFonts w:ascii="Times New Roman" w:hAnsi="Times New Roman" w:cs="Times New Roman"/>
          <w:color w:val="000000"/>
          <w:sz w:val="28"/>
          <w:szCs w:val="28"/>
        </w:rPr>
        <w:t>И</w:t>
      </w:r>
      <w:r w:rsidR="002D7335" w:rsidRPr="0047400B">
        <w:rPr>
          <w:rFonts w:ascii="Times New Roman" w:hAnsi="Times New Roman" w:cs="Times New Roman"/>
          <w:color w:val="000000"/>
          <w:sz w:val="28"/>
          <w:szCs w:val="28"/>
        </w:rPr>
        <w:t>з них свыше 56 процентов - шерстяные, 38,5 процента - пуховые и только 0,6 процента - молочные.</w:t>
      </w:r>
      <w:r w:rsidR="00C26450">
        <w:rPr>
          <w:rFonts w:ascii="Times New Roman" w:hAnsi="Times New Roman" w:cs="Arial"/>
          <w:color w:val="000000"/>
          <w:sz w:val="28"/>
          <w:szCs w:val="28"/>
        </w:rPr>
        <w:t xml:space="preserve"> </w:t>
      </w:r>
      <w:r w:rsidR="002D7335" w:rsidRPr="0047400B">
        <w:rPr>
          <w:rFonts w:ascii="Times New Roman" w:hAnsi="Times New Roman" w:cs="Times New Roman"/>
          <w:color w:val="000000"/>
          <w:sz w:val="28"/>
          <w:szCs w:val="28"/>
        </w:rPr>
        <w:t>Хотя козье молоко действительно один из самых ценных продуктов. По составу оно близко к молоку кормящей матери, подходит даже для грудных детей. Да и вообще гораздо лучше усваивается организмом, чем коровье - в нем больше витаминов, кальция, фосфора. Козье молоко почти не содержит аллергенов, полезно ослабленным детям и людям, страдающим желудочнокишечными заболеваниями и заболеваниями связанными с нарушением обмена веществ. Так по научным данным 30% населения России не могут потреблять коровье молоко из-за его непереносимости.</w:t>
      </w:r>
    </w:p>
    <w:p w:rsidR="001466BB" w:rsidRPr="0047400B" w:rsidRDefault="001466BB" w:rsidP="0047400B">
      <w:pPr>
        <w:pStyle w:val="a3"/>
        <w:widowControl w:val="0"/>
        <w:spacing w:before="0" w:after="0" w:line="360" w:lineRule="auto"/>
        <w:ind w:firstLine="709"/>
        <w:rPr>
          <w:rFonts w:ascii="Times New Roman" w:hAnsi="Times New Roman" w:cs="Times New Roman"/>
          <w:color w:val="auto"/>
          <w:sz w:val="28"/>
        </w:rPr>
      </w:pPr>
      <w:r w:rsidRPr="0047400B">
        <w:rPr>
          <w:rFonts w:ascii="Times New Roman" w:hAnsi="Times New Roman" w:cs="Times New Roman"/>
          <w:color w:val="auto"/>
          <w:sz w:val="28"/>
        </w:rPr>
        <w:t>Проанализируем состояние отрасли молочного козоводства, для чего рассмотрим динамику поголовья молочных коз, продуктивности по категориям хозяйств.</w:t>
      </w:r>
    </w:p>
    <w:p w:rsidR="0004438F" w:rsidRPr="0047400B" w:rsidRDefault="0004438F" w:rsidP="0047400B">
      <w:pPr>
        <w:pStyle w:val="a3"/>
        <w:widowControl w:val="0"/>
        <w:spacing w:before="0" w:after="0" w:line="360" w:lineRule="auto"/>
        <w:ind w:firstLine="709"/>
        <w:jc w:val="center"/>
        <w:rPr>
          <w:rFonts w:ascii="Times New Roman" w:hAnsi="Times New Roman" w:cs="Times New Roman"/>
          <w:b/>
          <w:color w:val="auto"/>
          <w:sz w:val="28"/>
          <w:szCs w:val="32"/>
        </w:rPr>
      </w:pPr>
    </w:p>
    <w:p w:rsidR="00E279C1" w:rsidRPr="0047400B" w:rsidRDefault="00E279C1" w:rsidP="0047400B">
      <w:pPr>
        <w:pStyle w:val="2"/>
        <w:keepNext w:val="0"/>
        <w:widowControl w:val="0"/>
        <w:spacing w:before="0" w:after="0" w:line="360" w:lineRule="auto"/>
        <w:ind w:firstLine="709"/>
        <w:jc w:val="center"/>
        <w:rPr>
          <w:rFonts w:ascii="Times New Roman" w:hAnsi="Times New Roman" w:cs="Times New Roman"/>
          <w:i w:val="0"/>
          <w:iCs w:val="0"/>
          <w:szCs w:val="32"/>
        </w:rPr>
      </w:pPr>
      <w:bookmarkStart w:id="19" w:name="_Toc194686675"/>
      <w:r w:rsidRPr="0047400B">
        <w:rPr>
          <w:rFonts w:ascii="Times New Roman" w:hAnsi="Times New Roman" w:cs="Times New Roman"/>
          <w:i w:val="0"/>
          <w:iCs w:val="0"/>
          <w:szCs w:val="32"/>
        </w:rPr>
        <w:t>Личные подсобные хозяйства</w:t>
      </w:r>
      <w:bookmarkEnd w:id="19"/>
    </w:p>
    <w:p w:rsidR="001466BB" w:rsidRPr="0047400B" w:rsidRDefault="00582E26" w:rsidP="0047400B">
      <w:pPr>
        <w:pStyle w:val="a3"/>
        <w:widowControl w:val="0"/>
        <w:spacing w:before="0" w:after="0" w:line="360" w:lineRule="auto"/>
        <w:ind w:firstLine="709"/>
        <w:rPr>
          <w:rFonts w:ascii="Times New Roman" w:hAnsi="Times New Roman" w:cs="Times New Roman"/>
          <w:b/>
          <w:color w:val="auto"/>
          <w:sz w:val="28"/>
          <w:szCs w:val="32"/>
        </w:rPr>
      </w:pPr>
      <w:r>
        <w:rPr>
          <w:rFonts w:ascii="Times New Roman" w:hAnsi="Times New Roman"/>
          <w:b/>
          <w:sz w:val="28"/>
          <w:szCs w:val="32"/>
        </w:rPr>
        <w:pict>
          <v:shape id="_x0000_i1026" type="#_x0000_t75" style="width:362.25pt;height:169.5pt">
            <v:imagedata r:id="rId8" o:title=""/>
          </v:shape>
        </w:pict>
      </w:r>
    </w:p>
    <w:p w:rsidR="00294390" w:rsidRDefault="00294390" w:rsidP="0047400B">
      <w:pPr>
        <w:pStyle w:val="a3"/>
        <w:widowControl w:val="0"/>
        <w:spacing w:before="0" w:after="0" w:line="360" w:lineRule="auto"/>
        <w:ind w:firstLine="709"/>
        <w:rPr>
          <w:rFonts w:ascii="Times New Roman" w:hAnsi="Times New Roman" w:cs="Times New Roman"/>
          <w:color w:val="auto"/>
          <w:sz w:val="28"/>
        </w:rPr>
      </w:pPr>
    </w:p>
    <w:p w:rsidR="001466BB" w:rsidRDefault="001466BB" w:rsidP="0047400B">
      <w:pPr>
        <w:pStyle w:val="a3"/>
        <w:widowControl w:val="0"/>
        <w:spacing w:before="0" w:after="0" w:line="360" w:lineRule="auto"/>
        <w:ind w:firstLine="709"/>
        <w:rPr>
          <w:rFonts w:ascii="Times New Roman" w:hAnsi="Times New Roman" w:cs="Times New Roman"/>
          <w:color w:val="auto"/>
          <w:sz w:val="28"/>
        </w:rPr>
      </w:pPr>
      <w:r w:rsidRPr="0047400B">
        <w:rPr>
          <w:rFonts w:ascii="Times New Roman" w:hAnsi="Times New Roman" w:cs="Times New Roman"/>
          <w:color w:val="auto"/>
          <w:sz w:val="28"/>
        </w:rPr>
        <w:t>Как было сказано выше, большая часть поголовья молочных коз как и раньше сосредоточена в личных подсобных хозяйствах (68,9%). Видна тенденция увеличения поголовья коз с 2002 года на 4290 головы или 41,9 %, что может быть обусловлено возрастанием потребности в козьем молоке как лечебного продукта, в связи</w:t>
      </w:r>
      <w:r w:rsidR="00C26450">
        <w:rPr>
          <w:rFonts w:ascii="Times New Roman" w:hAnsi="Times New Roman" w:cs="Times New Roman"/>
          <w:color w:val="auto"/>
          <w:sz w:val="28"/>
        </w:rPr>
        <w:t xml:space="preserve"> </w:t>
      </w:r>
      <w:r w:rsidRPr="0047400B">
        <w:rPr>
          <w:rFonts w:ascii="Times New Roman" w:hAnsi="Times New Roman" w:cs="Times New Roman"/>
          <w:color w:val="auto"/>
          <w:sz w:val="28"/>
        </w:rPr>
        <w:t>с ухудшением экологической обстановки в стране, увеличением доли пожилых и больных людей, которые не могут по тем или иным причинам потреблять коровье</w:t>
      </w:r>
      <w:r w:rsidR="00C26450">
        <w:rPr>
          <w:rFonts w:ascii="Times New Roman" w:hAnsi="Times New Roman" w:cs="Times New Roman"/>
          <w:color w:val="auto"/>
          <w:sz w:val="28"/>
        </w:rPr>
        <w:t xml:space="preserve"> </w:t>
      </w:r>
      <w:r w:rsidRPr="0047400B">
        <w:rPr>
          <w:rFonts w:ascii="Times New Roman" w:hAnsi="Times New Roman" w:cs="Times New Roman"/>
          <w:color w:val="auto"/>
          <w:sz w:val="28"/>
        </w:rPr>
        <w:t>молоко (из-за его непереносимости, аллергии и др.).</w:t>
      </w:r>
    </w:p>
    <w:p w:rsidR="00294390" w:rsidRPr="0047400B" w:rsidRDefault="00294390" w:rsidP="0047400B">
      <w:pPr>
        <w:pStyle w:val="a3"/>
        <w:widowControl w:val="0"/>
        <w:spacing w:before="0" w:after="0" w:line="360" w:lineRule="auto"/>
        <w:ind w:firstLine="709"/>
        <w:rPr>
          <w:rFonts w:ascii="Times New Roman" w:hAnsi="Times New Roman" w:cs="Times New Roman"/>
          <w:color w:val="auto"/>
          <w:sz w:val="28"/>
        </w:rPr>
      </w:pPr>
    </w:p>
    <w:p w:rsidR="001466BB" w:rsidRPr="0047400B" w:rsidRDefault="00582E26" w:rsidP="0047400B">
      <w:pPr>
        <w:pStyle w:val="a3"/>
        <w:widowControl w:val="0"/>
        <w:spacing w:before="0" w:after="0" w:line="360" w:lineRule="auto"/>
        <w:ind w:firstLine="709"/>
        <w:rPr>
          <w:rFonts w:ascii="Times New Roman" w:hAnsi="Times New Roman" w:cs="Times New Roman"/>
          <w:color w:val="auto"/>
          <w:sz w:val="28"/>
        </w:rPr>
      </w:pPr>
      <w:r>
        <w:rPr>
          <w:rFonts w:ascii="Times New Roman" w:hAnsi="Times New Roman"/>
          <w:sz w:val="28"/>
        </w:rPr>
        <w:pict>
          <v:shape id="_x0000_i1027" type="#_x0000_t75" style="width:306.75pt;height:171pt">
            <v:imagedata r:id="rId9" o:title=""/>
          </v:shape>
        </w:pict>
      </w:r>
    </w:p>
    <w:p w:rsidR="00294390" w:rsidRDefault="00294390" w:rsidP="0047400B">
      <w:pPr>
        <w:pStyle w:val="a3"/>
        <w:widowControl w:val="0"/>
        <w:spacing w:before="0" w:after="0" w:line="360" w:lineRule="auto"/>
        <w:ind w:firstLine="709"/>
        <w:rPr>
          <w:rFonts w:ascii="Times New Roman" w:hAnsi="Times New Roman" w:cs="Times New Roman"/>
          <w:color w:val="auto"/>
          <w:sz w:val="28"/>
        </w:rPr>
      </w:pPr>
    </w:p>
    <w:p w:rsidR="001466BB" w:rsidRPr="0047400B" w:rsidRDefault="00A11560" w:rsidP="0047400B">
      <w:pPr>
        <w:pStyle w:val="a3"/>
        <w:widowControl w:val="0"/>
        <w:spacing w:before="0" w:after="0" w:line="360" w:lineRule="auto"/>
        <w:ind w:firstLine="709"/>
        <w:rPr>
          <w:rFonts w:ascii="Times New Roman" w:hAnsi="Times New Roman" w:cs="Times New Roman"/>
          <w:color w:val="auto"/>
          <w:sz w:val="28"/>
        </w:rPr>
      </w:pPr>
      <w:r w:rsidRPr="0047400B">
        <w:rPr>
          <w:rFonts w:ascii="Times New Roman" w:hAnsi="Times New Roman" w:cs="Times New Roman"/>
          <w:color w:val="auto"/>
          <w:sz w:val="28"/>
        </w:rPr>
        <w:t>Личные подсобные хозяйства населения, в которых содержат молочных коз можно охарактеризовать так: обычно это семья в сельской местности, имеющая небольшой земельный участок, поголовье молочных коз обычно 1-2 козы для удовлетворения личных потребностей и может продающие 1-3 литрами молока в неделю односельчанам, чаще же всего в хозяйствах преобладают овцы и козы шерстных пород, используемых также на мясо. Обычно содержится неплеменное поголовье, дающие низкие удои, зачастую со специфическим запахом и привкусом. Улучшать породность животных в частном секторе сложно, тем более что большинство владельцев- пожилые люди с невысокими доходами, многие из которых не в состоянии позволить приобрести породистую козочку, стоимостью около 15000 руб., вместо обычной за 3000-4000 руб.</w:t>
      </w:r>
    </w:p>
    <w:p w:rsidR="00A11560" w:rsidRPr="0047400B" w:rsidRDefault="00A11560" w:rsidP="0047400B">
      <w:pPr>
        <w:pStyle w:val="a3"/>
        <w:widowControl w:val="0"/>
        <w:spacing w:before="0" w:after="0" w:line="360" w:lineRule="auto"/>
        <w:ind w:firstLine="709"/>
        <w:rPr>
          <w:rFonts w:ascii="Times New Roman" w:hAnsi="Times New Roman" w:cs="Times New Roman"/>
          <w:color w:val="auto"/>
          <w:sz w:val="28"/>
        </w:rPr>
      </w:pPr>
      <w:r w:rsidRPr="0047400B">
        <w:rPr>
          <w:rFonts w:ascii="Times New Roman" w:hAnsi="Times New Roman" w:cs="Times New Roman"/>
          <w:color w:val="auto"/>
          <w:sz w:val="28"/>
        </w:rPr>
        <w:t xml:space="preserve"> Разница же в молочной продуктивности высокоудойных коз молочной породы, например, зааненской, и беспородных коз весьма значительна: 1000</w:t>
      </w:r>
      <w:r w:rsidR="00C26450">
        <w:rPr>
          <w:rFonts w:ascii="Times New Roman" w:hAnsi="Times New Roman" w:cs="Times New Roman"/>
          <w:color w:val="auto"/>
          <w:sz w:val="28"/>
        </w:rPr>
        <w:t xml:space="preserve"> </w:t>
      </w:r>
      <w:r w:rsidRPr="0047400B">
        <w:rPr>
          <w:rFonts w:ascii="Times New Roman" w:hAnsi="Times New Roman" w:cs="Times New Roman"/>
          <w:color w:val="auto"/>
          <w:sz w:val="28"/>
        </w:rPr>
        <w:t>литров против 200.</w:t>
      </w:r>
      <w:r w:rsidR="00686897" w:rsidRPr="0047400B">
        <w:rPr>
          <w:rFonts w:ascii="Times New Roman" w:hAnsi="Times New Roman" w:cs="Times New Roman"/>
          <w:color w:val="auto"/>
          <w:sz w:val="28"/>
        </w:rPr>
        <w:t xml:space="preserve"> В 2006 году средняя продуктивность в личных подсобных хозяйствах составила </w:t>
      </w:r>
      <w:smartTag w:uri="urn:schemas-microsoft-com:office:smarttags" w:element="metricconverter">
        <w:smartTagPr>
          <w:attr w:name="ProductID" w:val="360 л"/>
        </w:smartTagPr>
        <w:r w:rsidR="00686897" w:rsidRPr="0047400B">
          <w:rPr>
            <w:rFonts w:ascii="Times New Roman" w:hAnsi="Times New Roman" w:cs="Times New Roman"/>
            <w:color w:val="auto"/>
            <w:sz w:val="28"/>
          </w:rPr>
          <w:t>360 л</w:t>
        </w:r>
      </w:smartTag>
      <w:r w:rsidR="00686897" w:rsidRPr="0047400B">
        <w:rPr>
          <w:rFonts w:ascii="Times New Roman" w:hAnsi="Times New Roman" w:cs="Times New Roman"/>
          <w:color w:val="auto"/>
          <w:sz w:val="28"/>
        </w:rPr>
        <w:t>.</w:t>
      </w:r>
      <w:r w:rsidRPr="0047400B">
        <w:rPr>
          <w:rFonts w:ascii="Times New Roman" w:hAnsi="Times New Roman" w:cs="Times New Roman"/>
          <w:color w:val="auto"/>
          <w:sz w:val="28"/>
        </w:rPr>
        <w:t xml:space="preserve"> Личные хозяйства не заинтересованы в увеличении собственного поголовья коз, прежде всего из-за того что в этом нет необходимости так как при помощи 1-2 козы они покрывают свои потребности в молоке. Конечно, могут найтись энтузиасты, решившие всерьез заняться молочным козоводством, но для этого понадобиться приложить много усилий как финансовых , так и трудовых. Так что особого</w:t>
      </w:r>
      <w:r w:rsidR="00C26450">
        <w:rPr>
          <w:rFonts w:ascii="Times New Roman" w:hAnsi="Times New Roman" w:cs="Times New Roman"/>
          <w:color w:val="auto"/>
          <w:sz w:val="28"/>
        </w:rPr>
        <w:t xml:space="preserve"> </w:t>
      </w:r>
      <w:r w:rsidRPr="0047400B">
        <w:rPr>
          <w:rFonts w:ascii="Times New Roman" w:hAnsi="Times New Roman" w:cs="Times New Roman"/>
          <w:color w:val="auto"/>
          <w:sz w:val="28"/>
        </w:rPr>
        <w:t>увеличения поголовья коз в данной категории хозяйств ожидать не стоит.</w:t>
      </w:r>
    </w:p>
    <w:p w:rsidR="00E279C1" w:rsidRPr="0047400B" w:rsidRDefault="00E279C1" w:rsidP="00F17ABF">
      <w:pPr>
        <w:pStyle w:val="2"/>
        <w:keepNext w:val="0"/>
        <w:widowControl w:val="0"/>
        <w:spacing w:before="0" w:after="0" w:line="360" w:lineRule="auto"/>
        <w:ind w:firstLine="709"/>
        <w:jc w:val="both"/>
        <w:rPr>
          <w:rFonts w:ascii="Times New Roman" w:hAnsi="Times New Roman" w:cs="Times New Roman"/>
          <w:i w:val="0"/>
          <w:iCs w:val="0"/>
          <w:szCs w:val="32"/>
        </w:rPr>
      </w:pPr>
      <w:bookmarkStart w:id="20" w:name="_Toc194686676"/>
      <w:r w:rsidRPr="0047400B">
        <w:rPr>
          <w:rFonts w:ascii="Times New Roman" w:hAnsi="Times New Roman" w:cs="Times New Roman"/>
          <w:i w:val="0"/>
          <w:iCs w:val="0"/>
          <w:szCs w:val="32"/>
        </w:rPr>
        <w:t>Фермерские хозяйства</w:t>
      </w:r>
      <w:bookmarkEnd w:id="20"/>
      <w:r w:rsidR="00F17ABF">
        <w:rPr>
          <w:rFonts w:ascii="Times New Roman" w:hAnsi="Times New Roman" w:cs="Times New Roman"/>
          <w:i w:val="0"/>
          <w:iCs w:val="0"/>
          <w:szCs w:val="32"/>
        </w:rPr>
        <w:t>.</w:t>
      </w:r>
    </w:p>
    <w:p w:rsidR="00A11560" w:rsidRPr="0047400B" w:rsidRDefault="00A11560" w:rsidP="0047400B">
      <w:pPr>
        <w:pStyle w:val="a3"/>
        <w:widowControl w:val="0"/>
        <w:spacing w:before="0" w:after="0" w:line="360" w:lineRule="auto"/>
        <w:ind w:firstLine="709"/>
        <w:rPr>
          <w:rFonts w:ascii="Times New Roman" w:hAnsi="Times New Roman" w:cs="Times New Roman"/>
          <w:color w:val="auto"/>
          <w:sz w:val="28"/>
        </w:rPr>
      </w:pPr>
      <w:r w:rsidRPr="0047400B">
        <w:rPr>
          <w:rFonts w:ascii="Times New Roman" w:hAnsi="Times New Roman" w:cs="Times New Roman"/>
          <w:color w:val="auto"/>
          <w:sz w:val="28"/>
        </w:rPr>
        <w:t>Проанализируем фермерские хозяйства, которые появились сравнительно недавно и поголовье коз в которых по сравнению с 2001 годом стремительно выросло ( на 2070 головы или в 2, 6 раза).</w:t>
      </w:r>
      <w:r w:rsidR="004E2FF9" w:rsidRPr="0047400B">
        <w:rPr>
          <w:rFonts w:ascii="Times New Roman" w:hAnsi="Times New Roman" w:cs="Times New Roman"/>
          <w:color w:val="auto"/>
          <w:sz w:val="28"/>
        </w:rPr>
        <w:t xml:space="preserve"> Продуктивность по фермерским хозяйствам увеличилась</w:t>
      </w:r>
      <w:r w:rsidR="00C26450">
        <w:rPr>
          <w:rFonts w:ascii="Times New Roman" w:hAnsi="Times New Roman" w:cs="Times New Roman"/>
          <w:color w:val="auto"/>
          <w:sz w:val="28"/>
        </w:rPr>
        <w:t xml:space="preserve"> </w:t>
      </w:r>
      <w:r w:rsidR="004E2FF9" w:rsidRPr="0047400B">
        <w:rPr>
          <w:rFonts w:ascii="Times New Roman" w:hAnsi="Times New Roman" w:cs="Times New Roman"/>
          <w:color w:val="auto"/>
          <w:sz w:val="28"/>
        </w:rPr>
        <w:t xml:space="preserve">среднем в 1,5 раза и составила в 2006 году </w:t>
      </w:r>
      <w:smartTag w:uri="urn:schemas-microsoft-com:office:smarttags" w:element="metricconverter">
        <w:smartTagPr>
          <w:attr w:name="ProductID" w:val="1100 л"/>
        </w:smartTagPr>
        <w:r w:rsidR="004E2FF9" w:rsidRPr="0047400B">
          <w:rPr>
            <w:rFonts w:ascii="Times New Roman" w:hAnsi="Times New Roman" w:cs="Times New Roman"/>
            <w:color w:val="auto"/>
            <w:sz w:val="28"/>
          </w:rPr>
          <w:t>1100 л</w:t>
        </w:r>
      </w:smartTag>
      <w:r w:rsidR="004E2FF9" w:rsidRPr="0047400B">
        <w:rPr>
          <w:rFonts w:ascii="Times New Roman" w:hAnsi="Times New Roman" w:cs="Times New Roman"/>
          <w:color w:val="auto"/>
          <w:sz w:val="28"/>
        </w:rPr>
        <w:t>. В фермерских хозяйствах хоть и ведется племенная работа, но она не сравнится с возможностями крупных сельхоз организаций, которые могут увеличить продуктивность поголовья за год в 2 раза</w:t>
      </w:r>
      <w:r w:rsidR="00686897" w:rsidRPr="0047400B">
        <w:rPr>
          <w:rFonts w:ascii="Times New Roman" w:hAnsi="Times New Roman" w:cs="Times New Roman"/>
          <w:color w:val="auto"/>
          <w:sz w:val="28"/>
        </w:rPr>
        <w:t>.</w:t>
      </w:r>
      <w:r w:rsidRPr="0047400B">
        <w:rPr>
          <w:rFonts w:ascii="Times New Roman" w:hAnsi="Times New Roman" w:cs="Times New Roman"/>
          <w:color w:val="auto"/>
          <w:sz w:val="28"/>
        </w:rPr>
        <w:t xml:space="preserve"> Увеличение поголовья молочных коз в фермерских хозяйствах связано с увеличением интереса к молочному козоводству, более рентабельной отрасли. В средствах массовой информации можно найти все больше и больше статей про успешных фермеров-козоводов, начавших с десятка коз и вышедших на рынки со своей продукцией. Вот например опыт фермерского хозяйства «Надежда»</w:t>
      </w:r>
      <w:r w:rsidR="00F17ABF">
        <w:rPr>
          <w:rFonts w:ascii="Times New Roman" w:hAnsi="Times New Roman" w:cs="Times New Roman"/>
          <w:color w:val="auto"/>
          <w:sz w:val="28"/>
        </w:rPr>
        <w:t>.</w:t>
      </w:r>
    </w:p>
    <w:p w:rsidR="00A11560" w:rsidRPr="0047400B" w:rsidRDefault="00A11560" w:rsidP="0047400B">
      <w:pPr>
        <w:pStyle w:val="a3"/>
        <w:widowControl w:val="0"/>
        <w:spacing w:before="0" w:after="0" w:line="360" w:lineRule="auto"/>
        <w:ind w:firstLine="709"/>
        <w:rPr>
          <w:rFonts w:ascii="Times New Roman" w:hAnsi="Times New Roman"/>
          <w:color w:val="auto"/>
          <w:sz w:val="28"/>
          <w:szCs w:val="28"/>
        </w:rPr>
      </w:pPr>
      <w:r w:rsidRPr="0047400B">
        <w:rPr>
          <w:rFonts w:ascii="Times New Roman" w:hAnsi="Times New Roman"/>
          <w:color w:val="auto"/>
          <w:sz w:val="28"/>
          <w:szCs w:val="28"/>
        </w:rPr>
        <w:t>Все началось с малого: с восьми гектаров земли, одного трактора, шести бычков, нескольких овечек и восьми козочек.</w:t>
      </w:r>
    </w:p>
    <w:p w:rsidR="00A11560" w:rsidRPr="0047400B" w:rsidRDefault="00A11560" w:rsidP="0047400B">
      <w:pPr>
        <w:pStyle w:val="a3"/>
        <w:widowControl w:val="0"/>
        <w:spacing w:before="0" w:after="0" w:line="360" w:lineRule="auto"/>
        <w:ind w:firstLine="709"/>
        <w:rPr>
          <w:rFonts w:ascii="Times New Roman" w:hAnsi="Times New Roman"/>
          <w:color w:val="auto"/>
          <w:sz w:val="28"/>
          <w:szCs w:val="28"/>
        </w:rPr>
      </w:pPr>
      <w:r w:rsidRPr="0047400B">
        <w:rPr>
          <w:rFonts w:ascii="Times New Roman" w:hAnsi="Times New Roman"/>
          <w:color w:val="auto"/>
          <w:sz w:val="28"/>
          <w:szCs w:val="28"/>
        </w:rPr>
        <w:t xml:space="preserve">Сейчас поголовье коз составляет более 180 животных, из них более 90 - дойные козоматки. Фермер Александр ведет серьезную селекционную работу, каждое животное имеет татуированный номер на ухе, племенную карточку учета и занесено в специальную компьютерную программу. Продуктивность коз в среднем составляет около </w:t>
      </w:r>
      <w:smartTag w:uri="urn:schemas-microsoft-com:office:smarttags" w:element="metricconverter">
        <w:smartTagPr>
          <w:attr w:name="ProductID" w:val="1000 кг"/>
        </w:smartTagPr>
        <w:r w:rsidRPr="0047400B">
          <w:rPr>
            <w:rFonts w:ascii="Times New Roman" w:hAnsi="Times New Roman"/>
            <w:color w:val="auto"/>
            <w:sz w:val="28"/>
            <w:szCs w:val="28"/>
          </w:rPr>
          <w:t>1000 кг</w:t>
        </w:r>
      </w:smartTag>
      <w:r w:rsidRPr="0047400B">
        <w:rPr>
          <w:rFonts w:ascii="Times New Roman" w:hAnsi="Times New Roman"/>
          <w:color w:val="auto"/>
          <w:sz w:val="28"/>
          <w:szCs w:val="28"/>
        </w:rPr>
        <w:t xml:space="preserve"> молока за лактацию. Дойка машинная, обычный "коровий" доильный аппарат типа АДМ-8 переделали для коз (поменяв тяжелые "коровьи" доильные стаканы на легкие пластмассовые стаканы, привезенные из Америки).</w:t>
      </w:r>
    </w:p>
    <w:p w:rsidR="00A11560" w:rsidRPr="0047400B" w:rsidRDefault="00A11560" w:rsidP="0047400B">
      <w:pPr>
        <w:pStyle w:val="a3"/>
        <w:widowControl w:val="0"/>
        <w:spacing w:before="0" w:after="0" w:line="360" w:lineRule="auto"/>
        <w:ind w:firstLine="709"/>
        <w:rPr>
          <w:rFonts w:ascii="Times New Roman" w:hAnsi="Times New Roman"/>
          <w:color w:val="auto"/>
          <w:sz w:val="28"/>
          <w:szCs w:val="28"/>
        </w:rPr>
      </w:pPr>
      <w:r w:rsidRPr="0047400B">
        <w:rPr>
          <w:rFonts w:ascii="Times New Roman" w:hAnsi="Times New Roman"/>
          <w:color w:val="auto"/>
          <w:sz w:val="28"/>
          <w:szCs w:val="28"/>
        </w:rPr>
        <w:t>В настоящее время почти не продают козочек, так как собираются увеличивать свое поголовье, а также имеют большие заказы от нескольких Проектов А вот козликов (возрастом в 2-3 месяца и старше)</w:t>
      </w:r>
      <w:r w:rsidR="00C26450">
        <w:rPr>
          <w:rFonts w:ascii="Times New Roman" w:hAnsi="Times New Roman"/>
          <w:color w:val="auto"/>
          <w:sz w:val="28"/>
          <w:szCs w:val="28"/>
        </w:rPr>
        <w:t xml:space="preserve"> </w:t>
      </w:r>
      <w:r w:rsidRPr="0047400B">
        <w:rPr>
          <w:rFonts w:ascii="Times New Roman" w:hAnsi="Times New Roman"/>
          <w:color w:val="auto"/>
          <w:sz w:val="28"/>
          <w:szCs w:val="28"/>
        </w:rPr>
        <w:t xml:space="preserve">фермеры готовы предложить желающим. </w:t>
      </w:r>
    </w:p>
    <w:p w:rsidR="00A11560" w:rsidRPr="0047400B" w:rsidRDefault="00A11560" w:rsidP="0047400B">
      <w:pPr>
        <w:pStyle w:val="a3"/>
        <w:widowControl w:val="0"/>
        <w:spacing w:before="0" w:after="0" w:line="360" w:lineRule="auto"/>
        <w:ind w:firstLine="709"/>
        <w:rPr>
          <w:rFonts w:ascii="Times New Roman" w:hAnsi="Times New Roman"/>
          <w:color w:val="auto"/>
          <w:sz w:val="28"/>
        </w:rPr>
      </w:pPr>
      <w:r w:rsidRPr="0047400B">
        <w:rPr>
          <w:rFonts w:ascii="Times New Roman" w:hAnsi="Times New Roman"/>
          <w:color w:val="auto"/>
          <w:sz w:val="28"/>
        </w:rPr>
        <w:t>Фермер активно участвует в международной деятельности, так по</w:t>
      </w:r>
      <w:r w:rsidR="00C26450">
        <w:rPr>
          <w:rFonts w:ascii="Times New Roman" w:hAnsi="Times New Roman"/>
          <w:color w:val="auto"/>
          <w:sz w:val="28"/>
        </w:rPr>
        <w:t xml:space="preserve"> </w:t>
      </w:r>
      <w:r w:rsidRPr="0047400B">
        <w:rPr>
          <w:rFonts w:ascii="Times New Roman" w:hAnsi="Times New Roman"/>
          <w:color w:val="auto"/>
          <w:sz w:val="28"/>
        </w:rPr>
        <w:t>американской Программе "Фермер-фермеру" Александр в 1995 году прошел стажировку на лучших козоводческих фермах США. Там же он вступил в Американскую ассоциацию молочного козоводства (ADGA), в которой пребывает</w:t>
      </w:r>
      <w:r w:rsidR="00C26450">
        <w:rPr>
          <w:rFonts w:ascii="Times New Roman" w:hAnsi="Times New Roman"/>
          <w:color w:val="auto"/>
          <w:sz w:val="28"/>
        </w:rPr>
        <w:t xml:space="preserve"> </w:t>
      </w:r>
      <w:r w:rsidRPr="0047400B">
        <w:rPr>
          <w:rFonts w:ascii="Times New Roman" w:hAnsi="Times New Roman"/>
          <w:color w:val="auto"/>
          <w:sz w:val="28"/>
        </w:rPr>
        <w:t>и по сей день, ведя по их системе менеджмент нашего стада, получая регулярно специальную литературу и даже участвуя в голосовании по проблемам Ассоциации. В 1997 году Александр вновь побывал в США на ежегодном Конгрессе Ассоциации, где сделал доклад "Краткая история молочного козоводства в России", который имел определённый успех. В 1999 году он побывал на стажировке в Голландии с женой Надеждой, где Надежда училась профессионально делать сыры из козьего молока, а Александр изучал голландский опыт в козоводстве.</w:t>
      </w:r>
    </w:p>
    <w:p w:rsidR="00A11560" w:rsidRPr="0047400B" w:rsidRDefault="00A11560" w:rsidP="0047400B">
      <w:pPr>
        <w:pStyle w:val="a3"/>
        <w:widowControl w:val="0"/>
        <w:spacing w:before="0" w:after="0" w:line="360" w:lineRule="auto"/>
        <w:ind w:firstLine="709"/>
        <w:rPr>
          <w:rFonts w:ascii="Times New Roman" w:hAnsi="Times New Roman"/>
          <w:color w:val="auto"/>
          <w:sz w:val="28"/>
          <w:szCs w:val="28"/>
        </w:rPr>
      </w:pPr>
      <w:r w:rsidRPr="0047400B">
        <w:rPr>
          <w:rFonts w:ascii="Times New Roman" w:hAnsi="Times New Roman"/>
          <w:color w:val="auto"/>
          <w:sz w:val="28"/>
          <w:szCs w:val="28"/>
        </w:rPr>
        <w:t>Ферма «Надежда»</w:t>
      </w:r>
      <w:r w:rsidR="00C26450">
        <w:rPr>
          <w:rFonts w:ascii="Times New Roman" w:hAnsi="Times New Roman"/>
          <w:color w:val="auto"/>
          <w:sz w:val="28"/>
          <w:szCs w:val="28"/>
        </w:rPr>
        <w:t xml:space="preserve"> </w:t>
      </w:r>
      <w:r w:rsidRPr="0047400B">
        <w:rPr>
          <w:rFonts w:ascii="Times New Roman" w:hAnsi="Times New Roman"/>
          <w:color w:val="auto"/>
          <w:sz w:val="28"/>
          <w:szCs w:val="28"/>
        </w:rPr>
        <w:t>участвовала уже не в одной выставке. На выставке "Молочное Дело - 2001" наша продукция была отмечена двумя Дипломами первой степени, получила высокую оценку специалистов молочников. Участие в этом же году в выставке "Российские продукты питания" в Гостином Дворе принесло две медали, золотую за молоко, а серебряную за упаковку. Ежегодно участвуют в тверской сельскохозяйственной ярмарке-выставке. В 2000 году мы начали реализацию цельного пастеризованного козьего молока в магазинах Москвы.</w:t>
      </w:r>
    </w:p>
    <w:p w:rsidR="00A11560" w:rsidRPr="0047400B" w:rsidRDefault="00A11560" w:rsidP="0047400B">
      <w:pPr>
        <w:pStyle w:val="a3"/>
        <w:widowControl w:val="0"/>
        <w:spacing w:before="0" w:after="0" w:line="360" w:lineRule="auto"/>
        <w:ind w:firstLine="709"/>
        <w:rPr>
          <w:rFonts w:ascii="Times New Roman" w:hAnsi="Times New Roman"/>
          <w:color w:val="auto"/>
          <w:sz w:val="28"/>
          <w:szCs w:val="28"/>
        </w:rPr>
      </w:pPr>
      <w:r w:rsidRPr="0047400B">
        <w:rPr>
          <w:rFonts w:ascii="Times New Roman" w:hAnsi="Times New Roman"/>
          <w:color w:val="auto"/>
          <w:sz w:val="28"/>
          <w:szCs w:val="28"/>
        </w:rPr>
        <w:t>Планы на будущее: в послед</w:t>
      </w:r>
      <w:r w:rsidR="00F17ABF">
        <w:rPr>
          <w:rFonts w:ascii="Times New Roman" w:hAnsi="Times New Roman"/>
          <w:color w:val="auto"/>
          <w:sz w:val="28"/>
          <w:szCs w:val="28"/>
        </w:rPr>
        <w:t>н</w:t>
      </w:r>
      <w:r w:rsidRPr="0047400B">
        <w:rPr>
          <w:rFonts w:ascii="Times New Roman" w:hAnsi="Times New Roman"/>
          <w:color w:val="auto"/>
          <w:sz w:val="28"/>
          <w:szCs w:val="28"/>
        </w:rPr>
        <w:t xml:space="preserve">ее время хозяйство ежегодно приблизительно на 10-15% увеличивает своё стадо (планируя довести его до 100-120 козоматок) и соответственно объём получаемого молока. «Надежда» обладаем опытом, владеет технологией и необходимым базовым оборудованием (голландские сырная ванна на </w:t>
      </w:r>
      <w:smartTag w:uri="urn:schemas-microsoft-com:office:smarttags" w:element="metricconverter">
        <w:smartTagPr>
          <w:attr w:name="ProductID" w:val="450 литров"/>
        </w:smartTagPr>
        <w:r w:rsidRPr="0047400B">
          <w:rPr>
            <w:rFonts w:ascii="Times New Roman" w:hAnsi="Times New Roman"/>
            <w:color w:val="auto"/>
            <w:sz w:val="28"/>
            <w:szCs w:val="28"/>
          </w:rPr>
          <w:t>450 литров</w:t>
        </w:r>
      </w:smartTag>
      <w:r w:rsidRPr="0047400B">
        <w:rPr>
          <w:rFonts w:ascii="Times New Roman" w:hAnsi="Times New Roman"/>
          <w:color w:val="auto"/>
          <w:sz w:val="28"/>
          <w:szCs w:val="28"/>
        </w:rPr>
        <w:t>, пресс и формы) для производства как твёрдого (типа "Гауда") так и мягкого ("Шевре") сыра из козьего молока. Необходимо только закончить начатое года три назад оформление необходимой документации для его производства и продажи, решить вопрос с климат-контроль камерой для созревания твёрдого сыра, его упаковкой, этикеткой и др</w:t>
      </w:r>
      <w:r w:rsidR="003341F5" w:rsidRPr="0047400B">
        <w:rPr>
          <w:rFonts w:ascii="Times New Roman" w:hAnsi="Times New Roman"/>
          <w:color w:val="auto"/>
          <w:sz w:val="28"/>
          <w:szCs w:val="28"/>
        </w:rPr>
        <w:t>. Возможно, предложат</w:t>
      </w:r>
      <w:r w:rsidR="00C26450">
        <w:rPr>
          <w:rFonts w:ascii="Times New Roman" w:hAnsi="Times New Roman"/>
          <w:color w:val="auto"/>
          <w:sz w:val="28"/>
          <w:szCs w:val="28"/>
        </w:rPr>
        <w:t xml:space="preserve"> </w:t>
      </w:r>
      <w:r w:rsidRPr="0047400B">
        <w:rPr>
          <w:rFonts w:ascii="Times New Roman" w:hAnsi="Times New Roman"/>
          <w:color w:val="auto"/>
          <w:sz w:val="28"/>
          <w:szCs w:val="28"/>
        </w:rPr>
        <w:t xml:space="preserve">его в национальные (средиземноморской кухни) рестораны в Москве или в недавно появившиеся магазины здорового (натурального, экологического) питания. </w:t>
      </w:r>
    </w:p>
    <w:p w:rsidR="00A11560" w:rsidRPr="0047400B" w:rsidRDefault="00A11560" w:rsidP="0047400B">
      <w:pPr>
        <w:pStyle w:val="a3"/>
        <w:widowControl w:val="0"/>
        <w:spacing w:before="0" w:after="0" w:line="360" w:lineRule="auto"/>
        <w:ind w:firstLine="709"/>
        <w:rPr>
          <w:rFonts w:ascii="Times New Roman" w:hAnsi="Times New Roman"/>
          <w:color w:val="auto"/>
          <w:sz w:val="28"/>
          <w:szCs w:val="28"/>
        </w:rPr>
      </w:pPr>
      <w:r w:rsidRPr="0047400B">
        <w:rPr>
          <w:rFonts w:ascii="Times New Roman" w:hAnsi="Times New Roman"/>
          <w:color w:val="auto"/>
          <w:sz w:val="28"/>
          <w:szCs w:val="28"/>
        </w:rPr>
        <w:t>Таким образом</w:t>
      </w:r>
      <w:r w:rsidR="003341F5" w:rsidRPr="0047400B">
        <w:rPr>
          <w:rFonts w:ascii="Times New Roman" w:hAnsi="Times New Roman"/>
          <w:color w:val="auto"/>
          <w:sz w:val="28"/>
          <w:szCs w:val="28"/>
        </w:rPr>
        <w:t>,</w:t>
      </w:r>
      <w:r w:rsidRPr="0047400B">
        <w:rPr>
          <w:rFonts w:ascii="Times New Roman" w:hAnsi="Times New Roman"/>
          <w:color w:val="auto"/>
          <w:sz w:val="28"/>
          <w:szCs w:val="28"/>
        </w:rPr>
        <w:t xml:space="preserve"> данный пример наглядно показывает перспективность молочного козоводства среди фермеров. Конечно не каждый фермер может достигнуть таких результатов, но никто не оспорит что при небольшой площади земельных угодий козы по сравнению с коровами или свиньями принесут больший доход владельцу, но здесь есть одна проблема, сдерживающая развитие молочного козоводства среди фермеров- проблема сбыта, т.к. спрос на данный продукт ограниченный. Практически отсутствует промышленная переработка молока.</w:t>
      </w:r>
    </w:p>
    <w:p w:rsidR="00E36DC3" w:rsidRDefault="00A11560" w:rsidP="0047400B">
      <w:pPr>
        <w:pStyle w:val="a3"/>
        <w:widowControl w:val="0"/>
        <w:spacing w:before="0" w:after="0" w:line="360" w:lineRule="auto"/>
        <w:ind w:firstLine="709"/>
        <w:rPr>
          <w:rFonts w:ascii="Times New Roman" w:hAnsi="Times New Roman"/>
          <w:color w:val="auto"/>
          <w:sz w:val="28"/>
        </w:rPr>
      </w:pPr>
      <w:r w:rsidRPr="0047400B">
        <w:rPr>
          <w:rFonts w:ascii="Times New Roman" w:hAnsi="Times New Roman"/>
          <w:color w:val="auto"/>
          <w:sz w:val="28"/>
        </w:rPr>
        <w:t xml:space="preserve">Во многих странах, например, Испании, Франции, Голландии, основные объемы козьего молока используются для производства сыров. В нашей стране это производство было и остается полукустарным ремеслом. Отсутствуют традиции и опыт производства данного продукта. Не менее важен тот факт, что козьи сыры не пользуются особым спросом у отечественных потребителей. Для примера приведу такие данные: за весь 2003 год в РФ ввезено менее одной тонны козьих сыров, еще столько же брынзы. Некоторые сорта ввозятся весом менее </w:t>
      </w:r>
      <w:smartTag w:uri="urn:schemas-microsoft-com:office:smarttags" w:element="metricconverter">
        <w:smartTagPr>
          <w:attr w:name="ProductID" w:val="15 кг"/>
        </w:smartTagPr>
        <w:r w:rsidRPr="0047400B">
          <w:rPr>
            <w:rFonts w:ascii="Times New Roman" w:hAnsi="Times New Roman"/>
            <w:color w:val="auto"/>
            <w:sz w:val="28"/>
          </w:rPr>
          <w:t>15 кг</w:t>
        </w:r>
      </w:smartTag>
      <w:r w:rsidRPr="0047400B">
        <w:rPr>
          <w:rFonts w:ascii="Times New Roman" w:hAnsi="Times New Roman"/>
          <w:color w:val="auto"/>
          <w:sz w:val="28"/>
        </w:rPr>
        <w:t xml:space="preserve"> в год. Импортные козьи сыры и брынза почти все реализуются в двух городах: Москве и Санкт-Петербурге, где доходы населения гораздо выше, чем в целом по России, ведь цена килограмма самого дешевого импортного козьего сыра в розничной торговле превышает 1000 рублей. </w:t>
      </w:r>
    </w:p>
    <w:p w:rsidR="00E36DC3" w:rsidRDefault="00A11560" w:rsidP="0047400B">
      <w:pPr>
        <w:pStyle w:val="a3"/>
        <w:widowControl w:val="0"/>
        <w:spacing w:before="0" w:after="0" w:line="360" w:lineRule="auto"/>
        <w:ind w:firstLine="709"/>
        <w:rPr>
          <w:rFonts w:ascii="Times New Roman" w:hAnsi="Times New Roman"/>
          <w:color w:val="auto"/>
          <w:sz w:val="28"/>
        </w:rPr>
      </w:pPr>
      <w:r w:rsidRPr="0047400B">
        <w:rPr>
          <w:rFonts w:ascii="Times New Roman" w:hAnsi="Times New Roman"/>
          <w:color w:val="auto"/>
          <w:sz w:val="28"/>
        </w:rPr>
        <w:t>Большинство фермеров жалуется на то, что не может реализовать свою продукцию.</w:t>
      </w:r>
    </w:p>
    <w:p w:rsidR="00E36DC3" w:rsidRDefault="00A11560" w:rsidP="0047400B">
      <w:pPr>
        <w:pStyle w:val="a3"/>
        <w:widowControl w:val="0"/>
        <w:spacing w:before="0" w:after="0" w:line="360" w:lineRule="auto"/>
        <w:ind w:firstLine="709"/>
        <w:rPr>
          <w:rFonts w:ascii="Times New Roman" w:hAnsi="Times New Roman"/>
          <w:color w:val="auto"/>
          <w:sz w:val="28"/>
        </w:rPr>
      </w:pPr>
      <w:r w:rsidRPr="0047400B">
        <w:rPr>
          <w:rFonts w:ascii="Times New Roman" w:hAnsi="Times New Roman"/>
          <w:color w:val="auto"/>
          <w:sz w:val="28"/>
        </w:rPr>
        <w:t xml:space="preserve">Это подводит нас к третьей большой проблеме. А именно, необходимости формирования спроса у населения на продукцию из козьего молока, которая для большинства является достаточно экзотической. Наиболее успешным представляется ее позиционирование как продукции для здорового питания. </w:t>
      </w:r>
    </w:p>
    <w:p w:rsidR="00E36DC3" w:rsidRDefault="00A11560" w:rsidP="0047400B">
      <w:pPr>
        <w:pStyle w:val="a3"/>
        <w:widowControl w:val="0"/>
        <w:spacing w:before="0" w:after="0" w:line="360" w:lineRule="auto"/>
        <w:ind w:firstLine="709"/>
        <w:rPr>
          <w:rFonts w:ascii="Times New Roman" w:hAnsi="Times New Roman"/>
          <w:color w:val="auto"/>
          <w:sz w:val="28"/>
        </w:rPr>
      </w:pPr>
      <w:r w:rsidRPr="0047400B">
        <w:rPr>
          <w:rFonts w:ascii="Times New Roman" w:hAnsi="Times New Roman"/>
          <w:color w:val="auto"/>
          <w:sz w:val="28"/>
        </w:rPr>
        <w:t>Формирование спроса - весьма затратное мероприятие</w:t>
      </w:r>
      <w:r w:rsidR="00D4282A" w:rsidRPr="0047400B">
        <w:rPr>
          <w:rFonts w:ascii="Times New Roman" w:hAnsi="Times New Roman"/>
          <w:color w:val="auto"/>
          <w:sz w:val="28"/>
        </w:rPr>
        <w:t>.</w:t>
      </w:r>
      <w:r w:rsidRPr="0047400B">
        <w:rPr>
          <w:rFonts w:ascii="Times New Roman" w:hAnsi="Times New Roman"/>
          <w:color w:val="auto"/>
          <w:sz w:val="28"/>
        </w:rPr>
        <w:t xml:space="preserve"> Реклама и другие мероприятия по продвижению требуют значительных материальных ресурсов, которыми сегодня на рынке не обладают и самые крупные игроки. </w:t>
      </w:r>
    </w:p>
    <w:p w:rsidR="00A11560" w:rsidRPr="0047400B" w:rsidRDefault="00D423EA" w:rsidP="0047400B">
      <w:pPr>
        <w:pStyle w:val="a3"/>
        <w:widowControl w:val="0"/>
        <w:spacing w:before="0" w:after="0" w:line="360" w:lineRule="auto"/>
        <w:ind w:firstLine="709"/>
        <w:rPr>
          <w:rFonts w:ascii="Times New Roman" w:hAnsi="Times New Roman"/>
          <w:color w:val="auto"/>
          <w:sz w:val="28"/>
          <w:szCs w:val="28"/>
        </w:rPr>
      </w:pPr>
      <w:r w:rsidRPr="0047400B">
        <w:rPr>
          <w:rFonts w:ascii="Times New Roman" w:hAnsi="Times New Roman"/>
          <w:color w:val="auto"/>
          <w:sz w:val="28"/>
          <w:szCs w:val="28"/>
        </w:rPr>
        <w:t xml:space="preserve">Его наиболее перспективным направлением является производство молока на фермах рядом с крупными мегаполисами, подобными тем, что возникают в Московской области. При организации торговли в специальных отделах супермаркетов или при доставке молока на дом можно реализовывать относительно большие объемы молока. Подобный положительный опыт на рынке уже есть, в той же Московской области, и он достоин подражания. Если производство козьего молока длительного хранения из импортного сырья мало привлекательно для крупных производителей, то производство пастеризованного молока в полиэтиленовых бутылках региональными производителями или непосредственно фермерами более перспективно. Оборудование и упаковка для такого производства значительно дешевле, следовательно, и стоимость продукта ниже импортного стерилизованного почти в 4 - 5 раз. </w:t>
      </w:r>
    </w:p>
    <w:p w:rsidR="00D423EA" w:rsidRPr="0047400B" w:rsidRDefault="00D423EA" w:rsidP="0047400B">
      <w:pPr>
        <w:pStyle w:val="a3"/>
        <w:widowControl w:val="0"/>
        <w:spacing w:before="0" w:after="0" w:line="360" w:lineRule="auto"/>
        <w:ind w:firstLine="709"/>
        <w:rPr>
          <w:rFonts w:ascii="Times New Roman" w:hAnsi="Times New Roman"/>
          <w:color w:val="auto"/>
          <w:sz w:val="28"/>
          <w:szCs w:val="28"/>
        </w:rPr>
      </w:pPr>
      <w:r w:rsidRPr="0047400B">
        <w:rPr>
          <w:rFonts w:ascii="Times New Roman" w:hAnsi="Times New Roman"/>
          <w:color w:val="auto"/>
          <w:sz w:val="28"/>
          <w:szCs w:val="28"/>
        </w:rPr>
        <w:t>Так что те фермеры, которые смогли решить проблему сбыта достигли</w:t>
      </w:r>
      <w:r w:rsidR="00C26450">
        <w:rPr>
          <w:rFonts w:ascii="Times New Roman" w:hAnsi="Times New Roman"/>
          <w:color w:val="auto"/>
          <w:sz w:val="28"/>
          <w:szCs w:val="28"/>
        </w:rPr>
        <w:t xml:space="preserve"> </w:t>
      </w:r>
      <w:r w:rsidRPr="0047400B">
        <w:rPr>
          <w:rFonts w:ascii="Times New Roman" w:hAnsi="Times New Roman"/>
          <w:color w:val="auto"/>
          <w:sz w:val="28"/>
          <w:szCs w:val="28"/>
        </w:rPr>
        <w:t>высоких результатов в данной отрасли. Рассмотрев все радости</w:t>
      </w:r>
      <w:r w:rsidR="00C26450">
        <w:rPr>
          <w:rFonts w:ascii="Times New Roman" w:hAnsi="Times New Roman"/>
          <w:color w:val="auto"/>
          <w:sz w:val="28"/>
          <w:szCs w:val="28"/>
        </w:rPr>
        <w:t xml:space="preserve"> </w:t>
      </w:r>
      <w:r w:rsidRPr="0047400B">
        <w:rPr>
          <w:rFonts w:ascii="Times New Roman" w:hAnsi="Times New Roman"/>
          <w:color w:val="auto"/>
          <w:sz w:val="28"/>
          <w:szCs w:val="28"/>
        </w:rPr>
        <w:t>и проблемы развития молочного козоводства в фермерских хозяйствах, можно с уверенностью сказать, что все большее количество фермеров заинтересуется данной отраслью, в связи с чем можно будет ожидать увеличения поголовья молочных коз в данной категории хозяйств.</w:t>
      </w:r>
    </w:p>
    <w:p w:rsidR="00E279C1" w:rsidRPr="0047400B" w:rsidRDefault="00E279C1" w:rsidP="00F17ABF">
      <w:pPr>
        <w:pStyle w:val="2"/>
        <w:keepNext w:val="0"/>
        <w:widowControl w:val="0"/>
        <w:spacing w:before="0" w:after="0" w:line="360" w:lineRule="auto"/>
        <w:ind w:firstLine="709"/>
        <w:jc w:val="both"/>
        <w:rPr>
          <w:rFonts w:ascii="Times New Roman" w:hAnsi="Times New Roman"/>
          <w:i w:val="0"/>
          <w:iCs w:val="0"/>
        </w:rPr>
      </w:pPr>
      <w:bookmarkStart w:id="21" w:name="_Toc194686677"/>
      <w:r w:rsidRPr="0047400B">
        <w:rPr>
          <w:rFonts w:ascii="Times New Roman" w:hAnsi="Times New Roman"/>
          <w:i w:val="0"/>
          <w:iCs w:val="0"/>
        </w:rPr>
        <w:t>Сельскохозяйственные предприятия</w:t>
      </w:r>
      <w:bookmarkEnd w:id="21"/>
      <w:r w:rsidR="00F17ABF">
        <w:rPr>
          <w:rFonts w:ascii="Times New Roman" w:hAnsi="Times New Roman"/>
          <w:i w:val="0"/>
          <w:iCs w:val="0"/>
        </w:rPr>
        <w:t>.</w:t>
      </w:r>
    </w:p>
    <w:p w:rsidR="001C1676" w:rsidRPr="0047400B" w:rsidRDefault="001C1676" w:rsidP="0047400B">
      <w:pPr>
        <w:pStyle w:val="a3"/>
        <w:widowControl w:val="0"/>
        <w:spacing w:before="0" w:after="0" w:line="360" w:lineRule="auto"/>
        <w:ind w:firstLine="709"/>
        <w:rPr>
          <w:rFonts w:ascii="Times New Roman" w:hAnsi="Times New Roman"/>
          <w:color w:val="auto"/>
          <w:sz w:val="28"/>
          <w:szCs w:val="28"/>
        </w:rPr>
      </w:pPr>
      <w:r w:rsidRPr="0047400B">
        <w:rPr>
          <w:rFonts w:ascii="Times New Roman" w:hAnsi="Times New Roman"/>
          <w:color w:val="auto"/>
          <w:sz w:val="28"/>
          <w:szCs w:val="28"/>
        </w:rPr>
        <w:t>Проанализируем самую важную для нас категорию хозяйств- сельскохозяйственные предприятия, увеличение поголовья коз в которых достигло 16 раз (по сравнению с 2001 годом). Особый интерес представляет период с 2005</w:t>
      </w:r>
      <w:r w:rsidR="008A6BB3" w:rsidRPr="0047400B">
        <w:rPr>
          <w:rFonts w:ascii="Times New Roman" w:hAnsi="Times New Roman"/>
          <w:color w:val="auto"/>
          <w:sz w:val="28"/>
          <w:szCs w:val="28"/>
        </w:rPr>
        <w:t xml:space="preserve"> по 2006 год, когда в России начинает складываться благоприятная среда для развития сельского хозяйства, в частности животноводства, а в частности и козоводства</w:t>
      </w:r>
      <w:r w:rsidR="00327C03" w:rsidRPr="0047400B">
        <w:rPr>
          <w:rFonts w:ascii="Times New Roman" w:hAnsi="Times New Roman"/>
          <w:color w:val="auto"/>
          <w:sz w:val="28"/>
          <w:szCs w:val="28"/>
        </w:rPr>
        <w:t>, т.к. появляется «</w:t>
      </w:r>
      <w:r w:rsidR="00B64B8A" w:rsidRPr="0047400B">
        <w:rPr>
          <w:rFonts w:ascii="Times New Roman" w:hAnsi="Times New Roman"/>
          <w:color w:val="auto"/>
          <w:sz w:val="28"/>
          <w:szCs w:val="28"/>
        </w:rPr>
        <w:t>Национальный Проект Развития АПК</w:t>
      </w:r>
      <w:r w:rsidR="00327C03" w:rsidRPr="0047400B">
        <w:rPr>
          <w:rFonts w:ascii="Times New Roman" w:hAnsi="Times New Roman"/>
          <w:color w:val="auto"/>
          <w:sz w:val="28"/>
          <w:szCs w:val="28"/>
        </w:rPr>
        <w:t>» и множество других программ по поддержке сельского хозяйства</w:t>
      </w:r>
      <w:r w:rsidR="006279B5" w:rsidRPr="0047400B">
        <w:rPr>
          <w:rFonts w:ascii="Times New Roman" w:hAnsi="Times New Roman"/>
          <w:color w:val="auto"/>
          <w:sz w:val="28"/>
          <w:szCs w:val="28"/>
        </w:rPr>
        <w:t>.</w:t>
      </w:r>
      <w:r w:rsidR="00B64B8A" w:rsidRPr="0047400B">
        <w:rPr>
          <w:rFonts w:ascii="Times New Roman" w:hAnsi="Times New Roman"/>
          <w:color w:val="auto"/>
          <w:sz w:val="28"/>
          <w:szCs w:val="28"/>
        </w:rPr>
        <w:t xml:space="preserve"> Так в рамках этих программ, с\х производители смогли получить почти бесплатные кредиты, ведь государство субсиди</w:t>
      </w:r>
      <w:r w:rsidR="001D2F17" w:rsidRPr="0047400B">
        <w:rPr>
          <w:rFonts w:ascii="Times New Roman" w:hAnsi="Times New Roman"/>
          <w:color w:val="auto"/>
          <w:sz w:val="28"/>
          <w:szCs w:val="28"/>
        </w:rPr>
        <w:t>рует</w:t>
      </w:r>
      <w:r w:rsidR="001D2F17" w:rsidRPr="0047400B">
        <w:rPr>
          <w:rFonts w:ascii="Times New Roman" w:hAnsi="Times New Roman" w:cs="Arial"/>
          <w:color w:val="000000"/>
          <w:sz w:val="28"/>
          <w:szCs w:val="20"/>
        </w:rPr>
        <w:t xml:space="preserve"> </w:t>
      </w:r>
      <w:r w:rsidR="001D2F17" w:rsidRPr="0047400B">
        <w:rPr>
          <w:rFonts w:ascii="Times New Roman" w:hAnsi="Times New Roman" w:cs="Times New Roman"/>
          <w:color w:val="000000"/>
          <w:sz w:val="28"/>
          <w:szCs w:val="28"/>
        </w:rPr>
        <w:t>часть процентной ставки по коммерческому кредиту</w:t>
      </w:r>
      <w:r w:rsidR="001D2F17" w:rsidRPr="0047400B">
        <w:rPr>
          <w:rFonts w:ascii="Times New Roman" w:hAnsi="Times New Roman"/>
          <w:color w:val="auto"/>
          <w:sz w:val="28"/>
          <w:szCs w:val="28"/>
        </w:rPr>
        <w:t xml:space="preserve"> .</w:t>
      </w:r>
      <w:r w:rsidR="00C26450">
        <w:rPr>
          <w:rFonts w:ascii="Times New Roman" w:hAnsi="Times New Roman"/>
          <w:color w:val="auto"/>
          <w:sz w:val="28"/>
          <w:szCs w:val="28"/>
        </w:rPr>
        <w:t xml:space="preserve"> </w:t>
      </w:r>
      <w:r w:rsidR="00B64B8A" w:rsidRPr="0047400B">
        <w:rPr>
          <w:rFonts w:ascii="Times New Roman" w:hAnsi="Times New Roman"/>
          <w:color w:val="auto"/>
          <w:sz w:val="28"/>
          <w:szCs w:val="28"/>
        </w:rPr>
        <w:t>Именно на период 2005-2006 год приходится «бум» строительства козоводческих ферм</w:t>
      </w:r>
      <w:r w:rsidR="001D2F17" w:rsidRPr="0047400B">
        <w:rPr>
          <w:rFonts w:ascii="Times New Roman" w:hAnsi="Times New Roman"/>
          <w:color w:val="auto"/>
          <w:sz w:val="28"/>
          <w:szCs w:val="28"/>
        </w:rPr>
        <w:t>. Вот примеры:</w:t>
      </w:r>
    </w:p>
    <w:p w:rsidR="001D2F17" w:rsidRPr="0047400B" w:rsidRDefault="001D2F17" w:rsidP="0047400B">
      <w:pPr>
        <w:widowControl w:val="0"/>
        <w:spacing w:line="360" w:lineRule="auto"/>
        <w:ind w:firstLine="709"/>
        <w:rPr>
          <w:color w:val="000000"/>
          <w:szCs w:val="28"/>
        </w:rPr>
      </w:pPr>
      <w:r w:rsidRPr="0047400B">
        <w:rPr>
          <w:szCs w:val="28"/>
        </w:rPr>
        <w:t xml:space="preserve">Ростовская область, г. Миллерово- Создание оригинальной сырьевой базы в виде животноводческого комплекса – козьей фермы на 1500 голов. </w:t>
      </w:r>
    </w:p>
    <w:p w:rsidR="001D2F17" w:rsidRPr="0047400B" w:rsidRDefault="001D2F17" w:rsidP="0047400B">
      <w:pPr>
        <w:pStyle w:val="a3"/>
        <w:widowControl w:val="0"/>
        <w:spacing w:before="0" w:after="0" w:line="360" w:lineRule="auto"/>
        <w:ind w:firstLine="709"/>
        <w:rPr>
          <w:rFonts w:ascii="Times New Roman" w:hAnsi="Times New Roman" w:cs="Times New Roman"/>
          <w:color w:val="auto"/>
          <w:sz w:val="28"/>
          <w:szCs w:val="28"/>
        </w:rPr>
      </w:pPr>
      <w:r w:rsidRPr="0047400B">
        <w:rPr>
          <w:rFonts w:ascii="Times New Roman" w:hAnsi="Times New Roman" w:cs="Times New Roman"/>
          <w:color w:val="000000"/>
          <w:sz w:val="28"/>
          <w:szCs w:val="28"/>
        </w:rPr>
        <w:t>Предполагается производить цельное козье молоко, мягкие детские сырки, специальное детское питание, а также компоненты козьего молока, используемые для производства предметов детской гигиены. В результате реализации проекта будет создана первая в России промышленная ферма дойных коз. В последствии на ее базе будет организован биотехнологический центр. В нашей стране возродится племенное молочное козоводство, центром которого будет являться ростовская область. Создадутся новые рабочие места для местного населения. На рынки поступят новый продукты питания, производимые из козьего молока, а также косметические товары, детское диетическое</w:t>
      </w:r>
      <w:r w:rsidR="00C26450">
        <w:rPr>
          <w:rFonts w:ascii="Times New Roman" w:hAnsi="Times New Roman" w:cs="Times New Roman"/>
          <w:color w:val="000000"/>
          <w:sz w:val="28"/>
          <w:szCs w:val="28"/>
        </w:rPr>
        <w:t xml:space="preserve"> </w:t>
      </w:r>
      <w:r w:rsidRPr="0047400B">
        <w:rPr>
          <w:rFonts w:ascii="Times New Roman" w:hAnsi="Times New Roman" w:cs="Times New Roman"/>
          <w:color w:val="000000"/>
          <w:sz w:val="28"/>
          <w:szCs w:val="28"/>
        </w:rPr>
        <w:t>и лечебное питание. Поскольку российских аналогов, предполагающих продукцию такого рода, на рынке нет, тот ЗАО ТЦ «ДОН» будет монополистом, определяющим объемы производства и реализации продукции. Продукция будет реализовываться на внутренних и внешних рынках.</w:t>
      </w:r>
    </w:p>
    <w:p w:rsidR="009318CE" w:rsidRPr="0047400B" w:rsidRDefault="009318CE" w:rsidP="0047400B">
      <w:pPr>
        <w:pStyle w:val="a4"/>
        <w:widowControl w:val="0"/>
        <w:spacing w:line="360" w:lineRule="auto"/>
        <w:ind w:firstLine="709"/>
        <w:rPr>
          <w:bCs/>
          <w:iCs/>
          <w:color w:val="auto"/>
          <w:sz w:val="28"/>
          <w:szCs w:val="28"/>
        </w:rPr>
      </w:pPr>
      <w:r w:rsidRPr="0047400B">
        <w:rPr>
          <w:bCs/>
          <w:iCs/>
          <w:color w:val="auto"/>
          <w:sz w:val="28"/>
          <w:szCs w:val="28"/>
        </w:rPr>
        <w:t>ЗАО ПЗ «Приневское» благодаря получению кредита в размере 40 млн руб. по национальному проекту «Развитие АПК» и 14 млн руб. собственных средств, строит одну из крупнейших козоводческих ферм России и Европы на 2000 голов.</w:t>
      </w:r>
    </w:p>
    <w:p w:rsidR="009318CE" w:rsidRPr="0047400B" w:rsidRDefault="009318CE" w:rsidP="0047400B">
      <w:pPr>
        <w:pStyle w:val="-1"/>
        <w:widowControl w:val="0"/>
        <w:spacing w:line="360" w:lineRule="auto"/>
        <w:ind w:firstLine="709"/>
        <w:rPr>
          <w:color w:val="auto"/>
          <w:sz w:val="28"/>
          <w:szCs w:val="28"/>
        </w:rPr>
      </w:pPr>
      <w:r w:rsidRPr="0047400B">
        <w:rPr>
          <w:color w:val="auto"/>
          <w:sz w:val="28"/>
          <w:szCs w:val="28"/>
        </w:rPr>
        <w:t>Строительство козоводческой фермы в «Приневском» уже завершается. В ближайшее время будет установлен голландский доильный зал и завезены 800-1000 коз Зааненской породы. Для естественного осеменения на каждые 50 козочек будет закуплен 1 козел. За два года стадо увеличится до расчетных размеров. Обслуживаться ферма будет шестью работниками хозяйства.</w:t>
      </w:r>
    </w:p>
    <w:p w:rsidR="009318CE" w:rsidRPr="0047400B" w:rsidRDefault="009318CE" w:rsidP="0047400B">
      <w:pPr>
        <w:pStyle w:val="-1"/>
        <w:widowControl w:val="0"/>
        <w:spacing w:line="360" w:lineRule="auto"/>
        <w:ind w:firstLine="709"/>
        <w:rPr>
          <w:color w:val="auto"/>
          <w:sz w:val="28"/>
          <w:szCs w:val="28"/>
        </w:rPr>
      </w:pPr>
      <w:r w:rsidRPr="0047400B">
        <w:rPr>
          <w:color w:val="auto"/>
          <w:sz w:val="28"/>
          <w:szCs w:val="28"/>
        </w:rPr>
        <w:t xml:space="preserve">Ежедневный надой от фермы составит в 2007 году 4 т, а с 2008 года около 6 т. Годовой удой от одной козы – от 1000 до </w:t>
      </w:r>
      <w:smartTag w:uri="urn:schemas-microsoft-com:office:smarttags" w:element="metricconverter">
        <w:smartTagPr>
          <w:attr w:name="ProductID" w:val="1500 кг"/>
        </w:smartTagPr>
        <w:r w:rsidRPr="0047400B">
          <w:rPr>
            <w:color w:val="auto"/>
            <w:sz w:val="28"/>
            <w:szCs w:val="28"/>
          </w:rPr>
          <w:t>1500 кг</w:t>
        </w:r>
      </w:smartTag>
      <w:r w:rsidRPr="0047400B">
        <w:rPr>
          <w:color w:val="auto"/>
          <w:sz w:val="28"/>
          <w:szCs w:val="28"/>
        </w:rPr>
        <w:t>. Молоко планируется пакетировать и производить сыр на своем молочном заводе, который был запущен в 1999 году.</w:t>
      </w:r>
    </w:p>
    <w:p w:rsidR="009318CE" w:rsidRPr="0047400B" w:rsidRDefault="009318CE" w:rsidP="0047400B">
      <w:pPr>
        <w:pStyle w:val="-1"/>
        <w:widowControl w:val="0"/>
        <w:spacing w:line="360" w:lineRule="auto"/>
        <w:ind w:firstLine="709"/>
        <w:rPr>
          <w:color w:val="auto"/>
          <w:sz w:val="28"/>
          <w:szCs w:val="28"/>
        </w:rPr>
      </w:pPr>
      <w:r w:rsidRPr="0047400B">
        <w:rPr>
          <w:color w:val="auto"/>
          <w:sz w:val="28"/>
          <w:szCs w:val="28"/>
        </w:rPr>
        <w:t xml:space="preserve">Как рассказал директор ЗАО ПЗ «Приневское» </w:t>
      </w:r>
      <w:r w:rsidRPr="0047400B">
        <w:rPr>
          <w:bCs/>
          <w:color w:val="auto"/>
          <w:sz w:val="28"/>
          <w:szCs w:val="28"/>
        </w:rPr>
        <w:t>Мухаджир Этуев</w:t>
      </w:r>
      <w:r w:rsidRPr="0047400B">
        <w:rPr>
          <w:color w:val="auto"/>
          <w:sz w:val="28"/>
          <w:szCs w:val="28"/>
        </w:rPr>
        <w:t xml:space="preserve">, молочное козоводство экономически выгодно, а особенно рядом с таким мегаполисом, как Санкт-Петербург. Экология большого города отрицательно влияет на здоровье жителей, и в большей степени на новорожденных и пожилых людей. Козье же молоко еще наши предки считали лучшим источником здоровья. </w:t>
      </w:r>
    </w:p>
    <w:p w:rsidR="009318CE" w:rsidRPr="0047400B" w:rsidRDefault="009318CE" w:rsidP="0047400B">
      <w:pPr>
        <w:pStyle w:val="-1"/>
        <w:widowControl w:val="0"/>
        <w:spacing w:line="360" w:lineRule="auto"/>
        <w:ind w:firstLine="709"/>
        <w:rPr>
          <w:color w:val="auto"/>
          <w:sz w:val="28"/>
          <w:szCs w:val="28"/>
        </w:rPr>
      </w:pPr>
      <w:r w:rsidRPr="0047400B">
        <w:rPr>
          <w:color w:val="auto"/>
          <w:sz w:val="28"/>
          <w:szCs w:val="28"/>
        </w:rPr>
        <w:t xml:space="preserve">Расчетная себестоимость молока составит 15 руб./л при том, что на сегодня уже есть у хозяйства заказ на закупку </w:t>
      </w:r>
      <w:smartTag w:uri="urn:schemas-microsoft-com:office:smarttags" w:element="metricconverter">
        <w:smartTagPr>
          <w:attr w:name="ProductID" w:val="500 л"/>
        </w:smartTagPr>
        <w:r w:rsidRPr="0047400B">
          <w:rPr>
            <w:color w:val="auto"/>
            <w:sz w:val="28"/>
            <w:szCs w:val="28"/>
          </w:rPr>
          <w:t>500 л</w:t>
        </w:r>
      </w:smartTag>
      <w:r w:rsidRPr="0047400B">
        <w:rPr>
          <w:color w:val="auto"/>
          <w:sz w:val="28"/>
          <w:szCs w:val="28"/>
        </w:rPr>
        <w:t xml:space="preserve"> молока в сутки по цене 30 руб./л.</w:t>
      </w:r>
    </w:p>
    <w:p w:rsidR="009862FF" w:rsidRPr="0047400B" w:rsidRDefault="009862FF" w:rsidP="0047400B">
      <w:pPr>
        <w:pStyle w:val="a3"/>
        <w:widowControl w:val="0"/>
        <w:spacing w:before="0" w:after="0" w:line="360" w:lineRule="auto"/>
        <w:ind w:firstLine="709"/>
        <w:rPr>
          <w:rFonts w:ascii="Times New Roman" w:hAnsi="Times New Roman" w:cs="Times New Roman"/>
          <w:color w:val="auto"/>
          <w:sz w:val="28"/>
          <w:szCs w:val="28"/>
        </w:rPr>
      </w:pPr>
      <w:r w:rsidRPr="0047400B">
        <w:rPr>
          <w:rFonts w:ascii="Times New Roman" w:hAnsi="Times New Roman" w:cs="Times New Roman"/>
          <w:color w:val="auto"/>
          <w:sz w:val="28"/>
          <w:szCs w:val="28"/>
        </w:rPr>
        <w:t>В Городецком районе Нижегородской области появится первая в регионе ферма на 2 тысячи коз. Ее в 2007 году в рамках нацпроекта «Развитие АПК» построит животноводческое хозяйство «Узольские ключи».</w:t>
      </w:r>
    </w:p>
    <w:p w:rsidR="009862FF" w:rsidRPr="0047400B" w:rsidRDefault="009862FF" w:rsidP="0047400B">
      <w:pPr>
        <w:pStyle w:val="a3"/>
        <w:widowControl w:val="0"/>
        <w:spacing w:before="0" w:after="0" w:line="360" w:lineRule="auto"/>
        <w:ind w:firstLine="709"/>
        <w:rPr>
          <w:rFonts w:ascii="Times New Roman" w:hAnsi="Times New Roman" w:cs="Times New Roman"/>
          <w:color w:val="auto"/>
          <w:sz w:val="28"/>
          <w:szCs w:val="28"/>
        </w:rPr>
      </w:pPr>
      <w:r w:rsidRPr="0047400B">
        <w:rPr>
          <w:rFonts w:ascii="Times New Roman" w:hAnsi="Times New Roman" w:cs="Times New Roman"/>
          <w:color w:val="auto"/>
          <w:sz w:val="28"/>
          <w:szCs w:val="28"/>
        </w:rPr>
        <w:t>Хозяйство уже заключило договор с Нижегородпромстройбанком о предоставлении 8-летнего кредита в 27 млн рублей на строительство и покупку оборудования для фермы по разведению коз. Кредит под гарантии областного минсельхоза. Это будет первая в области ферма по разведению коз.</w:t>
      </w:r>
    </w:p>
    <w:p w:rsidR="009862FF" w:rsidRPr="0047400B" w:rsidRDefault="009862FF" w:rsidP="0047400B">
      <w:pPr>
        <w:pStyle w:val="a3"/>
        <w:widowControl w:val="0"/>
        <w:spacing w:before="0" w:after="0" w:line="360" w:lineRule="auto"/>
        <w:ind w:firstLine="709"/>
        <w:rPr>
          <w:rFonts w:ascii="Times New Roman" w:hAnsi="Times New Roman" w:cs="Times New Roman"/>
          <w:color w:val="auto"/>
          <w:sz w:val="28"/>
          <w:szCs w:val="28"/>
        </w:rPr>
      </w:pPr>
      <w:r w:rsidRPr="0047400B">
        <w:rPr>
          <w:rFonts w:ascii="Times New Roman" w:hAnsi="Times New Roman" w:cs="Times New Roman"/>
          <w:color w:val="auto"/>
          <w:sz w:val="28"/>
          <w:szCs w:val="28"/>
        </w:rPr>
        <w:t>Еще 15 млн руб. на закупку 1 тысячи коз хозяйство привлечет самостоятельно. Под козоводческую ферму «Узольские ключи» реконструируют недействующий свинокомплекс. Согласно бизнес-плану пуск первой очереди фермы на 1 тысячу коз планируется в III квартале 2007 года. В будущем количество коз планируется увеличить до 2 тысяч.</w:t>
      </w:r>
    </w:p>
    <w:p w:rsidR="00E36DC3" w:rsidRDefault="009862FF" w:rsidP="0047400B">
      <w:pPr>
        <w:pStyle w:val="a3"/>
        <w:widowControl w:val="0"/>
        <w:spacing w:before="0" w:after="0" w:line="360" w:lineRule="auto"/>
        <w:ind w:firstLine="709"/>
        <w:rPr>
          <w:rFonts w:ascii="Times New Roman" w:hAnsi="Times New Roman" w:cs="Times New Roman"/>
          <w:color w:val="auto"/>
          <w:sz w:val="28"/>
          <w:szCs w:val="28"/>
        </w:rPr>
      </w:pPr>
      <w:r w:rsidRPr="0047400B">
        <w:rPr>
          <w:rFonts w:ascii="Times New Roman" w:hAnsi="Times New Roman" w:cs="Times New Roman"/>
          <w:color w:val="auto"/>
          <w:sz w:val="28"/>
          <w:szCs w:val="28"/>
        </w:rPr>
        <w:t>Перерабатывать козье молоко планируется на городецком заводе «Молоко». Для информации: одна коза дает 5-</w:t>
      </w:r>
      <w:smartTag w:uri="urn:schemas-microsoft-com:office:smarttags" w:element="metricconverter">
        <w:smartTagPr>
          <w:attr w:name="ProductID" w:val="6 л"/>
        </w:smartTagPr>
        <w:r w:rsidRPr="0047400B">
          <w:rPr>
            <w:rFonts w:ascii="Times New Roman" w:hAnsi="Times New Roman" w:cs="Times New Roman"/>
            <w:color w:val="auto"/>
            <w:sz w:val="28"/>
            <w:szCs w:val="28"/>
          </w:rPr>
          <w:t>6 л</w:t>
        </w:r>
      </w:smartTag>
      <w:r w:rsidRPr="0047400B">
        <w:rPr>
          <w:rFonts w:ascii="Times New Roman" w:hAnsi="Times New Roman" w:cs="Times New Roman"/>
          <w:color w:val="auto"/>
          <w:sz w:val="28"/>
          <w:szCs w:val="28"/>
        </w:rPr>
        <w:t xml:space="preserve"> молока в день.</w:t>
      </w:r>
    </w:p>
    <w:p w:rsidR="009862FF" w:rsidRPr="0047400B" w:rsidRDefault="009862FF" w:rsidP="0047400B">
      <w:pPr>
        <w:pStyle w:val="a3"/>
        <w:widowControl w:val="0"/>
        <w:spacing w:before="0" w:after="0" w:line="360" w:lineRule="auto"/>
        <w:ind w:firstLine="709"/>
        <w:rPr>
          <w:rFonts w:ascii="Times New Roman" w:hAnsi="Times New Roman" w:cs="Times New Roman"/>
          <w:color w:val="auto"/>
          <w:sz w:val="28"/>
          <w:szCs w:val="28"/>
        </w:rPr>
      </w:pPr>
      <w:r w:rsidRPr="0047400B">
        <w:rPr>
          <w:rFonts w:ascii="Times New Roman" w:hAnsi="Times New Roman" w:cs="Times New Roman"/>
          <w:color w:val="auto"/>
          <w:sz w:val="28"/>
          <w:szCs w:val="28"/>
        </w:rPr>
        <w:t>Наиболее перспективно использовать козье молоко для производства сыров, так как в общем объеме потребления сыров в России (700 тыс. тонн в 2006 году) доля козьих сыров ничтожна.</w:t>
      </w:r>
    </w:p>
    <w:p w:rsidR="00644016" w:rsidRPr="0047400B" w:rsidRDefault="00644016" w:rsidP="0047400B">
      <w:pPr>
        <w:pStyle w:val="a3"/>
        <w:widowControl w:val="0"/>
        <w:spacing w:before="0" w:after="0" w:line="360" w:lineRule="auto"/>
        <w:ind w:firstLine="709"/>
        <w:rPr>
          <w:rFonts w:ascii="Times New Roman" w:hAnsi="Times New Roman" w:cs="Times New Roman"/>
          <w:color w:val="auto"/>
          <w:sz w:val="28"/>
          <w:szCs w:val="28"/>
        </w:rPr>
      </w:pPr>
      <w:r w:rsidRPr="0047400B">
        <w:rPr>
          <w:rFonts w:ascii="Times New Roman" w:hAnsi="Times New Roman" w:cs="Times New Roman"/>
          <w:color w:val="auto"/>
          <w:sz w:val="28"/>
          <w:szCs w:val="28"/>
        </w:rPr>
        <w:t>Почти два года назад колхоз «Красная нива» сменил крупный рогатый скот на мелкий. По мнению специалистов, это был единственный шанс спасти хозяйство и трудовой коллектив. . Но, земли подмосковной «Красной Нивы» ушли под жилищное строительство. Содержание коров без кормовой базы – занятие крайне не выгодное, говорят специалисты. А коза – зверь рентабельный. Корма в день съедает меньше, чем на 20 рублей, а литр ее молока в розницу стоит шестьдесят. Каждая коза дает в сутки больше двух литров целебного напитка.</w:t>
      </w:r>
    </w:p>
    <w:p w:rsidR="00E36DC3" w:rsidRDefault="00644016" w:rsidP="0047400B">
      <w:pPr>
        <w:widowControl w:val="0"/>
        <w:spacing w:line="360" w:lineRule="auto"/>
        <w:ind w:firstLine="709"/>
        <w:jc w:val="both"/>
        <w:rPr>
          <w:szCs w:val="28"/>
        </w:rPr>
      </w:pPr>
      <w:r w:rsidRPr="0047400B">
        <w:rPr>
          <w:szCs w:val="28"/>
        </w:rPr>
        <w:t>За неполных два года на территории «Красной нивы» построена современная ферма – теплая, уютная, оснащенная новейшим оборудованием. За год здесь надаивают около 200 тонн ценнейшего молока. Все молоко в хозяйстве закупает ООО «Чистая линия» из города Долгопрудный.</w:t>
      </w:r>
    </w:p>
    <w:p w:rsidR="00E36DC3" w:rsidRDefault="00644016" w:rsidP="0047400B">
      <w:pPr>
        <w:widowControl w:val="0"/>
        <w:spacing w:line="360" w:lineRule="auto"/>
        <w:ind w:firstLine="709"/>
        <w:jc w:val="both"/>
        <w:rPr>
          <w:szCs w:val="28"/>
        </w:rPr>
      </w:pPr>
      <w:r w:rsidRPr="0047400B">
        <w:rPr>
          <w:szCs w:val="28"/>
        </w:rPr>
        <w:t>Что удивительно, несмотря на отсутствие племенного материала, поголовье в «Красной ниве» стабильно растет. Достаточно сказать, что с 2006 года оно увеличилось в пять раз. На первое января 2008 года здесь будет 700 голов коз, а со шлейфом – тысяча. А на следующий год оно должно вырасти до 2000 голов, в том числе 1200 – составит дойное стадо.</w:t>
      </w:r>
    </w:p>
    <w:p w:rsidR="00644016" w:rsidRPr="0047400B" w:rsidRDefault="00644016" w:rsidP="0047400B">
      <w:pPr>
        <w:widowControl w:val="0"/>
        <w:spacing w:line="360" w:lineRule="auto"/>
        <w:ind w:firstLine="709"/>
        <w:jc w:val="both"/>
        <w:rPr>
          <w:szCs w:val="28"/>
        </w:rPr>
      </w:pPr>
      <w:r w:rsidRPr="0047400B">
        <w:rPr>
          <w:szCs w:val="28"/>
        </w:rPr>
        <w:t xml:space="preserve">Всего на ферме трудится 17 человек, в том числе специалисты, доярки, водители. Но четкого разграничения обязанностей между ними нет. </w:t>
      </w:r>
    </w:p>
    <w:p w:rsidR="00E36DC3" w:rsidRDefault="00644016" w:rsidP="0047400B">
      <w:pPr>
        <w:widowControl w:val="0"/>
        <w:spacing w:line="360" w:lineRule="auto"/>
        <w:ind w:firstLine="709"/>
        <w:jc w:val="both"/>
        <w:rPr>
          <w:szCs w:val="28"/>
        </w:rPr>
      </w:pPr>
      <w:r w:rsidRPr="0047400B">
        <w:rPr>
          <w:szCs w:val="28"/>
        </w:rPr>
        <w:t>Это хозяйство – лидер не только в районе, но и в Подмосковье, так как за небольшой срок сюда вложено свыше двух миллионов долларов, которые очень быстро и эффективно были освоены, – говорит начальник отдела сельского хозяйства и продовольствия Московской области Александр Полухин. – Кто-то считал, что это рискованное предприятие, однако все было рассчитано до копейки. Вложения окупаются, и уже на следующий год хозяйство будет работать в плюсе.</w:t>
      </w:r>
    </w:p>
    <w:p w:rsidR="00644016" w:rsidRPr="0047400B" w:rsidRDefault="00644016" w:rsidP="0047400B">
      <w:pPr>
        <w:widowControl w:val="0"/>
        <w:spacing w:line="360" w:lineRule="auto"/>
        <w:ind w:firstLine="709"/>
        <w:jc w:val="both"/>
        <w:rPr>
          <w:szCs w:val="28"/>
        </w:rPr>
      </w:pPr>
      <w:r w:rsidRPr="0047400B">
        <w:rPr>
          <w:szCs w:val="28"/>
        </w:rPr>
        <w:t>И к счастью это не все примеры возросшего интереса к молочным козам, о многих других можно прочитать в прессе, Интернете.</w:t>
      </w:r>
    </w:p>
    <w:p w:rsidR="00FB4F2E" w:rsidRPr="0047400B" w:rsidRDefault="001E4450" w:rsidP="0047400B">
      <w:pPr>
        <w:widowControl w:val="0"/>
        <w:spacing w:line="360" w:lineRule="auto"/>
        <w:ind w:firstLine="709"/>
        <w:jc w:val="both"/>
        <w:rPr>
          <w:szCs w:val="28"/>
        </w:rPr>
      </w:pPr>
      <w:r w:rsidRPr="0047400B">
        <w:rPr>
          <w:szCs w:val="28"/>
        </w:rPr>
        <w:t>У сельхозпредприятий есть больше финансовых, трудовых ресурсов для успешной реализации проектов, особенно при поддержке государства по сравнению</w:t>
      </w:r>
      <w:r w:rsidR="00C26450">
        <w:rPr>
          <w:szCs w:val="28"/>
        </w:rPr>
        <w:t xml:space="preserve"> </w:t>
      </w:r>
      <w:r w:rsidRPr="0047400B">
        <w:rPr>
          <w:szCs w:val="28"/>
        </w:rPr>
        <w:t>фермерами, поэтому в данной категории хозяйств следует ожидать довольно сильное увеличение поголовья коз</w:t>
      </w:r>
      <w:r w:rsidR="00667E19" w:rsidRPr="0047400B">
        <w:rPr>
          <w:szCs w:val="28"/>
        </w:rPr>
        <w:t xml:space="preserve">. </w:t>
      </w:r>
    </w:p>
    <w:p w:rsidR="00C96B30" w:rsidRPr="0047400B" w:rsidRDefault="00C96B30" w:rsidP="0047400B">
      <w:pPr>
        <w:widowControl w:val="0"/>
        <w:spacing w:line="360" w:lineRule="auto"/>
        <w:ind w:firstLine="709"/>
        <w:jc w:val="both"/>
        <w:rPr>
          <w:szCs w:val="28"/>
        </w:rPr>
      </w:pPr>
    </w:p>
    <w:p w:rsidR="00C96B30" w:rsidRPr="0047400B" w:rsidRDefault="00582E26" w:rsidP="0047400B">
      <w:pPr>
        <w:widowControl w:val="0"/>
        <w:spacing w:line="360" w:lineRule="auto"/>
        <w:ind w:firstLine="709"/>
        <w:jc w:val="both"/>
        <w:rPr>
          <w:szCs w:val="28"/>
        </w:rPr>
      </w:pPr>
      <w:r>
        <w:pict>
          <v:shape id="_x0000_i1028" type="#_x0000_t75" style="width:357.75pt;height:179.25pt">
            <v:imagedata r:id="rId10" o:title=""/>
          </v:shape>
        </w:pict>
      </w:r>
    </w:p>
    <w:p w:rsidR="00F17ABF" w:rsidRDefault="00F17ABF" w:rsidP="0047400B">
      <w:pPr>
        <w:widowControl w:val="0"/>
        <w:spacing w:line="360" w:lineRule="auto"/>
        <w:ind w:firstLine="709"/>
        <w:jc w:val="both"/>
        <w:rPr>
          <w:szCs w:val="28"/>
        </w:rPr>
      </w:pPr>
    </w:p>
    <w:p w:rsidR="001E4450" w:rsidRPr="0047400B" w:rsidRDefault="00667E19" w:rsidP="0047400B">
      <w:pPr>
        <w:widowControl w:val="0"/>
        <w:spacing w:line="360" w:lineRule="auto"/>
        <w:ind w:firstLine="709"/>
        <w:jc w:val="both"/>
        <w:rPr>
          <w:szCs w:val="28"/>
        </w:rPr>
      </w:pPr>
      <w:r w:rsidRPr="0047400B">
        <w:rPr>
          <w:szCs w:val="28"/>
        </w:rPr>
        <w:t>В связи с тем , что появляются новые предприятия, хозяйства , которые закупают племенной высокопродуктивный скот, происходит увеличение средней продуктивности по категории с\х производителей, так продуктивность возросла</w:t>
      </w:r>
      <w:r w:rsidR="005F113C" w:rsidRPr="0047400B">
        <w:rPr>
          <w:szCs w:val="28"/>
        </w:rPr>
        <w:t xml:space="preserve"> по сравнению с 2001 годом в 2,</w:t>
      </w:r>
      <w:r w:rsidRPr="0047400B">
        <w:rPr>
          <w:szCs w:val="28"/>
        </w:rPr>
        <w:t>3 раза, ожидается что тенденция увеличения продуктивности молочных коз сохранится.</w:t>
      </w:r>
    </w:p>
    <w:p w:rsidR="009A1E05" w:rsidRPr="0047400B" w:rsidRDefault="009A1E05" w:rsidP="0047400B">
      <w:pPr>
        <w:widowControl w:val="0"/>
        <w:spacing w:line="360" w:lineRule="auto"/>
        <w:ind w:firstLine="709"/>
        <w:jc w:val="both"/>
        <w:rPr>
          <w:szCs w:val="28"/>
        </w:rPr>
      </w:pPr>
      <w:r w:rsidRPr="0047400B">
        <w:rPr>
          <w:szCs w:val="28"/>
        </w:rPr>
        <w:t>Обобщая вышесказанное, наметим следующие перспективы: наибольшего увеличения поголовья коз следует ожидать в сельхоз организациях, так же ожидается увеличение продуктивности коз</w:t>
      </w:r>
      <w:r w:rsidR="00C26450">
        <w:rPr>
          <w:szCs w:val="28"/>
        </w:rPr>
        <w:t xml:space="preserve"> </w:t>
      </w:r>
      <w:r w:rsidRPr="0047400B">
        <w:rPr>
          <w:szCs w:val="28"/>
        </w:rPr>
        <w:t>в данной категории хозяйств. В фермерских хозяйствах также произойдет увеличение поголовья коз и продуктивности, но заметно скромнее чем в крупных предприятиях. Что же касается личных подсобных хозяйств, то здесь особых изменений не будет.</w:t>
      </w:r>
    </w:p>
    <w:p w:rsidR="009A1E05" w:rsidRPr="0047400B" w:rsidRDefault="009A1E05" w:rsidP="0047400B">
      <w:pPr>
        <w:widowControl w:val="0"/>
        <w:spacing w:line="360" w:lineRule="auto"/>
        <w:ind w:firstLine="709"/>
        <w:jc w:val="both"/>
        <w:rPr>
          <w:szCs w:val="28"/>
        </w:rPr>
      </w:pPr>
      <w:r w:rsidRPr="0047400B">
        <w:rPr>
          <w:szCs w:val="28"/>
        </w:rPr>
        <w:t xml:space="preserve">Рассматривая перспективы производства козьего молока необходимо учитывать спрос на данный продукт, ведь как известно спрос рождает предложение. А спрос должен увеличиваться, в результате следующих тенденций: увеличение числа новорожденных, ухудшения экологической обстановки, особенно в городах, а как следствие ухудшение здоровья населения. </w:t>
      </w:r>
    </w:p>
    <w:p w:rsidR="00384787" w:rsidRDefault="00A6533B" w:rsidP="0047400B">
      <w:pPr>
        <w:pStyle w:val="a3"/>
        <w:widowControl w:val="0"/>
        <w:spacing w:before="0" w:after="0" w:line="360" w:lineRule="auto"/>
        <w:ind w:firstLine="709"/>
        <w:textAlignment w:val="top"/>
        <w:rPr>
          <w:rFonts w:ascii="Times New Roman" w:hAnsi="Times New Roman" w:cs="Times New Roman"/>
          <w:color w:val="auto"/>
          <w:sz w:val="28"/>
          <w:szCs w:val="28"/>
        </w:rPr>
      </w:pPr>
      <w:r w:rsidRPr="0047400B">
        <w:rPr>
          <w:rFonts w:ascii="Times New Roman" w:hAnsi="Times New Roman" w:cs="Times New Roman"/>
          <w:color w:val="auto"/>
          <w:sz w:val="28"/>
          <w:szCs w:val="28"/>
        </w:rPr>
        <w:t>Отделом телемаркетинга Института конъюнктуры аграрного рынка был проведен блиц - опрос москвичей. Респондентам было предложено 4 вопроса, касающихся потребления козьего молока. Итог опроса таков: 21 % населения уже сегодня готов при определенных условиях потреблять козье молоко. Проведенный опрос дает надежду, что число любителей козьего молока будет возрастать.</w:t>
      </w:r>
    </w:p>
    <w:p w:rsidR="00384787" w:rsidRDefault="00384787" w:rsidP="0047400B">
      <w:pPr>
        <w:pStyle w:val="a3"/>
        <w:widowControl w:val="0"/>
        <w:spacing w:before="0" w:after="0" w:line="360" w:lineRule="auto"/>
        <w:ind w:firstLine="709"/>
        <w:textAlignment w:val="top"/>
        <w:rPr>
          <w:rFonts w:ascii="Times New Roman" w:hAnsi="Times New Roman" w:cs="Times New Roman"/>
          <w:color w:val="auto"/>
          <w:sz w:val="28"/>
          <w:szCs w:val="28"/>
        </w:rPr>
      </w:pPr>
    </w:p>
    <w:p w:rsidR="00384787" w:rsidRPr="0047400B" w:rsidRDefault="00384787" w:rsidP="0047400B">
      <w:pPr>
        <w:pStyle w:val="a3"/>
        <w:widowControl w:val="0"/>
        <w:spacing w:before="0" w:after="0" w:line="360" w:lineRule="auto"/>
        <w:ind w:firstLine="709"/>
        <w:textAlignment w:val="top"/>
        <w:rPr>
          <w:rFonts w:ascii="Times New Roman" w:hAnsi="Times New Roman" w:cs="Times New Roman"/>
          <w:color w:val="auto"/>
          <w:sz w:val="28"/>
          <w:szCs w:val="28"/>
        </w:rPr>
        <w:sectPr w:rsidR="00384787" w:rsidRPr="0047400B" w:rsidSect="0047400B">
          <w:headerReference w:type="default" r:id="rId11"/>
          <w:footerReference w:type="even" r:id="rId12"/>
          <w:pgSz w:w="11906" w:h="16838" w:code="9"/>
          <w:pgMar w:top="1134" w:right="851" w:bottom="1134" w:left="1701" w:header="708" w:footer="708" w:gutter="0"/>
          <w:cols w:space="708"/>
          <w:docGrid w:linePitch="360"/>
        </w:sectPr>
      </w:pPr>
    </w:p>
    <w:p w:rsidR="00DB18A6" w:rsidRPr="0047400B" w:rsidRDefault="00C6609B" w:rsidP="0047400B">
      <w:pPr>
        <w:pStyle w:val="1"/>
        <w:keepNext w:val="0"/>
        <w:widowControl w:val="0"/>
        <w:numPr>
          <w:ilvl w:val="0"/>
          <w:numId w:val="21"/>
        </w:numPr>
        <w:spacing w:before="0" w:after="0" w:line="360" w:lineRule="auto"/>
        <w:ind w:left="0" w:firstLine="709"/>
        <w:jc w:val="center"/>
        <w:rPr>
          <w:rFonts w:ascii="Times New Roman" w:hAnsi="Times New Roman" w:cs="Times New Roman"/>
          <w:sz w:val="28"/>
        </w:rPr>
      </w:pPr>
      <w:bookmarkStart w:id="22" w:name="_Toc194686678"/>
      <w:r w:rsidRPr="0047400B">
        <w:rPr>
          <w:rFonts w:ascii="Times New Roman" w:hAnsi="Times New Roman" w:cs="Times New Roman"/>
          <w:sz w:val="28"/>
        </w:rPr>
        <w:t>Сценарии развития отрасли молочного козоводства в России</w:t>
      </w:r>
      <w:bookmarkEnd w:id="22"/>
    </w:p>
    <w:p w:rsidR="00123794" w:rsidRPr="0047400B" w:rsidRDefault="00123794" w:rsidP="0047400B">
      <w:pPr>
        <w:widowControl w:val="0"/>
        <w:spacing w:line="360" w:lineRule="auto"/>
        <w:ind w:firstLine="709"/>
      </w:pPr>
    </w:p>
    <w:p w:rsidR="00A6533B" w:rsidRPr="0047400B" w:rsidRDefault="009E668D" w:rsidP="0047400B">
      <w:pPr>
        <w:widowControl w:val="0"/>
        <w:spacing w:line="360" w:lineRule="auto"/>
        <w:ind w:firstLine="709"/>
        <w:jc w:val="both"/>
        <w:rPr>
          <w:szCs w:val="28"/>
        </w:rPr>
      </w:pPr>
      <w:r w:rsidRPr="0047400B">
        <w:rPr>
          <w:szCs w:val="28"/>
        </w:rPr>
        <w:t>Целью разработки сценария является определение направления развития отрасли молочного козоводства на среднесрочную перспективу (2007-2009 года). Для того чтобы прогноз был объективный</w:t>
      </w:r>
      <w:r w:rsidR="003341F5" w:rsidRPr="0047400B">
        <w:rPr>
          <w:szCs w:val="28"/>
        </w:rPr>
        <w:t>,</w:t>
      </w:r>
      <w:r w:rsidRPr="0047400B">
        <w:rPr>
          <w:szCs w:val="28"/>
        </w:rPr>
        <w:t xml:space="preserve"> построим 3 сценария развития (оптимистический, пессимистический и средний)</w:t>
      </w:r>
    </w:p>
    <w:p w:rsidR="009862FF" w:rsidRPr="0047400B" w:rsidRDefault="00752D11" w:rsidP="0047400B">
      <w:pPr>
        <w:widowControl w:val="0"/>
        <w:spacing w:line="360" w:lineRule="auto"/>
        <w:ind w:firstLine="709"/>
        <w:jc w:val="both"/>
        <w:rPr>
          <w:szCs w:val="28"/>
        </w:rPr>
      </w:pPr>
      <w:r w:rsidRPr="0047400B">
        <w:rPr>
          <w:szCs w:val="28"/>
        </w:rPr>
        <w:t xml:space="preserve"> Для начала определим</w:t>
      </w:r>
      <w:r w:rsidR="00C26450">
        <w:rPr>
          <w:szCs w:val="28"/>
        </w:rPr>
        <w:t xml:space="preserve"> </w:t>
      </w:r>
      <w:r w:rsidRPr="0047400B">
        <w:rPr>
          <w:szCs w:val="28"/>
        </w:rPr>
        <w:t>конечный итог разработки сценария – ответить на вопрос как будет развиваться в ближайшее время молочное козоводство, для чего необходимо будет определить прогнозные объемы производства козьего молока, а это в свою очередь требует расчета прогнозного поголовья коз и их продуктивности. Расчеты будут производиться по категориям хозяйств, а затем итогом определим данные показатели по России.</w:t>
      </w:r>
    </w:p>
    <w:p w:rsidR="00752D11" w:rsidRPr="0047400B" w:rsidRDefault="00752D11" w:rsidP="0047400B">
      <w:pPr>
        <w:widowControl w:val="0"/>
        <w:spacing w:line="360" w:lineRule="auto"/>
        <w:ind w:firstLine="709"/>
        <w:rPr>
          <w:szCs w:val="28"/>
        </w:rPr>
      </w:pPr>
      <w:r w:rsidRPr="0047400B">
        <w:rPr>
          <w:szCs w:val="28"/>
        </w:rPr>
        <w:t>При разработке сценария будут использованы метод экстраполяции и расчетно-конструкти</w:t>
      </w:r>
      <w:r w:rsidR="003341F5" w:rsidRPr="0047400B">
        <w:rPr>
          <w:szCs w:val="28"/>
        </w:rPr>
        <w:t>вный, экспертной оценки.</w:t>
      </w:r>
    </w:p>
    <w:p w:rsidR="00C8718C" w:rsidRPr="0047400B" w:rsidRDefault="00C8718C" w:rsidP="0047400B">
      <w:pPr>
        <w:widowControl w:val="0"/>
        <w:spacing w:line="360" w:lineRule="auto"/>
        <w:ind w:firstLine="709"/>
        <w:rPr>
          <w:szCs w:val="28"/>
        </w:rPr>
      </w:pPr>
      <w:r w:rsidRPr="0047400B">
        <w:rPr>
          <w:szCs w:val="28"/>
        </w:rPr>
        <w:t>Для начала определим влияние внешних факторов на развитие отрасли молочного коз</w:t>
      </w:r>
      <w:r w:rsidR="001E4517" w:rsidRPr="0047400B">
        <w:rPr>
          <w:szCs w:val="28"/>
        </w:rPr>
        <w:t>о</w:t>
      </w:r>
      <w:r w:rsidRPr="0047400B">
        <w:rPr>
          <w:szCs w:val="28"/>
        </w:rPr>
        <w:t>вод</w:t>
      </w:r>
      <w:r w:rsidR="001E4517" w:rsidRPr="0047400B">
        <w:rPr>
          <w:szCs w:val="28"/>
        </w:rPr>
        <w:t>с</w:t>
      </w:r>
      <w:r w:rsidRPr="0047400B">
        <w:rPr>
          <w:szCs w:val="28"/>
        </w:rPr>
        <w:t>тв</w:t>
      </w:r>
      <w:r w:rsidR="001E4517" w:rsidRPr="0047400B">
        <w:rPr>
          <w:szCs w:val="28"/>
        </w:rPr>
        <w:t>а.</w:t>
      </w:r>
    </w:p>
    <w:p w:rsidR="004F779D" w:rsidRPr="0047400B" w:rsidRDefault="004F779D" w:rsidP="0047400B">
      <w:pPr>
        <w:widowControl w:val="0"/>
        <w:spacing w:line="360" w:lineRule="auto"/>
        <w:ind w:firstLine="709"/>
        <w:jc w:val="both"/>
        <w:rPr>
          <w:szCs w:val="28"/>
        </w:rPr>
      </w:pPr>
      <w:r w:rsidRPr="0047400B">
        <w:rPr>
          <w:szCs w:val="28"/>
        </w:rPr>
        <w:t>Условия в отрасли меняются из-за действия на нее участников внешних движущих сил, вынуждающих предприятия корректировать свои действия.</w:t>
      </w:r>
    </w:p>
    <w:p w:rsidR="004F779D" w:rsidRPr="0047400B" w:rsidRDefault="004F779D" w:rsidP="0047400B">
      <w:pPr>
        <w:widowControl w:val="0"/>
        <w:spacing w:line="360" w:lineRule="auto"/>
        <w:ind w:firstLine="709"/>
        <w:jc w:val="both"/>
        <w:rPr>
          <w:b/>
          <w:szCs w:val="28"/>
        </w:rPr>
      </w:pPr>
      <w:r w:rsidRPr="0047400B">
        <w:rPr>
          <w:i/>
          <w:szCs w:val="28"/>
        </w:rPr>
        <w:t>В политике</w:t>
      </w:r>
      <w:r w:rsidRPr="0047400B">
        <w:rPr>
          <w:szCs w:val="28"/>
        </w:rPr>
        <w:t>: благоприятные изменения в государственной политике, направленные на поддержку сельского хозяйства. Реализация Национального проекта, особенно проекта «Ускорение развития животноводства» вызовет увеличение темпов роста отрасли благодаря поддержке с.х. организаций со стороны государства в форме предоставления ресурсов для строительства животноводческих помещений, федерального лизинга и т.д.</w:t>
      </w:r>
    </w:p>
    <w:p w:rsidR="004F779D" w:rsidRPr="0047400B" w:rsidRDefault="004F779D" w:rsidP="0047400B">
      <w:pPr>
        <w:widowControl w:val="0"/>
        <w:spacing w:line="360" w:lineRule="auto"/>
        <w:ind w:firstLine="709"/>
        <w:jc w:val="both"/>
        <w:rPr>
          <w:szCs w:val="28"/>
        </w:rPr>
      </w:pPr>
      <w:r w:rsidRPr="0047400B">
        <w:rPr>
          <w:i/>
          <w:szCs w:val="28"/>
        </w:rPr>
        <w:t>В экономике</w:t>
      </w:r>
      <w:r w:rsidRPr="0047400B">
        <w:rPr>
          <w:szCs w:val="28"/>
        </w:rPr>
        <w:t>: вступление России в ВТО может отрицательно сказаться на отрасли молочного козоводства и сельском хозяйстве страны в целом, на открытом рынке отечественная продукция может не выдержать конкуренции импортной.</w:t>
      </w:r>
    </w:p>
    <w:p w:rsidR="004F779D" w:rsidRPr="0047400B" w:rsidRDefault="004F779D" w:rsidP="0047400B">
      <w:pPr>
        <w:widowControl w:val="0"/>
        <w:spacing w:line="360" w:lineRule="auto"/>
        <w:ind w:firstLine="709"/>
        <w:jc w:val="both"/>
        <w:rPr>
          <w:rFonts w:cs="Arial"/>
          <w:szCs w:val="28"/>
        </w:rPr>
      </w:pPr>
      <w:r w:rsidRPr="0047400B">
        <w:rPr>
          <w:i/>
          <w:szCs w:val="28"/>
        </w:rPr>
        <w:t>Демографические изменения</w:t>
      </w:r>
      <w:r w:rsidRPr="0047400B">
        <w:rPr>
          <w:szCs w:val="28"/>
        </w:rPr>
        <w:t>: проводимая социальная политика РФ, направленная на поддержку молодых семей, вызвавшая рост рождаемости.</w:t>
      </w:r>
      <w:r w:rsidR="00A42E12" w:rsidRPr="0047400B">
        <w:rPr>
          <w:rFonts w:cs="Arial"/>
          <w:szCs w:val="28"/>
        </w:rPr>
        <w:t xml:space="preserve"> А по статистике 30% населения не могут потреблять коровье молоко.</w:t>
      </w:r>
    </w:p>
    <w:p w:rsidR="004F779D" w:rsidRPr="0047400B" w:rsidRDefault="004F779D" w:rsidP="0047400B">
      <w:pPr>
        <w:widowControl w:val="0"/>
        <w:spacing w:line="360" w:lineRule="auto"/>
        <w:ind w:firstLine="709"/>
        <w:jc w:val="both"/>
        <w:rPr>
          <w:szCs w:val="28"/>
        </w:rPr>
      </w:pPr>
      <w:r w:rsidRPr="0047400B">
        <w:rPr>
          <w:szCs w:val="28"/>
        </w:rPr>
        <w:t>Данный процесс также приведет к увеличению темпов роста</w:t>
      </w:r>
      <w:r w:rsidR="00C26450">
        <w:rPr>
          <w:szCs w:val="28"/>
        </w:rPr>
        <w:t xml:space="preserve"> </w:t>
      </w:r>
      <w:r w:rsidRPr="0047400B">
        <w:rPr>
          <w:szCs w:val="28"/>
        </w:rPr>
        <w:t>отрасли молочное козоводство.</w:t>
      </w:r>
    </w:p>
    <w:p w:rsidR="009318CE" w:rsidRPr="0047400B" w:rsidRDefault="00194637" w:rsidP="0047400B">
      <w:pPr>
        <w:pStyle w:val="a3"/>
        <w:widowControl w:val="0"/>
        <w:spacing w:before="0" w:after="0" w:line="360" w:lineRule="auto"/>
        <w:ind w:firstLine="709"/>
        <w:rPr>
          <w:rFonts w:ascii="Times New Roman" w:hAnsi="Times New Roman" w:cs="Times New Roman"/>
          <w:color w:val="auto"/>
          <w:sz w:val="28"/>
          <w:szCs w:val="28"/>
        </w:rPr>
      </w:pPr>
      <w:r w:rsidRPr="0047400B">
        <w:rPr>
          <w:rFonts w:ascii="Times New Roman" w:hAnsi="Times New Roman" w:cs="Times New Roman"/>
          <w:color w:val="auto"/>
          <w:sz w:val="28"/>
          <w:szCs w:val="28"/>
        </w:rPr>
        <w:t>Рассмотрим оптимистический сценарий развития отрасли.</w:t>
      </w:r>
    </w:p>
    <w:p w:rsidR="001333D6" w:rsidRDefault="001333D6" w:rsidP="0047400B">
      <w:pPr>
        <w:pStyle w:val="a3"/>
        <w:widowControl w:val="0"/>
        <w:spacing w:before="0" w:after="0" w:line="360" w:lineRule="auto"/>
        <w:ind w:firstLine="709"/>
        <w:rPr>
          <w:rFonts w:ascii="Times New Roman" w:hAnsi="Times New Roman" w:cs="Times New Roman"/>
          <w:color w:val="auto"/>
          <w:sz w:val="28"/>
          <w:szCs w:val="28"/>
        </w:rPr>
      </w:pPr>
      <w:r w:rsidRPr="0047400B">
        <w:rPr>
          <w:rFonts w:ascii="Times New Roman" w:hAnsi="Times New Roman" w:cs="Times New Roman"/>
          <w:color w:val="auto"/>
          <w:sz w:val="28"/>
          <w:szCs w:val="28"/>
        </w:rPr>
        <w:t xml:space="preserve">Для начала определим прогнозное поголовье коз методом экстраполяции, для этого рассчитаем темпы роста поголовья по категориям хозяйств </w:t>
      </w:r>
      <w:r w:rsidR="00E91F47" w:rsidRPr="0047400B">
        <w:rPr>
          <w:rFonts w:ascii="Times New Roman" w:hAnsi="Times New Roman" w:cs="Times New Roman"/>
          <w:color w:val="auto"/>
          <w:sz w:val="28"/>
          <w:szCs w:val="28"/>
        </w:rPr>
        <w:t xml:space="preserve">с 2006 по 2001 год, а затем найдем среднее значение темпа роста. </w:t>
      </w:r>
    </w:p>
    <w:p w:rsidR="00384787" w:rsidRPr="0047400B" w:rsidRDefault="00384787" w:rsidP="0047400B">
      <w:pPr>
        <w:pStyle w:val="a3"/>
        <w:widowControl w:val="0"/>
        <w:spacing w:before="0" w:after="0" w:line="360" w:lineRule="auto"/>
        <w:ind w:firstLine="709"/>
        <w:rPr>
          <w:rFonts w:ascii="Times New Roman" w:hAnsi="Times New Roman" w:cs="Times New Roman"/>
          <w:color w:val="auto"/>
          <w:sz w:val="28"/>
          <w:szCs w:val="28"/>
        </w:rPr>
      </w:pPr>
    </w:p>
    <w:tbl>
      <w:tblPr>
        <w:tblW w:w="8483" w:type="dxa"/>
        <w:jc w:val="center"/>
        <w:tblLook w:val="0000" w:firstRow="0" w:lastRow="0" w:firstColumn="0" w:lastColumn="0" w:noHBand="0" w:noVBand="0"/>
      </w:tblPr>
      <w:tblGrid>
        <w:gridCol w:w="2948"/>
        <w:gridCol w:w="900"/>
        <w:gridCol w:w="1080"/>
        <w:gridCol w:w="1080"/>
        <w:gridCol w:w="772"/>
        <w:gridCol w:w="848"/>
        <w:gridCol w:w="855"/>
      </w:tblGrid>
      <w:tr w:rsidR="00384787" w:rsidRPr="00384787" w:rsidTr="00384787">
        <w:trPr>
          <w:trHeight w:val="255"/>
          <w:jc w:val="center"/>
        </w:trPr>
        <w:tc>
          <w:tcPr>
            <w:tcW w:w="8483" w:type="dxa"/>
            <w:gridSpan w:val="7"/>
            <w:tcBorders>
              <w:top w:val="nil"/>
              <w:left w:val="nil"/>
              <w:bottom w:val="single" w:sz="4" w:space="0" w:color="auto"/>
              <w:right w:val="nil"/>
            </w:tcBorders>
            <w:noWrap/>
            <w:vAlign w:val="bottom"/>
          </w:tcPr>
          <w:p w:rsidR="00194637" w:rsidRPr="00384787" w:rsidRDefault="00194637" w:rsidP="00384787">
            <w:pPr>
              <w:widowControl w:val="0"/>
              <w:spacing w:line="360" w:lineRule="auto"/>
              <w:jc w:val="both"/>
              <w:rPr>
                <w:rFonts w:cs="Arial CYR"/>
                <w:b/>
                <w:bCs/>
                <w:sz w:val="20"/>
                <w:szCs w:val="20"/>
              </w:rPr>
            </w:pPr>
            <w:r w:rsidRPr="00384787">
              <w:rPr>
                <w:rFonts w:cs="Arial CYR"/>
                <w:b/>
                <w:bCs/>
                <w:sz w:val="20"/>
                <w:szCs w:val="20"/>
              </w:rPr>
              <w:t>Поголовье молочных коз в России по видам хозяйств</w:t>
            </w:r>
          </w:p>
        </w:tc>
      </w:tr>
      <w:tr w:rsidR="00384787" w:rsidRPr="00384787" w:rsidTr="00384787">
        <w:trPr>
          <w:trHeight w:val="510"/>
          <w:jc w:val="center"/>
        </w:trPr>
        <w:tc>
          <w:tcPr>
            <w:tcW w:w="2948" w:type="dxa"/>
            <w:tcBorders>
              <w:top w:val="single" w:sz="4" w:space="0" w:color="auto"/>
              <w:left w:val="single" w:sz="4" w:space="0" w:color="auto"/>
              <w:bottom w:val="single" w:sz="4" w:space="0" w:color="auto"/>
              <w:right w:val="single" w:sz="4" w:space="0" w:color="auto"/>
            </w:tcBorders>
            <w:noWrap/>
            <w:vAlign w:val="bottom"/>
          </w:tcPr>
          <w:p w:rsidR="00194637" w:rsidRPr="00384787" w:rsidRDefault="00194637" w:rsidP="00384787">
            <w:pPr>
              <w:widowControl w:val="0"/>
              <w:spacing w:line="360" w:lineRule="auto"/>
              <w:jc w:val="both"/>
              <w:rPr>
                <w:rFonts w:cs="Arial CYR"/>
                <w:sz w:val="20"/>
                <w:szCs w:val="20"/>
              </w:rPr>
            </w:pPr>
            <w:r w:rsidRPr="00384787">
              <w:rPr>
                <w:rFonts w:cs="Arial CYR"/>
                <w:sz w:val="20"/>
                <w:szCs w:val="20"/>
              </w:rPr>
              <w:t>Показатели:</w:t>
            </w:r>
          </w:p>
        </w:tc>
        <w:tc>
          <w:tcPr>
            <w:tcW w:w="900" w:type="dxa"/>
            <w:tcBorders>
              <w:top w:val="nil"/>
              <w:left w:val="nil"/>
              <w:bottom w:val="single" w:sz="4" w:space="0" w:color="auto"/>
              <w:right w:val="single" w:sz="4" w:space="0" w:color="auto"/>
            </w:tcBorders>
            <w:noWrap/>
            <w:vAlign w:val="bottom"/>
          </w:tcPr>
          <w:p w:rsidR="00194637" w:rsidRPr="00384787" w:rsidRDefault="00194637" w:rsidP="00384787">
            <w:pPr>
              <w:widowControl w:val="0"/>
              <w:spacing w:line="360" w:lineRule="auto"/>
              <w:jc w:val="both"/>
              <w:rPr>
                <w:rFonts w:cs="Arial CYR"/>
                <w:sz w:val="20"/>
                <w:szCs w:val="20"/>
              </w:rPr>
            </w:pPr>
            <w:r w:rsidRPr="00384787">
              <w:rPr>
                <w:rFonts w:cs="Arial CYR"/>
                <w:sz w:val="20"/>
                <w:szCs w:val="20"/>
              </w:rPr>
              <w:t>2001</w:t>
            </w:r>
          </w:p>
        </w:tc>
        <w:tc>
          <w:tcPr>
            <w:tcW w:w="1080" w:type="dxa"/>
            <w:tcBorders>
              <w:top w:val="nil"/>
              <w:left w:val="nil"/>
              <w:bottom w:val="single" w:sz="4" w:space="0" w:color="auto"/>
              <w:right w:val="single" w:sz="4" w:space="0" w:color="auto"/>
            </w:tcBorders>
            <w:noWrap/>
            <w:vAlign w:val="bottom"/>
          </w:tcPr>
          <w:p w:rsidR="00194637" w:rsidRPr="00384787" w:rsidRDefault="00194637" w:rsidP="00384787">
            <w:pPr>
              <w:widowControl w:val="0"/>
              <w:spacing w:line="360" w:lineRule="auto"/>
              <w:jc w:val="both"/>
              <w:rPr>
                <w:rFonts w:cs="Arial CYR"/>
                <w:sz w:val="20"/>
                <w:szCs w:val="20"/>
              </w:rPr>
            </w:pPr>
            <w:r w:rsidRPr="00384787">
              <w:rPr>
                <w:rFonts w:cs="Arial CYR"/>
                <w:sz w:val="20"/>
                <w:szCs w:val="20"/>
              </w:rPr>
              <w:t>2002</w:t>
            </w:r>
          </w:p>
        </w:tc>
        <w:tc>
          <w:tcPr>
            <w:tcW w:w="1080" w:type="dxa"/>
            <w:tcBorders>
              <w:top w:val="nil"/>
              <w:left w:val="nil"/>
              <w:bottom w:val="single" w:sz="4" w:space="0" w:color="auto"/>
              <w:right w:val="single" w:sz="4" w:space="0" w:color="auto"/>
            </w:tcBorders>
            <w:noWrap/>
            <w:vAlign w:val="bottom"/>
          </w:tcPr>
          <w:p w:rsidR="00194637" w:rsidRPr="00384787" w:rsidRDefault="00194637" w:rsidP="00384787">
            <w:pPr>
              <w:widowControl w:val="0"/>
              <w:spacing w:line="360" w:lineRule="auto"/>
              <w:jc w:val="both"/>
              <w:rPr>
                <w:rFonts w:cs="Arial CYR"/>
                <w:sz w:val="20"/>
                <w:szCs w:val="20"/>
              </w:rPr>
            </w:pPr>
            <w:r w:rsidRPr="00384787">
              <w:rPr>
                <w:rFonts w:cs="Arial CYR"/>
                <w:sz w:val="20"/>
                <w:szCs w:val="20"/>
              </w:rPr>
              <w:t>2003</w:t>
            </w:r>
          </w:p>
        </w:tc>
        <w:tc>
          <w:tcPr>
            <w:tcW w:w="772" w:type="dxa"/>
            <w:tcBorders>
              <w:top w:val="nil"/>
              <w:left w:val="nil"/>
              <w:bottom w:val="single" w:sz="4" w:space="0" w:color="auto"/>
              <w:right w:val="single" w:sz="4" w:space="0" w:color="auto"/>
            </w:tcBorders>
            <w:noWrap/>
            <w:vAlign w:val="bottom"/>
          </w:tcPr>
          <w:p w:rsidR="00194637" w:rsidRPr="00384787" w:rsidRDefault="00194637" w:rsidP="00384787">
            <w:pPr>
              <w:widowControl w:val="0"/>
              <w:spacing w:line="360" w:lineRule="auto"/>
              <w:jc w:val="both"/>
              <w:rPr>
                <w:rFonts w:cs="Arial CYR"/>
                <w:sz w:val="20"/>
                <w:szCs w:val="20"/>
              </w:rPr>
            </w:pPr>
            <w:r w:rsidRPr="00384787">
              <w:rPr>
                <w:rFonts w:cs="Arial CYR"/>
                <w:sz w:val="20"/>
                <w:szCs w:val="20"/>
              </w:rPr>
              <w:t>2004</w:t>
            </w:r>
          </w:p>
        </w:tc>
        <w:tc>
          <w:tcPr>
            <w:tcW w:w="848" w:type="dxa"/>
            <w:tcBorders>
              <w:top w:val="nil"/>
              <w:left w:val="nil"/>
              <w:bottom w:val="single" w:sz="4" w:space="0" w:color="auto"/>
              <w:right w:val="single" w:sz="4" w:space="0" w:color="auto"/>
            </w:tcBorders>
            <w:noWrap/>
            <w:vAlign w:val="bottom"/>
          </w:tcPr>
          <w:p w:rsidR="00194637" w:rsidRPr="00384787" w:rsidRDefault="00194637" w:rsidP="00384787">
            <w:pPr>
              <w:widowControl w:val="0"/>
              <w:spacing w:line="360" w:lineRule="auto"/>
              <w:jc w:val="both"/>
              <w:rPr>
                <w:rFonts w:cs="Arial CYR"/>
                <w:sz w:val="20"/>
                <w:szCs w:val="20"/>
              </w:rPr>
            </w:pPr>
            <w:r w:rsidRPr="00384787">
              <w:rPr>
                <w:rFonts w:cs="Arial CYR"/>
                <w:sz w:val="20"/>
                <w:szCs w:val="20"/>
              </w:rPr>
              <w:t>2005</w:t>
            </w:r>
          </w:p>
        </w:tc>
        <w:tc>
          <w:tcPr>
            <w:tcW w:w="855" w:type="dxa"/>
            <w:tcBorders>
              <w:top w:val="nil"/>
              <w:left w:val="nil"/>
              <w:bottom w:val="single" w:sz="4" w:space="0" w:color="auto"/>
              <w:right w:val="single" w:sz="4" w:space="0" w:color="auto"/>
            </w:tcBorders>
            <w:noWrap/>
            <w:vAlign w:val="bottom"/>
          </w:tcPr>
          <w:p w:rsidR="00194637" w:rsidRPr="00384787" w:rsidRDefault="00194637" w:rsidP="00384787">
            <w:pPr>
              <w:widowControl w:val="0"/>
              <w:spacing w:line="360" w:lineRule="auto"/>
              <w:jc w:val="both"/>
              <w:rPr>
                <w:rFonts w:cs="Arial CYR"/>
                <w:b/>
                <w:sz w:val="20"/>
                <w:szCs w:val="20"/>
              </w:rPr>
            </w:pPr>
            <w:r w:rsidRPr="00384787">
              <w:rPr>
                <w:rFonts w:cs="Arial CYR"/>
                <w:b/>
                <w:sz w:val="20"/>
                <w:szCs w:val="20"/>
              </w:rPr>
              <w:t>2006</w:t>
            </w:r>
          </w:p>
        </w:tc>
      </w:tr>
      <w:tr w:rsidR="00384787" w:rsidRPr="00384787" w:rsidTr="00384787">
        <w:trPr>
          <w:trHeight w:val="255"/>
          <w:jc w:val="center"/>
        </w:trPr>
        <w:tc>
          <w:tcPr>
            <w:tcW w:w="2948" w:type="dxa"/>
            <w:tcBorders>
              <w:top w:val="single" w:sz="4" w:space="0" w:color="auto"/>
              <w:left w:val="single" w:sz="4" w:space="0" w:color="auto"/>
              <w:bottom w:val="single" w:sz="4" w:space="0" w:color="auto"/>
              <w:right w:val="single" w:sz="4" w:space="0" w:color="000000"/>
            </w:tcBorders>
            <w:noWrap/>
            <w:vAlign w:val="bottom"/>
          </w:tcPr>
          <w:p w:rsidR="00194637" w:rsidRPr="00384787" w:rsidRDefault="00194637" w:rsidP="00384787">
            <w:pPr>
              <w:widowControl w:val="0"/>
              <w:spacing w:line="360" w:lineRule="auto"/>
              <w:jc w:val="both"/>
              <w:rPr>
                <w:rFonts w:cs="Arial CYR"/>
                <w:sz w:val="20"/>
                <w:szCs w:val="20"/>
              </w:rPr>
            </w:pPr>
            <w:r w:rsidRPr="00384787">
              <w:rPr>
                <w:rFonts w:cs="Arial CYR"/>
                <w:sz w:val="20"/>
                <w:szCs w:val="20"/>
              </w:rPr>
              <w:t>поголовье молочных коз в россии,</w:t>
            </w:r>
            <w:r w:rsidR="00C26450" w:rsidRPr="00384787">
              <w:rPr>
                <w:rFonts w:cs="Arial CYR"/>
                <w:sz w:val="20"/>
                <w:szCs w:val="20"/>
              </w:rPr>
              <w:t xml:space="preserve"> </w:t>
            </w:r>
            <w:r w:rsidRPr="00384787">
              <w:rPr>
                <w:rFonts w:cs="Arial CYR"/>
                <w:sz w:val="20"/>
                <w:szCs w:val="20"/>
              </w:rPr>
              <w:t>гол</w:t>
            </w:r>
          </w:p>
        </w:tc>
        <w:tc>
          <w:tcPr>
            <w:tcW w:w="900" w:type="dxa"/>
            <w:tcBorders>
              <w:top w:val="nil"/>
              <w:left w:val="nil"/>
              <w:bottom w:val="single" w:sz="4" w:space="0" w:color="auto"/>
              <w:right w:val="single" w:sz="4" w:space="0" w:color="auto"/>
            </w:tcBorders>
            <w:noWrap/>
            <w:vAlign w:val="bottom"/>
          </w:tcPr>
          <w:p w:rsidR="00194637" w:rsidRPr="00384787" w:rsidRDefault="00194637" w:rsidP="00384787">
            <w:pPr>
              <w:widowControl w:val="0"/>
              <w:spacing w:line="360" w:lineRule="auto"/>
              <w:jc w:val="both"/>
              <w:rPr>
                <w:rFonts w:cs="Arial CYR"/>
                <w:sz w:val="20"/>
                <w:szCs w:val="20"/>
              </w:rPr>
            </w:pPr>
            <w:r w:rsidRPr="00384787">
              <w:rPr>
                <w:rFonts w:cs="Arial CYR"/>
                <w:sz w:val="20"/>
                <w:szCs w:val="20"/>
              </w:rPr>
              <w:t>12300</w:t>
            </w:r>
          </w:p>
        </w:tc>
        <w:tc>
          <w:tcPr>
            <w:tcW w:w="1080" w:type="dxa"/>
            <w:tcBorders>
              <w:top w:val="nil"/>
              <w:left w:val="nil"/>
              <w:bottom w:val="single" w:sz="4" w:space="0" w:color="auto"/>
              <w:right w:val="single" w:sz="4" w:space="0" w:color="auto"/>
            </w:tcBorders>
            <w:noWrap/>
            <w:vAlign w:val="bottom"/>
          </w:tcPr>
          <w:p w:rsidR="00194637" w:rsidRPr="00384787" w:rsidRDefault="00194637" w:rsidP="00384787">
            <w:pPr>
              <w:widowControl w:val="0"/>
              <w:spacing w:line="360" w:lineRule="auto"/>
              <w:jc w:val="both"/>
              <w:rPr>
                <w:rFonts w:cs="Arial CYR"/>
                <w:sz w:val="20"/>
                <w:szCs w:val="20"/>
              </w:rPr>
            </w:pPr>
            <w:r w:rsidRPr="00384787">
              <w:rPr>
                <w:rFonts w:cs="Arial CYR"/>
                <w:sz w:val="20"/>
                <w:szCs w:val="20"/>
              </w:rPr>
              <w:t>12500</w:t>
            </w:r>
          </w:p>
        </w:tc>
        <w:tc>
          <w:tcPr>
            <w:tcW w:w="1080" w:type="dxa"/>
            <w:tcBorders>
              <w:top w:val="nil"/>
              <w:left w:val="nil"/>
              <w:bottom w:val="single" w:sz="4" w:space="0" w:color="auto"/>
              <w:right w:val="single" w:sz="4" w:space="0" w:color="auto"/>
            </w:tcBorders>
            <w:noWrap/>
            <w:vAlign w:val="bottom"/>
          </w:tcPr>
          <w:p w:rsidR="00194637" w:rsidRPr="00384787" w:rsidRDefault="00194637" w:rsidP="00384787">
            <w:pPr>
              <w:widowControl w:val="0"/>
              <w:spacing w:line="360" w:lineRule="auto"/>
              <w:jc w:val="both"/>
              <w:rPr>
                <w:rFonts w:cs="Arial CYR"/>
                <w:sz w:val="20"/>
                <w:szCs w:val="20"/>
              </w:rPr>
            </w:pPr>
            <w:r w:rsidRPr="00384787">
              <w:rPr>
                <w:rFonts w:cs="Arial CYR"/>
                <w:sz w:val="20"/>
                <w:szCs w:val="20"/>
              </w:rPr>
              <w:t>14000</w:t>
            </w:r>
          </w:p>
        </w:tc>
        <w:tc>
          <w:tcPr>
            <w:tcW w:w="772" w:type="dxa"/>
            <w:tcBorders>
              <w:top w:val="nil"/>
              <w:left w:val="nil"/>
              <w:bottom w:val="single" w:sz="4" w:space="0" w:color="auto"/>
              <w:right w:val="single" w:sz="4" w:space="0" w:color="auto"/>
            </w:tcBorders>
            <w:noWrap/>
            <w:vAlign w:val="bottom"/>
          </w:tcPr>
          <w:p w:rsidR="00194637" w:rsidRPr="00384787" w:rsidRDefault="00194637" w:rsidP="00384787">
            <w:pPr>
              <w:widowControl w:val="0"/>
              <w:spacing w:line="360" w:lineRule="auto"/>
              <w:jc w:val="both"/>
              <w:rPr>
                <w:rFonts w:cs="Arial CYR"/>
                <w:sz w:val="20"/>
                <w:szCs w:val="20"/>
              </w:rPr>
            </w:pPr>
            <w:r w:rsidRPr="00384787">
              <w:rPr>
                <w:rFonts w:cs="Arial CYR"/>
                <w:sz w:val="20"/>
                <w:szCs w:val="20"/>
              </w:rPr>
              <w:t>14500</w:t>
            </w:r>
          </w:p>
        </w:tc>
        <w:tc>
          <w:tcPr>
            <w:tcW w:w="848" w:type="dxa"/>
            <w:tcBorders>
              <w:top w:val="nil"/>
              <w:left w:val="nil"/>
              <w:bottom w:val="single" w:sz="4" w:space="0" w:color="auto"/>
              <w:right w:val="single" w:sz="4" w:space="0" w:color="auto"/>
            </w:tcBorders>
            <w:noWrap/>
            <w:vAlign w:val="bottom"/>
          </w:tcPr>
          <w:p w:rsidR="00194637" w:rsidRPr="00384787" w:rsidRDefault="00194637" w:rsidP="00384787">
            <w:pPr>
              <w:widowControl w:val="0"/>
              <w:spacing w:line="360" w:lineRule="auto"/>
              <w:jc w:val="both"/>
              <w:rPr>
                <w:rFonts w:cs="Arial CYR"/>
                <w:sz w:val="20"/>
                <w:szCs w:val="20"/>
              </w:rPr>
            </w:pPr>
            <w:r w:rsidRPr="00384787">
              <w:rPr>
                <w:rFonts w:cs="Arial CYR"/>
                <w:sz w:val="20"/>
                <w:szCs w:val="20"/>
              </w:rPr>
              <w:t>16000</w:t>
            </w:r>
          </w:p>
        </w:tc>
        <w:tc>
          <w:tcPr>
            <w:tcW w:w="855" w:type="dxa"/>
            <w:tcBorders>
              <w:top w:val="nil"/>
              <w:left w:val="nil"/>
              <w:bottom w:val="single" w:sz="4" w:space="0" w:color="auto"/>
              <w:right w:val="single" w:sz="4" w:space="0" w:color="auto"/>
            </w:tcBorders>
            <w:noWrap/>
            <w:vAlign w:val="bottom"/>
          </w:tcPr>
          <w:p w:rsidR="00194637" w:rsidRPr="00384787" w:rsidRDefault="00194637" w:rsidP="00384787">
            <w:pPr>
              <w:widowControl w:val="0"/>
              <w:spacing w:line="360" w:lineRule="auto"/>
              <w:jc w:val="both"/>
              <w:rPr>
                <w:rFonts w:cs="Arial CYR"/>
                <w:sz w:val="20"/>
                <w:szCs w:val="20"/>
              </w:rPr>
            </w:pPr>
            <w:r w:rsidRPr="00384787">
              <w:rPr>
                <w:rFonts w:cs="Arial CYR"/>
                <w:sz w:val="20"/>
                <w:szCs w:val="20"/>
              </w:rPr>
              <w:t>21100</w:t>
            </w:r>
          </w:p>
        </w:tc>
      </w:tr>
      <w:tr w:rsidR="00384787" w:rsidRPr="00384787" w:rsidTr="00384787">
        <w:trPr>
          <w:trHeight w:val="255"/>
          <w:jc w:val="center"/>
        </w:trPr>
        <w:tc>
          <w:tcPr>
            <w:tcW w:w="2948" w:type="dxa"/>
            <w:tcBorders>
              <w:top w:val="single" w:sz="4" w:space="0" w:color="auto"/>
              <w:left w:val="single" w:sz="4" w:space="0" w:color="auto"/>
              <w:bottom w:val="single" w:sz="4" w:space="0" w:color="auto"/>
              <w:right w:val="single" w:sz="4" w:space="0" w:color="auto"/>
            </w:tcBorders>
            <w:noWrap/>
            <w:vAlign w:val="bottom"/>
          </w:tcPr>
          <w:p w:rsidR="00194637" w:rsidRPr="00384787" w:rsidRDefault="00194637" w:rsidP="00384787">
            <w:pPr>
              <w:widowControl w:val="0"/>
              <w:spacing w:line="360" w:lineRule="auto"/>
              <w:jc w:val="both"/>
              <w:rPr>
                <w:rFonts w:cs="Arial CYR"/>
                <w:sz w:val="20"/>
                <w:szCs w:val="20"/>
              </w:rPr>
            </w:pPr>
            <w:r w:rsidRPr="00384787">
              <w:rPr>
                <w:rFonts w:cs="Arial CYR"/>
                <w:sz w:val="20"/>
                <w:szCs w:val="20"/>
              </w:rPr>
              <w:t xml:space="preserve">поголовье мол коз в с\х предпр </w:t>
            </w:r>
          </w:p>
        </w:tc>
        <w:tc>
          <w:tcPr>
            <w:tcW w:w="900" w:type="dxa"/>
            <w:tcBorders>
              <w:top w:val="nil"/>
              <w:left w:val="nil"/>
              <w:bottom w:val="single" w:sz="4" w:space="0" w:color="auto"/>
              <w:right w:val="single" w:sz="4" w:space="0" w:color="auto"/>
            </w:tcBorders>
            <w:noWrap/>
            <w:vAlign w:val="bottom"/>
          </w:tcPr>
          <w:p w:rsidR="00194637" w:rsidRPr="00384787" w:rsidRDefault="00194637" w:rsidP="00384787">
            <w:pPr>
              <w:widowControl w:val="0"/>
              <w:spacing w:line="360" w:lineRule="auto"/>
              <w:jc w:val="both"/>
              <w:rPr>
                <w:rFonts w:cs="Arial CYR"/>
                <w:sz w:val="20"/>
                <w:szCs w:val="20"/>
              </w:rPr>
            </w:pPr>
            <w:r w:rsidRPr="00384787">
              <w:rPr>
                <w:rFonts w:cs="Arial CYR"/>
                <w:sz w:val="20"/>
                <w:szCs w:val="20"/>
              </w:rPr>
              <w:t>200</w:t>
            </w:r>
          </w:p>
        </w:tc>
        <w:tc>
          <w:tcPr>
            <w:tcW w:w="1080" w:type="dxa"/>
            <w:tcBorders>
              <w:top w:val="nil"/>
              <w:left w:val="nil"/>
              <w:bottom w:val="single" w:sz="4" w:space="0" w:color="auto"/>
              <w:right w:val="single" w:sz="4" w:space="0" w:color="auto"/>
            </w:tcBorders>
            <w:noWrap/>
            <w:vAlign w:val="bottom"/>
          </w:tcPr>
          <w:p w:rsidR="00194637" w:rsidRPr="00384787" w:rsidRDefault="00194637" w:rsidP="00384787">
            <w:pPr>
              <w:widowControl w:val="0"/>
              <w:spacing w:line="360" w:lineRule="auto"/>
              <w:jc w:val="both"/>
              <w:rPr>
                <w:rFonts w:cs="Arial CYR"/>
                <w:sz w:val="20"/>
                <w:szCs w:val="20"/>
              </w:rPr>
            </w:pPr>
            <w:r w:rsidRPr="00384787">
              <w:rPr>
                <w:rFonts w:cs="Arial CYR"/>
                <w:sz w:val="20"/>
                <w:szCs w:val="20"/>
              </w:rPr>
              <w:t>860</w:t>
            </w:r>
          </w:p>
        </w:tc>
        <w:tc>
          <w:tcPr>
            <w:tcW w:w="1080" w:type="dxa"/>
            <w:tcBorders>
              <w:top w:val="nil"/>
              <w:left w:val="nil"/>
              <w:bottom w:val="single" w:sz="4" w:space="0" w:color="auto"/>
              <w:right w:val="single" w:sz="4" w:space="0" w:color="auto"/>
            </w:tcBorders>
            <w:noWrap/>
            <w:vAlign w:val="bottom"/>
          </w:tcPr>
          <w:p w:rsidR="00194637" w:rsidRPr="00384787" w:rsidRDefault="00194637" w:rsidP="00384787">
            <w:pPr>
              <w:widowControl w:val="0"/>
              <w:spacing w:line="360" w:lineRule="auto"/>
              <w:jc w:val="both"/>
              <w:rPr>
                <w:rFonts w:cs="Arial CYR"/>
                <w:sz w:val="20"/>
                <w:szCs w:val="20"/>
              </w:rPr>
            </w:pPr>
            <w:r w:rsidRPr="00384787">
              <w:rPr>
                <w:rFonts w:cs="Arial CYR"/>
                <w:sz w:val="20"/>
                <w:szCs w:val="20"/>
              </w:rPr>
              <w:t>1100</w:t>
            </w:r>
          </w:p>
        </w:tc>
        <w:tc>
          <w:tcPr>
            <w:tcW w:w="772" w:type="dxa"/>
            <w:tcBorders>
              <w:top w:val="nil"/>
              <w:left w:val="nil"/>
              <w:bottom w:val="single" w:sz="4" w:space="0" w:color="auto"/>
              <w:right w:val="single" w:sz="4" w:space="0" w:color="auto"/>
            </w:tcBorders>
            <w:noWrap/>
            <w:vAlign w:val="bottom"/>
          </w:tcPr>
          <w:p w:rsidR="00194637" w:rsidRPr="00384787" w:rsidRDefault="00194637" w:rsidP="00384787">
            <w:pPr>
              <w:widowControl w:val="0"/>
              <w:spacing w:line="360" w:lineRule="auto"/>
              <w:jc w:val="both"/>
              <w:rPr>
                <w:rFonts w:cs="Arial CYR"/>
                <w:sz w:val="20"/>
                <w:szCs w:val="20"/>
              </w:rPr>
            </w:pPr>
            <w:r w:rsidRPr="00384787">
              <w:rPr>
                <w:rFonts w:cs="Arial CYR"/>
                <w:sz w:val="20"/>
                <w:szCs w:val="20"/>
              </w:rPr>
              <w:t>1500</w:t>
            </w:r>
          </w:p>
        </w:tc>
        <w:tc>
          <w:tcPr>
            <w:tcW w:w="848" w:type="dxa"/>
            <w:tcBorders>
              <w:top w:val="nil"/>
              <w:left w:val="nil"/>
              <w:bottom w:val="single" w:sz="4" w:space="0" w:color="auto"/>
              <w:right w:val="single" w:sz="4" w:space="0" w:color="auto"/>
            </w:tcBorders>
            <w:noWrap/>
            <w:vAlign w:val="bottom"/>
          </w:tcPr>
          <w:p w:rsidR="00194637" w:rsidRPr="00384787" w:rsidRDefault="00194637" w:rsidP="00384787">
            <w:pPr>
              <w:widowControl w:val="0"/>
              <w:spacing w:line="360" w:lineRule="auto"/>
              <w:jc w:val="both"/>
              <w:rPr>
                <w:rFonts w:cs="Arial CYR"/>
                <w:sz w:val="20"/>
                <w:szCs w:val="20"/>
              </w:rPr>
            </w:pPr>
            <w:r w:rsidRPr="00384787">
              <w:rPr>
                <w:rFonts w:cs="Arial CYR"/>
                <w:sz w:val="20"/>
                <w:szCs w:val="20"/>
              </w:rPr>
              <w:t>1800</w:t>
            </w:r>
          </w:p>
        </w:tc>
        <w:tc>
          <w:tcPr>
            <w:tcW w:w="855" w:type="dxa"/>
            <w:tcBorders>
              <w:top w:val="nil"/>
              <w:left w:val="nil"/>
              <w:bottom w:val="single" w:sz="4" w:space="0" w:color="auto"/>
              <w:right w:val="single" w:sz="4" w:space="0" w:color="auto"/>
            </w:tcBorders>
            <w:noWrap/>
            <w:vAlign w:val="bottom"/>
          </w:tcPr>
          <w:p w:rsidR="00194637" w:rsidRPr="00384787" w:rsidRDefault="00194637" w:rsidP="00384787">
            <w:pPr>
              <w:widowControl w:val="0"/>
              <w:spacing w:line="360" w:lineRule="auto"/>
              <w:jc w:val="both"/>
              <w:rPr>
                <w:rFonts w:cs="Arial CYR"/>
                <w:sz w:val="20"/>
                <w:szCs w:val="20"/>
              </w:rPr>
            </w:pPr>
            <w:r w:rsidRPr="00384787">
              <w:rPr>
                <w:rFonts w:cs="Arial CYR"/>
                <w:sz w:val="20"/>
                <w:szCs w:val="20"/>
              </w:rPr>
              <w:t>3200</w:t>
            </w:r>
          </w:p>
        </w:tc>
      </w:tr>
      <w:tr w:rsidR="00384787" w:rsidRPr="00384787" w:rsidTr="00384787">
        <w:trPr>
          <w:trHeight w:val="255"/>
          <w:jc w:val="center"/>
        </w:trPr>
        <w:tc>
          <w:tcPr>
            <w:tcW w:w="2948" w:type="dxa"/>
            <w:tcBorders>
              <w:top w:val="single" w:sz="4" w:space="0" w:color="auto"/>
              <w:left w:val="single" w:sz="4" w:space="0" w:color="auto"/>
              <w:bottom w:val="single" w:sz="4" w:space="0" w:color="auto"/>
              <w:right w:val="single" w:sz="4" w:space="0" w:color="auto"/>
            </w:tcBorders>
            <w:noWrap/>
            <w:vAlign w:val="bottom"/>
          </w:tcPr>
          <w:p w:rsidR="00194637" w:rsidRPr="00384787" w:rsidRDefault="00194637" w:rsidP="00384787">
            <w:pPr>
              <w:widowControl w:val="0"/>
              <w:spacing w:line="360" w:lineRule="auto"/>
              <w:jc w:val="both"/>
              <w:rPr>
                <w:rFonts w:cs="Arial CYR"/>
                <w:sz w:val="20"/>
                <w:szCs w:val="20"/>
              </w:rPr>
            </w:pPr>
            <w:r w:rsidRPr="00384787">
              <w:rPr>
                <w:rFonts w:cs="Arial CYR"/>
                <w:sz w:val="20"/>
                <w:szCs w:val="20"/>
              </w:rPr>
              <w:t xml:space="preserve"> поголовье коз в фермерских хозяйствах, гол</w:t>
            </w:r>
          </w:p>
        </w:tc>
        <w:tc>
          <w:tcPr>
            <w:tcW w:w="900" w:type="dxa"/>
            <w:tcBorders>
              <w:top w:val="nil"/>
              <w:left w:val="nil"/>
              <w:bottom w:val="single" w:sz="4" w:space="0" w:color="auto"/>
              <w:right w:val="single" w:sz="4" w:space="0" w:color="auto"/>
            </w:tcBorders>
            <w:noWrap/>
            <w:vAlign w:val="bottom"/>
          </w:tcPr>
          <w:p w:rsidR="00194637" w:rsidRPr="00384787" w:rsidRDefault="00194637" w:rsidP="00384787">
            <w:pPr>
              <w:widowControl w:val="0"/>
              <w:spacing w:line="360" w:lineRule="auto"/>
              <w:jc w:val="both"/>
              <w:rPr>
                <w:rFonts w:cs="Arial CYR"/>
                <w:sz w:val="20"/>
                <w:szCs w:val="20"/>
              </w:rPr>
            </w:pPr>
            <w:r w:rsidRPr="00384787">
              <w:rPr>
                <w:rFonts w:cs="Arial CYR"/>
                <w:sz w:val="20"/>
                <w:szCs w:val="20"/>
              </w:rPr>
              <w:t>1300</w:t>
            </w:r>
          </w:p>
        </w:tc>
        <w:tc>
          <w:tcPr>
            <w:tcW w:w="1080" w:type="dxa"/>
            <w:tcBorders>
              <w:top w:val="nil"/>
              <w:left w:val="nil"/>
              <w:bottom w:val="single" w:sz="4" w:space="0" w:color="auto"/>
              <w:right w:val="single" w:sz="4" w:space="0" w:color="auto"/>
            </w:tcBorders>
            <w:noWrap/>
            <w:vAlign w:val="bottom"/>
          </w:tcPr>
          <w:p w:rsidR="00194637" w:rsidRPr="00384787" w:rsidRDefault="00194637" w:rsidP="00384787">
            <w:pPr>
              <w:widowControl w:val="0"/>
              <w:spacing w:line="360" w:lineRule="auto"/>
              <w:jc w:val="both"/>
              <w:rPr>
                <w:rFonts w:cs="Arial CYR"/>
                <w:sz w:val="20"/>
                <w:szCs w:val="20"/>
              </w:rPr>
            </w:pPr>
            <w:r w:rsidRPr="00384787">
              <w:rPr>
                <w:rFonts w:cs="Arial CYR"/>
                <w:sz w:val="20"/>
                <w:szCs w:val="20"/>
              </w:rPr>
              <w:t>1400</w:t>
            </w:r>
          </w:p>
        </w:tc>
        <w:tc>
          <w:tcPr>
            <w:tcW w:w="1080" w:type="dxa"/>
            <w:tcBorders>
              <w:top w:val="nil"/>
              <w:left w:val="nil"/>
              <w:bottom w:val="single" w:sz="4" w:space="0" w:color="auto"/>
              <w:right w:val="single" w:sz="4" w:space="0" w:color="auto"/>
            </w:tcBorders>
            <w:noWrap/>
            <w:vAlign w:val="bottom"/>
          </w:tcPr>
          <w:p w:rsidR="00194637" w:rsidRPr="00384787" w:rsidRDefault="00194637" w:rsidP="00384787">
            <w:pPr>
              <w:widowControl w:val="0"/>
              <w:spacing w:line="360" w:lineRule="auto"/>
              <w:jc w:val="both"/>
              <w:rPr>
                <w:rFonts w:cs="Arial CYR"/>
                <w:sz w:val="20"/>
                <w:szCs w:val="20"/>
              </w:rPr>
            </w:pPr>
            <w:r w:rsidRPr="00384787">
              <w:rPr>
                <w:rFonts w:cs="Arial CYR"/>
                <w:sz w:val="20"/>
                <w:szCs w:val="20"/>
              </w:rPr>
              <w:t>1098</w:t>
            </w:r>
          </w:p>
        </w:tc>
        <w:tc>
          <w:tcPr>
            <w:tcW w:w="772" w:type="dxa"/>
            <w:tcBorders>
              <w:top w:val="nil"/>
              <w:left w:val="nil"/>
              <w:bottom w:val="single" w:sz="4" w:space="0" w:color="auto"/>
              <w:right w:val="single" w:sz="4" w:space="0" w:color="auto"/>
            </w:tcBorders>
            <w:noWrap/>
            <w:vAlign w:val="bottom"/>
          </w:tcPr>
          <w:p w:rsidR="00194637" w:rsidRPr="00384787" w:rsidRDefault="00194637" w:rsidP="00384787">
            <w:pPr>
              <w:widowControl w:val="0"/>
              <w:spacing w:line="360" w:lineRule="auto"/>
              <w:jc w:val="both"/>
              <w:rPr>
                <w:rFonts w:cs="Arial CYR"/>
                <w:sz w:val="20"/>
                <w:szCs w:val="20"/>
              </w:rPr>
            </w:pPr>
            <w:r w:rsidRPr="00384787">
              <w:rPr>
                <w:rFonts w:cs="Arial CYR"/>
                <w:sz w:val="20"/>
                <w:szCs w:val="20"/>
              </w:rPr>
              <w:t>1200</w:t>
            </w:r>
          </w:p>
        </w:tc>
        <w:tc>
          <w:tcPr>
            <w:tcW w:w="848" w:type="dxa"/>
            <w:tcBorders>
              <w:top w:val="nil"/>
              <w:left w:val="nil"/>
              <w:bottom w:val="single" w:sz="4" w:space="0" w:color="auto"/>
              <w:right w:val="single" w:sz="4" w:space="0" w:color="auto"/>
            </w:tcBorders>
            <w:noWrap/>
            <w:vAlign w:val="bottom"/>
          </w:tcPr>
          <w:p w:rsidR="00194637" w:rsidRPr="00384787" w:rsidRDefault="00194637" w:rsidP="00384787">
            <w:pPr>
              <w:widowControl w:val="0"/>
              <w:spacing w:line="360" w:lineRule="auto"/>
              <w:jc w:val="both"/>
              <w:rPr>
                <w:rFonts w:cs="Arial CYR"/>
                <w:sz w:val="20"/>
                <w:szCs w:val="20"/>
              </w:rPr>
            </w:pPr>
            <w:r w:rsidRPr="00384787">
              <w:rPr>
                <w:rFonts w:cs="Arial CYR"/>
                <w:sz w:val="20"/>
                <w:szCs w:val="20"/>
              </w:rPr>
              <w:t>2058</w:t>
            </w:r>
          </w:p>
        </w:tc>
        <w:tc>
          <w:tcPr>
            <w:tcW w:w="855" w:type="dxa"/>
            <w:tcBorders>
              <w:top w:val="nil"/>
              <w:left w:val="nil"/>
              <w:bottom w:val="single" w:sz="4" w:space="0" w:color="auto"/>
              <w:right w:val="single" w:sz="4" w:space="0" w:color="auto"/>
            </w:tcBorders>
            <w:noWrap/>
            <w:vAlign w:val="bottom"/>
          </w:tcPr>
          <w:p w:rsidR="00194637" w:rsidRPr="00384787" w:rsidRDefault="00194637" w:rsidP="00384787">
            <w:pPr>
              <w:widowControl w:val="0"/>
              <w:spacing w:line="360" w:lineRule="auto"/>
              <w:jc w:val="both"/>
              <w:rPr>
                <w:rFonts w:cs="Arial CYR"/>
                <w:sz w:val="20"/>
                <w:szCs w:val="20"/>
              </w:rPr>
            </w:pPr>
            <w:r w:rsidRPr="00384787">
              <w:rPr>
                <w:rFonts w:cs="Arial CYR"/>
                <w:sz w:val="20"/>
                <w:szCs w:val="20"/>
              </w:rPr>
              <w:t>3370</w:t>
            </w:r>
          </w:p>
        </w:tc>
      </w:tr>
      <w:tr w:rsidR="00384787" w:rsidRPr="00384787" w:rsidTr="00384787">
        <w:trPr>
          <w:trHeight w:val="255"/>
          <w:jc w:val="center"/>
        </w:trPr>
        <w:tc>
          <w:tcPr>
            <w:tcW w:w="2948" w:type="dxa"/>
            <w:tcBorders>
              <w:top w:val="single" w:sz="4" w:space="0" w:color="auto"/>
              <w:left w:val="single" w:sz="4" w:space="0" w:color="auto"/>
              <w:bottom w:val="single" w:sz="4" w:space="0" w:color="auto"/>
              <w:right w:val="single" w:sz="4" w:space="0" w:color="auto"/>
            </w:tcBorders>
            <w:noWrap/>
            <w:vAlign w:val="bottom"/>
          </w:tcPr>
          <w:p w:rsidR="00194637" w:rsidRPr="00384787" w:rsidRDefault="00194637" w:rsidP="00384787">
            <w:pPr>
              <w:widowControl w:val="0"/>
              <w:spacing w:line="360" w:lineRule="auto"/>
              <w:jc w:val="both"/>
              <w:rPr>
                <w:rFonts w:cs="Arial CYR"/>
                <w:sz w:val="20"/>
                <w:szCs w:val="20"/>
              </w:rPr>
            </w:pPr>
            <w:r w:rsidRPr="00384787">
              <w:rPr>
                <w:rFonts w:cs="Arial CYR"/>
                <w:sz w:val="20"/>
                <w:szCs w:val="20"/>
              </w:rPr>
              <w:t>поголовье в лпх, гол</w:t>
            </w:r>
          </w:p>
        </w:tc>
        <w:tc>
          <w:tcPr>
            <w:tcW w:w="900" w:type="dxa"/>
            <w:tcBorders>
              <w:top w:val="nil"/>
              <w:left w:val="nil"/>
              <w:bottom w:val="single" w:sz="4" w:space="0" w:color="auto"/>
              <w:right w:val="single" w:sz="4" w:space="0" w:color="auto"/>
            </w:tcBorders>
            <w:noWrap/>
            <w:vAlign w:val="bottom"/>
          </w:tcPr>
          <w:p w:rsidR="00194637" w:rsidRPr="00384787" w:rsidRDefault="00194637" w:rsidP="00384787">
            <w:pPr>
              <w:widowControl w:val="0"/>
              <w:spacing w:line="360" w:lineRule="auto"/>
              <w:jc w:val="both"/>
              <w:rPr>
                <w:rFonts w:cs="Arial CYR"/>
                <w:sz w:val="20"/>
                <w:szCs w:val="20"/>
              </w:rPr>
            </w:pPr>
            <w:r w:rsidRPr="00384787">
              <w:rPr>
                <w:rFonts w:cs="Arial CYR"/>
                <w:sz w:val="20"/>
                <w:szCs w:val="20"/>
              </w:rPr>
              <w:t>10800</w:t>
            </w:r>
          </w:p>
        </w:tc>
        <w:tc>
          <w:tcPr>
            <w:tcW w:w="1080" w:type="dxa"/>
            <w:tcBorders>
              <w:top w:val="nil"/>
              <w:left w:val="nil"/>
              <w:bottom w:val="single" w:sz="4" w:space="0" w:color="auto"/>
              <w:right w:val="single" w:sz="4" w:space="0" w:color="auto"/>
            </w:tcBorders>
            <w:noWrap/>
            <w:vAlign w:val="bottom"/>
          </w:tcPr>
          <w:p w:rsidR="00194637" w:rsidRPr="00384787" w:rsidRDefault="00194637" w:rsidP="00384787">
            <w:pPr>
              <w:widowControl w:val="0"/>
              <w:spacing w:line="360" w:lineRule="auto"/>
              <w:jc w:val="both"/>
              <w:rPr>
                <w:rFonts w:cs="Arial CYR"/>
                <w:sz w:val="20"/>
                <w:szCs w:val="20"/>
              </w:rPr>
            </w:pPr>
            <w:r w:rsidRPr="00384787">
              <w:rPr>
                <w:rFonts w:cs="Arial CYR"/>
                <w:sz w:val="20"/>
                <w:szCs w:val="20"/>
              </w:rPr>
              <w:t>10240</w:t>
            </w:r>
          </w:p>
        </w:tc>
        <w:tc>
          <w:tcPr>
            <w:tcW w:w="1080" w:type="dxa"/>
            <w:tcBorders>
              <w:top w:val="nil"/>
              <w:left w:val="nil"/>
              <w:bottom w:val="single" w:sz="4" w:space="0" w:color="auto"/>
              <w:right w:val="single" w:sz="4" w:space="0" w:color="auto"/>
            </w:tcBorders>
            <w:noWrap/>
            <w:vAlign w:val="bottom"/>
          </w:tcPr>
          <w:p w:rsidR="00194637" w:rsidRPr="00384787" w:rsidRDefault="00194637" w:rsidP="00384787">
            <w:pPr>
              <w:widowControl w:val="0"/>
              <w:spacing w:line="360" w:lineRule="auto"/>
              <w:jc w:val="both"/>
              <w:rPr>
                <w:rFonts w:cs="Arial CYR"/>
                <w:sz w:val="20"/>
                <w:szCs w:val="20"/>
              </w:rPr>
            </w:pPr>
            <w:r w:rsidRPr="00384787">
              <w:rPr>
                <w:rFonts w:cs="Arial CYR"/>
                <w:sz w:val="20"/>
                <w:szCs w:val="20"/>
              </w:rPr>
              <w:t>11802</w:t>
            </w:r>
          </w:p>
        </w:tc>
        <w:tc>
          <w:tcPr>
            <w:tcW w:w="772" w:type="dxa"/>
            <w:tcBorders>
              <w:top w:val="nil"/>
              <w:left w:val="nil"/>
              <w:bottom w:val="single" w:sz="4" w:space="0" w:color="auto"/>
              <w:right w:val="single" w:sz="4" w:space="0" w:color="auto"/>
            </w:tcBorders>
            <w:noWrap/>
            <w:vAlign w:val="bottom"/>
          </w:tcPr>
          <w:p w:rsidR="00194637" w:rsidRPr="00384787" w:rsidRDefault="00194637" w:rsidP="00384787">
            <w:pPr>
              <w:widowControl w:val="0"/>
              <w:spacing w:line="360" w:lineRule="auto"/>
              <w:jc w:val="both"/>
              <w:rPr>
                <w:rFonts w:cs="Arial CYR"/>
                <w:sz w:val="20"/>
                <w:szCs w:val="20"/>
              </w:rPr>
            </w:pPr>
            <w:r w:rsidRPr="00384787">
              <w:rPr>
                <w:rFonts w:cs="Arial CYR"/>
                <w:sz w:val="20"/>
                <w:szCs w:val="20"/>
              </w:rPr>
              <w:t>11800</w:t>
            </w:r>
          </w:p>
        </w:tc>
        <w:tc>
          <w:tcPr>
            <w:tcW w:w="848" w:type="dxa"/>
            <w:tcBorders>
              <w:top w:val="nil"/>
              <w:left w:val="nil"/>
              <w:bottom w:val="single" w:sz="4" w:space="0" w:color="auto"/>
              <w:right w:val="single" w:sz="4" w:space="0" w:color="auto"/>
            </w:tcBorders>
            <w:noWrap/>
            <w:vAlign w:val="bottom"/>
          </w:tcPr>
          <w:p w:rsidR="00194637" w:rsidRPr="00384787" w:rsidRDefault="00194637" w:rsidP="00384787">
            <w:pPr>
              <w:widowControl w:val="0"/>
              <w:spacing w:line="360" w:lineRule="auto"/>
              <w:jc w:val="both"/>
              <w:rPr>
                <w:rFonts w:cs="Arial CYR"/>
                <w:sz w:val="20"/>
                <w:szCs w:val="20"/>
              </w:rPr>
            </w:pPr>
            <w:r w:rsidRPr="00384787">
              <w:rPr>
                <w:rFonts w:cs="Arial CYR"/>
                <w:sz w:val="20"/>
                <w:szCs w:val="20"/>
              </w:rPr>
              <w:t>12142</w:t>
            </w:r>
          </w:p>
        </w:tc>
        <w:tc>
          <w:tcPr>
            <w:tcW w:w="855" w:type="dxa"/>
            <w:tcBorders>
              <w:top w:val="nil"/>
              <w:left w:val="nil"/>
              <w:bottom w:val="single" w:sz="4" w:space="0" w:color="auto"/>
              <w:right w:val="single" w:sz="4" w:space="0" w:color="auto"/>
            </w:tcBorders>
            <w:noWrap/>
            <w:vAlign w:val="bottom"/>
          </w:tcPr>
          <w:p w:rsidR="00194637" w:rsidRPr="00384787" w:rsidRDefault="00194637" w:rsidP="00384787">
            <w:pPr>
              <w:widowControl w:val="0"/>
              <w:spacing w:line="360" w:lineRule="auto"/>
              <w:jc w:val="both"/>
              <w:rPr>
                <w:rFonts w:cs="Arial CYR"/>
                <w:sz w:val="20"/>
                <w:szCs w:val="20"/>
              </w:rPr>
            </w:pPr>
            <w:r w:rsidRPr="00384787">
              <w:rPr>
                <w:rFonts w:cs="Arial CYR"/>
                <w:sz w:val="20"/>
                <w:szCs w:val="20"/>
              </w:rPr>
              <w:t>14530</w:t>
            </w:r>
          </w:p>
        </w:tc>
      </w:tr>
    </w:tbl>
    <w:p w:rsidR="00194637" w:rsidRPr="0047400B" w:rsidRDefault="00194637" w:rsidP="0047400B">
      <w:pPr>
        <w:pStyle w:val="a3"/>
        <w:widowControl w:val="0"/>
        <w:spacing w:before="0" w:after="0" w:line="360" w:lineRule="auto"/>
        <w:ind w:firstLine="709"/>
        <w:rPr>
          <w:rFonts w:ascii="Times New Roman" w:hAnsi="Times New Roman" w:cs="Times New Roman"/>
          <w:color w:val="auto"/>
          <w:sz w:val="28"/>
          <w:szCs w:val="28"/>
        </w:rPr>
      </w:pPr>
    </w:p>
    <w:p w:rsidR="00194637" w:rsidRDefault="00E91F47" w:rsidP="0047400B">
      <w:pPr>
        <w:pStyle w:val="a3"/>
        <w:widowControl w:val="0"/>
        <w:spacing w:before="0" w:after="0" w:line="360" w:lineRule="auto"/>
        <w:ind w:firstLine="709"/>
        <w:rPr>
          <w:rFonts w:ascii="Times New Roman" w:hAnsi="Times New Roman" w:cs="Times New Roman"/>
          <w:color w:val="auto"/>
          <w:sz w:val="28"/>
          <w:szCs w:val="28"/>
        </w:rPr>
      </w:pPr>
      <w:r w:rsidRPr="0047400B">
        <w:rPr>
          <w:rFonts w:ascii="Times New Roman" w:hAnsi="Times New Roman" w:cs="Times New Roman"/>
          <w:color w:val="auto"/>
          <w:sz w:val="28"/>
          <w:szCs w:val="28"/>
        </w:rPr>
        <w:t>Далее поголовье коз за последний период (2006 год) умножим на средний темп роста и получим, таким образом,</w:t>
      </w:r>
      <w:r w:rsidR="00C26450">
        <w:rPr>
          <w:rFonts w:ascii="Times New Roman" w:hAnsi="Times New Roman" w:cs="Times New Roman"/>
          <w:color w:val="auto"/>
          <w:sz w:val="28"/>
          <w:szCs w:val="28"/>
        </w:rPr>
        <w:t xml:space="preserve"> </w:t>
      </w:r>
      <w:r w:rsidRPr="0047400B">
        <w:rPr>
          <w:rFonts w:ascii="Times New Roman" w:hAnsi="Times New Roman" w:cs="Times New Roman"/>
          <w:color w:val="auto"/>
          <w:sz w:val="28"/>
          <w:szCs w:val="28"/>
        </w:rPr>
        <w:t>прогнозное поголовье коз.</w:t>
      </w:r>
    </w:p>
    <w:p w:rsidR="00384787" w:rsidRPr="0047400B" w:rsidRDefault="00384787" w:rsidP="0047400B">
      <w:pPr>
        <w:pStyle w:val="a3"/>
        <w:widowControl w:val="0"/>
        <w:spacing w:before="0" w:after="0" w:line="360" w:lineRule="auto"/>
        <w:ind w:firstLine="709"/>
        <w:rPr>
          <w:rFonts w:ascii="Times New Roman" w:hAnsi="Times New Roman" w:cs="Times New Roman"/>
          <w:color w:val="auto"/>
          <w:sz w:val="28"/>
          <w:szCs w:val="28"/>
        </w:rPr>
      </w:pPr>
    </w:p>
    <w:tbl>
      <w:tblPr>
        <w:tblW w:w="8684" w:type="dxa"/>
        <w:jc w:val="center"/>
        <w:tblLook w:val="0000" w:firstRow="0" w:lastRow="0" w:firstColumn="0" w:lastColumn="0" w:noHBand="0" w:noVBand="0"/>
      </w:tblPr>
      <w:tblGrid>
        <w:gridCol w:w="1568"/>
        <w:gridCol w:w="828"/>
        <w:gridCol w:w="1167"/>
        <w:gridCol w:w="1167"/>
        <w:gridCol w:w="1167"/>
        <w:gridCol w:w="1167"/>
        <w:gridCol w:w="903"/>
        <w:gridCol w:w="717"/>
      </w:tblGrid>
      <w:tr w:rsidR="00384787" w:rsidRPr="00384787" w:rsidTr="00384787">
        <w:trPr>
          <w:trHeight w:val="255"/>
          <w:jc w:val="center"/>
        </w:trPr>
        <w:tc>
          <w:tcPr>
            <w:tcW w:w="8684" w:type="dxa"/>
            <w:gridSpan w:val="8"/>
            <w:tcBorders>
              <w:top w:val="nil"/>
              <w:left w:val="nil"/>
              <w:bottom w:val="single" w:sz="4" w:space="0" w:color="auto"/>
              <w:right w:val="nil"/>
            </w:tcBorders>
            <w:noWrap/>
            <w:vAlign w:val="bottom"/>
          </w:tcPr>
          <w:p w:rsidR="00194637" w:rsidRPr="00384787" w:rsidRDefault="00194637" w:rsidP="00384787">
            <w:pPr>
              <w:widowControl w:val="0"/>
              <w:spacing w:line="360" w:lineRule="auto"/>
              <w:jc w:val="both"/>
              <w:rPr>
                <w:rFonts w:cs="Arial CYR"/>
                <w:b/>
                <w:bCs/>
                <w:sz w:val="20"/>
                <w:szCs w:val="20"/>
              </w:rPr>
            </w:pPr>
            <w:r w:rsidRPr="00384787">
              <w:rPr>
                <w:rFonts w:cs="Arial CYR"/>
                <w:b/>
                <w:bCs/>
                <w:sz w:val="20"/>
                <w:szCs w:val="20"/>
              </w:rPr>
              <w:t>Темпы прироста поголовья молочных коз по категориям зозяйств</w:t>
            </w:r>
          </w:p>
        </w:tc>
      </w:tr>
      <w:tr w:rsidR="00384787" w:rsidRPr="00384787" w:rsidTr="00384787">
        <w:trPr>
          <w:trHeight w:val="510"/>
          <w:jc w:val="center"/>
        </w:trPr>
        <w:tc>
          <w:tcPr>
            <w:tcW w:w="1568" w:type="dxa"/>
            <w:tcBorders>
              <w:top w:val="nil"/>
              <w:left w:val="single" w:sz="4" w:space="0" w:color="auto"/>
              <w:bottom w:val="single" w:sz="4" w:space="0" w:color="auto"/>
              <w:right w:val="nil"/>
            </w:tcBorders>
            <w:noWrap/>
            <w:vAlign w:val="bottom"/>
          </w:tcPr>
          <w:p w:rsidR="00194637" w:rsidRPr="00384787" w:rsidRDefault="00194637" w:rsidP="00384787">
            <w:pPr>
              <w:widowControl w:val="0"/>
              <w:spacing w:line="360" w:lineRule="auto"/>
              <w:jc w:val="both"/>
              <w:rPr>
                <w:rFonts w:cs="Arial CYR"/>
                <w:b/>
                <w:bCs/>
                <w:sz w:val="20"/>
                <w:szCs w:val="20"/>
              </w:rPr>
            </w:pPr>
            <w:r w:rsidRPr="00384787">
              <w:rPr>
                <w:rFonts w:cs="Arial CYR"/>
                <w:b/>
                <w:bCs/>
                <w:sz w:val="20"/>
                <w:szCs w:val="20"/>
              </w:rPr>
              <w:t>Категория хозяйств</w:t>
            </w:r>
          </w:p>
        </w:tc>
        <w:tc>
          <w:tcPr>
            <w:tcW w:w="828" w:type="dxa"/>
            <w:tcBorders>
              <w:top w:val="nil"/>
              <w:left w:val="single" w:sz="4" w:space="0" w:color="auto"/>
              <w:bottom w:val="single" w:sz="4" w:space="0" w:color="auto"/>
              <w:right w:val="single" w:sz="4" w:space="0" w:color="auto"/>
            </w:tcBorders>
            <w:vAlign w:val="center"/>
          </w:tcPr>
          <w:p w:rsidR="00194637" w:rsidRPr="00384787" w:rsidRDefault="00194637" w:rsidP="00384787">
            <w:pPr>
              <w:widowControl w:val="0"/>
              <w:spacing w:line="360" w:lineRule="auto"/>
              <w:jc w:val="both"/>
              <w:rPr>
                <w:rFonts w:cs="Arial CYR"/>
                <w:sz w:val="20"/>
                <w:szCs w:val="20"/>
              </w:rPr>
            </w:pPr>
            <w:smartTag w:uri="urn:schemas-microsoft-com:office:smarttags" w:element="metricconverter">
              <w:smartTagPr>
                <w:attr w:name="ProductID" w:val="2006 г"/>
              </w:smartTagPr>
              <w:r w:rsidRPr="00384787">
                <w:rPr>
                  <w:rFonts w:cs="Arial CYR"/>
                  <w:sz w:val="20"/>
                  <w:szCs w:val="20"/>
                </w:rPr>
                <w:t>2006 г</w:t>
              </w:r>
            </w:smartTag>
            <w:r w:rsidRPr="00384787">
              <w:rPr>
                <w:rFonts w:cs="Arial CYR"/>
                <w:sz w:val="20"/>
                <w:szCs w:val="20"/>
              </w:rPr>
              <w:t xml:space="preserve"> в % к 2001</w:t>
            </w:r>
          </w:p>
        </w:tc>
        <w:tc>
          <w:tcPr>
            <w:tcW w:w="1167" w:type="dxa"/>
            <w:tcBorders>
              <w:top w:val="nil"/>
              <w:left w:val="nil"/>
              <w:bottom w:val="single" w:sz="4" w:space="0" w:color="auto"/>
              <w:right w:val="single" w:sz="4" w:space="0" w:color="auto"/>
            </w:tcBorders>
            <w:noWrap/>
            <w:vAlign w:val="bottom"/>
          </w:tcPr>
          <w:p w:rsidR="00194637" w:rsidRPr="00384787" w:rsidRDefault="00194637" w:rsidP="00384787">
            <w:pPr>
              <w:widowControl w:val="0"/>
              <w:spacing w:line="360" w:lineRule="auto"/>
              <w:jc w:val="both"/>
              <w:rPr>
                <w:rFonts w:cs="Arial CYR"/>
                <w:sz w:val="20"/>
                <w:szCs w:val="20"/>
              </w:rPr>
            </w:pPr>
            <w:r w:rsidRPr="00384787">
              <w:rPr>
                <w:rFonts w:cs="Arial CYR"/>
                <w:sz w:val="20"/>
                <w:szCs w:val="20"/>
              </w:rPr>
              <w:t>2001-2002</w:t>
            </w:r>
          </w:p>
        </w:tc>
        <w:tc>
          <w:tcPr>
            <w:tcW w:w="1167" w:type="dxa"/>
            <w:tcBorders>
              <w:top w:val="nil"/>
              <w:left w:val="nil"/>
              <w:bottom w:val="single" w:sz="4" w:space="0" w:color="auto"/>
              <w:right w:val="single" w:sz="4" w:space="0" w:color="auto"/>
            </w:tcBorders>
            <w:noWrap/>
            <w:vAlign w:val="bottom"/>
          </w:tcPr>
          <w:p w:rsidR="00194637" w:rsidRPr="00384787" w:rsidRDefault="00194637" w:rsidP="00384787">
            <w:pPr>
              <w:widowControl w:val="0"/>
              <w:spacing w:line="360" w:lineRule="auto"/>
              <w:jc w:val="both"/>
              <w:rPr>
                <w:rFonts w:cs="Arial CYR"/>
                <w:sz w:val="20"/>
                <w:szCs w:val="20"/>
              </w:rPr>
            </w:pPr>
            <w:r w:rsidRPr="00384787">
              <w:rPr>
                <w:rFonts w:cs="Arial CYR"/>
                <w:sz w:val="20"/>
                <w:szCs w:val="20"/>
              </w:rPr>
              <w:t>2002-2003</w:t>
            </w:r>
          </w:p>
        </w:tc>
        <w:tc>
          <w:tcPr>
            <w:tcW w:w="1167" w:type="dxa"/>
            <w:tcBorders>
              <w:top w:val="nil"/>
              <w:left w:val="nil"/>
              <w:bottom w:val="single" w:sz="4" w:space="0" w:color="auto"/>
              <w:right w:val="single" w:sz="4" w:space="0" w:color="auto"/>
            </w:tcBorders>
            <w:noWrap/>
            <w:vAlign w:val="bottom"/>
          </w:tcPr>
          <w:p w:rsidR="00194637" w:rsidRPr="00384787" w:rsidRDefault="00194637" w:rsidP="00384787">
            <w:pPr>
              <w:widowControl w:val="0"/>
              <w:spacing w:line="360" w:lineRule="auto"/>
              <w:jc w:val="both"/>
              <w:rPr>
                <w:rFonts w:cs="Arial CYR"/>
                <w:sz w:val="20"/>
                <w:szCs w:val="20"/>
              </w:rPr>
            </w:pPr>
            <w:r w:rsidRPr="00384787">
              <w:rPr>
                <w:rFonts w:cs="Arial CYR"/>
                <w:sz w:val="20"/>
                <w:szCs w:val="20"/>
              </w:rPr>
              <w:t>2003-2004</w:t>
            </w:r>
          </w:p>
        </w:tc>
        <w:tc>
          <w:tcPr>
            <w:tcW w:w="1167" w:type="dxa"/>
            <w:tcBorders>
              <w:top w:val="nil"/>
              <w:left w:val="nil"/>
              <w:bottom w:val="single" w:sz="4" w:space="0" w:color="auto"/>
              <w:right w:val="single" w:sz="4" w:space="0" w:color="auto"/>
            </w:tcBorders>
            <w:noWrap/>
            <w:vAlign w:val="bottom"/>
          </w:tcPr>
          <w:p w:rsidR="00194637" w:rsidRPr="00384787" w:rsidRDefault="00194637" w:rsidP="00384787">
            <w:pPr>
              <w:widowControl w:val="0"/>
              <w:spacing w:line="360" w:lineRule="auto"/>
              <w:jc w:val="both"/>
              <w:rPr>
                <w:rFonts w:cs="Arial CYR"/>
                <w:sz w:val="20"/>
                <w:szCs w:val="20"/>
              </w:rPr>
            </w:pPr>
            <w:r w:rsidRPr="00384787">
              <w:rPr>
                <w:rFonts w:cs="Arial CYR"/>
                <w:sz w:val="20"/>
                <w:szCs w:val="20"/>
              </w:rPr>
              <w:t>2004-2005</w:t>
            </w:r>
          </w:p>
        </w:tc>
        <w:tc>
          <w:tcPr>
            <w:tcW w:w="903" w:type="dxa"/>
            <w:tcBorders>
              <w:top w:val="nil"/>
              <w:left w:val="nil"/>
              <w:bottom w:val="single" w:sz="4" w:space="0" w:color="auto"/>
              <w:right w:val="single" w:sz="4" w:space="0" w:color="auto"/>
            </w:tcBorders>
            <w:noWrap/>
            <w:vAlign w:val="bottom"/>
          </w:tcPr>
          <w:p w:rsidR="00194637" w:rsidRPr="00384787" w:rsidRDefault="00194637" w:rsidP="00384787">
            <w:pPr>
              <w:widowControl w:val="0"/>
              <w:spacing w:line="360" w:lineRule="auto"/>
              <w:jc w:val="both"/>
              <w:rPr>
                <w:rFonts w:cs="Arial CYR"/>
                <w:sz w:val="20"/>
                <w:szCs w:val="20"/>
              </w:rPr>
            </w:pPr>
            <w:r w:rsidRPr="00384787">
              <w:rPr>
                <w:rFonts w:cs="Arial CYR"/>
                <w:sz w:val="20"/>
                <w:szCs w:val="20"/>
              </w:rPr>
              <w:t>2005-2006</w:t>
            </w:r>
          </w:p>
        </w:tc>
        <w:tc>
          <w:tcPr>
            <w:tcW w:w="717" w:type="dxa"/>
            <w:tcBorders>
              <w:top w:val="nil"/>
              <w:left w:val="nil"/>
              <w:bottom w:val="single" w:sz="4" w:space="0" w:color="auto"/>
              <w:right w:val="single" w:sz="4" w:space="0" w:color="auto"/>
            </w:tcBorders>
            <w:noWrap/>
            <w:vAlign w:val="bottom"/>
          </w:tcPr>
          <w:p w:rsidR="00194637" w:rsidRPr="00384787" w:rsidRDefault="00194637" w:rsidP="00384787">
            <w:pPr>
              <w:widowControl w:val="0"/>
              <w:spacing w:line="360" w:lineRule="auto"/>
              <w:jc w:val="both"/>
              <w:rPr>
                <w:rFonts w:cs="Arial CYR"/>
                <w:b/>
                <w:bCs/>
                <w:sz w:val="20"/>
                <w:szCs w:val="20"/>
              </w:rPr>
            </w:pPr>
            <w:r w:rsidRPr="00384787">
              <w:rPr>
                <w:rFonts w:cs="Arial CYR"/>
                <w:b/>
                <w:bCs/>
                <w:sz w:val="20"/>
                <w:szCs w:val="20"/>
              </w:rPr>
              <w:t>ср знач</w:t>
            </w:r>
          </w:p>
        </w:tc>
      </w:tr>
      <w:tr w:rsidR="00384787" w:rsidRPr="00384787" w:rsidTr="00384787">
        <w:trPr>
          <w:trHeight w:val="255"/>
          <w:jc w:val="center"/>
        </w:trPr>
        <w:tc>
          <w:tcPr>
            <w:tcW w:w="1568" w:type="dxa"/>
            <w:tcBorders>
              <w:top w:val="nil"/>
              <w:left w:val="nil"/>
              <w:bottom w:val="nil"/>
              <w:right w:val="nil"/>
            </w:tcBorders>
            <w:noWrap/>
            <w:vAlign w:val="bottom"/>
          </w:tcPr>
          <w:p w:rsidR="00194637" w:rsidRPr="00384787" w:rsidRDefault="00194637" w:rsidP="00384787">
            <w:pPr>
              <w:widowControl w:val="0"/>
              <w:spacing w:line="360" w:lineRule="auto"/>
              <w:jc w:val="both"/>
              <w:rPr>
                <w:rFonts w:cs="Arial CYR"/>
                <w:sz w:val="20"/>
                <w:szCs w:val="20"/>
              </w:rPr>
            </w:pPr>
            <w:r w:rsidRPr="00384787">
              <w:rPr>
                <w:rFonts w:cs="Arial CYR"/>
                <w:sz w:val="20"/>
                <w:szCs w:val="20"/>
              </w:rPr>
              <w:t>Всего по России</w:t>
            </w:r>
          </w:p>
        </w:tc>
        <w:tc>
          <w:tcPr>
            <w:tcW w:w="828" w:type="dxa"/>
            <w:tcBorders>
              <w:top w:val="nil"/>
              <w:left w:val="single" w:sz="4" w:space="0" w:color="auto"/>
              <w:bottom w:val="single" w:sz="4" w:space="0" w:color="auto"/>
              <w:right w:val="single" w:sz="4" w:space="0" w:color="auto"/>
            </w:tcBorders>
            <w:noWrap/>
            <w:vAlign w:val="bottom"/>
          </w:tcPr>
          <w:p w:rsidR="00194637" w:rsidRPr="00384787" w:rsidRDefault="00194637" w:rsidP="00384787">
            <w:pPr>
              <w:widowControl w:val="0"/>
              <w:spacing w:line="360" w:lineRule="auto"/>
              <w:jc w:val="both"/>
              <w:rPr>
                <w:rFonts w:cs="Arial CYR"/>
                <w:sz w:val="20"/>
                <w:szCs w:val="20"/>
              </w:rPr>
            </w:pPr>
            <w:r w:rsidRPr="00384787">
              <w:rPr>
                <w:rFonts w:cs="Arial CYR"/>
                <w:sz w:val="20"/>
                <w:szCs w:val="20"/>
              </w:rPr>
              <w:t>171,5</w:t>
            </w:r>
          </w:p>
        </w:tc>
        <w:tc>
          <w:tcPr>
            <w:tcW w:w="1167" w:type="dxa"/>
            <w:tcBorders>
              <w:top w:val="nil"/>
              <w:left w:val="nil"/>
              <w:bottom w:val="single" w:sz="4" w:space="0" w:color="auto"/>
              <w:right w:val="single" w:sz="4" w:space="0" w:color="auto"/>
            </w:tcBorders>
            <w:noWrap/>
            <w:vAlign w:val="bottom"/>
          </w:tcPr>
          <w:p w:rsidR="00194637" w:rsidRPr="00384787" w:rsidRDefault="00194637" w:rsidP="00384787">
            <w:pPr>
              <w:widowControl w:val="0"/>
              <w:spacing w:line="360" w:lineRule="auto"/>
              <w:jc w:val="both"/>
              <w:rPr>
                <w:rFonts w:cs="Arial CYR"/>
                <w:sz w:val="20"/>
                <w:szCs w:val="20"/>
              </w:rPr>
            </w:pPr>
            <w:r w:rsidRPr="00384787">
              <w:rPr>
                <w:rFonts w:cs="Arial CYR"/>
                <w:sz w:val="20"/>
                <w:szCs w:val="20"/>
              </w:rPr>
              <w:t>1,0</w:t>
            </w:r>
          </w:p>
        </w:tc>
        <w:tc>
          <w:tcPr>
            <w:tcW w:w="1167" w:type="dxa"/>
            <w:tcBorders>
              <w:top w:val="nil"/>
              <w:left w:val="nil"/>
              <w:bottom w:val="single" w:sz="4" w:space="0" w:color="auto"/>
              <w:right w:val="single" w:sz="4" w:space="0" w:color="auto"/>
            </w:tcBorders>
            <w:noWrap/>
            <w:vAlign w:val="bottom"/>
          </w:tcPr>
          <w:p w:rsidR="00194637" w:rsidRPr="00384787" w:rsidRDefault="00194637" w:rsidP="00384787">
            <w:pPr>
              <w:widowControl w:val="0"/>
              <w:spacing w:line="360" w:lineRule="auto"/>
              <w:jc w:val="both"/>
              <w:rPr>
                <w:rFonts w:cs="Arial CYR"/>
                <w:sz w:val="20"/>
                <w:szCs w:val="20"/>
              </w:rPr>
            </w:pPr>
            <w:r w:rsidRPr="00384787">
              <w:rPr>
                <w:rFonts w:cs="Arial CYR"/>
                <w:sz w:val="20"/>
                <w:szCs w:val="20"/>
              </w:rPr>
              <w:t>1,1</w:t>
            </w:r>
          </w:p>
        </w:tc>
        <w:tc>
          <w:tcPr>
            <w:tcW w:w="1167" w:type="dxa"/>
            <w:tcBorders>
              <w:top w:val="nil"/>
              <w:left w:val="nil"/>
              <w:bottom w:val="single" w:sz="4" w:space="0" w:color="auto"/>
              <w:right w:val="single" w:sz="4" w:space="0" w:color="auto"/>
            </w:tcBorders>
            <w:noWrap/>
            <w:vAlign w:val="bottom"/>
          </w:tcPr>
          <w:p w:rsidR="00194637" w:rsidRPr="00384787" w:rsidRDefault="00194637" w:rsidP="00384787">
            <w:pPr>
              <w:widowControl w:val="0"/>
              <w:spacing w:line="360" w:lineRule="auto"/>
              <w:jc w:val="both"/>
              <w:rPr>
                <w:rFonts w:cs="Arial CYR"/>
                <w:sz w:val="20"/>
                <w:szCs w:val="20"/>
              </w:rPr>
            </w:pPr>
            <w:r w:rsidRPr="00384787">
              <w:rPr>
                <w:rFonts w:cs="Arial CYR"/>
                <w:sz w:val="20"/>
                <w:szCs w:val="20"/>
              </w:rPr>
              <w:t>1,0</w:t>
            </w:r>
          </w:p>
        </w:tc>
        <w:tc>
          <w:tcPr>
            <w:tcW w:w="1167" w:type="dxa"/>
            <w:tcBorders>
              <w:top w:val="nil"/>
              <w:left w:val="nil"/>
              <w:bottom w:val="single" w:sz="4" w:space="0" w:color="auto"/>
              <w:right w:val="single" w:sz="4" w:space="0" w:color="auto"/>
            </w:tcBorders>
            <w:noWrap/>
            <w:vAlign w:val="bottom"/>
          </w:tcPr>
          <w:p w:rsidR="00194637" w:rsidRPr="00384787" w:rsidRDefault="00194637" w:rsidP="00384787">
            <w:pPr>
              <w:widowControl w:val="0"/>
              <w:spacing w:line="360" w:lineRule="auto"/>
              <w:jc w:val="both"/>
              <w:rPr>
                <w:rFonts w:cs="Arial CYR"/>
                <w:sz w:val="20"/>
                <w:szCs w:val="20"/>
              </w:rPr>
            </w:pPr>
            <w:r w:rsidRPr="00384787">
              <w:rPr>
                <w:rFonts w:cs="Arial CYR"/>
                <w:sz w:val="20"/>
                <w:szCs w:val="20"/>
              </w:rPr>
              <w:t>1,1</w:t>
            </w:r>
          </w:p>
        </w:tc>
        <w:tc>
          <w:tcPr>
            <w:tcW w:w="903" w:type="dxa"/>
            <w:tcBorders>
              <w:top w:val="nil"/>
              <w:left w:val="nil"/>
              <w:bottom w:val="single" w:sz="4" w:space="0" w:color="auto"/>
              <w:right w:val="single" w:sz="4" w:space="0" w:color="auto"/>
            </w:tcBorders>
            <w:noWrap/>
            <w:vAlign w:val="bottom"/>
          </w:tcPr>
          <w:p w:rsidR="00194637" w:rsidRPr="00384787" w:rsidRDefault="00194637" w:rsidP="00384787">
            <w:pPr>
              <w:widowControl w:val="0"/>
              <w:spacing w:line="360" w:lineRule="auto"/>
              <w:jc w:val="both"/>
              <w:rPr>
                <w:rFonts w:cs="Arial CYR"/>
                <w:sz w:val="20"/>
                <w:szCs w:val="20"/>
              </w:rPr>
            </w:pPr>
            <w:r w:rsidRPr="00384787">
              <w:rPr>
                <w:rFonts w:cs="Arial CYR"/>
                <w:sz w:val="20"/>
                <w:szCs w:val="20"/>
              </w:rPr>
              <w:t>1,3</w:t>
            </w:r>
          </w:p>
        </w:tc>
        <w:tc>
          <w:tcPr>
            <w:tcW w:w="717" w:type="dxa"/>
            <w:tcBorders>
              <w:top w:val="nil"/>
              <w:left w:val="nil"/>
              <w:bottom w:val="single" w:sz="4" w:space="0" w:color="auto"/>
              <w:right w:val="single" w:sz="4" w:space="0" w:color="auto"/>
            </w:tcBorders>
            <w:noWrap/>
            <w:vAlign w:val="bottom"/>
          </w:tcPr>
          <w:p w:rsidR="00194637" w:rsidRPr="00384787" w:rsidRDefault="00194637" w:rsidP="00384787">
            <w:pPr>
              <w:widowControl w:val="0"/>
              <w:spacing w:line="360" w:lineRule="auto"/>
              <w:jc w:val="both"/>
              <w:rPr>
                <w:rFonts w:cs="Arial CYR"/>
                <w:b/>
                <w:bCs/>
                <w:sz w:val="20"/>
                <w:szCs w:val="20"/>
              </w:rPr>
            </w:pPr>
            <w:r w:rsidRPr="00384787">
              <w:rPr>
                <w:rFonts w:cs="Arial CYR"/>
                <w:b/>
                <w:bCs/>
                <w:sz w:val="20"/>
                <w:szCs w:val="20"/>
              </w:rPr>
              <w:t>1,119</w:t>
            </w:r>
          </w:p>
        </w:tc>
      </w:tr>
      <w:tr w:rsidR="00384787" w:rsidRPr="00384787" w:rsidTr="00384787">
        <w:trPr>
          <w:trHeight w:val="255"/>
          <w:jc w:val="center"/>
        </w:trPr>
        <w:tc>
          <w:tcPr>
            <w:tcW w:w="1568" w:type="dxa"/>
            <w:tcBorders>
              <w:top w:val="single" w:sz="4" w:space="0" w:color="auto"/>
              <w:left w:val="single" w:sz="4" w:space="0" w:color="auto"/>
              <w:bottom w:val="single" w:sz="4" w:space="0" w:color="auto"/>
              <w:right w:val="nil"/>
            </w:tcBorders>
            <w:noWrap/>
            <w:vAlign w:val="bottom"/>
          </w:tcPr>
          <w:p w:rsidR="00194637" w:rsidRPr="00384787" w:rsidRDefault="00194637" w:rsidP="00384787">
            <w:pPr>
              <w:widowControl w:val="0"/>
              <w:spacing w:line="360" w:lineRule="auto"/>
              <w:jc w:val="both"/>
              <w:rPr>
                <w:rFonts w:cs="Arial CYR"/>
                <w:sz w:val="20"/>
                <w:szCs w:val="20"/>
              </w:rPr>
            </w:pPr>
            <w:r w:rsidRPr="00384787">
              <w:rPr>
                <w:rFonts w:cs="Arial CYR"/>
                <w:sz w:val="20"/>
                <w:szCs w:val="20"/>
              </w:rPr>
              <w:t xml:space="preserve"> с\х предприятия</w:t>
            </w:r>
          </w:p>
        </w:tc>
        <w:tc>
          <w:tcPr>
            <w:tcW w:w="828" w:type="dxa"/>
            <w:tcBorders>
              <w:top w:val="nil"/>
              <w:left w:val="single" w:sz="4" w:space="0" w:color="auto"/>
              <w:bottom w:val="single" w:sz="4" w:space="0" w:color="auto"/>
              <w:right w:val="single" w:sz="4" w:space="0" w:color="auto"/>
            </w:tcBorders>
            <w:noWrap/>
            <w:vAlign w:val="bottom"/>
          </w:tcPr>
          <w:p w:rsidR="00194637" w:rsidRPr="00384787" w:rsidRDefault="00194637" w:rsidP="00384787">
            <w:pPr>
              <w:widowControl w:val="0"/>
              <w:spacing w:line="360" w:lineRule="auto"/>
              <w:jc w:val="both"/>
              <w:rPr>
                <w:rFonts w:cs="Arial CYR"/>
                <w:sz w:val="20"/>
                <w:szCs w:val="20"/>
              </w:rPr>
            </w:pPr>
            <w:r w:rsidRPr="00384787">
              <w:rPr>
                <w:rFonts w:cs="Arial CYR"/>
                <w:sz w:val="20"/>
                <w:szCs w:val="20"/>
              </w:rPr>
              <w:t>1600,0</w:t>
            </w:r>
          </w:p>
        </w:tc>
        <w:tc>
          <w:tcPr>
            <w:tcW w:w="1167" w:type="dxa"/>
            <w:tcBorders>
              <w:top w:val="nil"/>
              <w:left w:val="nil"/>
              <w:bottom w:val="single" w:sz="4" w:space="0" w:color="auto"/>
              <w:right w:val="single" w:sz="4" w:space="0" w:color="auto"/>
            </w:tcBorders>
            <w:noWrap/>
            <w:vAlign w:val="bottom"/>
          </w:tcPr>
          <w:p w:rsidR="00194637" w:rsidRPr="00384787" w:rsidRDefault="00194637" w:rsidP="00384787">
            <w:pPr>
              <w:widowControl w:val="0"/>
              <w:spacing w:line="360" w:lineRule="auto"/>
              <w:jc w:val="both"/>
              <w:rPr>
                <w:rFonts w:cs="Arial CYR"/>
                <w:sz w:val="20"/>
                <w:szCs w:val="20"/>
              </w:rPr>
            </w:pPr>
            <w:r w:rsidRPr="00384787">
              <w:rPr>
                <w:rFonts w:cs="Arial CYR"/>
                <w:sz w:val="20"/>
                <w:szCs w:val="20"/>
              </w:rPr>
              <w:t>4,3</w:t>
            </w:r>
          </w:p>
        </w:tc>
        <w:tc>
          <w:tcPr>
            <w:tcW w:w="1167" w:type="dxa"/>
            <w:tcBorders>
              <w:top w:val="nil"/>
              <w:left w:val="nil"/>
              <w:bottom w:val="single" w:sz="4" w:space="0" w:color="auto"/>
              <w:right w:val="single" w:sz="4" w:space="0" w:color="auto"/>
            </w:tcBorders>
            <w:noWrap/>
            <w:vAlign w:val="bottom"/>
          </w:tcPr>
          <w:p w:rsidR="00194637" w:rsidRPr="00384787" w:rsidRDefault="00194637" w:rsidP="00384787">
            <w:pPr>
              <w:widowControl w:val="0"/>
              <w:spacing w:line="360" w:lineRule="auto"/>
              <w:jc w:val="both"/>
              <w:rPr>
                <w:rFonts w:cs="Arial CYR"/>
                <w:sz w:val="20"/>
                <w:szCs w:val="20"/>
              </w:rPr>
            </w:pPr>
            <w:r w:rsidRPr="00384787">
              <w:rPr>
                <w:rFonts w:cs="Arial CYR"/>
                <w:sz w:val="20"/>
                <w:szCs w:val="20"/>
              </w:rPr>
              <w:t>1,3</w:t>
            </w:r>
          </w:p>
        </w:tc>
        <w:tc>
          <w:tcPr>
            <w:tcW w:w="1167" w:type="dxa"/>
            <w:tcBorders>
              <w:top w:val="nil"/>
              <w:left w:val="nil"/>
              <w:bottom w:val="single" w:sz="4" w:space="0" w:color="auto"/>
              <w:right w:val="single" w:sz="4" w:space="0" w:color="auto"/>
            </w:tcBorders>
            <w:noWrap/>
            <w:vAlign w:val="bottom"/>
          </w:tcPr>
          <w:p w:rsidR="00194637" w:rsidRPr="00384787" w:rsidRDefault="00194637" w:rsidP="00384787">
            <w:pPr>
              <w:widowControl w:val="0"/>
              <w:spacing w:line="360" w:lineRule="auto"/>
              <w:jc w:val="both"/>
              <w:rPr>
                <w:rFonts w:cs="Arial CYR"/>
                <w:sz w:val="20"/>
                <w:szCs w:val="20"/>
              </w:rPr>
            </w:pPr>
            <w:r w:rsidRPr="00384787">
              <w:rPr>
                <w:rFonts w:cs="Arial CYR"/>
                <w:sz w:val="20"/>
                <w:szCs w:val="20"/>
              </w:rPr>
              <w:t>1,4</w:t>
            </w:r>
          </w:p>
        </w:tc>
        <w:tc>
          <w:tcPr>
            <w:tcW w:w="1167" w:type="dxa"/>
            <w:tcBorders>
              <w:top w:val="nil"/>
              <w:left w:val="nil"/>
              <w:bottom w:val="single" w:sz="4" w:space="0" w:color="auto"/>
              <w:right w:val="single" w:sz="4" w:space="0" w:color="auto"/>
            </w:tcBorders>
            <w:noWrap/>
            <w:vAlign w:val="bottom"/>
          </w:tcPr>
          <w:p w:rsidR="00194637" w:rsidRPr="00384787" w:rsidRDefault="00194637" w:rsidP="00384787">
            <w:pPr>
              <w:widowControl w:val="0"/>
              <w:spacing w:line="360" w:lineRule="auto"/>
              <w:jc w:val="both"/>
              <w:rPr>
                <w:rFonts w:cs="Arial CYR"/>
                <w:sz w:val="20"/>
                <w:szCs w:val="20"/>
              </w:rPr>
            </w:pPr>
            <w:r w:rsidRPr="00384787">
              <w:rPr>
                <w:rFonts w:cs="Arial CYR"/>
                <w:sz w:val="20"/>
                <w:szCs w:val="20"/>
              </w:rPr>
              <w:t>1,2</w:t>
            </w:r>
          </w:p>
        </w:tc>
        <w:tc>
          <w:tcPr>
            <w:tcW w:w="903" w:type="dxa"/>
            <w:tcBorders>
              <w:top w:val="nil"/>
              <w:left w:val="nil"/>
              <w:bottom w:val="single" w:sz="4" w:space="0" w:color="auto"/>
              <w:right w:val="single" w:sz="4" w:space="0" w:color="auto"/>
            </w:tcBorders>
            <w:noWrap/>
            <w:vAlign w:val="bottom"/>
          </w:tcPr>
          <w:p w:rsidR="00194637" w:rsidRPr="00384787" w:rsidRDefault="00194637" w:rsidP="00384787">
            <w:pPr>
              <w:widowControl w:val="0"/>
              <w:spacing w:line="360" w:lineRule="auto"/>
              <w:jc w:val="both"/>
              <w:rPr>
                <w:rFonts w:cs="Arial CYR"/>
                <w:sz w:val="20"/>
                <w:szCs w:val="20"/>
              </w:rPr>
            </w:pPr>
            <w:r w:rsidRPr="00384787">
              <w:rPr>
                <w:rFonts w:cs="Arial CYR"/>
                <w:sz w:val="20"/>
                <w:szCs w:val="20"/>
              </w:rPr>
              <w:t>1,8</w:t>
            </w:r>
          </w:p>
        </w:tc>
        <w:tc>
          <w:tcPr>
            <w:tcW w:w="717" w:type="dxa"/>
            <w:tcBorders>
              <w:top w:val="nil"/>
              <w:left w:val="nil"/>
              <w:bottom w:val="single" w:sz="4" w:space="0" w:color="auto"/>
              <w:right w:val="single" w:sz="4" w:space="0" w:color="auto"/>
            </w:tcBorders>
            <w:noWrap/>
            <w:vAlign w:val="bottom"/>
          </w:tcPr>
          <w:p w:rsidR="00194637" w:rsidRPr="00384787" w:rsidRDefault="00194637" w:rsidP="00384787">
            <w:pPr>
              <w:widowControl w:val="0"/>
              <w:spacing w:line="360" w:lineRule="auto"/>
              <w:jc w:val="both"/>
              <w:rPr>
                <w:rFonts w:cs="Arial CYR"/>
                <w:b/>
                <w:bCs/>
                <w:sz w:val="20"/>
                <w:szCs w:val="20"/>
              </w:rPr>
            </w:pPr>
            <w:r w:rsidRPr="00384787">
              <w:rPr>
                <w:rFonts w:cs="Arial CYR"/>
                <w:b/>
                <w:bCs/>
                <w:sz w:val="20"/>
                <w:szCs w:val="20"/>
              </w:rPr>
              <w:t>1,984</w:t>
            </w:r>
          </w:p>
        </w:tc>
      </w:tr>
      <w:tr w:rsidR="00384787" w:rsidRPr="00384787" w:rsidTr="00384787">
        <w:trPr>
          <w:trHeight w:val="255"/>
          <w:jc w:val="center"/>
        </w:trPr>
        <w:tc>
          <w:tcPr>
            <w:tcW w:w="1568" w:type="dxa"/>
            <w:tcBorders>
              <w:top w:val="nil"/>
              <w:left w:val="single" w:sz="4" w:space="0" w:color="auto"/>
              <w:bottom w:val="single" w:sz="4" w:space="0" w:color="auto"/>
              <w:right w:val="nil"/>
            </w:tcBorders>
            <w:noWrap/>
            <w:vAlign w:val="bottom"/>
          </w:tcPr>
          <w:p w:rsidR="00194637" w:rsidRPr="00384787" w:rsidRDefault="00194637" w:rsidP="00384787">
            <w:pPr>
              <w:widowControl w:val="0"/>
              <w:spacing w:line="360" w:lineRule="auto"/>
              <w:jc w:val="both"/>
              <w:rPr>
                <w:rFonts w:cs="Arial CYR"/>
                <w:sz w:val="20"/>
                <w:szCs w:val="20"/>
              </w:rPr>
            </w:pPr>
            <w:r w:rsidRPr="00384787">
              <w:rPr>
                <w:rFonts w:cs="Arial CYR"/>
                <w:sz w:val="20"/>
                <w:szCs w:val="20"/>
              </w:rPr>
              <w:t>фермерские хозяйства</w:t>
            </w:r>
          </w:p>
        </w:tc>
        <w:tc>
          <w:tcPr>
            <w:tcW w:w="828" w:type="dxa"/>
            <w:tcBorders>
              <w:top w:val="nil"/>
              <w:left w:val="single" w:sz="4" w:space="0" w:color="auto"/>
              <w:bottom w:val="single" w:sz="4" w:space="0" w:color="auto"/>
              <w:right w:val="single" w:sz="4" w:space="0" w:color="auto"/>
            </w:tcBorders>
            <w:noWrap/>
            <w:vAlign w:val="bottom"/>
          </w:tcPr>
          <w:p w:rsidR="00194637" w:rsidRPr="00384787" w:rsidRDefault="00194637" w:rsidP="00384787">
            <w:pPr>
              <w:widowControl w:val="0"/>
              <w:spacing w:line="360" w:lineRule="auto"/>
              <w:jc w:val="both"/>
              <w:rPr>
                <w:rFonts w:cs="Arial CYR"/>
                <w:sz w:val="20"/>
                <w:szCs w:val="20"/>
              </w:rPr>
            </w:pPr>
            <w:r w:rsidRPr="00384787">
              <w:rPr>
                <w:rFonts w:cs="Arial CYR"/>
                <w:sz w:val="20"/>
                <w:szCs w:val="20"/>
              </w:rPr>
              <w:t>259,2</w:t>
            </w:r>
          </w:p>
        </w:tc>
        <w:tc>
          <w:tcPr>
            <w:tcW w:w="1167" w:type="dxa"/>
            <w:tcBorders>
              <w:top w:val="nil"/>
              <w:left w:val="nil"/>
              <w:bottom w:val="single" w:sz="4" w:space="0" w:color="auto"/>
              <w:right w:val="single" w:sz="4" w:space="0" w:color="auto"/>
            </w:tcBorders>
            <w:noWrap/>
            <w:vAlign w:val="bottom"/>
          </w:tcPr>
          <w:p w:rsidR="00194637" w:rsidRPr="00384787" w:rsidRDefault="00194637" w:rsidP="00384787">
            <w:pPr>
              <w:widowControl w:val="0"/>
              <w:spacing w:line="360" w:lineRule="auto"/>
              <w:jc w:val="both"/>
              <w:rPr>
                <w:rFonts w:cs="Arial CYR"/>
                <w:sz w:val="20"/>
                <w:szCs w:val="20"/>
              </w:rPr>
            </w:pPr>
            <w:r w:rsidRPr="00384787">
              <w:rPr>
                <w:rFonts w:cs="Arial CYR"/>
                <w:sz w:val="20"/>
                <w:szCs w:val="20"/>
              </w:rPr>
              <w:t>1,1</w:t>
            </w:r>
          </w:p>
        </w:tc>
        <w:tc>
          <w:tcPr>
            <w:tcW w:w="1167" w:type="dxa"/>
            <w:tcBorders>
              <w:top w:val="nil"/>
              <w:left w:val="nil"/>
              <w:bottom w:val="single" w:sz="4" w:space="0" w:color="auto"/>
              <w:right w:val="single" w:sz="4" w:space="0" w:color="auto"/>
            </w:tcBorders>
            <w:noWrap/>
            <w:vAlign w:val="bottom"/>
          </w:tcPr>
          <w:p w:rsidR="00194637" w:rsidRPr="00384787" w:rsidRDefault="00194637" w:rsidP="00384787">
            <w:pPr>
              <w:widowControl w:val="0"/>
              <w:spacing w:line="360" w:lineRule="auto"/>
              <w:jc w:val="both"/>
              <w:rPr>
                <w:rFonts w:cs="Arial CYR"/>
                <w:sz w:val="20"/>
                <w:szCs w:val="20"/>
              </w:rPr>
            </w:pPr>
            <w:r w:rsidRPr="00384787">
              <w:rPr>
                <w:rFonts w:cs="Arial CYR"/>
                <w:sz w:val="20"/>
                <w:szCs w:val="20"/>
              </w:rPr>
              <w:t>0,8</w:t>
            </w:r>
          </w:p>
        </w:tc>
        <w:tc>
          <w:tcPr>
            <w:tcW w:w="1167" w:type="dxa"/>
            <w:tcBorders>
              <w:top w:val="nil"/>
              <w:left w:val="nil"/>
              <w:bottom w:val="single" w:sz="4" w:space="0" w:color="auto"/>
              <w:right w:val="single" w:sz="4" w:space="0" w:color="auto"/>
            </w:tcBorders>
            <w:noWrap/>
            <w:vAlign w:val="bottom"/>
          </w:tcPr>
          <w:p w:rsidR="00194637" w:rsidRPr="00384787" w:rsidRDefault="00194637" w:rsidP="00384787">
            <w:pPr>
              <w:widowControl w:val="0"/>
              <w:spacing w:line="360" w:lineRule="auto"/>
              <w:jc w:val="both"/>
              <w:rPr>
                <w:rFonts w:cs="Arial CYR"/>
                <w:sz w:val="20"/>
                <w:szCs w:val="20"/>
              </w:rPr>
            </w:pPr>
            <w:r w:rsidRPr="00384787">
              <w:rPr>
                <w:rFonts w:cs="Arial CYR"/>
                <w:sz w:val="20"/>
                <w:szCs w:val="20"/>
              </w:rPr>
              <w:t>1,1</w:t>
            </w:r>
          </w:p>
        </w:tc>
        <w:tc>
          <w:tcPr>
            <w:tcW w:w="1167" w:type="dxa"/>
            <w:tcBorders>
              <w:top w:val="nil"/>
              <w:left w:val="nil"/>
              <w:bottom w:val="single" w:sz="4" w:space="0" w:color="auto"/>
              <w:right w:val="single" w:sz="4" w:space="0" w:color="auto"/>
            </w:tcBorders>
            <w:noWrap/>
            <w:vAlign w:val="bottom"/>
          </w:tcPr>
          <w:p w:rsidR="00194637" w:rsidRPr="00384787" w:rsidRDefault="00194637" w:rsidP="00384787">
            <w:pPr>
              <w:widowControl w:val="0"/>
              <w:spacing w:line="360" w:lineRule="auto"/>
              <w:jc w:val="both"/>
              <w:rPr>
                <w:rFonts w:cs="Arial CYR"/>
                <w:sz w:val="20"/>
                <w:szCs w:val="20"/>
              </w:rPr>
            </w:pPr>
            <w:r w:rsidRPr="00384787">
              <w:rPr>
                <w:rFonts w:cs="Arial CYR"/>
                <w:sz w:val="20"/>
                <w:szCs w:val="20"/>
              </w:rPr>
              <w:t>1,7</w:t>
            </w:r>
          </w:p>
        </w:tc>
        <w:tc>
          <w:tcPr>
            <w:tcW w:w="903" w:type="dxa"/>
            <w:tcBorders>
              <w:top w:val="nil"/>
              <w:left w:val="nil"/>
              <w:bottom w:val="single" w:sz="4" w:space="0" w:color="auto"/>
              <w:right w:val="single" w:sz="4" w:space="0" w:color="auto"/>
            </w:tcBorders>
            <w:noWrap/>
            <w:vAlign w:val="bottom"/>
          </w:tcPr>
          <w:p w:rsidR="00194637" w:rsidRPr="00384787" w:rsidRDefault="00194637" w:rsidP="00384787">
            <w:pPr>
              <w:widowControl w:val="0"/>
              <w:spacing w:line="360" w:lineRule="auto"/>
              <w:jc w:val="both"/>
              <w:rPr>
                <w:rFonts w:cs="Arial CYR"/>
                <w:sz w:val="20"/>
                <w:szCs w:val="20"/>
              </w:rPr>
            </w:pPr>
            <w:r w:rsidRPr="00384787">
              <w:rPr>
                <w:rFonts w:cs="Arial CYR"/>
                <w:sz w:val="20"/>
                <w:szCs w:val="20"/>
              </w:rPr>
              <w:t>1,6</w:t>
            </w:r>
          </w:p>
        </w:tc>
        <w:tc>
          <w:tcPr>
            <w:tcW w:w="717" w:type="dxa"/>
            <w:tcBorders>
              <w:top w:val="nil"/>
              <w:left w:val="nil"/>
              <w:bottom w:val="single" w:sz="4" w:space="0" w:color="auto"/>
              <w:right w:val="single" w:sz="4" w:space="0" w:color="auto"/>
            </w:tcBorders>
            <w:noWrap/>
            <w:vAlign w:val="bottom"/>
          </w:tcPr>
          <w:p w:rsidR="00194637" w:rsidRPr="00384787" w:rsidRDefault="00194637" w:rsidP="00384787">
            <w:pPr>
              <w:widowControl w:val="0"/>
              <w:spacing w:line="360" w:lineRule="auto"/>
              <w:jc w:val="both"/>
              <w:rPr>
                <w:rFonts w:cs="Arial CYR"/>
                <w:b/>
                <w:bCs/>
                <w:sz w:val="20"/>
                <w:szCs w:val="20"/>
              </w:rPr>
            </w:pPr>
            <w:r w:rsidRPr="00384787">
              <w:rPr>
                <w:rFonts w:cs="Arial CYR"/>
                <w:b/>
                <w:bCs/>
                <w:sz w:val="20"/>
                <w:szCs w:val="20"/>
              </w:rPr>
              <w:t>1,261</w:t>
            </w:r>
          </w:p>
        </w:tc>
      </w:tr>
      <w:tr w:rsidR="00384787" w:rsidRPr="00384787" w:rsidTr="00384787">
        <w:trPr>
          <w:trHeight w:val="255"/>
          <w:jc w:val="center"/>
        </w:trPr>
        <w:tc>
          <w:tcPr>
            <w:tcW w:w="1568" w:type="dxa"/>
            <w:tcBorders>
              <w:top w:val="nil"/>
              <w:left w:val="single" w:sz="4" w:space="0" w:color="auto"/>
              <w:bottom w:val="single" w:sz="4" w:space="0" w:color="auto"/>
              <w:right w:val="nil"/>
            </w:tcBorders>
            <w:noWrap/>
            <w:vAlign w:val="bottom"/>
          </w:tcPr>
          <w:p w:rsidR="00194637" w:rsidRPr="00384787" w:rsidRDefault="00194637" w:rsidP="00384787">
            <w:pPr>
              <w:widowControl w:val="0"/>
              <w:spacing w:line="360" w:lineRule="auto"/>
              <w:jc w:val="both"/>
              <w:rPr>
                <w:rFonts w:cs="Arial CYR"/>
                <w:sz w:val="20"/>
                <w:szCs w:val="20"/>
              </w:rPr>
            </w:pPr>
            <w:r w:rsidRPr="00384787">
              <w:rPr>
                <w:rFonts w:cs="Arial CYR"/>
                <w:sz w:val="20"/>
                <w:szCs w:val="20"/>
              </w:rPr>
              <w:t xml:space="preserve"> лпх</w:t>
            </w:r>
          </w:p>
        </w:tc>
        <w:tc>
          <w:tcPr>
            <w:tcW w:w="828" w:type="dxa"/>
            <w:tcBorders>
              <w:top w:val="nil"/>
              <w:left w:val="single" w:sz="4" w:space="0" w:color="auto"/>
              <w:bottom w:val="single" w:sz="4" w:space="0" w:color="auto"/>
              <w:right w:val="single" w:sz="4" w:space="0" w:color="auto"/>
            </w:tcBorders>
            <w:noWrap/>
            <w:vAlign w:val="bottom"/>
          </w:tcPr>
          <w:p w:rsidR="00194637" w:rsidRPr="00384787" w:rsidRDefault="00194637" w:rsidP="00384787">
            <w:pPr>
              <w:widowControl w:val="0"/>
              <w:spacing w:line="360" w:lineRule="auto"/>
              <w:jc w:val="both"/>
              <w:rPr>
                <w:rFonts w:cs="Arial CYR"/>
                <w:sz w:val="20"/>
                <w:szCs w:val="20"/>
              </w:rPr>
            </w:pPr>
            <w:r w:rsidRPr="00384787">
              <w:rPr>
                <w:rFonts w:cs="Arial CYR"/>
                <w:sz w:val="20"/>
                <w:szCs w:val="20"/>
              </w:rPr>
              <w:t>134,5</w:t>
            </w:r>
          </w:p>
        </w:tc>
        <w:tc>
          <w:tcPr>
            <w:tcW w:w="1167" w:type="dxa"/>
            <w:tcBorders>
              <w:top w:val="nil"/>
              <w:left w:val="nil"/>
              <w:bottom w:val="single" w:sz="4" w:space="0" w:color="auto"/>
              <w:right w:val="single" w:sz="4" w:space="0" w:color="auto"/>
            </w:tcBorders>
            <w:noWrap/>
            <w:vAlign w:val="bottom"/>
          </w:tcPr>
          <w:p w:rsidR="00194637" w:rsidRPr="00384787" w:rsidRDefault="00194637" w:rsidP="00384787">
            <w:pPr>
              <w:widowControl w:val="0"/>
              <w:spacing w:line="360" w:lineRule="auto"/>
              <w:jc w:val="both"/>
              <w:rPr>
                <w:rFonts w:cs="Arial CYR"/>
                <w:sz w:val="20"/>
                <w:szCs w:val="20"/>
              </w:rPr>
            </w:pPr>
            <w:r w:rsidRPr="00384787">
              <w:rPr>
                <w:rFonts w:cs="Arial CYR"/>
                <w:sz w:val="20"/>
                <w:szCs w:val="20"/>
              </w:rPr>
              <w:t>0,9</w:t>
            </w:r>
          </w:p>
        </w:tc>
        <w:tc>
          <w:tcPr>
            <w:tcW w:w="1167" w:type="dxa"/>
            <w:tcBorders>
              <w:top w:val="nil"/>
              <w:left w:val="nil"/>
              <w:bottom w:val="single" w:sz="4" w:space="0" w:color="auto"/>
              <w:right w:val="single" w:sz="4" w:space="0" w:color="auto"/>
            </w:tcBorders>
            <w:noWrap/>
            <w:vAlign w:val="bottom"/>
          </w:tcPr>
          <w:p w:rsidR="00194637" w:rsidRPr="00384787" w:rsidRDefault="00194637" w:rsidP="00384787">
            <w:pPr>
              <w:widowControl w:val="0"/>
              <w:spacing w:line="360" w:lineRule="auto"/>
              <w:jc w:val="both"/>
              <w:rPr>
                <w:rFonts w:cs="Arial CYR"/>
                <w:sz w:val="20"/>
                <w:szCs w:val="20"/>
              </w:rPr>
            </w:pPr>
            <w:r w:rsidRPr="00384787">
              <w:rPr>
                <w:rFonts w:cs="Arial CYR"/>
                <w:sz w:val="20"/>
                <w:szCs w:val="20"/>
              </w:rPr>
              <w:t>1,2</w:t>
            </w:r>
          </w:p>
        </w:tc>
        <w:tc>
          <w:tcPr>
            <w:tcW w:w="1167" w:type="dxa"/>
            <w:tcBorders>
              <w:top w:val="nil"/>
              <w:left w:val="nil"/>
              <w:bottom w:val="single" w:sz="4" w:space="0" w:color="auto"/>
              <w:right w:val="single" w:sz="4" w:space="0" w:color="auto"/>
            </w:tcBorders>
            <w:noWrap/>
            <w:vAlign w:val="bottom"/>
          </w:tcPr>
          <w:p w:rsidR="00194637" w:rsidRPr="00384787" w:rsidRDefault="00194637" w:rsidP="00384787">
            <w:pPr>
              <w:widowControl w:val="0"/>
              <w:spacing w:line="360" w:lineRule="auto"/>
              <w:jc w:val="both"/>
              <w:rPr>
                <w:rFonts w:cs="Arial CYR"/>
                <w:sz w:val="20"/>
                <w:szCs w:val="20"/>
              </w:rPr>
            </w:pPr>
            <w:r w:rsidRPr="00384787">
              <w:rPr>
                <w:rFonts w:cs="Arial CYR"/>
                <w:sz w:val="20"/>
                <w:szCs w:val="20"/>
              </w:rPr>
              <w:t>1,0</w:t>
            </w:r>
          </w:p>
        </w:tc>
        <w:tc>
          <w:tcPr>
            <w:tcW w:w="1167" w:type="dxa"/>
            <w:tcBorders>
              <w:top w:val="nil"/>
              <w:left w:val="nil"/>
              <w:bottom w:val="single" w:sz="4" w:space="0" w:color="auto"/>
              <w:right w:val="single" w:sz="4" w:space="0" w:color="auto"/>
            </w:tcBorders>
            <w:noWrap/>
            <w:vAlign w:val="bottom"/>
          </w:tcPr>
          <w:p w:rsidR="00194637" w:rsidRPr="00384787" w:rsidRDefault="00194637" w:rsidP="00384787">
            <w:pPr>
              <w:widowControl w:val="0"/>
              <w:spacing w:line="360" w:lineRule="auto"/>
              <w:jc w:val="both"/>
              <w:rPr>
                <w:rFonts w:cs="Arial CYR"/>
                <w:sz w:val="20"/>
                <w:szCs w:val="20"/>
              </w:rPr>
            </w:pPr>
            <w:r w:rsidRPr="00384787">
              <w:rPr>
                <w:rFonts w:cs="Arial CYR"/>
                <w:sz w:val="20"/>
                <w:szCs w:val="20"/>
              </w:rPr>
              <w:t>1,0</w:t>
            </w:r>
          </w:p>
        </w:tc>
        <w:tc>
          <w:tcPr>
            <w:tcW w:w="903" w:type="dxa"/>
            <w:tcBorders>
              <w:top w:val="nil"/>
              <w:left w:val="nil"/>
              <w:bottom w:val="single" w:sz="4" w:space="0" w:color="auto"/>
              <w:right w:val="single" w:sz="4" w:space="0" w:color="auto"/>
            </w:tcBorders>
            <w:noWrap/>
            <w:vAlign w:val="bottom"/>
          </w:tcPr>
          <w:p w:rsidR="00194637" w:rsidRPr="00384787" w:rsidRDefault="00194637" w:rsidP="00384787">
            <w:pPr>
              <w:widowControl w:val="0"/>
              <w:spacing w:line="360" w:lineRule="auto"/>
              <w:jc w:val="both"/>
              <w:rPr>
                <w:rFonts w:cs="Arial CYR"/>
                <w:sz w:val="20"/>
                <w:szCs w:val="20"/>
              </w:rPr>
            </w:pPr>
            <w:r w:rsidRPr="00384787">
              <w:rPr>
                <w:rFonts w:cs="Arial CYR"/>
                <w:sz w:val="20"/>
                <w:szCs w:val="20"/>
              </w:rPr>
              <w:t>1,2</w:t>
            </w:r>
          </w:p>
        </w:tc>
        <w:tc>
          <w:tcPr>
            <w:tcW w:w="717" w:type="dxa"/>
            <w:tcBorders>
              <w:top w:val="nil"/>
              <w:left w:val="nil"/>
              <w:bottom w:val="single" w:sz="4" w:space="0" w:color="auto"/>
              <w:right w:val="single" w:sz="4" w:space="0" w:color="auto"/>
            </w:tcBorders>
            <w:noWrap/>
            <w:vAlign w:val="bottom"/>
          </w:tcPr>
          <w:p w:rsidR="00194637" w:rsidRPr="00384787" w:rsidRDefault="00194637" w:rsidP="00384787">
            <w:pPr>
              <w:widowControl w:val="0"/>
              <w:spacing w:line="360" w:lineRule="auto"/>
              <w:jc w:val="both"/>
              <w:rPr>
                <w:rFonts w:cs="Arial CYR"/>
                <w:b/>
                <w:bCs/>
                <w:sz w:val="20"/>
                <w:szCs w:val="20"/>
              </w:rPr>
            </w:pPr>
            <w:r w:rsidRPr="00384787">
              <w:rPr>
                <w:rFonts w:cs="Arial CYR"/>
                <w:b/>
                <w:bCs/>
                <w:sz w:val="20"/>
                <w:szCs w:val="20"/>
              </w:rPr>
              <w:t>1,065</w:t>
            </w:r>
          </w:p>
        </w:tc>
      </w:tr>
    </w:tbl>
    <w:p w:rsidR="00384787" w:rsidRDefault="00384787" w:rsidP="0047400B">
      <w:pPr>
        <w:pStyle w:val="a3"/>
        <w:widowControl w:val="0"/>
        <w:spacing w:before="0" w:after="0" w:line="360" w:lineRule="auto"/>
        <w:ind w:firstLine="709"/>
        <w:rPr>
          <w:rFonts w:ascii="Times New Roman" w:hAnsi="Times New Roman" w:cs="Times New Roman"/>
          <w:color w:val="auto"/>
          <w:sz w:val="28"/>
          <w:szCs w:val="28"/>
        </w:rPr>
      </w:pPr>
    </w:p>
    <w:p w:rsidR="00194637" w:rsidRPr="0047400B" w:rsidRDefault="000D4FB4" w:rsidP="0047400B">
      <w:pPr>
        <w:pStyle w:val="a3"/>
        <w:widowControl w:val="0"/>
        <w:spacing w:before="0" w:after="0" w:line="360" w:lineRule="auto"/>
        <w:ind w:firstLine="709"/>
        <w:rPr>
          <w:rFonts w:ascii="Times New Roman" w:hAnsi="Times New Roman" w:cs="Times New Roman"/>
          <w:color w:val="auto"/>
          <w:sz w:val="28"/>
          <w:szCs w:val="28"/>
        </w:rPr>
      </w:pPr>
      <w:r w:rsidRPr="0047400B">
        <w:rPr>
          <w:rFonts w:ascii="Times New Roman" w:hAnsi="Times New Roman" w:cs="Times New Roman"/>
          <w:color w:val="auto"/>
          <w:sz w:val="28"/>
          <w:szCs w:val="28"/>
        </w:rPr>
        <w:t>Из таблицы видно, что самый высокий средний темп роста поголовья наблюдается в сельхоз. предприятиях (почти в 2 раза), менее быстрыми темпами увеличивается поголовье в фермерских хозяйствах (1,26 раза), что касается личных подсобных хозяйств то там нет особо сильных изменений.</w:t>
      </w:r>
    </w:p>
    <w:p w:rsidR="00662193" w:rsidRPr="0047400B" w:rsidRDefault="00662193" w:rsidP="0047400B">
      <w:pPr>
        <w:pStyle w:val="a3"/>
        <w:widowControl w:val="0"/>
        <w:spacing w:before="0" w:after="0" w:line="360" w:lineRule="auto"/>
        <w:ind w:firstLine="709"/>
        <w:rPr>
          <w:rFonts w:ascii="Times New Roman" w:hAnsi="Times New Roman" w:cs="Times New Roman"/>
          <w:color w:val="auto"/>
          <w:sz w:val="28"/>
          <w:szCs w:val="28"/>
        </w:rPr>
      </w:pPr>
    </w:p>
    <w:tbl>
      <w:tblPr>
        <w:tblW w:w="7156" w:type="dxa"/>
        <w:jc w:val="center"/>
        <w:tblLook w:val="0000" w:firstRow="0" w:lastRow="0" w:firstColumn="0" w:lastColumn="0" w:noHBand="0" w:noVBand="0"/>
      </w:tblPr>
      <w:tblGrid>
        <w:gridCol w:w="3966"/>
        <w:gridCol w:w="1032"/>
        <w:gridCol w:w="1129"/>
        <w:gridCol w:w="1029"/>
      </w:tblGrid>
      <w:tr w:rsidR="000D4FB4" w:rsidRPr="00384787" w:rsidTr="00384787">
        <w:trPr>
          <w:trHeight w:val="255"/>
          <w:jc w:val="center"/>
        </w:trPr>
        <w:tc>
          <w:tcPr>
            <w:tcW w:w="7156" w:type="dxa"/>
            <w:gridSpan w:val="4"/>
            <w:tcBorders>
              <w:top w:val="nil"/>
              <w:left w:val="nil"/>
              <w:bottom w:val="single" w:sz="4" w:space="0" w:color="auto"/>
              <w:right w:val="nil"/>
            </w:tcBorders>
            <w:noWrap/>
            <w:vAlign w:val="bottom"/>
          </w:tcPr>
          <w:p w:rsidR="000D4FB4" w:rsidRPr="00384787" w:rsidRDefault="000D4FB4" w:rsidP="00384787">
            <w:pPr>
              <w:widowControl w:val="0"/>
              <w:spacing w:line="360" w:lineRule="auto"/>
              <w:jc w:val="both"/>
              <w:rPr>
                <w:rFonts w:cs="Arial CYR"/>
                <w:b/>
                <w:bCs/>
                <w:sz w:val="20"/>
                <w:szCs w:val="20"/>
              </w:rPr>
            </w:pPr>
            <w:r w:rsidRPr="00384787">
              <w:rPr>
                <w:rFonts w:cs="Arial CYR"/>
                <w:b/>
                <w:bCs/>
                <w:sz w:val="20"/>
                <w:szCs w:val="20"/>
              </w:rPr>
              <w:t>прогноз поголовья коз на 2007-2009 год, гол</w:t>
            </w:r>
          </w:p>
        </w:tc>
      </w:tr>
      <w:tr w:rsidR="000D4FB4" w:rsidRPr="00384787" w:rsidTr="00384787">
        <w:trPr>
          <w:trHeight w:val="255"/>
          <w:jc w:val="center"/>
        </w:trPr>
        <w:tc>
          <w:tcPr>
            <w:tcW w:w="3966" w:type="dxa"/>
            <w:vMerge w:val="restart"/>
            <w:tcBorders>
              <w:top w:val="single" w:sz="4" w:space="0" w:color="auto"/>
              <w:left w:val="single" w:sz="4" w:space="0" w:color="auto"/>
              <w:bottom w:val="single" w:sz="4" w:space="0" w:color="auto"/>
              <w:right w:val="single" w:sz="4" w:space="0" w:color="auto"/>
            </w:tcBorders>
            <w:noWrap/>
            <w:vAlign w:val="bottom"/>
          </w:tcPr>
          <w:p w:rsidR="000D4FB4" w:rsidRPr="00384787" w:rsidRDefault="000D4FB4" w:rsidP="00384787">
            <w:pPr>
              <w:widowControl w:val="0"/>
              <w:spacing w:line="360" w:lineRule="auto"/>
              <w:jc w:val="both"/>
              <w:rPr>
                <w:rFonts w:cs="Arial CYR"/>
                <w:sz w:val="20"/>
                <w:szCs w:val="20"/>
              </w:rPr>
            </w:pPr>
            <w:r w:rsidRPr="00384787">
              <w:rPr>
                <w:rFonts w:cs="Arial CYR"/>
                <w:sz w:val="20"/>
                <w:szCs w:val="20"/>
              </w:rPr>
              <w:t>Всего по России</w:t>
            </w:r>
          </w:p>
        </w:tc>
        <w:tc>
          <w:tcPr>
            <w:tcW w:w="1032" w:type="dxa"/>
            <w:tcBorders>
              <w:top w:val="nil"/>
              <w:left w:val="nil"/>
              <w:bottom w:val="single" w:sz="4" w:space="0" w:color="auto"/>
              <w:right w:val="single" w:sz="4" w:space="0" w:color="auto"/>
            </w:tcBorders>
            <w:noWrap/>
            <w:vAlign w:val="bottom"/>
          </w:tcPr>
          <w:p w:rsidR="000D4FB4" w:rsidRPr="00384787" w:rsidRDefault="000D4FB4" w:rsidP="00384787">
            <w:pPr>
              <w:widowControl w:val="0"/>
              <w:spacing w:line="360" w:lineRule="auto"/>
              <w:jc w:val="both"/>
              <w:rPr>
                <w:rFonts w:cs="Arial CYR"/>
                <w:sz w:val="20"/>
                <w:szCs w:val="20"/>
              </w:rPr>
            </w:pPr>
            <w:smartTag w:uri="urn:schemas-microsoft-com:office:smarttags" w:element="metricconverter">
              <w:smartTagPr>
                <w:attr w:name="ProductID" w:val="2007 г"/>
              </w:smartTagPr>
              <w:r w:rsidRPr="00384787">
                <w:rPr>
                  <w:rFonts w:cs="Arial CYR"/>
                  <w:sz w:val="20"/>
                  <w:szCs w:val="20"/>
                </w:rPr>
                <w:t>2007 г</w:t>
              </w:r>
            </w:smartTag>
          </w:p>
        </w:tc>
        <w:tc>
          <w:tcPr>
            <w:tcW w:w="1129" w:type="dxa"/>
            <w:tcBorders>
              <w:top w:val="nil"/>
              <w:left w:val="nil"/>
              <w:bottom w:val="single" w:sz="4" w:space="0" w:color="auto"/>
              <w:right w:val="single" w:sz="4" w:space="0" w:color="auto"/>
            </w:tcBorders>
            <w:noWrap/>
            <w:vAlign w:val="bottom"/>
          </w:tcPr>
          <w:p w:rsidR="000D4FB4" w:rsidRPr="00384787" w:rsidRDefault="000D4FB4" w:rsidP="00384787">
            <w:pPr>
              <w:widowControl w:val="0"/>
              <w:spacing w:line="360" w:lineRule="auto"/>
              <w:jc w:val="both"/>
              <w:rPr>
                <w:rFonts w:cs="Arial CYR"/>
                <w:sz w:val="20"/>
                <w:szCs w:val="20"/>
              </w:rPr>
            </w:pPr>
            <w:smartTag w:uri="urn:schemas-microsoft-com:office:smarttags" w:element="metricconverter">
              <w:smartTagPr>
                <w:attr w:name="ProductID" w:val="2008 г"/>
              </w:smartTagPr>
              <w:r w:rsidRPr="00384787">
                <w:rPr>
                  <w:rFonts w:cs="Arial CYR"/>
                  <w:sz w:val="20"/>
                  <w:szCs w:val="20"/>
                </w:rPr>
                <w:t>2008 г</w:t>
              </w:r>
            </w:smartTag>
            <w:r w:rsidRPr="00384787">
              <w:rPr>
                <w:rFonts w:cs="Arial CYR"/>
                <w:sz w:val="20"/>
                <w:szCs w:val="20"/>
              </w:rPr>
              <w:t>.</w:t>
            </w:r>
          </w:p>
        </w:tc>
        <w:tc>
          <w:tcPr>
            <w:tcW w:w="1029" w:type="dxa"/>
            <w:tcBorders>
              <w:top w:val="nil"/>
              <w:left w:val="nil"/>
              <w:bottom w:val="single" w:sz="4" w:space="0" w:color="auto"/>
              <w:right w:val="single" w:sz="4" w:space="0" w:color="auto"/>
            </w:tcBorders>
            <w:noWrap/>
            <w:vAlign w:val="bottom"/>
          </w:tcPr>
          <w:p w:rsidR="000D4FB4" w:rsidRPr="00384787" w:rsidRDefault="000D4FB4" w:rsidP="00384787">
            <w:pPr>
              <w:widowControl w:val="0"/>
              <w:spacing w:line="360" w:lineRule="auto"/>
              <w:jc w:val="both"/>
              <w:rPr>
                <w:rFonts w:cs="Arial CYR"/>
                <w:sz w:val="20"/>
                <w:szCs w:val="20"/>
              </w:rPr>
            </w:pPr>
            <w:smartTag w:uri="urn:schemas-microsoft-com:office:smarttags" w:element="metricconverter">
              <w:smartTagPr>
                <w:attr w:name="ProductID" w:val="2009 г"/>
              </w:smartTagPr>
              <w:r w:rsidRPr="00384787">
                <w:rPr>
                  <w:rFonts w:cs="Arial CYR"/>
                  <w:sz w:val="20"/>
                  <w:szCs w:val="20"/>
                </w:rPr>
                <w:t>2009 г</w:t>
              </w:r>
            </w:smartTag>
            <w:r w:rsidRPr="00384787">
              <w:rPr>
                <w:rFonts w:cs="Arial CYR"/>
                <w:sz w:val="20"/>
                <w:szCs w:val="20"/>
              </w:rPr>
              <w:t>.</w:t>
            </w:r>
          </w:p>
        </w:tc>
      </w:tr>
      <w:tr w:rsidR="000D4FB4" w:rsidRPr="00384787" w:rsidTr="00384787">
        <w:trPr>
          <w:trHeight w:val="255"/>
          <w:jc w:val="center"/>
        </w:trPr>
        <w:tc>
          <w:tcPr>
            <w:tcW w:w="3966" w:type="dxa"/>
            <w:vMerge/>
            <w:tcBorders>
              <w:top w:val="single" w:sz="4" w:space="0" w:color="auto"/>
              <w:left w:val="single" w:sz="4" w:space="0" w:color="auto"/>
              <w:bottom w:val="single" w:sz="4" w:space="0" w:color="auto"/>
              <w:right w:val="single" w:sz="4" w:space="0" w:color="auto"/>
            </w:tcBorders>
            <w:vAlign w:val="center"/>
          </w:tcPr>
          <w:p w:rsidR="000D4FB4" w:rsidRPr="00384787" w:rsidRDefault="000D4FB4" w:rsidP="00384787">
            <w:pPr>
              <w:widowControl w:val="0"/>
              <w:spacing w:line="360" w:lineRule="auto"/>
              <w:jc w:val="both"/>
              <w:rPr>
                <w:rFonts w:cs="Arial CYR"/>
                <w:sz w:val="20"/>
                <w:szCs w:val="20"/>
              </w:rPr>
            </w:pPr>
          </w:p>
        </w:tc>
        <w:tc>
          <w:tcPr>
            <w:tcW w:w="1032" w:type="dxa"/>
            <w:tcBorders>
              <w:top w:val="nil"/>
              <w:left w:val="nil"/>
              <w:bottom w:val="single" w:sz="4" w:space="0" w:color="auto"/>
              <w:right w:val="single" w:sz="4" w:space="0" w:color="auto"/>
            </w:tcBorders>
            <w:noWrap/>
            <w:vAlign w:val="bottom"/>
          </w:tcPr>
          <w:p w:rsidR="000D4FB4" w:rsidRPr="00384787" w:rsidRDefault="000D4FB4" w:rsidP="00384787">
            <w:pPr>
              <w:widowControl w:val="0"/>
              <w:spacing w:line="360" w:lineRule="auto"/>
              <w:jc w:val="both"/>
              <w:rPr>
                <w:rFonts w:cs="Arial CYR"/>
                <w:sz w:val="20"/>
                <w:szCs w:val="20"/>
              </w:rPr>
            </w:pPr>
            <w:r w:rsidRPr="00384787">
              <w:rPr>
                <w:rFonts w:cs="Arial CYR"/>
                <w:sz w:val="20"/>
                <w:szCs w:val="20"/>
              </w:rPr>
              <w:t>26078</w:t>
            </w:r>
          </w:p>
        </w:tc>
        <w:tc>
          <w:tcPr>
            <w:tcW w:w="1129" w:type="dxa"/>
            <w:tcBorders>
              <w:top w:val="nil"/>
              <w:left w:val="nil"/>
              <w:bottom w:val="single" w:sz="4" w:space="0" w:color="auto"/>
              <w:right w:val="single" w:sz="4" w:space="0" w:color="auto"/>
            </w:tcBorders>
            <w:noWrap/>
            <w:vAlign w:val="bottom"/>
          </w:tcPr>
          <w:p w:rsidR="000D4FB4" w:rsidRPr="00384787" w:rsidRDefault="000D4FB4" w:rsidP="00384787">
            <w:pPr>
              <w:widowControl w:val="0"/>
              <w:spacing w:line="360" w:lineRule="auto"/>
              <w:jc w:val="both"/>
              <w:rPr>
                <w:rFonts w:cs="Arial CYR"/>
                <w:sz w:val="20"/>
                <w:szCs w:val="20"/>
              </w:rPr>
            </w:pPr>
            <w:r w:rsidRPr="00384787">
              <w:rPr>
                <w:rFonts w:cs="Arial CYR"/>
                <w:sz w:val="20"/>
                <w:szCs w:val="20"/>
              </w:rPr>
              <w:t>34446</w:t>
            </w:r>
          </w:p>
        </w:tc>
        <w:tc>
          <w:tcPr>
            <w:tcW w:w="1029" w:type="dxa"/>
            <w:tcBorders>
              <w:top w:val="nil"/>
              <w:left w:val="nil"/>
              <w:bottom w:val="single" w:sz="4" w:space="0" w:color="auto"/>
              <w:right w:val="single" w:sz="4" w:space="0" w:color="auto"/>
            </w:tcBorders>
            <w:noWrap/>
            <w:vAlign w:val="bottom"/>
          </w:tcPr>
          <w:p w:rsidR="000D4FB4" w:rsidRPr="00384787" w:rsidRDefault="000D4FB4" w:rsidP="00384787">
            <w:pPr>
              <w:widowControl w:val="0"/>
              <w:spacing w:line="360" w:lineRule="auto"/>
              <w:jc w:val="both"/>
              <w:rPr>
                <w:rFonts w:cs="Arial CYR"/>
                <w:sz w:val="20"/>
                <w:szCs w:val="20"/>
              </w:rPr>
            </w:pPr>
            <w:r w:rsidRPr="00384787">
              <w:rPr>
                <w:rFonts w:cs="Arial CYR"/>
                <w:sz w:val="20"/>
                <w:szCs w:val="20"/>
              </w:rPr>
              <w:t>49320</w:t>
            </w:r>
          </w:p>
        </w:tc>
      </w:tr>
      <w:tr w:rsidR="000D4FB4" w:rsidRPr="00384787" w:rsidTr="00384787">
        <w:trPr>
          <w:trHeight w:val="255"/>
          <w:jc w:val="center"/>
        </w:trPr>
        <w:tc>
          <w:tcPr>
            <w:tcW w:w="3966" w:type="dxa"/>
            <w:tcBorders>
              <w:top w:val="single" w:sz="4" w:space="0" w:color="auto"/>
              <w:left w:val="single" w:sz="4" w:space="0" w:color="auto"/>
              <w:bottom w:val="single" w:sz="4" w:space="0" w:color="auto"/>
              <w:right w:val="single" w:sz="4" w:space="0" w:color="auto"/>
            </w:tcBorders>
            <w:noWrap/>
            <w:vAlign w:val="bottom"/>
          </w:tcPr>
          <w:p w:rsidR="000D4FB4" w:rsidRPr="00384787" w:rsidRDefault="000D4FB4" w:rsidP="00384787">
            <w:pPr>
              <w:widowControl w:val="0"/>
              <w:spacing w:line="360" w:lineRule="auto"/>
              <w:jc w:val="both"/>
              <w:rPr>
                <w:rFonts w:cs="Arial CYR"/>
                <w:sz w:val="20"/>
                <w:szCs w:val="20"/>
              </w:rPr>
            </w:pPr>
            <w:r w:rsidRPr="00384787">
              <w:rPr>
                <w:rFonts w:cs="Arial CYR"/>
                <w:sz w:val="20"/>
                <w:szCs w:val="20"/>
              </w:rPr>
              <w:t xml:space="preserve"> с\х предприятия</w:t>
            </w:r>
          </w:p>
        </w:tc>
        <w:tc>
          <w:tcPr>
            <w:tcW w:w="1032" w:type="dxa"/>
            <w:tcBorders>
              <w:top w:val="nil"/>
              <w:left w:val="nil"/>
              <w:bottom w:val="single" w:sz="4" w:space="0" w:color="auto"/>
              <w:right w:val="single" w:sz="4" w:space="0" w:color="auto"/>
            </w:tcBorders>
            <w:noWrap/>
            <w:vAlign w:val="bottom"/>
          </w:tcPr>
          <w:p w:rsidR="000D4FB4" w:rsidRPr="00384787" w:rsidRDefault="000D4FB4" w:rsidP="00384787">
            <w:pPr>
              <w:widowControl w:val="0"/>
              <w:spacing w:line="360" w:lineRule="auto"/>
              <w:jc w:val="both"/>
              <w:rPr>
                <w:rFonts w:cs="Arial CYR"/>
                <w:sz w:val="20"/>
                <w:szCs w:val="20"/>
              </w:rPr>
            </w:pPr>
            <w:r w:rsidRPr="00384787">
              <w:rPr>
                <w:rFonts w:cs="Arial CYR"/>
                <w:sz w:val="20"/>
                <w:szCs w:val="20"/>
              </w:rPr>
              <w:t>6349</w:t>
            </w:r>
          </w:p>
        </w:tc>
        <w:tc>
          <w:tcPr>
            <w:tcW w:w="1129" w:type="dxa"/>
            <w:tcBorders>
              <w:top w:val="nil"/>
              <w:left w:val="nil"/>
              <w:bottom w:val="single" w:sz="4" w:space="0" w:color="auto"/>
              <w:right w:val="single" w:sz="4" w:space="0" w:color="auto"/>
            </w:tcBorders>
            <w:noWrap/>
            <w:vAlign w:val="bottom"/>
          </w:tcPr>
          <w:p w:rsidR="000D4FB4" w:rsidRPr="00384787" w:rsidRDefault="000D4FB4" w:rsidP="00384787">
            <w:pPr>
              <w:widowControl w:val="0"/>
              <w:spacing w:line="360" w:lineRule="auto"/>
              <w:jc w:val="both"/>
              <w:rPr>
                <w:rFonts w:cs="Arial CYR"/>
                <w:sz w:val="20"/>
                <w:szCs w:val="20"/>
              </w:rPr>
            </w:pPr>
            <w:r w:rsidRPr="00384787">
              <w:rPr>
                <w:rFonts w:cs="Arial CYR"/>
                <w:sz w:val="20"/>
                <w:szCs w:val="20"/>
              </w:rPr>
              <w:t>12597</w:t>
            </w:r>
          </w:p>
        </w:tc>
        <w:tc>
          <w:tcPr>
            <w:tcW w:w="1029" w:type="dxa"/>
            <w:tcBorders>
              <w:top w:val="nil"/>
              <w:left w:val="nil"/>
              <w:bottom w:val="single" w:sz="4" w:space="0" w:color="auto"/>
              <w:right w:val="single" w:sz="4" w:space="0" w:color="auto"/>
            </w:tcBorders>
            <w:noWrap/>
            <w:vAlign w:val="bottom"/>
          </w:tcPr>
          <w:p w:rsidR="000D4FB4" w:rsidRPr="00384787" w:rsidRDefault="000D4FB4" w:rsidP="00384787">
            <w:pPr>
              <w:widowControl w:val="0"/>
              <w:spacing w:line="360" w:lineRule="auto"/>
              <w:jc w:val="both"/>
              <w:rPr>
                <w:rFonts w:cs="Arial CYR"/>
                <w:sz w:val="20"/>
                <w:szCs w:val="20"/>
              </w:rPr>
            </w:pPr>
            <w:r w:rsidRPr="00384787">
              <w:rPr>
                <w:rFonts w:cs="Arial CYR"/>
                <w:sz w:val="20"/>
                <w:szCs w:val="20"/>
              </w:rPr>
              <w:t>24994</w:t>
            </w:r>
          </w:p>
        </w:tc>
      </w:tr>
      <w:tr w:rsidR="000D4FB4" w:rsidRPr="00384787" w:rsidTr="00384787">
        <w:trPr>
          <w:trHeight w:val="255"/>
          <w:jc w:val="center"/>
        </w:trPr>
        <w:tc>
          <w:tcPr>
            <w:tcW w:w="3966" w:type="dxa"/>
            <w:tcBorders>
              <w:top w:val="single" w:sz="4" w:space="0" w:color="auto"/>
              <w:left w:val="single" w:sz="4" w:space="0" w:color="auto"/>
              <w:bottom w:val="single" w:sz="4" w:space="0" w:color="auto"/>
              <w:right w:val="single" w:sz="4" w:space="0" w:color="auto"/>
            </w:tcBorders>
            <w:noWrap/>
            <w:vAlign w:val="bottom"/>
          </w:tcPr>
          <w:p w:rsidR="000D4FB4" w:rsidRPr="00384787" w:rsidRDefault="000D4FB4" w:rsidP="00384787">
            <w:pPr>
              <w:widowControl w:val="0"/>
              <w:spacing w:line="360" w:lineRule="auto"/>
              <w:jc w:val="both"/>
              <w:rPr>
                <w:rFonts w:cs="Arial CYR"/>
                <w:sz w:val="20"/>
                <w:szCs w:val="20"/>
              </w:rPr>
            </w:pPr>
            <w:r w:rsidRPr="00384787">
              <w:rPr>
                <w:rFonts w:cs="Arial CYR"/>
                <w:sz w:val="20"/>
                <w:szCs w:val="20"/>
              </w:rPr>
              <w:t>фермерских хозяйствах</w:t>
            </w:r>
          </w:p>
        </w:tc>
        <w:tc>
          <w:tcPr>
            <w:tcW w:w="1032" w:type="dxa"/>
            <w:tcBorders>
              <w:top w:val="nil"/>
              <w:left w:val="nil"/>
              <w:bottom w:val="single" w:sz="4" w:space="0" w:color="auto"/>
              <w:right w:val="single" w:sz="4" w:space="0" w:color="auto"/>
            </w:tcBorders>
            <w:noWrap/>
            <w:vAlign w:val="bottom"/>
          </w:tcPr>
          <w:p w:rsidR="000D4FB4" w:rsidRPr="00384787" w:rsidRDefault="000D4FB4" w:rsidP="00384787">
            <w:pPr>
              <w:widowControl w:val="0"/>
              <w:spacing w:line="360" w:lineRule="auto"/>
              <w:jc w:val="both"/>
              <w:rPr>
                <w:rFonts w:cs="Arial CYR"/>
                <w:sz w:val="20"/>
                <w:szCs w:val="20"/>
              </w:rPr>
            </w:pPr>
            <w:r w:rsidRPr="00384787">
              <w:rPr>
                <w:rFonts w:cs="Arial CYR"/>
                <w:sz w:val="20"/>
                <w:szCs w:val="20"/>
              </w:rPr>
              <w:t>4251</w:t>
            </w:r>
          </w:p>
        </w:tc>
        <w:tc>
          <w:tcPr>
            <w:tcW w:w="1129" w:type="dxa"/>
            <w:tcBorders>
              <w:top w:val="nil"/>
              <w:left w:val="nil"/>
              <w:bottom w:val="single" w:sz="4" w:space="0" w:color="auto"/>
              <w:right w:val="single" w:sz="4" w:space="0" w:color="auto"/>
            </w:tcBorders>
            <w:noWrap/>
            <w:vAlign w:val="bottom"/>
          </w:tcPr>
          <w:p w:rsidR="000D4FB4" w:rsidRPr="00384787" w:rsidRDefault="000D4FB4" w:rsidP="00384787">
            <w:pPr>
              <w:widowControl w:val="0"/>
              <w:spacing w:line="360" w:lineRule="auto"/>
              <w:jc w:val="both"/>
              <w:rPr>
                <w:rFonts w:cs="Arial CYR"/>
                <w:sz w:val="20"/>
                <w:szCs w:val="20"/>
              </w:rPr>
            </w:pPr>
            <w:r w:rsidRPr="00384787">
              <w:rPr>
                <w:rFonts w:cs="Arial CYR"/>
                <w:sz w:val="20"/>
                <w:szCs w:val="20"/>
              </w:rPr>
              <w:t>5361</w:t>
            </w:r>
          </w:p>
        </w:tc>
        <w:tc>
          <w:tcPr>
            <w:tcW w:w="1029" w:type="dxa"/>
            <w:tcBorders>
              <w:top w:val="nil"/>
              <w:left w:val="nil"/>
              <w:bottom w:val="single" w:sz="4" w:space="0" w:color="auto"/>
              <w:right w:val="single" w:sz="4" w:space="0" w:color="auto"/>
            </w:tcBorders>
            <w:noWrap/>
            <w:vAlign w:val="bottom"/>
          </w:tcPr>
          <w:p w:rsidR="000D4FB4" w:rsidRPr="00384787" w:rsidRDefault="000D4FB4" w:rsidP="00384787">
            <w:pPr>
              <w:widowControl w:val="0"/>
              <w:spacing w:line="360" w:lineRule="auto"/>
              <w:jc w:val="both"/>
              <w:rPr>
                <w:rFonts w:cs="Arial CYR"/>
                <w:sz w:val="20"/>
                <w:szCs w:val="20"/>
              </w:rPr>
            </w:pPr>
            <w:r w:rsidRPr="00384787">
              <w:rPr>
                <w:rFonts w:cs="Arial CYR"/>
                <w:sz w:val="20"/>
                <w:szCs w:val="20"/>
              </w:rPr>
              <w:t>6763</w:t>
            </w:r>
          </w:p>
        </w:tc>
      </w:tr>
      <w:tr w:rsidR="000D4FB4" w:rsidRPr="00384787" w:rsidTr="00384787">
        <w:trPr>
          <w:trHeight w:val="255"/>
          <w:jc w:val="center"/>
        </w:trPr>
        <w:tc>
          <w:tcPr>
            <w:tcW w:w="3966" w:type="dxa"/>
            <w:tcBorders>
              <w:top w:val="single" w:sz="4" w:space="0" w:color="auto"/>
              <w:left w:val="single" w:sz="4" w:space="0" w:color="auto"/>
              <w:bottom w:val="single" w:sz="4" w:space="0" w:color="auto"/>
              <w:right w:val="single" w:sz="4" w:space="0" w:color="auto"/>
            </w:tcBorders>
            <w:noWrap/>
            <w:vAlign w:val="bottom"/>
          </w:tcPr>
          <w:p w:rsidR="000D4FB4" w:rsidRPr="00384787" w:rsidRDefault="000D4FB4" w:rsidP="00384787">
            <w:pPr>
              <w:widowControl w:val="0"/>
              <w:spacing w:line="360" w:lineRule="auto"/>
              <w:jc w:val="both"/>
              <w:rPr>
                <w:rFonts w:cs="Arial CYR"/>
                <w:sz w:val="20"/>
                <w:szCs w:val="20"/>
              </w:rPr>
            </w:pPr>
            <w:r w:rsidRPr="00384787">
              <w:rPr>
                <w:rFonts w:cs="Arial CYR"/>
                <w:sz w:val="20"/>
                <w:szCs w:val="20"/>
              </w:rPr>
              <w:t xml:space="preserve"> лпх</w:t>
            </w:r>
          </w:p>
        </w:tc>
        <w:tc>
          <w:tcPr>
            <w:tcW w:w="1032" w:type="dxa"/>
            <w:tcBorders>
              <w:top w:val="nil"/>
              <w:left w:val="nil"/>
              <w:bottom w:val="single" w:sz="4" w:space="0" w:color="auto"/>
              <w:right w:val="single" w:sz="4" w:space="0" w:color="auto"/>
            </w:tcBorders>
            <w:noWrap/>
            <w:vAlign w:val="bottom"/>
          </w:tcPr>
          <w:p w:rsidR="000D4FB4" w:rsidRPr="00384787" w:rsidRDefault="000D4FB4" w:rsidP="00384787">
            <w:pPr>
              <w:widowControl w:val="0"/>
              <w:spacing w:line="360" w:lineRule="auto"/>
              <w:jc w:val="both"/>
              <w:rPr>
                <w:rFonts w:cs="Arial CYR"/>
                <w:sz w:val="20"/>
                <w:szCs w:val="20"/>
              </w:rPr>
            </w:pPr>
            <w:r w:rsidRPr="00384787">
              <w:rPr>
                <w:rFonts w:cs="Arial CYR"/>
                <w:sz w:val="20"/>
                <w:szCs w:val="20"/>
              </w:rPr>
              <w:t>15478</w:t>
            </w:r>
          </w:p>
        </w:tc>
        <w:tc>
          <w:tcPr>
            <w:tcW w:w="1129" w:type="dxa"/>
            <w:tcBorders>
              <w:top w:val="nil"/>
              <w:left w:val="nil"/>
              <w:bottom w:val="single" w:sz="4" w:space="0" w:color="auto"/>
              <w:right w:val="single" w:sz="4" w:space="0" w:color="auto"/>
            </w:tcBorders>
            <w:noWrap/>
            <w:vAlign w:val="bottom"/>
          </w:tcPr>
          <w:p w:rsidR="000D4FB4" w:rsidRPr="00384787" w:rsidRDefault="000D4FB4" w:rsidP="00384787">
            <w:pPr>
              <w:widowControl w:val="0"/>
              <w:spacing w:line="360" w:lineRule="auto"/>
              <w:jc w:val="both"/>
              <w:rPr>
                <w:rFonts w:cs="Arial CYR"/>
                <w:sz w:val="20"/>
                <w:szCs w:val="20"/>
              </w:rPr>
            </w:pPr>
            <w:r w:rsidRPr="00384787">
              <w:rPr>
                <w:rFonts w:cs="Arial CYR"/>
                <w:sz w:val="20"/>
                <w:szCs w:val="20"/>
              </w:rPr>
              <w:t>16488</w:t>
            </w:r>
          </w:p>
        </w:tc>
        <w:tc>
          <w:tcPr>
            <w:tcW w:w="1029" w:type="dxa"/>
            <w:tcBorders>
              <w:top w:val="nil"/>
              <w:left w:val="nil"/>
              <w:bottom w:val="single" w:sz="4" w:space="0" w:color="auto"/>
              <w:right w:val="single" w:sz="4" w:space="0" w:color="auto"/>
            </w:tcBorders>
            <w:noWrap/>
            <w:vAlign w:val="bottom"/>
          </w:tcPr>
          <w:p w:rsidR="000D4FB4" w:rsidRPr="00384787" w:rsidRDefault="000D4FB4" w:rsidP="00384787">
            <w:pPr>
              <w:widowControl w:val="0"/>
              <w:spacing w:line="360" w:lineRule="auto"/>
              <w:jc w:val="both"/>
              <w:rPr>
                <w:rFonts w:cs="Arial CYR"/>
                <w:sz w:val="20"/>
                <w:szCs w:val="20"/>
              </w:rPr>
            </w:pPr>
            <w:r w:rsidRPr="00384787">
              <w:rPr>
                <w:rFonts w:cs="Arial CYR"/>
                <w:sz w:val="20"/>
                <w:szCs w:val="20"/>
              </w:rPr>
              <w:t>17563</w:t>
            </w:r>
          </w:p>
        </w:tc>
      </w:tr>
    </w:tbl>
    <w:p w:rsidR="000D4FB4" w:rsidRPr="0047400B" w:rsidRDefault="000D4FB4" w:rsidP="0047400B">
      <w:pPr>
        <w:pStyle w:val="a3"/>
        <w:widowControl w:val="0"/>
        <w:spacing w:before="0" w:after="0" w:line="360" w:lineRule="auto"/>
        <w:ind w:firstLine="709"/>
        <w:rPr>
          <w:rFonts w:ascii="Times New Roman" w:hAnsi="Times New Roman" w:cs="Times New Roman"/>
          <w:color w:val="auto"/>
          <w:sz w:val="28"/>
          <w:szCs w:val="28"/>
        </w:rPr>
      </w:pPr>
    </w:p>
    <w:p w:rsidR="009A20D1" w:rsidRDefault="009A20D1" w:rsidP="0047400B">
      <w:pPr>
        <w:pStyle w:val="a3"/>
        <w:widowControl w:val="0"/>
        <w:spacing w:before="0" w:after="0" w:line="360" w:lineRule="auto"/>
        <w:ind w:firstLine="709"/>
        <w:rPr>
          <w:rFonts w:ascii="Times New Roman" w:hAnsi="Times New Roman" w:cs="Times New Roman"/>
          <w:color w:val="auto"/>
          <w:sz w:val="28"/>
          <w:szCs w:val="28"/>
        </w:rPr>
      </w:pPr>
      <w:r w:rsidRPr="0047400B">
        <w:rPr>
          <w:rFonts w:ascii="Times New Roman" w:hAnsi="Times New Roman" w:cs="Times New Roman"/>
          <w:color w:val="auto"/>
          <w:sz w:val="28"/>
          <w:szCs w:val="28"/>
        </w:rPr>
        <w:t>Таким образом, поголовье коз в сельхоз. предприятиях должно увеличится по сравнению с 2006 годом</w:t>
      </w:r>
      <w:r w:rsidR="00C26450">
        <w:rPr>
          <w:rFonts w:ascii="Times New Roman" w:hAnsi="Times New Roman" w:cs="Times New Roman"/>
          <w:color w:val="auto"/>
          <w:sz w:val="28"/>
          <w:szCs w:val="28"/>
        </w:rPr>
        <w:t xml:space="preserve"> </w:t>
      </w:r>
      <w:r w:rsidRPr="0047400B">
        <w:rPr>
          <w:rFonts w:ascii="Times New Roman" w:hAnsi="Times New Roman" w:cs="Times New Roman"/>
          <w:color w:val="auto"/>
          <w:sz w:val="28"/>
          <w:szCs w:val="28"/>
        </w:rPr>
        <w:t xml:space="preserve">в 7, 8 раз, в фермерских хозяйствах в 2 раза, а в личных подсобных хозяйствах в 1,2 раза. </w:t>
      </w:r>
    </w:p>
    <w:p w:rsidR="00384787" w:rsidRPr="0047400B" w:rsidRDefault="00384787" w:rsidP="0047400B">
      <w:pPr>
        <w:pStyle w:val="a3"/>
        <w:widowControl w:val="0"/>
        <w:spacing w:before="0" w:after="0" w:line="360" w:lineRule="auto"/>
        <w:ind w:firstLine="709"/>
        <w:rPr>
          <w:rFonts w:ascii="Times New Roman" w:hAnsi="Times New Roman" w:cs="Times New Roman"/>
          <w:color w:val="auto"/>
          <w:sz w:val="28"/>
          <w:szCs w:val="28"/>
        </w:rPr>
      </w:pPr>
    </w:p>
    <w:p w:rsidR="00DD63CE" w:rsidRPr="0047400B" w:rsidRDefault="00582E26" w:rsidP="0047400B">
      <w:pPr>
        <w:pStyle w:val="a3"/>
        <w:widowControl w:val="0"/>
        <w:spacing w:before="0" w:after="0" w:line="360" w:lineRule="auto"/>
        <w:ind w:firstLine="709"/>
        <w:rPr>
          <w:rFonts w:ascii="Times New Roman" w:hAnsi="Times New Roman" w:cs="Times New Roman"/>
          <w:color w:val="auto"/>
          <w:sz w:val="28"/>
          <w:szCs w:val="28"/>
        </w:rPr>
      </w:pPr>
      <w:r>
        <w:rPr>
          <w:rFonts w:ascii="Times New Roman" w:hAnsi="Times New Roman"/>
          <w:sz w:val="28"/>
        </w:rPr>
        <w:pict>
          <v:shape id="_x0000_i1029" type="#_x0000_t75" style="width:334.5pt;height:147.75pt">
            <v:imagedata r:id="rId13" o:title=""/>
          </v:shape>
        </w:pict>
      </w:r>
    </w:p>
    <w:p w:rsidR="00384787" w:rsidRDefault="00384787" w:rsidP="0047400B">
      <w:pPr>
        <w:pStyle w:val="a3"/>
        <w:widowControl w:val="0"/>
        <w:spacing w:before="0" w:after="0" w:line="360" w:lineRule="auto"/>
        <w:ind w:firstLine="709"/>
        <w:rPr>
          <w:rFonts w:ascii="Times New Roman" w:hAnsi="Times New Roman" w:cs="Times New Roman"/>
          <w:color w:val="auto"/>
          <w:sz w:val="28"/>
          <w:szCs w:val="28"/>
        </w:rPr>
      </w:pPr>
    </w:p>
    <w:p w:rsidR="00DD63CE" w:rsidRPr="0047400B" w:rsidRDefault="00DD63CE" w:rsidP="0047400B">
      <w:pPr>
        <w:pStyle w:val="a3"/>
        <w:widowControl w:val="0"/>
        <w:spacing w:before="0" w:after="0" w:line="360" w:lineRule="auto"/>
        <w:ind w:firstLine="709"/>
        <w:rPr>
          <w:rFonts w:ascii="Times New Roman" w:hAnsi="Times New Roman" w:cs="Times New Roman"/>
          <w:color w:val="auto"/>
          <w:sz w:val="28"/>
          <w:szCs w:val="28"/>
        </w:rPr>
      </w:pPr>
      <w:r w:rsidRPr="0047400B">
        <w:rPr>
          <w:rFonts w:ascii="Times New Roman" w:hAnsi="Times New Roman" w:cs="Times New Roman"/>
          <w:color w:val="auto"/>
          <w:sz w:val="28"/>
          <w:szCs w:val="28"/>
        </w:rPr>
        <w:t xml:space="preserve">Резкое увеличение поголовья коз в с/х предприятиях </w:t>
      </w:r>
      <w:r w:rsidR="001843DF" w:rsidRPr="0047400B">
        <w:rPr>
          <w:rFonts w:ascii="Times New Roman" w:hAnsi="Times New Roman" w:cs="Times New Roman"/>
          <w:color w:val="auto"/>
          <w:sz w:val="28"/>
          <w:szCs w:val="28"/>
        </w:rPr>
        <w:t>привело к изменению в структуре владельцев коз. Теперь большая часть поголовья (50%) сосредоточена в предприятиях против 15% в 2006 году. Увеличение поголовья коз в предприятиях, привело к снижению доли поголовья в личном подворье</w:t>
      </w:r>
      <w:r w:rsidR="00312B2C" w:rsidRPr="0047400B">
        <w:rPr>
          <w:rFonts w:ascii="Times New Roman" w:hAnsi="Times New Roman" w:cs="Times New Roman"/>
          <w:color w:val="auto"/>
          <w:sz w:val="28"/>
          <w:szCs w:val="28"/>
        </w:rPr>
        <w:t xml:space="preserve"> до 38%. Доля поголовья в фермерских хозяйствах уменьшилась всего лишь на 2 пункта и составила 14%</w:t>
      </w:r>
    </w:p>
    <w:p w:rsidR="00297FCF" w:rsidRPr="0047400B" w:rsidRDefault="00297FCF" w:rsidP="0047400B">
      <w:pPr>
        <w:pStyle w:val="a3"/>
        <w:widowControl w:val="0"/>
        <w:spacing w:before="0" w:after="0" w:line="360" w:lineRule="auto"/>
        <w:ind w:firstLine="709"/>
        <w:rPr>
          <w:rFonts w:ascii="Times New Roman" w:hAnsi="Times New Roman" w:cs="Times New Roman"/>
          <w:color w:val="auto"/>
          <w:sz w:val="28"/>
          <w:szCs w:val="28"/>
        </w:rPr>
      </w:pPr>
      <w:r w:rsidRPr="0047400B">
        <w:rPr>
          <w:rFonts w:ascii="Times New Roman" w:hAnsi="Times New Roman" w:cs="Times New Roman"/>
          <w:color w:val="auto"/>
          <w:sz w:val="28"/>
          <w:szCs w:val="28"/>
        </w:rPr>
        <w:t>Аналогичным образом составим прогноз продуктивности молочных коз</w:t>
      </w:r>
    </w:p>
    <w:p w:rsidR="00384787" w:rsidRDefault="00384787">
      <w:pPr>
        <w:rPr>
          <w:sz w:val="24"/>
        </w:rPr>
      </w:pPr>
      <w:r>
        <w:rPr>
          <w:sz w:val="24"/>
        </w:rPr>
        <w:br w:type="page"/>
      </w:r>
    </w:p>
    <w:tbl>
      <w:tblPr>
        <w:tblW w:w="8403" w:type="dxa"/>
        <w:jc w:val="center"/>
        <w:tblLook w:val="0000" w:firstRow="0" w:lastRow="0" w:firstColumn="0" w:lastColumn="0" w:noHBand="0" w:noVBand="0"/>
      </w:tblPr>
      <w:tblGrid>
        <w:gridCol w:w="1923"/>
        <w:gridCol w:w="1080"/>
        <w:gridCol w:w="1260"/>
        <w:gridCol w:w="1080"/>
        <w:gridCol w:w="1080"/>
        <w:gridCol w:w="1080"/>
        <w:gridCol w:w="900"/>
      </w:tblGrid>
      <w:tr w:rsidR="00384787" w:rsidRPr="00384787" w:rsidTr="00384787">
        <w:trPr>
          <w:trHeight w:val="255"/>
          <w:jc w:val="center"/>
        </w:trPr>
        <w:tc>
          <w:tcPr>
            <w:tcW w:w="8403" w:type="dxa"/>
            <w:gridSpan w:val="7"/>
            <w:tcBorders>
              <w:top w:val="nil"/>
              <w:left w:val="nil"/>
              <w:bottom w:val="single" w:sz="4" w:space="0" w:color="auto"/>
              <w:right w:val="nil"/>
            </w:tcBorders>
            <w:noWrap/>
            <w:vAlign w:val="bottom"/>
          </w:tcPr>
          <w:p w:rsidR="009A20D1" w:rsidRPr="00384787" w:rsidRDefault="009A20D1" w:rsidP="00384787">
            <w:pPr>
              <w:widowControl w:val="0"/>
              <w:spacing w:line="360" w:lineRule="auto"/>
              <w:jc w:val="both"/>
              <w:rPr>
                <w:rFonts w:cs="Arial CYR"/>
                <w:b/>
                <w:bCs/>
                <w:sz w:val="20"/>
                <w:szCs w:val="20"/>
              </w:rPr>
            </w:pPr>
            <w:r w:rsidRPr="00384787">
              <w:rPr>
                <w:rFonts w:cs="Arial CYR"/>
                <w:b/>
                <w:bCs/>
                <w:sz w:val="20"/>
                <w:szCs w:val="20"/>
              </w:rPr>
              <w:t>Динамика продуктивности молочных</w:t>
            </w:r>
            <w:r w:rsidR="00C26450" w:rsidRPr="00384787">
              <w:rPr>
                <w:rFonts w:cs="Arial CYR"/>
                <w:b/>
                <w:bCs/>
                <w:sz w:val="20"/>
                <w:szCs w:val="20"/>
              </w:rPr>
              <w:t xml:space="preserve"> </w:t>
            </w:r>
            <w:r w:rsidRPr="00384787">
              <w:rPr>
                <w:rFonts w:cs="Arial CYR"/>
                <w:b/>
                <w:bCs/>
                <w:sz w:val="20"/>
                <w:szCs w:val="20"/>
              </w:rPr>
              <w:t>коз в</w:t>
            </w:r>
            <w:r w:rsidR="00297FCF" w:rsidRPr="00384787">
              <w:rPr>
                <w:rFonts w:cs="Arial CYR"/>
                <w:b/>
                <w:bCs/>
                <w:sz w:val="20"/>
                <w:szCs w:val="20"/>
              </w:rPr>
              <w:t xml:space="preserve"> России</w:t>
            </w:r>
            <w:r w:rsidRPr="00384787">
              <w:rPr>
                <w:rFonts w:cs="Arial CYR"/>
                <w:b/>
                <w:bCs/>
                <w:sz w:val="20"/>
                <w:szCs w:val="20"/>
              </w:rPr>
              <w:t xml:space="preserve"> по категориям хозяйств, кг в год</w:t>
            </w:r>
          </w:p>
        </w:tc>
      </w:tr>
      <w:tr w:rsidR="00384787" w:rsidRPr="00384787" w:rsidTr="00384787">
        <w:trPr>
          <w:trHeight w:val="510"/>
          <w:jc w:val="center"/>
        </w:trPr>
        <w:tc>
          <w:tcPr>
            <w:tcW w:w="1923" w:type="dxa"/>
            <w:tcBorders>
              <w:top w:val="single" w:sz="4" w:space="0" w:color="auto"/>
              <w:left w:val="single" w:sz="4" w:space="0" w:color="auto"/>
              <w:bottom w:val="single" w:sz="4" w:space="0" w:color="auto"/>
              <w:right w:val="single" w:sz="4" w:space="0" w:color="auto"/>
            </w:tcBorders>
            <w:noWrap/>
            <w:vAlign w:val="bottom"/>
          </w:tcPr>
          <w:p w:rsidR="009A20D1" w:rsidRPr="00384787" w:rsidRDefault="009A20D1" w:rsidP="00384787">
            <w:pPr>
              <w:widowControl w:val="0"/>
              <w:spacing w:line="360" w:lineRule="auto"/>
              <w:jc w:val="both"/>
              <w:rPr>
                <w:rFonts w:cs="Arial CYR"/>
                <w:sz w:val="20"/>
                <w:szCs w:val="20"/>
              </w:rPr>
            </w:pPr>
            <w:r w:rsidRPr="00384787">
              <w:rPr>
                <w:rFonts w:cs="Arial CYR"/>
                <w:sz w:val="20"/>
                <w:szCs w:val="20"/>
              </w:rPr>
              <w:t>Категория хозяйств</w:t>
            </w:r>
          </w:p>
        </w:tc>
        <w:tc>
          <w:tcPr>
            <w:tcW w:w="1080" w:type="dxa"/>
            <w:tcBorders>
              <w:top w:val="nil"/>
              <w:left w:val="nil"/>
              <w:bottom w:val="single" w:sz="4" w:space="0" w:color="auto"/>
              <w:right w:val="single" w:sz="4" w:space="0" w:color="auto"/>
            </w:tcBorders>
            <w:noWrap/>
            <w:vAlign w:val="bottom"/>
          </w:tcPr>
          <w:p w:rsidR="009A20D1" w:rsidRPr="00384787" w:rsidRDefault="009A20D1" w:rsidP="00384787">
            <w:pPr>
              <w:widowControl w:val="0"/>
              <w:spacing w:line="360" w:lineRule="auto"/>
              <w:jc w:val="both"/>
              <w:rPr>
                <w:rFonts w:cs="Arial CYR"/>
                <w:sz w:val="20"/>
                <w:szCs w:val="20"/>
              </w:rPr>
            </w:pPr>
            <w:r w:rsidRPr="00384787">
              <w:rPr>
                <w:rFonts w:cs="Arial CYR"/>
                <w:sz w:val="20"/>
                <w:szCs w:val="20"/>
              </w:rPr>
              <w:t>2001</w:t>
            </w:r>
          </w:p>
        </w:tc>
        <w:tc>
          <w:tcPr>
            <w:tcW w:w="1260" w:type="dxa"/>
            <w:tcBorders>
              <w:top w:val="nil"/>
              <w:left w:val="nil"/>
              <w:bottom w:val="single" w:sz="4" w:space="0" w:color="auto"/>
              <w:right w:val="single" w:sz="4" w:space="0" w:color="auto"/>
            </w:tcBorders>
            <w:noWrap/>
            <w:vAlign w:val="bottom"/>
          </w:tcPr>
          <w:p w:rsidR="009A20D1" w:rsidRPr="00384787" w:rsidRDefault="009A20D1" w:rsidP="00384787">
            <w:pPr>
              <w:widowControl w:val="0"/>
              <w:spacing w:line="360" w:lineRule="auto"/>
              <w:jc w:val="both"/>
              <w:rPr>
                <w:rFonts w:cs="Arial CYR"/>
                <w:sz w:val="20"/>
                <w:szCs w:val="20"/>
              </w:rPr>
            </w:pPr>
            <w:r w:rsidRPr="00384787">
              <w:rPr>
                <w:rFonts w:cs="Arial CYR"/>
                <w:sz w:val="20"/>
                <w:szCs w:val="20"/>
              </w:rPr>
              <w:t>2002</w:t>
            </w:r>
          </w:p>
        </w:tc>
        <w:tc>
          <w:tcPr>
            <w:tcW w:w="1080" w:type="dxa"/>
            <w:tcBorders>
              <w:top w:val="nil"/>
              <w:left w:val="nil"/>
              <w:bottom w:val="single" w:sz="4" w:space="0" w:color="auto"/>
              <w:right w:val="single" w:sz="4" w:space="0" w:color="auto"/>
            </w:tcBorders>
            <w:noWrap/>
            <w:vAlign w:val="bottom"/>
          </w:tcPr>
          <w:p w:rsidR="009A20D1" w:rsidRPr="00384787" w:rsidRDefault="009A20D1" w:rsidP="00384787">
            <w:pPr>
              <w:widowControl w:val="0"/>
              <w:spacing w:line="360" w:lineRule="auto"/>
              <w:jc w:val="both"/>
              <w:rPr>
                <w:rFonts w:cs="Arial CYR"/>
                <w:sz w:val="20"/>
                <w:szCs w:val="20"/>
              </w:rPr>
            </w:pPr>
            <w:r w:rsidRPr="00384787">
              <w:rPr>
                <w:rFonts w:cs="Arial CYR"/>
                <w:sz w:val="20"/>
                <w:szCs w:val="20"/>
              </w:rPr>
              <w:t>2003</w:t>
            </w:r>
          </w:p>
        </w:tc>
        <w:tc>
          <w:tcPr>
            <w:tcW w:w="1080" w:type="dxa"/>
            <w:tcBorders>
              <w:top w:val="nil"/>
              <w:left w:val="nil"/>
              <w:bottom w:val="single" w:sz="4" w:space="0" w:color="auto"/>
              <w:right w:val="single" w:sz="4" w:space="0" w:color="auto"/>
            </w:tcBorders>
            <w:noWrap/>
            <w:vAlign w:val="bottom"/>
          </w:tcPr>
          <w:p w:rsidR="009A20D1" w:rsidRPr="00384787" w:rsidRDefault="009A20D1" w:rsidP="00384787">
            <w:pPr>
              <w:widowControl w:val="0"/>
              <w:spacing w:line="360" w:lineRule="auto"/>
              <w:jc w:val="both"/>
              <w:rPr>
                <w:rFonts w:cs="Arial CYR"/>
                <w:sz w:val="20"/>
                <w:szCs w:val="20"/>
              </w:rPr>
            </w:pPr>
            <w:r w:rsidRPr="00384787">
              <w:rPr>
                <w:rFonts w:cs="Arial CYR"/>
                <w:sz w:val="20"/>
                <w:szCs w:val="20"/>
              </w:rPr>
              <w:t>2004</w:t>
            </w:r>
          </w:p>
        </w:tc>
        <w:tc>
          <w:tcPr>
            <w:tcW w:w="1080" w:type="dxa"/>
            <w:tcBorders>
              <w:top w:val="nil"/>
              <w:left w:val="nil"/>
              <w:bottom w:val="single" w:sz="4" w:space="0" w:color="auto"/>
              <w:right w:val="single" w:sz="4" w:space="0" w:color="auto"/>
            </w:tcBorders>
            <w:noWrap/>
            <w:vAlign w:val="bottom"/>
          </w:tcPr>
          <w:p w:rsidR="009A20D1" w:rsidRPr="00384787" w:rsidRDefault="009A20D1" w:rsidP="00384787">
            <w:pPr>
              <w:widowControl w:val="0"/>
              <w:spacing w:line="360" w:lineRule="auto"/>
              <w:jc w:val="both"/>
              <w:rPr>
                <w:rFonts w:cs="Arial CYR"/>
                <w:sz w:val="20"/>
                <w:szCs w:val="20"/>
              </w:rPr>
            </w:pPr>
            <w:r w:rsidRPr="00384787">
              <w:rPr>
                <w:rFonts w:cs="Arial CYR"/>
                <w:sz w:val="20"/>
                <w:szCs w:val="20"/>
              </w:rPr>
              <w:t>2005</w:t>
            </w:r>
          </w:p>
        </w:tc>
        <w:tc>
          <w:tcPr>
            <w:tcW w:w="900" w:type="dxa"/>
            <w:tcBorders>
              <w:top w:val="nil"/>
              <w:left w:val="nil"/>
              <w:bottom w:val="single" w:sz="4" w:space="0" w:color="auto"/>
              <w:right w:val="single" w:sz="4" w:space="0" w:color="auto"/>
            </w:tcBorders>
            <w:noWrap/>
            <w:vAlign w:val="bottom"/>
          </w:tcPr>
          <w:p w:rsidR="009A20D1" w:rsidRPr="00384787" w:rsidRDefault="009A20D1" w:rsidP="00384787">
            <w:pPr>
              <w:widowControl w:val="0"/>
              <w:spacing w:line="360" w:lineRule="auto"/>
              <w:jc w:val="both"/>
              <w:rPr>
                <w:rFonts w:cs="Arial CYR"/>
                <w:b/>
                <w:sz w:val="20"/>
                <w:szCs w:val="20"/>
              </w:rPr>
            </w:pPr>
            <w:r w:rsidRPr="00384787">
              <w:rPr>
                <w:rFonts w:cs="Arial CYR"/>
                <w:b/>
                <w:sz w:val="20"/>
                <w:szCs w:val="20"/>
              </w:rPr>
              <w:t>2006</w:t>
            </w:r>
          </w:p>
        </w:tc>
      </w:tr>
      <w:tr w:rsidR="00384787" w:rsidRPr="00384787" w:rsidTr="00384787">
        <w:trPr>
          <w:trHeight w:val="255"/>
          <w:jc w:val="center"/>
        </w:trPr>
        <w:tc>
          <w:tcPr>
            <w:tcW w:w="1923" w:type="dxa"/>
            <w:tcBorders>
              <w:top w:val="single" w:sz="4" w:space="0" w:color="auto"/>
              <w:left w:val="single" w:sz="4" w:space="0" w:color="auto"/>
              <w:bottom w:val="single" w:sz="4" w:space="0" w:color="auto"/>
              <w:right w:val="single" w:sz="4" w:space="0" w:color="auto"/>
            </w:tcBorders>
            <w:noWrap/>
            <w:vAlign w:val="bottom"/>
          </w:tcPr>
          <w:p w:rsidR="009A20D1" w:rsidRPr="00384787" w:rsidRDefault="00C26450" w:rsidP="00384787">
            <w:pPr>
              <w:widowControl w:val="0"/>
              <w:spacing w:line="360" w:lineRule="auto"/>
              <w:jc w:val="both"/>
              <w:rPr>
                <w:rFonts w:cs="Arial CYR"/>
                <w:sz w:val="20"/>
                <w:szCs w:val="20"/>
              </w:rPr>
            </w:pPr>
            <w:r w:rsidRPr="00384787">
              <w:rPr>
                <w:rFonts w:cs="Arial CYR"/>
                <w:sz w:val="20"/>
                <w:szCs w:val="20"/>
              </w:rPr>
              <w:t xml:space="preserve"> </w:t>
            </w:r>
            <w:r w:rsidR="009A20D1" w:rsidRPr="00384787">
              <w:rPr>
                <w:rFonts w:cs="Arial CYR"/>
                <w:sz w:val="20"/>
                <w:szCs w:val="20"/>
              </w:rPr>
              <w:t>с\х предприятия</w:t>
            </w:r>
          </w:p>
        </w:tc>
        <w:tc>
          <w:tcPr>
            <w:tcW w:w="1080" w:type="dxa"/>
            <w:tcBorders>
              <w:top w:val="nil"/>
              <w:left w:val="nil"/>
              <w:bottom w:val="single" w:sz="4" w:space="0" w:color="auto"/>
              <w:right w:val="single" w:sz="4" w:space="0" w:color="auto"/>
            </w:tcBorders>
            <w:noWrap/>
            <w:vAlign w:val="bottom"/>
          </w:tcPr>
          <w:p w:rsidR="009A20D1" w:rsidRPr="00384787" w:rsidRDefault="009A20D1" w:rsidP="00384787">
            <w:pPr>
              <w:widowControl w:val="0"/>
              <w:spacing w:line="360" w:lineRule="auto"/>
              <w:jc w:val="both"/>
              <w:rPr>
                <w:rFonts w:cs="Arial CYR"/>
                <w:sz w:val="20"/>
                <w:szCs w:val="20"/>
              </w:rPr>
            </w:pPr>
            <w:r w:rsidRPr="00384787">
              <w:rPr>
                <w:rFonts w:cs="Arial CYR"/>
                <w:sz w:val="20"/>
                <w:szCs w:val="20"/>
              </w:rPr>
              <w:t>650</w:t>
            </w:r>
          </w:p>
        </w:tc>
        <w:tc>
          <w:tcPr>
            <w:tcW w:w="1260" w:type="dxa"/>
            <w:tcBorders>
              <w:top w:val="nil"/>
              <w:left w:val="nil"/>
              <w:bottom w:val="single" w:sz="4" w:space="0" w:color="auto"/>
              <w:right w:val="single" w:sz="4" w:space="0" w:color="auto"/>
            </w:tcBorders>
            <w:noWrap/>
            <w:vAlign w:val="bottom"/>
          </w:tcPr>
          <w:p w:rsidR="009A20D1" w:rsidRPr="00384787" w:rsidRDefault="009A20D1" w:rsidP="00384787">
            <w:pPr>
              <w:widowControl w:val="0"/>
              <w:spacing w:line="360" w:lineRule="auto"/>
              <w:jc w:val="both"/>
              <w:rPr>
                <w:rFonts w:cs="Arial CYR"/>
                <w:sz w:val="20"/>
                <w:szCs w:val="20"/>
              </w:rPr>
            </w:pPr>
            <w:r w:rsidRPr="00384787">
              <w:rPr>
                <w:rFonts w:cs="Arial CYR"/>
                <w:sz w:val="20"/>
                <w:szCs w:val="20"/>
              </w:rPr>
              <w:t>730</w:t>
            </w:r>
          </w:p>
        </w:tc>
        <w:tc>
          <w:tcPr>
            <w:tcW w:w="1080" w:type="dxa"/>
            <w:tcBorders>
              <w:top w:val="nil"/>
              <w:left w:val="nil"/>
              <w:bottom w:val="single" w:sz="4" w:space="0" w:color="auto"/>
              <w:right w:val="single" w:sz="4" w:space="0" w:color="auto"/>
            </w:tcBorders>
            <w:noWrap/>
            <w:vAlign w:val="bottom"/>
          </w:tcPr>
          <w:p w:rsidR="009A20D1" w:rsidRPr="00384787" w:rsidRDefault="009A20D1" w:rsidP="00384787">
            <w:pPr>
              <w:widowControl w:val="0"/>
              <w:spacing w:line="360" w:lineRule="auto"/>
              <w:jc w:val="both"/>
              <w:rPr>
                <w:rFonts w:cs="Arial CYR"/>
                <w:sz w:val="20"/>
                <w:szCs w:val="20"/>
              </w:rPr>
            </w:pPr>
            <w:r w:rsidRPr="00384787">
              <w:rPr>
                <w:rFonts w:cs="Arial CYR"/>
                <w:sz w:val="20"/>
                <w:szCs w:val="20"/>
              </w:rPr>
              <w:t>890</w:t>
            </w:r>
          </w:p>
        </w:tc>
        <w:tc>
          <w:tcPr>
            <w:tcW w:w="1080" w:type="dxa"/>
            <w:tcBorders>
              <w:top w:val="nil"/>
              <w:left w:val="nil"/>
              <w:bottom w:val="single" w:sz="4" w:space="0" w:color="auto"/>
              <w:right w:val="single" w:sz="4" w:space="0" w:color="auto"/>
            </w:tcBorders>
            <w:noWrap/>
            <w:vAlign w:val="bottom"/>
          </w:tcPr>
          <w:p w:rsidR="009A20D1" w:rsidRPr="00384787" w:rsidRDefault="009A20D1" w:rsidP="00384787">
            <w:pPr>
              <w:widowControl w:val="0"/>
              <w:spacing w:line="360" w:lineRule="auto"/>
              <w:jc w:val="both"/>
              <w:rPr>
                <w:rFonts w:cs="Arial CYR"/>
                <w:sz w:val="20"/>
                <w:szCs w:val="20"/>
              </w:rPr>
            </w:pPr>
            <w:r w:rsidRPr="00384787">
              <w:rPr>
                <w:rFonts w:cs="Arial CYR"/>
                <w:sz w:val="20"/>
                <w:szCs w:val="20"/>
              </w:rPr>
              <w:t>970</w:t>
            </w:r>
          </w:p>
        </w:tc>
        <w:tc>
          <w:tcPr>
            <w:tcW w:w="1080" w:type="dxa"/>
            <w:tcBorders>
              <w:top w:val="nil"/>
              <w:left w:val="nil"/>
              <w:bottom w:val="single" w:sz="4" w:space="0" w:color="auto"/>
              <w:right w:val="single" w:sz="4" w:space="0" w:color="auto"/>
            </w:tcBorders>
            <w:noWrap/>
            <w:vAlign w:val="bottom"/>
          </w:tcPr>
          <w:p w:rsidR="009A20D1" w:rsidRPr="00384787" w:rsidRDefault="009A20D1" w:rsidP="00384787">
            <w:pPr>
              <w:widowControl w:val="0"/>
              <w:spacing w:line="360" w:lineRule="auto"/>
              <w:jc w:val="both"/>
              <w:rPr>
                <w:rFonts w:cs="Arial CYR"/>
                <w:sz w:val="20"/>
                <w:szCs w:val="20"/>
              </w:rPr>
            </w:pPr>
            <w:r w:rsidRPr="00384787">
              <w:rPr>
                <w:rFonts w:cs="Arial CYR"/>
                <w:sz w:val="20"/>
                <w:szCs w:val="20"/>
              </w:rPr>
              <w:t>1100</w:t>
            </w:r>
          </w:p>
        </w:tc>
        <w:tc>
          <w:tcPr>
            <w:tcW w:w="900" w:type="dxa"/>
            <w:tcBorders>
              <w:top w:val="nil"/>
              <w:left w:val="nil"/>
              <w:bottom w:val="single" w:sz="4" w:space="0" w:color="auto"/>
              <w:right w:val="single" w:sz="4" w:space="0" w:color="auto"/>
            </w:tcBorders>
            <w:noWrap/>
            <w:vAlign w:val="bottom"/>
          </w:tcPr>
          <w:p w:rsidR="009A20D1" w:rsidRPr="00384787" w:rsidRDefault="009A20D1" w:rsidP="00384787">
            <w:pPr>
              <w:widowControl w:val="0"/>
              <w:spacing w:line="360" w:lineRule="auto"/>
              <w:jc w:val="both"/>
              <w:rPr>
                <w:rFonts w:cs="Arial CYR"/>
                <w:sz w:val="20"/>
                <w:szCs w:val="20"/>
              </w:rPr>
            </w:pPr>
            <w:r w:rsidRPr="00384787">
              <w:rPr>
                <w:rFonts w:cs="Arial CYR"/>
                <w:sz w:val="20"/>
                <w:szCs w:val="20"/>
              </w:rPr>
              <w:t>1480</w:t>
            </w:r>
          </w:p>
        </w:tc>
      </w:tr>
      <w:tr w:rsidR="00384787" w:rsidRPr="00384787" w:rsidTr="00384787">
        <w:trPr>
          <w:trHeight w:val="255"/>
          <w:jc w:val="center"/>
        </w:trPr>
        <w:tc>
          <w:tcPr>
            <w:tcW w:w="1923" w:type="dxa"/>
            <w:tcBorders>
              <w:top w:val="single" w:sz="4" w:space="0" w:color="auto"/>
              <w:left w:val="single" w:sz="4" w:space="0" w:color="auto"/>
              <w:bottom w:val="single" w:sz="4" w:space="0" w:color="auto"/>
              <w:right w:val="single" w:sz="4" w:space="0" w:color="auto"/>
            </w:tcBorders>
            <w:noWrap/>
            <w:vAlign w:val="bottom"/>
          </w:tcPr>
          <w:p w:rsidR="009A20D1" w:rsidRPr="00384787" w:rsidRDefault="009A20D1" w:rsidP="00384787">
            <w:pPr>
              <w:widowControl w:val="0"/>
              <w:spacing w:line="360" w:lineRule="auto"/>
              <w:jc w:val="both"/>
              <w:rPr>
                <w:rFonts w:cs="Arial CYR"/>
                <w:sz w:val="20"/>
                <w:szCs w:val="20"/>
              </w:rPr>
            </w:pPr>
            <w:r w:rsidRPr="00384787">
              <w:rPr>
                <w:rFonts w:cs="Arial CYR"/>
                <w:sz w:val="20"/>
                <w:szCs w:val="20"/>
              </w:rPr>
              <w:t>фермерские хозяйства</w:t>
            </w:r>
          </w:p>
        </w:tc>
        <w:tc>
          <w:tcPr>
            <w:tcW w:w="1080" w:type="dxa"/>
            <w:tcBorders>
              <w:top w:val="nil"/>
              <w:left w:val="nil"/>
              <w:bottom w:val="single" w:sz="4" w:space="0" w:color="auto"/>
              <w:right w:val="single" w:sz="4" w:space="0" w:color="auto"/>
            </w:tcBorders>
            <w:noWrap/>
            <w:vAlign w:val="bottom"/>
          </w:tcPr>
          <w:p w:rsidR="009A20D1" w:rsidRPr="00384787" w:rsidRDefault="009A20D1" w:rsidP="00384787">
            <w:pPr>
              <w:widowControl w:val="0"/>
              <w:spacing w:line="360" w:lineRule="auto"/>
              <w:jc w:val="both"/>
              <w:rPr>
                <w:rFonts w:cs="Arial CYR"/>
                <w:sz w:val="20"/>
                <w:szCs w:val="20"/>
              </w:rPr>
            </w:pPr>
            <w:r w:rsidRPr="00384787">
              <w:rPr>
                <w:rFonts w:cs="Arial CYR"/>
                <w:sz w:val="20"/>
                <w:szCs w:val="20"/>
              </w:rPr>
              <w:t>690</w:t>
            </w:r>
          </w:p>
        </w:tc>
        <w:tc>
          <w:tcPr>
            <w:tcW w:w="1260" w:type="dxa"/>
            <w:tcBorders>
              <w:top w:val="nil"/>
              <w:left w:val="nil"/>
              <w:bottom w:val="single" w:sz="4" w:space="0" w:color="auto"/>
              <w:right w:val="single" w:sz="4" w:space="0" w:color="auto"/>
            </w:tcBorders>
            <w:noWrap/>
            <w:vAlign w:val="bottom"/>
          </w:tcPr>
          <w:p w:rsidR="009A20D1" w:rsidRPr="00384787" w:rsidRDefault="009A20D1" w:rsidP="00384787">
            <w:pPr>
              <w:widowControl w:val="0"/>
              <w:spacing w:line="360" w:lineRule="auto"/>
              <w:jc w:val="both"/>
              <w:rPr>
                <w:rFonts w:cs="Arial CYR"/>
                <w:sz w:val="20"/>
                <w:szCs w:val="20"/>
              </w:rPr>
            </w:pPr>
            <w:r w:rsidRPr="00384787">
              <w:rPr>
                <w:rFonts w:cs="Arial CYR"/>
                <w:sz w:val="20"/>
                <w:szCs w:val="20"/>
              </w:rPr>
              <w:t>765</w:t>
            </w:r>
          </w:p>
        </w:tc>
        <w:tc>
          <w:tcPr>
            <w:tcW w:w="1080" w:type="dxa"/>
            <w:tcBorders>
              <w:top w:val="nil"/>
              <w:left w:val="nil"/>
              <w:bottom w:val="single" w:sz="4" w:space="0" w:color="auto"/>
              <w:right w:val="single" w:sz="4" w:space="0" w:color="auto"/>
            </w:tcBorders>
            <w:noWrap/>
            <w:vAlign w:val="bottom"/>
          </w:tcPr>
          <w:p w:rsidR="009A20D1" w:rsidRPr="00384787" w:rsidRDefault="009A20D1" w:rsidP="00384787">
            <w:pPr>
              <w:widowControl w:val="0"/>
              <w:spacing w:line="360" w:lineRule="auto"/>
              <w:jc w:val="both"/>
              <w:rPr>
                <w:rFonts w:cs="Arial CYR"/>
                <w:sz w:val="20"/>
                <w:szCs w:val="20"/>
              </w:rPr>
            </w:pPr>
            <w:r w:rsidRPr="00384787">
              <w:rPr>
                <w:rFonts w:cs="Arial CYR"/>
                <w:sz w:val="20"/>
                <w:szCs w:val="20"/>
              </w:rPr>
              <w:t>769</w:t>
            </w:r>
          </w:p>
        </w:tc>
        <w:tc>
          <w:tcPr>
            <w:tcW w:w="1080" w:type="dxa"/>
            <w:tcBorders>
              <w:top w:val="nil"/>
              <w:left w:val="nil"/>
              <w:bottom w:val="single" w:sz="4" w:space="0" w:color="auto"/>
              <w:right w:val="single" w:sz="4" w:space="0" w:color="auto"/>
            </w:tcBorders>
            <w:noWrap/>
            <w:vAlign w:val="bottom"/>
          </w:tcPr>
          <w:p w:rsidR="009A20D1" w:rsidRPr="00384787" w:rsidRDefault="009A20D1" w:rsidP="00384787">
            <w:pPr>
              <w:widowControl w:val="0"/>
              <w:spacing w:line="360" w:lineRule="auto"/>
              <w:jc w:val="both"/>
              <w:rPr>
                <w:rFonts w:cs="Arial CYR"/>
                <w:sz w:val="20"/>
                <w:szCs w:val="20"/>
              </w:rPr>
            </w:pPr>
            <w:r w:rsidRPr="00384787">
              <w:rPr>
                <w:rFonts w:cs="Arial CYR"/>
                <w:sz w:val="20"/>
                <w:szCs w:val="20"/>
              </w:rPr>
              <w:t>770</w:t>
            </w:r>
          </w:p>
        </w:tc>
        <w:tc>
          <w:tcPr>
            <w:tcW w:w="1080" w:type="dxa"/>
            <w:tcBorders>
              <w:top w:val="nil"/>
              <w:left w:val="nil"/>
              <w:bottom w:val="single" w:sz="4" w:space="0" w:color="auto"/>
              <w:right w:val="single" w:sz="4" w:space="0" w:color="auto"/>
            </w:tcBorders>
            <w:noWrap/>
            <w:vAlign w:val="bottom"/>
          </w:tcPr>
          <w:p w:rsidR="009A20D1" w:rsidRPr="00384787" w:rsidRDefault="009A20D1" w:rsidP="00384787">
            <w:pPr>
              <w:widowControl w:val="0"/>
              <w:spacing w:line="360" w:lineRule="auto"/>
              <w:jc w:val="both"/>
              <w:rPr>
                <w:rFonts w:cs="Arial CYR"/>
                <w:sz w:val="20"/>
                <w:szCs w:val="20"/>
              </w:rPr>
            </w:pPr>
            <w:r w:rsidRPr="00384787">
              <w:rPr>
                <w:rFonts w:cs="Arial CYR"/>
                <w:sz w:val="20"/>
                <w:szCs w:val="20"/>
              </w:rPr>
              <w:t>850</w:t>
            </w:r>
          </w:p>
        </w:tc>
        <w:tc>
          <w:tcPr>
            <w:tcW w:w="900" w:type="dxa"/>
            <w:tcBorders>
              <w:top w:val="nil"/>
              <w:left w:val="nil"/>
              <w:bottom w:val="single" w:sz="4" w:space="0" w:color="auto"/>
              <w:right w:val="single" w:sz="4" w:space="0" w:color="auto"/>
            </w:tcBorders>
            <w:noWrap/>
            <w:vAlign w:val="bottom"/>
          </w:tcPr>
          <w:p w:rsidR="009A20D1" w:rsidRPr="00384787" w:rsidRDefault="009A20D1" w:rsidP="00384787">
            <w:pPr>
              <w:widowControl w:val="0"/>
              <w:spacing w:line="360" w:lineRule="auto"/>
              <w:jc w:val="both"/>
              <w:rPr>
                <w:rFonts w:cs="Arial CYR"/>
                <w:sz w:val="20"/>
                <w:szCs w:val="20"/>
              </w:rPr>
            </w:pPr>
            <w:r w:rsidRPr="00384787">
              <w:rPr>
                <w:rFonts w:cs="Arial CYR"/>
                <w:sz w:val="20"/>
                <w:szCs w:val="20"/>
              </w:rPr>
              <w:t>1100</w:t>
            </w:r>
          </w:p>
        </w:tc>
      </w:tr>
      <w:tr w:rsidR="00384787" w:rsidRPr="00384787" w:rsidTr="00384787">
        <w:trPr>
          <w:trHeight w:val="255"/>
          <w:jc w:val="center"/>
        </w:trPr>
        <w:tc>
          <w:tcPr>
            <w:tcW w:w="1923" w:type="dxa"/>
            <w:tcBorders>
              <w:top w:val="single" w:sz="4" w:space="0" w:color="auto"/>
              <w:left w:val="single" w:sz="4" w:space="0" w:color="auto"/>
              <w:bottom w:val="single" w:sz="4" w:space="0" w:color="auto"/>
              <w:right w:val="single" w:sz="4" w:space="0" w:color="auto"/>
            </w:tcBorders>
            <w:noWrap/>
            <w:vAlign w:val="bottom"/>
          </w:tcPr>
          <w:p w:rsidR="009A20D1" w:rsidRPr="00384787" w:rsidRDefault="009A20D1" w:rsidP="00384787">
            <w:pPr>
              <w:widowControl w:val="0"/>
              <w:spacing w:line="360" w:lineRule="auto"/>
              <w:jc w:val="both"/>
              <w:rPr>
                <w:rFonts w:cs="Arial CYR"/>
                <w:sz w:val="20"/>
                <w:szCs w:val="20"/>
              </w:rPr>
            </w:pPr>
            <w:r w:rsidRPr="00384787">
              <w:rPr>
                <w:rFonts w:cs="Arial CYR"/>
                <w:sz w:val="20"/>
                <w:szCs w:val="20"/>
              </w:rPr>
              <w:t xml:space="preserve"> лпх</w:t>
            </w:r>
          </w:p>
        </w:tc>
        <w:tc>
          <w:tcPr>
            <w:tcW w:w="1080" w:type="dxa"/>
            <w:tcBorders>
              <w:top w:val="nil"/>
              <w:left w:val="nil"/>
              <w:bottom w:val="single" w:sz="4" w:space="0" w:color="auto"/>
              <w:right w:val="single" w:sz="4" w:space="0" w:color="auto"/>
            </w:tcBorders>
            <w:noWrap/>
            <w:vAlign w:val="bottom"/>
          </w:tcPr>
          <w:p w:rsidR="009A20D1" w:rsidRPr="00384787" w:rsidRDefault="009A20D1" w:rsidP="00384787">
            <w:pPr>
              <w:widowControl w:val="0"/>
              <w:spacing w:line="360" w:lineRule="auto"/>
              <w:jc w:val="both"/>
              <w:rPr>
                <w:rFonts w:cs="Arial CYR"/>
                <w:sz w:val="20"/>
                <w:szCs w:val="20"/>
              </w:rPr>
            </w:pPr>
            <w:r w:rsidRPr="00384787">
              <w:rPr>
                <w:rFonts w:cs="Arial CYR"/>
                <w:sz w:val="20"/>
                <w:szCs w:val="20"/>
              </w:rPr>
              <w:t>340</w:t>
            </w:r>
          </w:p>
        </w:tc>
        <w:tc>
          <w:tcPr>
            <w:tcW w:w="1260" w:type="dxa"/>
            <w:tcBorders>
              <w:top w:val="nil"/>
              <w:left w:val="nil"/>
              <w:bottom w:val="single" w:sz="4" w:space="0" w:color="auto"/>
              <w:right w:val="single" w:sz="4" w:space="0" w:color="auto"/>
            </w:tcBorders>
            <w:noWrap/>
            <w:vAlign w:val="bottom"/>
          </w:tcPr>
          <w:p w:rsidR="009A20D1" w:rsidRPr="00384787" w:rsidRDefault="009A20D1" w:rsidP="00384787">
            <w:pPr>
              <w:widowControl w:val="0"/>
              <w:spacing w:line="360" w:lineRule="auto"/>
              <w:jc w:val="both"/>
              <w:rPr>
                <w:rFonts w:cs="Arial CYR"/>
                <w:sz w:val="20"/>
                <w:szCs w:val="20"/>
              </w:rPr>
            </w:pPr>
            <w:r w:rsidRPr="00384787">
              <w:rPr>
                <w:rFonts w:cs="Arial CYR"/>
                <w:sz w:val="20"/>
                <w:szCs w:val="20"/>
              </w:rPr>
              <w:t>335</w:t>
            </w:r>
          </w:p>
        </w:tc>
        <w:tc>
          <w:tcPr>
            <w:tcW w:w="1080" w:type="dxa"/>
            <w:tcBorders>
              <w:top w:val="nil"/>
              <w:left w:val="nil"/>
              <w:bottom w:val="single" w:sz="4" w:space="0" w:color="auto"/>
              <w:right w:val="single" w:sz="4" w:space="0" w:color="auto"/>
            </w:tcBorders>
            <w:noWrap/>
            <w:vAlign w:val="bottom"/>
          </w:tcPr>
          <w:p w:rsidR="009A20D1" w:rsidRPr="00384787" w:rsidRDefault="009A20D1" w:rsidP="00384787">
            <w:pPr>
              <w:widowControl w:val="0"/>
              <w:spacing w:line="360" w:lineRule="auto"/>
              <w:jc w:val="both"/>
              <w:rPr>
                <w:rFonts w:cs="Arial CYR"/>
                <w:sz w:val="20"/>
                <w:szCs w:val="20"/>
              </w:rPr>
            </w:pPr>
            <w:r w:rsidRPr="00384787">
              <w:rPr>
                <w:rFonts w:cs="Arial CYR"/>
                <w:sz w:val="20"/>
                <w:szCs w:val="20"/>
              </w:rPr>
              <w:t>320</w:t>
            </w:r>
          </w:p>
        </w:tc>
        <w:tc>
          <w:tcPr>
            <w:tcW w:w="1080" w:type="dxa"/>
            <w:tcBorders>
              <w:top w:val="nil"/>
              <w:left w:val="nil"/>
              <w:bottom w:val="single" w:sz="4" w:space="0" w:color="auto"/>
              <w:right w:val="single" w:sz="4" w:space="0" w:color="auto"/>
            </w:tcBorders>
            <w:noWrap/>
            <w:vAlign w:val="bottom"/>
          </w:tcPr>
          <w:p w:rsidR="009A20D1" w:rsidRPr="00384787" w:rsidRDefault="009A20D1" w:rsidP="00384787">
            <w:pPr>
              <w:widowControl w:val="0"/>
              <w:spacing w:line="360" w:lineRule="auto"/>
              <w:jc w:val="both"/>
              <w:rPr>
                <w:rFonts w:cs="Arial CYR"/>
                <w:sz w:val="20"/>
                <w:szCs w:val="20"/>
              </w:rPr>
            </w:pPr>
            <w:r w:rsidRPr="00384787">
              <w:rPr>
                <w:rFonts w:cs="Arial CYR"/>
                <w:sz w:val="20"/>
                <w:szCs w:val="20"/>
              </w:rPr>
              <w:t>350</w:t>
            </w:r>
          </w:p>
        </w:tc>
        <w:tc>
          <w:tcPr>
            <w:tcW w:w="1080" w:type="dxa"/>
            <w:tcBorders>
              <w:top w:val="nil"/>
              <w:left w:val="nil"/>
              <w:bottom w:val="single" w:sz="4" w:space="0" w:color="auto"/>
              <w:right w:val="single" w:sz="4" w:space="0" w:color="auto"/>
            </w:tcBorders>
            <w:noWrap/>
            <w:vAlign w:val="bottom"/>
          </w:tcPr>
          <w:p w:rsidR="009A20D1" w:rsidRPr="00384787" w:rsidRDefault="009A20D1" w:rsidP="00384787">
            <w:pPr>
              <w:widowControl w:val="0"/>
              <w:spacing w:line="360" w:lineRule="auto"/>
              <w:jc w:val="both"/>
              <w:rPr>
                <w:rFonts w:cs="Arial CYR"/>
                <w:sz w:val="20"/>
                <w:szCs w:val="20"/>
              </w:rPr>
            </w:pPr>
            <w:r w:rsidRPr="00384787">
              <w:rPr>
                <w:rFonts w:cs="Arial CYR"/>
                <w:sz w:val="20"/>
                <w:szCs w:val="20"/>
              </w:rPr>
              <w:t>358</w:t>
            </w:r>
          </w:p>
        </w:tc>
        <w:tc>
          <w:tcPr>
            <w:tcW w:w="900" w:type="dxa"/>
            <w:tcBorders>
              <w:top w:val="nil"/>
              <w:left w:val="nil"/>
              <w:bottom w:val="single" w:sz="4" w:space="0" w:color="auto"/>
              <w:right w:val="single" w:sz="4" w:space="0" w:color="auto"/>
            </w:tcBorders>
            <w:noWrap/>
            <w:vAlign w:val="bottom"/>
          </w:tcPr>
          <w:p w:rsidR="009A20D1" w:rsidRPr="00384787" w:rsidRDefault="009A20D1" w:rsidP="00384787">
            <w:pPr>
              <w:widowControl w:val="0"/>
              <w:spacing w:line="360" w:lineRule="auto"/>
              <w:jc w:val="both"/>
              <w:rPr>
                <w:rFonts w:cs="Arial CYR"/>
                <w:sz w:val="20"/>
                <w:szCs w:val="20"/>
              </w:rPr>
            </w:pPr>
            <w:r w:rsidRPr="00384787">
              <w:rPr>
                <w:rFonts w:cs="Arial CYR"/>
                <w:sz w:val="20"/>
                <w:szCs w:val="20"/>
              </w:rPr>
              <w:t>360</w:t>
            </w:r>
          </w:p>
        </w:tc>
      </w:tr>
    </w:tbl>
    <w:p w:rsidR="00384787" w:rsidRDefault="00384787" w:rsidP="0047400B">
      <w:pPr>
        <w:pStyle w:val="a3"/>
        <w:widowControl w:val="0"/>
        <w:spacing w:before="0" w:after="0" w:line="360" w:lineRule="auto"/>
        <w:ind w:firstLine="709"/>
        <w:rPr>
          <w:rFonts w:ascii="Times New Roman" w:hAnsi="Times New Roman" w:cs="Times New Roman"/>
          <w:color w:val="auto"/>
          <w:sz w:val="28"/>
          <w:szCs w:val="28"/>
        </w:rPr>
      </w:pPr>
    </w:p>
    <w:p w:rsidR="009A20D1" w:rsidRPr="0047400B" w:rsidRDefault="00505BA9" w:rsidP="0047400B">
      <w:pPr>
        <w:pStyle w:val="a3"/>
        <w:widowControl w:val="0"/>
        <w:spacing w:before="0" w:after="0" w:line="360" w:lineRule="auto"/>
        <w:ind w:firstLine="709"/>
        <w:rPr>
          <w:rFonts w:ascii="Times New Roman" w:hAnsi="Times New Roman" w:cs="Times New Roman"/>
          <w:color w:val="auto"/>
          <w:sz w:val="28"/>
          <w:szCs w:val="28"/>
        </w:rPr>
      </w:pPr>
      <w:r w:rsidRPr="0047400B">
        <w:rPr>
          <w:rFonts w:ascii="Times New Roman" w:hAnsi="Times New Roman" w:cs="Times New Roman"/>
          <w:color w:val="auto"/>
          <w:sz w:val="28"/>
          <w:szCs w:val="28"/>
        </w:rPr>
        <w:t>Данные таблиц говорят о том, что самые высокие темпы роста продуктивности в сельхоз. предприятиях (1,18).</w:t>
      </w:r>
      <w:r w:rsidR="002932DA" w:rsidRPr="0047400B">
        <w:rPr>
          <w:rFonts w:ascii="Times New Roman" w:hAnsi="Times New Roman" w:cs="Times New Roman"/>
          <w:color w:val="auto"/>
          <w:sz w:val="28"/>
          <w:szCs w:val="28"/>
        </w:rPr>
        <w:t xml:space="preserve"> В фермерских хозяйствах темпы ниже (1,10), что обусловлено ограниченными финансовыми ресурсами для ведения племенной работы и покупки высокопродуктивных породистых козочек.</w:t>
      </w:r>
    </w:p>
    <w:p w:rsidR="007F7C9F" w:rsidRPr="0047400B" w:rsidRDefault="007F7C9F" w:rsidP="0047400B">
      <w:pPr>
        <w:pStyle w:val="a3"/>
        <w:widowControl w:val="0"/>
        <w:spacing w:before="0" w:after="0" w:line="360" w:lineRule="auto"/>
        <w:ind w:firstLine="709"/>
        <w:rPr>
          <w:rFonts w:ascii="Times New Roman" w:hAnsi="Times New Roman" w:cs="Times New Roman"/>
          <w:color w:val="auto"/>
          <w:sz w:val="28"/>
          <w:szCs w:val="28"/>
        </w:rPr>
      </w:pPr>
    </w:p>
    <w:tbl>
      <w:tblPr>
        <w:tblW w:w="8933" w:type="dxa"/>
        <w:jc w:val="center"/>
        <w:tblLook w:val="0000" w:firstRow="0" w:lastRow="0" w:firstColumn="0" w:lastColumn="0" w:noHBand="0" w:noVBand="0"/>
      </w:tblPr>
      <w:tblGrid>
        <w:gridCol w:w="2202"/>
        <w:gridCol w:w="707"/>
        <w:gridCol w:w="978"/>
        <w:gridCol w:w="1069"/>
        <w:gridCol w:w="1069"/>
        <w:gridCol w:w="1069"/>
        <w:gridCol w:w="1069"/>
        <w:gridCol w:w="770"/>
      </w:tblGrid>
      <w:tr w:rsidR="00E061D8" w:rsidRPr="00E061D8" w:rsidTr="00E061D8">
        <w:trPr>
          <w:trHeight w:val="255"/>
          <w:jc w:val="center"/>
        </w:trPr>
        <w:tc>
          <w:tcPr>
            <w:tcW w:w="8933" w:type="dxa"/>
            <w:gridSpan w:val="8"/>
            <w:tcBorders>
              <w:top w:val="nil"/>
              <w:left w:val="nil"/>
              <w:bottom w:val="single" w:sz="4" w:space="0" w:color="auto"/>
              <w:right w:val="nil"/>
            </w:tcBorders>
            <w:noWrap/>
            <w:vAlign w:val="bottom"/>
          </w:tcPr>
          <w:p w:rsidR="0016558B" w:rsidRPr="00E061D8" w:rsidRDefault="0016558B" w:rsidP="00E061D8">
            <w:pPr>
              <w:widowControl w:val="0"/>
              <w:spacing w:line="360" w:lineRule="auto"/>
              <w:jc w:val="both"/>
              <w:rPr>
                <w:rFonts w:cs="Arial CYR"/>
                <w:b/>
                <w:bCs/>
                <w:sz w:val="20"/>
                <w:szCs w:val="20"/>
              </w:rPr>
            </w:pPr>
            <w:r w:rsidRPr="00E061D8">
              <w:rPr>
                <w:rFonts w:cs="Arial CYR"/>
                <w:b/>
                <w:bCs/>
                <w:sz w:val="20"/>
                <w:szCs w:val="20"/>
              </w:rPr>
              <w:t>Темпы роста продуктивности молочных коз по категориям хозяйств</w:t>
            </w:r>
          </w:p>
        </w:tc>
      </w:tr>
      <w:tr w:rsidR="00E061D8" w:rsidRPr="00E061D8" w:rsidTr="00E061D8">
        <w:trPr>
          <w:trHeight w:val="510"/>
          <w:jc w:val="center"/>
        </w:trPr>
        <w:tc>
          <w:tcPr>
            <w:tcW w:w="2202" w:type="dxa"/>
            <w:tcBorders>
              <w:top w:val="nil"/>
              <w:left w:val="single" w:sz="4" w:space="0" w:color="auto"/>
              <w:bottom w:val="single" w:sz="4" w:space="0" w:color="auto"/>
              <w:right w:val="nil"/>
            </w:tcBorders>
            <w:noWrap/>
            <w:vAlign w:val="bottom"/>
          </w:tcPr>
          <w:p w:rsidR="0016558B" w:rsidRPr="00E061D8" w:rsidRDefault="0016558B" w:rsidP="00E061D8">
            <w:pPr>
              <w:widowControl w:val="0"/>
              <w:spacing w:line="360" w:lineRule="auto"/>
              <w:jc w:val="both"/>
              <w:rPr>
                <w:rFonts w:cs="Arial CYR"/>
                <w:b/>
                <w:bCs/>
                <w:sz w:val="20"/>
                <w:szCs w:val="20"/>
              </w:rPr>
            </w:pPr>
            <w:r w:rsidRPr="00E061D8">
              <w:rPr>
                <w:rFonts w:cs="Arial CYR"/>
                <w:b/>
                <w:bCs/>
                <w:sz w:val="20"/>
                <w:szCs w:val="20"/>
              </w:rPr>
              <w:t>Категория хозяйств</w:t>
            </w:r>
          </w:p>
        </w:tc>
        <w:tc>
          <w:tcPr>
            <w:tcW w:w="707" w:type="dxa"/>
            <w:tcBorders>
              <w:top w:val="nil"/>
              <w:left w:val="single" w:sz="4" w:space="0" w:color="auto"/>
              <w:bottom w:val="single" w:sz="4" w:space="0" w:color="auto"/>
              <w:right w:val="single" w:sz="4" w:space="0" w:color="auto"/>
            </w:tcBorders>
            <w:vAlign w:val="center"/>
          </w:tcPr>
          <w:p w:rsidR="0016558B" w:rsidRPr="00E061D8" w:rsidRDefault="0016558B" w:rsidP="00E061D8">
            <w:pPr>
              <w:widowControl w:val="0"/>
              <w:spacing w:line="360" w:lineRule="auto"/>
              <w:jc w:val="both"/>
              <w:rPr>
                <w:rFonts w:cs="Arial CYR"/>
                <w:sz w:val="20"/>
                <w:szCs w:val="20"/>
              </w:rPr>
            </w:pPr>
            <w:smartTag w:uri="urn:schemas-microsoft-com:office:smarttags" w:element="metricconverter">
              <w:smartTagPr>
                <w:attr w:name="ProductID" w:val="2006 г"/>
              </w:smartTagPr>
              <w:r w:rsidRPr="00E061D8">
                <w:rPr>
                  <w:rFonts w:cs="Arial CYR"/>
                  <w:sz w:val="20"/>
                  <w:szCs w:val="20"/>
                </w:rPr>
                <w:t>2006 г</w:t>
              </w:r>
            </w:smartTag>
            <w:r w:rsidRPr="00E061D8">
              <w:rPr>
                <w:rFonts w:cs="Arial CYR"/>
                <w:sz w:val="20"/>
                <w:szCs w:val="20"/>
              </w:rPr>
              <w:t xml:space="preserve"> в % к 2001</w:t>
            </w:r>
          </w:p>
        </w:tc>
        <w:tc>
          <w:tcPr>
            <w:tcW w:w="978" w:type="dxa"/>
            <w:tcBorders>
              <w:top w:val="nil"/>
              <w:left w:val="nil"/>
              <w:bottom w:val="single" w:sz="4" w:space="0" w:color="auto"/>
              <w:right w:val="single" w:sz="4" w:space="0" w:color="auto"/>
            </w:tcBorders>
            <w:noWrap/>
            <w:vAlign w:val="bottom"/>
          </w:tcPr>
          <w:p w:rsidR="0016558B" w:rsidRPr="00E061D8" w:rsidRDefault="0016558B" w:rsidP="00E061D8">
            <w:pPr>
              <w:widowControl w:val="0"/>
              <w:spacing w:line="360" w:lineRule="auto"/>
              <w:jc w:val="both"/>
              <w:rPr>
                <w:rFonts w:cs="Arial CYR"/>
                <w:sz w:val="20"/>
                <w:szCs w:val="20"/>
              </w:rPr>
            </w:pPr>
            <w:r w:rsidRPr="00E061D8">
              <w:rPr>
                <w:rFonts w:cs="Arial CYR"/>
                <w:sz w:val="20"/>
                <w:szCs w:val="20"/>
              </w:rPr>
              <w:t>2001-2002</w:t>
            </w:r>
          </w:p>
        </w:tc>
        <w:tc>
          <w:tcPr>
            <w:tcW w:w="1069" w:type="dxa"/>
            <w:tcBorders>
              <w:top w:val="nil"/>
              <w:left w:val="nil"/>
              <w:bottom w:val="single" w:sz="4" w:space="0" w:color="auto"/>
              <w:right w:val="single" w:sz="4" w:space="0" w:color="auto"/>
            </w:tcBorders>
            <w:noWrap/>
            <w:vAlign w:val="bottom"/>
          </w:tcPr>
          <w:p w:rsidR="0016558B" w:rsidRPr="00E061D8" w:rsidRDefault="0016558B" w:rsidP="00E061D8">
            <w:pPr>
              <w:widowControl w:val="0"/>
              <w:spacing w:line="360" w:lineRule="auto"/>
              <w:jc w:val="both"/>
              <w:rPr>
                <w:rFonts w:cs="Arial CYR"/>
                <w:sz w:val="20"/>
                <w:szCs w:val="20"/>
              </w:rPr>
            </w:pPr>
            <w:r w:rsidRPr="00E061D8">
              <w:rPr>
                <w:rFonts w:cs="Arial CYR"/>
                <w:sz w:val="20"/>
                <w:szCs w:val="20"/>
              </w:rPr>
              <w:t>2002-2003</w:t>
            </w:r>
          </w:p>
        </w:tc>
        <w:tc>
          <w:tcPr>
            <w:tcW w:w="1069" w:type="dxa"/>
            <w:tcBorders>
              <w:top w:val="nil"/>
              <w:left w:val="nil"/>
              <w:bottom w:val="single" w:sz="4" w:space="0" w:color="auto"/>
              <w:right w:val="single" w:sz="4" w:space="0" w:color="auto"/>
            </w:tcBorders>
            <w:noWrap/>
            <w:vAlign w:val="bottom"/>
          </w:tcPr>
          <w:p w:rsidR="0016558B" w:rsidRPr="00E061D8" w:rsidRDefault="0016558B" w:rsidP="00E061D8">
            <w:pPr>
              <w:widowControl w:val="0"/>
              <w:spacing w:line="360" w:lineRule="auto"/>
              <w:jc w:val="both"/>
              <w:rPr>
                <w:rFonts w:cs="Arial CYR"/>
                <w:sz w:val="20"/>
                <w:szCs w:val="20"/>
              </w:rPr>
            </w:pPr>
            <w:r w:rsidRPr="00E061D8">
              <w:rPr>
                <w:rFonts w:cs="Arial CYR"/>
                <w:sz w:val="20"/>
                <w:szCs w:val="20"/>
              </w:rPr>
              <w:t>2003-2004</w:t>
            </w:r>
          </w:p>
        </w:tc>
        <w:tc>
          <w:tcPr>
            <w:tcW w:w="1069" w:type="dxa"/>
            <w:tcBorders>
              <w:top w:val="nil"/>
              <w:left w:val="nil"/>
              <w:bottom w:val="single" w:sz="4" w:space="0" w:color="auto"/>
              <w:right w:val="single" w:sz="4" w:space="0" w:color="auto"/>
            </w:tcBorders>
            <w:noWrap/>
            <w:vAlign w:val="bottom"/>
          </w:tcPr>
          <w:p w:rsidR="0016558B" w:rsidRPr="00E061D8" w:rsidRDefault="0016558B" w:rsidP="00E061D8">
            <w:pPr>
              <w:widowControl w:val="0"/>
              <w:spacing w:line="360" w:lineRule="auto"/>
              <w:jc w:val="both"/>
              <w:rPr>
                <w:rFonts w:cs="Arial CYR"/>
                <w:sz w:val="20"/>
                <w:szCs w:val="20"/>
              </w:rPr>
            </w:pPr>
            <w:r w:rsidRPr="00E061D8">
              <w:rPr>
                <w:rFonts w:cs="Arial CYR"/>
                <w:sz w:val="20"/>
                <w:szCs w:val="20"/>
              </w:rPr>
              <w:t>2004-2005</w:t>
            </w:r>
          </w:p>
        </w:tc>
        <w:tc>
          <w:tcPr>
            <w:tcW w:w="1069" w:type="dxa"/>
            <w:tcBorders>
              <w:top w:val="nil"/>
              <w:left w:val="nil"/>
              <w:bottom w:val="single" w:sz="4" w:space="0" w:color="auto"/>
              <w:right w:val="single" w:sz="4" w:space="0" w:color="auto"/>
            </w:tcBorders>
            <w:noWrap/>
            <w:vAlign w:val="bottom"/>
          </w:tcPr>
          <w:p w:rsidR="0016558B" w:rsidRPr="00E061D8" w:rsidRDefault="0016558B" w:rsidP="00E061D8">
            <w:pPr>
              <w:widowControl w:val="0"/>
              <w:spacing w:line="360" w:lineRule="auto"/>
              <w:jc w:val="both"/>
              <w:rPr>
                <w:rFonts w:cs="Arial CYR"/>
                <w:sz w:val="20"/>
                <w:szCs w:val="20"/>
              </w:rPr>
            </w:pPr>
            <w:r w:rsidRPr="00E061D8">
              <w:rPr>
                <w:rFonts w:cs="Arial CYR"/>
                <w:sz w:val="20"/>
                <w:szCs w:val="20"/>
              </w:rPr>
              <w:t>2005-2006</w:t>
            </w:r>
          </w:p>
        </w:tc>
        <w:tc>
          <w:tcPr>
            <w:tcW w:w="770" w:type="dxa"/>
            <w:tcBorders>
              <w:top w:val="nil"/>
              <w:left w:val="nil"/>
              <w:bottom w:val="single" w:sz="4" w:space="0" w:color="auto"/>
              <w:right w:val="single" w:sz="4" w:space="0" w:color="auto"/>
            </w:tcBorders>
            <w:noWrap/>
            <w:vAlign w:val="bottom"/>
          </w:tcPr>
          <w:p w:rsidR="0016558B" w:rsidRPr="00E061D8" w:rsidRDefault="0016558B" w:rsidP="00E061D8">
            <w:pPr>
              <w:widowControl w:val="0"/>
              <w:spacing w:line="360" w:lineRule="auto"/>
              <w:jc w:val="both"/>
              <w:rPr>
                <w:rFonts w:cs="Arial CYR"/>
                <w:sz w:val="20"/>
                <w:szCs w:val="20"/>
              </w:rPr>
            </w:pPr>
            <w:r w:rsidRPr="00E061D8">
              <w:rPr>
                <w:rFonts w:cs="Arial CYR"/>
                <w:sz w:val="20"/>
                <w:szCs w:val="20"/>
              </w:rPr>
              <w:t>ср знач</w:t>
            </w:r>
          </w:p>
        </w:tc>
      </w:tr>
      <w:tr w:rsidR="00E061D8" w:rsidRPr="00E061D8" w:rsidTr="00E061D8">
        <w:trPr>
          <w:trHeight w:val="255"/>
          <w:jc w:val="center"/>
        </w:trPr>
        <w:tc>
          <w:tcPr>
            <w:tcW w:w="2202" w:type="dxa"/>
            <w:tcBorders>
              <w:top w:val="nil"/>
              <w:left w:val="single" w:sz="4" w:space="0" w:color="auto"/>
              <w:bottom w:val="single" w:sz="4" w:space="0" w:color="auto"/>
              <w:right w:val="nil"/>
            </w:tcBorders>
            <w:noWrap/>
            <w:vAlign w:val="bottom"/>
          </w:tcPr>
          <w:p w:rsidR="0016558B" w:rsidRPr="00E061D8" w:rsidRDefault="0016558B" w:rsidP="00E061D8">
            <w:pPr>
              <w:widowControl w:val="0"/>
              <w:spacing w:line="360" w:lineRule="auto"/>
              <w:jc w:val="both"/>
              <w:rPr>
                <w:rFonts w:cs="Arial CYR"/>
                <w:sz w:val="20"/>
                <w:szCs w:val="20"/>
              </w:rPr>
            </w:pPr>
            <w:r w:rsidRPr="00E061D8">
              <w:rPr>
                <w:rFonts w:cs="Arial CYR"/>
                <w:sz w:val="20"/>
                <w:szCs w:val="20"/>
              </w:rPr>
              <w:t xml:space="preserve"> с\х предприятия</w:t>
            </w:r>
          </w:p>
        </w:tc>
        <w:tc>
          <w:tcPr>
            <w:tcW w:w="707" w:type="dxa"/>
            <w:tcBorders>
              <w:top w:val="nil"/>
              <w:left w:val="single" w:sz="4" w:space="0" w:color="auto"/>
              <w:bottom w:val="single" w:sz="4" w:space="0" w:color="auto"/>
              <w:right w:val="single" w:sz="4" w:space="0" w:color="auto"/>
            </w:tcBorders>
            <w:noWrap/>
            <w:vAlign w:val="bottom"/>
          </w:tcPr>
          <w:p w:rsidR="0016558B" w:rsidRPr="00E061D8" w:rsidRDefault="0016558B" w:rsidP="00E061D8">
            <w:pPr>
              <w:widowControl w:val="0"/>
              <w:spacing w:line="360" w:lineRule="auto"/>
              <w:jc w:val="both"/>
              <w:rPr>
                <w:rFonts w:cs="Arial CYR"/>
                <w:sz w:val="20"/>
                <w:szCs w:val="20"/>
              </w:rPr>
            </w:pPr>
            <w:r w:rsidRPr="00E061D8">
              <w:rPr>
                <w:rFonts w:cs="Arial CYR"/>
                <w:sz w:val="20"/>
                <w:szCs w:val="20"/>
              </w:rPr>
              <w:t>2,28</w:t>
            </w:r>
          </w:p>
        </w:tc>
        <w:tc>
          <w:tcPr>
            <w:tcW w:w="978" w:type="dxa"/>
            <w:tcBorders>
              <w:top w:val="nil"/>
              <w:left w:val="nil"/>
              <w:bottom w:val="single" w:sz="4" w:space="0" w:color="auto"/>
              <w:right w:val="single" w:sz="4" w:space="0" w:color="auto"/>
            </w:tcBorders>
            <w:noWrap/>
            <w:vAlign w:val="bottom"/>
          </w:tcPr>
          <w:p w:rsidR="0016558B" w:rsidRPr="00E061D8" w:rsidRDefault="0016558B" w:rsidP="00E061D8">
            <w:pPr>
              <w:widowControl w:val="0"/>
              <w:spacing w:line="360" w:lineRule="auto"/>
              <w:jc w:val="both"/>
              <w:rPr>
                <w:rFonts w:cs="Arial CYR"/>
                <w:sz w:val="20"/>
                <w:szCs w:val="20"/>
              </w:rPr>
            </w:pPr>
            <w:r w:rsidRPr="00E061D8">
              <w:rPr>
                <w:rFonts w:cs="Arial CYR"/>
                <w:sz w:val="20"/>
                <w:szCs w:val="20"/>
              </w:rPr>
              <w:t>1,12</w:t>
            </w:r>
          </w:p>
        </w:tc>
        <w:tc>
          <w:tcPr>
            <w:tcW w:w="1069" w:type="dxa"/>
            <w:tcBorders>
              <w:top w:val="nil"/>
              <w:left w:val="nil"/>
              <w:bottom w:val="single" w:sz="4" w:space="0" w:color="auto"/>
              <w:right w:val="single" w:sz="4" w:space="0" w:color="auto"/>
            </w:tcBorders>
            <w:noWrap/>
            <w:vAlign w:val="bottom"/>
          </w:tcPr>
          <w:p w:rsidR="0016558B" w:rsidRPr="00E061D8" w:rsidRDefault="0016558B" w:rsidP="00E061D8">
            <w:pPr>
              <w:widowControl w:val="0"/>
              <w:spacing w:line="360" w:lineRule="auto"/>
              <w:jc w:val="both"/>
              <w:rPr>
                <w:rFonts w:cs="Arial CYR"/>
                <w:sz w:val="20"/>
                <w:szCs w:val="20"/>
              </w:rPr>
            </w:pPr>
            <w:r w:rsidRPr="00E061D8">
              <w:rPr>
                <w:rFonts w:cs="Arial CYR"/>
                <w:sz w:val="20"/>
                <w:szCs w:val="20"/>
              </w:rPr>
              <w:t>1,22</w:t>
            </w:r>
          </w:p>
        </w:tc>
        <w:tc>
          <w:tcPr>
            <w:tcW w:w="1069" w:type="dxa"/>
            <w:tcBorders>
              <w:top w:val="nil"/>
              <w:left w:val="nil"/>
              <w:bottom w:val="single" w:sz="4" w:space="0" w:color="auto"/>
              <w:right w:val="single" w:sz="4" w:space="0" w:color="auto"/>
            </w:tcBorders>
            <w:noWrap/>
            <w:vAlign w:val="bottom"/>
          </w:tcPr>
          <w:p w:rsidR="0016558B" w:rsidRPr="00E061D8" w:rsidRDefault="0016558B" w:rsidP="00E061D8">
            <w:pPr>
              <w:widowControl w:val="0"/>
              <w:spacing w:line="360" w:lineRule="auto"/>
              <w:jc w:val="both"/>
              <w:rPr>
                <w:rFonts w:cs="Arial CYR"/>
                <w:sz w:val="20"/>
                <w:szCs w:val="20"/>
              </w:rPr>
            </w:pPr>
            <w:r w:rsidRPr="00E061D8">
              <w:rPr>
                <w:rFonts w:cs="Arial CYR"/>
                <w:sz w:val="20"/>
                <w:szCs w:val="20"/>
              </w:rPr>
              <w:t>1,09</w:t>
            </w:r>
          </w:p>
        </w:tc>
        <w:tc>
          <w:tcPr>
            <w:tcW w:w="1069" w:type="dxa"/>
            <w:tcBorders>
              <w:top w:val="nil"/>
              <w:left w:val="nil"/>
              <w:bottom w:val="single" w:sz="4" w:space="0" w:color="auto"/>
              <w:right w:val="single" w:sz="4" w:space="0" w:color="auto"/>
            </w:tcBorders>
            <w:noWrap/>
            <w:vAlign w:val="bottom"/>
          </w:tcPr>
          <w:p w:rsidR="0016558B" w:rsidRPr="00E061D8" w:rsidRDefault="0016558B" w:rsidP="00E061D8">
            <w:pPr>
              <w:widowControl w:val="0"/>
              <w:spacing w:line="360" w:lineRule="auto"/>
              <w:jc w:val="both"/>
              <w:rPr>
                <w:rFonts w:cs="Arial CYR"/>
                <w:sz w:val="20"/>
                <w:szCs w:val="20"/>
              </w:rPr>
            </w:pPr>
            <w:r w:rsidRPr="00E061D8">
              <w:rPr>
                <w:rFonts w:cs="Arial CYR"/>
                <w:sz w:val="20"/>
                <w:szCs w:val="20"/>
              </w:rPr>
              <w:t>1,13</w:t>
            </w:r>
          </w:p>
        </w:tc>
        <w:tc>
          <w:tcPr>
            <w:tcW w:w="1069" w:type="dxa"/>
            <w:tcBorders>
              <w:top w:val="nil"/>
              <w:left w:val="nil"/>
              <w:bottom w:val="single" w:sz="4" w:space="0" w:color="auto"/>
              <w:right w:val="single" w:sz="4" w:space="0" w:color="auto"/>
            </w:tcBorders>
            <w:noWrap/>
            <w:vAlign w:val="bottom"/>
          </w:tcPr>
          <w:p w:rsidR="0016558B" w:rsidRPr="00E061D8" w:rsidRDefault="0016558B" w:rsidP="00E061D8">
            <w:pPr>
              <w:widowControl w:val="0"/>
              <w:spacing w:line="360" w:lineRule="auto"/>
              <w:jc w:val="both"/>
              <w:rPr>
                <w:rFonts w:cs="Arial CYR"/>
                <w:sz w:val="20"/>
                <w:szCs w:val="20"/>
              </w:rPr>
            </w:pPr>
            <w:r w:rsidRPr="00E061D8">
              <w:rPr>
                <w:rFonts w:cs="Arial CYR"/>
                <w:sz w:val="20"/>
                <w:szCs w:val="20"/>
              </w:rPr>
              <w:t>1,35</w:t>
            </w:r>
          </w:p>
        </w:tc>
        <w:tc>
          <w:tcPr>
            <w:tcW w:w="770" w:type="dxa"/>
            <w:tcBorders>
              <w:top w:val="nil"/>
              <w:left w:val="nil"/>
              <w:bottom w:val="single" w:sz="4" w:space="0" w:color="auto"/>
              <w:right w:val="single" w:sz="4" w:space="0" w:color="auto"/>
            </w:tcBorders>
            <w:noWrap/>
            <w:vAlign w:val="bottom"/>
          </w:tcPr>
          <w:p w:rsidR="0016558B" w:rsidRPr="00E061D8" w:rsidRDefault="0016558B" w:rsidP="00E061D8">
            <w:pPr>
              <w:widowControl w:val="0"/>
              <w:spacing w:line="360" w:lineRule="auto"/>
              <w:jc w:val="both"/>
              <w:rPr>
                <w:rFonts w:cs="Arial CYR"/>
                <w:sz w:val="20"/>
                <w:szCs w:val="20"/>
              </w:rPr>
            </w:pPr>
            <w:r w:rsidRPr="00E061D8">
              <w:rPr>
                <w:rFonts w:cs="Arial CYR"/>
                <w:sz w:val="20"/>
                <w:szCs w:val="20"/>
              </w:rPr>
              <w:t>1,182</w:t>
            </w:r>
          </w:p>
        </w:tc>
      </w:tr>
      <w:tr w:rsidR="00E061D8" w:rsidRPr="00E061D8" w:rsidTr="00E061D8">
        <w:trPr>
          <w:trHeight w:val="255"/>
          <w:jc w:val="center"/>
        </w:trPr>
        <w:tc>
          <w:tcPr>
            <w:tcW w:w="2202" w:type="dxa"/>
            <w:tcBorders>
              <w:top w:val="nil"/>
              <w:left w:val="single" w:sz="4" w:space="0" w:color="auto"/>
              <w:bottom w:val="single" w:sz="4" w:space="0" w:color="auto"/>
              <w:right w:val="nil"/>
            </w:tcBorders>
            <w:noWrap/>
            <w:vAlign w:val="bottom"/>
          </w:tcPr>
          <w:p w:rsidR="0016558B" w:rsidRPr="00E061D8" w:rsidRDefault="0016558B" w:rsidP="00E061D8">
            <w:pPr>
              <w:widowControl w:val="0"/>
              <w:spacing w:line="360" w:lineRule="auto"/>
              <w:jc w:val="both"/>
              <w:rPr>
                <w:rFonts w:cs="Arial CYR"/>
                <w:sz w:val="20"/>
                <w:szCs w:val="20"/>
              </w:rPr>
            </w:pPr>
            <w:r w:rsidRPr="00E061D8">
              <w:rPr>
                <w:rFonts w:cs="Arial CYR"/>
                <w:sz w:val="20"/>
                <w:szCs w:val="20"/>
              </w:rPr>
              <w:t>фермерские хозяйства</w:t>
            </w:r>
          </w:p>
        </w:tc>
        <w:tc>
          <w:tcPr>
            <w:tcW w:w="707" w:type="dxa"/>
            <w:tcBorders>
              <w:top w:val="nil"/>
              <w:left w:val="single" w:sz="4" w:space="0" w:color="auto"/>
              <w:bottom w:val="single" w:sz="4" w:space="0" w:color="auto"/>
              <w:right w:val="single" w:sz="4" w:space="0" w:color="auto"/>
            </w:tcBorders>
            <w:noWrap/>
            <w:vAlign w:val="bottom"/>
          </w:tcPr>
          <w:p w:rsidR="0016558B" w:rsidRPr="00E061D8" w:rsidRDefault="0016558B" w:rsidP="00E061D8">
            <w:pPr>
              <w:widowControl w:val="0"/>
              <w:spacing w:line="360" w:lineRule="auto"/>
              <w:jc w:val="both"/>
              <w:rPr>
                <w:rFonts w:cs="Arial CYR"/>
                <w:sz w:val="20"/>
                <w:szCs w:val="20"/>
              </w:rPr>
            </w:pPr>
            <w:r w:rsidRPr="00E061D8">
              <w:rPr>
                <w:rFonts w:cs="Arial CYR"/>
                <w:sz w:val="20"/>
                <w:szCs w:val="20"/>
              </w:rPr>
              <w:t>1,59</w:t>
            </w:r>
          </w:p>
        </w:tc>
        <w:tc>
          <w:tcPr>
            <w:tcW w:w="978" w:type="dxa"/>
            <w:tcBorders>
              <w:top w:val="nil"/>
              <w:left w:val="nil"/>
              <w:bottom w:val="single" w:sz="4" w:space="0" w:color="auto"/>
              <w:right w:val="single" w:sz="4" w:space="0" w:color="auto"/>
            </w:tcBorders>
            <w:noWrap/>
            <w:vAlign w:val="bottom"/>
          </w:tcPr>
          <w:p w:rsidR="0016558B" w:rsidRPr="00E061D8" w:rsidRDefault="0016558B" w:rsidP="00E061D8">
            <w:pPr>
              <w:widowControl w:val="0"/>
              <w:spacing w:line="360" w:lineRule="auto"/>
              <w:jc w:val="both"/>
              <w:rPr>
                <w:rFonts w:cs="Arial CYR"/>
                <w:sz w:val="20"/>
                <w:szCs w:val="20"/>
              </w:rPr>
            </w:pPr>
            <w:r w:rsidRPr="00E061D8">
              <w:rPr>
                <w:rFonts w:cs="Arial CYR"/>
                <w:sz w:val="20"/>
                <w:szCs w:val="20"/>
              </w:rPr>
              <w:t>1,11</w:t>
            </w:r>
          </w:p>
        </w:tc>
        <w:tc>
          <w:tcPr>
            <w:tcW w:w="1069" w:type="dxa"/>
            <w:tcBorders>
              <w:top w:val="nil"/>
              <w:left w:val="nil"/>
              <w:bottom w:val="single" w:sz="4" w:space="0" w:color="auto"/>
              <w:right w:val="single" w:sz="4" w:space="0" w:color="auto"/>
            </w:tcBorders>
            <w:noWrap/>
            <w:vAlign w:val="bottom"/>
          </w:tcPr>
          <w:p w:rsidR="0016558B" w:rsidRPr="00E061D8" w:rsidRDefault="0016558B" w:rsidP="00E061D8">
            <w:pPr>
              <w:widowControl w:val="0"/>
              <w:spacing w:line="360" w:lineRule="auto"/>
              <w:jc w:val="both"/>
              <w:rPr>
                <w:rFonts w:cs="Arial CYR"/>
                <w:sz w:val="20"/>
                <w:szCs w:val="20"/>
              </w:rPr>
            </w:pPr>
            <w:r w:rsidRPr="00E061D8">
              <w:rPr>
                <w:rFonts w:cs="Arial CYR"/>
                <w:sz w:val="20"/>
                <w:szCs w:val="20"/>
              </w:rPr>
              <w:t>1,01</w:t>
            </w:r>
          </w:p>
        </w:tc>
        <w:tc>
          <w:tcPr>
            <w:tcW w:w="1069" w:type="dxa"/>
            <w:tcBorders>
              <w:top w:val="nil"/>
              <w:left w:val="nil"/>
              <w:bottom w:val="single" w:sz="4" w:space="0" w:color="auto"/>
              <w:right w:val="single" w:sz="4" w:space="0" w:color="auto"/>
            </w:tcBorders>
            <w:noWrap/>
            <w:vAlign w:val="bottom"/>
          </w:tcPr>
          <w:p w:rsidR="0016558B" w:rsidRPr="00E061D8" w:rsidRDefault="0016558B" w:rsidP="00E061D8">
            <w:pPr>
              <w:widowControl w:val="0"/>
              <w:spacing w:line="360" w:lineRule="auto"/>
              <w:jc w:val="both"/>
              <w:rPr>
                <w:rFonts w:cs="Arial CYR"/>
                <w:sz w:val="20"/>
                <w:szCs w:val="20"/>
              </w:rPr>
            </w:pPr>
            <w:r w:rsidRPr="00E061D8">
              <w:rPr>
                <w:rFonts w:cs="Arial CYR"/>
                <w:sz w:val="20"/>
                <w:szCs w:val="20"/>
              </w:rPr>
              <w:t>1,00</w:t>
            </w:r>
          </w:p>
        </w:tc>
        <w:tc>
          <w:tcPr>
            <w:tcW w:w="1069" w:type="dxa"/>
            <w:tcBorders>
              <w:top w:val="nil"/>
              <w:left w:val="nil"/>
              <w:bottom w:val="single" w:sz="4" w:space="0" w:color="auto"/>
              <w:right w:val="single" w:sz="4" w:space="0" w:color="auto"/>
            </w:tcBorders>
            <w:noWrap/>
            <w:vAlign w:val="bottom"/>
          </w:tcPr>
          <w:p w:rsidR="0016558B" w:rsidRPr="00E061D8" w:rsidRDefault="0016558B" w:rsidP="00E061D8">
            <w:pPr>
              <w:widowControl w:val="0"/>
              <w:spacing w:line="360" w:lineRule="auto"/>
              <w:jc w:val="both"/>
              <w:rPr>
                <w:rFonts w:cs="Arial CYR"/>
                <w:sz w:val="20"/>
                <w:szCs w:val="20"/>
              </w:rPr>
            </w:pPr>
            <w:r w:rsidRPr="00E061D8">
              <w:rPr>
                <w:rFonts w:cs="Arial CYR"/>
                <w:sz w:val="20"/>
                <w:szCs w:val="20"/>
              </w:rPr>
              <w:t>1,10</w:t>
            </w:r>
          </w:p>
        </w:tc>
        <w:tc>
          <w:tcPr>
            <w:tcW w:w="1069" w:type="dxa"/>
            <w:tcBorders>
              <w:top w:val="nil"/>
              <w:left w:val="nil"/>
              <w:bottom w:val="single" w:sz="4" w:space="0" w:color="auto"/>
              <w:right w:val="single" w:sz="4" w:space="0" w:color="auto"/>
            </w:tcBorders>
            <w:noWrap/>
            <w:vAlign w:val="bottom"/>
          </w:tcPr>
          <w:p w:rsidR="0016558B" w:rsidRPr="00E061D8" w:rsidRDefault="0016558B" w:rsidP="00E061D8">
            <w:pPr>
              <w:widowControl w:val="0"/>
              <w:spacing w:line="360" w:lineRule="auto"/>
              <w:jc w:val="both"/>
              <w:rPr>
                <w:rFonts w:cs="Arial CYR"/>
                <w:sz w:val="20"/>
                <w:szCs w:val="20"/>
              </w:rPr>
            </w:pPr>
            <w:r w:rsidRPr="00E061D8">
              <w:rPr>
                <w:rFonts w:cs="Arial CYR"/>
                <w:sz w:val="20"/>
                <w:szCs w:val="20"/>
              </w:rPr>
              <w:t>1,29</w:t>
            </w:r>
          </w:p>
        </w:tc>
        <w:tc>
          <w:tcPr>
            <w:tcW w:w="770" w:type="dxa"/>
            <w:tcBorders>
              <w:top w:val="nil"/>
              <w:left w:val="nil"/>
              <w:bottom w:val="single" w:sz="4" w:space="0" w:color="auto"/>
              <w:right w:val="single" w:sz="4" w:space="0" w:color="auto"/>
            </w:tcBorders>
            <w:noWrap/>
            <w:vAlign w:val="bottom"/>
          </w:tcPr>
          <w:p w:rsidR="0016558B" w:rsidRPr="00E061D8" w:rsidRDefault="0016558B" w:rsidP="00E061D8">
            <w:pPr>
              <w:widowControl w:val="0"/>
              <w:spacing w:line="360" w:lineRule="auto"/>
              <w:jc w:val="both"/>
              <w:rPr>
                <w:rFonts w:cs="Arial CYR"/>
                <w:sz w:val="20"/>
                <w:szCs w:val="20"/>
              </w:rPr>
            </w:pPr>
            <w:r w:rsidRPr="00E061D8">
              <w:rPr>
                <w:rFonts w:cs="Arial CYR"/>
                <w:sz w:val="20"/>
                <w:szCs w:val="20"/>
              </w:rPr>
              <w:t>1,103</w:t>
            </w:r>
          </w:p>
        </w:tc>
      </w:tr>
      <w:tr w:rsidR="00E061D8" w:rsidRPr="00E061D8" w:rsidTr="00E061D8">
        <w:trPr>
          <w:trHeight w:val="255"/>
          <w:jc w:val="center"/>
        </w:trPr>
        <w:tc>
          <w:tcPr>
            <w:tcW w:w="2202" w:type="dxa"/>
            <w:tcBorders>
              <w:top w:val="nil"/>
              <w:left w:val="single" w:sz="4" w:space="0" w:color="auto"/>
              <w:bottom w:val="single" w:sz="4" w:space="0" w:color="auto"/>
              <w:right w:val="nil"/>
            </w:tcBorders>
            <w:noWrap/>
            <w:vAlign w:val="bottom"/>
          </w:tcPr>
          <w:p w:rsidR="0016558B" w:rsidRPr="00E061D8" w:rsidRDefault="0016558B" w:rsidP="00E061D8">
            <w:pPr>
              <w:widowControl w:val="0"/>
              <w:spacing w:line="360" w:lineRule="auto"/>
              <w:jc w:val="both"/>
              <w:rPr>
                <w:rFonts w:cs="Arial CYR"/>
                <w:sz w:val="20"/>
                <w:szCs w:val="20"/>
              </w:rPr>
            </w:pPr>
            <w:r w:rsidRPr="00E061D8">
              <w:rPr>
                <w:rFonts w:cs="Arial CYR"/>
                <w:sz w:val="20"/>
                <w:szCs w:val="20"/>
              </w:rPr>
              <w:t xml:space="preserve"> лпх</w:t>
            </w:r>
          </w:p>
        </w:tc>
        <w:tc>
          <w:tcPr>
            <w:tcW w:w="707" w:type="dxa"/>
            <w:tcBorders>
              <w:top w:val="nil"/>
              <w:left w:val="single" w:sz="4" w:space="0" w:color="auto"/>
              <w:bottom w:val="single" w:sz="4" w:space="0" w:color="auto"/>
              <w:right w:val="single" w:sz="4" w:space="0" w:color="auto"/>
            </w:tcBorders>
            <w:noWrap/>
            <w:vAlign w:val="bottom"/>
          </w:tcPr>
          <w:p w:rsidR="0016558B" w:rsidRPr="00E061D8" w:rsidRDefault="0016558B" w:rsidP="00E061D8">
            <w:pPr>
              <w:widowControl w:val="0"/>
              <w:spacing w:line="360" w:lineRule="auto"/>
              <w:jc w:val="both"/>
              <w:rPr>
                <w:rFonts w:cs="Arial CYR"/>
                <w:sz w:val="20"/>
                <w:szCs w:val="20"/>
              </w:rPr>
            </w:pPr>
            <w:r w:rsidRPr="00E061D8">
              <w:rPr>
                <w:rFonts w:cs="Arial CYR"/>
                <w:sz w:val="20"/>
                <w:szCs w:val="20"/>
              </w:rPr>
              <w:t>1,06</w:t>
            </w:r>
          </w:p>
        </w:tc>
        <w:tc>
          <w:tcPr>
            <w:tcW w:w="978" w:type="dxa"/>
            <w:tcBorders>
              <w:top w:val="nil"/>
              <w:left w:val="nil"/>
              <w:bottom w:val="single" w:sz="4" w:space="0" w:color="auto"/>
              <w:right w:val="single" w:sz="4" w:space="0" w:color="auto"/>
            </w:tcBorders>
            <w:noWrap/>
            <w:vAlign w:val="bottom"/>
          </w:tcPr>
          <w:p w:rsidR="0016558B" w:rsidRPr="00E061D8" w:rsidRDefault="0016558B" w:rsidP="00E061D8">
            <w:pPr>
              <w:widowControl w:val="0"/>
              <w:spacing w:line="360" w:lineRule="auto"/>
              <w:jc w:val="both"/>
              <w:rPr>
                <w:rFonts w:cs="Arial CYR"/>
                <w:sz w:val="20"/>
                <w:szCs w:val="20"/>
              </w:rPr>
            </w:pPr>
            <w:r w:rsidRPr="00E061D8">
              <w:rPr>
                <w:rFonts w:cs="Arial CYR"/>
                <w:sz w:val="20"/>
                <w:szCs w:val="20"/>
              </w:rPr>
              <w:t>0,99</w:t>
            </w:r>
          </w:p>
        </w:tc>
        <w:tc>
          <w:tcPr>
            <w:tcW w:w="1069" w:type="dxa"/>
            <w:tcBorders>
              <w:top w:val="nil"/>
              <w:left w:val="nil"/>
              <w:bottom w:val="single" w:sz="4" w:space="0" w:color="auto"/>
              <w:right w:val="single" w:sz="4" w:space="0" w:color="auto"/>
            </w:tcBorders>
            <w:noWrap/>
            <w:vAlign w:val="bottom"/>
          </w:tcPr>
          <w:p w:rsidR="0016558B" w:rsidRPr="00E061D8" w:rsidRDefault="0016558B" w:rsidP="00E061D8">
            <w:pPr>
              <w:widowControl w:val="0"/>
              <w:spacing w:line="360" w:lineRule="auto"/>
              <w:jc w:val="both"/>
              <w:rPr>
                <w:rFonts w:cs="Arial CYR"/>
                <w:sz w:val="20"/>
                <w:szCs w:val="20"/>
              </w:rPr>
            </w:pPr>
            <w:r w:rsidRPr="00E061D8">
              <w:rPr>
                <w:rFonts w:cs="Arial CYR"/>
                <w:sz w:val="20"/>
                <w:szCs w:val="20"/>
              </w:rPr>
              <w:t>0,96</w:t>
            </w:r>
          </w:p>
        </w:tc>
        <w:tc>
          <w:tcPr>
            <w:tcW w:w="1069" w:type="dxa"/>
            <w:tcBorders>
              <w:top w:val="nil"/>
              <w:left w:val="nil"/>
              <w:bottom w:val="single" w:sz="4" w:space="0" w:color="auto"/>
              <w:right w:val="single" w:sz="4" w:space="0" w:color="auto"/>
            </w:tcBorders>
            <w:noWrap/>
            <w:vAlign w:val="bottom"/>
          </w:tcPr>
          <w:p w:rsidR="0016558B" w:rsidRPr="00E061D8" w:rsidRDefault="0016558B" w:rsidP="00E061D8">
            <w:pPr>
              <w:widowControl w:val="0"/>
              <w:spacing w:line="360" w:lineRule="auto"/>
              <w:jc w:val="both"/>
              <w:rPr>
                <w:rFonts w:cs="Arial CYR"/>
                <w:sz w:val="20"/>
                <w:szCs w:val="20"/>
              </w:rPr>
            </w:pPr>
            <w:r w:rsidRPr="00E061D8">
              <w:rPr>
                <w:rFonts w:cs="Arial CYR"/>
                <w:sz w:val="20"/>
                <w:szCs w:val="20"/>
              </w:rPr>
              <w:t>1,09</w:t>
            </w:r>
          </w:p>
        </w:tc>
        <w:tc>
          <w:tcPr>
            <w:tcW w:w="1069" w:type="dxa"/>
            <w:tcBorders>
              <w:top w:val="nil"/>
              <w:left w:val="nil"/>
              <w:bottom w:val="single" w:sz="4" w:space="0" w:color="auto"/>
              <w:right w:val="single" w:sz="4" w:space="0" w:color="auto"/>
            </w:tcBorders>
            <w:noWrap/>
            <w:vAlign w:val="bottom"/>
          </w:tcPr>
          <w:p w:rsidR="0016558B" w:rsidRPr="00E061D8" w:rsidRDefault="0016558B" w:rsidP="00E061D8">
            <w:pPr>
              <w:widowControl w:val="0"/>
              <w:spacing w:line="360" w:lineRule="auto"/>
              <w:jc w:val="both"/>
              <w:rPr>
                <w:rFonts w:cs="Arial CYR"/>
                <w:sz w:val="20"/>
                <w:szCs w:val="20"/>
              </w:rPr>
            </w:pPr>
            <w:r w:rsidRPr="00E061D8">
              <w:rPr>
                <w:rFonts w:cs="Arial CYR"/>
                <w:sz w:val="20"/>
                <w:szCs w:val="20"/>
              </w:rPr>
              <w:t>1,02</w:t>
            </w:r>
          </w:p>
        </w:tc>
        <w:tc>
          <w:tcPr>
            <w:tcW w:w="1069" w:type="dxa"/>
            <w:tcBorders>
              <w:top w:val="nil"/>
              <w:left w:val="nil"/>
              <w:bottom w:val="single" w:sz="4" w:space="0" w:color="auto"/>
              <w:right w:val="single" w:sz="4" w:space="0" w:color="auto"/>
            </w:tcBorders>
            <w:noWrap/>
            <w:vAlign w:val="bottom"/>
          </w:tcPr>
          <w:p w:rsidR="0016558B" w:rsidRPr="00E061D8" w:rsidRDefault="0016558B" w:rsidP="00E061D8">
            <w:pPr>
              <w:widowControl w:val="0"/>
              <w:spacing w:line="360" w:lineRule="auto"/>
              <w:jc w:val="both"/>
              <w:rPr>
                <w:rFonts w:cs="Arial CYR"/>
                <w:sz w:val="20"/>
                <w:szCs w:val="20"/>
              </w:rPr>
            </w:pPr>
            <w:r w:rsidRPr="00E061D8">
              <w:rPr>
                <w:rFonts w:cs="Arial CYR"/>
                <w:sz w:val="20"/>
                <w:szCs w:val="20"/>
              </w:rPr>
              <w:t>1,01</w:t>
            </w:r>
          </w:p>
        </w:tc>
        <w:tc>
          <w:tcPr>
            <w:tcW w:w="770" w:type="dxa"/>
            <w:tcBorders>
              <w:top w:val="nil"/>
              <w:left w:val="nil"/>
              <w:bottom w:val="single" w:sz="4" w:space="0" w:color="auto"/>
              <w:right w:val="single" w:sz="4" w:space="0" w:color="auto"/>
            </w:tcBorders>
            <w:noWrap/>
            <w:vAlign w:val="bottom"/>
          </w:tcPr>
          <w:p w:rsidR="0016558B" w:rsidRPr="00E061D8" w:rsidRDefault="0016558B" w:rsidP="00E061D8">
            <w:pPr>
              <w:widowControl w:val="0"/>
              <w:spacing w:line="360" w:lineRule="auto"/>
              <w:jc w:val="both"/>
              <w:rPr>
                <w:rFonts w:cs="Arial CYR"/>
                <w:sz w:val="20"/>
                <w:szCs w:val="20"/>
              </w:rPr>
            </w:pPr>
            <w:r w:rsidRPr="00E061D8">
              <w:rPr>
                <w:rFonts w:cs="Arial CYR"/>
                <w:sz w:val="20"/>
                <w:szCs w:val="20"/>
              </w:rPr>
              <w:t>1,013</w:t>
            </w:r>
          </w:p>
        </w:tc>
      </w:tr>
    </w:tbl>
    <w:p w:rsidR="00E061D8" w:rsidRDefault="00E061D8" w:rsidP="0047400B">
      <w:pPr>
        <w:pStyle w:val="a3"/>
        <w:widowControl w:val="0"/>
        <w:spacing w:before="0" w:after="0" w:line="360" w:lineRule="auto"/>
        <w:ind w:firstLine="709"/>
        <w:rPr>
          <w:rFonts w:ascii="Times New Roman" w:hAnsi="Times New Roman" w:cs="Times New Roman"/>
          <w:color w:val="auto"/>
          <w:sz w:val="28"/>
          <w:szCs w:val="28"/>
        </w:rPr>
      </w:pPr>
    </w:p>
    <w:p w:rsidR="000D4FB4" w:rsidRDefault="002932DA" w:rsidP="0047400B">
      <w:pPr>
        <w:pStyle w:val="a3"/>
        <w:widowControl w:val="0"/>
        <w:spacing w:before="0" w:after="0" w:line="360" w:lineRule="auto"/>
        <w:ind w:firstLine="709"/>
        <w:rPr>
          <w:rFonts w:ascii="Times New Roman" w:hAnsi="Times New Roman" w:cs="Times New Roman"/>
          <w:color w:val="auto"/>
          <w:sz w:val="28"/>
          <w:szCs w:val="28"/>
        </w:rPr>
      </w:pPr>
      <w:r w:rsidRPr="0047400B">
        <w:rPr>
          <w:rFonts w:ascii="Times New Roman" w:hAnsi="Times New Roman" w:cs="Times New Roman"/>
          <w:color w:val="auto"/>
          <w:sz w:val="28"/>
          <w:szCs w:val="28"/>
        </w:rPr>
        <w:t>В личных подсобных хозяйствах темпы роста продуктивности почти незаметны, т.к. в лпх содержатся малопродуктивные породы и рационы несбалансированные.</w:t>
      </w:r>
    </w:p>
    <w:p w:rsidR="00E061D8" w:rsidRPr="0047400B" w:rsidRDefault="00E061D8" w:rsidP="0047400B">
      <w:pPr>
        <w:pStyle w:val="a3"/>
        <w:widowControl w:val="0"/>
        <w:spacing w:before="0" w:after="0" w:line="360" w:lineRule="auto"/>
        <w:ind w:firstLine="709"/>
        <w:rPr>
          <w:rFonts w:ascii="Times New Roman" w:hAnsi="Times New Roman" w:cs="Times New Roman"/>
          <w:color w:val="auto"/>
          <w:sz w:val="28"/>
          <w:szCs w:val="28"/>
        </w:rPr>
      </w:pPr>
    </w:p>
    <w:tbl>
      <w:tblPr>
        <w:tblW w:w="7796" w:type="dxa"/>
        <w:jc w:val="center"/>
        <w:tblLook w:val="0000" w:firstRow="0" w:lastRow="0" w:firstColumn="0" w:lastColumn="0" w:noHBand="0" w:noVBand="0"/>
      </w:tblPr>
      <w:tblGrid>
        <w:gridCol w:w="4774"/>
        <w:gridCol w:w="1007"/>
        <w:gridCol w:w="1007"/>
        <w:gridCol w:w="1008"/>
      </w:tblGrid>
      <w:tr w:rsidR="0042285E" w:rsidRPr="00E061D8" w:rsidTr="00E061D8">
        <w:trPr>
          <w:trHeight w:val="255"/>
          <w:jc w:val="center"/>
        </w:trPr>
        <w:tc>
          <w:tcPr>
            <w:tcW w:w="7796" w:type="dxa"/>
            <w:gridSpan w:val="4"/>
            <w:tcBorders>
              <w:top w:val="nil"/>
              <w:left w:val="nil"/>
              <w:bottom w:val="single" w:sz="4" w:space="0" w:color="auto"/>
              <w:right w:val="nil"/>
            </w:tcBorders>
            <w:noWrap/>
            <w:vAlign w:val="bottom"/>
          </w:tcPr>
          <w:p w:rsidR="0042285E" w:rsidRPr="00E061D8" w:rsidRDefault="0042285E" w:rsidP="00E061D8">
            <w:pPr>
              <w:widowControl w:val="0"/>
              <w:spacing w:line="360" w:lineRule="auto"/>
              <w:jc w:val="both"/>
              <w:rPr>
                <w:rFonts w:cs="Arial CYR"/>
                <w:b/>
                <w:bCs/>
                <w:sz w:val="20"/>
                <w:szCs w:val="20"/>
              </w:rPr>
            </w:pPr>
            <w:r w:rsidRPr="00E061D8">
              <w:rPr>
                <w:rFonts w:cs="Arial CYR"/>
                <w:b/>
                <w:bCs/>
                <w:sz w:val="20"/>
                <w:szCs w:val="20"/>
              </w:rPr>
              <w:t>Прогноз продуктивности молочных</w:t>
            </w:r>
            <w:r w:rsidR="00C26450" w:rsidRPr="00E061D8">
              <w:rPr>
                <w:rFonts w:cs="Arial CYR"/>
                <w:b/>
                <w:bCs/>
                <w:sz w:val="20"/>
                <w:szCs w:val="20"/>
              </w:rPr>
              <w:t xml:space="preserve"> </w:t>
            </w:r>
            <w:r w:rsidRPr="00E061D8">
              <w:rPr>
                <w:rFonts w:cs="Arial CYR"/>
                <w:b/>
                <w:bCs/>
                <w:sz w:val="20"/>
                <w:szCs w:val="20"/>
              </w:rPr>
              <w:t>коз в по категориям хозяйств, кг в год</w:t>
            </w:r>
          </w:p>
        </w:tc>
      </w:tr>
      <w:tr w:rsidR="0042285E" w:rsidRPr="00E061D8" w:rsidTr="00E061D8">
        <w:trPr>
          <w:trHeight w:val="255"/>
          <w:jc w:val="center"/>
        </w:trPr>
        <w:tc>
          <w:tcPr>
            <w:tcW w:w="4774" w:type="dxa"/>
            <w:tcBorders>
              <w:top w:val="single" w:sz="4" w:space="0" w:color="auto"/>
              <w:left w:val="single" w:sz="4" w:space="0" w:color="auto"/>
              <w:bottom w:val="single" w:sz="4" w:space="0" w:color="auto"/>
              <w:right w:val="single" w:sz="4" w:space="0" w:color="auto"/>
            </w:tcBorders>
            <w:noWrap/>
            <w:vAlign w:val="bottom"/>
          </w:tcPr>
          <w:p w:rsidR="0042285E" w:rsidRPr="00E061D8" w:rsidRDefault="0042285E" w:rsidP="00E061D8">
            <w:pPr>
              <w:widowControl w:val="0"/>
              <w:spacing w:line="360" w:lineRule="auto"/>
              <w:jc w:val="both"/>
              <w:rPr>
                <w:rFonts w:cs="Arial CYR"/>
                <w:sz w:val="20"/>
                <w:szCs w:val="20"/>
              </w:rPr>
            </w:pPr>
            <w:r w:rsidRPr="00E061D8">
              <w:rPr>
                <w:rFonts w:cs="Arial CYR"/>
                <w:sz w:val="20"/>
                <w:szCs w:val="20"/>
              </w:rPr>
              <w:t>Категория хозяйств</w:t>
            </w:r>
          </w:p>
        </w:tc>
        <w:tc>
          <w:tcPr>
            <w:tcW w:w="1007" w:type="dxa"/>
            <w:tcBorders>
              <w:top w:val="nil"/>
              <w:left w:val="nil"/>
              <w:bottom w:val="single" w:sz="4" w:space="0" w:color="auto"/>
              <w:right w:val="single" w:sz="4" w:space="0" w:color="auto"/>
            </w:tcBorders>
            <w:noWrap/>
            <w:vAlign w:val="bottom"/>
          </w:tcPr>
          <w:p w:rsidR="0042285E" w:rsidRPr="00E061D8" w:rsidRDefault="0042285E" w:rsidP="00E061D8">
            <w:pPr>
              <w:widowControl w:val="0"/>
              <w:spacing w:line="360" w:lineRule="auto"/>
              <w:jc w:val="both"/>
              <w:rPr>
                <w:rFonts w:cs="Arial CYR"/>
                <w:sz w:val="20"/>
                <w:szCs w:val="20"/>
              </w:rPr>
            </w:pPr>
            <w:r w:rsidRPr="00E061D8">
              <w:rPr>
                <w:rFonts w:cs="Arial CYR"/>
                <w:sz w:val="20"/>
                <w:szCs w:val="20"/>
              </w:rPr>
              <w:t>2007</w:t>
            </w:r>
          </w:p>
        </w:tc>
        <w:tc>
          <w:tcPr>
            <w:tcW w:w="1007" w:type="dxa"/>
            <w:tcBorders>
              <w:top w:val="nil"/>
              <w:left w:val="nil"/>
              <w:bottom w:val="single" w:sz="4" w:space="0" w:color="auto"/>
              <w:right w:val="single" w:sz="4" w:space="0" w:color="auto"/>
            </w:tcBorders>
            <w:noWrap/>
            <w:vAlign w:val="bottom"/>
          </w:tcPr>
          <w:p w:rsidR="0042285E" w:rsidRPr="00E061D8" w:rsidRDefault="0042285E" w:rsidP="00E061D8">
            <w:pPr>
              <w:widowControl w:val="0"/>
              <w:spacing w:line="360" w:lineRule="auto"/>
              <w:jc w:val="both"/>
              <w:rPr>
                <w:rFonts w:cs="Arial CYR"/>
                <w:sz w:val="20"/>
                <w:szCs w:val="20"/>
              </w:rPr>
            </w:pPr>
            <w:r w:rsidRPr="00E061D8">
              <w:rPr>
                <w:rFonts w:cs="Arial CYR"/>
                <w:sz w:val="20"/>
                <w:szCs w:val="20"/>
              </w:rPr>
              <w:t>2008</w:t>
            </w:r>
          </w:p>
        </w:tc>
        <w:tc>
          <w:tcPr>
            <w:tcW w:w="1008" w:type="dxa"/>
            <w:tcBorders>
              <w:top w:val="nil"/>
              <w:left w:val="nil"/>
              <w:bottom w:val="single" w:sz="4" w:space="0" w:color="auto"/>
              <w:right w:val="single" w:sz="4" w:space="0" w:color="auto"/>
            </w:tcBorders>
            <w:noWrap/>
            <w:vAlign w:val="bottom"/>
          </w:tcPr>
          <w:p w:rsidR="0042285E" w:rsidRPr="00E061D8" w:rsidRDefault="0042285E" w:rsidP="00E061D8">
            <w:pPr>
              <w:widowControl w:val="0"/>
              <w:spacing w:line="360" w:lineRule="auto"/>
              <w:jc w:val="both"/>
              <w:rPr>
                <w:rFonts w:cs="Arial CYR"/>
                <w:sz w:val="20"/>
                <w:szCs w:val="20"/>
              </w:rPr>
            </w:pPr>
            <w:r w:rsidRPr="00E061D8">
              <w:rPr>
                <w:rFonts w:cs="Arial CYR"/>
                <w:sz w:val="20"/>
                <w:szCs w:val="20"/>
              </w:rPr>
              <w:t>2009</w:t>
            </w:r>
          </w:p>
        </w:tc>
      </w:tr>
      <w:tr w:rsidR="0042285E" w:rsidRPr="00E061D8" w:rsidTr="00E061D8">
        <w:trPr>
          <w:trHeight w:val="255"/>
          <w:jc w:val="center"/>
        </w:trPr>
        <w:tc>
          <w:tcPr>
            <w:tcW w:w="4774" w:type="dxa"/>
            <w:tcBorders>
              <w:top w:val="single" w:sz="4" w:space="0" w:color="auto"/>
              <w:left w:val="single" w:sz="4" w:space="0" w:color="auto"/>
              <w:bottom w:val="single" w:sz="4" w:space="0" w:color="auto"/>
              <w:right w:val="single" w:sz="4" w:space="0" w:color="auto"/>
            </w:tcBorders>
            <w:noWrap/>
            <w:vAlign w:val="bottom"/>
          </w:tcPr>
          <w:p w:rsidR="0042285E" w:rsidRPr="00E061D8" w:rsidRDefault="0042285E" w:rsidP="00E061D8">
            <w:pPr>
              <w:widowControl w:val="0"/>
              <w:spacing w:line="360" w:lineRule="auto"/>
              <w:jc w:val="both"/>
              <w:rPr>
                <w:rFonts w:cs="Arial CYR"/>
                <w:sz w:val="20"/>
                <w:szCs w:val="20"/>
              </w:rPr>
            </w:pPr>
            <w:r w:rsidRPr="00E061D8">
              <w:rPr>
                <w:rFonts w:cs="Arial CYR"/>
                <w:sz w:val="20"/>
                <w:szCs w:val="20"/>
              </w:rPr>
              <w:t>с\х предприятия</w:t>
            </w:r>
          </w:p>
        </w:tc>
        <w:tc>
          <w:tcPr>
            <w:tcW w:w="1007" w:type="dxa"/>
            <w:tcBorders>
              <w:top w:val="nil"/>
              <w:left w:val="nil"/>
              <w:bottom w:val="single" w:sz="4" w:space="0" w:color="auto"/>
              <w:right w:val="single" w:sz="4" w:space="0" w:color="auto"/>
            </w:tcBorders>
            <w:noWrap/>
            <w:vAlign w:val="bottom"/>
          </w:tcPr>
          <w:p w:rsidR="0042285E" w:rsidRPr="00E061D8" w:rsidRDefault="0042285E" w:rsidP="00E061D8">
            <w:pPr>
              <w:widowControl w:val="0"/>
              <w:spacing w:line="360" w:lineRule="auto"/>
              <w:jc w:val="both"/>
              <w:rPr>
                <w:rFonts w:cs="Arial CYR"/>
                <w:sz w:val="20"/>
                <w:szCs w:val="20"/>
              </w:rPr>
            </w:pPr>
            <w:r w:rsidRPr="00E061D8">
              <w:rPr>
                <w:rFonts w:cs="Arial CYR"/>
                <w:sz w:val="20"/>
                <w:szCs w:val="20"/>
              </w:rPr>
              <w:t>1750</w:t>
            </w:r>
          </w:p>
        </w:tc>
        <w:tc>
          <w:tcPr>
            <w:tcW w:w="1007" w:type="dxa"/>
            <w:tcBorders>
              <w:top w:val="nil"/>
              <w:left w:val="nil"/>
              <w:bottom w:val="single" w:sz="4" w:space="0" w:color="auto"/>
              <w:right w:val="single" w:sz="4" w:space="0" w:color="auto"/>
            </w:tcBorders>
            <w:noWrap/>
            <w:vAlign w:val="bottom"/>
          </w:tcPr>
          <w:p w:rsidR="0042285E" w:rsidRPr="00E061D8" w:rsidRDefault="0042285E" w:rsidP="00E061D8">
            <w:pPr>
              <w:widowControl w:val="0"/>
              <w:spacing w:line="360" w:lineRule="auto"/>
              <w:jc w:val="both"/>
              <w:rPr>
                <w:rFonts w:cs="Arial CYR"/>
                <w:sz w:val="20"/>
                <w:szCs w:val="20"/>
              </w:rPr>
            </w:pPr>
            <w:r w:rsidRPr="00E061D8">
              <w:rPr>
                <w:rFonts w:cs="Arial CYR"/>
                <w:sz w:val="20"/>
                <w:szCs w:val="20"/>
              </w:rPr>
              <w:t>2069</w:t>
            </w:r>
          </w:p>
        </w:tc>
        <w:tc>
          <w:tcPr>
            <w:tcW w:w="1008" w:type="dxa"/>
            <w:tcBorders>
              <w:top w:val="nil"/>
              <w:left w:val="nil"/>
              <w:bottom w:val="single" w:sz="4" w:space="0" w:color="auto"/>
              <w:right w:val="single" w:sz="4" w:space="0" w:color="auto"/>
            </w:tcBorders>
            <w:noWrap/>
            <w:vAlign w:val="bottom"/>
          </w:tcPr>
          <w:p w:rsidR="0042285E" w:rsidRPr="00E061D8" w:rsidRDefault="0042285E" w:rsidP="00E061D8">
            <w:pPr>
              <w:widowControl w:val="0"/>
              <w:spacing w:line="360" w:lineRule="auto"/>
              <w:jc w:val="both"/>
              <w:rPr>
                <w:rFonts w:cs="Arial CYR"/>
                <w:sz w:val="20"/>
                <w:szCs w:val="20"/>
              </w:rPr>
            </w:pPr>
            <w:r w:rsidRPr="00E061D8">
              <w:rPr>
                <w:rFonts w:cs="Arial CYR"/>
                <w:sz w:val="20"/>
                <w:szCs w:val="20"/>
              </w:rPr>
              <w:t>2446</w:t>
            </w:r>
          </w:p>
        </w:tc>
      </w:tr>
      <w:tr w:rsidR="00323071" w:rsidRPr="00E061D8" w:rsidTr="00E061D8">
        <w:trPr>
          <w:trHeight w:val="255"/>
          <w:jc w:val="center"/>
        </w:trPr>
        <w:tc>
          <w:tcPr>
            <w:tcW w:w="4774" w:type="dxa"/>
            <w:tcBorders>
              <w:top w:val="single" w:sz="4" w:space="0" w:color="auto"/>
              <w:left w:val="single" w:sz="4" w:space="0" w:color="auto"/>
              <w:bottom w:val="single" w:sz="4" w:space="0" w:color="auto"/>
              <w:right w:val="single" w:sz="4" w:space="0" w:color="auto"/>
            </w:tcBorders>
            <w:noWrap/>
            <w:vAlign w:val="bottom"/>
          </w:tcPr>
          <w:p w:rsidR="00323071" w:rsidRPr="00E061D8" w:rsidRDefault="00323071" w:rsidP="00E061D8">
            <w:pPr>
              <w:widowControl w:val="0"/>
              <w:spacing w:line="360" w:lineRule="auto"/>
              <w:jc w:val="both"/>
              <w:rPr>
                <w:rFonts w:cs="Arial CYR"/>
                <w:sz w:val="20"/>
                <w:szCs w:val="20"/>
              </w:rPr>
            </w:pPr>
            <w:r w:rsidRPr="00E061D8">
              <w:rPr>
                <w:rFonts w:cs="Arial CYR"/>
                <w:sz w:val="20"/>
                <w:szCs w:val="20"/>
              </w:rPr>
              <w:t>фермерские хозяйства</w:t>
            </w:r>
          </w:p>
        </w:tc>
        <w:tc>
          <w:tcPr>
            <w:tcW w:w="1007" w:type="dxa"/>
            <w:tcBorders>
              <w:top w:val="nil"/>
              <w:left w:val="nil"/>
              <w:bottom w:val="single" w:sz="4" w:space="0" w:color="auto"/>
              <w:right w:val="single" w:sz="4" w:space="0" w:color="auto"/>
            </w:tcBorders>
            <w:noWrap/>
            <w:vAlign w:val="bottom"/>
          </w:tcPr>
          <w:p w:rsidR="00323071" w:rsidRPr="00E061D8" w:rsidRDefault="00323071" w:rsidP="00E061D8">
            <w:pPr>
              <w:widowControl w:val="0"/>
              <w:spacing w:line="360" w:lineRule="auto"/>
              <w:jc w:val="both"/>
              <w:rPr>
                <w:rFonts w:cs="Arial CYR"/>
                <w:sz w:val="20"/>
                <w:szCs w:val="20"/>
              </w:rPr>
            </w:pPr>
            <w:r w:rsidRPr="00E061D8">
              <w:rPr>
                <w:rFonts w:cs="Arial CYR"/>
                <w:sz w:val="20"/>
                <w:szCs w:val="20"/>
              </w:rPr>
              <w:t>1213</w:t>
            </w:r>
          </w:p>
        </w:tc>
        <w:tc>
          <w:tcPr>
            <w:tcW w:w="1007" w:type="dxa"/>
            <w:tcBorders>
              <w:top w:val="nil"/>
              <w:left w:val="nil"/>
              <w:bottom w:val="single" w:sz="4" w:space="0" w:color="auto"/>
              <w:right w:val="single" w:sz="4" w:space="0" w:color="auto"/>
            </w:tcBorders>
            <w:noWrap/>
            <w:vAlign w:val="bottom"/>
          </w:tcPr>
          <w:p w:rsidR="00323071" w:rsidRPr="00E061D8" w:rsidRDefault="00323071" w:rsidP="00E061D8">
            <w:pPr>
              <w:widowControl w:val="0"/>
              <w:spacing w:line="360" w:lineRule="auto"/>
              <w:jc w:val="both"/>
              <w:rPr>
                <w:rFonts w:cs="Arial CYR"/>
                <w:sz w:val="20"/>
                <w:szCs w:val="20"/>
              </w:rPr>
            </w:pPr>
            <w:r w:rsidRPr="00E061D8">
              <w:rPr>
                <w:rFonts w:cs="Arial CYR"/>
                <w:sz w:val="20"/>
                <w:szCs w:val="20"/>
              </w:rPr>
              <w:t>1337</w:t>
            </w:r>
          </w:p>
        </w:tc>
        <w:tc>
          <w:tcPr>
            <w:tcW w:w="1008" w:type="dxa"/>
            <w:tcBorders>
              <w:top w:val="nil"/>
              <w:left w:val="nil"/>
              <w:bottom w:val="single" w:sz="4" w:space="0" w:color="auto"/>
              <w:right w:val="single" w:sz="4" w:space="0" w:color="auto"/>
            </w:tcBorders>
            <w:noWrap/>
            <w:vAlign w:val="bottom"/>
          </w:tcPr>
          <w:p w:rsidR="00323071" w:rsidRPr="00E061D8" w:rsidRDefault="00323071" w:rsidP="00E061D8">
            <w:pPr>
              <w:widowControl w:val="0"/>
              <w:spacing w:line="360" w:lineRule="auto"/>
              <w:jc w:val="both"/>
              <w:rPr>
                <w:rFonts w:cs="Arial CYR"/>
                <w:sz w:val="20"/>
                <w:szCs w:val="20"/>
              </w:rPr>
            </w:pPr>
            <w:r w:rsidRPr="00E061D8">
              <w:rPr>
                <w:rFonts w:cs="Arial CYR"/>
                <w:sz w:val="20"/>
                <w:szCs w:val="20"/>
              </w:rPr>
              <w:t>1475</w:t>
            </w:r>
          </w:p>
        </w:tc>
      </w:tr>
      <w:tr w:rsidR="00323071" w:rsidRPr="00E061D8" w:rsidTr="00E061D8">
        <w:trPr>
          <w:trHeight w:val="255"/>
          <w:jc w:val="center"/>
        </w:trPr>
        <w:tc>
          <w:tcPr>
            <w:tcW w:w="4774" w:type="dxa"/>
            <w:tcBorders>
              <w:top w:val="single" w:sz="4" w:space="0" w:color="auto"/>
              <w:left w:val="single" w:sz="4" w:space="0" w:color="auto"/>
              <w:bottom w:val="single" w:sz="4" w:space="0" w:color="auto"/>
              <w:right w:val="single" w:sz="4" w:space="0" w:color="auto"/>
            </w:tcBorders>
            <w:noWrap/>
            <w:vAlign w:val="bottom"/>
          </w:tcPr>
          <w:p w:rsidR="00323071" w:rsidRPr="00E061D8" w:rsidRDefault="00323071" w:rsidP="00E061D8">
            <w:pPr>
              <w:widowControl w:val="0"/>
              <w:spacing w:line="360" w:lineRule="auto"/>
              <w:jc w:val="both"/>
              <w:rPr>
                <w:rFonts w:cs="Arial CYR"/>
                <w:sz w:val="20"/>
                <w:szCs w:val="20"/>
              </w:rPr>
            </w:pPr>
            <w:r w:rsidRPr="00E061D8">
              <w:rPr>
                <w:rFonts w:cs="Arial CYR"/>
                <w:sz w:val="20"/>
                <w:szCs w:val="20"/>
              </w:rPr>
              <w:t>лпх</w:t>
            </w:r>
          </w:p>
        </w:tc>
        <w:tc>
          <w:tcPr>
            <w:tcW w:w="1007" w:type="dxa"/>
            <w:tcBorders>
              <w:top w:val="nil"/>
              <w:left w:val="nil"/>
              <w:bottom w:val="single" w:sz="4" w:space="0" w:color="auto"/>
              <w:right w:val="single" w:sz="4" w:space="0" w:color="auto"/>
            </w:tcBorders>
            <w:noWrap/>
            <w:vAlign w:val="bottom"/>
          </w:tcPr>
          <w:p w:rsidR="00323071" w:rsidRPr="00E061D8" w:rsidRDefault="00323071" w:rsidP="00E061D8">
            <w:pPr>
              <w:widowControl w:val="0"/>
              <w:spacing w:line="360" w:lineRule="auto"/>
              <w:jc w:val="both"/>
              <w:rPr>
                <w:rFonts w:cs="Arial CYR"/>
                <w:sz w:val="20"/>
                <w:szCs w:val="20"/>
              </w:rPr>
            </w:pPr>
            <w:r w:rsidRPr="00E061D8">
              <w:rPr>
                <w:rFonts w:cs="Arial CYR"/>
                <w:sz w:val="20"/>
                <w:szCs w:val="20"/>
              </w:rPr>
              <w:t>365</w:t>
            </w:r>
          </w:p>
        </w:tc>
        <w:tc>
          <w:tcPr>
            <w:tcW w:w="1007" w:type="dxa"/>
            <w:tcBorders>
              <w:top w:val="nil"/>
              <w:left w:val="nil"/>
              <w:bottom w:val="single" w:sz="4" w:space="0" w:color="auto"/>
              <w:right w:val="single" w:sz="4" w:space="0" w:color="auto"/>
            </w:tcBorders>
            <w:noWrap/>
            <w:vAlign w:val="bottom"/>
          </w:tcPr>
          <w:p w:rsidR="00323071" w:rsidRPr="00E061D8" w:rsidRDefault="00323071" w:rsidP="00E061D8">
            <w:pPr>
              <w:widowControl w:val="0"/>
              <w:spacing w:line="360" w:lineRule="auto"/>
              <w:jc w:val="both"/>
              <w:rPr>
                <w:rFonts w:cs="Arial CYR"/>
                <w:sz w:val="20"/>
                <w:szCs w:val="20"/>
              </w:rPr>
            </w:pPr>
            <w:r w:rsidRPr="00E061D8">
              <w:rPr>
                <w:rFonts w:cs="Arial CYR"/>
                <w:sz w:val="20"/>
                <w:szCs w:val="20"/>
              </w:rPr>
              <w:t>369</w:t>
            </w:r>
          </w:p>
        </w:tc>
        <w:tc>
          <w:tcPr>
            <w:tcW w:w="1008" w:type="dxa"/>
            <w:tcBorders>
              <w:top w:val="nil"/>
              <w:left w:val="nil"/>
              <w:bottom w:val="single" w:sz="4" w:space="0" w:color="auto"/>
              <w:right w:val="single" w:sz="4" w:space="0" w:color="auto"/>
            </w:tcBorders>
            <w:noWrap/>
            <w:vAlign w:val="bottom"/>
          </w:tcPr>
          <w:p w:rsidR="00323071" w:rsidRPr="00E061D8" w:rsidRDefault="00323071" w:rsidP="00E061D8">
            <w:pPr>
              <w:widowControl w:val="0"/>
              <w:spacing w:line="360" w:lineRule="auto"/>
              <w:jc w:val="both"/>
              <w:rPr>
                <w:rFonts w:cs="Arial CYR"/>
                <w:sz w:val="20"/>
                <w:szCs w:val="20"/>
              </w:rPr>
            </w:pPr>
            <w:r w:rsidRPr="00E061D8">
              <w:rPr>
                <w:rFonts w:cs="Arial CYR"/>
                <w:sz w:val="20"/>
                <w:szCs w:val="20"/>
              </w:rPr>
              <w:t>374</w:t>
            </w:r>
          </w:p>
        </w:tc>
      </w:tr>
    </w:tbl>
    <w:p w:rsidR="00E061D8" w:rsidRDefault="00E061D8" w:rsidP="0047400B">
      <w:pPr>
        <w:pStyle w:val="a3"/>
        <w:widowControl w:val="0"/>
        <w:spacing w:before="0" w:after="0" w:line="360" w:lineRule="auto"/>
        <w:ind w:firstLine="709"/>
        <w:rPr>
          <w:rFonts w:ascii="Times New Roman" w:hAnsi="Times New Roman" w:cs="Times New Roman"/>
          <w:color w:val="auto"/>
          <w:sz w:val="28"/>
          <w:szCs w:val="28"/>
        </w:rPr>
      </w:pPr>
    </w:p>
    <w:p w:rsidR="009318CE" w:rsidRPr="0047400B" w:rsidRDefault="0042285E" w:rsidP="0047400B">
      <w:pPr>
        <w:pStyle w:val="a3"/>
        <w:widowControl w:val="0"/>
        <w:spacing w:before="0" w:after="0" w:line="360" w:lineRule="auto"/>
        <w:ind w:firstLine="709"/>
        <w:rPr>
          <w:rFonts w:ascii="Times New Roman" w:hAnsi="Times New Roman" w:cs="Times New Roman"/>
          <w:color w:val="auto"/>
          <w:sz w:val="28"/>
          <w:szCs w:val="28"/>
        </w:rPr>
      </w:pPr>
      <w:r w:rsidRPr="0047400B">
        <w:rPr>
          <w:rFonts w:ascii="Times New Roman" w:hAnsi="Times New Roman" w:cs="Times New Roman"/>
          <w:color w:val="auto"/>
          <w:sz w:val="28"/>
          <w:szCs w:val="28"/>
        </w:rPr>
        <w:t xml:space="preserve">Прогнозная продуктивность коз в с/х предприятиях на уровне </w:t>
      </w:r>
      <w:r w:rsidR="007F7C9F" w:rsidRPr="0047400B">
        <w:rPr>
          <w:rFonts w:ascii="Times New Roman" w:hAnsi="Times New Roman" w:cs="Times New Roman"/>
          <w:color w:val="auto"/>
          <w:sz w:val="28"/>
          <w:szCs w:val="28"/>
        </w:rPr>
        <w:t>передовых племенных хозяйств (</w:t>
      </w:r>
      <w:smartTag w:uri="urn:schemas-microsoft-com:office:smarttags" w:element="metricconverter">
        <w:smartTagPr>
          <w:attr w:name="ProductID" w:val="8 л"/>
        </w:smartTagPr>
        <w:r w:rsidRPr="0047400B">
          <w:rPr>
            <w:rFonts w:ascii="Times New Roman" w:hAnsi="Times New Roman" w:cs="Times New Roman"/>
            <w:color w:val="auto"/>
            <w:sz w:val="28"/>
            <w:szCs w:val="28"/>
          </w:rPr>
          <w:t>8 л</w:t>
        </w:r>
      </w:smartTag>
      <w:r w:rsidRPr="0047400B">
        <w:rPr>
          <w:rFonts w:ascii="Times New Roman" w:hAnsi="Times New Roman" w:cs="Times New Roman"/>
          <w:color w:val="auto"/>
          <w:sz w:val="28"/>
          <w:szCs w:val="28"/>
        </w:rPr>
        <w:t xml:space="preserve"> в сутки от одной козы), которая достигается либо за счет покупки высокопродуктивных пород (зааненская, нумбийская), либо за счет </w:t>
      </w:r>
      <w:r w:rsidR="00161FDB" w:rsidRPr="0047400B">
        <w:rPr>
          <w:rFonts w:ascii="Times New Roman" w:hAnsi="Times New Roman" w:cs="Times New Roman"/>
          <w:color w:val="auto"/>
          <w:sz w:val="28"/>
          <w:szCs w:val="28"/>
        </w:rPr>
        <w:t>племенной работы в собственном хозяйстве.</w:t>
      </w:r>
      <w:r w:rsidR="00A8484C" w:rsidRPr="0047400B">
        <w:rPr>
          <w:rFonts w:ascii="Times New Roman" w:hAnsi="Times New Roman" w:cs="Times New Roman"/>
          <w:color w:val="auto"/>
          <w:sz w:val="28"/>
          <w:szCs w:val="28"/>
        </w:rPr>
        <w:t xml:space="preserve"> По прогнозу продуктивность коз в 2009 году будет выше фактической в 1,6 раза.</w:t>
      </w:r>
    </w:p>
    <w:p w:rsidR="00A8484C" w:rsidRPr="0047400B" w:rsidRDefault="00A8484C" w:rsidP="0047400B">
      <w:pPr>
        <w:pStyle w:val="a3"/>
        <w:widowControl w:val="0"/>
        <w:spacing w:before="0" w:after="0" w:line="360" w:lineRule="auto"/>
        <w:ind w:firstLine="709"/>
        <w:rPr>
          <w:rFonts w:ascii="Times New Roman" w:hAnsi="Times New Roman" w:cs="Times New Roman"/>
          <w:color w:val="auto"/>
          <w:sz w:val="28"/>
          <w:szCs w:val="28"/>
        </w:rPr>
      </w:pPr>
      <w:r w:rsidRPr="0047400B">
        <w:rPr>
          <w:rFonts w:ascii="Times New Roman" w:hAnsi="Times New Roman" w:cs="Times New Roman"/>
          <w:color w:val="auto"/>
          <w:sz w:val="28"/>
          <w:szCs w:val="28"/>
        </w:rPr>
        <w:t>Фермерским хозяйствам далеко до продуктивности крупных предприятий (4-</w:t>
      </w:r>
      <w:smartTag w:uri="urn:schemas-microsoft-com:office:smarttags" w:element="metricconverter">
        <w:smartTagPr>
          <w:attr w:name="ProductID" w:val="5 л"/>
        </w:smartTagPr>
        <w:r w:rsidRPr="0047400B">
          <w:rPr>
            <w:rFonts w:ascii="Times New Roman" w:hAnsi="Times New Roman" w:cs="Times New Roman"/>
            <w:color w:val="auto"/>
            <w:sz w:val="28"/>
            <w:szCs w:val="28"/>
          </w:rPr>
          <w:t>5 л</w:t>
        </w:r>
      </w:smartTag>
      <w:r w:rsidRPr="0047400B">
        <w:rPr>
          <w:rFonts w:ascii="Times New Roman" w:hAnsi="Times New Roman" w:cs="Times New Roman"/>
          <w:color w:val="auto"/>
          <w:sz w:val="28"/>
          <w:szCs w:val="28"/>
        </w:rPr>
        <w:t xml:space="preserve"> вдень), таким образом продуктивность вырастет по сравнению с 2006 годом на 34, 1%</w:t>
      </w:r>
      <w:r w:rsidR="00FD0117" w:rsidRPr="0047400B">
        <w:rPr>
          <w:rFonts w:ascii="Times New Roman" w:hAnsi="Times New Roman" w:cs="Times New Roman"/>
          <w:color w:val="auto"/>
          <w:sz w:val="28"/>
          <w:szCs w:val="28"/>
        </w:rPr>
        <w:t>. В личных хозяйствах населения продуктивноть увеличится лишь на 3,9 %.</w:t>
      </w:r>
    </w:p>
    <w:p w:rsidR="00E30F53" w:rsidRDefault="00E30F53" w:rsidP="0047400B">
      <w:pPr>
        <w:pStyle w:val="a3"/>
        <w:widowControl w:val="0"/>
        <w:spacing w:before="0" w:after="0" w:line="360" w:lineRule="auto"/>
        <w:ind w:firstLine="709"/>
        <w:rPr>
          <w:rFonts w:ascii="Times New Roman" w:hAnsi="Times New Roman" w:cs="Times New Roman"/>
          <w:color w:val="auto"/>
          <w:sz w:val="28"/>
          <w:szCs w:val="28"/>
        </w:rPr>
      </w:pPr>
      <w:r w:rsidRPr="0047400B">
        <w:rPr>
          <w:rFonts w:ascii="Times New Roman" w:hAnsi="Times New Roman" w:cs="Times New Roman"/>
          <w:color w:val="auto"/>
          <w:sz w:val="28"/>
          <w:szCs w:val="28"/>
        </w:rPr>
        <w:t>Теперь, имея прогнозное поголовье коз и их продуктивность</w:t>
      </w:r>
      <w:r w:rsidR="009700FF" w:rsidRPr="0047400B">
        <w:rPr>
          <w:rFonts w:ascii="Times New Roman" w:hAnsi="Times New Roman" w:cs="Times New Roman"/>
          <w:color w:val="auto"/>
          <w:sz w:val="28"/>
          <w:szCs w:val="28"/>
        </w:rPr>
        <w:t>,</w:t>
      </w:r>
      <w:r w:rsidRPr="0047400B">
        <w:rPr>
          <w:rFonts w:ascii="Times New Roman" w:hAnsi="Times New Roman" w:cs="Times New Roman"/>
          <w:color w:val="auto"/>
          <w:sz w:val="28"/>
          <w:szCs w:val="28"/>
        </w:rPr>
        <w:t xml:space="preserve"> </w:t>
      </w:r>
      <w:r w:rsidR="009700FF" w:rsidRPr="0047400B">
        <w:rPr>
          <w:rFonts w:ascii="Times New Roman" w:hAnsi="Times New Roman" w:cs="Times New Roman"/>
          <w:color w:val="auto"/>
          <w:sz w:val="28"/>
          <w:szCs w:val="28"/>
        </w:rPr>
        <w:t>по</w:t>
      </w:r>
      <w:r w:rsidR="00C26450">
        <w:rPr>
          <w:rFonts w:ascii="Times New Roman" w:hAnsi="Times New Roman" w:cs="Times New Roman"/>
          <w:color w:val="auto"/>
          <w:sz w:val="28"/>
          <w:szCs w:val="28"/>
        </w:rPr>
        <w:t xml:space="preserve"> </w:t>
      </w:r>
      <w:r w:rsidR="009700FF" w:rsidRPr="0047400B">
        <w:rPr>
          <w:rFonts w:ascii="Times New Roman" w:hAnsi="Times New Roman" w:cs="Times New Roman"/>
          <w:color w:val="auto"/>
          <w:sz w:val="28"/>
          <w:szCs w:val="28"/>
        </w:rPr>
        <w:t>оптимистическому сценарию получим следующий валовой надой</w:t>
      </w:r>
      <w:r w:rsidR="00DD63CE" w:rsidRPr="0047400B">
        <w:rPr>
          <w:rFonts w:ascii="Times New Roman" w:hAnsi="Times New Roman" w:cs="Times New Roman"/>
          <w:color w:val="auto"/>
          <w:sz w:val="28"/>
          <w:szCs w:val="28"/>
        </w:rPr>
        <w:t>:</w:t>
      </w:r>
    </w:p>
    <w:p w:rsidR="00E061D8" w:rsidRPr="0047400B" w:rsidRDefault="00E061D8" w:rsidP="0047400B">
      <w:pPr>
        <w:pStyle w:val="a3"/>
        <w:widowControl w:val="0"/>
        <w:spacing w:before="0" w:after="0" w:line="360" w:lineRule="auto"/>
        <w:ind w:firstLine="709"/>
        <w:rPr>
          <w:rFonts w:ascii="Times New Roman" w:hAnsi="Times New Roman" w:cs="Times New Roman"/>
          <w:color w:val="auto"/>
          <w:sz w:val="28"/>
          <w:szCs w:val="28"/>
        </w:rPr>
      </w:pPr>
    </w:p>
    <w:tbl>
      <w:tblPr>
        <w:tblW w:w="8508" w:type="dxa"/>
        <w:jc w:val="center"/>
        <w:tblLook w:val="0000" w:firstRow="0" w:lastRow="0" w:firstColumn="0" w:lastColumn="0" w:noHBand="0" w:noVBand="0"/>
      </w:tblPr>
      <w:tblGrid>
        <w:gridCol w:w="4614"/>
        <w:gridCol w:w="1061"/>
        <w:gridCol w:w="1885"/>
        <w:gridCol w:w="948"/>
      </w:tblGrid>
      <w:tr w:rsidR="00E061D8" w:rsidRPr="00E061D8" w:rsidTr="00E061D8">
        <w:trPr>
          <w:trHeight w:val="255"/>
          <w:jc w:val="center"/>
        </w:trPr>
        <w:tc>
          <w:tcPr>
            <w:tcW w:w="8508" w:type="dxa"/>
            <w:gridSpan w:val="4"/>
            <w:tcBorders>
              <w:top w:val="nil"/>
              <w:left w:val="nil"/>
              <w:bottom w:val="single" w:sz="4" w:space="0" w:color="auto"/>
              <w:right w:val="nil"/>
            </w:tcBorders>
            <w:noWrap/>
            <w:vAlign w:val="bottom"/>
          </w:tcPr>
          <w:p w:rsidR="00E30F53" w:rsidRPr="00E061D8" w:rsidRDefault="00E30F53" w:rsidP="00E061D8">
            <w:pPr>
              <w:widowControl w:val="0"/>
              <w:spacing w:line="360" w:lineRule="auto"/>
              <w:jc w:val="both"/>
              <w:rPr>
                <w:rFonts w:cs="Arial CYR"/>
                <w:b/>
                <w:bCs/>
                <w:sz w:val="20"/>
                <w:szCs w:val="20"/>
              </w:rPr>
            </w:pPr>
            <w:r w:rsidRPr="00E061D8">
              <w:rPr>
                <w:rFonts w:cs="Arial CYR"/>
                <w:b/>
                <w:bCs/>
                <w:sz w:val="20"/>
                <w:szCs w:val="20"/>
              </w:rPr>
              <w:t>прогноз валового производства козьего молока в России, тонн</w:t>
            </w:r>
          </w:p>
        </w:tc>
      </w:tr>
      <w:tr w:rsidR="00E061D8" w:rsidRPr="00E061D8" w:rsidTr="00E061D8">
        <w:trPr>
          <w:trHeight w:val="255"/>
          <w:jc w:val="center"/>
        </w:trPr>
        <w:tc>
          <w:tcPr>
            <w:tcW w:w="4614" w:type="dxa"/>
            <w:tcBorders>
              <w:top w:val="single" w:sz="4" w:space="0" w:color="auto"/>
              <w:left w:val="single" w:sz="4" w:space="0" w:color="auto"/>
              <w:bottom w:val="single" w:sz="4" w:space="0" w:color="auto"/>
              <w:right w:val="single" w:sz="4" w:space="0" w:color="auto"/>
            </w:tcBorders>
            <w:noWrap/>
            <w:vAlign w:val="bottom"/>
          </w:tcPr>
          <w:p w:rsidR="00E30F53" w:rsidRPr="00E061D8" w:rsidRDefault="00E30F53" w:rsidP="00E061D8">
            <w:pPr>
              <w:widowControl w:val="0"/>
              <w:spacing w:line="360" w:lineRule="auto"/>
              <w:jc w:val="both"/>
              <w:rPr>
                <w:rFonts w:cs="Arial CYR"/>
                <w:sz w:val="20"/>
                <w:szCs w:val="20"/>
              </w:rPr>
            </w:pPr>
            <w:r w:rsidRPr="00E061D8">
              <w:rPr>
                <w:rFonts w:cs="Arial CYR"/>
                <w:sz w:val="20"/>
                <w:szCs w:val="20"/>
              </w:rPr>
              <w:t>показатель</w:t>
            </w:r>
          </w:p>
        </w:tc>
        <w:tc>
          <w:tcPr>
            <w:tcW w:w="1061" w:type="dxa"/>
            <w:tcBorders>
              <w:top w:val="nil"/>
              <w:left w:val="nil"/>
              <w:bottom w:val="single" w:sz="4" w:space="0" w:color="auto"/>
              <w:right w:val="single" w:sz="4" w:space="0" w:color="auto"/>
            </w:tcBorders>
            <w:noWrap/>
            <w:vAlign w:val="bottom"/>
          </w:tcPr>
          <w:p w:rsidR="00E30F53" w:rsidRPr="00E061D8" w:rsidRDefault="00E30F53" w:rsidP="00E061D8">
            <w:pPr>
              <w:widowControl w:val="0"/>
              <w:spacing w:line="360" w:lineRule="auto"/>
              <w:jc w:val="both"/>
              <w:rPr>
                <w:rFonts w:cs="Arial CYR"/>
                <w:sz w:val="20"/>
                <w:szCs w:val="20"/>
              </w:rPr>
            </w:pPr>
            <w:r w:rsidRPr="00E061D8">
              <w:rPr>
                <w:rFonts w:cs="Arial CYR"/>
                <w:sz w:val="20"/>
                <w:szCs w:val="20"/>
              </w:rPr>
              <w:t>2007</w:t>
            </w:r>
          </w:p>
        </w:tc>
        <w:tc>
          <w:tcPr>
            <w:tcW w:w="1885" w:type="dxa"/>
            <w:tcBorders>
              <w:top w:val="nil"/>
              <w:left w:val="nil"/>
              <w:bottom w:val="single" w:sz="4" w:space="0" w:color="auto"/>
              <w:right w:val="single" w:sz="4" w:space="0" w:color="auto"/>
            </w:tcBorders>
            <w:noWrap/>
            <w:vAlign w:val="bottom"/>
          </w:tcPr>
          <w:p w:rsidR="00E30F53" w:rsidRPr="00E061D8" w:rsidRDefault="00E30F53" w:rsidP="00E061D8">
            <w:pPr>
              <w:widowControl w:val="0"/>
              <w:spacing w:line="360" w:lineRule="auto"/>
              <w:jc w:val="both"/>
              <w:rPr>
                <w:rFonts w:cs="Arial CYR"/>
                <w:sz w:val="20"/>
                <w:szCs w:val="20"/>
              </w:rPr>
            </w:pPr>
            <w:r w:rsidRPr="00E061D8">
              <w:rPr>
                <w:rFonts w:cs="Arial CYR"/>
                <w:sz w:val="20"/>
                <w:szCs w:val="20"/>
              </w:rPr>
              <w:t>2008</w:t>
            </w:r>
          </w:p>
        </w:tc>
        <w:tc>
          <w:tcPr>
            <w:tcW w:w="948" w:type="dxa"/>
            <w:tcBorders>
              <w:top w:val="nil"/>
              <w:left w:val="nil"/>
              <w:bottom w:val="single" w:sz="4" w:space="0" w:color="auto"/>
              <w:right w:val="single" w:sz="4" w:space="0" w:color="auto"/>
            </w:tcBorders>
            <w:noWrap/>
            <w:vAlign w:val="bottom"/>
          </w:tcPr>
          <w:p w:rsidR="00E30F53" w:rsidRPr="00E061D8" w:rsidRDefault="00E30F53" w:rsidP="00E061D8">
            <w:pPr>
              <w:widowControl w:val="0"/>
              <w:spacing w:line="360" w:lineRule="auto"/>
              <w:jc w:val="both"/>
              <w:rPr>
                <w:rFonts w:cs="Arial CYR"/>
                <w:sz w:val="20"/>
                <w:szCs w:val="20"/>
              </w:rPr>
            </w:pPr>
            <w:r w:rsidRPr="00E061D8">
              <w:rPr>
                <w:rFonts w:cs="Arial CYR"/>
                <w:sz w:val="20"/>
                <w:szCs w:val="20"/>
              </w:rPr>
              <w:t>2009</w:t>
            </w:r>
          </w:p>
        </w:tc>
      </w:tr>
      <w:tr w:rsidR="00E061D8" w:rsidRPr="00E061D8" w:rsidTr="00E061D8">
        <w:trPr>
          <w:trHeight w:val="255"/>
          <w:jc w:val="center"/>
        </w:trPr>
        <w:tc>
          <w:tcPr>
            <w:tcW w:w="4614" w:type="dxa"/>
            <w:tcBorders>
              <w:top w:val="single" w:sz="4" w:space="0" w:color="auto"/>
              <w:left w:val="single" w:sz="4" w:space="0" w:color="auto"/>
              <w:bottom w:val="single" w:sz="4" w:space="0" w:color="auto"/>
              <w:right w:val="single" w:sz="4" w:space="0" w:color="auto"/>
            </w:tcBorders>
            <w:noWrap/>
            <w:vAlign w:val="bottom"/>
          </w:tcPr>
          <w:p w:rsidR="00E30F53" w:rsidRPr="00E061D8" w:rsidRDefault="00E30F53" w:rsidP="00E061D8">
            <w:pPr>
              <w:widowControl w:val="0"/>
              <w:spacing w:line="360" w:lineRule="auto"/>
              <w:jc w:val="both"/>
              <w:rPr>
                <w:rFonts w:cs="Arial CYR"/>
                <w:sz w:val="20"/>
                <w:szCs w:val="20"/>
              </w:rPr>
            </w:pPr>
            <w:r w:rsidRPr="00E061D8">
              <w:rPr>
                <w:rFonts w:cs="Arial CYR"/>
                <w:sz w:val="20"/>
                <w:szCs w:val="20"/>
              </w:rPr>
              <w:t xml:space="preserve"> в с\х предпр </w:t>
            </w:r>
          </w:p>
        </w:tc>
        <w:tc>
          <w:tcPr>
            <w:tcW w:w="1061" w:type="dxa"/>
            <w:tcBorders>
              <w:top w:val="nil"/>
              <w:left w:val="nil"/>
              <w:bottom w:val="single" w:sz="4" w:space="0" w:color="auto"/>
              <w:right w:val="single" w:sz="4" w:space="0" w:color="auto"/>
            </w:tcBorders>
            <w:noWrap/>
            <w:vAlign w:val="bottom"/>
          </w:tcPr>
          <w:p w:rsidR="00E30F53" w:rsidRPr="00E061D8" w:rsidRDefault="00E30F53" w:rsidP="00E061D8">
            <w:pPr>
              <w:widowControl w:val="0"/>
              <w:spacing w:line="360" w:lineRule="auto"/>
              <w:jc w:val="both"/>
              <w:rPr>
                <w:rFonts w:cs="Arial CYR"/>
                <w:sz w:val="20"/>
                <w:szCs w:val="20"/>
              </w:rPr>
            </w:pPr>
            <w:r w:rsidRPr="00E061D8">
              <w:rPr>
                <w:rFonts w:cs="Arial CYR"/>
                <w:sz w:val="20"/>
                <w:szCs w:val="20"/>
              </w:rPr>
              <w:t>11110</w:t>
            </w:r>
          </w:p>
        </w:tc>
        <w:tc>
          <w:tcPr>
            <w:tcW w:w="1885" w:type="dxa"/>
            <w:tcBorders>
              <w:top w:val="nil"/>
              <w:left w:val="nil"/>
              <w:bottom w:val="single" w:sz="4" w:space="0" w:color="auto"/>
              <w:right w:val="single" w:sz="4" w:space="0" w:color="auto"/>
            </w:tcBorders>
            <w:noWrap/>
            <w:vAlign w:val="bottom"/>
          </w:tcPr>
          <w:p w:rsidR="00E30F53" w:rsidRPr="00E061D8" w:rsidRDefault="00E30F53" w:rsidP="00E061D8">
            <w:pPr>
              <w:widowControl w:val="0"/>
              <w:spacing w:line="360" w:lineRule="auto"/>
              <w:jc w:val="both"/>
              <w:rPr>
                <w:rFonts w:cs="Arial CYR"/>
                <w:sz w:val="20"/>
                <w:szCs w:val="20"/>
              </w:rPr>
            </w:pPr>
            <w:r w:rsidRPr="00E061D8">
              <w:rPr>
                <w:rFonts w:cs="Arial CYR"/>
                <w:sz w:val="20"/>
                <w:szCs w:val="20"/>
              </w:rPr>
              <w:t>26062</w:t>
            </w:r>
          </w:p>
        </w:tc>
        <w:tc>
          <w:tcPr>
            <w:tcW w:w="948" w:type="dxa"/>
            <w:tcBorders>
              <w:top w:val="nil"/>
              <w:left w:val="nil"/>
              <w:bottom w:val="single" w:sz="4" w:space="0" w:color="auto"/>
              <w:right w:val="single" w:sz="4" w:space="0" w:color="auto"/>
            </w:tcBorders>
            <w:noWrap/>
            <w:vAlign w:val="bottom"/>
          </w:tcPr>
          <w:p w:rsidR="00E30F53" w:rsidRPr="00E061D8" w:rsidRDefault="00E30F53" w:rsidP="00E061D8">
            <w:pPr>
              <w:widowControl w:val="0"/>
              <w:spacing w:line="360" w:lineRule="auto"/>
              <w:jc w:val="both"/>
              <w:rPr>
                <w:rFonts w:cs="Arial CYR"/>
                <w:sz w:val="20"/>
                <w:szCs w:val="20"/>
              </w:rPr>
            </w:pPr>
            <w:r w:rsidRPr="00E061D8">
              <w:rPr>
                <w:rFonts w:cs="Arial CYR"/>
                <w:sz w:val="20"/>
                <w:szCs w:val="20"/>
              </w:rPr>
              <w:t>61138</w:t>
            </w:r>
          </w:p>
        </w:tc>
      </w:tr>
      <w:tr w:rsidR="00E061D8" w:rsidRPr="00E061D8" w:rsidTr="00E061D8">
        <w:trPr>
          <w:trHeight w:val="255"/>
          <w:jc w:val="center"/>
        </w:trPr>
        <w:tc>
          <w:tcPr>
            <w:tcW w:w="4614" w:type="dxa"/>
            <w:tcBorders>
              <w:top w:val="single" w:sz="4" w:space="0" w:color="auto"/>
              <w:left w:val="single" w:sz="4" w:space="0" w:color="auto"/>
              <w:bottom w:val="single" w:sz="4" w:space="0" w:color="auto"/>
              <w:right w:val="single" w:sz="4" w:space="0" w:color="auto"/>
            </w:tcBorders>
            <w:noWrap/>
            <w:vAlign w:val="bottom"/>
          </w:tcPr>
          <w:p w:rsidR="00E30F53" w:rsidRPr="00E061D8" w:rsidRDefault="00E30F53" w:rsidP="00E061D8">
            <w:pPr>
              <w:widowControl w:val="0"/>
              <w:spacing w:line="360" w:lineRule="auto"/>
              <w:jc w:val="both"/>
              <w:rPr>
                <w:rFonts w:cs="Arial CYR"/>
                <w:sz w:val="20"/>
                <w:szCs w:val="20"/>
              </w:rPr>
            </w:pPr>
            <w:r w:rsidRPr="00E061D8">
              <w:rPr>
                <w:rFonts w:cs="Arial CYR"/>
                <w:sz w:val="20"/>
                <w:szCs w:val="20"/>
              </w:rPr>
              <w:t xml:space="preserve"> в фермерских хозяйствах</w:t>
            </w:r>
          </w:p>
        </w:tc>
        <w:tc>
          <w:tcPr>
            <w:tcW w:w="1061" w:type="dxa"/>
            <w:tcBorders>
              <w:top w:val="nil"/>
              <w:left w:val="nil"/>
              <w:bottom w:val="single" w:sz="4" w:space="0" w:color="auto"/>
              <w:right w:val="single" w:sz="4" w:space="0" w:color="auto"/>
            </w:tcBorders>
            <w:noWrap/>
            <w:vAlign w:val="bottom"/>
          </w:tcPr>
          <w:p w:rsidR="00E30F53" w:rsidRPr="00E061D8" w:rsidRDefault="00E30F53" w:rsidP="00E061D8">
            <w:pPr>
              <w:widowControl w:val="0"/>
              <w:spacing w:line="360" w:lineRule="auto"/>
              <w:jc w:val="both"/>
              <w:rPr>
                <w:rFonts w:cs="Arial CYR"/>
                <w:sz w:val="20"/>
                <w:szCs w:val="20"/>
              </w:rPr>
            </w:pPr>
            <w:r w:rsidRPr="00E061D8">
              <w:rPr>
                <w:rFonts w:cs="Arial CYR"/>
                <w:sz w:val="20"/>
                <w:szCs w:val="20"/>
              </w:rPr>
              <w:t>5156</w:t>
            </w:r>
          </w:p>
        </w:tc>
        <w:tc>
          <w:tcPr>
            <w:tcW w:w="1885" w:type="dxa"/>
            <w:tcBorders>
              <w:top w:val="nil"/>
              <w:left w:val="nil"/>
              <w:bottom w:val="single" w:sz="4" w:space="0" w:color="auto"/>
              <w:right w:val="single" w:sz="4" w:space="0" w:color="auto"/>
            </w:tcBorders>
            <w:noWrap/>
            <w:vAlign w:val="bottom"/>
          </w:tcPr>
          <w:p w:rsidR="00E30F53" w:rsidRPr="00E061D8" w:rsidRDefault="00E30F53" w:rsidP="00E061D8">
            <w:pPr>
              <w:widowControl w:val="0"/>
              <w:spacing w:line="360" w:lineRule="auto"/>
              <w:jc w:val="both"/>
              <w:rPr>
                <w:rFonts w:cs="Arial CYR"/>
                <w:sz w:val="20"/>
                <w:szCs w:val="20"/>
              </w:rPr>
            </w:pPr>
            <w:r w:rsidRPr="00E061D8">
              <w:rPr>
                <w:rFonts w:cs="Arial CYR"/>
                <w:sz w:val="20"/>
                <w:szCs w:val="20"/>
              </w:rPr>
              <w:t>7170</w:t>
            </w:r>
          </w:p>
        </w:tc>
        <w:tc>
          <w:tcPr>
            <w:tcW w:w="948" w:type="dxa"/>
            <w:tcBorders>
              <w:top w:val="nil"/>
              <w:left w:val="nil"/>
              <w:bottom w:val="single" w:sz="4" w:space="0" w:color="auto"/>
              <w:right w:val="single" w:sz="4" w:space="0" w:color="auto"/>
            </w:tcBorders>
            <w:noWrap/>
            <w:vAlign w:val="bottom"/>
          </w:tcPr>
          <w:p w:rsidR="00E30F53" w:rsidRPr="00E061D8" w:rsidRDefault="00E30F53" w:rsidP="00E061D8">
            <w:pPr>
              <w:widowControl w:val="0"/>
              <w:spacing w:line="360" w:lineRule="auto"/>
              <w:jc w:val="both"/>
              <w:rPr>
                <w:rFonts w:cs="Arial CYR"/>
                <w:sz w:val="20"/>
                <w:szCs w:val="20"/>
              </w:rPr>
            </w:pPr>
            <w:r w:rsidRPr="00E061D8">
              <w:rPr>
                <w:rFonts w:cs="Arial CYR"/>
                <w:sz w:val="20"/>
                <w:szCs w:val="20"/>
              </w:rPr>
              <w:t>9973</w:t>
            </w:r>
          </w:p>
        </w:tc>
      </w:tr>
      <w:tr w:rsidR="00E061D8" w:rsidRPr="00E061D8" w:rsidTr="00E061D8">
        <w:trPr>
          <w:trHeight w:val="255"/>
          <w:jc w:val="center"/>
        </w:trPr>
        <w:tc>
          <w:tcPr>
            <w:tcW w:w="4614" w:type="dxa"/>
            <w:tcBorders>
              <w:top w:val="single" w:sz="4" w:space="0" w:color="auto"/>
              <w:left w:val="single" w:sz="4" w:space="0" w:color="auto"/>
              <w:bottom w:val="single" w:sz="4" w:space="0" w:color="auto"/>
              <w:right w:val="single" w:sz="4" w:space="0" w:color="auto"/>
            </w:tcBorders>
            <w:noWrap/>
            <w:vAlign w:val="bottom"/>
          </w:tcPr>
          <w:p w:rsidR="00E30F53" w:rsidRPr="00E061D8" w:rsidRDefault="00E30F53" w:rsidP="00E061D8">
            <w:pPr>
              <w:widowControl w:val="0"/>
              <w:spacing w:line="360" w:lineRule="auto"/>
              <w:jc w:val="both"/>
              <w:rPr>
                <w:rFonts w:cs="Arial CYR"/>
                <w:sz w:val="20"/>
                <w:szCs w:val="20"/>
              </w:rPr>
            </w:pPr>
            <w:r w:rsidRPr="00E061D8">
              <w:rPr>
                <w:rFonts w:cs="Arial CYR"/>
                <w:sz w:val="20"/>
                <w:szCs w:val="20"/>
              </w:rPr>
              <w:t xml:space="preserve"> </w:t>
            </w:r>
            <w:r w:rsidR="00AF070F" w:rsidRPr="00E061D8">
              <w:rPr>
                <w:rFonts w:cs="Arial CYR"/>
                <w:sz w:val="20"/>
                <w:szCs w:val="20"/>
              </w:rPr>
              <w:t>Личные подсобные хозяйства</w:t>
            </w:r>
          </w:p>
        </w:tc>
        <w:tc>
          <w:tcPr>
            <w:tcW w:w="1061" w:type="dxa"/>
            <w:tcBorders>
              <w:top w:val="nil"/>
              <w:left w:val="nil"/>
              <w:bottom w:val="single" w:sz="4" w:space="0" w:color="auto"/>
              <w:right w:val="single" w:sz="4" w:space="0" w:color="auto"/>
            </w:tcBorders>
            <w:noWrap/>
            <w:vAlign w:val="bottom"/>
          </w:tcPr>
          <w:p w:rsidR="00E30F53" w:rsidRPr="00E061D8" w:rsidRDefault="00E30F53" w:rsidP="00E061D8">
            <w:pPr>
              <w:widowControl w:val="0"/>
              <w:spacing w:line="360" w:lineRule="auto"/>
              <w:jc w:val="both"/>
              <w:rPr>
                <w:rFonts w:cs="Arial CYR"/>
                <w:sz w:val="20"/>
                <w:szCs w:val="20"/>
              </w:rPr>
            </w:pPr>
            <w:r w:rsidRPr="00E061D8">
              <w:rPr>
                <w:rFonts w:cs="Arial CYR"/>
                <w:sz w:val="20"/>
                <w:szCs w:val="20"/>
              </w:rPr>
              <w:t>5642</w:t>
            </w:r>
          </w:p>
        </w:tc>
        <w:tc>
          <w:tcPr>
            <w:tcW w:w="1885" w:type="dxa"/>
            <w:tcBorders>
              <w:top w:val="nil"/>
              <w:left w:val="nil"/>
              <w:bottom w:val="single" w:sz="4" w:space="0" w:color="auto"/>
              <w:right w:val="single" w:sz="4" w:space="0" w:color="auto"/>
            </w:tcBorders>
            <w:noWrap/>
            <w:vAlign w:val="bottom"/>
          </w:tcPr>
          <w:p w:rsidR="00E30F53" w:rsidRPr="00E061D8" w:rsidRDefault="00E30F53" w:rsidP="00E061D8">
            <w:pPr>
              <w:widowControl w:val="0"/>
              <w:spacing w:line="360" w:lineRule="auto"/>
              <w:jc w:val="both"/>
              <w:rPr>
                <w:rFonts w:cs="Arial CYR"/>
                <w:sz w:val="20"/>
                <w:szCs w:val="20"/>
              </w:rPr>
            </w:pPr>
            <w:r w:rsidRPr="00E061D8">
              <w:rPr>
                <w:rFonts w:cs="Arial CYR"/>
                <w:sz w:val="20"/>
                <w:szCs w:val="20"/>
              </w:rPr>
              <w:t>6085</w:t>
            </w:r>
          </w:p>
        </w:tc>
        <w:tc>
          <w:tcPr>
            <w:tcW w:w="948" w:type="dxa"/>
            <w:tcBorders>
              <w:top w:val="nil"/>
              <w:left w:val="nil"/>
              <w:bottom w:val="single" w:sz="4" w:space="0" w:color="auto"/>
              <w:right w:val="single" w:sz="4" w:space="0" w:color="auto"/>
            </w:tcBorders>
            <w:noWrap/>
            <w:vAlign w:val="bottom"/>
          </w:tcPr>
          <w:p w:rsidR="00E30F53" w:rsidRPr="00E061D8" w:rsidRDefault="00E30F53" w:rsidP="00E061D8">
            <w:pPr>
              <w:widowControl w:val="0"/>
              <w:spacing w:line="360" w:lineRule="auto"/>
              <w:jc w:val="both"/>
              <w:rPr>
                <w:rFonts w:cs="Arial CYR"/>
                <w:sz w:val="20"/>
                <w:szCs w:val="20"/>
              </w:rPr>
            </w:pPr>
            <w:r w:rsidRPr="00E061D8">
              <w:rPr>
                <w:rFonts w:cs="Arial CYR"/>
                <w:sz w:val="20"/>
                <w:szCs w:val="20"/>
              </w:rPr>
              <w:t>6564</w:t>
            </w:r>
          </w:p>
        </w:tc>
      </w:tr>
      <w:tr w:rsidR="00E061D8" w:rsidRPr="00E061D8" w:rsidTr="00E061D8">
        <w:trPr>
          <w:trHeight w:val="255"/>
          <w:jc w:val="center"/>
        </w:trPr>
        <w:tc>
          <w:tcPr>
            <w:tcW w:w="4614" w:type="dxa"/>
            <w:tcBorders>
              <w:top w:val="single" w:sz="4" w:space="0" w:color="auto"/>
              <w:left w:val="single" w:sz="4" w:space="0" w:color="auto"/>
              <w:bottom w:val="single" w:sz="4" w:space="0" w:color="auto"/>
              <w:right w:val="single" w:sz="4" w:space="0" w:color="auto"/>
            </w:tcBorders>
            <w:noWrap/>
            <w:vAlign w:val="bottom"/>
          </w:tcPr>
          <w:p w:rsidR="00E30F53" w:rsidRPr="00E061D8" w:rsidRDefault="00E30F53" w:rsidP="00E061D8">
            <w:pPr>
              <w:widowControl w:val="0"/>
              <w:spacing w:line="360" w:lineRule="auto"/>
              <w:jc w:val="both"/>
              <w:rPr>
                <w:rFonts w:cs="Arial CYR"/>
                <w:sz w:val="20"/>
                <w:szCs w:val="20"/>
              </w:rPr>
            </w:pPr>
            <w:r w:rsidRPr="00E061D8">
              <w:rPr>
                <w:rFonts w:cs="Arial CYR"/>
                <w:sz w:val="20"/>
                <w:szCs w:val="20"/>
              </w:rPr>
              <w:t>всего по россии</w:t>
            </w:r>
          </w:p>
        </w:tc>
        <w:tc>
          <w:tcPr>
            <w:tcW w:w="1061" w:type="dxa"/>
            <w:tcBorders>
              <w:top w:val="nil"/>
              <w:left w:val="nil"/>
              <w:bottom w:val="single" w:sz="4" w:space="0" w:color="auto"/>
              <w:right w:val="single" w:sz="4" w:space="0" w:color="auto"/>
            </w:tcBorders>
            <w:noWrap/>
            <w:vAlign w:val="bottom"/>
          </w:tcPr>
          <w:p w:rsidR="00E30F53" w:rsidRPr="00E061D8" w:rsidRDefault="00E30F53" w:rsidP="00E061D8">
            <w:pPr>
              <w:widowControl w:val="0"/>
              <w:spacing w:line="360" w:lineRule="auto"/>
              <w:jc w:val="both"/>
              <w:rPr>
                <w:rFonts w:cs="Arial CYR"/>
                <w:sz w:val="20"/>
                <w:szCs w:val="20"/>
              </w:rPr>
            </w:pPr>
            <w:r w:rsidRPr="00E061D8">
              <w:rPr>
                <w:rFonts w:cs="Arial CYR"/>
                <w:sz w:val="20"/>
                <w:szCs w:val="20"/>
              </w:rPr>
              <w:t>21908</w:t>
            </w:r>
          </w:p>
        </w:tc>
        <w:tc>
          <w:tcPr>
            <w:tcW w:w="1885" w:type="dxa"/>
            <w:tcBorders>
              <w:top w:val="nil"/>
              <w:left w:val="nil"/>
              <w:bottom w:val="single" w:sz="4" w:space="0" w:color="auto"/>
              <w:right w:val="single" w:sz="4" w:space="0" w:color="auto"/>
            </w:tcBorders>
            <w:noWrap/>
            <w:vAlign w:val="bottom"/>
          </w:tcPr>
          <w:p w:rsidR="00E30F53" w:rsidRPr="00E061D8" w:rsidRDefault="00E30F53" w:rsidP="00E061D8">
            <w:pPr>
              <w:widowControl w:val="0"/>
              <w:spacing w:line="360" w:lineRule="auto"/>
              <w:jc w:val="both"/>
              <w:rPr>
                <w:rFonts w:cs="Arial CYR"/>
                <w:sz w:val="20"/>
                <w:szCs w:val="20"/>
              </w:rPr>
            </w:pPr>
            <w:r w:rsidRPr="00E061D8">
              <w:rPr>
                <w:rFonts w:cs="Arial CYR"/>
                <w:sz w:val="20"/>
                <w:szCs w:val="20"/>
              </w:rPr>
              <w:t>39318</w:t>
            </w:r>
          </w:p>
        </w:tc>
        <w:tc>
          <w:tcPr>
            <w:tcW w:w="948" w:type="dxa"/>
            <w:tcBorders>
              <w:top w:val="nil"/>
              <w:left w:val="nil"/>
              <w:bottom w:val="single" w:sz="4" w:space="0" w:color="auto"/>
              <w:right w:val="single" w:sz="4" w:space="0" w:color="auto"/>
            </w:tcBorders>
            <w:noWrap/>
            <w:vAlign w:val="bottom"/>
          </w:tcPr>
          <w:p w:rsidR="00E30F53" w:rsidRPr="00E061D8" w:rsidRDefault="00E30F53" w:rsidP="00E061D8">
            <w:pPr>
              <w:widowControl w:val="0"/>
              <w:spacing w:line="360" w:lineRule="auto"/>
              <w:jc w:val="both"/>
              <w:rPr>
                <w:rFonts w:cs="Arial CYR"/>
                <w:sz w:val="20"/>
                <w:szCs w:val="20"/>
              </w:rPr>
            </w:pPr>
            <w:r w:rsidRPr="00E061D8">
              <w:rPr>
                <w:rFonts w:cs="Arial CYR"/>
                <w:sz w:val="20"/>
                <w:szCs w:val="20"/>
              </w:rPr>
              <w:t>77674</w:t>
            </w:r>
          </w:p>
        </w:tc>
      </w:tr>
    </w:tbl>
    <w:p w:rsidR="00E30F53" w:rsidRPr="0047400B" w:rsidRDefault="00E30F53" w:rsidP="0047400B">
      <w:pPr>
        <w:pStyle w:val="a3"/>
        <w:widowControl w:val="0"/>
        <w:spacing w:before="0" w:after="0" w:line="360" w:lineRule="auto"/>
        <w:ind w:firstLine="709"/>
        <w:rPr>
          <w:rFonts w:ascii="Times New Roman" w:hAnsi="Times New Roman" w:cs="Times New Roman"/>
          <w:color w:val="auto"/>
          <w:sz w:val="28"/>
          <w:szCs w:val="28"/>
        </w:rPr>
      </w:pPr>
    </w:p>
    <w:p w:rsidR="00662193" w:rsidRPr="0047400B" w:rsidRDefault="00662193" w:rsidP="0047400B">
      <w:pPr>
        <w:pStyle w:val="2"/>
        <w:keepNext w:val="0"/>
        <w:widowControl w:val="0"/>
        <w:spacing w:before="0" w:after="0" w:line="360" w:lineRule="auto"/>
        <w:ind w:firstLine="709"/>
        <w:jc w:val="center"/>
        <w:rPr>
          <w:rFonts w:ascii="Times New Roman" w:hAnsi="Times New Roman" w:cs="Times New Roman"/>
          <w:i w:val="0"/>
          <w:iCs w:val="0"/>
        </w:rPr>
      </w:pPr>
      <w:bookmarkStart w:id="23" w:name="_Toc194686680"/>
      <w:r w:rsidRPr="0047400B">
        <w:rPr>
          <w:rFonts w:ascii="Times New Roman" w:hAnsi="Times New Roman" w:cs="Times New Roman"/>
          <w:i w:val="0"/>
          <w:iCs w:val="0"/>
        </w:rPr>
        <w:t>Средний сценарий</w:t>
      </w:r>
      <w:bookmarkEnd w:id="23"/>
    </w:p>
    <w:p w:rsidR="00F61BC4" w:rsidRPr="0047400B" w:rsidRDefault="001B5112" w:rsidP="0047400B">
      <w:pPr>
        <w:pStyle w:val="a3"/>
        <w:widowControl w:val="0"/>
        <w:spacing w:before="0" w:after="0" w:line="360" w:lineRule="auto"/>
        <w:ind w:firstLine="709"/>
        <w:rPr>
          <w:rFonts w:ascii="Times New Roman" w:hAnsi="Times New Roman" w:cs="Times New Roman"/>
          <w:color w:val="auto"/>
          <w:sz w:val="28"/>
          <w:szCs w:val="28"/>
        </w:rPr>
      </w:pPr>
      <w:r w:rsidRPr="0047400B">
        <w:rPr>
          <w:rFonts w:ascii="Times New Roman" w:hAnsi="Times New Roman" w:cs="Times New Roman"/>
          <w:color w:val="auto"/>
          <w:sz w:val="28"/>
          <w:szCs w:val="28"/>
        </w:rPr>
        <w:t>Р</w:t>
      </w:r>
      <w:r w:rsidR="00F61BC4" w:rsidRPr="0047400B">
        <w:rPr>
          <w:rFonts w:ascii="Times New Roman" w:hAnsi="Times New Roman" w:cs="Times New Roman"/>
          <w:color w:val="auto"/>
          <w:sz w:val="28"/>
          <w:szCs w:val="28"/>
        </w:rPr>
        <w:t>ассмотрим средний сценарий, для чего найдем среднюю арифметическую по продуктивности и поголовью за период 2001 -2006 год по категориям хозяйств, а затем умножим ее на средний темп роста.</w:t>
      </w:r>
    </w:p>
    <w:p w:rsidR="00F66730" w:rsidRPr="0047400B" w:rsidRDefault="00F66730" w:rsidP="0047400B">
      <w:pPr>
        <w:pStyle w:val="a3"/>
        <w:widowControl w:val="0"/>
        <w:spacing w:before="0" w:after="0" w:line="360" w:lineRule="auto"/>
        <w:ind w:firstLine="709"/>
        <w:rPr>
          <w:rFonts w:ascii="Times New Roman" w:hAnsi="Times New Roman" w:cs="Times New Roman"/>
          <w:color w:val="auto"/>
          <w:sz w:val="28"/>
          <w:szCs w:val="28"/>
        </w:rPr>
      </w:pPr>
    </w:p>
    <w:tbl>
      <w:tblPr>
        <w:tblW w:w="8367" w:type="dxa"/>
        <w:jc w:val="center"/>
        <w:tblLook w:val="0000" w:firstRow="0" w:lastRow="0" w:firstColumn="0" w:lastColumn="0" w:noHBand="0" w:noVBand="0"/>
      </w:tblPr>
      <w:tblGrid>
        <w:gridCol w:w="3287"/>
        <w:gridCol w:w="2653"/>
        <w:gridCol w:w="1440"/>
        <w:gridCol w:w="987"/>
      </w:tblGrid>
      <w:tr w:rsidR="00F66730" w:rsidRPr="00E061D8" w:rsidTr="00E061D8">
        <w:trPr>
          <w:trHeight w:val="255"/>
          <w:jc w:val="center"/>
        </w:trPr>
        <w:tc>
          <w:tcPr>
            <w:tcW w:w="8367" w:type="dxa"/>
            <w:gridSpan w:val="4"/>
            <w:tcBorders>
              <w:top w:val="nil"/>
              <w:left w:val="nil"/>
              <w:bottom w:val="single" w:sz="4" w:space="0" w:color="auto"/>
              <w:right w:val="nil"/>
            </w:tcBorders>
            <w:noWrap/>
            <w:vAlign w:val="bottom"/>
          </w:tcPr>
          <w:p w:rsidR="00F66730" w:rsidRPr="00E061D8" w:rsidRDefault="00F66730" w:rsidP="00E061D8">
            <w:pPr>
              <w:widowControl w:val="0"/>
              <w:spacing w:line="360" w:lineRule="auto"/>
              <w:jc w:val="both"/>
              <w:rPr>
                <w:rFonts w:cs="Arial CYR"/>
                <w:b/>
                <w:bCs/>
                <w:sz w:val="20"/>
                <w:szCs w:val="20"/>
              </w:rPr>
            </w:pPr>
            <w:r w:rsidRPr="00E061D8">
              <w:rPr>
                <w:rFonts w:cs="Arial CYR"/>
                <w:b/>
                <w:bCs/>
                <w:sz w:val="20"/>
                <w:szCs w:val="20"/>
              </w:rPr>
              <w:t>прогноз поголовья коз на 2007-2009 год, гол</w:t>
            </w:r>
            <w:r w:rsidR="00404A9A" w:rsidRPr="00E061D8">
              <w:rPr>
                <w:rFonts w:cs="Arial CYR"/>
                <w:b/>
                <w:bCs/>
                <w:sz w:val="20"/>
                <w:szCs w:val="20"/>
              </w:rPr>
              <w:t>(средний сценарий)</w:t>
            </w:r>
          </w:p>
        </w:tc>
      </w:tr>
      <w:tr w:rsidR="00F66730" w:rsidRPr="00E061D8" w:rsidTr="00E061D8">
        <w:trPr>
          <w:trHeight w:val="255"/>
          <w:jc w:val="center"/>
        </w:trPr>
        <w:tc>
          <w:tcPr>
            <w:tcW w:w="3287" w:type="dxa"/>
            <w:vMerge w:val="restart"/>
            <w:tcBorders>
              <w:top w:val="single" w:sz="4" w:space="0" w:color="auto"/>
              <w:left w:val="single" w:sz="4" w:space="0" w:color="auto"/>
              <w:bottom w:val="single" w:sz="4" w:space="0" w:color="auto"/>
              <w:right w:val="single" w:sz="4" w:space="0" w:color="auto"/>
            </w:tcBorders>
            <w:noWrap/>
            <w:vAlign w:val="bottom"/>
          </w:tcPr>
          <w:p w:rsidR="00F66730" w:rsidRPr="00E061D8" w:rsidRDefault="00F66730" w:rsidP="00E061D8">
            <w:pPr>
              <w:widowControl w:val="0"/>
              <w:spacing w:line="360" w:lineRule="auto"/>
              <w:jc w:val="both"/>
              <w:rPr>
                <w:rFonts w:cs="Arial CYR"/>
                <w:sz w:val="20"/>
                <w:szCs w:val="20"/>
              </w:rPr>
            </w:pPr>
            <w:r w:rsidRPr="00E061D8">
              <w:rPr>
                <w:rFonts w:cs="Arial CYR"/>
                <w:sz w:val="20"/>
                <w:szCs w:val="20"/>
              </w:rPr>
              <w:t>Всего по России</w:t>
            </w:r>
          </w:p>
        </w:tc>
        <w:tc>
          <w:tcPr>
            <w:tcW w:w="2653" w:type="dxa"/>
            <w:tcBorders>
              <w:top w:val="nil"/>
              <w:left w:val="nil"/>
              <w:bottom w:val="single" w:sz="4" w:space="0" w:color="auto"/>
              <w:right w:val="single" w:sz="4" w:space="0" w:color="auto"/>
            </w:tcBorders>
            <w:noWrap/>
            <w:vAlign w:val="bottom"/>
          </w:tcPr>
          <w:p w:rsidR="00F66730" w:rsidRPr="00E061D8" w:rsidRDefault="00F66730" w:rsidP="00E061D8">
            <w:pPr>
              <w:widowControl w:val="0"/>
              <w:spacing w:line="360" w:lineRule="auto"/>
              <w:jc w:val="both"/>
              <w:rPr>
                <w:rFonts w:cs="Arial CYR"/>
                <w:sz w:val="20"/>
                <w:szCs w:val="20"/>
              </w:rPr>
            </w:pPr>
            <w:smartTag w:uri="urn:schemas-microsoft-com:office:smarttags" w:element="metricconverter">
              <w:smartTagPr>
                <w:attr w:name="ProductID" w:val="2007 г"/>
              </w:smartTagPr>
              <w:r w:rsidRPr="00E061D8">
                <w:rPr>
                  <w:rFonts w:cs="Arial CYR"/>
                  <w:sz w:val="20"/>
                  <w:szCs w:val="20"/>
                </w:rPr>
                <w:t>2007 г</w:t>
              </w:r>
            </w:smartTag>
          </w:p>
        </w:tc>
        <w:tc>
          <w:tcPr>
            <w:tcW w:w="1440" w:type="dxa"/>
            <w:tcBorders>
              <w:top w:val="nil"/>
              <w:left w:val="nil"/>
              <w:bottom w:val="single" w:sz="4" w:space="0" w:color="auto"/>
              <w:right w:val="single" w:sz="4" w:space="0" w:color="auto"/>
            </w:tcBorders>
            <w:noWrap/>
            <w:vAlign w:val="bottom"/>
          </w:tcPr>
          <w:p w:rsidR="00F66730" w:rsidRPr="00E061D8" w:rsidRDefault="00F66730" w:rsidP="00E061D8">
            <w:pPr>
              <w:widowControl w:val="0"/>
              <w:spacing w:line="360" w:lineRule="auto"/>
              <w:jc w:val="both"/>
              <w:rPr>
                <w:rFonts w:cs="Arial CYR"/>
                <w:sz w:val="20"/>
                <w:szCs w:val="20"/>
              </w:rPr>
            </w:pPr>
            <w:smartTag w:uri="urn:schemas-microsoft-com:office:smarttags" w:element="metricconverter">
              <w:smartTagPr>
                <w:attr w:name="ProductID" w:val="2008 г"/>
              </w:smartTagPr>
              <w:r w:rsidRPr="00E061D8">
                <w:rPr>
                  <w:rFonts w:cs="Arial CYR"/>
                  <w:sz w:val="20"/>
                  <w:szCs w:val="20"/>
                </w:rPr>
                <w:t>2008 г</w:t>
              </w:r>
            </w:smartTag>
            <w:r w:rsidRPr="00E061D8">
              <w:rPr>
                <w:rFonts w:cs="Arial CYR"/>
                <w:sz w:val="20"/>
                <w:szCs w:val="20"/>
              </w:rPr>
              <w:t>.</w:t>
            </w:r>
          </w:p>
        </w:tc>
        <w:tc>
          <w:tcPr>
            <w:tcW w:w="987" w:type="dxa"/>
            <w:tcBorders>
              <w:top w:val="nil"/>
              <w:left w:val="nil"/>
              <w:bottom w:val="single" w:sz="4" w:space="0" w:color="auto"/>
              <w:right w:val="single" w:sz="4" w:space="0" w:color="auto"/>
            </w:tcBorders>
            <w:noWrap/>
            <w:vAlign w:val="bottom"/>
          </w:tcPr>
          <w:p w:rsidR="00F66730" w:rsidRPr="00E061D8" w:rsidRDefault="00F66730" w:rsidP="00E061D8">
            <w:pPr>
              <w:widowControl w:val="0"/>
              <w:spacing w:line="360" w:lineRule="auto"/>
              <w:jc w:val="both"/>
              <w:rPr>
                <w:rFonts w:cs="Arial CYR"/>
                <w:sz w:val="20"/>
                <w:szCs w:val="20"/>
              </w:rPr>
            </w:pPr>
            <w:smartTag w:uri="urn:schemas-microsoft-com:office:smarttags" w:element="metricconverter">
              <w:smartTagPr>
                <w:attr w:name="ProductID" w:val="2009 г"/>
              </w:smartTagPr>
              <w:r w:rsidRPr="00E061D8">
                <w:rPr>
                  <w:rFonts w:cs="Arial CYR"/>
                  <w:sz w:val="20"/>
                  <w:szCs w:val="20"/>
                </w:rPr>
                <w:t>2009 г</w:t>
              </w:r>
            </w:smartTag>
            <w:r w:rsidRPr="00E061D8">
              <w:rPr>
                <w:rFonts w:cs="Arial CYR"/>
                <w:sz w:val="20"/>
                <w:szCs w:val="20"/>
              </w:rPr>
              <w:t>.</w:t>
            </w:r>
          </w:p>
        </w:tc>
      </w:tr>
      <w:tr w:rsidR="00F66730" w:rsidRPr="00E061D8" w:rsidTr="00E061D8">
        <w:trPr>
          <w:trHeight w:val="255"/>
          <w:jc w:val="center"/>
        </w:trPr>
        <w:tc>
          <w:tcPr>
            <w:tcW w:w="3287" w:type="dxa"/>
            <w:vMerge/>
            <w:tcBorders>
              <w:top w:val="single" w:sz="4" w:space="0" w:color="auto"/>
              <w:left w:val="single" w:sz="4" w:space="0" w:color="auto"/>
              <w:bottom w:val="single" w:sz="4" w:space="0" w:color="auto"/>
              <w:right w:val="single" w:sz="4" w:space="0" w:color="auto"/>
            </w:tcBorders>
            <w:vAlign w:val="center"/>
          </w:tcPr>
          <w:p w:rsidR="00F66730" w:rsidRPr="00E061D8" w:rsidRDefault="00F66730" w:rsidP="00E061D8">
            <w:pPr>
              <w:widowControl w:val="0"/>
              <w:spacing w:line="360" w:lineRule="auto"/>
              <w:jc w:val="both"/>
              <w:rPr>
                <w:rFonts w:cs="Arial CYR"/>
                <w:sz w:val="20"/>
                <w:szCs w:val="20"/>
              </w:rPr>
            </w:pPr>
          </w:p>
        </w:tc>
        <w:tc>
          <w:tcPr>
            <w:tcW w:w="2653" w:type="dxa"/>
            <w:tcBorders>
              <w:top w:val="nil"/>
              <w:left w:val="nil"/>
              <w:bottom w:val="single" w:sz="4" w:space="0" w:color="auto"/>
              <w:right w:val="single" w:sz="4" w:space="0" w:color="auto"/>
            </w:tcBorders>
            <w:noWrap/>
            <w:vAlign w:val="bottom"/>
          </w:tcPr>
          <w:p w:rsidR="00F66730" w:rsidRPr="00E061D8" w:rsidRDefault="00F66730" w:rsidP="00E061D8">
            <w:pPr>
              <w:widowControl w:val="0"/>
              <w:spacing w:line="360" w:lineRule="auto"/>
              <w:jc w:val="both"/>
              <w:rPr>
                <w:rFonts w:cs="Arial CYR"/>
                <w:sz w:val="20"/>
                <w:szCs w:val="20"/>
              </w:rPr>
            </w:pPr>
            <w:r w:rsidRPr="00E061D8">
              <w:rPr>
                <w:rFonts w:cs="Arial CYR"/>
                <w:sz w:val="20"/>
                <w:szCs w:val="20"/>
              </w:rPr>
              <w:t>20746</w:t>
            </w:r>
          </w:p>
        </w:tc>
        <w:tc>
          <w:tcPr>
            <w:tcW w:w="1440" w:type="dxa"/>
            <w:tcBorders>
              <w:top w:val="nil"/>
              <w:left w:val="nil"/>
              <w:bottom w:val="single" w:sz="4" w:space="0" w:color="auto"/>
              <w:right w:val="single" w:sz="4" w:space="0" w:color="auto"/>
            </w:tcBorders>
            <w:noWrap/>
            <w:vAlign w:val="bottom"/>
          </w:tcPr>
          <w:p w:rsidR="00F66730" w:rsidRPr="00E061D8" w:rsidRDefault="00F66730" w:rsidP="00E061D8">
            <w:pPr>
              <w:widowControl w:val="0"/>
              <w:spacing w:line="360" w:lineRule="auto"/>
              <w:jc w:val="both"/>
              <w:rPr>
                <w:rFonts w:cs="Arial CYR"/>
                <w:sz w:val="20"/>
                <w:szCs w:val="20"/>
              </w:rPr>
            </w:pPr>
            <w:r w:rsidRPr="00E061D8">
              <w:rPr>
                <w:rFonts w:cs="Arial CYR"/>
                <w:sz w:val="20"/>
                <w:szCs w:val="20"/>
              </w:rPr>
              <w:t>26596</w:t>
            </w:r>
          </w:p>
        </w:tc>
        <w:tc>
          <w:tcPr>
            <w:tcW w:w="987" w:type="dxa"/>
            <w:tcBorders>
              <w:top w:val="nil"/>
              <w:left w:val="nil"/>
              <w:bottom w:val="single" w:sz="4" w:space="0" w:color="auto"/>
              <w:right w:val="single" w:sz="4" w:space="0" w:color="auto"/>
            </w:tcBorders>
            <w:noWrap/>
            <w:vAlign w:val="bottom"/>
          </w:tcPr>
          <w:p w:rsidR="00F66730" w:rsidRPr="00E061D8" w:rsidRDefault="00F66730" w:rsidP="00E061D8">
            <w:pPr>
              <w:widowControl w:val="0"/>
              <w:spacing w:line="360" w:lineRule="auto"/>
              <w:jc w:val="both"/>
              <w:rPr>
                <w:rFonts w:cs="Arial CYR"/>
                <w:sz w:val="20"/>
                <w:szCs w:val="20"/>
              </w:rPr>
            </w:pPr>
            <w:r w:rsidRPr="00E061D8">
              <w:rPr>
                <w:rFonts w:cs="Arial CYR"/>
                <w:sz w:val="20"/>
                <w:szCs w:val="20"/>
              </w:rPr>
              <w:t>36857</w:t>
            </w:r>
          </w:p>
        </w:tc>
      </w:tr>
      <w:tr w:rsidR="00F66730" w:rsidRPr="00E061D8" w:rsidTr="00E061D8">
        <w:trPr>
          <w:trHeight w:val="255"/>
          <w:jc w:val="center"/>
        </w:trPr>
        <w:tc>
          <w:tcPr>
            <w:tcW w:w="3287" w:type="dxa"/>
            <w:tcBorders>
              <w:top w:val="single" w:sz="4" w:space="0" w:color="auto"/>
              <w:left w:val="single" w:sz="4" w:space="0" w:color="auto"/>
              <w:bottom w:val="single" w:sz="4" w:space="0" w:color="auto"/>
              <w:right w:val="single" w:sz="4" w:space="0" w:color="auto"/>
            </w:tcBorders>
            <w:noWrap/>
            <w:vAlign w:val="bottom"/>
          </w:tcPr>
          <w:p w:rsidR="00F66730" w:rsidRPr="00E061D8" w:rsidRDefault="00F66730" w:rsidP="00E061D8">
            <w:pPr>
              <w:widowControl w:val="0"/>
              <w:spacing w:line="360" w:lineRule="auto"/>
              <w:jc w:val="both"/>
              <w:rPr>
                <w:rFonts w:cs="Arial CYR"/>
                <w:sz w:val="20"/>
                <w:szCs w:val="20"/>
              </w:rPr>
            </w:pPr>
            <w:r w:rsidRPr="00E061D8">
              <w:rPr>
                <w:rFonts w:cs="Arial CYR"/>
                <w:sz w:val="20"/>
                <w:szCs w:val="20"/>
              </w:rPr>
              <w:t xml:space="preserve"> с\х предприятия</w:t>
            </w:r>
          </w:p>
        </w:tc>
        <w:tc>
          <w:tcPr>
            <w:tcW w:w="2653" w:type="dxa"/>
            <w:tcBorders>
              <w:top w:val="nil"/>
              <w:left w:val="nil"/>
              <w:bottom w:val="single" w:sz="4" w:space="0" w:color="auto"/>
              <w:right w:val="single" w:sz="4" w:space="0" w:color="auto"/>
            </w:tcBorders>
            <w:noWrap/>
            <w:vAlign w:val="bottom"/>
          </w:tcPr>
          <w:p w:rsidR="00F66730" w:rsidRPr="00E061D8" w:rsidRDefault="00F66730" w:rsidP="00E061D8">
            <w:pPr>
              <w:widowControl w:val="0"/>
              <w:spacing w:line="360" w:lineRule="auto"/>
              <w:jc w:val="both"/>
              <w:rPr>
                <w:rFonts w:cs="Arial CYR"/>
                <w:sz w:val="20"/>
                <w:szCs w:val="20"/>
              </w:rPr>
            </w:pPr>
            <w:r w:rsidRPr="00E061D8">
              <w:rPr>
                <w:rFonts w:cs="Arial CYR"/>
                <w:sz w:val="20"/>
                <w:szCs w:val="20"/>
              </w:rPr>
              <w:t>4298</w:t>
            </w:r>
          </w:p>
        </w:tc>
        <w:tc>
          <w:tcPr>
            <w:tcW w:w="1440" w:type="dxa"/>
            <w:tcBorders>
              <w:top w:val="nil"/>
              <w:left w:val="nil"/>
              <w:bottom w:val="single" w:sz="4" w:space="0" w:color="auto"/>
              <w:right w:val="single" w:sz="4" w:space="0" w:color="auto"/>
            </w:tcBorders>
            <w:noWrap/>
            <w:vAlign w:val="bottom"/>
          </w:tcPr>
          <w:p w:rsidR="00F66730" w:rsidRPr="00E061D8" w:rsidRDefault="00F66730" w:rsidP="00E061D8">
            <w:pPr>
              <w:widowControl w:val="0"/>
              <w:spacing w:line="360" w:lineRule="auto"/>
              <w:jc w:val="both"/>
              <w:rPr>
                <w:rFonts w:cs="Arial CYR"/>
                <w:sz w:val="20"/>
                <w:szCs w:val="20"/>
              </w:rPr>
            </w:pPr>
            <w:r w:rsidRPr="00E061D8">
              <w:rPr>
                <w:rFonts w:cs="Arial CYR"/>
                <w:sz w:val="20"/>
                <w:szCs w:val="20"/>
              </w:rPr>
              <w:t>8529</w:t>
            </w:r>
          </w:p>
        </w:tc>
        <w:tc>
          <w:tcPr>
            <w:tcW w:w="987" w:type="dxa"/>
            <w:tcBorders>
              <w:top w:val="nil"/>
              <w:left w:val="nil"/>
              <w:bottom w:val="single" w:sz="4" w:space="0" w:color="auto"/>
              <w:right w:val="single" w:sz="4" w:space="0" w:color="auto"/>
            </w:tcBorders>
            <w:noWrap/>
            <w:vAlign w:val="bottom"/>
          </w:tcPr>
          <w:p w:rsidR="00F66730" w:rsidRPr="00E061D8" w:rsidRDefault="00F66730" w:rsidP="00E061D8">
            <w:pPr>
              <w:widowControl w:val="0"/>
              <w:spacing w:line="360" w:lineRule="auto"/>
              <w:jc w:val="both"/>
              <w:rPr>
                <w:rFonts w:cs="Arial CYR"/>
                <w:sz w:val="20"/>
                <w:szCs w:val="20"/>
              </w:rPr>
            </w:pPr>
            <w:r w:rsidRPr="00E061D8">
              <w:rPr>
                <w:rFonts w:cs="Arial CYR"/>
                <w:sz w:val="20"/>
                <w:szCs w:val="20"/>
              </w:rPr>
              <w:t>16923</w:t>
            </w:r>
          </w:p>
        </w:tc>
      </w:tr>
      <w:tr w:rsidR="00F66730" w:rsidRPr="00E061D8" w:rsidTr="00E061D8">
        <w:trPr>
          <w:trHeight w:val="255"/>
          <w:jc w:val="center"/>
        </w:trPr>
        <w:tc>
          <w:tcPr>
            <w:tcW w:w="3287" w:type="dxa"/>
            <w:tcBorders>
              <w:top w:val="single" w:sz="4" w:space="0" w:color="auto"/>
              <w:left w:val="single" w:sz="4" w:space="0" w:color="auto"/>
              <w:bottom w:val="single" w:sz="4" w:space="0" w:color="auto"/>
              <w:right w:val="single" w:sz="4" w:space="0" w:color="auto"/>
            </w:tcBorders>
            <w:noWrap/>
            <w:vAlign w:val="bottom"/>
          </w:tcPr>
          <w:p w:rsidR="00F66730" w:rsidRPr="00E061D8" w:rsidRDefault="00F66730" w:rsidP="00E061D8">
            <w:pPr>
              <w:widowControl w:val="0"/>
              <w:spacing w:line="360" w:lineRule="auto"/>
              <w:jc w:val="both"/>
              <w:rPr>
                <w:rFonts w:cs="Arial CYR"/>
                <w:sz w:val="20"/>
                <w:szCs w:val="20"/>
              </w:rPr>
            </w:pPr>
            <w:r w:rsidRPr="00E061D8">
              <w:rPr>
                <w:rFonts w:cs="Arial CYR"/>
                <w:sz w:val="20"/>
                <w:szCs w:val="20"/>
              </w:rPr>
              <w:t>фермерских хозяйствах</w:t>
            </w:r>
          </w:p>
        </w:tc>
        <w:tc>
          <w:tcPr>
            <w:tcW w:w="2653" w:type="dxa"/>
            <w:tcBorders>
              <w:top w:val="nil"/>
              <w:left w:val="nil"/>
              <w:bottom w:val="single" w:sz="4" w:space="0" w:color="auto"/>
              <w:right w:val="single" w:sz="4" w:space="0" w:color="auto"/>
            </w:tcBorders>
            <w:noWrap/>
            <w:vAlign w:val="bottom"/>
          </w:tcPr>
          <w:p w:rsidR="00F66730" w:rsidRPr="00E061D8" w:rsidRDefault="00F66730" w:rsidP="00E061D8">
            <w:pPr>
              <w:widowControl w:val="0"/>
              <w:spacing w:line="360" w:lineRule="auto"/>
              <w:jc w:val="both"/>
              <w:rPr>
                <w:rFonts w:cs="Arial CYR"/>
                <w:sz w:val="20"/>
                <w:szCs w:val="20"/>
              </w:rPr>
            </w:pPr>
            <w:r w:rsidRPr="00E061D8">
              <w:rPr>
                <w:rFonts w:cs="Arial CYR"/>
                <w:sz w:val="20"/>
                <w:szCs w:val="20"/>
              </w:rPr>
              <w:t>2786</w:t>
            </w:r>
          </w:p>
        </w:tc>
        <w:tc>
          <w:tcPr>
            <w:tcW w:w="1440" w:type="dxa"/>
            <w:tcBorders>
              <w:top w:val="nil"/>
              <w:left w:val="nil"/>
              <w:bottom w:val="single" w:sz="4" w:space="0" w:color="auto"/>
              <w:right w:val="single" w:sz="4" w:space="0" w:color="auto"/>
            </w:tcBorders>
            <w:noWrap/>
            <w:vAlign w:val="bottom"/>
          </w:tcPr>
          <w:p w:rsidR="00F66730" w:rsidRPr="00E061D8" w:rsidRDefault="00F66730" w:rsidP="00E061D8">
            <w:pPr>
              <w:widowControl w:val="0"/>
              <w:spacing w:line="360" w:lineRule="auto"/>
              <w:jc w:val="both"/>
              <w:rPr>
                <w:rFonts w:cs="Arial CYR"/>
                <w:sz w:val="20"/>
                <w:szCs w:val="20"/>
              </w:rPr>
            </w:pPr>
            <w:r w:rsidRPr="00E061D8">
              <w:rPr>
                <w:rFonts w:cs="Arial CYR"/>
                <w:sz w:val="20"/>
                <w:szCs w:val="20"/>
              </w:rPr>
              <w:t>3514</w:t>
            </w:r>
          </w:p>
        </w:tc>
        <w:tc>
          <w:tcPr>
            <w:tcW w:w="987" w:type="dxa"/>
            <w:tcBorders>
              <w:top w:val="nil"/>
              <w:left w:val="nil"/>
              <w:bottom w:val="single" w:sz="4" w:space="0" w:color="auto"/>
              <w:right w:val="single" w:sz="4" w:space="0" w:color="auto"/>
            </w:tcBorders>
            <w:noWrap/>
            <w:vAlign w:val="bottom"/>
          </w:tcPr>
          <w:p w:rsidR="00F66730" w:rsidRPr="00E061D8" w:rsidRDefault="00F66730" w:rsidP="00E061D8">
            <w:pPr>
              <w:widowControl w:val="0"/>
              <w:spacing w:line="360" w:lineRule="auto"/>
              <w:jc w:val="both"/>
              <w:rPr>
                <w:rFonts w:cs="Arial CYR"/>
                <w:sz w:val="20"/>
                <w:szCs w:val="20"/>
              </w:rPr>
            </w:pPr>
            <w:r w:rsidRPr="00E061D8">
              <w:rPr>
                <w:rFonts w:cs="Arial CYR"/>
                <w:sz w:val="20"/>
                <w:szCs w:val="20"/>
              </w:rPr>
              <w:t>4433</w:t>
            </w:r>
          </w:p>
        </w:tc>
      </w:tr>
      <w:tr w:rsidR="00F66730" w:rsidRPr="00E061D8" w:rsidTr="00E061D8">
        <w:trPr>
          <w:trHeight w:val="255"/>
          <w:jc w:val="center"/>
        </w:trPr>
        <w:tc>
          <w:tcPr>
            <w:tcW w:w="3287" w:type="dxa"/>
            <w:tcBorders>
              <w:top w:val="single" w:sz="4" w:space="0" w:color="auto"/>
              <w:left w:val="single" w:sz="4" w:space="0" w:color="auto"/>
              <w:bottom w:val="single" w:sz="4" w:space="0" w:color="auto"/>
              <w:right w:val="single" w:sz="4" w:space="0" w:color="auto"/>
            </w:tcBorders>
            <w:noWrap/>
            <w:vAlign w:val="bottom"/>
          </w:tcPr>
          <w:p w:rsidR="00F66730" w:rsidRPr="00E061D8" w:rsidRDefault="00F66730" w:rsidP="00E061D8">
            <w:pPr>
              <w:widowControl w:val="0"/>
              <w:spacing w:line="360" w:lineRule="auto"/>
              <w:jc w:val="both"/>
              <w:rPr>
                <w:rFonts w:cs="Arial CYR"/>
                <w:sz w:val="20"/>
                <w:szCs w:val="20"/>
              </w:rPr>
            </w:pPr>
            <w:r w:rsidRPr="00E061D8">
              <w:rPr>
                <w:rFonts w:cs="Arial CYR"/>
                <w:sz w:val="20"/>
                <w:szCs w:val="20"/>
              </w:rPr>
              <w:t xml:space="preserve"> лпх</w:t>
            </w:r>
          </w:p>
        </w:tc>
        <w:tc>
          <w:tcPr>
            <w:tcW w:w="2653" w:type="dxa"/>
            <w:tcBorders>
              <w:top w:val="nil"/>
              <w:left w:val="nil"/>
              <w:bottom w:val="single" w:sz="4" w:space="0" w:color="auto"/>
              <w:right w:val="single" w:sz="4" w:space="0" w:color="auto"/>
            </w:tcBorders>
            <w:noWrap/>
            <w:vAlign w:val="bottom"/>
          </w:tcPr>
          <w:p w:rsidR="00F66730" w:rsidRPr="00E061D8" w:rsidRDefault="00F66730" w:rsidP="00E061D8">
            <w:pPr>
              <w:widowControl w:val="0"/>
              <w:spacing w:line="360" w:lineRule="auto"/>
              <w:jc w:val="both"/>
              <w:rPr>
                <w:rFonts w:cs="Arial CYR"/>
                <w:sz w:val="20"/>
                <w:szCs w:val="20"/>
              </w:rPr>
            </w:pPr>
            <w:r w:rsidRPr="00E061D8">
              <w:rPr>
                <w:rFonts w:cs="Arial CYR"/>
                <w:sz w:val="20"/>
                <w:szCs w:val="20"/>
              </w:rPr>
              <w:t>13660</w:t>
            </w:r>
          </w:p>
        </w:tc>
        <w:tc>
          <w:tcPr>
            <w:tcW w:w="1440" w:type="dxa"/>
            <w:tcBorders>
              <w:top w:val="nil"/>
              <w:left w:val="nil"/>
              <w:bottom w:val="single" w:sz="4" w:space="0" w:color="auto"/>
              <w:right w:val="single" w:sz="4" w:space="0" w:color="auto"/>
            </w:tcBorders>
            <w:noWrap/>
            <w:vAlign w:val="bottom"/>
          </w:tcPr>
          <w:p w:rsidR="00F66730" w:rsidRPr="00E061D8" w:rsidRDefault="00F66730" w:rsidP="00E061D8">
            <w:pPr>
              <w:widowControl w:val="0"/>
              <w:spacing w:line="360" w:lineRule="auto"/>
              <w:jc w:val="both"/>
              <w:rPr>
                <w:rFonts w:cs="Arial CYR"/>
                <w:sz w:val="20"/>
                <w:szCs w:val="20"/>
              </w:rPr>
            </w:pPr>
            <w:r w:rsidRPr="00E061D8">
              <w:rPr>
                <w:rFonts w:cs="Arial CYR"/>
                <w:sz w:val="20"/>
                <w:szCs w:val="20"/>
              </w:rPr>
              <w:t>14551</w:t>
            </w:r>
          </w:p>
        </w:tc>
        <w:tc>
          <w:tcPr>
            <w:tcW w:w="987" w:type="dxa"/>
            <w:tcBorders>
              <w:top w:val="nil"/>
              <w:left w:val="nil"/>
              <w:bottom w:val="single" w:sz="4" w:space="0" w:color="auto"/>
              <w:right w:val="single" w:sz="4" w:space="0" w:color="auto"/>
            </w:tcBorders>
            <w:noWrap/>
            <w:vAlign w:val="bottom"/>
          </w:tcPr>
          <w:p w:rsidR="00F66730" w:rsidRPr="00E061D8" w:rsidRDefault="00F66730" w:rsidP="00E061D8">
            <w:pPr>
              <w:widowControl w:val="0"/>
              <w:spacing w:line="360" w:lineRule="auto"/>
              <w:jc w:val="both"/>
              <w:rPr>
                <w:rFonts w:cs="Arial CYR"/>
                <w:sz w:val="20"/>
                <w:szCs w:val="20"/>
              </w:rPr>
            </w:pPr>
            <w:r w:rsidRPr="00E061D8">
              <w:rPr>
                <w:rFonts w:cs="Arial CYR"/>
                <w:sz w:val="20"/>
                <w:szCs w:val="20"/>
              </w:rPr>
              <w:t>15500</w:t>
            </w:r>
          </w:p>
        </w:tc>
      </w:tr>
    </w:tbl>
    <w:p w:rsidR="00F66730" w:rsidRPr="0047400B" w:rsidRDefault="00F66730" w:rsidP="0047400B">
      <w:pPr>
        <w:pStyle w:val="a3"/>
        <w:widowControl w:val="0"/>
        <w:spacing w:before="0" w:after="0" w:line="360" w:lineRule="auto"/>
        <w:ind w:firstLine="709"/>
        <w:rPr>
          <w:rFonts w:ascii="Times New Roman" w:hAnsi="Times New Roman" w:cs="Times New Roman"/>
          <w:color w:val="auto"/>
          <w:sz w:val="28"/>
          <w:szCs w:val="28"/>
        </w:rPr>
      </w:pPr>
    </w:p>
    <w:p w:rsidR="00404A9A" w:rsidRPr="0047400B" w:rsidRDefault="00404A9A" w:rsidP="0047400B">
      <w:pPr>
        <w:pStyle w:val="a3"/>
        <w:widowControl w:val="0"/>
        <w:spacing w:before="0" w:after="0" w:line="360" w:lineRule="auto"/>
        <w:ind w:firstLine="709"/>
        <w:rPr>
          <w:rFonts w:ascii="Times New Roman" w:hAnsi="Times New Roman" w:cs="Times New Roman"/>
          <w:color w:val="auto"/>
          <w:sz w:val="28"/>
          <w:szCs w:val="28"/>
        </w:rPr>
      </w:pPr>
      <w:r w:rsidRPr="0047400B">
        <w:rPr>
          <w:rFonts w:ascii="Times New Roman" w:hAnsi="Times New Roman" w:cs="Times New Roman"/>
          <w:color w:val="auto"/>
          <w:sz w:val="28"/>
          <w:szCs w:val="28"/>
        </w:rPr>
        <w:t>По среднему сценарию поголовье коз увеличится так: в с/х предприятиях в 5,2 раза, в фермерских хозяйствах в 1,3</w:t>
      </w:r>
      <w:r w:rsidR="00C26450">
        <w:rPr>
          <w:rFonts w:ascii="Times New Roman" w:hAnsi="Times New Roman" w:cs="Times New Roman"/>
          <w:color w:val="auto"/>
          <w:sz w:val="28"/>
          <w:szCs w:val="28"/>
        </w:rPr>
        <w:t xml:space="preserve"> </w:t>
      </w:r>
      <w:r w:rsidRPr="0047400B">
        <w:rPr>
          <w:rFonts w:ascii="Times New Roman" w:hAnsi="Times New Roman" w:cs="Times New Roman"/>
          <w:color w:val="auto"/>
          <w:sz w:val="28"/>
          <w:szCs w:val="28"/>
        </w:rPr>
        <w:t>раза, в личных подворьях в на 6, 7 %</w:t>
      </w:r>
    </w:p>
    <w:p w:rsidR="00E061D8" w:rsidRDefault="00E061D8">
      <w:pPr>
        <w:rPr>
          <w:sz w:val="24"/>
        </w:rPr>
      </w:pPr>
      <w:r>
        <w:rPr>
          <w:sz w:val="24"/>
        </w:rPr>
        <w:br w:type="page"/>
      </w:r>
    </w:p>
    <w:tbl>
      <w:tblPr>
        <w:tblW w:w="8226" w:type="dxa"/>
        <w:jc w:val="center"/>
        <w:tblLook w:val="0000" w:firstRow="0" w:lastRow="0" w:firstColumn="0" w:lastColumn="0" w:noHBand="0" w:noVBand="0"/>
      </w:tblPr>
      <w:tblGrid>
        <w:gridCol w:w="3495"/>
        <w:gridCol w:w="1491"/>
        <w:gridCol w:w="1620"/>
        <w:gridCol w:w="1620"/>
      </w:tblGrid>
      <w:tr w:rsidR="0050787E" w:rsidRPr="00E061D8" w:rsidTr="00E061D8">
        <w:trPr>
          <w:trHeight w:val="585"/>
          <w:jc w:val="center"/>
        </w:trPr>
        <w:tc>
          <w:tcPr>
            <w:tcW w:w="8226" w:type="dxa"/>
            <w:gridSpan w:val="4"/>
            <w:tcBorders>
              <w:top w:val="nil"/>
              <w:left w:val="nil"/>
              <w:bottom w:val="single" w:sz="4" w:space="0" w:color="auto"/>
              <w:right w:val="nil"/>
            </w:tcBorders>
            <w:vAlign w:val="center"/>
          </w:tcPr>
          <w:p w:rsidR="0050787E" w:rsidRPr="00E061D8" w:rsidRDefault="0050787E" w:rsidP="00E061D8">
            <w:pPr>
              <w:widowControl w:val="0"/>
              <w:spacing w:line="360" w:lineRule="auto"/>
              <w:jc w:val="both"/>
              <w:rPr>
                <w:rFonts w:cs="Arial CYR"/>
                <w:b/>
                <w:bCs/>
                <w:sz w:val="20"/>
                <w:szCs w:val="20"/>
              </w:rPr>
            </w:pPr>
            <w:r w:rsidRPr="00E061D8">
              <w:rPr>
                <w:rFonts w:cs="Arial CYR"/>
                <w:b/>
                <w:bCs/>
                <w:sz w:val="20"/>
                <w:szCs w:val="20"/>
              </w:rPr>
              <w:t>прогно</w:t>
            </w:r>
            <w:r w:rsidR="00907C82" w:rsidRPr="00E061D8">
              <w:rPr>
                <w:rFonts w:cs="Arial CYR"/>
                <w:b/>
                <w:bCs/>
                <w:sz w:val="20"/>
                <w:szCs w:val="20"/>
              </w:rPr>
              <w:t>з продуктивности молочных</w:t>
            </w:r>
            <w:r w:rsidR="00C26450" w:rsidRPr="00E061D8">
              <w:rPr>
                <w:rFonts w:cs="Arial CYR"/>
                <w:b/>
                <w:bCs/>
                <w:sz w:val="20"/>
                <w:szCs w:val="20"/>
              </w:rPr>
              <w:t xml:space="preserve"> </w:t>
            </w:r>
            <w:r w:rsidR="00907C82" w:rsidRPr="00E061D8">
              <w:rPr>
                <w:rFonts w:cs="Arial CYR"/>
                <w:b/>
                <w:bCs/>
                <w:sz w:val="20"/>
                <w:szCs w:val="20"/>
              </w:rPr>
              <w:t>коз</w:t>
            </w:r>
            <w:r w:rsidR="00C26450" w:rsidRPr="00E061D8">
              <w:rPr>
                <w:rFonts w:cs="Arial CYR"/>
                <w:b/>
                <w:bCs/>
                <w:sz w:val="20"/>
                <w:szCs w:val="20"/>
              </w:rPr>
              <w:t xml:space="preserve"> </w:t>
            </w:r>
            <w:r w:rsidRPr="00E061D8">
              <w:rPr>
                <w:rFonts w:cs="Arial CYR"/>
                <w:b/>
                <w:bCs/>
                <w:sz w:val="20"/>
                <w:szCs w:val="20"/>
              </w:rPr>
              <w:t>по категориям хозяйств, кг в год (средний сценарий)</w:t>
            </w:r>
          </w:p>
        </w:tc>
      </w:tr>
      <w:tr w:rsidR="0050787E" w:rsidRPr="00E061D8" w:rsidTr="00E061D8">
        <w:trPr>
          <w:trHeight w:val="255"/>
          <w:jc w:val="center"/>
        </w:trPr>
        <w:tc>
          <w:tcPr>
            <w:tcW w:w="3495" w:type="dxa"/>
            <w:tcBorders>
              <w:top w:val="single" w:sz="4" w:space="0" w:color="auto"/>
              <w:left w:val="single" w:sz="4" w:space="0" w:color="auto"/>
              <w:bottom w:val="single" w:sz="4" w:space="0" w:color="auto"/>
              <w:right w:val="single" w:sz="4" w:space="0" w:color="auto"/>
            </w:tcBorders>
            <w:noWrap/>
            <w:vAlign w:val="bottom"/>
          </w:tcPr>
          <w:p w:rsidR="0050787E" w:rsidRPr="00E061D8" w:rsidRDefault="0050787E" w:rsidP="00E061D8">
            <w:pPr>
              <w:widowControl w:val="0"/>
              <w:spacing w:line="360" w:lineRule="auto"/>
              <w:jc w:val="both"/>
              <w:rPr>
                <w:rFonts w:cs="Arial CYR"/>
                <w:sz w:val="20"/>
                <w:szCs w:val="20"/>
              </w:rPr>
            </w:pPr>
            <w:r w:rsidRPr="00E061D8">
              <w:rPr>
                <w:rFonts w:cs="Arial CYR"/>
                <w:sz w:val="20"/>
                <w:szCs w:val="20"/>
              </w:rPr>
              <w:t>Категория хозяйств</w:t>
            </w:r>
          </w:p>
        </w:tc>
        <w:tc>
          <w:tcPr>
            <w:tcW w:w="1491" w:type="dxa"/>
            <w:tcBorders>
              <w:top w:val="nil"/>
              <w:left w:val="nil"/>
              <w:bottom w:val="single" w:sz="4" w:space="0" w:color="auto"/>
              <w:right w:val="single" w:sz="4" w:space="0" w:color="auto"/>
            </w:tcBorders>
            <w:noWrap/>
            <w:vAlign w:val="bottom"/>
          </w:tcPr>
          <w:p w:rsidR="0050787E" w:rsidRPr="00E061D8" w:rsidRDefault="0050787E" w:rsidP="00E061D8">
            <w:pPr>
              <w:widowControl w:val="0"/>
              <w:spacing w:line="360" w:lineRule="auto"/>
              <w:jc w:val="both"/>
              <w:rPr>
                <w:rFonts w:cs="Arial CYR"/>
                <w:sz w:val="20"/>
                <w:szCs w:val="20"/>
              </w:rPr>
            </w:pPr>
            <w:r w:rsidRPr="00E061D8">
              <w:rPr>
                <w:rFonts w:cs="Arial CYR"/>
                <w:sz w:val="20"/>
                <w:szCs w:val="20"/>
              </w:rPr>
              <w:t>2007</w:t>
            </w:r>
          </w:p>
        </w:tc>
        <w:tc>
          <w:tcPr>
            <w:tcW w:w="1620" w:type="dxa"/>
            <w:tcBorders>
              <w:top w:val="nil"/>
              <w:left w:val="nil"/>
              <w:bottom w:val="single" w:sz="4" w:space="0" w:color="auto"/>
              <w:right w:val="single" w:sz="4" w:space="0" w:color="auto"/>
            </w:tcBorders>
            <w:noWrap/>
            <w:vAlign w:val="bottom"/>
          </w:tcPr>
          <w:p w:rsidR="0050787E" w:rsidRPr="00E061D8" w:rsidRDefault="0050787E" w:rsidP="00E061D8">
            <w:pPr>
              <w:widowControl w:val="0"/>
              <w:spacing w:line="360" w:lineRule="auto"/>
              <w:jc w:val="both"/>
              <w:rPr>
                <w:rFonts w:cs="Arial CYR"/>
                <w:sz w:val="20"/>
                <w:szCs w:val="20"/>
              </w:rPr>
            </w:pPr>
            <w:r w:rsidRPr="00E061D8">
              <w:rPr>
                <w:rFonts w:cs="Arial CYR"/>
                <w:sz w:val="20"/>
                <w:szCs w:val="20"/>
              </w:rPr>
              <w:t>2008</w:t>
            </w:r>
          </w:p>
        </w:tc>
        <w:tc>
          <w:tcPr>
            <w:tcW w:w="1620" w:type="dxa"/>
            <w:tcBorders>
              <w:top w:val="nil"/>
              <w:left w:val="nil"/>
              <w:bottom w:val="single" w:sz="4" w:space="0" w:color="auto"/>
              <w:right w:val="single" w:sz="4" w:space="0" w:color="auto"/>
            </w:tcBorders>
            <w:noWrap/>
            <w:vAlign w:val="bottom"/>
          </w:tcPr>
          <w:p w:rsidR="0050787E" w:rsidRPr="00E061D8" w:rsidRDefault="0050787E" w:rsidP="00E061D8">
            <w:pPr>
              <w:widowControl w:val="0"/>
              <w:spacing w:line="360" w:lineRule="auto"/>
              <w:jc w:val="both"/>
              <w:rPr>
                <w:rFonts w:cs="Arial CYR"/>
                <w:sz w:val="20"/>
                <w:szCs w:val="20"/>
              </w:rPr>
            </w:pPr>
            <w:r w:rsidRPr="00E061D8">
              <w:rPr>
                <w:rFonts w:cs="Arial CYR"/>
                <w:sz w:val="20"/>
                <w:szCs w:val="20"/>
              </w:rPr>
              <w:t>2009</w:t>
            </w:r>
          </w:p>
        </w:tc>
      </w:tr>
      <w:tr w:rsidR="0050787E" w:rsidRPr="00E061D8" w:rsidTr="00E061D8">
        <w:trPr>
          <w:trHeight w:val="255"/>
          <w:jc w:val="center"/>
        </w:trPr>
        <w:tc>
          <w:tcPr>
            <w:tcW w:w="3495" w:type="dxa"/>
            <w:tcBorders>
              <w:top w:val="single" w:sz="4" w:space="0" w:color="auto"/>
              <w:left w:val="single" w:sz="4" w:space="0" w:color="auto"/>
              <w:bottom w:val="single" w:sz="4" w:space="0" w:color="auto"/>
              <w:right w:val="single" w:sz="4" w:space="0" w:color="auto"/>
            </w:tcBorders>
            <w:noWrap/>
            <w:vAlign w:val="bottom"/>
          </w:tcPr>
          <w:p w:rsidR="0050787E" w:rsidRPr="00E061D8" w:rsidRDefault="00C26450" w:rsidP="00E061D8">
            <w:pPr>
              <w:widowControl w:val="0"/>
              <w:spacing w:line="360" w:lineRule="auto"/>
              <w:jc w:val="both"/>
              <w:rPr>
                <w:rFonts w:cs="Arial CYR"/>
                <w:sz w:val="20"/>
                <w:szCs w:val="20"/>
              </w:rPr>
            </w:pPr>
            <w:r w:rsidRPr="00E061D8">
              <w:rPr>
                <w:rFonts w:cs="Arial CYR"/>
                <w:sz w:val="20"/>
                <w:szCs w:val="20"/>
              </w:rPr>
              <w:t xml:space="preserve"> </w:t>
            </w:r>
            <w:r w:rsidR="0050787E" w:rsidRPr="00E061D8">
              <w:rPr>
                <w:rFonts w:cs="Arial CYR"/>
                <w:sz w:val="20"/>
                <w:szCs w:val="20"/>
              </w:rPr>
              <w:t>с\х предприятия</w:t>
            </w:r>
          </w:p>
        </w:tc>
        <w:tc>
          <w:tcPr>
            <w:tcW w:w="1491" w:type="dxa"/>
            <w:tcBorders>
              <w:top w:val="nil"/>
              <w:left w:val="nil"/>
              <w:bottom w:val="single" w:sz="4" w:space="0" w:color="auto"/>
              <w:right w:val="single" w:sz="4" w:space="0" w:color="auto"/>
            </w:tcBorders>
            <w:noWrap/>
            <w:vAlign w:val="bottom"/>
          </w:tcPr>
          <w:p w:rsidR="0050787E" w:rsidRPr="00E061D8" w:rsidRDefault="0050787E" w:rsidP="00E061D8">
            <w:pPr>
              <w:widowControl w:val="0"/>
              <w:spacing w:line="360" w:lineRule="auto"/>
              <w:jc w:val="both"/>
              <w:rPr>
                <w:rFonts w:cs="Arial CYR"/>
                <w:sz w:val="20"/>
                <w:szCs w:val="20"/>
              </w:rPr>
            </w:pPr>
            <w:r w:rsidRPr="00E061D8">
              <w:rPr>
                <w:rFonts w:cs="Arial CYR"/>
                <w:sz w:val="20"/>
                <w:szCs w:val="20"/>
              </w:rPr>
              <w:t>1147</w:t>
            </w:r>
          </w:p>
        </w:tc>
        <w:tc>
          <w:tcPr>
            <w:tcW w:w="1620" w:type="dxa"/>
            <w:tcBorders>
              <w:top w:val="nil"/>
              <w:left w:val="nil"/>
              <w:bottom w:val="single" w:sz="4" w:space="0" w:color="auto"/>
              <w:right w:val="single" w:sz="4" w:space="0" w:color="auto"/>
            </w:tcBorders>
            <w:noWrap/>
            <w:vAlign w:val="bottom"/>
          </w:tcPr>
          <w:p w:rsidR="0050787E" w:rsidRPr="00E061D8" w:rsidRDefault="0050787E" w:rsidP="00E061D8">
            <w:pPr>
              <w:widowControl w:val="0"/>
              <w:spacing w:line="360" w:lineRule="auto"/>
              <w:jc w:val="both"/>
              <w:rPr>
                <w:rFonts w:cs="Arial CYR"/>
                <w:sz w:val="20"/>
                <w:szCs w:val="20"/>
              </w:rPr>
            </w:pPr>
            <w:r w:rsidRPr="00E061D8">
              <w:rPr>
                <w:rFonts w:cs="Arial CYR"/>
                <w:sz w:val="20"/>
                <w:szCs w:val="20"/>
              </w:rPr>
              <w:t>1356</w:t>
            </w:r>
          </w:p>
        </w:tc>
        <w:tc>
          <w:tcPr>
            <w:tcW w:w="1620" w:type="dxa"/>
            <w:tcBorders>
              <w:top w:val="nil"/>
              <w:left w:val="nil"/>
              <w:bottom w:val="single" w:sz="4" w:space="0" w:color="auto"/>
              <w:right w:val="single" w:sz="4" w:space="0" w:color="auto"/>
            </w:tcBorders>
            <w:noWrap/>
            <w:vAlign w:val="bottom"/>
          </w:tcPr>
          <w:p w:rsidR="0050787E" w:rsidRPr="00E061D8" w:rsidRDefault="0050787E" w:rsidP="00E061D8">
            <w:pPr>
              <w:widowControl w:val="0"/>
              <w:spacing w:line="360" w:lineRule="auto"/>
              <w:jc w:val="both"/>
              <w:rPr>
                <w:rFonts w:cs="Arial CYR"/>
                <w:sz w:val="20"/>
                <w:szCs w:val="20"/>
              </w:rPr>
            </w:pPr>
            <w:r w:rsidRPr="00E061D8">
              <w:rPr>
                <w:rFonts w:cs="Arial CYR"/>
                <w:sz w:val="20"/>
                <w:szCs w:val="20"/>
              </w:rPr>
              <w:t>1603</w:t>
            </w:r>
          </w:p>
        </w:tc>
      </w:tr>
      <w:tr w:rsidR="0050787E" w:rsidRPr="00E061D8" w:rsidTr="00E061D8">
        <w:trPr>
          <w:trHeight w:val="255"/>
          <w:jc w:val="center"/>
        </w:trPr>
        <w:tc>
          <w:tcPr>
            <w:tcW w:w="3495" w:type="dxa"/>
            <w:tcBorders>
              <w:top w:val="single" w:sz="4" w:space="0" w:color="auto"/>
              <w:left w:val="single" w:sz="4" w:space="0" w:color="auto"/>
              <w:bottom w:val="single" w:sz="4" w:space="0" w:color="auto"/>
              <w:right w:val="single" w:sz="4" w:space="0" w:color="auto"/>
            </w:tcBorders>
            <w:noWrap/>
            <w:vAlign w:val="bottom"/>
          </w:tcPr>
          <w:p w:rsidR="0050787E" w:rsidRPr="00E061D8" w:rsidRDefault="0050787E" w:rsidP="00E061D8">
            <w:pPr>
              <w:widowControl w:val="0"/>
              <w:spacing w:line="360" w:lineRule="auto"/>
              <w:jc w:val="both"/>
              <w:rPr>
                <w:rFonts w:cs="Arial CYR"/>
                <w:sz w:val="20"/>
                <w:szCs w:val="20"/>
              </w:rPr>
            </w:pPr>
            <w:r w:rsidRPr="00E061D8">
              <w:rPr>
                <w:rFonts w:cs="Arial CYR"/>
                <w:sz w:val="20"/>
                <w:szCs w:val="20"/>
              </w:rPr>
              <w:t>фермерские хозяйства</w:t>
            </w:r>
          </w:p>
        </w:tc>
        <w:tc>
          <w:tcPr>
            <w:tcW w:w="1491" w:type="dxa"/>
            <w:tcBorders>
              <w:top w:val="nil"/>
              <w:left w:val="nil"/>
              <w:bottom w:val="single" w:sz="4" w:space="0" w:color="auto"/>
              <w:right w:val="single" w:sz="4" w:space="0" w:color="auto"/>
            </w:tcBorders>
            <w:noWrap/>
            <w:vAlign w:val="bottom"/>
          </w:tcPr>
          <w:p w:rsidR="0050787E" w:rsidRPr="00E061D8" w:rsidRDefault="0050787E" w:rsidP="00E061D8">
            <w:pPr>
              <w:widowControl w:val="0"/>
              <w:spacing w:line="360" w:lineRule="auto"/>
              <w:jc w:val="both"/>
              <w:rPr>
                <w:rFonts w:cs="Arial CYR"/>
                <w:sz w:val="20"/>
                <w:szCs w:val="20"/>
              </w:rPr>
            </w:pPr>
            <w:r w:rsidRPr="00E061D8">
              <w:rPr>
                <w:rFonts w:cs="Arial CYR"/>
                <w:sz w:val="20"/>
                <w:szCs w:val="20"/>
              </w:rPr>
              <w:t>909</w:t>
            </w:r>
          </w:p>
        </w:tc>
        <w:tc>
          <w:tcPr>
            <w:tcW w:w="1620" w:type="dxa"/>
            <w:tcBorders>
              <w:top w:val="nil"/>
              <w:left w:val="nil"/>
              <w:bottom w:val="single" w:sz="4" w:space="0" w:color="auto"/>
              <w:right w:val="single" w:sz="4" w:space="0" w:color="auto"/>
            </w:tcBorders>
            <w:noWrap/>
            <w:vAlign w:val="bottom"/>
          </w:tcPr>
          <w:p w:rsidR="0050787E" w:rsidRPr="00E061D8" w:rsidRDefault="0050787E" w:rsidP="00E061D8">
            <w:pPr>
              <w:widowControl w:val="0"/>
              <w:spacing w:line="360" w:lineRule="auto"/>
              <w:jc w:val="both"/>
              <w:rPr>
                <w:rFonts w:cs="Arial CYR"/>
                <w:sz w:val="20"/>
                <w:szCs w:val="20"/>
              </w:rPr>
            </w:pPr>
            <w:r w:rsidRPr="00E061D8">
              <w:rPr>
                <w:rFonts w:cs="Arial CYR"/>
                <w:sz w:val="20"/>
                <w:szCs w:val="20"/>
              </w:rPr>
              <w:t>1002</w:t>
            </w:r>
          </w:p>
        </w:tc>
        <w:tc>
          <w:tcPr>
            <w:tcW w:w="1620" w:type="dxa"/>
            <w:tcBorders>
              <w:top w:val="nil"/>
              <w:left w:val="nil"/>
              <w:bottom w:val="single" w:sz="4" w:space="0" w:color="auto"/>
              <w:right w:val="single" w:sz="4" w:space="0" w:color="auto"/>
            </w:tcBorders>
            <w:noWrap/>
            <w:vAlign w:val="bottom"/>
          </w:tcPr>
          <w:p w:rsidR="0050787E" w:rsidRPr="00E061D8" w:rsidRDefault="0050787E" w:rsidP="00E061D8">
            <w:pPr>
              <w:widowControl w:val="0"/>
              <w:spacing w:line="360" w:lineRule="auto"/>
              <w:jc w:val="both"/>
              <w:rPr>
                <w:rFonts w:cs="Arial CYR"/>
                <w:sz w:val="20"/>
                <w:szCs w:val="20"/>
              </w:rPr>
            </w:pPr>
            <w:r w:rsidRPr="00E061D8">
              <w:rPr>
                <w:rFonts w:cs="Arial CYR"/>
                <w:sz w:val="20"/>
                <w:szCs w:val="20"/>
              </w:rPr>
              <w:t>1105</w:t>
            </w:r>
          </w:p>
        </w:tc>
      </w:tr>
      <w:tr w:rsidR="0050787E" w:rsidRPr="00E061D8" w:rsidTr="00E061D8">
        <w:trPr>
          <w:trHeight w:val="255"/>
          <w:jc w:val="center"/>
        </w:trPr>
        <w:tc>
          <w:tcPr>
            <w:tcW w:w="3495" w:type="dxa"/>
            <w:tcBorders>
              <w:top w:val="single" w:sz="4" w:space="0" w:color="auto"/>
              <w:left w:val="single" w:sz="4" w:space="0" w:color="auto"/>
              <w:bottom w:val="single" w:sz="4" w:space="0" w:color="auto"/>
              <w:right w:val="single" w:sz="4" w:space="0" w:color="auto"/>
            </w:tcBorders>
            <w:noWrap/>
            <w:vAlign w:val="bottom"/>
          </w:tcPr>
          <w:p w:rsidR="0050787E" w:rsidRPr="00E061D8" w:rsidRDefault="0050787E" w:rsidP="00E061D8">
            <w:pPr>
              <w:widowControl w:val="0"/>
              <w:spacing w:line="360" w:lineRule="auto"/>
              <w:jc w:val="both"/>
              <w:rPr>
                <w:rFonts w:cs="Arial CYR"/>
                <w:sz w:val="20"/>
                <w:szCs w:val="20"/>
              </w:rPr>
            </w:pPr>
            <w:r w:rsidRPr="00E061D8">
              <w:rPr>
                <w:rFonts w:cs="Arial CYR"/>
                <w:sz w:val="20"/>
                <w:szCs w:val="20"/>
              </w:rPr>
              <w:t xml:space="preserve"> лпх</w:t>
            </w:r>
          </w:p>
        </w:tc>
        <w:tc>
          <w:tcPr>
            <w:tcW w:w="1491" w:type="dxa"/>
            <w:tcBorders>
              <w:top w:val="nil"/>
              <w:left w:val="nil"/>
              <w:bottom w:val="single" w:sz="4" w:space="0" w:color="auto"/>
              <w:right w:val="single" w:sz="4" w:space="0" w:color="auto"/>
            </w:tcBorders>
            <w:noWrap/>
            <w:vAlign w:val="bottom"/>
          </w:tcPr>
          <w:p w:rsidR="0050787E" w:rsidRPr="00E061D8" w:rsidRDefault="0050787E" w:rsidP="00E061D8">
            <w:pPr>
              <w:widowControl w:val="0"/>
              <w:spacing w:line="360" w:lineRule="auto"/>
              <w:jc w:val="both"/>
              <w:rPr>
                <w:rFonts w:cs="Arial CYR"/>
                <w:sz w:val="20"/>
                <w:szCs w:val="20"/>
              </w:rPr>
            </w:pPr>
            <w:r w:rsidRPr="00E061D8">
              <w:rPr>
                <w:rFonts w:cs="Arial CYR"/>
                <w:sz w:val="20"/>
                <w:szCs w:val="20"/>
              </w:rPr>
              <w:t>348</w:t>
            </w:r>
          </w:p>
        </w:tc>
        <w:tc>
          <w:tcPr>
            <w:tcW w:w="1620" w:type="dxa"/>
            <w:tcBorders>
              <w:top w:val="nil"/>
              <w:left w:val="nil"/>
              <w:bottom w:val="single" w:sz="4" w:space="0" w:color="auto"/>
              <w:right w:val="single" w:sz="4" w:space="0" w:color="auto"/>
            </w:tcBorders>
            <w:noWrap/>
            <w:vAlign w:val="bottom"/>
          </w:tcPr>
          <w:p w:rsidR="0050787E" w:rsidRPr="00E061D8" w:rsidRDefault="0050787E" w:rsidP="00E061D8">
            <w:pPr>
              <w:widowControl w:val="0"/>
              <w:spacing w:line="360" w:lineRule="auto"/>
              <w:jc w:val="both"/>
              <w:rPr>
                <w:rFonts w:cs="Arial CYR"/>
                <w:sz w:val="20"/>
                <w:szCs w:val="20"/>
              </w:rPr>
            </w:pPr>
            <w:r w:rsidRPr="00E061D8">
              <w:rPr>
                <w:rFonts w:cs="Arial CYR"/>
                <w:sz w:val="20"/>
                <w:szCs w:val="20"/>
              </w:rPr>
              <w:t>353</w:t>
            </w:r>
          </w:p>
        </w:tc>
        <w:tc>
          <w:tcPr>
            <w:tcW w:w="1620" w:type="dxa"/>
            <w:tcBorders>
              <w:top w:val="nil"/>
              <w:left w:val="nil"/>
              <w:bottom w:val="single" w:sz="4" w:space="0" w:color="auto"/>
              <w:right w:val="single" w:sz="4" w:space="0" w:color="auto"/>
            </w:tcBorders>
            <w:noWrap/>
            <w:vAlign w:val="bottom"/>
          </w:tcPr>
          <w:p w:rsidR="0050787E" w:rsidRPr="00E061D8" w:rsidRDefault="0050787E" w:rsidP="00E061D8">
            <w:pPr>
              <w:widowControl w:val="0"/>
              <w:spacing w:line="360" w:lineRule="auto"/>
              <w:jc w:val="both"/>
              <w:rPr>
                <w:rFonts w:cs="Arial CYR"/>
                <w:sz w:val="20"/>
                <w:szCs w:val="20"/>
              </w:rPr>
            </w:pPr>
            <w:r w:rsidRPr="00E061D8">
              <w:rPr>
                <w:rFonts w:cs="Arial CYR"/>
                <w:sz w:val="20"/>
                <w:szCs w:val="20"/>
              </w:rPr>
              <w:t>357</w:t>
            </w:r>
          </w:p>
        </w:tc>
      </w:tr>
    </w:tbl>
    <w:p w:rsidR="0050787E" w:rsidRPr="0047400B" w:rsidRDefault="0050787E" w:rsidP="0047400B">
      <w:pPr>
        <w:pStyle w:val="a3"/>
        <w:widowControl w:val="0"/>
        <w:spacing w:before="0" w:after="0" w:line="360" w:lineRule="auto"/>
        <w:ind w:firstLine="709"/>
        <w:rPr>
          <w:rFonts w:ascii="Times New Roman" w:hAnsi="Times New Roman" w:cs="Times New Roman"/>
          <w:color w:val="auto"/>
          <w:sz w:val="28"/>
          <w:szCs w:val="28"/>
        </w:rPr>
      </w:pPr>
    </w:p>
    <w:p w:rsidR="00907C82" w:rsidRPr="0047400B" w:rsidRDefault="00907C82" w:rsidP="0047400B">
      <w:pPr>
        <w:pStyle w:val="a3"/>
        <w:widowControl w:val="0"/>
        <w:spacing w:before="0" w:after="0" w:line="360" w:lineRule="auto"/>
        <w:ind w:firstLine="709"/>
        <w:rPr>
          <w:rFonts w:ascii="Times New Roman" w:hAnsi="Times New Roman" w:cs="Times New Roman"/>
          <w:color w:val="auto"/>
          <w:sz w:val="28"/>
          <w:szCs w:val="28"/>
        </w:rPr>
      </w:pPr>
      <w:r w:rsidRPr="0047400B">
        <w:rPr>
          <w:rFonts w:ascii="Times New Roman" w:hAnsi="Times New Roman" w:cs="Times New Roman"/>
          <w:color w:val="auto"/>
          <w:sz w:val="28"/>
          <w:szCs w:val="28"/>
        </w:rPr>
        <w:t>По умеренному сценарию продуктивность коз в с/х организациях увеличится к</w:t>
      </w:r>
      <w:r w:rsidR="00C26450">
        <w:rPr>
          <w:rFonts w:ascii="Times New Roman" w:hAnsi="Times New Roman" w:cs="Times New Roman"/>
          <w:color w:val="auto"/>
          <w:sz w:val="28"/>
          <w:szCs w:val="28"/>
        </w:rPr>
        <w:t xml:space="preserve"> </w:t>
      </w:r>
      <w:r w:rsidRPr="0047400B">
        <w:rPr>
          <w:rFonts w:ascii="Times New Roman" w:hAnsi="Times New Roman" w:cs="Times New Roman"/>
          <w:color w:val="auto"/>
          <w:sz w:val="28"/>
          <w:szCs w:val="28"/>
        </w:rPr>
        <w:t>2009 году на 8,3%,</w:t>
      </w:r>
      <w:r w:rsidR="00C26450">
        <w:rPr>
          <w:rFonts w:ascii="Times New Roman" w:hAnsi="Times New Roman" w:cs="Times New Roman"/>
          <w:color w:val="auto"/>
          <w:sz w:val="28"/>
          <w:szCs w:val="28"/>
        </w:rPr>
        <w:t xml:space="preserve"> </w:t>
      </w:r>
      <w:r w:rsidRPr="0047400B">
        <w:rPr>
          <w:rFonts w:ascii="Times New Roman" w:hAnsi="Times New Roman" w:cs="Times New Roman"/>
          <w:color w:val="auto"/>
          <w:sz w:val="28"/>
          <w:szCs w:val="28"/>
        </w:rPr>
        <w:t>в фермерских хозяйствах на 0,4% и в личных хозяйствах населения снизится на 0,8 %.</w:t>
      </w:r>
    </w:p>
    <w:p w:rsidR="00C97ECF" w:rsidRDefault="00C97ECF" w:rsidP="0047400B">
      <w:pPr>
        <w:pStyle w:val="a3"/>
        <w:widowControl w:val="0"/>
        <w:spacing w:before="0" w:after="0" w:line="360" w:lineRule="auto"/>
        <w:ind w:firstLine="709"/>
        <w:rPr>
          <w:rFonts w:ascii="Times New Roman" w:hAnsi="Times New Roman" w:cs="Times New Roman"/>
          <w:color w:val="auto"/>
          <w:sz w:val="28"/>
          <w:szCs w:val="28"/>
        </w:rPr>
      </w:pPr>
      <w:r w:rsidRPr="0047400B">
        <w:rPr>
          <w:rFonts w:ascii="Times New Roman" w:hAnsi="Times New Roman" w:cs="Times New Roman"/>
          <w:color w:val="auto"/>
          <w:sz w:val="28"/>
          <w:szCs w:val="28"/>
        </w:rPr>
        <w:t>В итоге валовой объем производства козьего молока составит:</w:t>
      </w:r>
    </w:p>
    <w:p w:rsidR="00E061D8" w:rsidRPr="0047400B" w:rsidRDefault="00E061D8" w:rsidP="0047400B">
      <w:pPr>
        <w:pStyle w:val="a3"/>
        <w:widowControl w:val="0"/>
        <w:spacing w:before="0" w:after="0" w:line="360" w:lineRule="auto"/>
        <w:ind w:firstLine="709"/>
        <w:rPr>
          <w:rFonts w:ascii="Times New Roman" w:hAnsi="Times New Roman" w:cs="Times New Roman"/>
          <w:color w:val="auto"/>
          <w:sz w:val="28"/>
          <w:szCs w:val="28"/>
        </w:rPr>
      </w:pPr>
    </w:p>
    <w:tbl>
      <w:tblPr>
        <w:tblW w:w="8367" w:type="dxa"/>
        <w:jc w:val="center"/>
        <w:tblLook w:val="0000" w:firstRow="0" w:lastRow="0" w:firstColumn="0" w:lastColumn="0" w:noHBand="0" w:noVBand="0"/>
      </w:tblPr>
      <w:tblGrid>
        <w:gridCol w:w="4484"/>
        <w:gridCol w:w="1031"/>
        <w:gridCol w:w="1865"/>
        <w:gridCol w:w="987"/>
      </w:tblGrid>
      <w:tr w:rsidR="00C97ECF" w:rsidRPr="00E061D8" w:rsidTr="00E061D8">
        <w:trPr>
          <w:trHeight w:val="255"/>
          <w:jc w:val="center"/>
        </w:trPr>
        <w:tc>
          <w:tcPr>
            <w:tcW w:w="8367" w:type="dxa"/>
            <w:gridSpan w:val="4"/>
            <w:tcBorders>
              <w:top w:val="nil"/>
              <w:left w:val="nil"/>
              <w:bottom w:val="single" w:sz="4" w:space="0" w:color="auto"/>
              <w:right w:val="nil"/>
            </w:tcBorders>
            <w:noWrap/>
            <w:vAlign w:val="bottom"/>
          </w:tcPr>
          <w:p w:rsidR="00C97ECF" w:rsidRPr="00E061D8" w:rsidRDefault="00C97ECF" w:rsidP="00E061D8">
            <w:pPr>
              <w:widowControl w:val="0"/>
              <w:spacing w:line="360" w:lineRule="auto"/>
              <w:jc w:val="both"/>
              <w:rPr>
                <w:rFonts w:cs="Arial CYR"/>
                <w:b/>
                <w:bCs/>
                <w:sz w:val="20"/>
                <w:szCs w:val="20"/>
              </w:rPr>
            </w:pPr>
            <w:r w:rsidRPr="00E061D8">
              <w:rPr>
                <w:rFonts w:cs="Arial CYR"/>
                <w:b/>
                <w:bCs/>
                <w:sz w:val="20"/>
                <w:szCs w:val="20"/>
              </w:rPr>
              <w:t>прогноз валового производства козьего молока в России,</w:t>
            </w:r>
            <w:r w:rsidR="00ED44F0" w:rsidRPr="00E061D8">
              <w:rPr>
                <w:rFonts w:cs="Arial CYR"/>
                <w:b/>
                <w:bCs/>
                <w:sz w:val="20"/>
                <w:szCs w:val="20"/>
              </w:rPr>
              <w:t xml:space="preserve"> </w:t>
            </w:r>
            <w:r w:rsidRPr="00E061D8">
              <w:rPr>
                <w:rFonts w:cs="Arial CYR"/>
                <w:b/>
                <w:bCs/>
                <w:sz w:val="20"/>
                <w:szCs w:val="20"/>
              </w:rPr>
              <w:t>тонн</w:t>
            </w:r>
            <w:r w:rsidR="00E74E22" w:rsidRPr="00E061D8">
              <w:rPr>
                <w:rFonts w:cs="Arial CYR"/>
                <w:b/>
                <w:bCs/>
                <w:sz w:val="20"/>
                <w:szCs w:val="20"/>
              </w:rPr>
              <w:t xml:space="preserve"> </w:t>
            </w:r>
            <w:r w:rsidRPr="00E061D8">
              <w:rPr>
                <w:rFonts w:cs="Arial CYR"/>
                <w:b/>
                <w:bCs/>
                <w:sz w:val="20"/>
                <w:szCs w:val="20"/>
              </w:rPr>
              <w:t>(средний сценарий)</w:t>
            </w:r>
          </w:p>
        </w:tc>
      </w:tr>
      <w:tr w:rsidR="00C97ECF" w:rsidRPr="00E061D8" w:rsidTr="00E061D8">
        <w:trPr>
          <w:trHeight w:val="255"/>
          <w:jc w:val="center"/>
        </w:trPr>
        <w:tc>
          <w:tcPr>
            <w:tcW w:w="4484" w:type="dxa"/>
            <w:tcBorders>
              <w:top w:val="single" w:sz="4" w:space="0" w:color="auto"/>
              <w:left w:val="single" w:sz="4" w:space="0" w:color="auto"/>
              <w:bottom w:val="single" w:sz="4" w:space="0" w:color="auto"/>
              <w:right w:val="single" w:sz="4" w:space="0" w:color="auto"/>
            </w:tcBorders>
            <w:noWrap/>
            <w:vAlign w:val="bottom"/>
          </w:tcPr>
          <w:p w:rsidR="00C97ECF" w:rsidRPr="00E061D8" w:rsidRDefault="00C97ECF" w:rsidP="00E061D8">
            <w:pPr>
              <w:widowControl w:val="0"/>
              <w:spacing w:line="360" w:lineRule="auto"/>
              <w:jc w:val="both"/>
              <w:rPr>
                <w:rFonts w:cs="Arial CYR"/>
                <w:sz w:val="20"/>
                <w:szCs w:val="20"/>
              </w:rPr>
            </w:pPr>
            <w:r w:rsidRPr="00E061D8">
              <w:rPr>
                <w:rFonts w:cs="Arial CYR"/>
                <w:sz w:val="20"/>
                <w:szCs w:val="20"/>
              </w:rPr>
              <w:t>показатель</w:t>
            </w:r>
          </w:p>
        </w:tc>
        <w:tc>
          <w:tcPr>
            <w:tcW w:w="1031" w:type="dxa"/>
            <w:tcBorders>
              <w:top w:val="nil"/>
              <w:left w:val="nil"/>
              <w:bottom w:val="single" w:sz="4" w:space="0" w:color="auto"/>
              <w:right w:val="single" w:sz="4" w:space="0" w:color="auto"/>
            </w:tcBorders>
            <w:noWrap/>
            <w:vAlign w:val="bottom"/>
          </w:tcPr>
          <w:p w:rsidR="00C97ECF" w:rsidRPr="00E061D8" w:rsidRDefault="00C97ECF" w:rsidP="00E061D8">
            <w:pPr>
              <w:widowControl w:val="0"/>
              <w:spacing w:line="360" w:lineRule="auto"/>
              <w:jc w:val="both"/>
              <w:rPr>
                <w:rFonts w:cs="Arial CYR"/>
                <w:sz w:val="20"/>
                <w:szCs w:val="20"/>
              </w:rPr>
            </w:pPr>
            <w:r w:rsidRPr="00E061D8">
              <w:rPr>
                <w:rFonts w:cs="Arial CYR"/>
                <w:sz w:val="20"/>
                <w:szCs w:val="20"/>
              </w:rPr>
              <w:t>2007</w:t>
            </w:r>
          </w:p>
        </w:tc>
        <w:tc>
          <w:tcPr>
            <w:tcW w:w="1865" w:type="dxa"/>
            <w:tcBorders>
              <w:top w:val="nil"/>
              <w:left w:val="nil"/>
              <w:bottom w:val="single" w:sz="4" w:space="0" w:color="auto"/>
              <w:right w:val="single" w:sz="4" w:space="0" w:color="auto"/>
            </w:tcBorders>
            <w:noWrap/>
            <w:vAlign w:val="bottom"/>
          </w:tcPr>
          <w:p w:rsidR="00C97ECF" w:rsidRPr="00E061D8" w:rsidRDefault="00C97ECF" w:rsidP="00E061D8">
            <w:pPr>
              <w:widowControl w:val="0"/>
              <w:spacing w:line="360" w:lineRule="auto"/>
              <w:jc w:val="both"/>
              <w:rPr>
                <w:rFonts w:cs="Arial CYR"/>
                <w:sz w:val="20"/>
                <w:szCs w:val="20"/>
              </w:rPr>
            </w:pPr>
            <w:r w:rsidRPr="00E061D8">
              <w:rPr>
                <w:rFonts w:cs="Arial CYR"/>
                <w:sz w:val="20"/>
                <w:szCs w:val="20"/>
              </w:rPr>
              <w:t>2008</w:t>
            </w:r>
          </w:p>
        </w:tc>
        <w:tc>
          <w:tcPr>
            <w:tcW w:w="987" w:type="dxa"/>
            <w:tcBorders>
              <w:top w:val="nil"/>
              <w:left w:val="nil"/>
              <w:bottom w:val="single" w:sz="4" w:space="0" w:color="auto"/>
              <w:right w:val="single" w:sz="4" w:space="0" w:color="auto"/>
            </w:tcBorders>
            <w:noWrap/>
            <w:vAlign w:val="bottom"/>
          </w:tcPr>
          <w:p w:rsidR="00C97ECF" w:rsidRPr="00E061D8" w:rsidRDefault="00C97ECF" w:rsidP="00E061D8">
            <w:pPr>
              <w:widowControl w:val="0"/>
              <w:spacing w:line="360" w:lineRule="auto"/>
              <w:jc w:val="both"/>
              <w:rPr>
                <w:rFonts w:cs="Arial CYR"/>
                <w:sz w:val="20"/>
                <w:szCs w:val="20"/>
              </w:rPr>
            </w:pPr>
            <w:r w:rsidRPr="00E061D8">
              <w:rPr>
                <w:rFonts w:cs="Arial CYR"/>
                <w:sz w:val="20"/>
                <w:szCs w:val="20"/>
              </w:rPr>
              <w:t>2009</w:t>
            </w:r>
          </w:p>
        </w:tc>
      </w:tr>
      <w:tr w:rsidR="00C97ECF" w:rsidRPr="00E061D8" w:rsidTr="00E061D8">
        <w:trPr>
          <w:trHeight w:val="255"/>
          <w:jc w:val="center"/>
        </w:trPr>
        <w:tc>
          <w:tcPr>
            <w:tcW w:w="4484" w:type="dxa"/>
            <w:tcBorders>
              <w:top w:val="single" w:sz="4" w:space="0" w:color="auto"/>
              <w:left w:val="single" w:sz="4" w:space="0" w:color="auto"/>
              <w:bottom w:val="single" w:sz="4" w:space="0" w:color="auto"/>
              <w:right w:val="single" w:sz="4" w:space="0" w:color="auto"/>
            </w:tcBorders>
            <w:noWrap/>
            <w:vAlign w:val="bottom"/>
          </w:tcPr>
          <w:p w:rsidR="00C97ECF" w:rsidRPr="00E061D8" w:rsidRDefault="00C26450" w:rsidP="00E061D8">
            <w:pPr>
              <w:widowControl w:val="0"/>
              <w:spacing w:line="360" w:lineRule="auto"/>
              <w:jc w:val="both"/>
              <w:rPr>
                <w:rFonts w:cs="Arial CYR"/>
                <w:sz w:val="20"/>
                <w:szCs w:val="20"/>
              </w:rPr>
            </w:pPr>
            <w:r w:rsidRPr="00E061D8">
              <w:rPr>
                <w:rFonts w:cs="Arial CYR"/>
                <w:sz w:val="20"/>
                <w:szCs w:val="20"/>
              </w:rPr>
              <w:t xml:space="preserve"> </w:t>
            </w:r>
            <w:r w:rsidR="00C97ECF" w:rsidRPr="00E061D8">
              <w:rPr>
                <w:rFonts w:cs="Arial CYR"/>
                <w:sz w:val="20"/>
                <w:szCs w:val="20"/>
              </w:rPr>
              <w:t>с\х предпр</w:t>
            </w:r>
            <w:r w:rsidR="00ED44F0" w:rsidRPr="00E061D8">
              <w:rPr>
                <w:rFonts w:cs="Arial CYR"/>
                <w:sz w:val="20"/>
                <w:szCs w:val="20"/>
              </w:rPr>
              <w:t>иятия</w:t>
            </w:r>
            <w:r w:rsidR="00C97ECF" w:rsidRPr="00E061D8">
              <w:rPr>
                <w:rFonts w:cs="Arial CYR"/>
                <w:sz w:val="20"/>
                <w:szCs w:val="20"/>
              </w:rPr>
              <w:t xml:space="preserve"> </w:t>
            </w:r>
          </w:p>
        </w:tc>
        <w:tc>
          <w:tcPr>
            <w:tcW w:w="1031" w:type="dxa"/>
            <w:tcBorders>
              <w:top w:val="nil"/>
              <w:left w:val="nil"/>
              <w:bottom w:val="single" w:sz="4" w:space="0" w:color="auto"/>
              <w:right w:val="single" w:sz="4" w:space="0" w:color="auto"/>
            </w:tcBorders>
            <w:noWrap/>
            <w:vAlign w:val="bottom"/>
          </w:tcPr>
          <w:p w:rsidR="00C97ECF" w:rsidRPr="00E061D8" w:rsidRDefault="00C97ECF" w:rsidP="00E061D8">
            <w:pPr>
              <w:widowControl w:val="0"/>
              <w:spacing w:line="360" w:lineRule="auto"/>
              <w:jc w:val="both"/>
              <w:rPr>
                <w:rFonts w:cs="Arial CYR"/>
                <w:sz w:val="20"/>
                <w:szCs w:val="20"/>
              </w:rPr>
            </w:pPr>
            <w:r w:rsidRPr="00E061D8">
              <w:rPr>
                <w:rFonts w:cs="Arial CYR"/>
                <w:sz w:val="20"/>
                <w:szCs w:val="20"/>
              </w:rPr>
              <w:t>4930</w:t>
            </w:r>
          </w:p>
        </w:tc>
        <w:tc>
          <w:tcPr>
            <w:tcW w:w="1865" w:type="dxa"/>
            <w:tcBorders>
              <w:top w:val="nil"/>
              <w:left w:val="nil"/>
              <w:bottom w:val="single" w:sz="4" w:space="0" w:color="auto"/>
              <w:right w:val="single" w:sz="4" w:space="0" w:color="auto"/>
            </w:tcBorders>
            <w:noWrap/>
            <w:vAlign w:val="bottom"/>
          </w:tcPr>
          <w:p w:rsidR="00C97ECF" w:rsidRPr="00E061D8" w:rsidRDefault="00C97ECF" w:rsidP="00E061D8">
            <w:pPr>
              <w:widowControl w:val="0"/>
              <w:spacing w:line="360" w:lineRule="auto"/>
              <w:jc w:val="both"/>
              <w:rPr>
                <w:rFonts w:cs="Arial CYR"/>
                <w:sz w:val="20"/>
                <w:szCs w:val="20"/>
              </w:rPr>
            </w:pPr>
            <w:r w:rsidRPr="00E061D8">
              <w:rPr>
                <w:rFonts w:cs="Arial CYR"/>
                <w:sz w:val="20"/>
                <w:szCs w:val="20"/>
              </w:rPr>
              <w:t>11565</w:t>
            </w:r>
          </w:p>
        </w:tc>
        <w:tc>
          <w:tcPr>
            <w:tcW w:w="987" w:type="dxa"/>
            <w:tcBorders>
              <w:top w:val="nil"/>
              <w:left w:val="nil"/>
              <w:bottom w:val="single" w:sz="4" w:space="0" w:color="auto"/>
              <w:right w:val="single" w:sz="4" w:space="0" w:color="auto"/>
            </w:tcBorders>
            <w:noWrap/>
            <w:vAlign w:val="bottom"/>
          </w:tcPr>
          <w:p w:rsidR="00C97ECF" w:rsidRPr="00E061D8" w:rsidRDefault="00C97ECF" w:rsidP="00E061D8">
            <w:pPr>
              <w:widowControl w:val="0"/>
              <w:spacing w:line="360" w:lineRule="auto"/>
              <w:jc w:val="both"/>
              <w:rPr>
                <w:rFonts w:cs="Arial CYR"/>
                <w:sz w:val="20"/>
                <w:szCs w:val="20"/>
              </w:rPr>
            </w:pPr>
            <w:r w:rsidRPr="00E061D8">
              <w:rPr>
                <w:rFonts w:cs="Arial CYR"/>
                <w:sz w:val="20"/>
                <w:szCs w:val="20"/>
              </w:rPr>
              <w:t>27131</w:t>
            </w:r>
          </w:p>
        </w:tc>
      </w:tr>
      <w:tr w:rsidR="00C97ECF" w:rsidRPr="00E061D8" w:rsidTr="00E061D8">
        <w:trPr>
          <w:trHeight w:val="255"/>
          <w:jc w:val="center"/>
        </w:trPr>
        <w:tc>
          <w:tcPr>
            <w:tcW w:w="4484" w:type="dxa"/>
            <w:tcBorders>
              <w:top w:val="single" w:sz="4" w:space="0" w:color="auto"/>
              <w:left w:val="single" w:sz="4" w:space="0" w:color="auto"/>
              <w:bottom w:val="single" w:sz="4" w:space="0" w:color="auto"/>
              <w:right w:val="single" w:sz="4" w:space="0" w:color="auto"/>
            </w:tcBorders>
            <w:noWrap/>
            <w:vAlign w:val="bottom"/>
          </w:tcPr>
          <w:p w:rsidR="00C97ECF" w:rsidRPr="00E061D8" w:rsidRDefault="00ED44F0" w:rsidP="00E061D8">
            <w:pPr>
              <w:widowControl w:val="0"/>
              <w:spacing w:line="360" w:lineRule="auto"/>
              <w:jc w:val="both"/>
              <w:rPr>
                <w:rFonts w:cs="Arial CYR"/>
                <w:sz w:val="20"/>
                <w:szCs w:val="20"/>
              </w:rPr>
            </w:pPr>
            <w:r w:rsidRPr="00E061D8">
              <w:rPr>
                <w:rFonts w:cs="Arial CYR"/>
                <w:sz w:val="20"/>
                <w:szCs w:val="20"/>
              </w:rPr>
              <w:t xml:space="preserve"> фермерские хозяйства</w:t>
            </w:r>
          </w:p>
        </w:tc>
        <w:tc>
          <w:tcPr>
            <w:tcW w:w="1031" w:type="dxa"/>
            <w:tcBorders>
              <w:top w:val="nil"/>
              <w:left w:val="nil"/>
              <w:bottom w:val="single" w:sz="4" w:space="0" w:color="auto"/>
              <w:right w:val="single" w:sz="4" w:space="0" w:color="auto"/>
            </w:tcBorders>
            <w:noWrap/>
            <w:vAlign w:val="bottom"/>
          </w:tcPr>
          <w:p w:rsidR="00C97ECF" w:rsidRPr="00E061D8" w:rsidRDefault="00C97ECF" w:rsidP="00E061D8">
            <w:pPr>
              <w:widowControl w:val="0"/>
              <w:spacing w:line="360" w:lineRule="auto"/>
              <w:jc w:val="both"/>
              <w:rPr>
                <w:rFonts w:cs="Arial CYR"/>
                <w:sz w:val="20"/>
                <w:szCs w:val="20"/>
              </w:rPr>
            </w:pPr>
            <w:r w:rsidRPr="00E061D8">
              <w:rPr>
                <w:rFonts w:cs="Arial CYR"/>
                <w:sz w:val="20"/>
                <w:szCs w:val="20"/>
              </w:rPr>
              <w:t>2532</w:t>
            </w:r>
          </w:p>
        </w:tc>
        <w:tc>
          <w:tcPr>
            <w:tcW w:w="1865" w:type="dxa"/>
            <w:tcBorders>
              <w:top w:val="nil"/>
              <w:left w:val="nil"/>
              <w:bottom w:val="single" w:sz="4" w:space="0" w:color="auto"/>
              <w:right w:val="single" w:sz="4" w:space="0" w:color="auto"/>
            </w:tcBorders>
            <w:noWrap/>
            <w:vAlign w:val="bottom"/>
          </w:tcPr>
          <w:p w:rsidR="00C97ECF" w:rsidRPr="00E061D8" w:rsidRDefault="00C97ECF" w:rsidP="00E061D8">
            <w:pPr>
              <w:widowControl w:val="0"/>
              <w:spacing w:line="360" w:lineRule="auto"/>
              <w:jc w:val="both"/>
              <w:rPr>
                <w:rFonts w:cs="Arial CYR"/>
                <w:sz w:val="20"/>
                <w:szCs w:val="20"/>
              </w:rPr>
            </w:pPr>
            <w:r w:rsidRPr="00E061D8">
              <w:rPr>
                <w:rFonts w:cs="Arial CYR"/>
                <w:sz w:val="20"/>
                <w:szCs w:val="20"/>
              </w:rPr>
              <w:t>3521</w:t>
            </w:r>
          </w:p>
        </w:tc>
        <w:tc>
          <w:tcPr>
            <w:tcW w:w="987" w:type="dxa"/>
            <w:tcBorders>
              <w:top w:val="nil"/>
              <w:left w:val="nil"/>
              <w:bottom w:val="single" w:sz="4" w:space="0" w:color="auto"/>
              <w:right w:val="single" w:sz="4" w:space="0" w:color="auto"/>
            </w:tcBorders>
            <w:noWrap/>
            <w:vAlign w:val="bottom"/>
          </w:tcPr>
          <w:p w:rsidR="00C97ECF" w:rsidRPr="00E061D8" w:rsidRDefault="00C97ECF" w:rsidP="00E061D8">
            <w:pPr>
              <w:widowControl w:val="0"/>
              <w:spacing w:line="360" w:lineRule="auto"/>
              <w:jc w:val="both"/>
              <w:rPr>
                <w:rFonts w:cs="Arial CYR"/>
                <w:sz w:val="20"/>
                <w:szCs w:val="20"/>
              </w:rPr>
            </w:pPr>
            <w:r w:rsidRPr="00E061D8">
              <w:rPr>
                <w:rFonts w:cs="Arial CYR"/>
                <w:sz w:val="20"/>
                <w:szCs w:val="20"/>
              </w:rPr>
              <w:t>4898</w:t>
            </w:r>
          </w:p>
        </w:tc>
      </w:tr>
      <w:tr w:rsidR="00C97ECF" w:rsidRPr="00E061D8" w:rsidTr="00E061D8">
        <w:trPr>
          <w:trHeight w:val="255"/>
          <w:jc w:val="center"/>
        </w:trPr>
        <w:tc>
          <w:tcPr>
            <w:tcW w:w="4484" w:type="dxa"/>
            <w:tcBorders>
              <w:top w:val="single" w:sz="4" w:space="0" w:color="auto"/>
              <w:left w:val="single" w:sz="4" w:space="0" w:color="auto"/>
              <w:bottom w:val="single" w:sz="4" w:space="0" w:color="auto"/>
              <w:right w:val="single" w:sz="4" w:space="0" w:color="auto"/>
            </w:tcBorders>
            <w:noWrap/>
            <w:vAlign w:val="bottom"/>
          </w:tcPr>
          <w:p w:rsidR="00C97ECF" w:rsidRPr="00E061D8" w:rsidRDefault="00C97ECF" w:rsidP="00E061D8">
            <w:pPr>
              <w:widowControl w:val="0"/>
              <w:spacing w:line="360" w:lineRule="auto"/>
              <w:jc w:val="both"/>
              <w:rPr>
                <w:rFonts w:cs="Arial CYR"/>
                <w:sz w:val="20"/>
                <w:szCs w:val="20"/>
              </w:rPr>
            </w:pPr>
            <w:r w:rsidRPr="00E061D8">
              <w:rPr>
                <w:rFonts w:cs="Arial CYR"/>
                <w:sz w:val="20"/>
                <w:szCs w:val="20"/>
              </w:rPr>
              <w:t xml:space="preserve"> лпх, </w:t>
            </w:r>
          </w:p>
        </w:tc>
        <w:tc>
          <w:tcPr>
            <w:tcW w:w="1031" w:type="dxa"/>
            <w:tcBorders>
              <w:top w:val="nil"/>
              <w:left w:val="nil"/>
              <w:bottom w:val="single" w:sz="4" w:space="0" w:color="auto"/>
              <w:right w:val="single" w:sz="4" w:space="0" w:color="auto"/>
            </w:tcBorders>
            <w:noWrap/>
            <w:vAlign w:val="bottom"/>
          </w:tcPr>
          <w:p w:rsidR="00C97ECF" w:rsidRPr="00E061D8" w:rsidRDefault="00C97ECF" w:rsidP="00E061D8">
            <w:pPr>
              <w:widowControl w:val="0"/>
              <w:spacing w:line="360" w:lineRule="auto"/>
              <w:jc w:val="both"/>
              <w:rPr>
                <w:rFonts w:cs="Arial CYR"/>
                <w:sz w:val="20"/>
                <w:szCs w:val="20"/>
              </w:rPr>
            </w:pPr>
            <w:r w:rsidRPr="00E061D8">
              <w:rPr>
                <w:rFonts w:cs="Arial CYR"/>
                <w:sz w:val="20"/>
                <w:szCs w:val="20"/>
              </w:rPr>
              <w:t>4756</w:t>
            </w:r>
          </w:p>
        </w:tc>
        <w:tc>
          <w:tcPr>
            <w:tcW w:w="1865" w:type="dxa"/>
            <w:tcBorders>
              <w:top w:val="nil"/>
              <w:left w:val="nil"/>
              <w:bottom w:val="single" w:sz="4" w:space="0" w:color="auto"/>
              <w:right w:val="single" w:sz="4" w:space="0" w:color="auto"/>
            </w:tcBorders>
            <w:noWrap/>
            <w:vAlign w:val="bottom"/>
          </w:tcPr>
          <w:p w:rsidR="00C97ECF" w:rsidRPr="00E061D8" w:rsidRDefault="00C97ECF" w:rsidP="00E061D8">
            <w:pPr>
              <w:widowControl w:val="0"/>
              <w:spacing w:line="360" w:lineRule="auto"/>
              <w:jc w:val="both"/>
              <w:rPr>
                <w:rFonts w:cs="Arial CYR"/>
                <w:sz w:val="20"/>
                <w:szCs w:val="20"/>
              </w:rPr>
            </w:pPr>
            <w:r w:rsidRPr="00E061D8">
              <w:rPr>
                <w:rFonts w:cs="Arial CYR"/>
                <w:sz w:val="20"/>
                <w:szCs w:val="20"/>
              </w:rPr>
              <w:t>5130</w:t>
            </w:r>
          </w:p>
        </w:tc>
        <w:tc>
          <w:tcPr>
            <w:tcW w:w="987" w:type="dxa"/>
            <w:tcBorders>
              <w:top w:val="nil"/>
              <w:left w:val="nil"/>
              <w:bottom w:val="single" w:sz="4" w:space="0" w:color="auto"/>
              <w:right w:val="single" w:sz="4" w:space="0" w:color="auto"/>
            </w:tcBorders>
            <w:noWrap/>
            <w:vAlign w:val="bottom"/>
          </w:tcPr>
          <w:p w:rsidR="00C97ECF" w:rsidRPr="00E061D8" w:rsidRDefault="00C97ECF" w:rsidP="00E061D8">
            <w:pPr>
              <w:widowControl w:val="0"/>
              <w:spacing w:line="360" w:lineRule="auto"/>
              <w:jc w:val="both"/>
              <w:rPr>
                <w:rFonts w:cs="Arial CYR"/>
                <w:sz w:val="20"/>
                <w:szCs w:val="20"/>
              </w:rPr>
            </w:pPr>
            <w:r w:rsidRPr="00E061D8">
              <w:rPr>
                <w:rFonts w:cs="Arial CYR"/>
                <w:sz w:val="20"/>
                <w:szCs w:val="20"/>
              </w:rPr>
              <w:t>5533</w:t>
            </w:r>
          </w:p>
        </w:tc>
      </w:tr>
      <w:tr w:rsidR="00C97ECF" w:rsidRPr="00E061D8" w:rsidTr="00E061D8">
        <w:trPr>
          <w:trHeight w:val="255"/>
          <w:jc w:val="center"/>
        </w:trPr>
        <w:tc>
          <w:tcPr>
            <w:tcW w:w="4484" w:type="dxa"/>
            <w:tcBorders>
              <w:top w:val="single" w:sz="4" w:space="0" w:color="auto"/>
              <w:left w:val="single" w:sz="4" w:space="0" w:color="auto"/>
              <w:bottom w:val="single" w:sz="4" w:space="0" w:color="auto"/>
              <w:right w:val="single" w:sz="4" w:space="0" w:color="auto"/>
            </w:tcBorders>
            <w:noWrap/>
            <w:vAlign w:val="bottom"/>
          </w:tcPr>
          <w:p w:rsidR="00C97ECF" w:rsidRPr="00E061D8" w:rsidRDefault="00C97ECF" w:rsidP="00E061D8">
            <w:pPr>
              <w:widowControl w:val="0"/>
              <w:spacing w:line="360" w:lineRule="auto"/>
              <w:jc w:val="both"/>
              <w:rPr>
                <w:rFonts w:cs="Arial CYR"/>
                <w:sz w:val="20"/>
                <w:szCs w:val="20"/>
              </w:rPr>
            </w:pPr>
            <w:r w:rsidRPr="00E061D8">
              <w:rPr>
                <w:rFonts w:cs="Arial CYR"/>
                <w:sz w:val="20"/>
                <w:szCs w:val="20"/>
              </w:rPr>
              <w:t xml:space="preserve">всего по </w:t>
            </w:r>
            <w:r w:rsidR="00ED44F0" w:rsidRPr="00E061D8">
              <w:rPr>
                <w:rFonts w:cs="Arial CYR"/>
                <w:sz w:val="20"/>
                <w:szCs w:val="20"/>
              </w:rPr>
              <w:t>России</w:t>
            </w:r>
          </w:p>
        </w:tc>
        <w:tc>
          <w:tcPr>
            <w:tcW w:w="1031" w:type="dxa"/>
            <w:tcBorders>
              <w:top w:val="nil"/>
              <w:left w:val="nil"/>
              <w:bottom w:val="single" w:sz="4" w:space="0" w:color="auto"/>
              <w:right w:val="single" w:sz="4" w:space="0" w:color="auto"/>
            </w:tcBorders>
            <w:noWrap/>
            <w:vAlign w:val="bottom"/>
          </w:tcPr>
          <w:p w:rsidR="00C97ECF" w:rsidRPr="00E061D8" w:rsidRDefault="00C97ECF" w:rsidP="00E061D8">
            <w:pPr>
              <w:widowControl w:val="0"/>
              <w:spacing w:line="360" w:lineRule="auto"/>
              <w:jc w:val="both"/>
              <w:rPr>
                <w:rFonts w:cs="Arial CYR"/>
                <w:sz w:val="20"/>
                <w:szCs w:val="20"/>
              </w:rPr>
            </w:pPr>
            <w:r w:rsidRPr="00E061D8">
              <w:rPr>
                <w:rFonts w:cs="Arial CYR"/>
                <w:sz w:val="20"/>
                <w:szCs w:val="20"/>
              </w:rPr>
              <w:t>12218</w:t>
            </w:r>
          </w:p>
        </w:tc>
        <w:tc>
          <w:tcPr>
            <w:tcW w:w="1865" w:type="dxa"/>
            <w:tcBorders>
              <w:top w:val="nil"/>
              <w:left w:val="nil"/>
              <w:bottom w:val="single" w:sz="4" w:space="0" w:color="auto"/>
              <w:right w:val="single" w:sz="4" w:space="0" w:color="auto"/>
            </w:tcBorders>
            <w:noWrap/>
            <w:vAlign w:val="bottom"/>
          </w:tcPr>
          <w:p w:rsidR="00C97ECF" w:rsidRPr="00E061D8" w:rsidRDefault="00C97ECF" w:rsidP="00E061D8">
            <w:pPr>
              <w:widowControl w:val="0"/>
              <w:spacing w:line="360" w:lineRule="auto"/>
              <w:jc w:val="both"/>
              <w:rPr>
                <w:rFonts w:cs="Arial CYR"/>
                <w:sz w:val="20"/>
                <w:szCs w:val="20"/>
              </w:rPr>
            </w:pPr>
            <w:r w:rsidRPr="00E061D8">
              <w:rPr>
                <w:rFonts w:cs="Arial CYR"/>
                <w:sz w:val="20"/>
                <w:szCs w:val="20"/>
              </w:rPr>
              <w:t>20216</w:t>
            </w:r>
          </w:p>
        </w:tc>
        <w:tc>
          <w:tcPr>
            <w:tcW w:w="987" w:type="dxa"/>
            <w:tcBorders>
              <w:top w:val="nil"/>
              <w:left w:val="nil"/>
              <w:bottom w:val="single" w:sz="4" w:space="0" w:color="auto"/>
              <w:right w:val="single" w:sz="4" w:space="0" w:color="auto"/>
            </w:tcBorders>
            <w:noWrap/>
            <w:vAlign w:val="bottom"/>
          </w:tcPr>
          <w:p w:rsidR="00C97ECF" w:rsidRPr="00E061D8" w:rsidRDefault="00C97ECF" w:rsidP="00E061D8">
            <w:pPr>
              <w:widowControl w:val="0"/>
              <w:spacing w:line="360" w:lineRule="auto"/>
              <w:jc w:val="both"/>
              <w:rPr>
                <w:rFonts w:cs="Arial CYR"/>
                <w:sz w:val="20"/>
                <w:szCs w:val="20"/>
              </w:rPr>
            </w:pPr>
            <w:r w:rsidRPr="00E061D8">
              <w:rPr>
                <w:rFonts w:cs="Arial CYR"/>
                <w:sz w:val="20"/>
                <w:szCs w:val="20"/>
              </w:rPr>
              <w:t>37561</w:t>
            </w:r>
          </w:p>
        </w:tc>
      </w:tr>
    </w:tbl>
    <w:p w:rsidR="00C97ECF" w:rsidRPr="0047400B" w:rsidRDefault="00C97ECF" w:rsidP="0047400B">
      <w:pPr>
        <w:pStyle w:val="a3"/>
        <w:widowControl w:val="0"/>
        <w:spacing w:before="0" w:after="0" w:line="360" w:lineRule="auto"/>
        <w:ind w:firstLine="709"/>
        <w:rPr>
          <w:rFonts w:ascii="Times New Roman" w:hAnsi="Times New Roman" w:cs="Times New Roman"/>
          <w:color w:val="auto"/>
          <w:sz w:val="28"/>
          <w:szCs w:val="28"/>
        </w:rPr>
      </w:pPr>
    </w:p>
    <w:p w:rsidR="00EF4C5A" w:rsidRPr="0047400B" w:rsidRDefault="00EF4C5A" w:rsidP="0047400B">
      <w:pPr>
        <w:pStyle w:val="a3"/>
        <w:widowControl w:val="0"/>
        <w:spacing w:before="0" w:after="0" w:line="360" w:lineRule="auto"/>
        <w:ind w:firstLine="709"/>
        <w:rPr>
          <w:rFonts w:ascii="Times New Roman" w:hAnsi="Times New Roman" w:cs="Times New Roman"/>
          <w:color w:val="auto"/>
          <w:sz w:val="28"/>
          <w:szCs w:val="28"/>
        </w:rPr>
      </w:pPr>
      <w:r w:rsidRPr="0047400B">
        <w:rPr>
          <w:rFonts w:ascii="Times New Roman" w:hAnsi="Times New Roman" w:cs="Times New Roman"/>
          <w:color w:val="auto"/>
          <w:sz w:val="28"/>
          <w:szCs w:val="28"/>
        </w:rPr>
        <w:t>Валовой объем производства козьего молока в России составит по умеренному сценарию 37561 тонну, что больше уровня 2006 года в 7,1 раза.</w:t>
      </w:r>
    </w:p>
    <w:p w:rsidR="009602EF" w:rsidRPr="0047400B" w:rsidRDefault="009602EF" w:rsidP="0047400B">
      <w:pPr>
        <w:pStyle w:val="2"/>
        <w:keepNext w:val="0"/>
        <w:widowControl w:val="0"/>
        <w:spacing w:before="0" w:after="0" w:line="360" w:lineRule="auto"/>
        <w:ind w:firstLine="709"/>
        <w:jc w:val="center"/>
        <w:rPr>
          <w:rFonts w:ascii="Times New Roman" w:hAnsi="Times New Roman" w:cs="Times New Roman"/>
          <w:i w:val="0"/>
          <w:iCs w:val="0"/>
          <w:szCs w:val="32"/>
        </w:rPr>
      </w:pPr>
      <w:bookmarkStart w:id="24" w:name="_Toc194686681"/>
      <w:r w:rsidRPr="0047400B">
        <w:rPr>
          <w:rFonts w:ascii="Times New Roman" w:hAnsi="Times New Roman" w:cs="Times New Roman"/>
          <w:i w:val="0"/>
          <w:iCs w:val="0"/>
          <w:szCs w:val="32"/>
        </w:rPr>
        <w:t>Пессимистический сценарий</w:t>
      </w:r>
      <w:bookmarkEnd w:id="24"/>
      <w:r w:rsidR="00E061D8">
        <w:rPr>
          <w:rFonts w:ascii="Times New Roman" w:hAnsi="Times New Roman" w:cs="Times New Roman"/>
          <w:i w:val="0"/>
          <w:iCs w:val="0"/>
          <w:szCs w:val="32"/>
        </w:rPr>
        <w:t>.</w:t>
      </w:r>
    </w:p>
    <w:p w:rsidR="00207792" w:rsidRDefault="00BC04F7" w:rsidP="0047400B">
      <w:pPr>
        <w:pStyle w:val="a3"/>
        <w:widowControl w:val="0"/>
        <w:spacing w:before="0" w:after="0" w:line="360" w:lineRule="auto"/>
        <w:ind w:firstLine="709"/>
        <w:rPr>
          <w:rFonts w:ascii="Times New Roman" w:hAnsi="Times New Roman" w:cs="Times New Roman"/>
          <w:bCs/>
          <w:color w:val="auto"/>
          <w:sz w:val="28"/>
          <w:szCs w:val="28"/>
        </w:rPr>
      </w:pPr>
      <w:r w:rsidRPr="0047400B">
        <w:rPr>
          <w:rFonts w:ascii="Times New Roman" w:hAnsi="Times New Roman" w:cs="Times New Roman"/>
          <w:color w:val="auto"/>
          <w:sz w:val="28"/>
          <w:szCs w:val="28"/>
        </w:rPr>
        <w:t>Что касается пессимистического сценария</w:t>
      </w:r>
      <w:r w:rsidR="00BD6905" w:rsidRPr="0047400B">
        <w:rPr>
          <w:rFonts w:ascii="Times New Roman" w:hAnsi="Times New Roman" w:cs="Times New Roman"/>
          <w:color w:val="auto"/>
          <w:sz w:val="28"/>
          <w:szCs w:val="28"/>
        </w:rPr>
        <w:t xml:space="preserve">, то по нему ожидается, что увеличение поголовья коз и их продуктивность будут увеличиваться </w:t>
      </w:r>
      <w:r w:rsidR="00BD6905" w:rsidRPr="0047400B">
        <w:rPr>
          <w:rFonts w:ascii="Times New Roman" w:hAnsi="Times New Roman" w:cs="Times New Roman"/>
          <w:bCs/>
          <w:color w:val="auto"/>
          <w:sz w:val="28"/>
          <w:szCs w:val="28"/>
        </w:rPr>
        <w:t>максимум на 1 % в год.</w:t>
      </w:r>
    </w:p>
    <w:p w:rsidR="00E061D8" w:rsidRPr="0047400B" w:rsidRDefault="00E061D8" w:rsidP="0047400B">
      <w:pPr>
        <w:pStyle w:val="a3"/>
        <w:widowControl w:val="0"/>
        <w:spacing w:before="0" w:after="0" w:line="360" w:lineRule="auto"/>
        <w:ind w:firstLine="709"/>
        <w:rPr>
          <w:rFonts w:ascii="Times New Roman" w:hAnsi="Times New Roman" w:cs="Times New Roman"/>
          <w:color w:val="auto"/>
          <w:sz w:val="28"/>
          <w:szCs w:val="28"/>
        </w:rPr>
      </w:pPr>
    </w:p>
    <w:tbl>
      <w:tblPr>
        <w:tblW w:w="8045" w:type="dxa"/>
        <w:jc w:val="center"/>
        <w:tblLook w:val="0000" w:firstRow="0" w:lastRow="0" w:firstColumn="0" w:lastColumn="0" w:noHBand="0" w:noVBand="0"/>
      </w:tblPr>
      <w:tblGrid>
        <w:gridCol w:w="3697"/>
        <w:gridCol w:w="1523"/>
        <w:gridCol w:w="1800"/>
        <w:gridCol w:w="1025"/>
      </w:tblGrid>
      <w:tr w:rsidR="00207792" w:rsidRPr="00E061D8" w:rsidTr="00E061D8">
        <w:trPr>
          <w:trHeight w:val="735"/>
          <w:jc w:val="center"/>
        </w:trPr>
        <w:tc>
          <w:tcPr>
            <w:tcW w:w="8045" w:type="dxa"/>
            <w:gridSpan w:val="4"/>
            <w:tcBorders>
              <w:top w:val="nil"/>
              <w:left w:val="nil"/>
              <w:bottom w:val="single" w:sz="4" w:space="0" w:color="auto"/>
              <w:right w:val="nil"/>
            </w:tcBorders>
            <w:vAlign w:val="center"/>
          </w:tcPr>
          <w:p w:rsidR="00A82EEF" w:rsidRPr="00E061D8" w:rsidRDefault="00207792" w:rsidP="00E061D8">
            <w:pPr>
              <w:widowControl w:val="0"/>
              <w:spacing w:line="360" w:lineRule="auto"/>
              <w:jc w:val="both"/>
              <w:rPr>
                <w:rFonts w:cs="Arial CYR"/>
                <w:b/>
                <w:bCs/>
                <w:sz w:val="20"/>
                <w:szCs w:val="20"/>
              </w:rPr>
            </w:pPr>
            <w:r w:rsidRPr="00E061D8">
              <w:rPr>
                <w:rFonts w:cs="Arial CYR"/>
                <w:b/>
                <w:bCs/>
                <w:sz w:val="20"/>
                <w:szCs w:val="20"/>
              </w:rPr>
              <w:t>прогноз поголовья коз на 2007-2009 год, гол</w:t>
            </w:r>
            <w:r w:rsidR="00BD6905" w:rsidRPr="00E061D8">
              <w:rPr>
                <w:rFonts w:cs="Arial CYR"/>
                <w:b/>
                <w:bCs/>
                <w:sz w:val="20"/>
                <w:szCs w:val="20"/>
              </w:rPr>
              <w:t xml:space="preserve"> </w:t>
            </w:r>
          </w:p>
          <w:p w:rsidR="00207792" w:rsidRPr="00E061D8" w:rsidRDefault="00207792" w:rsidP="00E061D8">
            <w:pPr>
              <w:widowControl w:val="0"/>
              <w:spacing w:line="360" w:lineRule="auto"/>
              <w:jc w:val="both"/>
              <w:rPr>
                <w:rFonts w:cs="Arial CYR"/>
                <w:b/>
                <w:bCs/>
                <w:sz w:val="20"/>
                <w:szCs w:val="20"/>
              </w:rPr>
            </w:pPr>
            <w:r w:rsidRPr="00E061D8">
              <w:rPr>
                <w:rFonts w:cs="Arial CYR"/>
                <w:b/>
                <w:bCs/>
                <w:sz w:val="20"/>
                <w:szCs w:val="20"/>
              </w:rPr>
              <w:t>(пессимистический сценарий)</w:t>
            </w:r>
          </w:p>
        </w:tc>
      </w:tr>
      <w:tr w:rsidR="00207792" w:rsidRPr="00E061D8" w:rsidTr="00E061D8">
        <w:trPr>
          <w:trHeight w:val="255"/>
          <w:jc w:val="center"/>
        </w:trPr>
        <w:tc>
          <w:tcPr>
            <w:tcW w:w="3697" w:type="dxa"/>
            <w:vMerge w:val="restart"/>
            <w:tcBorders>
              <w:top w:val="single" w:sz="4" w:space="0" w:color="auto"/>
              <w:left w:val="single" w:sz="4" w:space="0" w:color="auto"/>
              <w:bottom w:val="single" w:sz="4" w:space="0" w:color="auto"/>
              <w:right w:val="single" w:sz="4" w:space="0" w:color="auto"/>
            </w:tcBorders>
            <w:noWrap/>
            <w:vAlign w:val="bottom"/>
          </w:tcPr>
          <w:p w:rsidR="00207792" w:rsidRPr="00E061D8" w:rsidRDefault="00207792" w:rsidP="00E061D8">
            <w:pPr>
              <w:widowControl w:val="0"/>
              <w:spacing w:line="360" w:lineRule="auto"/>
              <w:jc w:val="both"/>
              <w:rPr>
                <w:rFonts w:cs="Arial CYR"/>
                <w:sz w:val="20"/>
                <w:szCs w:val="20"/>
              </w:rPr>
            </w:pPr>
            <w:r w:rsidRPr="00E061D8">
              <w:rPr>
                <w:rFonts w:cs="Arial CYR"/>
                <w:sz w:val="20"/>
                <w:szCs w:val="20"/>
              </w:rPr>
              <w:t>Всего по России</w:t>
            </w:r>
          </w:p>
        </w:tc>
        <w:tc>
          <w:tcPr>
            <w:tcW w:w="1523" w:type="dxa"/>
            <w:tcBorders>
              <w:top w:val="nil"/>
              <w:left w:val="nil"/>
              <w:bottom w:val="single" w:sz="4" w:space="0" w:color="auto"/>
              <w:right w:val="single" w:sz="4" w:space="0" w:color="auto"/>
            </w:tcBorders>
            <w:noWrap/>
            <w:vAlign w:val="bottom"/>
          </w:tcPr>
          <w:p w:rsidR="00207792" w:rsidRPr="00E061D8" w:rsidRDefault="00207792" w:rsidP="00E061D8">
            <w:pPr>
              <w:widowControl w:val="0"/>
              <w:spacing w:line="360" w:lineRule="auto"/>
              <w:jc w:val="both"/>
              <w:rPr>
                <w:rFonts w:cs="Arial CYR"/>
                <w:sz w:val="20"/>
                <w:szCs w:val="20"/>
              </w:rPr>
            </w:pPr>
            <w:smartTag w:uri="urn:schemas-microsoft-com:office:smarttags" w:element="metricconverter">
              <w:smartTagPr>
                <w:attr w:name="ProductID" w:val="2007 г"/>
              </w:smartTagPr>
              <w:r w:rsidRPr="00E061D8">
                <w:rPr>
                  <w:rFonts w:cs="Arial CYR"/>
                  <w:sz w:val="20"/>
                  <w:szCs w:val="20"/>
                </w:rPr>
                <w:t>2007 г</w:t>
              </w:r>
            </w:smartTag>
            <w:r w:rsidRPr="00E061D8">
              <w:rPr>
                <w:rFonts w:cs="Arial CYR"/>
                <w:sz w:val="20"/>
                <w:szCs w:val="20"/>
              </w:rPr>
              <w:t>.</w:t>
            </w:r>
          </w:p>
        </w:tc>
        <w:tc>
          <w:tcPr>
            <w:tcW w:w="1800" w:type="dxa"/>
            <w:tcBorders>
              <w:top w:val="nil"/>
              <w:left w:val="nil"/>
              <w:bottom w:val="single" w:sz="4" w:space="0" w:color="auto"/>
              <w:right w:val="single" w:sz="4" w:space="0" w:color="auto"/>
            </w:tcBorders>
            <w:noWrap/>
            <w:vAlign w:val="bottom"/>
          </w:tcPr>
          <w:p w:rsidR="00207792" w:rsidRPr="00E061D8" w:rsidRDefault="00207792" w:rsidP="00E061D8">
            <w:pPr>
              <w:widowControl w:val="0"/>
              <w:spacing w:line="360" w:lineRule="auto"/>
              <w:jc w:val="both"/>
              <w:rPr>
                <w:rFonts w:cs="Arial CYR"/>
                <w:sz w:val="20"/>
                <w:szCs w:val="20"/>
              </w:rPr>
            </w:pPr>
            <w:smartTag w:uri="urn:schemas-microsoft-com:office:smarttags" w:element="metricconverter">
              <w:smartTagPr>
                <w:attr w:name="ProductID" w:val="2008 г"/>
              </w:smartTagPr>
              <w:r w:rsidRPr="00E061D8">
                <w:rPr>
                  <w:rFonts w:cs="Arial CYR"/>
                  <w:sz w:val="20"/>
                  <w:szCs w:val="20"/>
                </w:rPr>
                <w:t>2008 г</w:t>
              </w:r>
            </w:smartTag>
            <w:r w:rsidRPr="00E061D8">
              <w:rPr>
                <w:rFonts w:cs="Arial CYR"/>
                <w:sz w:val="20"/>
                <w:szCs w:val="20"/>
              </w:rPr>
              <w:t>.</w:t>
            </w:r>
          </w:p>
        </w:tc>
        <w:tc>
          <w:tcPr>
            <w:tcW w:w="1025" w:type="dxa"/>
            <w:tcBorders>
              <w:top w:val="nil"/>
              <w:left w:val="nil"/>
              <w:bottom w:val="single" w:sz="4" w:space="0" w:color="auto"/>
              <w:right w:val="single" w:sz="4" w:space="0" w:color="auto"/>
            </w:tcBorders>
            <w:noWrap/>
            <w:vAlign w:val="bottom"/>
          </w:tcPr>
          <w:p w:rsidR="00207792" w:rsidRPr="00E061D8" w:rsidRDefault="00207792" w:rsidP="00E061D8">
            <w:pPr>
              <w:widowControl w:val="0"/>
              <w:spacing w:line="360" w:lineRule="auto"/>
              <w:jc w:val="both"/>
              <w:rPr>
                <w:rFonts w:cs="Arial CYR"/>
                <w:sz w:val="20"/>
                <w:szCs w:val="20"/>
              </w:rPr>
            </w:pPr>
            <w:smartTag w:uri="urn:schemas-microsoft-com:office:smarttags" w:element="metricconverter">
              <w:smartTagPr>
                <w:attr w:name="ProductID" w:val="2009 г"/>
              </w:smartTagPr>
              <w:r w:rsidRPr="00E061D8">
                <w:rPr>
                  <w:rFonts w:cs="Arial CYR"/>
                  <w:sz w:val="20"/>
                  <w:szCs w:val="20"/>
                </w:rPr>
                <w:t>2009 г</w:t>
              </w:r>
            </w:smartTag>
            <w:r w:rsidRPr="00E061D8">
              <w:rPr>
                <w:rFonts w:cs="Arial CYR"/>
                <w:sz w:val="20"/>
                <w:szCs w:val="20"/>
              </w:rPr>
              <w:t>.</w:t>
            </w:r>
          </w:p>
        </w:tc>
      </w:tr>
      <w:tr w:rsidR="00207792" w:rsidRPr="00E061D8" w:rsidTr="00E061D8">
        <w:trPr>
          <w:trHeight w:val="255"/>
          <w:jc w:val="center"/>
        </w:trPr>
        <w:tc>
          <w:tcPr>
            <w:tcW w:w="3697" w:type="dxa"/>
            <w:vMerge/>
            <w:tcBorders>
              <w:top w:val="single" w:sz="4" w:space="0" w:color="auto"/>
              <w:left w:val="single" w:sz="4" w:space="0" w:color="auto"/>
              <w:bottom w:val="single" w:sz="4" w:space="0" w:color="auto"/>
              <w:right w:val="single" w:sz="4" w:space="0" w:color="auto"/>
            </w:tcBorders>
            <w:vAlign w:val="center"/>
          </w:tcPr>
          <w:p w:rsidR="00207792" w:rsidRPr="00E061D8" w:rsidRDefault="00207792" w:rsidP="00E061D8">
            <w:pPr>
              <w:widowControl w:val="0"/>
              <w:spacing w:line="360" w:lineRule="auto"/>
              <w:jc w:val="both"/>
              <w:rPr>
                <w:rFonts w:cs="Arial CYR"/>
                <w:sz w:val="20"/>
                <w:szCs w:val="20"/>
              </w:rPr>
            </w:pPr>
          </w:p>
        </w:tc>
        <w:tc>
          <w:tcPr>
            <w:tcW w:w="1523" w:type="dxa"/>
            <w:tcBorders>
              <w:top w:val="nil"/>
              <w:left w:val="nil"/>
              <w:bottom w:val="single" w:sz="4" w:space="0" w:color="auto"/>
              <w:right w:val="single" w:sz="4" w:space="0" w:color="auto"/>
            </w:tcBorders>
            <w:noWrap/>
            <w:vAlign w:val="bottom"/>
          </w:tcPr>
          <w:p w:rsidR="00207792" w:rsidRPr="00E061D8" w:rsidRDefault="00207792" w:rsidP="00E061D8">
            <w:pPr>
              <w:widowControl w:val="0"/>
              <w:spacing w:line="360" w:lineRule="auto"/>
              <w:jc w:val="both"/>
              <w:rPr>
                <w:rFonts w:cs="Arial CYR"/>
                <w:sz w:val="20"/>
                <w:szCs w:val="20"/>
              </w:rPr>
            </w:pPr>
            <w:r w:rsidRPr="00E061D8">
              <w:rPr>
                <w:rFonts w:cs="Arial CYR"/>
                <w:sz w:val="20"/>
                <w:szCs w:val="20"/>
              </w:rPr>
              <w:t>21311</w:t>
            </w:r>
          </w:p>
        </w:tc>
        <w:tc>
          <w:tcPr>
            <w:tcW w:w="1800" w:type="dxa"/>
            <w:tcBorders>
              <w:top w:val="nil"/>
              <w:left w:val="nil"/>
              <w:bottom w:val="single" w:sz="4" w:space="0" w:color="auto"/>
              <w:right w:val="single" w:sz="4" w:space="0" w:color="auto"/>
            </w:tcBorders>
            <w:noWrap/>
            <w:vAlign w:val="bottom"/>
          </w:tcPr>
          <w:p w:rsidR="00207792" w:rsidRPr="00E061D8" w:rsidRDefault="00207792" w:rsidP="00E061D8">
            <w:pPr>
              <w:widowControl w:val="0"/>
              <w:spacing w:line="360" w:lineRule="auto"/>
              <w:jc w:val="both"/>
              <w:rPr>
                <w:rFonts w:cs="Arial CYR"/>
                <w:sz w:val="20"/>
                <w:szCs w:val="20"/>
              </w:rPr>
            </w:pPr>
            <w:r w:rsidRPr="00E061D8">
              <w:rPr>
                <w:rFonts w:cs="Arial CYR"/>
                <w:sz w:val="20"/>
                <w:szCs w:val="20"/>
              </w:rPr>
              <w:t>21524</w:t>
            </w:r>
          </w:p>
        </w:tc>
        <w:tc>
          <w:tcPr>
            <w:tcW w:w="1025" w:type="dxa"/>
            <w:tcBorders>
              <w:top w:val="nil"/>
              <w:left w:val="nil"/>
              <w:bottom w:val="single" w:sz="4" w:space="0" w:color="auto"/>
              <w:right w:val="single" w:sz="4" w:space="0" w:color="auto"/>
            </w:tcBorders>
            <w:noWrap/>
            <w:vAlign w:val="bottom"/>
          </w:tcPr>
          <w:p w:rsidR="00207792" w:rsidRPr="00E061D8" w:rsidRDefault="00207792" w:rsidP="00E061D8">
            <w:pPr>
              <w:widowControl w:val="0"/>
              <w:spacing w:line="360" w:lineRule="auto"/>
              <w:jc w:val="both"/>
              <w:rPr>
                <w:rFonts w:cs="Arial CYR"/>
                <w:sz w:val="20"/>
                <w:szCs w:val="20"/>
              </w:rPr>
            </w:pPr>
            <w:r w:rsidRPr="00E061D8">
              <w:rPr>
                <w:rFonts w:cs="Arial CYR"/>
                <w:sz w:val="20"/>
                <w:szCs w:val="20"/>
              </w:rPr>
              <w:t>21739</w:t>
            </w:r>
          </w:p>
        </w:tc>
      </w:tr>
      <w:tr w:rsidR="00207792" w:rsidRPr="00E061D8" w:rsidTr="00E061D8">
        <w:trPr>
          <w:trHeight w:val="255"/>
          <w:jc w:val="center"/>
        </w:trPr>
        <w:tc>
          <w:tcPr>
            <w:tcW w:w="3697" w:type="dxa"/>
            <w:tcBorders>
              <w:top w:val="single" w:sz="4" w:space="0" w:color="auto"/>
              <w:left w:val="single" w:sz="4" w:space="0" w:color="auto"/>
              <w:bottom w:val="single" w:sz="4" w:space="0" w:color="auto"/>
              <w:right w:val="single" w:sz="4" w:space="0" w:color="auto"/>
            </w:tcBorders>
            <w:noWrap/>
            <w:vAlign w:val="bottom"/>
          </w:tcPr>
          <w:p w:rsidR="00207792" w:rsidRPr="00E061D8" w:rsidRDefault="00207792" w:rsidP="00E061D8">
            <w:pPr>
              <w:widowControl w:val="0"/>
              <w:spacing w:line="360" w:lineRule="auto"/>
              <w:jc w:val="both"/>
              <w:rPr>
                <w:rFonts w:cs="Arial CYR"/>
                <w:sz w:val="20"/>
                <w:szCs w:val="20"/>
              </w:rPr>
            </w:pPr>
            <w:r w:rsidRPr="00E061D8">
              <w:rPr>
                <w:rFonts w:cs="Arial CYR"/>
                <w:sz w:val="20"/>
                <w:szCs w:val="20"/>
              </w:rPr>
              <w:t xml:space="preserve"> с\х предприятия</w:t>
            </w:r>
          </w:p>
        </w:tc>
        <w:tc>
          <w:tcPr>
            <w:tcW w:w="1523" w:type="dxa"/>
            <w:tcBorders>
              <w:top w:val="nil"/>
              <w:left w:val="nil"/>
              <w:bottom w:val="single" w:sz="4" w:space="0" w:color="auto"/>
              <w:right w:val="single" w:sz="4" w:space="0" w:color="auto"/>
            </w:tcBorders>
            <w:noWrap/>
            <w:vAlign w:val="bottom"/>
          </w:tcPr>
          <w:p w:rsidR="00207792" w:rsidRPr="00E061D8" w:rsidRDefault="00207792" w:rsidP="00E061D8">
            <w:pPr>
              <w:widowControl w:val="0"/>
              <w:spacing w:line="360" w:lineRule="auto"/>
              <w:jc w:val="both"/>
              <w:rPr>
                <w:rFonts w:cs="Arial CYR"/>
                <w:sz w:val="20"/>
                <w:szCs w:val="20"/>
              </w:rPr>
            </w:pPr>
            <w:r w:rsidRPr="00E061D8">
              <w:rPr>
                <w:rFonts w:cs="Arial CYR"/>
                <w:sz w:val="20"/>
                <w:szCs w:val="20"/>
              </w:rPr>
              <w:t>3232</w:t>
            </w:r>
          </w:p>
        </w:tc>
        <w:tc>
          <w:tcPr>
            <w:tcW w:w="1800" w:type="dxa"/>
            <w:tcBorders>
              <w:top w:val="nil"/>
              <w:left w:val="nil"/>
              <w:bottom w:val="single" w:sz="4" w:space="0" w:color="auto"/>
              <w:right w:val="single" w:sz="4" w:space="0" w:color="auto"/>
            </w:tcBorders>
            <w:noWrap/>
            <w:vAlign w:val="bottom"/>
          </w:tcPr>
          <w:p w:rsidR="00207792" w:rsidRPr="00E061D8" w:rsidRDefault="00207792" w:rsidP="00E061D8">
            <w:pPr>
              <w:widowControl w:val="0"/>
              <w:spacing w:line="360" w:lineRule="auto"/>
              <w:jc w:val="both"/>
              <w:rPr>
                <w:rFonts w:cs="Arial CYR"/>
                <w:sz w:val="20"/>
                <w:szCs w:val="20"/>
              </w:rPr>
            </w:pPr>
            <w:r w:rsidRPr="00E061D8">
              <w:rPr>
                <w:rFonts w:cs="Arial CYR"/>
                <w:sz w:val="20"/>
                <w:szCs w:val="20"/>
              </w:rPr>
              <w:t>3264</w:t>
            </w:r>
          </w:p>
        </w:tc>
        <w:tc>
          <w:tcPr>
            <w:tcW w:w="1025" w:type="dxa"/>
            <w:tcBorders>
              <w:top w:val="nil"/>
              <w:left w:val="nil"/>
              <w:bottom w:val="single" w:sz="4" w:space="0" w:color="auto"/>
              <w:right w:val="single" w:sz="4" w:space="0" w:color="auto"/>
            </w:tcBorders>
            <w:noWrap/>
            <w:vAlign w:val="bottom"/>
          </w:tcPr>
          <w:p w:rsidR="00207792" w:rsidRPr="00E061D8" w:rsidRDefault="00207792" w:rsidP="00E061D8">
            <w:pPr>
              <w:widowControl w:val="0"/>
              <w:spacing w:line="360" w:lineRule="auto"/>
              <w:jc w:val="both"/>
              <w:rPr>
                <w:rFonts w:cs="Arial CYR"/>
                <w:sz w:val="20"/>
                <w:szCs w:val="20"/>
              </w:rPr>
            </w:pPr>
            <w:r w:rsidRPr="00E061D8">
              <w:rPr>
                <w:rFonts w:cs="Arial CYR"/>
                <w:sz w:val="20"/>
                <w:szCs w:val="20"/>
              </w:rPr>
              <w:t>3297</w:t>
            </w:r>
          </w:p>
        </w:tc>
      </w:tr>
      <w:tr w:rsidR="00207792" w:rsidRPr="00E061D8" w:rsidTr="00E061D8">
        <w:trPr>
          <w:trHeight w:val="255"/>
          <w:jc w:val="center"/>
        </w:trPr>
        <w:tc>
          <w:tcPr>
            <w:tcW w:w="3697" w:type="dxa"/>
            <w:tcBorders>
              <w:top w:val="single" w:sz="4" w:space="0" w:color="auto"/>
              <w:left w:val="single" w:sz="4" w:space="0" w:color="auto"/>
              <w:bottom w:val="single" w:sz="4" w:space="0" w:color="auto"/>
              <w:right w:val="single" w:sz="4" w:space="0" w:color="auto"/>
            </w:tcBorders>
            <w:noWrap/>
            <w:vAlign w:val="bottom"/>
          </w:tcPr>
          <w:p w:rsidR="00207792" w:rsidRPr="00E061D8" w:rsidRDefault="00207792" w:rsidP="00E061D8">
            <w:pPr>
              <w:widowControl w:val="0"/>
              <w:spacing w:line="360" w:lineRule="auto"/>
              <w:jc w:val="both"/>
              <w:rPr>
                <w:rFonts w:cs="Arial CYR"/>
                <w:sz w:val="20"/>
                <w:szCs w:val="20"/>
              </w:rPr>
            </w:pPr>
            <w:r w:rsidRPr="00E061D8">
              <w:rPr>
                <w:rFonts w:cs="Arial CYR"/>
                <w:sz w:val="20"/>
                <w:szCs w:val="20"/>
              </w:rPr>
              <w:t>фермерских хозяйствах</w:t>
            </w:r>
          </w:p>
        </w:tc>
        <w:tc>
          <w:tcPr>
            <w:tcW w:w="1523" w:type="dxa"/>
            <w:tcBorders>
              <w:top w:val="nil"/>
              <w:left w:val="nil"/>
              <w:bottom w:val="single" w:sz="4" w:space="0" w:color="auto"/>
              <w:right w:val="single" w:sz="4" w:space="0" w:color="auto"/>
            </w:tcBorders>
            <w:noWrap/>
            <w:vAlign w:val="bottom"/>
          </w:tcPr>
          <w:p w:rsidR="00207792" w:rsidRPr="00E061D8" w:rsidRDefault="00207792" w:rsidP="00E061D8">
            <w:pPr>
              <w:widowControl w:val="0"/>
              <w:spacing w:line="360" w:lineRule="auto"/>
              <w:jc w:val="both"/>
              <w:rPr>
                <w:rFonts w:cs="Arial CYR"/>
                <w:sz w:val="20"/>
                <w:szCs w:val="20"/>
              </w:rPr>
            </w:pPr>
            <w:r w:rsidRPr="00E061D8">
              <w:rPr>
                <w:rFonts w:cs="Arial CYR"/>
                <w:sz w:val="20"/>
                <w:szCs w:val="20"/>
              </w:rPr>
              <w:t>3404</w:t>
            </w:r>
          </w:p>
        </w:tc>
        <w:tc>
          <w:tcPr>
            <w:tcW w:w="1800" w:type="dxa"/>
            <w:tcBorders>
              <w:top w:val="nil"/>
              <w:left w:val="nil"/>
              <w:bottom w:val="single" w:sz="4" w:space="0" w:color="auto"/>
              <w:right w:val="single" w:sz="4" w:space="0" w:color="auto"/>
            </w:tcBorders>
            <w:noWrap/>
            <w:vAlign w:val="bottom"/>
          </w:tcPr>
          <w:p w:rsidR="00207792" w:rsidRPr="00E061D8" w:rsidRDefault="00207792" w:rsidP="00E061D8">
            <w:pPr>
              <w:widowControl w:val="0"/>
              <w:spacing w:line="360" w:lineRule="auto"/>
              <w:jc w:val="both"/>
              <w:rPr>
                <w:rFonts w:cs="Arial CYR"/>
                <w:sz w:val="20"/>
                <w:szCs w:val="20"/>
              </w:rPr>
            </w:pPr>
            <w:r w:rsidRPr="00E061D8">
              <w:rPr>
                <w:rFonts w:cs="Arial CYR"/>
                <w:sz w:val="20"/>
                <w:szCs w:val="20"/>
              </w:rPr>
              <w:t>3438</w:t>
            </w:r>
          </w:p>
        </w:tc>
        <w:tc>
          <w:tcPr>
            <w:tcW w:w="1025" w:type="dxa"/>
            <w:tcBorders>
              <w:top w:val="nil"/>
              <w:left w:val="nil"/>
              <w:bottom w:val="single" w:sz="4" w:space="0" w:color="auto"/>
              <w:right w:val="single" w:sz="4" w:space="0" w:color="auto"/>
            </w:tcBorders>
            <w:noWrap/>
            <w:vAlign w:val="bottom"/>
          </w:tcPr>
          <w:p w:rsidR="00207792" w:rsidRPr="00E061D8" w:rsidRDefault="00207792" w:rsidP="00E061D8">
            <w:pPr>
              <w:widowControl w:val="0"/>
              <w:spacing w:line="360" w:lineRule="auto"/>
              <w:jc w:val="both"/>
              <w:rPr>
                <w:rFonts w:cs="Arial CYR"/>
                <w:sz w:val="20"/>
                <w:szCs w:val="20"/>
              </w:rPr>
            </w:pPr>
            <w:r w:rsidRPr="00E061D8">
              <w:rPr>
                <w:rFonts w:cs="Arial CYR"/>
                <w:sz w:val="20"/>
                <w:szCs w:val="20"/>
              </w:rPr>
              <w:t>3472</w:t>
            </w:r>
          </w:p>
        </w:tc>
      </w:tr>
      <w:tr w:rsidR="00207792" w:rsidRPr="00E061D8" w:rsidTr="00E061D8">
        <w:trPr>
          <w:trHeight w:val="255"/>
          <w:jc w:val="center"/>
        </w:trPr>
        <w:tc>
          <w:tcPr>
            <w:tcW w:w="3697" w:type="dxa"/>
            <w:tcBorders>
              <w:top w:val="single" w:sz="4" w:space="0" w:color="auto"/>
              <w:left w:val="single" w:sz="4" w:space="0" w:color="auto"/>
              <w:bottom w:val="single" w:sz="4" w:space="0" w:color="auto"/>
              <w:right w:val="single" w:sz="4" w:space="0" w:color="auto"/>
            </w:tcBorders>
            <w:noWrap/>
            <w:vAlign w:val="bottom"/>
          </w:tcPr>
          <w:p w:rsidR="00207792" w:rsidRPr="00E061D8" w:rsidRDefault="00207792" w:rsidP="00E061D8">
            <w:pPr>
              <w:widowControl w:val="0"/>
              <w:spacing w:line="360" w:lineRule="auto"/>
              <w:jc w:val="both"/>
              <w:rPr>
                <w:rFonts w:cs="Arial CYR"/>
                <w:sz w:val="20"/>
                <w:szCs w:val="20"/>
              </w:rPr>
            </w:pPr>
            <w:r w:rsidRPr="00E061D8">
              <w:rPr>
                <w:rFonts w:cs="Arial CYR"/>
                <w:sz w:val="20"/>
                <w:szCs w:val="20"/>
              </w:rPr>
              <w:t xml:space="preserve"> лпх</w:t>
            </w:r>
          </w:p>
        </w:tc>
        <w:tc>
          <w:tcPr>
            <w:tcW w:w="1523" w:type="dxa"/>
            <w:tcBorders>
              <w:top w:val="nil"/>
              <w:left w:val="nil"/>
              <w:bottom w:val="single" w:sz="4" w:space="0" w:color="auto"/>
              <w:right w:val="single" w:sz="4" w:space="0" w:color="auto"/>
            </w:tcBorders>
            <w:noWrap/>
            <w:vAlign w:val="bottom"/>
          </w:tcPr>
          <w:p w:rsidR="00207792" w:rsidRPr="00E061D8" w:rsidRDefault="00207792" w:rsidP="00E061D8">
            <w:pPr>
              <w:widowControl w:val="0"/>
              <w:spacing w:line="360" w:lineRule="auto"/>
              <w:jc w:val="both"/>
              <w:rPr>
                <w:rFonts w:cs="Arial CYR"/>
                <w:sz w:val="20"/>
                <w:szCs w:val="20"/>
              </w:rPr>
            </w:pPr>
            <w:r w:rsidRPr="00E061D8">
              <w:rPr>
                <w:rFonts w:cs="Arial CYR"/>
                <w:sz w:val="20"/>
                <w:szCs w:val="20"/>
              </w:rPr>
              <w:t>14675</w:t>
            </w:r>
          </w:p>
        </w:tc>
        <w:tc>
          <w:tcPr>
            <w:tcW w:w="1800" w:type="dxa"/>
            <w:tcBorders>
              <w:top w:val="nil"/>
              <w:left w:val="nil"/>
              <w:bottom w:val="single" w:sz="4" w:space="0" w:color="auto"/>
              <w:right w:val="single" w:sz="4" w:space="0" w:color="auto"/>
            </w:tcBorders>
            <w:noWrap/>
            <w:vAlign w:val="bottom"/>
          </w:tcPr>
          <w:p w:rsidR="00207792" w:rsidRPr="00E061D8" w:rsidRDefault="00207792" w:rsidP="00E061D8">
            <w:pPr>
              <w:widowControl w:val="0"/>
              <w:spacing w:line="360" w:lineRule="auto"/>
              <w:jc w:val="both"/>
              <w:rPr>
                <w:rFonts w:cs="Arial CYR"/>
                <w:sz w:val="20"/>
                <w:szCs w:val="20"/>
              </w:rPr>
            </w:pPr>
            <w:r w:rsidRPr="00E061D8">
              <w:rPr>
                <w:rFonts w:cs="Arial CYR"/>
                <w:sz w:val="20"/>
                <w:szCs w:val="20"/>
              </w:rPr>
              <w:t>14822</w:t>
            </w:r>
          </w:p>
        </w:tc>
        <w:tc>
          <w:tcPr>
            <w:tcW w:w="1025" w:type="dxa"/>
            <w:tcBorders>
              <w:top w:val="nil"/>
              <w:left w:val="nil"/>
              <w:bottom w:val="single" w:sz="4" w:space="0" w:color="auto"/>
              <w:right w:val="single" w:sz="4" w:space="0" w:color="auto"/>
            </w:tcBorders>
            <w:noWrap/>
            <w:vAlign w:val="bottom"/>
          </w:tcPr>
          <w:p w:rsidR="00207792" w:rsidRPr="00E061D8" w:rsidRDefault="00207792" w:rsidP="00E061D8">
            <w:pPr>
              <w:widowControl w:val="0"/>
              <w:spacing w:line="360" w:lineRule="auto"/>
              <w:jc w:val="both"/>
              <w:rPr>
                <w:rFonts w:cs="Arial CYR"/>
                <w:sz w:val="20"/>
                <w:szCs w:val="20"/>
              </w:rPr>
            </w:pPr>
            <w:r w:rsidRPr="00E061D8">
              <w:rPr>
                <w:rFonts w:cs="Arial CYR"/>
                <w:sz w:val="20"/>
                <w:szCs w:val="20"/>
              </w:rPr>
              <w:t>14970</w:t>
            </w:r>
          </w:p>
        </w:tc>
      </w:tr>
    </w:tbl>
    <w:p w:rsidR="00BD6905" w:rsidRPr="0047400B" w:rsidRDefault="00E061D8" w:rsidP="0047400B">
      <w:pPr>
        <w:pStyle w:val="a3"/>
        <w:widowControl w:val="0"/>
        <w:spacing w:before="0" w:after="0" w:line="360" w:lineRule="auto"/>
        <w:ind w:firstLine="709"/>
        <w:rPr>
          <w:rFonts w:ascii="Times New Roman" w:hAnsi="Times New Roman" w:cs="Times New Roman"/>
          <w:color w:val="auto"/>
          <w:sz w:val="28"/>
          <w:szCs w:val="28"/>
        </w:rPr>
      </w:pPr>
      <w:r>
        <w:rPr>
          <w:rFonts w:ascii="Times New Roman" w:hAnsi="Times New Roman" w:cs="Times New Roman"/>
          <w:color w:val="auto"/>
          <w:sz w:val="28"/>
          <w:szCs w:val="28"/>
        </w:rPr>
        <w:br w:type="page"/>
      </w:r>
      <w:r w:rsidR="00BD6905" w:rsidRPr="0047400B">
        <w:rPr>
          <w:rFonts w:ascii="Times New Roman" w:hAnsi="Times New Roman" w:cs="Times New Roman"/>
          <w:color w:val="auto"/>
          <w:sz w:val="28"/>
          <w:szCs w:val="28"/>
        </w:rPr>
        <w:t xml:space="preserve">Согласно данному сценарию поголовье коз в сельхоз. предприятиях составит 3297 гол, что больше уровня 2006 года на </w:t>
      </w:r>
      <w:r w:rsidR="00993705" w:rsidRPr="0047400B">
        <w:rPr>
          <w:rFonts w:ascii="Times New Roman" w:hAnsi="Times New Roman" w:cs="Times New Roman"/>
          <w:color w:val="auto"/>
          <w:sz w:val="28"/>
          <w:szCs w:val="28"/>
        </w:rPr>
        <w:t>97 голов или 3 %. По другим категориям хозяйств увеличение так же составит 3% к 2006 году.</w:t>
      </w:r>
    </w:p>
    <w:p w:rsidR="00207792" w:rsidRPr="0047400B" w:rsidRDefault="00207792" w:rsidP="0047400B">
      <w:pPr>
        <w:pStyle w:val="a3"/>
        <w:widowControl w:val="0"/>
        <w:spacing w:before="0" w:after="0" w:line="360" w:lineRule="auto"/>
        <w:ind w:firstLine="709"/>
        <w:rPr>
          <w:rFonts w:ascii="Times New Roman" w:hAnsi="Times New Roman" w:cs="Times New Roman"/>
          <w:color w:val="auto"/>
          <w:sz w:val="28"/>
          <w:szCs w:val="28"/>
        </w:rPr>
      </w:pPr>
    </w:p>
    <w:tbl>
      <w:tblPr>
        <w:tblW w:w="7657" w:type="dxa"/>
        <w:jc w:val="center"/>
        <w:tblLayout w:type="fixed"/>
        <w:tblLook w:val="0000" w:firstRow="0" w:lastRow="0" w:firstColumn="0" w:lastColumn="0" w:noHBand="0" w:noVBand="0"/>
      </w:tblPr>
      <w:tblGrid>
        <w:gridCol w:w="4201"/>
        <w:gridCol w:w="886"/>
        <w:gridCol w:w="1294"/>
        <w:gridCol w:w="1276"/>
      </w:tblGrid>
      <w:tr w:rsidR="00207792" w:rsidRPr="00E061D8" w:rsidTr="00E061D8">
        <w:trPr>
          <w:trHeight w:val="795"/>
          <w:jc w:val="center"/>
        </w:trPr>
        <w:tc>
          <w:tcPr>
            <w:tcW w:w="7657" w:type="dxa"/>
            <w:gridSpan w:val="4"/>
            <w:tcBorders>
              <w:top w:val="nil"/>
              <w:left w:val="nil"/>
              <w:bottom w:val="single" w:sz="4" w:space="0" w:color="auto"/>
              <w:right w:val="nil"/>
            </w:tcBorders>
            <w:vAlign w:val="center"/>
          </w:tcPr>
          <w:p w:rsidR="00207792" w:rsidRPr="00E061D8" w:rsidRDefault="00207792" w:rsidP="00E061D8">
            <w:pPr>
              <w:widowControl w:val="0"/>
              <w:spacing w:line="360" w:lineRule="auto"/>
              <w:jc w:val="both"/>
              <w:rPr>
                <w:rFonts w:cs="Arial CYR"/>
                <w:b/>
                <w:bCs/>
                <w:sz w:val="20"/>
                <w:szCs w:val="20"/>
              </w:rPr>
            </w:pPr>
            <w:r w:rsidRPr="00E061D8">
              <w:rPr>
                <w:rFonts w:cs="Arial CYR"/>
                <w:b/>
                <w:bCs/>
                <w:sz w:val="20"/>
                <w:szCs w:val="20"/>
              </w:rPr>
              <w:t>прогно</w:t>
            </w:r>
            <w:r w:rsidR="00BD5F9F" w:rsidRPr="00E061D8">
              <w:rPr>
                <w:rFonts w:cs="Arial CYR"/>
                <w:b/>
                <w:bCs/>
                <w:sz w:val="20"/>
                <w:szCs w:val="20"/>
              </w:rPr>
              <w:t>з продуктивности молочных</w:t>
            </w:r>
            <w:r w:rsidR="00C26450" w:rsidRPr="00E061D8">
              <w:rPr>
                <w:rFonts w:cs="Arial CYR"/>
                <w:b/>
                <w:bCs/>
                <w:sz w:val="20"/>
                <w:szCs w:val="20"/>
              </w:rPr>
              <w:t xml:space="preserve"> </w:t>
            </w:r>
            <w:r w:rsidR="00BD5F9F" w:rsidRPr="00E061D8">
              <w:rPr>
                <w:rFonts w:cs="Arial CYR"/>
                <w:b/>
                <w:bCs/>
                <w:sz w:val="20"/>
                <w:szCs w:val="20"/>
              </w:rPr>
              <w:t>коз</w:t>
            </w:r>
            <w:r w:rsidR="00C26450" w:rsidRPr="00E061D8">
              <w:rPr>
                <w:rFonts w:cs="Arial CYR"/>
                <w:b/>
                <w:bCs/>
                <w:sz w:val="20"/>
                <w:szCs w:val="20"/>
              </w:rPr>
              <w:t xml:space="preserve"> </w:t>
            </w:r>
            <w:r w:rsidRPr="00E061D8">
              <w:rPr>
                <w:rFonts w:cs="Arial CYR"/>
                <w:b/>
                <w:bCs/>
                <w:sz w:val="20"/>
                <w:szCs w:val="20"/>
              </w:rPr>
              <w:t>по категориям хозяйств, кг в год (</w:t>
            </w:r>
            <w:r w:rsidR="000D771E" w:rsidRPr="00E061D8">
              <w:rPr>
                <w:rFonts w:cs="Arial CYR"/>
                <w:b/>
                <w:bCs/>
                <w:sz w:val="20"/>
                <w:szCs w:val="20"/>
              </w:rPr>
              <w:t>пессимистический</w:t>
            </w:r>
            <w:r w:rsidRPr="00E061D8">
              <w:rPr>
                <w:rFonts w:cs="Arial CYR"/>
                <w:b/>
                <w:bCs/>
                <w:sz w:val="20"/>
                <w:szCs w:val="20"/>
              </w:rPr>
              <w:t xml:space="preserve"> сценарий)</w:t>
            </w:r>
          </w:p>
        </w:tc>
      </w:tr>
      <w:tr w:rsidR="00207792" w:rsidRPr="00E061D8" w:rsidTr="00E061D8">
        <w:trPr>
          <w:trHeight w:val="255"/>
          <w:jc w:val="center"/>
        </w:trPr>
        <w:tc>
          <w:tcPr>
            <w:tcW w:w="4201" w:type="dxa"/>
            <w:tcBorders>
              <w:top w:val="single" w:sz="4" w:space="0" w:color="auto"/>
              <w:left w:val="single" w:sz="4" w:space="0" w:color="auto"/>
              <w:bottom w:val="single" w:sz="4" w:space="0" w:color="auto"/>
              <w:right w:val="single" w:sz="4" w:space="0" w:color="auto"/>
            </w:tcBorders>
            <w:noWrap/>
            <w:vAlign w:val="bottom"/>
          </w:tcPr>
          <w:p w:rsidR="00207792" w:rsidRPr="00E061D8" w:rsidRDefault="00207792" w:rsidP="00E061D8">
            <w:pPr>
              <w:widowControl w:val="0"/>
              <w:spacing w:line="360" w:lineRule="auto"/>
              <w:jc w:val="both"/>
              <w:rPr>
                <w:rFonts w:cs="Arial CYR"/>
                <w:sz w:val="20"/>
                <w:szCs w:val="20"/>
              </w:rPr>
            </w:pPr>
            <w:r w:rsidRPr="00E061D8">
              <w:rPr>
                <w:rFonts w:cs="Arial CYR"/>
                <w:sz w:val="20"/>
                <w:szCs w:val="20"/>
              </w:rPr>
              <w:t>Категория хозяйств</w:t>
            </w:r>
          </w:p>
        </w:tc>
        <w:tc>
          <w:tcPr>
            <w:tcW w:w="886" w:type="dxa"/>
            <w:tcBorders>
              <w:top w:val="nil"/>
              <w:left w:val="nil"/>
              <w:bottom w:val="single" w:sz="4" w:space="0" w:color="auto"/>
              <w:right w:val="single" w:sz="4" w:space="0" w:color="auto"/>
            </w:tcBorders>
            <w:noWrap/>
            <w:vAlign w:val="bottom"/>
          </w:tcPr>
          <w:p w:rsidR="00207792" w:rsidRPr="00E061D8" w:rsidRDefault="00207792" w:rsidP="00E061D8">
            <w:pPr>
              <w:widowControl w:val="0"/>
              <w:spacing w:line="360" w:lineRule="auto"/>
              <w:jc w:val="both"/>
              <w:rPr>
                <w:rFonts w:cs="Arial CYR"/>
                <w:sz w:val="20"/>
                <w:szCs w:val="20"/>
              </w:rPr>
            </w:pPr>
            <w:r w:rsidRPr="00E061D8">
              <w:rPr>
                <w:rFonts w:cs="Arial CYR"/>
                <w:sz w:val="20"/>
                <w:szCs w:val="20"/>
              </w:rPr>
              <w:t>2007</w:t>
            </w:r>
          </w:p>
        </w:tc>
        <w:tc>
          <w:tcPr>
            <w:tcW w:w="1294" w:type="dxa"/>
            <w:tcBorders>
              <w:top w:val="nil"/>
              <w:left w:val="nil"/>
              <w:bottom w:val="single" w:sz="4" w:space="0" w:color="auto"/>
              <w:right w:val="single" w:sz="4" w:space="0" w:color="auto"/>
            </w:tcBorders>
            <w:noWrap/>
            <w:vAlign w:val="bottom"/>
          </w:tcPr>
          <w:p w:rsidR="00207792" w:rsidRPr="00E061D8" w:rsidRDefault="00207792" w:rsidP="00E061D8">
            <w:pPr>
              <w:widowControl w:val="0"/>
              <w:spacing w:line="360" w:lineRule="auto"/>
              <w:jc w:val="both"/>
              <w:rPr>
                <w:rFonts w:cs="Arial CYR"/>
                <w:sz w:val="20"/>
                <w:szCs w:val="20"/>
              </w:rPr>
            </w:pPr>
            <w:r w:rsidRPr="00E061D8">
              <w:rPr>
                <w:rFonts w:cs="Arial CYR"/>
                <w:sz w:val="20"/>
                <w:szCs w:val="20"/>
              </w:rPr>
              <w:t>2008</w:t>
            </w:r>
          </w:p>
        </w:tc>
        <w:tc>
          <w:tcPr>
            <w:tcW w:w="1276" w:type="dxa"/>
            <w:tcBorders>
              <w:top w:val="nil"/>
              <w:left w:val="nil"/>
              <w:bottom w:val="single" w:sz="4" w:space="0" w:color="auto"/>
              <w:right w:val="single" w:sz="4" w:space="0" w:color="auto"/>
            </w:tcBorders>
            <w:noWrap/>
            <w:vAlign w:val="bottom"/>
          </w:tcPr>
          <w:p w:rsidR="00207792" w:rsidRPr="00E061D8" w:rsidRDefault="00207792" w:rsidP="00E061D8">
            <w:pPr>
              <w:widowControl w:val="0"/>
              <w:spacing w:line="360" w:lineRule="auto"/>
              <w:jc w:val="both"/>
              <w:rPr>
                <w:rFonts w:cs="Arial CYR"/>
                <w:sz w:val="20"/>
                <w:szCs w:val="20"/>
              </w:rPr>
            </w:pPr>
            <w:r w:rsidRPr="00E061D8">
              <w:rPr>
                <w:rFonts w:cs="Arial CYR"/>
                <w:sz w:val="20"/>
                <w:szCs w:val="20"/>
              </w:rPr>
              <w:t>2009</w:t>
            </w:r>
          </w:p>
        </w:tc>
      </w:tr>
      <w:tr w:rsidR="00207792" w:rsidRPr="00E061D8" w:rsidTr="00E061D8">
        <w:trPr>
          <w:trHeight w:val="255"/>
          <w:jc w:val="center"/>
        </w:trPr>
        <w:tc>
          <w:tcPr>
            <w:tcW w:w="4201" w:type="dxa"/>
            <w:tcBorders>
              <w:top w:val="single" w:sz="4" w:space="0" w:color="auto"/>
              <w:left w:val="single" w:sz="4" w:space="0" w:color="auto"/>
              <w:bottom w:val="single" w:sz="4" w:space="0" w:color="auto"/>
              <w:right w:val="single" w:sz="4" w:space="0" w:color="auto"/>
            </w:tcBorders>
            <w:noWrap/>
            <w:vAlign w:val="bottom"/>
          </w:tcPr>
          <w:p w:rsidR="00207792" w:rsidRPr="00E061D8" w:rsidRDefault="00C26450" w:rsidP="00E061D8">
            <w:pPr>
              <w:widowControl w:val="0"/>
              <w:spacing w:line="360" w:lineRule="auto"/>
              <w:jc w:val="both"/>
              <w:rPr>
                <w:rFonts w:cs="Arial CYR"/>
                <w:sz w:val="20"/>
                <w:szCs w:val="20"/>
              </w:rPr>
            </w:pPr>
            <w:r w:rsidRPr="00E061D8">
              <w:rPr>
                <w:rFonts w:cs="Arial CYR"/>
                <w:sz w:val="20"/>
                <w:szCs w:val="20"/>
              </w:rPr>
              <w:t xml:space="preserve"> </w:t>
            </w:r>
            <w:r w:rsidR="00207792" w:rsidRPr="00E061D8">
              <w:rPr>
                <w:rFonts w:cs="Arial CYR"/>
                <w:sz w:val="20"/>
                <w:szCs w:val="20"/>
              </w:rPr>
              <w:t>с\х предприятия</w:t>
            </w:r>
          </w:p>
        </w:tc>
        <w:tc>
          <w:tcPr>
            <w:tcW w:w="886" w:type="dxa"/>
            <w:tcBorders>
              <w:top w:val="nil"/>
              <w:left w:val="nil"/>
              <w:bottom w:val="single" w:sz="4" w:space="0" w:color="auto"/>
              <w:right w:val="single" w:sz="4" w:space="0" w:color="auto"/>
            </w:tcBorders>
            <w:noWrap/>
            <w:vAlign w:val="bottom"/>
          </w:tcPr>
          <w:p w:rsidR="00207792" w:rsidRPr="00E061D8" w:rsidRDefault="00207792" w:rsidP="00E061D8">
            <w:pPr>
              <w:widowControl w:val="0"/>
              <w:spacing w:line="360" w:lineRule="auto"/>
              <w:jc w:val="both"/>
              <w:rPr>
                <w:rFonts w:cs="Arial CYR"/>
                <w:sz w:val="20"/>
                <w:szCs w:val="20"/>
              </w:rPr>
            </w:pPr>
            <w:r w:rsidRPr="00E061D8">
              <w:rPr>
                <w:rFonts w:cs="Arial CYR"/>
                <w:sz w:val="20"/>
                <w:szCs w:val="20"/>
              </w:rPr>
              <w:t>1495</w:t>
            </w:r>
          </w:p>
        </w:tc>
        <w:tc>
          <w:tcPr>
            <w:tcW w:w="1294" w:type="dxa"/>
            <w:tcBorders>
              <w:top w:val="nil"/>
              <w:left w:val="nil"/>
              <w:bottom w:val="single" w:sz="4" w:space="0" w:color="auto"/>
              <w:right w:val="single" w:sz="4" w:space="0" w:color="auto"/>
            </w:tcBorders>
            <w:noWrap/>
            <w:vAlign w:val="bottom"/>
          </w:tcPr>
          <w:p w:rsidR="00207792" w:rsidRPr="00E061D8" w:rsidRDefault="00207792" w:rsidP="00E061D8">
            <w:pPr>
              <w:widowControl w:val="0"/>
              <w:spacing w:line="360" w:lineRule="auto"/>
              <w:jc w:val="both"/>
              <w:rPr>
                <w:rFonts w:cs="Arial CYR"/>
                <w:sz w:val="20"/>
                <w:szCs w:val="20"/>
              </w:rPr>
            </w:pPr>
            <w:r w:rsidRPr="00E061D8">
              <w:rPr>
                <w:rFonts w:cs="Arial CYR"/>
                <w:sz w:val="20"/>
                <w:szCs w:val="20"/>
              </w:rPr>
              <w:t>1510</w:t>
            </w:r>
          </w:p>
        </w:tc>
        <w:tc>
          <w:tcPr>
            <w:tcW w:w="1276" w:type="dxa"/>
            <w:tcBorders>
              <w:top w:val="nil"/>
              <w:left w:val="nil"/>
              <w:bottom w:val="single" w:sz="4" w:space="0" w:color="auto"/>
              <w:right w:val="single" w:sz="4" w:space="0" w:color="auto"/>
            </w:tcBorders>
            <w:noWrap/>
            <w:vAlign w:val="bottom"/>
          </w:tcPr>
          <w:p w:rsidR="00207792" w:rsidRPr="00E061D8" w:rsidRDefault="00207792" w:rsidP="00E061D8">
            <w:pPr>
              <w:widowControl w:val="0"/>
              <w:spacing w:line="360" w:lineRule="auto"/>
              <w:jc w:val="both"/>
              <w:rPr>
                <w:rFonts w:cs="Arial CYR"/>
                <w:sz w:val="20"/>
                <w:szCs w:val="20"/>
              </w:rPr>
            </w:pPr>
            <w:r w:rsidRPr="00E061D8">
              <w:rPr>
                <w:rFonts w:cs="Arial CYR"/>
                <w:sz w:val="20"/>
                <w:szCs w:val="20"/>
              </w:rPr>
              <w:t>1525</w:t>
            </w:r>
          </w:p>
        </w:tc>
      </w:tr>
      <w:tr w:rsidR="00207792" w:rsidRPr="00E061D8" w:rsidTr="00E061D8">
        <w:trPr>
          <w:trHeight w:val="255"/>
          <w:jc w:val="center"/>
        </w:trPr>
        <w:tc>
          <w:tcPr>
            <w:tcW w:w="4201" w:type="dxa"/>
            <w:tcBorders>
              <w:top w:val="single" w:sz="4" w:space="0" w:color="auto"/>
              <w:left w:val="single" w:sz="4" w:space="0" w:color="auto"/>
              <w:bottom w:val="single" w:sz="4" w:space="0" w:color="auto"/>
              <w:right w:val="single" w:sz="4" w:space="0" w:color="auto"/>
            </w:tcBorders>
            <w:noWrap/>
            <w:vAlign w:val="bottom"/>
          </w:tcPr>
          <w:p w:rsidR="00207792" w:rsidRPr="00E061D8" w:rsidRDefault="00207792" w:rsidP="00E061D8">
            <w:pPr>
              <w:widowControl w:val="0"/>
              <w:spacing w:line="360" w:lineRule="auto"/>
              <w:jc w:val="both"/>
              <w:rPr>
                <w:rFonts w:cs="Arial CYR"/>
                <w:sz w:val="20"/>
                <w:szCs w:val="20"/>
              </w:rPr>
            </w:pPr>
            <w:r w:rsidRPr="00E061D8">
              <w:rPr>
                <w:rFonts w:cs="Arial CYR"/>
                <w:sz w:val="20"/>
                <w:szCs w:val="20"/>
              </w:rPr>
              <w:t>фермерские хозяйства</w:t>
            </w:r>
          </w:p>
        </w:tc>
        <w:tc>
          <w:tcPr>
            <w:tcW w:w="886" w:type="dxa"/>
            <w:tcBorders>
              <w:top w:val="nil"/>
              <w:left w:val="nil"/>
              <w:bottom w:val="single" w:sz="4" w:space="0" w:color="auto"/>
              <w:right w:val="single" w:sz="4" w:space="0" w:color="auto"/>
            </w:tcBorders>
            <w:noWrap/>
            <w:vAlign w:val="bottom"/>
          </w:tcPr>
          <w:p w:rsidR="00207792" w:rsidRPr="00E061D8" w:rsidRDefault="00207792" w:rsidP="00E061D8">
            <w:pPr>
              <w:widowControl w:val="0"/>
              <w:spacing w:line="360" w:lineRule="auto"/>
              <w:jc w:val="both"/>
              <w:rPr>
                <w:rFonts w:cs="Arial CYR"/>
                <w:sz w:val="20"/>
                <w:szCs w:val="20"/>
              </w:rPr>
            </w:pPr>
            <w:r w:rsidRPr="00E061D8">
              <w:rPr>
                <w:rFonts w:cs="Arial CYR"/>
                <w:sz w:val="20"/>
                <w:szCs w:val="20"/>
              </w:rPr>
              <w:t>1111</w:t>
            </w:r>
          </w:p>
        </w:tc>
        <w:tc>
          <w:tcPr>
            <w:tcW w:w="1294" w:type="dxa"/>
            <w:tcBorders>
              <w:top w:val="nil"/>
              <w:left w:val="nil"/>
              <w:bottom w:val="single" w:sz="4" w:space="0" w:color="auto"/>
              <w:right w:val="single" w:sz="4" w:space="0" w:color="auto"/>
            </w:tcBorders>
            <w:noWrap/>
            <w:vAlign w:val="bottom"/>
          </w:tcPr>
          <w:p w:rsidR="00207792" w:rsidRPr="00E061D8" w:rsidRDefault="00207792" w:rsidP="00E061D8">
            <w:pPr>
              <w:widowControl w:val="0"/>
              <w:spacing w:line="360" w:lineRule="auto"/>
              <w:jc w:val="both"/>
              <w:rPr>
                <w:rFonts w:cs="Arial CYR"/>
                <w:sz w:val="20"/>
                <w:szCs w:val="20"/>
              </w:rPr>
            </w:pPr>
            <w:r w:rsidRPr="00E061D8">
              <w:rPr>
                <w:rFonts w:cs="Arial CYR"/>
                <w:sz w:val="20"/>
                <w:szCs w:val="20"/>
              </w:rPr>
              <w:t>1122</w:t>
            </w:r>
          </w:p>
        </w:tc>
        <w:tc>
          <w:tcPr>
            <w:tcW w:w="1276" w:type="dxa"/>
            <w:tcBorders>
              <w:top w:val="nil"/>
              <w:left w:val="nil"/>
              <w:bottom w:val="single" w:sz="4" w:space="0" w:color="auto"/>
              <w:right w:val="single" w:sz="4" w:space="0" w:color="auto"/>
            </w:tcBorders>
            <w:noWrap/>
            <w:vAlign w:val="bottom"/>
          </w:tcPr>
          <w:p w:rsidR="00207792" w:rsidRPr="00E061D8" w:rsidRDefault="00207792" w:rsidP="00E061D8">
            <w:pPr>
              <w:widowControl w:val="0"/>
              <w:spacing w:line="360" w:lineRule="auto"/>
              <w:jc w:val="both"/>
              <w:rPr>
                <w:rFonts w:cs="Arial CYR"/>
                <w:sz w:val="20"/>
                <w:szCs w:val="20"/>
              </w:rPr>
            </w:pPr>
            <w:r w:rsidRPr="00E061D8">
              <w:rPr>
                <w:rFonts w:cs="Arial CYR"/>
                <w:sz w:val="20"/>
                <w:szCs w:val="20"/>
              </w:rPr>
              <w:t>1133</w:t>
            </w:r>
          </w:p>
        </w:tc>
      </w:tr>
      <w:tr w:rsidR="00207792" w:rsidRPr="00E061D8" w:rsidTr="00E061D8">
        <w:trPr>
          <w:trHeight w:val="255"/>
          <w:jc w:val="center"/>
        </w:trPr>
        <w:tc>
          <w:tcPr>
            <w:tcW w:w="4201" w:type="dxa"/>
            <w:tcBorders>
              <w:top w:val="single" w:sz="4" w:space="0" w:color="auto"/>
              <w:left w:val="single" w:sz="4" w:space="0" w:color="auto"/>
              <w:bottom w:val="single" w:sz="4" w:space="0" w:color="auto"/>
              <w:right w:val="single" w:sz="4" w:space="0" w:color="auto"/>
            </w:tcBorders>
            <w:noWrap/>
            <w:vAlign w:val="bottom"/>
          </w:tcPr>
          <w:p w:rsidR="00207792" w:rsidRPr="00E061D8" w:rsidRDefault="00207792" w:rsidP="00E061D8">
            <w:pPr>
              <w:widowControl w:val="0"/>
              <w:spacing w:line="360" w:lineRule="auto"/>
              <w:jc w:val="both"/>
              <w:rPr>
                <w:rFonts w:cs="Arial CYR"/>
                <w:sz w:val="20"/>
                <w:szCs w:val="20"/>
              </w:rPr>
            </w:pPr>
            <w:r w:rsidRPr="00E061D8">
              <w:rPr>
                <w:rFonts w:cs="Arial CYR"/>
                <w:sz w:val="20"/>
                <w:szCs w:val="20"/>
              </w:rPr>
              <w:t xml:space="preserve"> лпх</w:t>
            </w:r>
          </w:p>
        </w:tc>
        <w:tc>
          <w:tcPr>
            <w:tcW w:w="886" w:type="dxa"/>
            <w:tcBorders>
              <w:top w:val="nil"/>
              <w:left w:val="nil"/>
              <w:bottom w:val="single" w:sz="4" w:space="0" w:color="auto"/>
              <w:right w:val="single" w:sz="4" w:space="0" w:color="auto"/>
            </w:tcBorders>
            <w:noWrap/>
            <w:vAlign w:val="bottom"/>
          </w:tcPr>
          <w:p w:rsidR="00207792" w:rsidRPr="00E061D8" w:rsidRDefault="00207792" w:rsidP="00E061D8">
            <w:pPr>
              <w:widowControl w:val="0"/>
              <w:spacing w:line="360" w:lineRule="auto"/>
              <w:jc w:val="both"/>
              <w:rPr>
                <w:rFonts w:cs="Arial CYR"/>
                <w:sz w:val="20"/>
                <w:szCs w:val="20"/>
              </w:rPr>
            </w:pPr>
            <w:r w:rsidRPr="00E061D8">
              <w:rPr>
                <w:rFonts w:cs="Arial CYR"/>
                <w:sz w:val="20"/>
                <w:szCs w:val="20"/>
              </w:rPr>
              <w:t>364</w:t>
            </w:r>
          </w:p>
        </w:tc>
        <w:tc>
          <w:tcPr>
            <w:tcW w:w="1294" w:type="dxa"/>
            <w:tcBorders>
              <w:top w:val="nil"/>
              <w:left w:val="nil"/>
              <w:bottom w:val="single" w:sz="4" w:space="0" w:color="auto"/>
              <w:right w:val="single" w:sz="4" w:space="0" w:color="auto"/>
            </w:tcBorders>
            <w:noWrap/>
            <w:vAlign w:val="bottom"/>
          </w:tcPr>
          <w:p w:rsidR="00207792" w:rsidRPr="00E061D8" w:rsidRDefault="00207792" w:rsidP="00E061D8">
            <w:pPr>
              <w:widowControl w:val="0"/>
              <w:spacing w:line="360" w:lineRule="auto"/>
              <w:jc w:val="both"/>
              <w:rPr>
                <w:rFonts w:cs="Arial CYR"/>
                <w:sz w:val="20"/>
                <w:szCs w:val="20"/>
              </w:rPr>
            </w:pPr>
            <w:r w:rsidRPr="00E061D8">
              <w:rPr>
                <w:rFonts w:cs="Arial CYR"/>
                <w:sz w:val="20"/>
                <w:szCs w:val="20"/>
              </w:rPr>
              <w:t>367</w:t>
            </w:r>
          </w:p>
        </w:tc>
        <w:tc>
          <w:tcPr>
            <w:tcW w:w="1276" w:type="dxa"/>
            <w:tcBorders>
              <w:top w:val="nil"/>
              <w:left w:val="nil"/>
              <w:bottom w:val="single" w:sz="4" w:space="0" w:color="auto"/>
              <w:right w:val="single" w:sz="4" w:space="0" w:color="auto"/>
            </w:tcBorders>
            <w:noWrap/>
            <w:vAlign w:val="bottom"/>
          </w:tcPr>
          <w:p w:rsidR="00207792" w:rsidRPr="00E061D8" w:rsidRDefault="00207792" w:rsidP="00E061D8">
            <w:pPr>
              <w:widowControl w:val="0"/>
              <w:spacing w:line="360" w:lineRule="auto"/>
              <w:jc w:val="both"/>
              <w:rPr>
                <w:rFonts w:cs="Arial CYR"/>
                <w:sz w:val="20"/>
                <w:szCs w:val="20"/>
              </w:rPr>
            </w:pPr>
            <w:r w:rsidRPr="00E061D8">
              <w:rPr>
                <w:rFonts w:cs="Arial CYR"/>
                <w:sz w:val="20"/>
                <w:szCs w:val="20"/>
              </w:rPr>
              <w:t>371</w:t>
            </w:r>
          </w:p>
        </w:tc>
      </w:tr>
    </w:tbl>
    <w:p w:rsidR="00207792" w:rsidRPr="0047400B" w:rsidRDefault="00207792" w:rsidP="0047400B">
      <w:pPr>
        <w:pStyle w:val="a3"/>
        <w:widowControl w:val="0"/>
        <w:spacing w:before="0" w:after="0" w:line="360" w:lineRule="auto"/>
        <w:ind w:firstLine="709"/>
        <w:rPr>
          <w:rFonts w:ascii="Times New Roman" w:hAnsi="Times New Roman" w:cs="Times New Roman"/>
          <w:color w:val="auto"/>
          <w:sz w:val="28"/>
          <w:szCs w:val="28"/>
        </w:rPr>
      </w:pPr>
    </w:p>
    <w:p w:rsidR="00207792" w:rsidRDefault="00BD5F9F" w:rsidP="0047400B">
      <w:pPr>
        <w:pStyle w:val="a3"/>
        <w:widowControl w:val="0"/>
        <w:spacing w:before="0" w:after="0" w:line="360" w:lineRule="auto"/>
        <w:ind w:firstLine="709"/>
        <w:rPr>
          <w:rFonts w:ascii="Times New Roman" w:hAnsi="Times New Roman" w:cs="Times New Roman"/>
          <w:color w:val="auto"/>
          <w:sz w:val="28"/>
          <w:szCs w:val="28"/>
        </w:rPr>
      </w:pPr>
      <w:r w:rsidRPr="0047400B">
        <w:rPr>
          <w:rFonts w:ascii="Times New Roman" w:hAnsi="Times New Roman" w:cs="Times New Roman"/>
          <w:color w:val="auto"/>
          <w:sz w:val="28"/>
          <w:szCs w:val="28"/>
        </w:rPr>
        <w:t>Вероятность данного сценария составляет 5%.</w:t>
      </w:r>
    </w:p>
    <w:p w:rsidR="00E061D8" w:rsidRPr="0047400B" w:rsidRDefault="00E061D8" w:rsidP="0047400B">
      <w:pPr>
        <w:pStyle w:val="a3"/>
        <w:widowControl w:val="0"/>
        <w:spacing w:before="0" w:after="0" w:line="360" w:lineRule="auto"/>
        <w:ind w:firstLine="709"/>
        <w:rPr>
          <w:rFonts w:ascii="Times New Roman" w:hAnsi="Times New Roman" w:cs="Times New Roman"/>
          <w:color w:val="auto"/>
          <w:sz w:val="28"/>
          <w:szCs w:val="28"/>
        </w:rPr>
      </w:pPr>
    </w:p>
    <w:tbl>
      <w:tblPr>
        <w:tblW w:w="7938" w:type="dxa"/>
        <w:jc w:val="center"/>
        <w:tblLayout w:type="fixed"/>
        <w:tblLook w:val="0000" w:firstRow="0" w:lastRow="0" w:firstColumn="0" w:lastColumn="0" w:noHBand="0" w:noVBand="0"/>
      </w:tblPr>
      <w:tblGrid>
        <w:gridCol w:w="3487"/>
        <w:gridCol w:w="1703"/>
        <w:gridCol w:w="1188"/>
        <w:gridCol w:w="1560"/>
      </w:tblGrid>
      <w:tr w:rsidR="00E061D8" w:rsidRPr="00E061D8" w:rsidTr="00E061D8">
        <w:trPr>
          <w:trHeight w:val="675"/>
          <w:jc w:val="center"/>
        </w:trPr>
        <w:tc>
          <w:tcPr>
            <w:tcW w:w="7938" w:type="dxa"/>
            <w:gridSpan w:val="4"/>
            <w:tcBorders>
              <w:top w:val="nil"/>
              <w:left w:val="nil"/>
              <w:bottom w:val="single" w:sz="4" w:space="0" w:color="auto"/>
              <w:right w:val="nil"/>
            </w:tcBorders>
            <w:vAlign w:val="center"/>
          </w:tcPr>
          <w:p w:rsidR="00207792" w:rsidRPr="00E061D8" w:rsidRDefault="00207792" w:rsidP="00E061D8">
            <w:pPr>
              <w:widowControl w:val="0"/>
              <w:spacing w:line="360" w:lineRule="auto"/>
              <w:jc w:val="both"/>
              <w:rPr>
                <w:rFonts w:cs="Arial CYR"/>
                <w:b/>
                <w:bCs/>
                <w:sz w:val="20"/>
                <w:szCs w:val="20"/>
              </w:rPr>
            </w:pPr>
            <w:r w:rsidRPr="00E061D8">
              <w:rPr>
                <w:rFonts w:cs="Arial CYR"/>
                <w:b/>
                <w:bCs/>
                <w:sz w:val="20"/>
                <w:szCs w:val="20"/>
              </w:rPr>
              <w:t>прогноз валового производства козьего молока в России,</w:t>
            </w:r>
            <w:r w:rsidR="000D771E" w:rsidRPr="00E061D8">
              <w:rPr>
                <w:rFonts w:cs="Arial CYR"/>
                <w:b/>
                <w:bCs/>
                <w:sz w:val="20"/>
                <w:szCs w:val="20"/>
              </w:rPr>
              <w:t xml:space="preserve"> </w:t>
            </w:r>
            <w:r w:rsidRPr="00E061D8">
              <w:rPr>
                <w:rFonts w:cs="Arial CYR"/>
                <w:b/>
                <w:bCs/>
                <w:sz w:val="20"/>
                <w:szCs w:val="20"/>
              </w:rPr>
              <w:t>тонн</w:t>
            </w:r>
            <w:r w:rsidR="00C26450" w:rsidRPr="00E061D8">
              <w:rPr>
                <w:rFonts w:cs="Arial CYR"/>
                <w:b/>
                <w:bCs/>
                <w:sz w:val="20"/>
                <w:szCs w:val="20"/>
              </w:rPr>
              <w:t xml:space="preserve"> </w:t>
            </w:r>
            <w:r w:rsidRPr="00E061D8">
              <w:rPr>
                <w:rFonts w:cs="Arial CYR"/>
                <w:b/>
                <w:bCs/>
                <w:sz w:val="20"/>
                <w:szCs w:val="20"/>
              </w:rPr>
              <w:t>(</w:t>
            </w:r>
            <w:r w:rsidR="000D771E" w:rsidRPr="00E061D8">
              <w:rPr>
                <w:rFonts w:cs="Arial CYR"/>
                <w:b/>
                <w:bCs/>
                <w:sz w:val="20"/>
                <w:szCs w:val="20"/>
              </w:rPr>
              <w:t>пессимистический</w:t>
            </w:r>
            <w:r w:rsidRPr="00E061D8">
              <w:rPr>
                <w:rFonts w:cs="Arial CYR"/>
                <w:b/>
                <w:bCs/>
                <w:sz w:val="20"/>
                <w:szCs w:val="20"/>
              </w:rPr>
              <w:t xml:space="preserve"> сценарий)</w:t>
            </w:r>
          </w:p>
        </w:tc>
      </w:tr>
      <w:tr w:rsidR="00E061D8" w:rsidRPr="00E061D8" w:rsidTr="00E061D8">
        <w:trPr>
          <w:trHeight w:val="255"/>
          <w:jc w:val="center"/>
        </w:trPr>
        <w:tc>
          <w:tcPr>
            <w:tcW w:w="3487" w:type="dxa"/>
            <w:tcBorders>
              <w:top w:val="single" w:sz="4" w:space="0" w:color="auto"/>
              <w:left w:val="single" w:sz="4" w:space="0" w:color="auto"/>
              <w:bottom w:val="single" w:sz="4" w:space="0" w:color="auto"/>
              <w:right w:val="single" w:sz="4" w:space="0" w:color="auto"/>
            </w:tcBorders>
            <w:noWrap/>
            <w:vAlign w:val="bottom"/>
          </w:tcPr>
          <w:p w:rsidR="00207792" w:rsidRPr="00E061D8" w:rsidRDefault="00207792" w:rsidP="00E061D8">
            <w:pPr>
              <w:widowControl w:val="0"/>
              <w:spacing w:line="360" w:lineRule="auto"/>
              <w:jc w:val="both"/>
              <w:rPr>
                <w:rFonts w:cs="Arial CYR"/>
                <w:sz w:val="20"/>
                <w:szCs w:val="20"/>
              </w:rPr>
            </w:pPr>
            <w:r w:rsidRPr="00E061D8">
              <w:rPr>
                <w:rFonts w:cs="Arial CYR"/>
                <w:sz w:val="20"/>
                <w:szCs w:val="20"/>
              </w:rPr>
              <w:t>показатель</w:t>
            </w:r>
          </w:p>
        </w:tc>
        <w:tc>
          <w:tcPr>
            <w:tcW w:w="1703" w:type="dxa"/>
            <w:tcBorders>
              <w:top w:val="nil"/>
              <w:left w:val="nil"/>
              <w:bottom w:val="single" w:sz="4" w:space="0" w:color="auto"/>
              <w:right w:val="single" w:sz="4" w:space="0" w:color="auto"/>
            </w:tcBorders>
            <w:noWrap/>
            <w:vAlign w:val="bottom"/>
          </w:tcPr>
          <w:p w:rsidR="00207792" w:rsidRPr="00E061D8" w:rsidRDefault="00207792" w:rsidP="00E061D8">
            <w:pPr>
              <w:widowControl w:val="0"/>
              <w:spacing w:line="360" w:lineRule="auto"/>
              <w:jc w:val="both"/>
              <w:rPr>
                <w:rFonts w:cs="Arial CYR"/>
                <w:sz w:val="20"/>
                <w:szCs w:val="20"/>
              </w:rPr>
            </w:pPr>
            <w:r w:rsidRPr="00E061D8">
              <w:rPr>
                <w:rFonts w:cs="Arial CYR"/>
                <w:sz w:val="20"/>
                <w:szCs w:val="20"/>
              </w:rPr>
              <w:t>2007</w:t>
            </w:r>
          </w:p>
        </w:tc>
        <w:tc>
          <w:tcPr>
            <w:tcW w:w="1188" w:type="dxa"/>
            <w:tcBorders>
              <w:top w:val="nil"/>
              <w:left w:val="nil"/>
              <w:bottom w:val="single" w:sz="4" w:space="0" w:color="auto"/>
              <w:right w:val="single" w:sz="4" w:space="0" w:color="auto"/>
            </w:tcBorders>
            <w:noWrap/>
            <w:vAlign w:val="bottom"/>
          </w:tcPr>
          <w:p w:rsidR="00207792" w:rsidRPr="00E061D8" w:rsidRDefault="00207792" w:rsidP="00E061D8">
            <w:pPr>
              <w:widowControl w:val="0"/>
              <w:spacing w:line="360" w:lineRule="auto"/>
              <w:jc w:val="both"/>
              <w:rPr>
                <w:rFonts w:cs="Arial CYR"/>
                <w:sz w:val="20"/>
                <w:szCs w:val="20"/>
              </w:rPr>
            </w:pPr>
            <w:r w:rsidRPr="00E061D8">
              <w:rPr>
                <w:rFonts w:cs="Arial CYR"/>
                <w:sz w:val="20"/>
                <w:szCs w:val="20"/>
              </w:rPr>
              <w:t>2008</w:t>
            </w:r>
          </w:p>
        </w:tc>
        <w:tc>
          <w:tcPr>
            <w:tcW w:w="1560" w:type="dxa"/>
            <w:tcBorders>
              <w:top w:val="nil"/>
              <w:left w:val="nil"/>
              <w:bottom w:val="single" w:sz="4" w:space="0" w:color="auto"/>
              <w:right w:val="single" w:sz="4" w:space="0" w:color="auto"/>
            </w:tcBorders>
            <w:noWrap/>
            <w:vAlign w:val="bottom"/>
          </w:tcPr>
          <w:p w:rsidR="00207792" w:rsidRPr="00E061D8" w:rsidRDefault="00207792" w:rsidP="00E061D8">
            <w:pPr>
              <w:widowControl w:val="0"/>
              <w:spacing w:line="360" w:lineRule="auto"/>
              <w:jc w:val="both"/>
              <w:rPr>
                <w:rFonts w:cs="Arial CYR"/>
                <w:sz w:val="20"/>
                <w:szCs w:val="20"/>
              </w:rPr>
            </w:pPr>
            <w:r w:rsidRPr="00E061D8">
              <w:rPr>
                <w:rFonts w:cs="Arial CYR"/>
                <w:sz w:val="20"/>
                <w:szCs w:val="20"/>
              </w:rPr>
              <w:t>2009</w:t>
            </w:r>
          </w:p>
        </w:tc>
      </w:tr>
      <w:tr w:rsidR="00E061D8" w:rsidRPr="00E061D8" w:rsidTr="00E061D8">
        <w:trPr>
          <w:trHeight w:val="255"/>
          <w:jc w:val="center"/>
        </w:trPr>
        <w:tc>
          <w:tcPr>
            <w:tcW w:w="3487" w:type="dxa"/>
            <w:tcBorders>
              <w:top w:val="single" w:sz="4" w:space="0" w:color="auto"/>
              <w:left w:val="single" w:sz="4" w:space="0" w:color="auto"/>
              <w:bottom w:val="single" w:sz="4" w:space="0" w:color="auto"/>
              <w:right w:val="single" w:sz="4" w:space="0" w:color="auto"/>
            </w:tcBorders>
            <w:noWrap/>
            <w:vAlign w:val="bottom"/>
          </w:tcPr>
          <w:p w:rsidR="00207792" w:rsidRPr="00E061D8" w:rsidRDefault="00207792" w:rsidP="00E061D8">
            <w:pPr>
              <w:widowControl w:val="0"/>
              <w:spacing w:line="360" w:lineRule="auto"/>
              <w:jc w:val="both"/>
              <w:rPr>
                <w:rFonts w:cs="Arial CYR"/>
                <w:sz w:val="20"/>
                <w:szCs w:val="20"/>
              </w:rPr>
            </w:pPr>
            <w:r w:rsidRPr="00E061D8">
              <w:rPr>
                <w:rFonts w:cs="Arial CYR"/>
                <w:sz w:val="20"/>
                <w:szCs w:val="20"/>
              </w:rPr>
              <w:t xml:space="preserve"> в с\х предпр </w:t>
            </w:r>
          </w:p>
        </w:tc>
        <w:tc>
          <w:tcPr>
            <w:tcW w:w="1703" w:type="dxa"/>
            <w:tcBorders>
              <w:top w:val="nil"/>
              <w:left w:val="nil"/>
              <w:bottom w:val="single" w:sz="4" w:space="0" w:color="auto"/>
              <w:right w:val="single" w:sz="4" w:space="0" w:color="auto"/>
            </w:tcBorders>
            <w:noWrap/>
            <w:vAlign w:val="bottom"/>
          </w:tcPr>
          <w:p w:rsidR="00207792" w:rsidRPr="00E061D8" w:rsidRDefault="00207792" w:rsidP="00E061D8">
            <w:pPr>
              <w:widowControl w:val="0"/>
              <w:spacing w:line="360" w:lineRule="auto"/>
              <w:jc w:val="both"/>
              <w:rPr>
                <w:rFonts w:cs="Arial CYR"/>
                <w:sz w:val="20"/>
                <w:szCs w:val="20"/>
              </w:rPr>
            </w:pPr>
            <w:r w:rsidRPr="00E061D8">
              <w:rPr>
                <w:rFonts w:cs="Arial CYR"/>
                <w:sz w:val="20"/>
                <w:szCs w:val="20"/>
              </w:rPr>
              <w:t>4831</w:t>
            </w:r>
          </w:p>
        </w:tc>
        <w:tc>
          <w:tcPr>
            <w:tcW w:w="1188" w:type="dxa"/>
            <w:tcBorders>
              <w:top w:val="nil"/>
              <w:left w:val="nil"/>
              <w:bottom w:val="single" w:sz="4" w:space="0" w:color="auto"/>
              <w:right w:val="single" w:sz="4" w:space="0" w:color="auto"/>
            </w:tcBorders>
            <w:noWrap/>
            <w:vAlign w:val="bottom"/>
          </w:tcPr>
          <w:p w:rsidR="00207792" w:rsidRPr="00E061D8" w:rsidRDefault="00207792" w:rsidP="00E061D8">
            <w:pPr>
              <w:widowControl w:val="0"/>
              <w:spacing w:line="360" w:lineRule="auto"/>
              <w:jc w:val="both"/>
              <w:rPr>
                <w:rFonts w:cs="Arial CYR"/>
                <w:sz w:val="20"/>
                <w:szCs w:val="20"/>
              </w:rPr>
            </w:pPr>
            <w:r w:rsidRPr="00E061D8">
              <w:rPr>
                <w:rFonts w:cs="Arial CYR"/>
                <w:sz w:val="20"/>
                <w:szCs w:val="20"/>
              </w:rPr>
              <w:t>4928</w:t>
            </w:r>
          </w:p>
        </w:tc>
        <w:tc>
          <w:tcPr>
            <w:tcW w:w="1560" w:type="dxa"/>
            <w:tcBorders>
              <w:top w:val="nil"/>
              <w:left w:val="nil"/>
              <w:bottom w:val="single" w:sz="4" w:space="0" w:color="auto"/>
              <w:right w:val="single" w:sz="4" w:space="0" w:color="auto"/>
            </w:tcBorders>
            <w:noWrap/>
            <w:vAlign w:val="bottom"/>
          </w:tcPr>
          <w:p w:rsidR="00207792" w:rsidRPr="00E061D8" w:rsidRDefault="00207792" w:rsidP="00E061D8">
            <w:pPr>
              <w:widowControl w:val="0"/>
              <w:spacing w:line="360" w:lineRule="auto"/>
              <w:jc w:val="both"/>
              <w:rPr>
                <w:rFonts w:cs="Arial CYR"/>
                <w:sz w:val="20"/>
                <w:szCs w:val="20"/>
              </w:rPr>
            </w:pPr>
            <w:r w:rsidRPr="00E061D8">
              <w:rPr>
                <w:rFonts w:cs="Arial CYR"/>
                <w:sz w:val="20"/>
                <w:szCs w:val="20"/>
              </w:rPr>
              <w:t>5027</w:t>
            </w:r>
          </w:p>
        </w:tc>
      </w:tr>
      <w:tr w:rsidR="00E061D8" w:rsidRPr="00E061D8" w:rsidTr="00E061D8">
        <w:trPr>
          <w:trHeight w:val="255"/>
          <w:jc w:val="center"/>
        </w:trPr>
        <w:tc>
          <w:tcPr>
            <w:tcW w:w="3487" w:type="dxa"/>
            <w:tcBorders>
              <w:top w:val="single" w:sz="4" w:space="0" w:color="auto"/>
              <w:left w:val="single" w:sz="4" w:space="0" w:color="auto"/>
              <w:bottom w:val="single" w:sz="4" w:space="0" w:color="auto"/>
              <w:right w:val="single" w:sz="4" w:space="0" w:color="auto"/>
            </w:tcBorders>
            <w:noWrap/>
            <w:vAlign w:val="bottom"/>
          </w:tcPr>
          <w:p w:rsidR="00207792" w:rsidRPr="00E061D8" w:rsidRDefault="00207792" w:rsidP="00E061D8">
            <w:pPr>
              <w:widowControl w:val="0"/>
              <w:spacing w:line="360" w:lineRule="auto"/>
              <w:jc w:val="both"/>
              <w:rPr>
                <w:rFonts w:cs="Arial CYR"/>
                <w:sz w:val="20"/>
                <w:szCs w:val="20"/>
              </w:rPr>
            </w:pPr>
            <w:r w:rsidRPr="00E061D8">
              <w:rPr>
                <w:rFonts w:cs="Arial CYR"/>
                <w:sz w:val="20"/>
                <w:szCs w:val="20"/>
              </w:rPr>
              <w:t xml:space="preserve"> в фермерских хозяйствах</w:t>
            </w:r>
          </w:p>
        </w:tc>
        <w:tc>
          <w:tcPr>
            <w:tcW w:w="1703" w:type="dxa"/>
            <w:tcBorders>
              <w:top w:val="nil"/>
              <w:left w:val="nil"/>
              <w:bottom w:val="single" w:sz="4" w:space="0" w:color="auto"/>
              <w:right w:val="single" w:sz="4" w:space="0" w:color="auto"/>
            </w:tcBorders>
            <w:noWrap/>
            <w:vAlign w:val="bottom"/>
          </w:tcPr>
          <w:p w:rsidR="00207792" w:rsidRPr="00E061D8" w:rsidRDefault="00207792" w:rsidP="00E061D8">
            <w:pPr>
              <w:widowControl w:val="0"/>
              <w:spacing w:line="360" w:lineRule="auto"/>
              <w:jc w:val="both"/>
              <w:rPr>
                <w:rFonts w:cs="Arial CYR"/>
                <w:sz w:val="20"/>
                <w:szCs w:val="20"/>
              </w:rPr>
            </w:pPr>
            <w:r w:rsidRPr="00E061D8">
              <w:rPr>
                <w:rFonts w:cs="Arial CYR"/>
                <w:sz w:val="20"/>
                <w:szCs w:val="20"/>
              </w:rPr>
              <w:t>3782</w:t>
            </w:r>
          </w:p>
        </w:tc>
        <w:tc>
          <w:tcPr>
            <w:tcW w:w="1188" w:type="dxa"/>
            <w:tcBorders>
              <w:top w:val="nil"/>
              <w:left w:val="nil"/>
              <w:bottom w:val="single" w:sz="4" w:space="0" w:color="auto"/>
              <w:right w:val="single" w:sz="4" w:space="0" w:color="auto"/>
            </w:tcBorders>
            <w:noWrap/>
            <w:vAlign w:val="bottom"/>
          </w:tcPr>
          <w:p w:rsidR="00207792" w:rsidRPr="00E061D8" w:rsidRDefault="00207792" w:rsidP="00E061D8">
            <w:pPr>
              <w:widowControl w:val="0"/>
              <w:spacing w:line="360" w:lineRule="auto"/>
              <w:jc w:val="both"/>
              <w:rPr>
                <w:rFonts w:cs="Arial CYR"/>
                <w:sz w:val="20"/>
                <w:szCs w:val="20"/>
              </w:rPr>
            </w:pPr>
            <w:r w:rsidRPr="00E061D8">
              <w:rPr>
                <w:rFonts w:cs="Arial CYR"/>
                <w:sz w:val="20"/>
                <w:szCs w:val="20"/>
              </w:rPr>
              <w:t>3858</w:t>
            </w:r>
          </w:p>
        </w:tc>
        <w:tc>
          <w:tcPr>
            <w:tcW w:w="1560" w:type="dxa"/>
            <w:tcBorders>
              <w:top w:val="nil"/>
              <w:left w:val="nil"/>
              <w:bottom w:val="single" w:sz="4" w:space="0" w:color="auto"/>
              <w:right w:val="single" w:sz="4" w:space="0" w:color="auto"/>
            </w:tcBorders>
            <w:noWrap/>
            <w:vAlign w:val="bottom"/>
          </w:tcPr>
          <w:p w:rsidR="00207792" w:rsidRPr="00E061D8" w:rsidRDefault="00207792" w:rsidP="00E061D8">
            <w:pPr>
              <w:widowControl w:val="0"/>
              <w:spacing w:line="360" w:lineRule="auto"/>
              <w:jc w:val="both"/>
              <w:rPr>
                <w:rFonts w:cs="Arial CYR"/>
                <w:sz w:val="20"/>
                <w:szCs w:val="20"/>
              </w:rPr>
            </w:pPr>
            <w:r w:rsidRPr="00E061D8">
              <w:rPr>
                <w:rFonts w:cs="Arial CYR"/>
                <w:sz w:val="20"/>
                <w:szCs w:val="20"/>
              </w:rPr>
              <w:t>3935</w:t>
            </w:r>
          </w:p>
        </w:tc>
      </w:tr>
      <w:tr w:rsidR="00E061D8" w:rsidRPr="00E061D8" w:rsidTr="00E061D8">
        <w:trPr>
          <w:trHeight w:val="255"/>
          <w:jc w:val="center"/>
        </w:trPr>
        <w:tc>
          <w:tcPr>
            <w:tcW w:w="3487" w:type="dxa"/>
            <w:tcBorders>
              <w:top w:val="single" w:sz="4" w:space="0" w:color="auto"/>
              <w:left w:val="single" w:sz="4" w:space="0" w:color="auto"/>
              <w:bottom w:val="single" w:sz="4" w:space="0" w:color="auto"/>
              <w:right w:val="single" w:sz="4" w:space="0" w:color="auto"/>
            </w:tcBorders>
            <w:noWrap/>
            <w:vAlign w:val="bottom"/>
          </w:tcPr>
          <w:p w:rsidR="00207792" w:rsidRPr="00E061D8" w:rsidRDefault="00207792" w:rsidP="00E061D8">
            <w:pPr>
              <w:widowControl w:val="0"/>
              <w:spacing w:line="360" w:lineRule="auto"/>
              <w:jc w:val="both"/>
              <w:rPr>
                <w:rFonts w:cs="Arial CYR"/>
                <w:sz w:val="20"/>
                <w:szCs w:val="20"/>
              </w:rPr>
            </w:pPr>
            <w:r w:rsidRPr="00E061D8">
              <w:rPr>
                <w:rFonts w:cs="Arial CYR"/>
                <w:sz w:val="20"/>
                <w:szCs w:val="20"/>
              </w:rPr>
              <w:t xml:space="preserve"> лпх, </w:t>
            </w:r>
          </w:p>
        </w:tc>
        <w:tc>
          <w:tcPr>
            <w:tcW w:w="1703" w:type="dxa"/>
            <w:tcBorders>
              <w:top w:val="nil"/>
              <w:left w:val="nil"/>
              <w:bottom w:val="single" w:sz="4" w:space="0" w:color="auto"/>
              <w:right w:val="single" w:sz="4" w:space="0" w:color="auto"/>
            </w:tcBorders>
            <w:noWrap/>
            <w:vAlign w:val="bottom"/>
          </w:tcPr>
          <w:p w:rsidR="00207792" w:rsidRPr="00E061D8" w:rsidRDefault="00207792" w:rsidP="00E061D8">
            <w:pPr>
              <w:widowControl w:val="0"/>
              <w:spacing w:line="360" w:lineRule="auto"/>
              <w:jc w:val="both"/>
              <w:rPr>
                <w:rFonts w:cs="Arial CYR"/>
                <w:sz w:val="20"/>
                <w:szCs w:val="20"/>
              </w:rPr>
            </w:pPr>
            <w:r w:rsidRPr="00E061D8">
              <w:rPr>
                <w:rFonts w:cs="Arial CYR"/>
                <w:sz w:val="20"/>
                <w:szCs w:val="20"/>
              </w:rPr>
              <w:t>5336</w:t>
            </w:r>
          </w:p>
        </w:tc>
        <w:tc>
          <w:tcPr>
            <w:tcW w:w="1188" w:type="dxa"/>
            <w:tcBorders>
              <w:top w:val="nil"/>
              <w:left w:val="nil"/>
              <w:bottom w:val="single" w:sz="4" w:space="0" w:color="auto"/>
              <w:right w:val="single" w:sz="4" w:space="0" w:color="auto"/>
            </w:tcBorders>
            <w:noWrap/>
            <w:vAlign w:val="bottom"/>
          </w:tcPr>
          <w:p w:rsidR="00207792" w:rsidRPr="00E061D8" w:rsidRDefault="00207792" w:rsidP="00E061D8">
            <w:pPr>
              <w:widowControl w:val="0"/>
              <w:spacing w:line="360" w:lineRule="auto"/>
              <w:jc w:val="both"/>
              <w:rPr>
                <w:rFonts w:cs="Arial CYR"/>
                <w:sz w:val="20"/>
                <w:szCs w:val="20"/>
              </w:rPr>
            </w:pPr>
            <w:r w:rsidRPr="00E061D8">
              <w:rPr>
                <w:rFonts w:cs="Arial CYR"/>
                <w:sz w:val="20"/>
                <w:szCs w:val="20"/>
              </w:rPr>
              <w:t>5443</w:t>
            </w:r>
          </w:p>
        </w:tc>
        <w:tc>
          <w:tcPr>
            <w:tcW w:w="1560" w:type="dxa"/>
            <w:tcBorders>
              <w:top w:val="nil"/>
              <w:left w:val="nil"/>
              <w:bottom w:val="single" w:sz="4" w:space="0" w:color="auto"/>
              <w:right w:val="single" w:sz="4" w:space="0" w:color="auto"/>
            </w:tcBorders>
            <w:noWrap/>
            <w:vAlign w:val="bottom"/>
          </w:tcPr>
          <w:p w:rsidR="00207792" w:rsidRPr="00E061D8" w:rsidRDefault="00207792" w:rsidP="00E061D8">
            <w:pPr>
              <w:widowControl w:val="0"/>
              <w:spacing w:line="360" w:lineRule="auto"/>
              <w:jc w:val="both"/>
              <w:rPr>
                <w:rFonts w:cs="Arial CYR"/>
                <w:sz w:val="20"/>
                <w:szCs w:val="20"/>
              </w:rPr>
            </w:pPr>
            <w:r w:rsidRPr="00E061D8">
              <w:rPr>
                <w:rFonts w:cs="Arial CYR"/>
                <w:sz w:val="20"/>
                <w:szCs w:val="20"/>
              </w:rPr>
              <w:t>5553</w:t>
            </w:r>
          </w:p>
        </w:tc>
      </w:tr>
      <w:tr w:rsidR="00E061D8" w:rsidRPr="00E061D8" w:rsidTr="00E061D8">
        <w:trPr>
          <w:trHeight w:val="255"/>
          <w:jc w:val="center"/>
        </w:trPr>
        <w:tc>
          <w:tcPr>
            <w:tcW w:w="3487" w:type="dxa"/>
            <w:tcBorders>
              <w:top w:val="single" w:sz="4" w:space="0" w:color="auto"/>
              <w:left w:val="single" w:sz="4" w:space="0" w:color="auto"/>
              <w:bottom w:val="single" w:sz="4" w:space="0" w:color="auto"/>
              <w:right w:val="single" w:sz="4" w:space="0" w:color="auto"/>
            </w:tcBorders>
            <w:noWrap/>
            <w:vAlign w:val="bottom"/>
          </w:tcPr>
          <w:p w:rsidR="00207792" w:rsidRPr="00E061D8" w:rsidRDefault="00207792" w:rsidP="00E061D8">
            <w:pPr>
              <w:widowControl w:val="0"/>
              <w:spacing w:line="360" w:lineRule="auto"/>
              <w:jc w:val="both"/>
              <w:rPr>
                <w:rFonts w:cs="Arial CYR"/>
                <w:sz w:val="20"/>
                <w:szCs w:val="20"/>
              </w:rPr>
            </w:pPr>
            <w:r w:rsidRPr="00E061D8">
              <w:rPr>
                <w:rFonts w:cs="Arial CYR"/>
                <w:sz w:val="20"/>
                <w:szCs w:val="20"/>
              </w:rPr>
              <w:t>всего по россии</w:t>
            </w:r>
          </w:p>
        </w:tc>
        <w:tc>
          <w:tcPr>
            <w:tcW w:w="1703" w:type="dxa"/>
            <w:tcBorders>
              <w:top w:val="nil"/>
              <w:left w:val="nil"/>
              <w:bottom w:val="single" w:sz="4" w:space="0" w:color="auto"/>
              <w:right w:val="single" w:sz="4" w:space="0" w:color="auto"/>
            </w:tcBorders>
            <w:noWrap/>
            <w:vAlign w:val="bottom"/>
          </w:tcPr>
          <w:p w:rsidR="00207792" w:rsidRPr="00E061D8" w:rsidRDefault="00207792" w:rsidP="00E061D8">
            <w:pPr>
              <w:widowControl w:val="0"/>
              <w:spacing w:line="360" w:lineRule="auto"/>
              <w:jc w:val="both"/>
              <w:rPr>
                <w:rFonts w:cs="Arial CYR"/>
                <w:sz w:val="20"/>
                <w:szCs w:val="20"/>
              </w:rPr>
            </w:pPr>
            <w:r w:rsidRPr="00E061D8">
              <w:rPr>
                <w:rFonts w:cs="Arial CYR"/>
                <w:sz w:val="20"/>
                <w:szCs w:val="20"/>
              </w:rPr>
              <w:t>13949</w:t>
            </w:r>
          </w:p>
        </w:tc>
        <w:tc>
          <w:tcPr>
            <w:tcW w:w="1188" w:type="dxa"/>
            <w:tcBorders>
              <w:top w:val="nil"/>
              <w:left w:val="nil"/>
              <w:bottom w:val="single" w:sz="4" w:space="0" w:color="auto"/>
              <w:right w:val="single" w:sz="4" w:space="0" w:color="auto"/>
            </w:tcBorders>
            <w:noWrap/>
            <w:vAlign w:val="bottom"/>
          </w:tcPr>
          <w:p w:rsidR="00207792" w:rsidRPr="00E061D8" w:rsidRDefault="00207792" w:rsidP="00E061D8">
            <w:pPr>
              <w:widowControl w:val="0"/>
              <w:spacing w:line="360" w:lineRule="auto"/>
              <w:jc w:val="both"/>
              <w:rPr>
                <w:rFonts w:cs="Arial CYR"/>
                <w:sz w:val="20"/>
                <w:szCs w:val="20"/>
              </w:rPr>
            </w:pPr>
            <w:r w:rsidRPr="00E061D8">
              <w:rPr>
                <w:rFonts w:cs="Arial CYR"/>
                <w:sz w:val="20"/>
                <w:szCs w:val="20"/>
              </w:rPr>
              <w:t>14229</w:t>
            </w:r>
          </w:p>
        </w:tc>
        <w:tc>
          <w:tcPr>
            <w:tcW w:w="1560" w:type="dxa"/>
            <w:tcBorders>
              <w:top w:val="nil"/>
              <w:left w:val="nil"/>
              <w:bottom w:val="single" w:sz="4" w:space="0" w:color="auto"/>
              <w:right w:val="single" w:sz="4" w:space="0" w:color="auto"/>
            </w:tcBorders>
            <w:noWrap/>
            <w:vAlign w:val="bottom"/>
          </w:tcPr>
          <w:p w:rsidR="00207792" w:rsidRPr="00E061D8" w:rsidRDefault="00207792" w:rsidP="00E061D8">
            <w:pPr>
              <w:widowControl w:val="0"/>
              <w:spacing w:line="360" w:lineRule="auto"/>
              <w:jc w:val="both"/>
              <w:rPr>
                <w:rFonts w:cs="Arial CYR"/>
                <w:sz w:val="20"/>
                <w:szCs w:val="20"/>
              </w:rPr>
            </w:pPr>
            <w:r w:rsidRPr="00E061D8">
              <w:rPr>
                <w:rFonts w:cs="Arial CYR"/>
                <w:sz w:val="20"/>
                <w:szCs w:val="20"/>
              </w:rPr>
              <w:t>14515</w:t>
            </w:r>
          </w:p>
        </w:tc>
      </w:tr>
    </w:tbl>
    <w:p w:rsidR="00207792" w:rsidRPr="0047400B" w:rsidRDefault="00207792" w:rsidP="0047400B">
      <w:pPr>
        <w:pStyle w:val="a3"/>
        <w:widowControl w:val="0"/>
        <w:spacing w:before="0" w:after="0" w:line="360" w:lineRule="auto"/>
        <w:ind w:firstLine="709"/>
        <w:rPr>
          <w:rFonts w:ascii="Times New Roman" w:hAnsi="Times New Roman" w:cs="Times New Roman"/>
          <w:color w:val="auto"/>
          <w:sz w:val="28"/>
          <w:szCs w:val="28"/>
        </w:rPr>
      </w:pPr>
    </w:p>
    <w:p w:rsidR="00BD5F9F" w:rsidRPr="0047400B" w:rsidRDefault="00BD5F9F" w:rsidP="0047400B">
      <w:pPr>
        <w:pStyle w:val="a3"/>
        <w:widowControl w:val="0"/>
        <w:spacing w:before="0" w:after="0" w:line="360" w:lineRule="auto"/>
        <w:ind w:firstLine="709"/>
        <w:rPr>
          <w:rFonts w:ascii="Times New Roman" w:hAnsi="Times New Roman" w:cs="Times New Roman"/>
          <w:color w:val="auto"/>
          <w:sz w:val="28"/>
          <w:szCs w:val="28"/>
        </w:rPr>
      </w:pPr>
      <w:r w:rsidRPr="0047400B">
        <w:rPr>
          <w:rFonts w:ascii="Times New Roman" w:hAnsi="Times New Roman" w:cs="Times New Roman"/>
          <w:color w:val="auto"/>
          <w:sz w:val="28"/>
          <w:szCs w:val="28"/>
        </w:rPr>
        <w:t>Валовое производство козьего молока по пессимистическому сценарию в 2009 году должно составит 14515 тонн.</w:t>
      </w:r>
    </w:p>
    <w:p w:rsidR="00BD5F9F" w:rsidRPr="0047400B" w:rsidRDefault="00481A9A" w:rsidP="0047400B">
      <w:pPr>
        <w:pStyle w:val="a3"/>
        <w:widowControl w:val="0"/>
        <w:spacing w:before="0" w:after="0" w:line="360" w:lineRule="auto"/>
        <w:ind w:firstLine="709"/>
        <w:rPr>
          <w:rFonts w:ascii="Times New Roman" w:hAnsi="Times New Roman" w:cs="Times New Roman"/>
          <w:color w:val="auto"/>
          <w:sz w:val="28"/>
          <w:szCs w:val="28"/>
        </w:rPr>
      </w:pPr>
      <w:r w:rsidRPr="0047400B">
        <w:rPr>
          <w:rFonts w:ascii="Times New Roman" w:hAnsi="Times New Roman" w:cs="Times New Roman"/>
          <w:color w:val="auto"/>
          <w:sz w:val="28"/>
          <w:szCs w:val="28"/>
        </w:rPr>
        <w:t>В трех сценариях получены разные результаты, но суть одна</w:t>
      </w:r>
      <w:r w:rsidR="00E061D8">
        <w:rPr>
          <w:rFonts w:ascii="Times New Roman" w:hAnsi="Times New Roman" w:cs="Times New Roman"/>
          <w:color w:val="auto"/>
          <w:sz w:val="28"/>
          <w:szCs w:val="28"/>
        </w:rPr>
        <w:t xml:space="preserve"> </w:t>
      </w:r>
      <w:r w:rsidRPr="0047400B">
        <w:rPr>
          <w:rFonts w:ascii="Times New Roman" w:hAnsi="Times New Roman" w:cs="Times New Roman"/>
          <w:color w:val="auto"/>
          <w:sz w:val="28"/>
          <w:szCs w:val="28"/>
        </w:rPr>
        <w:t>- темпы роста отрасли будут увеличиваться, перспективы есть однозначно.</w:t>
      </w:r>
    </w:p>
    <w:p w:rsidR="00BC04F7" w:rsidRPr="0047400B" w:rsidRDefault="00BC04F7" w:rsidP="0047400B">
      <w:pPr>
        <w:pStyle w:val="a3"/>
        <w:widowControl w:val="0"/>
        <w:spacing w:before="0" w:after="0" w:line="360" w:lineRule="auto"/>
        <w:ind w:firstLine="709"/>
        <w:rPr>
          <w:rFonts w:ascii="Times New Roman" w:hAnsi="Times New Roman" w:cs="Times New Roman"/>
          <w:color w:val="auto"/>
          <w:sz w:val="28"/>
          <w:szCs w:val="28"/>
        </w:rPr>
      </w:pPr>
      <w:r w:rsidRPr="0047400B">
        <w:rPr>
          <w:rFonts w:ascii="Times New Roman" w:hAnsi="Times New Roman" w:cs="Times New Roman"/>
          <w:color w:val="auto"/>
          <w:sz w:val="28"/>
          <w:szCs w:val="28"/>
        </w:rPr>
        <w:t>Во-первых, по состоянию на 2006 год известно как минимум 9 крупных инвестиционных проектов по молочному козоводству, по которым планируется к 2009 году в каждом из этих предприятий иметь как минимум 2000 коз, и в связи с этим ежегодно увеличивается поголовье. Поэтому не может быть сомнений, что поголовье коз</w:t>
      </w:r>
      <w:r w:rsidR="00C26450">
        <w:rPr>
          <w:rFonts w:ascii="Times New Roman" w:hAnsi="Times New Roman" w:cs="Times New Roman"/>
          <w:color w:val="auto"/>
          <w:sz w:val="28"/>
          <w:szCs w:val="28"/>
        </w:rPr>
        <w:t xml:space="preserve"> </w:t>
      </w:r>
      <w:r w:rsidRPr="0047400B">
        <w:rPr>
          <w:rFonts w:ascii="Times New Roman" w:hAnsi="Times New Roman" w:cs="Times New Roman"/>
          <w:color w:val="auto"/>
          <w:sz w:val="28"/>
          <w:szCs w:val="28"/>
        </w:rPr>
        <w:t>будет увеличиваться, как минимум в сельхоз</w:t>
      </w:r>
      <w:r w:rsidR="00105F37" w:rsidRPr="0047400B">
        <w:rPr>
          <w:rFonts w:ascii="Times New Roman" w:hAnsi="Times New Roman" w:cs="Times New Roman"/>
          <w:color w:val="auto"/>
          <w:sz w:val="28"/>
          <w:szCs w:val="28"/>
        </w:rPr>
        <w:t>.</w:t>
      </w:r>
      <w:r w:rsidRPr="0047400B">
        <w:rPr>
          <w:rFonts w:ascii="Times New Roman" w:hAnsi="Times New Roman" w:cs="Times New Roman"/>
          <w:color w:val="auto"/>
          <w:sz w:val="28"/>
          <w:szCs w:val="28"/>
        </w:rPr>
        <w:t xml:space="preserve"> предприятиях и фермерских хозяйствах.</w:t>
      </w:r>
    </w:p>
    <w:p w:rsidR="00BC04F7" w:rsidRPr="0047400B" w:rsidRDefault="00BC04F7" w:rsidP="0047400B">
      <w:pPr>
        <w:widowControl w:val="0"/>
        <w:spacing w:line="360" w:lineRule="auto"/>
        <w:ind w:firstLine="709"/>
        <w:jc w:val="both"/>
        <w:rPr>
          <w:szCs w:val="28"/>
        </w:rPr>
      </w:pPr>
      <w:r w:rsidRPr="0047400B">
        <w:rPr>
          <w:szCs w:val="28"/>
        </w:rPr>
        <w:t>Во-вторых, как было сказано выше благоприятные изменения в государственной политике, направленные на поддержку сельского хозяйства. Реализация Национального проекта, особенно проекта «Ускорение развития животноводства» вызовет увеличение темпов роста отрасли благодаря поддержке с.х. организаций со стороны государства в форме предоставления ресурсов для строительства животноводческих помещений, федерального лизинга и т.д.</w:t>
      </w:r>
    </w:p>
    <w:p w:rsidR="00105F37" w:rsidRPr="0047400B" w:rsidRDefault="00105F37" w:rsidP="0047400B">
      <w:pPr>
        <w:widowControl w:val="0"/>
        <w:spacing w:line="360" w:lineRule="auto"/>
        <w:ind w:firstLine="709"/>
        <w:jc w:val="both"/>
        <w:rPr>
          <w:b/>
          <w:szCs w:val="28"/>
        </w:rPr>
      </w:pPr>
      <w:r w:rsidRPr="0047400B">
        <w:rPr>
          <w:szCs w:val="28"/>
        </w:rPr>
        <w:t xml:space="preserve">Что касается увеличения продуктивности коз, то здесь тоже все достаточно ясно и уверенно: продуктивность будет увеличиваться </w:t>
      </w:r>
      <w:r w:rsidR="00B32A97" w:rsidRPr="0047400B">
        <w:rPr>
          <w:szCs w:val="28"/>
        </w:rPr>
        <w:t>вследствие</w:t>
      </w:r>
      <w:r w:rsidRPr="0047400B">
        <w:rPr>
          <w:szCs w:val="28"/>
        </w:rPr>
        <w:t xml:space="preserve"> увеличения покупок поголовья породистых коз.</w:t>
      </w:r>
    </w:p>
    <w:p w:rsidR="001D5F3A" w:rsidRPr="0047400B" w:rsidRDefault="00B32A97" w:rsidP="0047400B">
      <w:pPr>
        <w:pStyle w:val="a3"/>
        <w:widowControl w:val="0"/>
        <w:spacing w:before="0" w:after="0" w:line="360" w:lineRule="auto"/>
        <w:ind w:firstLine="709"/>
        <w:rPr>
          <w:rFonts w:ascii="Times New Roman" w:hAnsi="Times New Roman" w:cs="Times New Roman"/>
          <w:color w:val="auto"/>
          <w:sz w:val="28"/>
          <w:szCs w:val="28"/>
        </w:rPr>
      </w:pPr>
      <w:r w:rsidRPr="0047400B">
        <w:rPr>
          <w:rFonts w:ascii="Times New Roman" w:hAnsi="Times New Roman" w:cs="Times New Roman"/>
          <w:color w:val="auto"/>
          <w:sz w:val="28"/>
          <w:szCs w:val="28"/>
        </w:rPr>
        <w:t xml:space="preserve">Что же касается возможных проблем при вступлении России в ВТО, то тут тоже нечего бояться, т.к. большинство Российских производителей будет производить пастеризованное козье молоко с ограниченным сроком хранения и несомненно более полезным, в то время как все импортное козье молоко мало того, что стерилизованное да и стоит в несколько раз дороже. Так что на мой взгляд, нашим производителям нечего бояться. </w:t>
      </w:r>
    </w:p>
    <w:p w:rsidR="009602EF" w:rsidRPr="0047400B" w:rsidRDefault="009602EF" w:rsidP="0047400B">
      <w:pPr>
        <w:pStyle w:val="2"/>
        <w:keepNext w:val="0"/>
        <w:widowControl w:val="0"/>
        <w:spacing w:before="0" w:after="0" w:line="360" w:lineRule="auto"/>
        <w:ind w:firstLine="709"/>
        <w:jc w:val="center"/>
        <w:rPr>
          <w:rFonts w:ascii="Times New Roman" w:hAnsi="Times New Roman" w:cs="Times New Roman"/>
          <w:i w:val="0"/>
          <w:iCs w:val="0"/>
          <w:szCs w:val="32"/>
        </w:rPr>
      </w:pPr>
      <w:bookmarkStart w:id="25" w:name="_Toc194686682"/>
      <w:r w:rsidRPr="0047400B">
        <w:rPr>
          <w:rFonts w:ascii="Times New Roman" w:hAnsi="Times New Roman" w:cs="Times New Roman"/>
          <w:i w:val="0"/>
          <w:iCs w:val="0"/>
          <w:szCs w:val="32"/>
        </w:rPr>
        <w:t>Вероятный сценарий развития</w:t>
      </w:r>
      <w:bookmarkEnd w:id="25"/>
    </w:p>
    <w:p w:rsidR="001D5F3A" w:rsidRPr="0047400B" w:rsidRDefault="001D5F3A" w:rsidP="0047400B">
      <w:pPr>
        <w:pStyle w:val="a3"/>
        <w:widowControl w:val="0"/>
        <w:spacing w:before="0" w:after="0" w:line="360" w:lineRule="auto"/>
        <w:ind w:firstLine="709"/>
        <w:rPr>
          <w:rFonts w:ascii="Times New Roman" w:hAnsi="Times New Roman" w:cs="Times New Roman"/>
          <w:color w:val="auto"/>
          <w:sz w:val="28"/>
          <w:szCs w:val="28"/>
        </w:rPr>
      </w:pPr>
      <w:r w:rsidRPr="0047400B">
        <w:rPr>
          <w:rFonts w:ascii="Times New Roman" w:hAnsi="Times New Roman" w:cs="Times New Roman"/>
          <w:color w:val="auto"/>
          <w:sz w:val="28"/>
          <w:szCs w:val="28"/>
        </w:rPr>
        <w:t xml:space="preserve">Нам остается теперь выбрать наиболее вероятный сценарий развития. На мой взгляд, по оптимистическому сценарию наиболее вероятным является прогноз поголовья коз, так как из уже имеющихся планов крупных предприятий на 2009 год, поголовье коз в предприятиях будет не менее 20000. Так что прогнозное поголовье коз используем из этого сценария. </w:t>
      </w:r>
    </w:p>
    <w:p w:rsidR="001D5F3A" w:rsidRPr="0047400B" w:rsidRDefault="001D5F3A" w:rsidP="0047400B">
      <w:pPr>
        <w:pStyle w:val="a3"/>
        <w:widowControl w:val="0"/>
        <w:spacing w:before="0" w:after="0" w:line="360" w:lineRule="auto"/>
        <w:ind w:firstLine="709"/>
        <w:rPr>
          <w:rFonts w:ascii="Times New Roman" w:hAnsi="Times New Roman" w:cs="Times New Roman"/>
          <w:color w:val="auto"/>
          <w:sz w:val="28"/>
          <w:szCs w:val="28"/>
        </w:rPr>
      </w:pPr>
      <w:r w:rsidRPr="0047400B">
        <w:rPr>
          <w:rFonts w:ascii="Times New Roman" w:hAnsi="Times New Roman" w:cs="Times New Roman"/>
          <w:color w:val="auto"/>
          <w:sz w:val="28"/>
          <w:szCs w:val="28"/>
        </w:rPr>
        <w:t xml:space="preserve">Что же касается прогноза продуктивности по оптимистическому сценарию, то тут возникают сомнения, уж больно высокие надои получаются на голову (более </w:t>
      </w:r>
      <w:smartTag w:uri="urn:schemas-microsoft-com:office:smarttags" w:element="metricconverter">
        <w:smartTagPr>
          <w:attr w:name="ProductID" w:val="8 л"/>
        </w:smartTagPr>
        <w:r w:rsidRPr="0047400B">
          <w:rPr>
            <w:rFonts w:ascii="Times New Roman" w:hAnsi="Times New Roman" w:cs="Times New Roman"/>
            <w:color w:val="auto"/>
            <w:sz w:val="28"/>
            <w:szCs w:val="28"/>
          </w:rPr>
          <w:t>8 л</w:t>
        </w:r>
      </w:smartTag>
      <w:r w:rsidRPr="0047400B">
        <w:rPr>
          <w:rFonts w:ascii="Times New Roman" w:hAnsi="Times New Roman" w:cs="Times New Roman"/>
          <w:color w:val="auto"/>
          <w:sz w:val="28"/>
          <w:szCs w:val="28"/>
        </w:rPr>
        <w:t>. в день)</w:t>
      </w:r>
      <w:r w:rsidR="0072458B" w:rsidRPr="0047400B">
        <w:rPr>
          <w:rFonts w:ascii="Times New Roman" w:hAnsi="Times New Roman" w:cs="Times New Roman"/>
          <w:color w:val="auto"/>
          <w:sz w:val="28"/>
          <w:szCs w:val="28"/>
        </w:rPr>
        <w:t>, таковы показатели у рекордсменок, так что более реальным мне кажется прогноз продуктивности по умеренному сценарию.</w:t>
      </w:r>
    </w:p>
    <w:p w:rsidR="007C7BA6" w:rsidRDefault="007C7BA6" w:rsidP="0047400B">
      <w:pPr>
        <w:pStyle w:val="a3"/>
        <w:widowControl w:val="0"/>
        <w:spacing w:before="0" w:after="0" w:line="360" w:lineRule="auto"/>
        <w:ind w:firstLine="709"/>
        <w:rPr>
          <w:rFonts w:ascii="Times New Roman" w:hAnsi="Times New Roman" w:cs="Times New Roman"/>
          <w:color w:val="auto"/>
          <w:sz w:val="28"/>
          <w:szCs w:val="28"/>
        </w:rPr>
      </w:pPr>
      <w:r w:rsidRPr="0047400B">
        <w:rPr>
          <w:rFonts w:ascii="Times New Roman" w:hAnsi="Times New Roman" w:cs="Times New Roman"/>
          <w:color w:val="auto"/>
          <w:sz w:val="28"/>
          <w:szCs w:val="28"/>
        </w:rPr>
        <w:t>Объединив наши 2 сценария в один наиболее реальный, получим:</w:t>
      </w:r>
    </w:p>
    <w:p w:rsidR="001E7AFA" w:rsidRPr="0047400B" w:rsidRDefault="001E7AFA" w:rsidP="0047400B">
      <w:pPr>
        <w:pStyle w:val="a3"/>
        <w:widowControl w:val="0"/>
        <w:spacing w:before="0" w:after="0" w:line="360" w:lineRule="auto"/>
        <w:ind w:firstLine="709"/>
        <w:rPr>
          <w:rFonts w:ascii="Times New Roman" w:hAnsi="Times New Roman" w:cs="Times New Roman"/>
          <w:color w:val="auto"/>
          <w:sz w:val="28"/>
          <w:szCs w:val="28"/>
        </w:rPr>
      </w:pPr>
    </w:p>
    <w:tbl>
      <w:tblPr>
        <w:tblW w:w="7941" w:type="dxa"/>
        <w:jc w:val="center"/>
        <w:tblLook w:val="0000" w:firstRow="0" w:lastRow="0" w:firstColumn="0" w:lastColumn="0" w:noHBand="0" w:noVBand="0"/>
      </w:tblPr>
      <w:tblGrid>
        <w:gridCol w:w="4626"/>
        <w:gridCol w:w="1063"/>
        <w:gridCol w:w="1063"/>
        <w:gridCol w:w="1189"/>
      </w:tblGrid>
      <w:tr w:rsidR="001B5112" w:rsidRPr="001E7AFA" w:rsidTr="001E7AFA">
        <w:trPr>
          <w:trHeight w:val="255"/>
          <w:jc w:val="center"/>
        </w:trPr>
        <w:tc>
          <w:tcPr>
            <w:tcW w:w="7941" w:type="dxa"/>
            <w:gridSpan w:val="4"/>
            <w:tcBorders>
              <w:top w:val="nil"/>
              <w:left w:val="nil"/>
              <w:bottom w:val="single" w:sz="4" w:space="0" w:color="auto"/>
              <w:right w:val="nil"/>
            </w:tcBorders>
            <w:noWrap/>
            <w:vAlign w:val="bottom"/>
          </w:tcPr>
          <w:p w:rsidR="001B5112" w:rsidRPr="001E7AFA" w:rsidRDefault="001B5112" w:rsidP="001E7AFA">
            <w:pPr>
              <w:widowControl w:val="0"/>
              <w:spacing w:line="360" w:lineRule="auto"/>
              <w:jc w:val="both"/>
              <w:rPr>
                <w:rFonts w:cs="Arial CYR"/>
                <w:b/>
                <w:bCs/>
                <w:sz w:val="20"/>
                <w:szCs w:val="20"/>
              </w:rPr>
            </w:pPr>
            <w:r w:rsidRPr="001E7AFA">
              <w:rPr>
                <w:rFonts w:cs="Arial CYR"/>
                <w:b/>
                <w:bCs/>
                <w:sz w:val="20"/>
                <w:szCs w:val="20"/>
              </w:rPr>
              <w:t>прогноз валового производства козьего молока в России, тонн</w:t>
            </w:r>
          </w:p>
        </w:tc>
      </w:tr>
      <w:tr w:rsidR="001B5112" w:rsidRPr="001E7AFA" w:rsidTr="001E7AFA">
        <w:trPr>
          <w:trHeight w:val="255"/>
          <w:jc w:val="center"/>
        </w:trPr>
        <w:tc>
          <w:tcPr>
            <w:tcW w:w="4626" w:type="dxa"/>
            <w:tcBorders>
              <w:top w:val="single" w:sz="4" w:space="0" w:color="auto"/>
              <w:left w:val="single" w:sz="4" w:space="0" w:color="auto"/>
              <w:bottom w:val="single" w:sz="4" w:space="0" w:color="auto"/>
              <w:right w:val="single" w:sz="4" w:space="0" w:color="auto"/>
            </w:tcBorders>
            <w:noWrap/>
            <w:vAlign w:val="bottom"/>
          </w:tcPr>
          <w:p w:rsidR="001B5112" w:rsidRPr="001E7AFA" w:rsidRDefault="001B5112" w:rsidP="001E7AFA">
            <w:pPr>
              <w:widowControl w:val="0"/>
              <w:spacing w:line="360" w:lineRule="auto"/>
              <w:jc w:val="both"/>
              <w:rPr>
                <w:rFonts w:cs="Arial CYR"/>
                <w:sz w:val="20"/>
                <w:szCs w:val="20"/>
              </w:rPr>
            </w:pPr>
            <w:r w:rsidRPr="001E7AFA">
              <w:rPr>
                <w:rFonts w:cs="Arial CYR"/>
                <w:sz w:val="20"/>
                <w:szCs w:val="20"/>
              </w:rPr>
              <w:t>показатель</w:t>
            </w:r>
          </w:p>
        </w:tc>
        <w:tc>
          <w:tcPr>
            <w:tcW w:w="1063" w:type="dxa"/>
            <w:tcBorders>
              <w:top w:val="nil"/>
              <w:left w:val="nil"/>
              <w:bottom w:val="single" w:sz="4" w:space="0" w:color="auto"/>
              <w:right w:val="single" w:sz="4" w:space="0" w:color="auto"/>
            </w:tcBorders>
            <w:noWrap/>
            <w:vAlign w:val="bottom"/>
          </w:tcPr>
          <w:p w:rsidR="001B5112" w:rsidRPr="001E7AFA" w:rsidRDefault="001B5112" w:rsidP="001E7AFA">
            <w:pPr>
              <w:widowControl w:val="0"/>
              <w:spacing w:line="360" w:lineRule="auto"/>
              <w:jc w:val="both"/>
              <w:rPr>
                <w:rFonts w:cs="Arial CYR"/>
                <w:sz w:val="20"/>
                <w:szCs w:val="20"/>
              </w:rPr>
            </w:pPr>
            <w:r w:rsidRPr="001E7AFA">
              <w:rPr>
                <w:rFonts w:cs="Arial CYR"/>
                <w:sz w:val="20"/>
                <w:szCs w:val="20"/>
              </w:rPr>
              <w:t>2007</w:t>
            </w:r>
          </w:p>
        </w:tc>
        <w:tc>
          <w:tcPr>
            <w:tcW w:w="1063" w:type="dxa"/>
            <w:tcBorders>
              <w:top w:val="nil"/>
              <w:left w:val="nil"/>
              <w:bottom w:val="single" w:sz="4" w:space="0" w:color="auto"/>
              <w:right w:val="single" w:sz="4" w:space="0" w:color="auto"/>
            </w:tcBorders>
            <w:noWrap/>
            <w:vAlign w:val="bottom"/>
          </w:tcPr>
          <w:p w:rsidR="001B5112" w:rsidRPr="001E7AFA" w:rsidRDefault="001B5112" w:rsidP="001E7AFA">
            <w:pPr>
              <w:widowControl w:val="0"/>
              <w:spacing w:line="360" w:lineRule="auto"/>
              <w:jc w:val="both"/>
              <w:rPr>
                <w:rFonts w:cs="Arial CYR"/>
                <w:sz w:val="20"/>
                <w:szCs w:val="20"/>
              </w:rPr>
            </w:pPr>
            <w:r w:rsidRPr="001E7AFA">
              <w:rPr>
                <w:rFonts w:cs="Arial CYR"/>
                <w:sz w:val="20"/>
                <w:szCs w:val="20"/>
              </w:rPr>
              <w:t>2008</w:t>
            </w:r>
          </w:p>
        </w:tc>
        <w:tc>
          <w:tcPr>
            <w:tcW w:w="1189" w:type="dxa"/>
            <w:tcBorders>
              <w:top w:val="nil"/>
              <w:left w:val="nil"/>
              <w:bottom w:val="single" w:sz="4" w:space="0" w:color="auto"/>
              <w:right w:val="single" w:sz="4" w:space="0" w:color="auto"/>
            </w:tcBorders>
            <w:noWrap/>
            <w:vAlign w:val="bottom"/>
          </w:tcPr>
          <w:p w:rsidR="001B5112" w:rsidRPr="001E7AFA" w:rsidRDefault="001B5112" w:rsidP="001E7AFA">
            <w:pPr>
              <w:widowControl w:val="0"/>
              <w:spacing w:line="360" w:lineRule="auto"/>
              <w:jc w:val="both"/>
              <w:rPr>
                <w:rFonts w:cs="Arial CYR"/>
                <w:sz w:val="20"/>
                <w:szCs w:val="20"/>
              </w:rPr>
            </w:pPr>
            <w:r w:rsidRPr="001E7AFA">
              <w:rPr>
                <w:rFonts w:cs="Arial CYR"/>
                <w:sz w:val="20"/>
                <w:szCs w:val="20"/>
              </w:rPr>
              <w:t>2009</w:t>
            </w:r>
          </w:p>
        </w:tc>
      </w:tr>
      <w:tr w:rsidR="001B5112" w:rsidRPr="001E7AFA" w:rsidTr="001E7AFA">
        <w:trPr>
          <w:trHeight w:val="255"/>
          <w:jc w:val="center"/>
        </w:trPr>
        <w:tc>
          <w:tcPr>
            <w:tcW w:w="4626" w:type="dxa"/>
            <w:tcBorders>
              <w:top w:val="single" w:sz="4" w:space="0" w:color="auto"/>
              <w:left w:val="single" w:sz="4" w:space="0" w:color="auto"/>
              <w:bottom w:val="single" w:sz="4" w:space="0" w:color="auto"/>
              <w:right w:val="single" w:sz="4" w:space="0" w:color="auto"/>
            </w:tcBorders>
            <w:noWrap/>
            <w:vAlign w:val="bottom"/>
          </w:tcPr>
          <w:p w:rsidR="001B5112" w:rsidRPr="001E7AFA" w:rsidRDefault="001B5112" w:rsidP="001E7AFA">
            <w:pPr>
              <w:widowControl w:val="0"/>
              <w:spacing w:line="360" w:lineRule="auto"/>
              <w:jc w:val="both"/>
              <w:rPr>
                <w:rFonts w:cs="Arial CYR"/>
                <w:sz w:val="20"/>
                <w:szCs w:val="20"/>
              </w:rPr>
            </w:pPr>
            <w:r w:rsidRPr="001E7AFA">
              <w:rPr>
                <w:rFonts w:cs="Arial CYR"/>
                <w:sz w:val="20"/>
                <w:szCs w:val="20"/>
              </w:rPr>
              <w:t xml:space="preserve"> в с\х предпр </w:t>
            </w:r>
          </w:p>
        </w:tc>
        <w:tc>
          <w:tcPr>
            <w:tcW w:w="1063" w:type="dxa"/>
            <w:tcBorders>
              <w:top w:val="nil"/>
              <w:left w:val="nil"/>
              <w:bottom w:val="single" w:sz="4" w:space="0" w:color="auto"/>
              <w:right w:val="single" w:sz="4" w:space="0" w:color="auto"/>
            </w:tcBorders>
            <w:noWrap/>
            <w:vAlign w:val="bottom"/>
          </w:tcPr>
          <w:p w:rsidR="001B5112" w:rsidRPr="001E7AFA" w:rsidRDefault="001B5112" w:rsidP="001E7AFA">
            <w:pPr>
              <w:widowControl w:val="0"/>
              <w:spacing w:line="360" w:lineRule="auto"/>
              <w:jc w:val="both"/>
              <w:rPr>
                <w:rFonts w:cs="Arial CYR"/>
                <w:sz w:val="20"/>
                <w:szCs w:val="20"/>
              </w:rPr>
            </w:pPr>
            <w:r w:rsidRPr="001E7AFA">
              <w:rPr>
                <w:rFonts w:cs="Arial CYR"/>
                <w:sz w:val="20"/>
                <w:szCs w:val="20"/>
              </w:rPr>
              <w:t>7282</w:t>
            </w:r>
          </w:p>
        </w:tc>
        <w:tc>
          <w:tcPr>
            <w:tcW w:w="1063" w:type="dxa"/>
            <w:tcBorders>
              <w:top w:val="nil"/>
              <w:left w:val="nil"/>
              <w:bottom w:val="single" w:sz="4" w:space="0" w:color="auto"/>
              <w:right w:val="single" w:sz="4" w:space="0" w:color="auto"/>
            </w:tcBorders>
            <w:noWrap/>
            <w:vAlign w:val="bottom"/>
          </w:tcPr>
          <w:p w:rsidR="001B5112" w:rsidRPr="001E7AFA" w:rsidRDefault="001B5112" w:rsidP="001E7AFA">
            <w:pPr>
              <w:widowControl w:val="0"/>
              <w:spacing w:line="360" w:lineRule="auto"/>
              <w:jc w:val="both"/>
              <w:rPr>
                <w:rFonts w:cs="Arial CYR"/>
                <w:sz w:val="20"/>
                <w:szCs w:val="20"/>
              </w:rPr>
            </w:pPr>
            <w:r w:rsidRPr="001E7AFA">
              <w:rPr>
                <w:rFonts w:cs="Arial CYR"/>
                <w:sz w:val="20"/>
                <w:szCs w:val="20"/>
              </w:rPr>
              <w:t>17081</w:t>
            </w:r>
          </w:p>
        </w:tc>
        <w:tc>
          <w:tcPr>
            <w:tcW w:w="1189" w:type="dxa"/>
            <w:tcBorders>
              <w:top w:val="nil"/>
              <w:left w:val="nil"/>
              <w:bottom w:val="single" w:sz="4" w:space="0" w:color="auto"/>
              <w:right w:val="single" w:sz="4" w:space="0" w:color="auto"/>
            </w:tcBorders>
            <w:noWrap/>
            <w:vAlign w:val="bottom"/>
          </w:tcPr>
          <w:p w:rsidR="001B5112" w:rsidRPr="001E7AFA" w:rsidRDefault="001B5112" w:rsidP="001E7AFA">
            <w:pPr>
              <w:widowControl w:val="0"/>
              <w:spacing w:line="360" w:lineRule="auto"/>
              <w:jc w:val="both"/>
              <w:rPr>
                <w:rFonts w:cs="Arial CYR"/>
                <w:sz w:val="20"/>
                <w:szCs w:val="20"/>
              </w:rPr>
            </w:pPr>
            <w:r w:rsidRPr="001E7AFA">
              <w:rPr>
                <w:rFonts w:cs="Arial CYR"/>
                <w:sz w:val="20"/>
                <w:szCs w:val="20"/>
              </w:rPr>
              <w:t>40070</w:t>
            </w:r>
          </w:p>
        </w:tc>
      </w:tr>
      <w:tr w:rsidR="001B5112" w:rsidRPr="001E7AFA" w:rsidTr="001E7AFA">
        <w:trPr>
          <w:trHeight w:val="255"/>
          <w:jc w:val="center"/>
        </w:trPr>
        <w:tc>
          <w:tcPr>
            <w:tcW w:w="4626" w:type="dxa"/>
            <w:tcBorders>
              <w:top w:val="single" w:sz="4" w:space="0" w:color="auto"/>
              <w:left w:val="single" w:sz="4" w:space="0" w:color="auto"/>
              <w:bottom w:val="single" w:sz="4" w:space="0" w:color="auto"/>
              <w:right w:val="single" w:sz="4" w:space="0" w:color="auto"/>
            </w:tcBorders>
            <w:noWrap/>
            <w:vAlign w:val="bottom"/>
          </w:tcPr>
          <w:p w:rsidR="001B5112" w:rsidRPr="001E7AFA" w:rsidRDefault="001B5112" w:rsidP="001E7AFA">
            <w:pPr>
              <w:widowControl w:val="0"/>
              <w:spacing w:line="360" w:lineRule="auto"/>
              <w:jc w:val="both"/>
              <w:rPr>
                <w:rFonts w:cs="Arial CYR"/>
                <w:sz w:val="20"/>
                <w:szCs w:val="20"/>
              </w:rPr>
            </w:pPr>
            <w:r w:rsidRPr="001E7AFA">
              <w:rPr>
                <w:rFonts w:cs="Arial CYR"/>
                <w:sz w:val="20"/>
                <w:szCs w:val="20"/>
              </w:rPr>
              <w:t xml:space="preserve"> в фермерских хозяйствах</w:t>
            </w:r>
          </w:p>
        </w:tc>
        <w:tc>
          <w:tcPr>
            <w:tcW w:w="1063" w:type="dxa"/>
            <w:tcBorders>
              <w:top w:val="nil"/>
              <w:left w:val="nil"/>
              <w:bottom w:val="single" w:sz="4" w:space="0" w:color="auto"/>
              <w:right w:val="single" w:sz="4" w:space="0" w:color="auto"/>
            </w:tcBorders>
            <w:noWrap/>
            <w:vAlign w:val="bottom"/>
          </w:tcPr>
          <w:p w:rsidR="001B5112" w:rsidRPr="001E7AFA" w:rsidRDefault="001B5112" w:rsidP="001E7AFA">
            <w:pPr>
              <w:widowControl w:val="0"/>
              <w:spacing w:line="360" w:lineRule="auto"/>
              <w:jc w:val="both"/>
              <w:rPr>
                <w:rFonts w:cs="Arial CYR"/>
                <w:sz w:val="20"/>
                <w:szCs w:val="20"/>
              </w:rPr>
            </w:pPr>
            <w:r w:rsidRPr="001E7AFA">
              <w:rPr>
                <w:rFonts w:cs="Arial CYR"/>
                <w:sz w:val="20"/>
                <w:szCs w:val="20"/>
              </w:rPr>
              <w:t>3862</w:t>
            </w:r>
          </w:p>
        </w:tc>
        <w:tc>
          <w:tcPr>
            <w:tcW w:w="1063" w:type="dxa"/>
            <w:tcBorders>
              <w:top w:val="nil"/>
              <w:left w:val="nil"/>
              <w:bottom w:val="single" w:sz="4" w:space="0" w:color="auto"/>
              <w:right w:val="single" w:sz="4" w:space="0" w:color="auto"/>
            </w:tcBorders>
            <w:noWrap/>
            <w:vAlign w:val="bottom"/>
          </w:tcPr>
          <w:p w:rsidR="001B5112" w:rsidRPr="001E7AFA" w:rsidRDefault="001B5112" w:rsidP="001E7AFA">
            <w:pPr>
              <w:widowControl w:val="0"/>
              <w:spacing w:line="360" w:lineRule="auto"/>
              <w:jc w:val="both"/>
              <w:rPr>
                <w:rFonts w:cs="Arial CYR"/>
                <w:sz w:val="20"/>
                <w:szCs w:val="20"/>
              </w:rPr>
            </w:pPr>
            <w:r w:rsidRPr="001E7AFA">
              <w:rPr>
                <w:rFonts w:cs="Arial CYR"/>
                <w:sz w:val="20"/>
                <w:szCs w:val="20"/>
              </w:rPr>
              <w:t>5371</w:t>
            </w:r>
          </w:p>
        </w:tc>
        <w:tc>
          <w:tcPr>
            <w:tcW w:w="1189" w:type="dxa"/>
            <w:tcBorders>
              <w:top w:val="nil"/>
              <w:left w:val="nil"/>
              <w:bottom w:val="single" w:sz="4" w:space="0" w:color="auto"/>
              <w:right w:val="single" w:sz="4" w:space="0" w:color="auto"/>
            </w:tcBorders>
            <w:noWrap/>
            <w:vAlign w:val="bottom"/>
          </w:tcPr>
          <w:p w:rsidR="001B5112" w:rsidRPr="001E7AFA" w:rsidRDefault="001B5112" w:rsidP="001E7AFA">
            <w:pPr>
              <w:widowControl w:val="0"/>
              <w:spacing w:line="360" w:lineRule="auto"/>
              <w:jc w:val="both"/>
              <w:rPr>
                <w:rFonts w:cs="Arial CYR"/>
                <w:sz w:val="20"/>
                <w:szCs w:val="20"/>
              </w:rPr>
            </w:pPr>
            <w:r w:rsidRPr="001E7AFA">
              <w:rPr>
                <w:rFonts w:cs="Arial CYR"/>
                <w:sz w:val="20"/>
                <w:szCs w:val="20"/>
              </w:rPr>
              <w:t>7470</w:t>
            </w:r>
          </w:p>
        </w:tc>
      </w:tr>
      <w:tr w:rsidR="001B5112" w:rsidRPr="001E7AFA" w:rsidTr="001E7AFA">
        <w:trPr>
          <w:trHeight w:val="255"/>
          <w:jc w:val="center"/>
        </w:trPr>
        <w:tc>
          <w:tcPr>
            <w:tcW w:w="4626" w:type="dxa"/>
            <w:tcBorders>
              <w:top w:val="single" w:sz="4" w:space="0" w:color="auto"/>
              <w:left w:val="single" w:sz="4" w:space="0" w:color="auto"/>
              <w:bottom w:val="single" w:sz="4" w:space="0" w:color="auto"/>
              <w:right w:val="single" w:sz="4" w:space="0" w:color="auto"/>
            </w:tcBorders>
            <w:noWrap/>
            <w:vAlign w:val="bottom"/>
          </w:tcPr>
          <w:p w:rsidR="001B5112" w:rsidRPr="001E7AFA" w:rsidRDefault="001B5112" w:rsidP="001E7AFA">
            <w:pPr>
              <w:widowControl w:val="0"/>
              <w:spacing w:line="360" w:lineRule="auto"/>
              <w:jc w:val="both"/>
              <w:rPr>
                <w:rFonts w:cs="Arial CYR"/>
                <w:sz w:val="20"/>
                <w:szCs w:val="20"/>
              </w:rPr>
            </w:pPr>
            <w:r w:rsidRPr="001E7AFA">
              <w:rPr>
                <w:rFonts w:cs="Arial CYR"/>
                <w:sz w:val="20"/>
                <w:szCs w:val="20"/>
              </w:rPr>
              <w:t xml:space="preserve"> лпх, </w:t>
            </w:r>
          </w:p>
        </w:tc>
        <w:tc>
          <w:tcPr>
            <w:tcW w:w="1063" w:type="dxa"/>
            <w:tcBorders>
              <w:top w:val="nil"/>
              <w:left w:val="nil"/>
              <w:bottom w:val="single" w:sz="4" w:space="0" w:color="auto"/>
              <w:right w:val="single" w:sz="4" w:space="0" w:color="auto"/>
            </w:tcBorders>
            <w:noWrap/>
            <w:vAlign w:val="bottom"/>
          </w:tcPr>
          <w:p w:rsidR="001B5112" w:rsidRPr="001E7AFA" w:rsidRDefault="001B5112" w:rsidP="001E7AFA">
            <w:pPr>
              <w:widowControl w:val="0"/>
              <w:spacing w:line="360" w:lineRule="auto"/>
              <w:jc w:val="both"/>
              <w:rPr>
                <w:rFonts w:cs="Arial CYR"/>
                <w:sz w:val="20"/>
                <w:szCs w:val="20"/>
              </w:rPr>
            </w:pPr>
            <w:r w:rsidRPr="001E7AFA">
              <w:rPr>
                <w:rFonts w:cs="Arial CYR"/>
                <w:sz w:val="20"/>
                <w:szCs w:val="20"/>
              </w:rPr>
              <w:t>5389</w:t>
            </w:r>
          </w:p>
        </w:tc>
        <w:tc>
          <w:tcPr>
            <w:tcW w:w="1063" w:type="dxa"/>
            <w:tcBorders>
              <w:top w:val="nil"/>
              <w:left w:val="nil"/>
              <w:bottom w:val="single" w:sz="4" w:space="0" w:color="auto"/>
              <w:right w:val="single" w:sz="4" w:space="0" w:color="auto"/>
            </w:tcBorders>
            <w:noWrap/>
            <w:vAlign w:val="bottom"/>
          </w:tcPr>
          <w:p w:rsidR="001B5112" w:rsidRPr="001E7AFA" w:rsidRDefault="001B5112" w:rsidP="001E7AFA">
            <w:pPr>
              <w:widowControl w:val="0"/>
              <w:spacing w:line="360" w:lineRule="auto"/>
              <w:jc w:val="both"/>
              <w:rPr>
                <w:rFonts w:cs="Arial CYR"/>
                <w:sz w:val="20"/>
                <w:szCs w:val="20"/>
              </w:rPr>
            </w:pPr>
            <w:r w:rsidRPr="001E7AFA">
              <w:rPr>
                <w:rFonts w:cs="Arial CYR"/>
                <w:sz w:val="20"/>
                <w:szCs w:val="20"/>
              </w:rPr>
              <w:t>5812</w:t>
            </w:r>
          </w:p>
        </w:tc>
        <w:tc>
          <w:tcPr>
            <w:tcW w:w="1189" w:type="dxa"/>
            <w:tcBorders>
              <w:top w:val="nil"/>
              <w:left w:val="nil"/>
              <w:bottom w:val="single" w:sz="4" w:space="0" w:color="auto"/>
              <w:right w:val="single" w:sz="4" w:space="0" w:color="auto"/>
            </w:tcBorders>
            <w:noWrap/>
            <w:vAlign w:val="bottom"/>
          </w:tcPr>
          <w:p w:rsidR="001B5112" w:rsidRPr="001E7AFA" w:rsidRDefault="001B5112" w:rsidP="001E7AFA">
            <w:pPr>
              <w:widowControl w:val="0"/>
              <w:spacing w:line="360" w:lineRule="auto"/>
              <w:jc w:val="both"/>
              <w:rPr>
                <w:rFonts w:cs="Arial CYR"/>
                <w:sz w:val="20"/>
                <w:szCs w:val="20"/>
              </w:rPr>
            </w:pPr>
            <w:r w:rsidRPr="001E7AFA">
              <w:rPr>
                <w:rFonts w:cs="Arial CYR"/>
                <w:sz w:val="20"/>
                <w:szCs w:val="20"/>
              </w:rPr>
              <w:t>6269</w:t>
            </w:r>
          </w:p>
        </w:tc>
      </w:tr>
      <w:tr w:rsidR="001B5112" w:rsidRPr="001E7AFA" w:rsidTr="001E7AFA">
        <w:trPr>
          <w:trHeight w:val="255"/>
          <w:jc w:val="center"/>
        </w:trPr>
        <w:tc>
          <w:tcPr>
            <w:tcW w:w="4626" w:type="dxa"/>
            <w:tcBorders>
              <w:top w:val="single" w:sz="4" w:space="0" w:color="auto"/>
              <w:left w:val="single" w:sz="4" w:space="0" w:color="auto"/>
              <w:bottom w:val="single" w:sz="4" w:space="0" w:color="auto"/>
              <w:right w:val="single" w:sz="4" w:space="0" w:color="auto"/>
            </w:tcBorders>
            <w:noWrap/>
            <w:vAlign w:val="bottom"/>
          </w:tcPr>
          <w:p w:rsidR="001B5112" w:rsidRPr="001E7AFA" w:rsidRDefault="001B5112" w:rsidP="001E7AFA">
            <w:pPr>
              <w:widowControl w:val="0"/>
              <w:spacing w:line="360" w:lineRule="auto"/>
              <w:jc w:val="both"/>
              <w:rPr>
                <w:rFonts w:cs="Arial CYR"/>
                <w:sz w:val="20"/>
                <w:szCs w:val="20"/>
              </w:rPr>
            </w:pPr>
            <w:r w:rsidRPr="001E7AFA">
              <w:rPr>
                <w:rFonts w:cs="Arial CYR"/>
                <w:sz w:val="20"/>
                <w:szCs w:val="20"/>
              </w:rPr>
              <w:t>всего по россии</w:t>
            </w:r>
          </w:p>
        </w:tc>
        <w:tc>
          <w:tcPr>
            <w:tcW w:w="1063" w:type="dxa"/>
            <w:tcBorders>
              <w:top w:val="nil"/>
              <w:left w:val="nil"/>
              <w:bottom w:val="single" w:sz="4" w:space="0" w:color="auto"/>
              <w:right w:val="single" w:sz="4" w:space="0" w:color="auto"/>
            </w:tcBorders>
            <w:noWrap/>
            <w:vAlign w:val="bottom"/>
          </w:tcPr>
          <w:p w:rsidR="001B5112" w:rsidRPr="001E7AFA" w:rsidRDefault="001B5112" w:rsidP="001E7AFA">
            <w:pPr>
              <w:widowControl w:val="0"/>
              <w:spacing w:line="360" w:lineRule="auto"/>
              <w:jc w:val="both"/>
              <w:rPr>
                <w:rFonts w:cs="Arial CYR"/>
                <w:sz w:val="20"/>
                <w:szCs w:val="20"/>
              </w:rPr>
            </w:pPr>
            <w:r w:rsidRPr="001E7AFA">
              <w:rPr>
                <w:rFonts w:cs="Arial CYR"/>
                <w:sz w:val="20"/>
                <w:szCs w:val="20"/>
              </w:rPr>
              <w:t>16532</w:t>
            </w:r>
          </w:p>
        </w:tc>
        <w:tc>
          <w:tcPr>
            <w:tcW w:w="1063" w:type="dxa"/>
            <w:tcBorders>
              <w:top w:val="nil"/>
              <w:left w:val="nil"/>
              <w:bottom w:val="single" w:sz="4" w:space="0" w:color="auto"/>
              <w:right w:val="single" w:sz="4" w:space="0" w:color="auto"/>
            </w:tcBorders>
            <w:noWrap/>
            <w:vAlign w:val="bottom"/>
          </w:tcPr>
          <w:p w:rsidR="001B5112" w:rsidRPr="001E7AFA" w:rsidRDefault="001B5112" w:rsidP="001E7AFA">
            <w:pPr>
              <w:widowControl w:val="0"/>
              <w:spacing w:line="360" w:lineRule="auto"/>
              <w:jc w:val="both"/>
              <w:rPr>
                <w:rFonts w:cs="Arial CYR"/>
                <w:sz w:val="20"/>
                <w:szCs w:val="20"/>
              </w:rPr>
            </w:pPr>
            <w:r w:rsidRPr="001E7AFA">
              <w:rPr>
                <w:rFonts w:cs="Arial CYR"/>
                <w:sz w:val="20"/>
                <w:szCs w:val="20"/>
              </w:rPr>
              <w:t>28265</w:t>
            </w:r>
          </w:p>
        </w:tc>
        <w:tc>
          <w:tcPr>
            <w:tcW w:w="1189" w:type="dxa"/>
            <w:tcBorders>
              <w:top w:val="nil"/>
              <w:left w:val="nil"/>
              <w:bottom w:val="single" w:sz="4" w:space="0" w:color="auto"/>
              <w:right w:val="single" w:sz="4" w:space="0" w:color="auto"/>
            </w:tcBorders>
            <w:noWrap/>
            <w:vAlign w:val="bottom"/>
          </w:tcPr>
          <w:p w:rsidR="001B5112" w:rsidRPr="001E7AFA" w:rsidRDefault="001B5112" w:rsidP="001E7AFA">
            <w:pPr>
              <w:widowControl w:val="0"/>
              <w:spacing w:line="360" w:lineRule="auto"/>
              <w:jc w:val="both"/>
              <w:rPr>
                <w:rFonts w:cs="Arial CYR"/>
                <w:b/>
                <w:bCs/>
                <w:color w:val="FF0000"/>
                <w:sz w:val="20"/>
                <w:szCs w:val="20"/>
              </w:rPr>
            </w:pPr>
            <w:r w:rsidRPr="001E7AFA">
              <w:rPr>
                <w:rFonts w:cs="Arial CYR"/>
                <w:b/>
                <w:bCs/>
                <w:color w:val="FF0000"/>
                <w:sz w:val="20"/>
                <w:szCs w:val="20"/>
              </w:rPr>
              <w:t>53809</w:t>
            </w:r>
          </w:p>
        </w:tc>
      </w:tr>
    </w:tbl>
    <w:p w:rsidR="00C97ECF" w:rsidRPr="0047400B" w:rsidRDefault="00C97ECF" w:rsidP="0047400B">
      <w:pPr>
        <w:pStyle w:val="a3"/>
        <w:widowControl w:val="0"/>
        <w:spacing w:before="0" w:after="0" w:line="360" w:lineRule="auto"/>
        <w:ind w:firstLine="709"/>
        <w:rPr>
          <w:rFonts w:ascii="Times New Roman" w:hAnsi="Times New Roman" w:cs="Times New Roman"/>
          <w:color w:val="auto"/>
          <w:sz w:val="28"/>
          <w:szCs w:val="28"/>
        </w:rPr>
      </w:pPr>
    </w:p>
    <w:p w:rsidR="001B5112" w:rsidRDefault="001B5112" w:rsidP="0047400B">
      <w:pPr>
        <w:pStyle w:val="a3"/>
        <w:widowControl w:val="0"/>
        <w:spacing w:before="0" w:after="0" w:line="360" w:lineRule="auto"/>
        <w:ind w:firstLine="709"/>
        <w:rPr>
          <w:rFonts w:ascii="Times New Roman" w:hAnsi="Times New Roman" w:cs="Times New Roman"/>
          <w:color w:val="auto"/>
          <w:sz w:val="28"/>
          <w:szCs w:val="28"/>
        </w:rPr>
      </w:pPr>
      <w:r w:rsidRPr="0047400B">
        <w:rPr>
          <w:rFonts w:ascii="Times New Roman" w:hAnsi="Times New Roman" w:cs="Times New Roman"/>
          <w:color w:val="auto"/>
          <w:sz w:val="28"/>
          <w:szCs w:val="28"/>
        </w:rPr>
        <w:t>В 2009 году основными производителями козьего молока станут с/х предприятия (74% валового производства) против 35% в 2006 году,</w:t>
      </w:r>
      <w:r w:rsidR="00C26450">
        <w:rPr>
          <w:rFonts w:ascii="Times New Roman" w:hAnsi="Times New Roman" w:cs="Times New Roman"/>
          <w:color w:val="auto"/>
          <w:sz w:val="28"/>
          <w:szCs w:val="28"/>
        </w:rPr>
        <w:t xml:space="preserve"> </w:t>
      </w:r>
      <w:r w:rsidRPr="0047400B">
        <w:rPr>
          <w:rFonts w:ascii="Times New Roman" w:hAnsi="Times New Roman" w:cs="Times New Roman"/>
          <w:color w:val="auto"/>
          <w:sz w:val="28"/>
          <w:szCs w:val="28"/>
        </w:rPr>
        <w:t>14% всего молока будет получено в фермерских хозяйствах и лишь 12% придется на долю личных подсобных хозяйств.</w:t>
      </w:r>
    </w:p>
    <w:p w:rsidR="001E7AFA" w:rsidRPr="0047400B" w:rsidRDefault="001E7AFA" w:rsidP="0047400B">
      <w:pPr>
        <w:pStyle w:val="a3"/>
        <w:widowControl w:val="0"/>
        <w:spacing w:before="0" w:after="0" w:line="360" w:lineRule="auto"/>
        <w:ind w:firstLine="709"/>
        <w:rPr>
          <w:rFonts w:ascii="Times New Roman" w:hAnsi="Times New Roman" w:cs="Times New Roman"/>
          <w:color w:val="auto"/>
          <w:sz w:val="28"/>
          <w:szCs w:val="28"/>
        </w:rPr>
      </w:pPr>
    </w:p>
    <w:p w:rsidR="001B5112" w:rsidRPr="0047400B" w:rsidRDefault="00582E26" w:rsidP="0047400B">
      <w:pPr>
        <w:pStyle w:val="a3"/>
        <w:widowControl w:val="0"/>
        <w:spacing w:before="0" w:after="0" w:line="360" w:lineRule="auto"/>
        <w:ind w:firstLine="709"/>
        <w:rPr>
          <w:rFonts w:ascii="Times New Roman" w:hAnsi="Times New Roman" w:cs="Times New Roman"/>
          <w:color w:val="auto"/>
          <w:sz w:val="28"/>
          <w:szCs w:val="28"/>
        </w:rPr>
      </w:pPr>
      <w:r>
        <w:rPr>
          <w:rFonts w:ascii="Times New Roman" w:hAnsi="Times New Roman"/>
          <w:sz w:val="28"/>
        </w:rPr>
        <w:pict>
          <v:shape id="_x0000_i1030" type="#_x0000_t75" style="width:347.25pt;height:179.25pt">
            <v:imagedata r:id="rId14" o:title=""/>
          </v:shape>
        </w:pict>
      </w:r>
    </w:p>
    <w:p w:rsidR="001B5112" w:rsidRPr="0047400B" w:rsidRDefault="001B5112" w:rsidP="0047400B">
      <w:pPr>
        <w:pStyle w:val="a3"/>
        <w:widowControl w:val="0"/>
        <w:spacing w:before="0" w:after="0" w:line="360" w:lineRule="auto"/>
        <w:ind w:firstLine="709"/>
        <w:rPr>
          <w:rFonts w:ascii="Times New Roman" w:hAnsi="Times New Roman"/>
          <w:sz w:val="28"/>
        </w:rPr>
      </w:pPr>
    </w:p>
    <w:p w:rsidR="001B5112" w:rsidRDefault="001B5112" w:rsidP="0047400B">
      <w:pPr>
        <w:pStyle w:val="a3"/>
        <w:widowControl w:val="0"/>
        <w:spacing w:before="0" w:after="0" w:line="360" w:lineRule="auto"/>
        <w:ind w:firstLine="709"/>
        <w:rPr>
          <w:rFonts w:ascii="Times New Roman" w:hAnsi="Times New Roman"/>
          <w:color w:val="auto"/>
          <w:sz w:val="28"/>
          <w:szCs w:val="28"/>
        </w:rPr>
      </w:pPr>
      <w:r w:rsidRPr="0047400B">
        <w:rPr>
          <w:rFonts w:ascii="Times New Roman" w:hAnsi="Times New Roman"/>
          <w:color w:val="auto"/>
          <w:sz w:val="28"/>
          <w:szCs w:val="28"/>
        </w:rPr>
        <w:t>Таким образом, кардинально меняется структура владельцев поголовья коз и структура производителей козьего молока, что несомненно не может ни отразиться и на структуре пород коз в России.</w:t>
      </w:r>
    </w:p>
    <w:p w:rsidR="001E7AFA" w:rsidRPr="0047400B" w:rsidRDefault="001E7AFA" w:rsidP="0047400B">
      <w:pPr>
        <w:pStyle w:val="a3"/>
        <w:widowControl w:val="0"/>
        <w:spacing w:before="0" w:after="0" w:line="360" w:lineRule="auto"/>
        <w:ind w:firstLine="709"/>
        <w:rPr>
          <w:rFonts w:ascii="Times New Roman" w:hAnsi="Times New Roman"/>
          <w:color w:val="auto"/>
          <w:sz w:val="28"/>
          <w:szCs w:val="28"/>
        </w:rPr>
      </w:pPr>
    </w:p>
    <w:p w:rsidR="00D51D33" w:rsidRPr="0047400B" w:rsidRDefault="00582E26" w:rsidP="0047400B">
      <w:pPr>
        <w:pStyle w:val="a3"/>
        <w:widowControl w:val="0"/>
        <w:spacing w:before="0" w:after="0" w:line="360" w:lineRule="auto"/>
        <w:ind w:firstLine="709"/>
        <w:rPr>
          <w:rFonts w:ascii="Times New Roman" w:hAnsi="Times New Roman"/>
          <w:color w:val="auto"/>
          <w:sz w:val="28"/>
          <w:szCs w:val="28"/>
        </w:rPr>
      </w:pPr>
      <w:r>
        <w:rPr>
          <w:rFonts w:ascii="Times New Roman" w:hAnsi="Times New Roman"/>
          <w:sz w:val="28"/>
        </w:rPr>
        <w:pict>
          <v:shape id="_x0000_i1031" type="#_x0000_t75" style="width:411pt;height:159.75pt">
            <v:imagedata r:id="rId15" o:title=""/>
          </v:shape>
        </w:pict>
      </w:r>
    </w:p>
    <w:p w:rsidR="001E7AFA" w:rsidRDefault="001E7AFA" w:rsidP="0047400B">
      <w:pPr>
        <w:pStyle w:val="a3"/>
        <w:widowControl w:val="0"/>
        <w:spacing w:before="0" w:after="0" w:line="360" w:lineRule="auto"/>
        <w:ind w:firstLine="709"/>
        <w:rPr>
          <w:rFonts w:ascii="Times New Roman" w:hAnsi="Times New Roman" w:cs="Times New Roman"/>
          <w:color w:val="auto"/>
          <w:sz w:val="28"/>
          <w:szCs w:val="28"/>
        </w:rPr>
      </w:pPr>
    </w:p>
    <w:p w:rsidR="001B5112" w:rsidRPr="0047400B" w:rsidRDefault="001B5112" w:rsidP="0047400B">
      <w:pPr>
        <w:pStyle w:val="a3"/>
        <w:widowControl w:val="0"/>
        <w:spacing w:before="0" w:after="0" w:line="360" w:lineRule="auto"/>
        <w:ind w:firstLine="709"/>
        <w:rPr>
          <w:rFonts w:ascii="Times New Roman" w:hAnsi="Times New Roman" w:cs="Times New Roman"/>
          <w:color w:val="auto"/>
          <w:sz w:val="28"/>
          <w:szCs w:val="28"/>
        </w:rPr>
      </w:pPr>
      <w:r w:rsidRPr="0047400B">
        <w:rPr>
          <w:rFonts w:ascii="Times New Roman" w:hAnsi="Times New Roman" w:cs="Times New Roman"/>
          <w:color w:val="auto"/>
          <w:sz w:val="28"/>
          <w:szCs w:val="28"/>
        </w:rPr>
        <w:t>Увеличение общей численности молочных коз в России к 2009 в 2,3 раза по сравнению с 2006 годом, увеличивает долю молочных коз в структуре по породам до 5% против 0,6% в 2006 году.</w:t>
      </w:r>
    </w:p>
    <w:p w:rsidR="001B5112" w:rsidRPr="0047400B" w:rsidRDefault="001B5112" w:rsidP="0047400B">
      <w:pPr>
        <w:pStyle w:val="a3"/>
        <w:widowControl w:val="0"/>
        <w:spacing w:before="0" w:after="0" w:line="360" w:lineRule="auto"/>
        <w:ind w:firstLine="709"/>
        <w:rPr>
          <w:rFonts w:ascii="Times New Roman" w:hAnsi="Times New Roman" w:cs="Times New Roman"/>
          <w:color w:val="auto"/>
          <w:sz w:val="28"/>
          <w:szCs w:val="28"/>
        </w:rPr>
      </w:pPr>
      <w:r w:rsidRPr="0047400B">
        <w:rPr>
          <w:rFonts w:ascii="Times New Roman" w:hAnsi="Times New Roman" w:cs="Times New Roman"/>
          <w:color w:val="auto"/>
          <w:sz w:val="28"/>
          <w:szCs w:val="28"/>
        </w:rPr>
        <w:t>Доля пуховых пород коз к 2009 году сократится на 2% и составит 37%, доля шерстных увеличится на 1 пункт (56%), доля беспородных сократится до 2%. Вот</w:t>
      </w:r>
      <w:r w:rsidR="008E543F" w:rsidRPr="0047400B">
        <w:rPr>
          <w:rFonts w:ascii="Times New Roman" w:hAnsi="Times New Roman" w:cs="Times New Roman"/>
          <w:color w:val="auto"/>
          <w:sz w:val="28"/>
          <w:szCs w:val="28"/>
        </w:rPr>
        <w:t xml:space="preserve"> таков оптимальный сценарий на 2009 год. </w:t>
      </w:r>
    </w:p>
    <w:p w:rsidR="00763116" w:rsidRPr="0047400B" w:rsidRDefault="00763116" w:rsidP="0047400B">
      <w:pPr>
        <w:pStyle w:val="a3"/>
        <w:widowControl w:val="0"/>
        <w:spacing w:before="0" w:after="0" w:line="360" w:lineRule="auto"/>
        <w:ind w:firstLine="709"/>
        <w:rPr>
          <w:rFonts w:ascii="Times New Roman" w:hAnsi="Times New Roman" w:cs="Times New Roman"/>
          <w:color w:val="auto"/>
          <w:sz w:val="28"/>
          <w:szCs w:val="28"/>
        </w:rPr>
      </w:pPr>
      <w:r w:rsidRPr="0047400B">
        <w:rPr>
          <w:rFonts w:ascii="Times New Roman" w:hAnsi="Times New Roman" w:cs="Times New Roman"/>
          <w:color w:val="auto"/>
          <w:sz w:val="28"/>
          <w:szCs w:val="28"/>
        </w:rPr>
        <w:t>Разработав сценарий, будет интересным</w:t>
      </w:r>
      <w:r w:rsidR="00C26450">
        <w:rPr>
          <w:rFonts w:ascii="Times New Roman" w:hAnsi="Times New Roman" w:cs="Times New Roman"/>
          <w:color w:val="auto"/>
          <w:sz w:val="28"/>
          <w:szCs w:val="28"/>
        </w:rPr>
        <w:t xml:space="preserve"> </w:t>
      </w:r>
      <w:r w:rsidRPr="0047400B">
        <w:rPr>
          <w:rFonts w:ascii="Times New Roman" w:hAnsi="Times New Roman" w:cs="Times New Roman"/>
          <w:color w:val="auto"/>
          <w:sz w:val="28"/>
          <w:szCs w:val="28"/>
        </w:rPr>
        <w:t>сопоставить объемы производства козьего молока с возможным объемом спроса на данный продукт.</w:t>
      </w:r>
    </w:p>
    <w:p w:rsidR="00763116" w:rsidRPr="0047400B" w:rsidRDefault="00763116" w:rsidP="0047400B">
      <w:pPr>
        <w:pStyle w:val="a3"/>
        <w:widowControl w:val="0"/>
        <w:spacing w:before="0" w:after="0" w:line="360" w:lineRule="auto"/>
        <w:ind w:firstLine="709"/>
        <w:rPr>
          <w:rFonts w:ascii="Times New Roman" w:hAnsi="Times New Roman" w:cs="Times New Roman"/>
          <w:color w:val="auto"/>
          <w:sz w:val="28"/>
          <w:szCs w:val="28"/>
        </w:rPr>
      </w:pPr>
      <w:r w:rsidRPr="0047400B">
        <w:rPr>
          <w:rFonts w:ascii="Times New Roman" w:hAnsi="Times New Roman" w:cs="Times New Roman"/>
          <w:color w:val="auto"/>
          <w:sz w:val="28"/>
          <w:szCs w:val="28"/>
        </w:rPr>
        <w:t xml:space="preserve">Так, зная что 30% населения (42 млн. людей)готовы регулярно потреблять козье молоко (не менее </w:t>
      </w:r>
      <w:smartTag w:uri="urn:schemas-microsoft-com:office:smarttags" w:element="metricconverter">
        <w:smartTagPr>
          <w:attr w:name="ProductID" w:val="1 л"/>
        </w:smartTagPr>
        <w:r w:rsidRPr="0047400B">
          <w:rPr>
            <w:rFonts w:ascii="Times New Roman" w:hAnsi="Times New Roman" w:cs="Times New Roman"/>
            <w:color w:val="auto"/>
            <w:sz w:val="28"/>
            <w:szCs w:val="28"/>
          </w:rPr>
          <w:t>1 л</w:t>
        </w:r>
      </w:smartTag>
      <w:r w:rsidRPr="0047400B">
        <w:rPr>
          <w:rFonts w:ascii="Times New Roman" w:hAnsi="Times New Roman" w:cs="Times New Roman"/>
          <w:color w:val="auto"/>
          <w:sz w:val="28"/>
          <w:szCs w:val="28"/>
        </w:rPr>
        <w:t xml:space="preserve"> в неделю), получим 42000 тонны в неделю составит предполагаемый спрос, умножив 42000 тонны на 48 недель, получим спрос равный 2016000 тонн в год</w:t>
      </w:r>
      <w:r w:rsidR="002C059B" w:rsidRPr="0047400B">
        <w:rPr>
          <w:rFonts w:ascii="Times New Roman" w:hAnsi="Times New Roman" w:cs="Times New Roman"/>
          <w:color w:val="auto"/>
          <w:sz w:val="28"/>
          <w:szCs w:val="28"/>
        </w:rPr>
        <w:t>. Найдя долю произведенного козьего молока(прогнозное на 2009 год) в возможном спросе, получим насыщенность рынка козьим молоком равную 2, 7%</w:t>
      </w:r>
      <w:r w:rsidR="00A61C65" w:rsidRPr="0047400B">
        <w:rPr>
          <w:rFonts w:ascii="Times New Roman" w:hAnsi="Times New Roman" w:cs="Times New Roman"/>
          <w:color w:val="auto"/>
          <w:sz w:val="28"/>
          <w:szCs w:val="28"/>
        </w:rPr>
        <w:t>. Так что этот отрасль имеет большие резервы по увеличению своих объемов.</w:t>
      </w:r>
    </w:p>
    <w:p w:rsidR="00471BAB" w:rsidRPr="0047400B" w:rsidRDefault="001E7AFA" w:rsidP="0047400B">
      <w:pPr>
        <w:pStyle w:val="1"/>
        <w:keepNext w:val="0"/>
        <w:widowControl w:val="0"/>
        <w:spacing w:before="0" w:after="0" w:line="360" w:lineRule="auto"/>
        <w:ind w:firstLine="709"/>
        <w:jc w:val="center"/>
        <w:rPr>
          <w:rFonts w:ascii="Times New Roman" w:hAnsi="Times New Roman" w:cs="Times New Roman"/>
          <w:sz w:val="28"/>
          <w:szCs w:val="36"/>
        </w:rPr>
      </w:pPr>
      <w:bookmarkStart w:id="26" w:name="_Toc194686683"/>
      <w:r>
        <w:rPr>
          <w:rFonts w:ascii="Times New Roman" w:hAnsi="Times New Roman" w:cs="Times New Roman"/>
          <w:sz w:val="28"/>
          <w:szCs w:val="36"/>
        </w:rPr>
        <w:br w:type="page"/>
      </w:r>
      <w:r w:rsidR="00123794" w:rsidRPr="0047400B">
        <w:rPr>
          <w:rFonts w:ascii="Times New Roman" w:hAnsi="Times New Roman" w:cs="Times New Roman"/>
          <w:sz w:val="28"/>
          <w:szCs w:val="36"/>
        </w:rPr>
        <w:t>4.</w:t>
      </w:r>
      <w:r w:rsidR="00471BAB" w:rsidRPr="0047400B">
        <w:rPr>
          <w:rFonts w:ascii="Times New Roman" w:hAnsi="Times New Roman" w:cs="Times New Roman"/>
          <w:sz w:val="28"/>
          <w:szCs w:val="36"/>
        </w:rPr>
        <w:t xml:space="preserve">Стратегия </w:t>
      </w:r>
      <w:r w:rsidR="00FB4965" w:rsidRPr="0047400B">
        <w:rPr>
          <w:rFonts w:ascii="Times New Roman" w:hAnsi="Times New Roman" w:cs="Times New Roman"/>
          <w:sz w:val="28"/>
          <w:szCs w:val="36"/>
        </w:rPr>
        <w:t>развития молочного козоводства в СПК «Красная Нива»</w:t>
      </w:r>
      <w:bookmarkEnd w:id="26"/>
    </w:p>
    <w:p w:rsidR="001E7AFA" w:rsidRDefault="001E7AFA" w:rsidP="0047400B">
      <w:pPr>
        <w:pStyle w:val="2"/>
        <w:keepNext w:val="0"/>
        <w:widowControl w:val="0"/>
        <w:spacing w:before="0" w:after="0" w:line="360" w:lineRule="auto"/>
        <w:ind w:firstLine="709"/>
        <w:jc w:val="center"/>
        <w:rPr>
          <w:rFonts w:ascii="Times New Roman" w:hAnsi="Times New Roman"/>
          <w:i w:val="0"/>
          <w:iCs w:val="0"/>
        </w:rPr>
      </w:pPr>
      <w:bookmarkStart w:id="27" w:name="_Toc184734687"/>
      <w:bookmarkStart w:id="28" w:name="_Toc194686684"/>
    </w:p>
    <w:p w:rsidR="00D51D33" w:rsidRPr="0047400B" w:rsidRDefault="001E7AFA" w:rsidP="0047400B">
      <w:pPr>
        <w:pStyle w:val="2"/>
        <w:keepNext w:val="0"/>
        <w:widowControl w:val="0"/>
        <w:spacing w:before="0" w:after="0" w:line="360" w:lineRule="auto"/>
        <w:ind w:firstLine="709"/>
        <w:jc w:val="center"/>
        <w:rPr>
          <w:rFonts w:ascii="Times New Roman" w:hAnsi="Times New Roman"/>
          <w:i w:val="0"/>
          <w:iCs w:val="0"/>
        </w:rPr>
      </w:pPr>
      <w:r>
        <w:rPr>
          <w:rFonts w:ascii="Times New Roman" w:hAnsi="Times New Roman"/>
          <w:i w:val="0"/>
          <w:iCs w:val="0"/>
        </w:rPr>
        <w:t xml:space="preserve">4.1 </w:t>
      </w:r>
      <w:r w:rsidR="00D51D33" w:rsidRPr="0047400B">
        <w:rPr>
          <w:rFonts w:ascii="Times New Roman" w:hAnsi="Times New Roman"/>
          <w:i w:val="0"/>
          <w:iCs w:val="0"/>
        </w:rPr>
        <w:t>Оценка применяемой стратегии</w:t>
      </w:r>
      <w:bookmarkEnd w:id="27"/>
      <w:bookmarkEnd w:id="28"/>
    </w:p>
    <w:p w:rsidR="001E7AFA" w:rsidRDefault="001E7AFA" w:rsidP="0047400B">
      <w:pPr>
        <w:widowControl w:val="0"/>
        <w:spacing w:line="360" w:lineRule="auto"/>
        <w:ind w:firstLine="709"/>
        <w:jc w:val="both"/>
        <w:rPr>
          <w:szCs w:val="28"/>
        </w:rPr>
      </w:pPr>
    </w:p>
    <w:p w:rsidR="00471BAB" w:rsidRPr="0047400B" w:rsidRDefault="00471BAB" w:rsidP="0047400B">
      <w:pPr>
        <w:widowControl w:val="0"/>
        <w:spacing w:line="360" w:lineRule="auto"/>
        <w:ind w:firstLine="709"/>
        <w:jc w:val="both"/>
        <w:rPr>
          <w:szCs w:val="28"/>
        </w:rPr>
      </w:pPr>
      <w:r w:rsidRPr="0047400B">
        <w:rPr>
          <w:szCs w:val="28"/>
        </w:rPr>
        <w:t>СПК «Красная Нива» было основан в</w:t>
      </w:r>
      <w:r w:rsidR="00C26450">
        <w:rPr>
          <w:szCs w:val="28"/>
        </w:rPr>
        <w:t xml:space="preserve"> </w:t>
      </w:r>
      <w:r w:rsidRPr="0047400B">
        <w:rPr>
          <w:szCs w:val="28"/>
        </w:rPr>
        <w:t xml:space="preserve">октябре </w:t>
      </w:r>
      <w:smartTag w:uri="urn:schemas-microsoft-com:office:smarttags" w:element="metricconverter">
        <w:smartTagPr>
          <w:attr w:name="ProductID" w:val="1929 г"/>
        </w:smartTagPr>
        <w:r w:rsidRPr="0047400B">
          <w:rPr>
            <w:szCs w:val="28"/>
          </w:rPr>
          <w:t>1929 г</w:t>
        </w:r>
      </w:smartTag>
      <w:r w:rsidRPr="0047400B">
        <w:rPr>
          <w:szCs w:val="28"/>
        </w:rPr>
        <w:t>, занимался разведением и содержанием племенного крупного рогатого скота мясо-молочного направления продуктивности черно-пестрой породы, а с недавнего времени и разведением коз молочного направления продуктивности. На сегодняшний день поголовье КРС полностью</w:t>
      </w:r>
      <w:r w:rsidR="00C26450">
        <w:rPr>
          <w:szCs w:val="28"/>
        </w:rPr>
        <w:t xml:space="preserve"> </w:t>
      </w:r>
      <w:r w:rsidRPr="0047400B">
        <w:rPr>
          <w:szCs w:val="28"/>
        </w:rPr>
        <w:t>ликвидировано, СПК «Красная Нива» специализируется на молочном козоводстве</w:t>
      </w:r>
    </w:p>
    <w:p w:rsidR="00471BAB" w:rsidRPr="0047400B" w:rsidRDefault="00471BAB" w:rsidP="0047400B">
      <w:pPr>
        <w:widowControl w:val="0"/>
        <w:numPr>
          <w:ilvl w:val="12"/>
          <w:numId w:val="0"/>
        </w:numPr>
        <w:spacing w:line="360" w:lineRule="auto"/>
        <w:ind w:firstLine="709"/>
        <w:jc w:val="both"/>
        <w:rPr>
          <w:szCs w:val="28"/>
        </w:rPr>
      </w:pPr>
      <w:r w:rsidRPr="0047400B">
        <w:rPr>
          <w:szCs w:val="28"/>
        </w:rPr>
        <w:t>Колхоз «Красная Нива» имеет договора о поставке молока с районными школами, больницами, детскими садами, санаториями.</w:t>
      </w:r>
    </w:p>
    <w:p w:rsidR="00471BAB" w:rsidRPr="0047400B" w:rsidRDefault="00471BAB" w:rsidP="0047400B">
      <w:pPr>
        <w:widowControl w:val="0"/>
        <w:numPr>
          <w:ilvl w:val="12"/>
          <w:numId w:val="0"/>
        </w:numPr>
        <w:spacing w:line="360" w:lineRule="auto"/>
        <w:ind w:firstLine="709"/>
        <w:jc w:val="both"/>
        <w:rPr>
          <w:szCs w:val="28"/>
        </w:rPr>
      </w:pPr>
      <w:r w:rsidRPr="0047400B">
        <w:rPr>
          <w:szCs w:val="28"/>
        </w:rPr>
        <w:t xml:space="preserve">Большая часть козьего молока реализуется оптовикам на перерабатывающий завод «Чистая линия» (90% молока). Из козьего молока изготовляют брынзу, напиток «Тан» и др. Оптовикам козье молоко отпускают по цене 40 руб. за литр. 10% произведенного козьего молока продается населению по 60 руб. за литр. </w:t>
      </w:r>
    </w:p>
    <w:p w:rsidR="00471BAB" w:rsidRPr="0047400B" w:rsidRDefault="00471BAB" w:rsidP="0047400B">
      <w:pPr>
        <w:pStyle w:val="21"/>
        <w:widowControl w:val="0"/>
        <w:spacing w:after="0" w:line="360" w:lineRule="auto"/>
        <w:ind w:left="0" w:firstLine="709"/>
        <w:jc w:val="both"/>
        <w:rPr>
          <w:sz w:val="28"/>
          <w:szCs w:val="28"/>
        </w:rPr>
      </w:pPr>
      <w:r w:rsidRPr="0047400B">
        <w:rPr>
          <w:sz w:val="28"/>
          <w:szCs w:val="28"/>
        </w:rPr>
        <w:t>СПК-колхоз «Красная Нива» занимает видное место в Мытищинском районе, т.к. обеспечивает большинство учреждений высококачественным молоком, но его производство убыточно, поэтому предприятие ищет новые возможности для выхода из этой тяжелой ситуации, а именно-переход к новой специализации-козоводство, которое является прибыльным за счет меньшего расхода кормов, меньшей трудоемкости молоко обходится дешевле, а цена 1 литра козьего молока выше коровьего почти в 3 раза.</w:t>
      </w:r>
    </w:p>
    <w:p w:rsidR="00D51D33" w:rsidRPr="0047400B" w:rsidRDefault="00D51D33" w:rsidP="0047400B">
      <w:pPr>
        <w:widowControl w:val="0"/>
        <w:spacing w:line="360" w:lineRule="auto"/>
        <w:ind w:firstLine="709"/>
        <w:jc w:val="both"/>
        <w:rPr>
          <w:szCs w:val="28"/>
        </w:rPr>
      </w:pPr>
      <w:r w:rsidRPr="0047400B">
        <w:rPr>
          <w:szCs w:val="28"/>
        </w:rPr>
        <w:t>В настоящее время у предприятия в связи с переходом на новую специализацию –</w:t>
      </w:r>
      <w:r w:rsidR="001E7AFA">
        <w:rPr>
          <w:szCs w:val="28"/>
        </w:rPr>
        <w:t xml:space="preserve"> </w:t>
      </w:r>
      <w:r w:rsidRPr="0047400B">
        <w:rPr>
          <w:szCs w:val="28"/>
        </w:rPr>
        <w:t>молочное козоводство главной проблемой является наращивание производственных мощностей, для того чтобы в результате эффекта масштаба производства снизились издержки</w:t>
      </w:r>
      <w:r w:rsidR="00C26450">
        <w:rPr>
          <w:szCs w:val="28"/>
        </w:rPr>
        <w:t xml:space="preserve"> </w:t>
      </w:r>
      <w:r w:rsidRPr="0047400B">
        <w:rPr>
          <w:szCs w:val="28"/>
        </w:rPr>
        <w:t>в расчете на единицу продукции и предприятие вышло на рентабельное производство, поэтому стратегия до 2006 года заключалась в ликвидации отрасли молочного скотоводства( крупный рогатый скот) из-за убыточности.</w:t>
      </w:r>
    </w:p>
    <w:p w:rsidR="00D51D33" w:rsidRPr="0047400B" w:rsidRDefault="00D51D33" w:rsidP="0047400B">
      <w:pPr>
        <w:widowControl w:val="0"/>
        <w:spacing w:line="360" w:lineRule="auto"/>
        <w:ind w:firstLine="709"/>
        <w:jc w:val="both"/>
        <w:rPr>
          <w:szCs w:val="28"/>
        </w:rPr>
      </w:pPr>
      <w:r w:rsidRPr="0047400B">
        <w:rPr>
          <w:szCs w:val="28"/>
        </w:rPr>
        <w:t>Рассмотрим очевидные индикаторы</w:t>
      </w:r>
      <w:r w:rsidR="00C26450">
        <w:rPr>
          <w:szCs w:val="28"/>
        </w:rPr>
        <w:t xml:space="preserve"> </w:t>
      </w:r>
      <w:r w:rsidRPr="0047400B">
        <w:rPr>
          <w:szCs w:val="28"/>
        </w:rPr>
        <w:t>стратегической деятельности предприятия: тенденции изменения объемов продаж сельскохозяйственной продукции, выручки, чистой прибыли, рентабельности.</w:t>
      </w:r>
    </w:p>
    <w:p w:rsidR="00471125" w:rsidRPr="0047400B" w:rsidRDefault="00471125" w:rsidP="0047400B">
      <w:pPr>
        <w:widowControl w:val="0"/>
        <w:spacing w:line="360" w:lineRule="auto"/>
        <w:ind w:firstLine="709"/>
        <w:jc w:val="center"/>
        <w:rPr>
          <w:szCs w:val="28"/>
        </w:rPr>
      </w:pPr>
    </w:p>
    <w:p w:rsidR="00D51D33" w:rsidRPr="0047400B" w:rsidRDefault="00D51D33" w:rsidP="0047400B">
      <w:pPr>
        <w:widowControl w:val="0"/>
        <w:spacing w:line="360" w:lineRule="auto"/>
        <w:ind w:firstLine="709"/>
        <w:jc w:val="center"/>
        <w:rPr>
          <w:szCs w:val="28"/>
        </w:rPr>
      </w:pPr>
      <w:r w:rsidRPr="0047400B">
        <w:rPr>
          <w:szCs w:val="28"/>
        </w:rPr>
        <w:t>Таб. Экономическая эффективность реализации молока в СПК «Красная Нива»</w:t>
      </w:r>
    </w:p>
    <w:tbl>
      <w:tblPr>
        <w:tblW w:w="8089" w:type="dxa"/>
        <w:jc w:val="center"/>
        <w:tblLook w:val="0000" w:firstRow="0" w:lastRow="0" w:firstColumn="0" w:lastColumn="0" w:noHBand="0" w:noVBand="0"/>
      </w:tblPr>
      <w:tblGrid>
        <w:gridCol w:w="3160"/>
        <w:gridCol w:w="1943"/>
        <w:gridCol w:w="1728"/>
        <w:gridCol w:w="1258"/>
      </w:tblGrid>
      <w:tr w:rsidR="00D51D33" w:rsidRPr="001E7AFA" w:rsidTr="001E7AFA">
        <w:trPr>
          <w:trHeight w:val="300"/>
          <w:jc w:val="center"/>
        </w:trPr>
        <w:tc>
          <w:tcPr>
            <w:tcW w:w="3160" w:type="dxa"/>
            <w:tcBorders>
              <w:top w:val="single" w:sz="4" w:space="0" w:color="auto"/>
              <w:left w:val="single" w:sz="4" w:space="0" w:color="auto"/>
              <w:bottom w:val="single" w:sz="4" w:space="0" w:color="auto"/>
              <w:right w:val="single" w:sz="4" w:space="0" w:color="auto"/>
            </w:tcBorders>
            <w:vAlign w:val="center"/>
          </w:tcPr>
          <w:p w:rsidR="00D51D33" w:rsidRPr="001E7AFA" w:rsidRDefault="00D51D33" w:rsidP="001E7AFA">
            <w:pPr>
              <w:widowControl w:val="0"/>
              <w:spacing w:line="360" w:lineRule="auto"/>
              <w:jc w:val="both"/>
              <w:rPr>
                <w:sz w:val="20"/>
                <w:szCs w:val="22"/>
              </w:rPr>
            </w:pPr>
            <w:r w:rsidRPr="001E7AFA">
              <w:rPr>
                <w:sz w:val="20"/>
                <w:szCs w:val="22"/>
              </w:rPr>
              <w:t>Показатель</w:t>
            </w:r>
          </w:p>
        </w:tc>
        <w:tc>
          <w:tcPr>
            <w:tcW w:w="1943" w:type="dxa"/>
            <w:tcBorders>
              <w:top w:val="single" w:sz="4" w:space="0" w:color="auto"/>
              <w:left w:val="nil"/>
              <w:bottom w:val="single" w:sz="4" w:space="0" w:color="auto"/>
              <w:right w:val="single" w:sz="4" w:space="0" w:color="auto"/>
            </w:tcBorders>
            <w:vAlign w:val="center"/>
          </w:tcPr>
          <w:p w:rsidR="00D51D33" w:rsidRPr="001E7AFA" w:rsidRDefault="00D51D33" w:rsidP="001E7AFA">
            <w:pPr>
              <w:widowControl w:val="0"/>
              <w:spacing w:line="360" w:lineRule="auto"/>
              <w:jc w:val="both"/>
              <w:rPr>
                <w:sz w:val="20"/>
                <w:szCs w:val="22"/>
              </w:rPr>
            </w:pPr>
            <w:smartTag w:uri="urn:schemas-microsoft-com:office:smarttags" w:element="metricconverter">
              <w:smartTagPr>
                <w:attr w:name="ProductID" w:val="2004 г"/>
              </w:smartTagPr>
              <w:r w:rsidRPr="001E7AFA">
                <w:rPr>
                  <w:sz w:val="20"/>
                  <w:szCs w:val="22"/>
                </w:rPr>
                <w:t>2004 г</w:t>
              </w:r>
            </w:smartTag>
            <w:r w:rsidRPr="001E7AFA">
              <w:rPr>
                <w:sz w:val="20"/>
                <w:szCs w:val="22"/>
              </w:rPr>
              <w:t>.</w:t>
            </w:r>
          </w:p>
        </w:tc>
        <w:tc>
          <w:tcPr>
            <w:tcW w:w="1728" w:type="dxa"/>
            <w:tcBorders>
              <w:top w:val="single" w:sz="4" w:space="0" w:color="auto"/>
              <w:left w:val="nil"/>
              <w:bottom w:val="single" w:sz="4" w:space="0" w:color="auto"/>
              <w:right w:val="single" w:sz="4" w:space="0" w:color="auto"/>
            </w:tcBorders>
            <w:vAlign w:val="center"/>
          </w:tcPr>
          <w:p w:rsidR="00D51D33" w:rsidRPr="001E7AFA" w:rsidRDefault="00D51D33" w:rsidP="001E7AFA">
            <w:pPr>
              <w:widowControl w:val="0"/>
              <w:spacing w:line="360" w:lineRule="auto"/>
              <w:jc w:val="both"/>
              <w:rPr>
                <w:sz w:val="20"/>
                <w:szCs w:val="22"/>
              </w:rPr>
            </w:pPr>
            <w:smartTag w:uri="urn:schemas-microsoft-com:office:smarttags" w:element="metricconverter">
              <w:smartTagPr>
                <w:attr w:name="ProductID" w:val="2005 г"/>
              </w:smartTagPr>
              <w:r w:rsidRPr="001E7AFA">
                <w:rPr>
                  <w:sz w:val="20"/>
                  <w:szCs w:val="22"/>
                </w:rPr>
                <w:t>2005 г</w:t>
              </w:r>
            </w:smartTag>
            <w:r w:rsidRPr="001E7AFA">
              <w:rPr>
                <w:sz w:val="20"/>
                <w:szCs w:val="22"/>
              </w:rPr>
              <w:t>.</w:t>
            </w:r>
          </w:p>
        </w:tc>
        <w:tc>
          <w:tcPr>
            <w:tcW w:w="1258" w:type="dxa"/>
            <w:tcBorders>
              <w:top w:val="single" w:sz="4" w:space="0" w:color="auto"/>
              <w:left w:val="nil"/>
              <w:bottom w:val="single" w:sz="4" w:space="0" w:color="auto"/>
              <w:right w:val="single" w:sz="4" w:space="0" w:color="auto"/>
            </w:tcBorders>
            <w:vAlign w:val="center"/>
          </w:tcPr>
          <w:p w:rsidR="00D51D33" w:rsidRPr="001E7AFA" w:rsidRDefault="00D51D33" w:rsidP="001E7AFA">
            <w:pPr>
              <w:widowControl w:val="0"/>
              <w:spacing w:line="360" w:lineRule="auto"/>
              <w:jc w:val="both"/>
              <w:rPr>
                <w:sz w:val="20"/>
                <w:szCs w:val="22"/>
              </w:rPr>
            </w:pPr>
            <w:smartTag w:uri="urn:schemas-microsoft-com:office:smarttags" w:element="metricconverter">
              <w:smartTagPr>
                <w:attr w:name="ProductID" w:val="2006 г"/>
              </w:smartTagPr>
              <w:r w:rsidRPr="001E7AFA">
                <w:rPr>
                  <w:sz w:val="20"/>
                  <w:szCs w:val="22"/>
                </w:rPr>
                <w:t>2006 г</w:t>
              </w:r>
            </w:smartTag>
            <w:r w:rsidRPr="001E7AFA">
              <w:rPr>
                <w:sz w:val="20"/>
                <w:szCs w:val="22"/>
              </w:rPr>
              <w:t>.</w:t>
            </w:r>
          </w:p>
        </w:tc>
      </w:tr>
      <w:tr w:rsidR="00D51D33" w:rsidRPr="001E7AFA" w:rsidTr="001E7AFA">
        <w:trPr>
          <w:trHeight w:val="537"/>
          <w:jc w:val="center"/>
        </w:trPr>
        <w:tc>
          <w:tcPr>
            <w:tcW w:w="3160" w:type="dxa"/>
            <w:tcBorders>
              <w:top w:val="nil"/>
              <w:left w:val="single" w:sz="4" w:space="0" w:color="auto"/>
              <w:bottom w:val="single" w:sz="4" w:space="0" w:color="auto"/>
              <w:right w:val="single" w:sz="4" w:space="0" w:color="auto"/>
            </w:tcBorders>
            <w:vAlign w:val="center"/>
          </w:tcPr>
          <w:p w:rsidR="00D51D33" w:rsidRPr="001E7AFA" w:rsidRDefault="00D51D33" w:rsidP="001E7AFA">
            <w:pPr>
              <w:widowControl w:val="0"/>
              <w:spacing w:line="360" w:lineRule="auto"/>
              <w:jc w:val="both"/>
              <w:rPr>
                <w:sz w:val="20"/>
                <w:szCs w:val="22"/>
              </w:rPr>
            </w:pPr>
            <w:r w:rsidRPr="001E7AFA">
              <w:rPr>
                <w:sz w:val="20"/>
                <w:szCs w:val="22"/>
              </w:rPr>
              <w:t>Объем продаж продукции, ц</w:t>
            </w:r>
          </w:p>
        </w:tc>
        <w:tc>
          <w:tcPr>
            <w:tcW w:w="1943" w:type="dxa"/>
            <w:tcBorders>
              <w:top w:val="nil"/>
              <w:left w:val="nil"/>
              <w:bottom w:val="single" w:sz="4" w:space="0" w:color="auto"/>
              <w:right w:val="single" w:sz="4" w:space="0" w:color="auto"/>
            </w:tcBorders>
            <w:vAlign w:val="center"/>
          </w:tcPr>
          <w:p w:rsidR="00D51D33" w:rsidRPr="001E7AFA" w:rsidRDefault="00D51D33" w:rsidP="001E7AFA">
            <w:pPr>
              <w:widowControl w:val="0"/>
              <w:spacing w:line="360" w:lineRule="auto"/>
              <w:jc w:val="both"/>
              <w:rPr>
                <w:sz w:val="20"/>
                <w:szCs w:val="22"/>
              </w:rPr>
            </w:pPr>
            <w:r w:rsidRPr="001E7AFA">
              <w:rPr>
                <w:sz w:val="20"/>
                <w:szCs w:val="22"/>
              </w:rPr>
              <w:t> </w:t>
            </w:r>
          </w:p>
        </w:tc>
        <w:tc>
          <w:tcPr>
            <w:tcW w:w="1728" w:type="dxa"/>
            <w:tcBorders>
              <w:top w:val="nil"/>
              <w:left w:val="nil"/>
              <w:bottom w:val="single" w:sz="4" w:space="0" w:color="auto"/>
              <w:right w:val="single" w:sz="4" w:space="0" w:color="auto"/>
            </w:tcBorders>
            <w:vAlign w:val="center"/>
          </w:tcPr>
          <w:p w:rsidR="00D51D33" w:rsidRPr="001E7AFA" w:rsidRDefault="00D51D33" w:rsidP="001E7AFA">
            <w:pPr>
              <w:widowControl w:val="0"/>
              <w:spacing w:line="360" w:lineRule="auto"/>
              <w:jc w:val="both"/>
              <w:rPr>
                <w:sz w:val="20"/>
                <w:szCs w:val="22"/>
              </w:rPr>
            </w:pPr>
            <w:r w:rsidRPr="001E7AFA">
              <w:rPr>
                <w:sz w:val="20"/>
                <w:szCs w:val="22"/>
              </w:rPr>
              <w:t> </w:t>
            </w:r>
          </w:p>
        </w:tc>
        <w:tc>
          <w:tcPr>
            <w:tcW w:w="1258" w:type="dxa"/>
            <w:tcBorders>
              <w:top w:val="nil"/>
              <w:left w:val="nil"/>
              <w:bottom w:val="single" w:sz="4" w:space="0" w:color="auto"/>
              <w:right w:val="single" w:sz="4" w:space="0" w:color="auto"/>
            </w:tcBorders>
            <w:vAlign w:val="center"/>
          </w:tcPr>
          <w:p w:rsidR="00D51D33" w:rsidRPr="001E7AFA" w:rsidRDefault="00D51D33" w:rsidP="001E7AFA">
            <w:pPr>
              <w:widowControl w:val="0"/>
              <w:spacing w:line="360" w:lineRule="auto"/>
              <w:jc w:val="both"/>
              <w:rPr>
                <w:sz w:val="20"/>
                <w:szCs w:val="22"/>
              </w:rPr>
            </w:pPr>
            <w:r w:rsidRPr="001E7AFA">
              <w:rPr>
                <w:sz w:val="20"/>
                <w:szCs w:val="22"/>
              </w:rPr>
              <w:t> </w:t>
            </w:r>
          </w:p>
        </w:tc>
      </w:tr>
      <w:tr w:rsidR="00D51D33" w:rsidRPr="001E7AFA" w:rsidTr="001E7AFA">
        <w:trPr>
          <w:trHeight w:val="300"/>
          <w:jc w:val="center"/>
        </w:trPr>
        <w:tc>
          <w:tcPr>
            <w:tcW w:w="3160" w:type="dxa"/>
            <w:tcBorders>
              <w:top w:val="nil"/>
              <w:left w:val="single" w:sz="4" w:space="0" w:color="auto"/>
              <w:bottom w:val="single" w:sz="4" w:space="0" w:color="auto"/>
              <w:right w:val="single" w:sz="4" w:space="0" w:color="auto"/>
            </w:tcBorders>
            <w:vAlign w:val="center"/>
          </w:tcPr>
          <w:p w:rsidR="00D51D33" w:rsidRPr="001E7AFA" w:rsidRDefault="00D51D33" w:rsidP="001E7AFA">
            <w:pPr>
              <w:widowControl w:val="0"/>
              <w:spacing w:line="360" w:lineRule="auto"/>
              <w:jc w:val="both"/>
              <w:rPr>
                <w:sz w:val="20"/>
                <w:szCs w:val="22"/>
              </w:rPr>
            </w:pPr>
            <w:r w:rsidRPr="001E7AFA">
              <w:rPr>
                <w:sz w:val="20"/>
                <w:szCs w:val="22"/>
              </w:rPr>
              <w:t xml:space="preserve"> коровьего молока</w:t>
            </w:r>
          </w:p>
        </w:tc>
        <w:tc>
          <w:tcPr>
            <w:tcW w:w="1943" w:type="dxa"/>
            <w:tcBorders>
              <w:top w:val="nil"/>
              <w:left w:val="nil"/>
              <w:bottom w:val="single" w:sz="4" w:space="0" w:color="auto"/>
              <w:right w:val="single" w:sz="4" w:space="0" w:color="auto"/>
            </w:tcBorders>
            <w:noWrap/>
            <w:vAlign w:val="bottom"/>
          </w:tcPr>
          <w:p w:rsidR="00D51D33" w:rsidRPr="001E7AFA" w:rsidRDefault="00D51D33" w:rsidP="001E7AFA">
            <w:pPr>
              <w:widowControl w:val="0"/>
              <w:spacing w:line="360" w:lineRule="auto"/>
              <w:jc w:val="both"/>
              <w:rPr>
                <w:rFonts w:cs="Arial"/>
                <w:sz w:val="20"/>
                <w:szCs w:val="20"/>
              </w:rPr>
            </w:pPr>
            <w:r w:rsidRPr="001E7AFA">
              <w:rPr>
                <w:rFonts w:cs="Arial"/>
                <w:sz w:val="20"/>
                <w:szCs w:val="20"/>
              </w:rPr>
              <w:t>16795</w:t>
            </w:r>
          </w:p>
        </w:tc>
        <w:tc>
          <w:tcPr>
            <w:tcW w:w="1728" w:type="dxa"/>
            <w:tcBorders>
              <w:top w:val="nil"/>
              <w:left w:val="nil"/>
              <w:bottom w:val="single" w:sz="4" w:space="0" w:color="auto"/>
              <w:right w:val="single" w:sz="4" w:space="0" w:color="auto"/>
            </w:tcBorders>
            <w:vAlign w:val="center"/>
          </w:tcPr>
          <w:p w:rsidR="00D51D33" w:rsidRPr="001E7AFA" w:rsidRDefault="00D51D33" w:rsidP="001E7AFA">
            <w:pPr>
              <w:widowControl w:val="0"/>
              <w:spacing w:line="360" w:lineRule="auto"/>
              <w:jc w:val="both"/>
              <w:rPr>
                <w:sz w:val="20"/>
                <w:szCs w:val="22"/>
              </w:rPr>
            </w:pPr>
            <w:r w:rsidRPr="001E7AFA">
              <w:rPr>
                <w:sz w:val="20"/>
                <w:szCs w:val="22"/>
              </w:rPr>
              <w:t>9557</w:t>
            </w:r>
          </w:p>
        </w:tc>
        <w:tc>
          <w:tcPr>
            <w:tcW w:w="1258" w:type="dxa"/>
            <w:tcBorders>
              <w:top w:val="nil"/>
              <w:left w:val="nil"/>
              <w:bottom w:val="single" w:sz="4" w:space="0" w:color="auto"/>
              <w:right w:val="single" w:sz="4" w:space="0" w:color="auto"/>
            </w:tcBorders>
            <w:vAlign w:val="center"/>
          </w:tcPr>
          <w:p w:rsidR="00D51D33" w:rsidRPr="001E7AFA" w:rsidRDefault="00D51D33" w:rsidP="001E7AFA">
            <w:pPr>
              <w:widowControl w:val="0"/>
              <w:spacing w:line="360" w:lineRule="auto"/>
              <w:jc w:val="both"/>
              <w:rPr>
                <w:sz w:val="20"/>
                <w:szCs w:val="22"/>
              </w:rPr>
            </w:pPr>
            <w:r w:rsidRPr="001E7AFA">
              <w:rPr>
                <w:sz w:val="20"/>
                <w:szCs w:val="22"/>
              </w:rPr>
              <w:t>3289</w:t>
            </w:r>
          </w:p>
        </w:tc>
      </w:tr>
      <w:tr w:rsidR="00D51D33" w:rsidRPr="001E7AFA" w:rsidTr="001E7AFA">
        <w:trPr>
          <w:trHeight w:val="300"/>
          <w:jc w:val="center"/>
        </w:trPr>
        <w:tc>
          <w:tcPr>
            <w:tcW w:w="3160" w:type="dxa"/>
            <w:tcBorders>
              <w:top w:val="nil"/>
              <w:left w:val="single" w:sz="4" w:space="0" w:color="auto"/>
              <w:bottom w:val="single" w:sz="4" w:space="0" w:color="auto"/>
              <w:right w:val="single" w:sz="4" w:space="0" w:color="auto"/>
            </w:tcBorders>
            <w:vAlign w:val="center"/>
          </w:tcPr>
          <w:p w:rsidR="00D51D33" w:rsidRPr="001E7AFA" w:rsidRDefault="00D51D33" w:rsidP="001E7AFA">
            <w:pPr>
              <w:widowControl w:val="0"/>
              <w:spacing w:line="360" w:lineRule="auto"/>
              <w:jc w:val="both"/>
              <w:rPr>
                <w:sz w:val="20"/>
                <w:szCs w:val="22"/>
              </w:rPr>
            </w:pPr>
            <w:r w:rsidRPr="001E7AFA">
              <w:rPr>
                <w:sz w:val="20"/>
                <w:szCs w:val="22"/>
              </w:rPr>
              <w:t>козьего молока</w:t>
            </w:r>
          </w:p>
        </w:tc>
        <w:tc>
          <w:tcPr>
            <w:tcW w:w="1943" w:type="dxa"/>
            <w:tcBorders>
              <w:top w:val="nil"/>
              <w:left w:val="nil"/>
              <w:bottom w:val="single" w:sz="4" w:space="0" w:color="auto"/>
              <w:right w:val="single" w:sz="4" w:space="0" w:color="auto"/>
            </w:tcBorders>
            <w:noWrap/>
            <w:vAlign w:val="bottom"/>
          </w:tcPr>
          <w:p w:rsidR="00D51D33" w:rsidRPr="001E7AFA" w:rsidRDefault="00D51D33" w:rsidP="001E7AFA">
            <w:pPr>
              <w:widowControl w:val="0"/>
              <w:spacing w:line="360" w:lineRule="auto"/>
              <w:jc w:val="both"/>
              <w:rPr>
                <w:rFonts w:cs="Arial"/>
                <w:sz w:val="20"/>
                <w:szCs w:val="20"/>
              </w:rPr>
            </w:pPr>
            <w:r w:rsidRPr="001E7AFA">
              <w:rPr>
                <w:rFonts w:cs="Arial"/>
                <w:sz w:val="20"/>
                <w:szCs w:val="20"/>
              </w:rPr>
              <w:t>79</w:t>
            </w:r>
          </w:p>
        </w:tc>
        <w:tc>
          <w:tcPr>
            <w:tcW w:w="1728" w:type="dxa"/>
            <w:tcBorders>
              <w:top w:val="nil"/>
              <w:left w:val="nil"/>
              <w:bottom w:val="single" w:sz="4" w:space="0" w:color="auto"/>
              <w:right w:val="single" w:sz="4" w:space="0" w:color="auto"/>
            </w:tcBorders>
            <w:vAlign w:val="center"/>
          </w:tcPr>
          <w:p w:rsidR="00D51D33" w:rsidRPr="001E7AFA" w:rsidRDefault="00D51D33" w:rsidP="001E7AFA">
            <w:pPr>
              <w:widowControl w:val="0"/>
              <w:spacing w:line="360" w:lineRule="auto"/>
              <w:jc w:val="both"/>
              <w:rPr>
                <w:sz w:val="20"/>
                <w:szCs w:val="22"/>
              </w:rPr>
            </w:pPr>
            <w:r w:rsidRPr="001E7AFA">
              <w:rPr>
                <w:sz w:val="20"/>
                <w:szCs w:val="22"/>
              </w:rPr>
              <w:t>363</w:t>
            </w:r>
          </w:p>
        </w:tc>
        <w:tc>
          <w:tcPr>
            <w:tcW w:w="1258" w:type="dxa"/>
            <w:tcBorders>
              <w:top w:val="nil"/>
              <w:left w:val="nil"/>
              <w:bottom w:val="single" w:sz="4" w:space="0" w:color="auto"/>
              <w:right w:val="single" w:sz="4" w:space="0" w:color="auto"/>
            </w:tcBorders>
            <w:vAlign w:val="center"/>
          </w:tcPr>
          <w:p w:rsidR="00D51D33" w:rsidRPr="001E7AFA" w:rsidRDefault="00D51D33" w:rsidP="001E7AFA">
            <w:pPr>
              <w:widowControl w:val="0"/>
              <w:spacing w:line="360" w:lineRule="auto"/>
              <w:jc w:val="both"/>
              <w:rPr>
                <w:sz w:val="20"/>
                <w:szCs w:val="22"/>
              </w:rPr>
            </w:pPr>
            <w:r w:rsidRPr="001E7AFA">
              <w:rPr>
                <w:sz w:val="20"/>
                <w:szCs w:val="22"/>
              </w:rPr>
              <w:t>635</w:t>
            </w:r>
          </w:p>
        </w:tc>
      </w:tr>
      <w:tr w:rsidR="00D51D33" w:rsidRPr="001E7AFA" w:rsidTr="001E7AFA">
        <w:trPr>
          <w:trHeight w:val="600"/>
          <w:jc w:val="center"/>
        </w:trPr>
        <w:tc>
          <w:tcPr>
            <w:tcW w:w="3160" w:type="dxa"/>
            <w:tcBorders>
              <w:top w:val="nil"/>
              <w:left w:val="single" w:sz="4" w:space="0" w:color="auto"/>
              <w:bottom w:val="single" w:sz="4" w:space="0" w:color="auto"/>
              <w:right w:val="single" w:sz="4" w:space="0" w:color="auto"/>
            </w:tcBorders>
            <w:vAlign w:val="center"/>
          </w:tcPr>
          <w:p w:rsidR="00D51D33" w:rsidRPr="001E7AFA" w:rsidRDefault="00D51D33" w:rsidP="001E7AFA">
            <w:pPr>
              <w:widowControl w:val="0"/>
              <w:spacing w:line="360" w:lineRule="auto"/>
              <w:jc w:val="both"/>
              <w:rPr>
                <w:sz w:val="20"/>
                <w:szCs w:val="22"/>
              </w:rPr>
            </w:pPr>
            <w:r w:rsidRPr="001E7AFA">
              <w:rPr>
                <w:sz w:val="20"/>
                <w:szCs w:val="22"/>
              </w:rPr>
              <w:t>Выручка от реализации коровьего молока тыс.руб.</w:t>
            </w:r>
          </w:p>
        </w:tc>
        <w:tc>
          <w:tcPr>
            <w:tcW w:w="1943" w:type="dxa"/>
            <w:tcBorders>
              <w:top w:val="nil"/>
              <w:left w:val="nil"/>
              <w:bottom w:val="single" w:sz="4" w:space="0" w:color="auto"/>
              <w:right w:val="single" w:sz="4" w:space="0" w:color="auto"/>
            </w:tcBorders>
            <w:noWrap/>
            <w:vAlign w:val="bottom"/>
          </w:tcPr>
          <w:p w:rsidR="00D51D33" w:rsidRPr="001E7AFA" w:rsidRDefault="00D51D33" w:rsidP="001E7AFA">
            <w:pPr>
              <w:widowControl w:val="0"/>
              <w:spacing w:line="360" w:lineRule="auto"/>
              <w:jc w:val="both"/>
              <w:rPr>
                <w:rFonts w:cs="Arial"/>
                <w:sz w:val="20"/>
                <w:szCs w:val="20"/>
              </w:rPr>
            </w:pPr>
            <w:r w:rsidRPr="001E7AFA">
              <w:rPr>
                <w:rFonts w:cs="Arial"/>
                <w:sz w:val="20"/>
                <w:szCs w:val="20"/>
              </w:rPr>
              <w:t>12529</w:t>
            </w:r>
          </w:p>
        </w:tc>
        <w:tc>
          <w:tcPr>
            <w:tcW w:w="1728" w:type="dxa"/>
            <w:tcBorders>
              <w:top w:val="nil"/>
              <w:left w:val="nil"/>
              <w:bottom w:val="single" w:sz="4" w:space="0" w:color="auto"/>
              <w:right w:val="single" w:sz="4" w:space="0" w:color="auto"/>
            </w:tcBorders>
            <w:vAlign w:val="center"/>
          </w:tcPr>
          <w:p w:rsidR="00D51D33" w:rsidRPr="001E7AFA" w:rsidRDefault="00D51D33" w:rsidP="001E7AFA">
            <w:pPr>
              <w:widowControl w:val="0"/>
              <w:spacing w:line="360" w:lineRule="auto"/>
              <w:jc w:val="both"/>
              <w:rPr>
                <w:sz w:val="20"/>
                <w:szCs w:val="22"/>
              </w:rPr>
            </w:pPr>
            <w:r w:rsidRPr="001E7AFA">
              <w:rPr>
                <w:sz w:val="20"/>
                <w:szCs w:val="22"/>
              </w:rPr>
              <w:t>9306</w:t>
            </w:r>
          </w:p>
        </w:tc>
        <w:tc>
          <w:tcPr>
            <w:tcW w:w="1258" w:type="dxa"/>
            <w:tcBorders>
              <w:top w:val="nil"/>
              <w:left w:val="nil"/>
              <w:bottom w:val="single" w:sz="4" w:space="0" w:color="auto"/>
              <w:right w:val="single" w:sz="4" w:space="0" w:color="auto"/>
            </w:tcBorders>
            <w:vAlign w:val="center"/>
          </w:tcPr>
          <w:p w:rsidR="00D51D33" w:rsidRPr="001E7AFA" w:rsidRDefault="00D51D33" w:rsidP="001E7AFA">
            <w:pPr>
              <w:widowControl w:val="0"/>
              <w:spacing w:line="360" w:lineRule="auto"/>
              <w:jc w:val="both"/>
              <w:rPr>
                <w:sz w:val="20"/>
                <w:szCs w:val="22"/>
              </w:rPr>
            </w:pPr>
            <w:r w:rsidRPr="001E7AFA">
              <w:rPr>
                <w:sz w:val="20"/>
                <w:szCs w:val="22"/>
              </w:rPr>
              <w:t>3282</w:t>
            </w:r>
          </w:p>
        </w:tc>
      </w:tr>
      <w:tr w:rsidR="00D51D33" w:rsidRPr="001E7AFA" w:rsidTr="001E7AFA">
        <w:trPr>
          <w:trHeight w:val="848"/>
          <w:jc w:val="center"/>
        </w:trPr>
        <w:tc>
          <w:tcPr>
            <w:tcW w:w="3160" w:type="dxa"/>
            <w:tcBorders>
              <w:top w:val="nil"/>
              <w:left w:val="single" w:sz="4" w:space="0" w:color="auto"/>
              <w:bottom w:val="single" w:sz="4" w:space="0" w:color="auto"/>
              <w:right w:val="single" w:sz="4" w:space="0" w:color="auto"/>
            </w:tcBorders>
            <w:vAlign w:val="center"/>
          </w:tcPr>
          <w:p w:rsidR="00D51D33" w:rsidRPr="001E7AFA" w:rsidRDefault="00D51D33" w:rsidP="001E7AFA">
            <w:pPr>
              <w:widowControl w:val="0"/>
              <w:spacing w:line="360" w:lineRule="auto"/>
              <w:jc w:val="both"/>
              <w:rPr>
                <w:sz w:val="20"/>
                <w:szCs w:val="22"/>
              </w:rPr>
            </w:pPr>
            <w:r w:rsidRPr="001E7AFA">
              <w:rPr>
                <w:sz w:val="20"/>
                <w:szCs w:val="22"/>
              </w:rPr>
              <w:t>Выручка от реализации козьего</w:t>
            </w:r>
            <w:r w:rsidR="00C26450" w:rsidRPr="001E7AFA">
              <w:rPr>
                <w:sz w:val="20"/>
                <w:szCs w:val="22"/>
              </w:rPr>
              <w:t xml:space="preserve"> </w:t>
            </w:r>
            <w:r w:rsidRPr="001E7AFA">
              <w:rPr>
                <w:sz w:val="20"/>
                <w:szCs w:val="22"/>
              </w:rPr>
              <w:t>молока тыс.руб.</w:t>
            </w:r>
          </w:p>
        </w:tc>
        <w:tc>
          <w:tcPr>
            <w:tcW w:w="1943" w:type="dxa"/>
            <w:tcBorders>
              <w:top w:val="nil"/>
              <w:left w:val="nil"/>
              <w:bottom w:val="single" w:sz="4" w:space="0" w:color="auto"/>
              <w:right w:val="single" w:sz="4" w:space="0" w:color="auto"/>
            </w:tcBorders>
            <w:noWrap/>
            <w:vAlign w:val="bottom"/>
          </w:tcPr>
          <w:p w:rsidR="00D51D33" w:rsidRPr="001E7AFA" w:rsidRDefault="00D51D33" w:rsidP="001E7AFA">
            <w:pPr>
              <w:widowControl w:val="0"/>
              <w:spacing w:line="360" w:lineRule="auto"/>
              <w:jc w:val="both"/>
              <w:rPr>
                <w:rFonts w:cs="Arial"/>
                <w:sz w:val="20"/>
                <w:szCs w:val="20"/>
              </w:rPr>
            </w:pPr>
            <w:r w:rsidRPr="001E7AFA">
              <w:rPr>
                <w:rFonts w:cs="Arial"/>
                <w:sz w:val="20"/>
                <w:szCs w:val="20"/>
              </w:rPr>
              <w:t>308</w:t>
            </w:r>
          </w:p>
        </w:tc>
        <w:tc>
          <w:tcPr>
            <w:tcW w:w="1728" w:type="dxa"/>
            <w:tcBorders>
              <w:top w:val="nil"/>
              <w:left w:val="nil"/>
              <w:bottom w:val="single" w:sz="4" w:space="0" w:color="auto"/>
              <w:right w:val="single" w:sz="4" w:space="0" w:color="auto"/>
            </w:tcBorders>
            <w:noWrap/>
            <w:vAlign w:val="bottom"/>
          </w:tcPr>
          <w:p w:rsidR="00D51D33" w:rsidRPr="001E7AFA" w:rsidRDefault="00D51D33" w:rsidP="001E7AFA">
            <w:pPr>
              <w:widowControl w:val="0"/>
              <w:spacing w:line="360" w:lineRule="auto"/>
              <w:jc w:val="both"/>
              <w:rPr>
                <w:rFonts w:cs="Arial"/>
                <w:sz w:val="20"/>
                <w:szCs w:val="20"/>
              </w:rPr>
            </w:pPr>
            <w:r w:rsidRPr="001E7AFA">
              <w:rPr>
                <w:rFonts w:cs="Arial"/>
                <w:sz w:val="20"/>
                <w:szCs w:val="20"/>
              </w:rPr>
              <w:t>1440</w:t>
            </w:r>
          </w:p>
        </w:tc>
        <w:tc>
          <w:tcPr>
            <w:tcW w:w="1258" w:type="dxa"/>
            <w:tcBorders>
              <w:top w:val="nil"/>
              <w:left w:val="nil"/>
              <w:bottom w:val="single" w:sz="4" w:space="0" w:color="auto"/>
              <w:right w:val="single" w:sz="4" w:space="0" w:color="auto"/>
            </w:tcBorders>
            <w:noWrap/>
            <w:vAlign w:val="bottom"/>
          </w:tcPr>
          <w:p w:rsidR="00D51D33" w:rsidRPr="001E7AFA" w:rsidRDefault="00D51D33" w:rsidP="001E7AFA">
            <w:pPr>
              <w:widowControl w:val="0"/>
              <w:spacing w:line="360" w:lineRule="auto"/>
              <w:jc w:val="both"/>
              <w:rPr>
                <w:rFonts w:cs="Arial"/>
                <w:sz w:val="20"/>
                <w:szCs w:val="20"/>
              </w:rPr>
            </w:pPr>
            <w:r w:rsidRPr="001E7AFA">
              <w:rPr>
                <w:rFonts w:cs="Arial"/>
                <w:sz w:val="20"/>
                <w:szCs w:val="20"/>
              </w:rPr>
              <w:t>2667</w:t>
            </w:r>
          </w:p>
        </w:tc>
      </w:tr>
      <w:tr w:rsidR="00D51D33" w:rsidRPr="001E7AFA" w:rsidTr="001E7AFA">
        <w:trPr>
          <w:trHeight w:val="465"/>
          <w:jc w:val="center"/>
        </w:trPr>
        <w:tc>
          <w:tcPr>
            <w:tcW w:w="3160" w:type="dxa"/>
            <w:tcBorders>
              <w:top w:val="nil"/>
              <w:left w:val="single" w:sz="4" w:space="0" w:color="auto"/>
              <w:bottom w:val="single" w:sz="4" w:space="0" w:color="auto"/>
              <w:right w:val="single" w:sz="4" w:space="0" w:color="auto"/>
            </w:tcBorders>
            <w:vAlign w:val="center"/>
          </w:tcPr>
          <w:p w:rsidR="00D51D33" w:rsidRPr="001E7AFA" w:rsidRDefault="00D51D33" w:rsidP="001E7AFA">
            <w:pPr>
              <w:widowControl w:val="0"/>
              <w:spacing w:line="360" w:lineRule="auto"/>
              <w:jc w:val="both"/>
              <w:rPr>
                <w:sz w:val="20"/>
                <w:szCs w:val="22"/>
              </w:rPr>
            </w:pPr>
            <w:r w:rsidRPr="001E7AFA">
              <w:rPr>
                <w:sz w:val="20"/>
                <w:szCs w:val="22"/>
              </w:rPr>
              <w:t>Чистая прибыль, тыс. руб.</w:t>
            </w:r>
          </w:p>
        </w:tc>
        <w:tc>
          <w:tcPr>
            <w:tcW w:w="1943" w:type="dxa"/>
            <w:tcBorders>
              <w:top w:val="nil"/>
              <w:left w:val="nil"/>
              <w:bottom w:val="single" w:sz="4" w:space="0" w:color="auto"/>
              <w:right w:val="single" w:sz="4" w:space="0" w:color="auto"/>
            </w:tcBorders>
            <w:noWrap/>
            <w:vAlign w:val="bottom"/>
          </w:tcPr>
          <w:p w:rsidR="00D51D33" w:rsidRPr="001E7AFA" w:rsidRDefault="00D51D33" w:rsidP="001E7AFA">
            <w:pPr>
              <w:widowControl w:val="0"/>
              <w:spacing w:line="360" w:lineRule="auto"/>
              <w:jc w:val="both"/>
              <w:rPr>
                <w:rFonts w:cs="Arial"/>
                <w:sz w:val="20"/>
                <w:szCs w:val="20"/>
              </w:rPr>
            </w:pPr>
          </w:p>
        </w:tc>
        <w:tc>
          <w:tcPr>
            <w:tcW w:w="1728" w:type="dxa"/>
            <w:tcBorders>
              <w:top w:val="nil"/>
              <w:left w:val="nil"/>
              <w:bottom w:val="single" w:sz="4" w:space="0" w:color="auto"/>
              <w:right w:val="single" w:sz="4" w:space="0" w:color="auto"/>
            </w:tcBorders>
            <w:noWrap/>
            <w:vAlign w:val="bottom"/>
          </w:tcPr>
          <w:p w:rsidR="00D51D33" w:rsidRPr="001E7AFA" w:rsidRDefault="00D51D33" w:rsidP="001E7AFA">
            <w:pPr>
              <w:widowControl w:val="0"/>
              <w:spacing w:line="360" w:lineRule="auto"/>
              <w:jc w:val="both"/>
              <w:rPr>
                <w:rFonts w:cs="Arial"/>
                <w:sz w:val="20"/>
                <w:szCs w:val="20"/>
              </w:rPr>
            </w:pPr>
          </w:p>
        </w:tc>
        <w:tc>
          <w:tcPr>
            <w:tcW w:w="1258" w:type="dxa"/>
            <w:tcBorders>
              <w:top w:val="nil"/>
              <w:left w:val="nil"/>
              <w:bottom w:val="single" w:sz="4" w:space="0" w:color="auto"/>
              <w:right w:val="single" w:sz="4" w:space="0" w:color="auto"/>
            </w:tcBorders>
            <w:vAlign w:val="center"/>
          </w:tcPr>
          <w:p w:rsidR="00D51D33" w:rsidRPr="001E7AFA" w:rsidRDefault="00D51D33" w:rsidP="001E7AFA">
            <w:pPr>
              <w:widowControl w:val="0"/>
              <w:spacing w:line="360" w:lineRule="auto"/>
              <w:jc w:val="both"/>
              <w:rPr>
                <w:sz w:val="20"/>
                <w:szCs w:val="22"/>
              </w:rPr>
            </w:pPr>
          </w:p>
        </w:tc>
      </w:tr>
      <w:tr w:rsidR="00D51D33" w:rsidRPr="001E7AFA" w:rsidTr="001E7AFA">
        <w:trPr>
          <w:trHeight w:val="465"/>
          <w:jc w:val="center"/>
        </w:trPr>
        <w:tc>
          <w:tcPr>
            <w:tcW w:w="3160" w:type="dxa"/>
            <w:tcBorders>
              <w:top w:val="nil"/>
              <w:left w:val="single" w:sz="4" w:space="0" w:color="auto"/>
              <w:bottom w:val="single" w:sz="4" w:space="0" w:color="auto"/>
              <w:right w:val="single" w:sz="4" w:space="0" w:color="auto"/>
            </w:tcBorders>
            <w:vAlign w:val="center"/>
          </w:tcPr>
          <w:p w:rsidR="00D51D33" w:rsidRPr="001E7AFA" w:rsidRDefault="00D51D33" w:rsidP="001E7AFA">
            <w:pPr>
              <w:widowControl w:val="0"/>
              <w:spacing w:line="360" w:lineRule="auto"/>
              <w:jc w:val="both"/>
              <w:rPr>
                <w:sz w:val="20"/>
                <w:szCs w:val="22"/>
              </w:rPr>
            </w:pPr>
            <w:r w:rsidRPr="001E7AFA">
              <w:rPr>
                <w:sz w:val="20"/>
                <w:szCs w:val="22"/>
              </w:rPr>
              <w:t>коровье молоко</w:t>
            </w:r>
          </w:p>
        </w:tc>
        <w:tc>
          <w:tcPr>
            <w:tcW w:w="1943" w:type="dxa"/>
            <w:tcBorders>
              <w:top w:val="nil"/>
              <w:left w:val="nil"/>
              <w:bottom w:val="single" w:sz="4" w:space="0" w:color="auto"/>
              <w:right w:val="single" w:sz="4" w:space="0" w:color="auto"/>
            </w:tcBorders>
            <w:noWrap/>
            <w:vAlign w:val="bottom"/>
          </w:tcPr>
          <w:p w:rsidR="00D51D33" w:rsidRPr="001E7AFA" w:rsidRDefault="00D51D33" w:rsidP="001E7AFA">
            <w:pPr>
              <w:widowControl w:val="0"/>
              <w:spacing w:line="360" w:lineRule="auto"/>
              <w:jc w:val="both"/>
              <w:rPr>
                <w:rFonts w:cs="Arial"/>
                <w:sz w:val="20"/>
                <w:szCs w:val="20"/>
              </w:rPr>
            </w:pPr>
            <w:r w:rsidRPr="001E7AFA">
              <w:rPr>
                <w:rFonts w:cs="Arial"/>
                <w:sz w:val="20"/>
                <w:szCs w:val="20"/>
              </w:rPr>
              <w:t>-2458</w:t>
            </w:r>
          </w:p>
        </w:tc>
        <w:tc>
          <w:tcPr>
            <w:tcW w:w="1728" w:type="dxa"/>
            <w:tcBorders>
              <w:top w:val="nil"/>
              <w:left w:val="nil"/>
              <w:bottom w:val="single" w:sz="4" w:space="0" w:color="auto"/>
              <w:right w:val="single" w:sz="4" w:space="0" w:color="auto"/>
            </w:tcBorders>
            <w:vAlign w:val="center"/>
          </w:tcPr>
          <w:p w:rsidR="00D51D33" w:rsidRPr="001E7AFA" w:rsidRDefault="00D51D33" w:rsidP="001E7AFA">
            <w:pPr>
              <w:widowControl w:val="0"/>
              <w:spacing w:line="360" w:lineRule="auto"/>
              <w:jc w:val="both"/>
              <w:rPr>
                <w:sz w:val="20"/>
                <w:szCs w:val="22"/>
              </w:rPr>
            </w:pPr>
            <w:r w:rsidRPr="001E7AFA">
              <w:rPr>
                <w:sz w:val="20"/>
                <w:szCs w:val="22"/>
              </w:rPr>
              <w:t>-4445</w:t>
            </w:r>
          </w:p>
        </w:tc>
        <w:tc>
          <w:tcPr>
            <w:tcW w:w="1258" w:type="dxa"/>
            <w:tcBorders>
              <w:top w:val="nil"/>
              <w:left w:val="nil"/>
              <w:bottom w:val="single" w:sz="4" w:space="0" w:color="auto"/>
              <w:right w:val="single" w:sz="4" w:space="0" w:color="auto"/>
            </w:tcBorders>
            <w:vAlign w:val="center"/>
          </w:tcPr>
          <w:p w:rsidR="00D51D33" w:rsidRPr="001E7AFA" w:rsidRDefault="00D51D33" w:rsidP="001E7AFA">
            <w:pPr>
              <w:widowControl w:val="0"/>
              <w:spacing w:line="360" w:lineRule="auto"/>
              <w:jc w:val="both"/>
              <w:rPr>
                <w:sz w:val="20"/>
                <w:szCs w:val="22"/>
              </w:rPr>
            </w:pPr>
            <w:r w:rsidRPr="001E7AFA">
              <w:rPr>
                <w:sz w:val="20"/>
                <w:szCs w:val="22"/>
              </w:rPr>
              <w:t>-9090</w:t>
            </w:r>
          </w:p>
        </w:tc>
      </w:tr>
      <w:tr w:rsidR="00D51D33" w:rsidRPr="001E7AFA" w:rsidTr="001E7AFA">
        <w:trPr>
          <w:trHeight w:val="465"/>
          <w:jc w:val="center"/>
        </w:trPr>
        <w:tc>
          <w:tcPr>
            <w:tcW w:w="3160" w:type="dxa"/>
            <w:tcBorders>
              <w:top w:val="nil"/>
              <w:left w:val="single" w:sz="4" w:space="0" w:color="auto"/>
              <w:bottom w:val="single" w:sz="4" w:space="0" w:color="auto"/>
              <w:right w:val="single" w:sz="4" w:space="0" w:color="auto"/>
            </w:tcBorders>
            <w:vAlign w:val="center"/>
          </w:tcPr>
          <w:p w:rsidR="00D51D33" w:rsidRPr="001E7AFA" w:rsidRDefault="00D51D33" w:rsidP="001E7AFA">
            <w:pPr>
              <w:widowControl w:val="0"/>
              <w:spacing w:line="360" w:lineRule="auto"/>
              <w:jc w:val="both"/>
              <w:rPr>
                <w:sz w:val="20"/>
                <w:szCs w:val="22"/>
              </w:rPr>
            </w:pPr>
            <w:r w:rsidRPr="001E7AFA">
              <w:rPr>
                <w:sz w:val="20"/>
                <w:szCs w:val="22"/>
              </w:rPr>
              <w:t>козье молоко</w:t>
            </w:r>
          </w:p>
        </w:tc>
        <w:tc>
          <w:tcPr>
            <w:tcW w:w="1943" w:type="dxa"/>
            <w:tcBorders>
              <w:top w:val="nil"/>
              <w:left w:val="nil"/>
              <w:bottom w:val="single" w:sz="4" w:space="0" w:color="auto"/>
              <w:right w:val="single" w:sz="4" w:space="0" w:color="auto"/>
            </w:tcBorders>
            <w:noWrap/>
            <w:vAlign w:val="bottom"/>
          </w:tcPr>
          <w:p w:rsidR="00D51D33" w:rsidRPr="001E7AFA" w:rsidRDefault="00D51D33" w:rsidP="001E7AFA">
            <w:pPr>
              <w:widowControl w:val="0"/>
              <w:spacing w:line="360" w:lineRule="auto"/>
              <w:jc w:val="both"/>
              <w:rPr>
                <w:rFonts w:cs="Arial"/>
                <w:sz w:val="20"/>
                <w:szCs w:val="20"/>
              </w:rPr>
            </w:pPr>
            <w:r w:rsidRPr="001E7AFA">
              <w:rPr>
                <w:rFonts w:cs="Arial"/>
                <w:sz w:val="20"/>
                <w:szCs w:val="20"/>
              </w:rPr>
              <w:t>8,8</w:t>
            </w:r>
          </w:p>
        </w:tc>
        <w:tc>
          <w:tcPr>
            <w:tcW w:w="1728" w:type="dxa"/>
            <w:tcBorders>
              <w:top w:val="nil"/>
              <w:left w:val="nil"/>
              <w:bottom w:val="single" w:sz="4" w:space="0" w:color="auto"/>
              <w:right w:val="single" w:sz="4" w:space="0" w:color="auto"/>
            </w:tcBorders>
            <w:vAlign w:val="center"/>
          </w:tcPr>
          <w:p w:rsidR="00D51D33" w:rsidRPr="001E7AFA" w:rsidRDefault="00D51D33" w:rsidP="001E7AFA">
            <w:pPr>
              <w:widowControl w:val="0"/>
              <w:spacing w:line="360" w:lineRule="auto"/>
              <w:jc w:val="both"/>
              <w:rPr>
                <w:sz w:val="20"/>
                <w:szCs w:val="22"/>
              </w:rPr>
            </w:pPr>
            <w:r w:rsidRPr="001E7AFA">
              <w:rPr>
                <w:sz w:val="20"/>
                <w:szCs w:val="22"/>
              </w:rPr>
              <w:t>540</w:t>
            </w:r>
          </w:p>
        </w:tc>
        <w:tc>
          <w:tcPr>
            <w:tcW w:w="1258" w:type="dxa"/>
            <w:tcBorders>
              <w:top w:val="nil"/>
              <w:left w:val="nil"/>
              <w:bottom w:val="single" w:sz="4" w:space="0" w:color="auto"/>
              <w:right w:val="single" w:sz="4" w:space="0" w:color="auto"/>
            </w:tcBorders>
            <w:vAlign w:val="center"/>
          </w:tcPr>
          <w:p w:rsidR="00D51D33" w:rsidRPr="001E7AFA" w:rsidRDefault="00D51D33" w:rsidP="001E7AFA">
            <w:pPr>
              <w:widowControl w:val="0"/>
              <w:spacing w:line="360" w:lineRule="auto"/>
              <w:jc w:val="both"/>
              <w:rPr>
                <w:sz w:val="20"/>
                <w:szCs w:val="22"/>
              </w:rPr>
            </w:pPr>
            <w:r w:rsidRPr="001E7AFA">
              <w:rPr>
                <w:sz w:val="20"/>
                <w:szCs w:val="22"/>
              </w:rPr>
              <w:t>-1033</w:t>
            </w:r>
          </w:p>
        </w:tc>
      </w:tr>
      <w:tr w:rsidR="00D51D33" w:rsidRPr="001E7AFA" w:rsidTr="001E7AFA">
        <w:trPr>
          <w:trHeight w:val="300"/>
          <w:jc w:val="center"/>
        </w:trPr>
        <w:tc>
          <w:tcPr>
            <w:tcW w:w="3160" w:type="dxa"/>
            <w:tcBorders>
              <w:top w:val="nil"/>
              <w:left w:val="single" w:sz="4" w:space="0" w:color="auto"/>
              <w:bottom w:val="single" w:sz="4" w:space="0" w:color="auto"/>
              <w:right w:val="single" w:sz="4" w:space="0" w:color="auto"/>
            </w:tcBorders>
            <w:vAlign w:val="center"/>
          </w:tcPr>
          <w:p w:rsidR="00D51D33" w:rsidRPr="001E7AFA" w:rsidRDefault="00D51D33" w:rsidP="001E7AFA">
            <w:pPr>
              <w:widowControl w:val="0"/>
              <w:spacing w:line="360" w:lineRule="auto"/>
              <w:jc w:val="both"/>
              <w:rPr>
                <w:sz w:val="20"/>
                <w:szCs w:val="22"/>
              </w:rPr>
            </w:pPr>
            <w:r w:rsidRPr="001E7AFA">
              <w:rPr>
                <w:sz w:val="20"/>
                <w:szCs w:val="22"/>
              </w:rPr>
              <w:t>Рентабельность, %</w:t>
            </w:r>
          </w:p>
        </w:tc>
        <w:tc>
          <w:tcPr>
            <w:tcW w:w="1943" w:type="dxa"/>
            <w:tcBorders>
              <w:top w:val="nil"/>
              <w:left w:val="nil"/>
              <w:bottom w:val="single" w:sz="4" w:space="0" w:color="auto"/>
              <w:right w:val="single" w:sz="4" w:space="0" w:color="auto"/>
            </w:tcBorders>
            <w:noWrap/>
            <w:vAlign w:val="bottom"/>
          </w:tcPr>
          <w:p w:rsidR="00D51D33" w:rsidRPr="001E7AFA" w:rsidRDefault="00D51D33" w:rsidP="001E7AFA">
            <w:pPr>
              <w:widowControl w:val="0"/>
              <w:spacing w:line="360" w:lineRule="auto"/>
              <w:jc w:val="both"/>
              <w:rPr>
                <w:rFonts w:cs="Arial"/>
                <w:sz w:val="20"/>
                <w:szCs w:val="20"/>
              </w:rPr>
            </w:pPr>
          </w:p>
        </w:tc>
        <w:tc>
          <w:tcPr>
            <w:tcW w:w="1728" w:type="dxa"/>
            <w:tcBorders>
              <w:top w:val="nil"/>
              <w:left w:val="nil"/>
              <w:bottom w:val="single" w:sz="4" w:space="0" w:color="auto"/>
              <w:right w:val="single" w:sz="4" w:space="0" w:color="auto"/>
            </w:tcBorders>
            <w:noWrap/>
            <w:vAlign w:val="bottom"/>
          </w:tcPr>
          <w:p w:rsidR="00D51D33" w:rsidRPr="001E7AFA" w:rsidRDefault="00D51D33" w:rsidP="001E7AFA">
            <w:pPr>
              <w:widowControl w:val="0"/>
              <w:spacing w:line="360" w:lineRule="auto"/>
              <w:jc w:val="both"/>
              <w:rPr>
                <w:rFonts w:cs="Arial"/>
                <w:sz w:val="20"/>
                <w:szCs w:val="20"/>
              </w:rPr>
            </w:pPr>
          </w:p>
        </w:tc>
        <w:tc>
          <w:tcPr>
            <w:tcW w:w="1258" w:type="dxa"/>
            <w:tcBorders>
              <w:top w:val="nil"/>
              <w:left w:val="nil"/>
              <w:bottom w:val="single" w:sz="4" w:space="0" w:color="auto"/>
              <w:right w:val="single" w:sz="4" w:space="0" w:color="auto"/>
            </w:tcBorders>
            <w:vAlign w:val="center"/>
          </w:tcPr>
          <w:p w:rsidR="00D51D33" w:rsidRPr="001E7AFA" w:rsidRDefault="00D51D33" w:rsidP="001E7AFA">
            <w:pPr>
              <w:widowControl w:val="0"/>
              <w:spacing w:line="360" w:lineRule="auto"/>
              <w:jc w:val="both"/>
              <w:rPr>
                <w:sz w:val="20"/>
                <w:szCs w:val="22"/>
              </w:rPr>
            </w:pPr>
          </w:p>
        </w:tc>
      </w:tr>
      <w:tr w:rsidR="00D51D33" w:rsidRPr="001E7AFA" w:rsidTr="001E7AFA">
        <w:trPr>
          <w:trHeight w:val="300"/>
          <w:jc w:val="center"/>
        </w:trPr>
        <w:tc>
          <w:tcPr>
            <w:tcW w:w="3160" w:type="dxa"/>
            <w:tcBorders>
              <w:top w:val="nil"/>
              <w:left w:val="single" w:sz="4" w:space="0" w:color="auto"/>
              <w:bottom w:val="single" w:sz="4" w:space="0" w:color="auto"/>
              <w:right w:val="single" w:sz="4" w:space="0" w:color="auto"/>
            </w:tcBorders>
            <w:vAlign w:val="center"/>
          </w:tcPr>
          <w:p w:rsidR="00D51D33" w:rsidRPr="001E7AFA" w:rsidRDefault="00D51D33" w:rsidP="001E7AFA">
            <w:pPr>
              <w:widowControl w:val="0"/>
              <w:spacing w:line="360" w:lineRule="auto"/>
              <w:jc w:val="both"/>
              <w:rPr>
                <w:sz w:val="20"/>
                <w:szCs w:val="22"/>
              </w:rPr>
            </w:pPr>
            <w:r w:rsidRPr="001E7AFA">
              <w:rPr>
                <w:sz w:val="20"/>
                <w:szCs w:val="22"/>
              </w:rPr>
              <w:t>коровье молоко</w:t>
            </w:r>
          </w:p>
        </w:tc>
        <w:tc>
          <w:tcPr>
            <w:tcW w:w="1943" w:type="dxa"/>
            <w:tcBorders>
              <w:top w:val="nil"/>
              <w:left w:val="nil"/>
              <w:bottom w:val="single" w:sz="4" w:space="0" w:color="auto"/>
              <w:right w:val="single" w:sz="4" w:space="0" w:color="auto"/>
            </w:tcBorders>
            <w:noWrap/>
            <w:vAlign w:val="bottom"/>
          </w:tcPr>
          <w:p w:rsidR="00D51D33" w:rsidRPr="001E7AFA" w:rsidRDefault="00D51D33" w:rsidP="001E7AFA">
            <w:pPr>
              <w:widowControl w:val="0"/>
              <w:spacing w:line="360" w:lineRule="auto"/>
              <w:jc w:val="both"/>
              <w:rPr>
                <w:rFonts w:cs="Arial"/>
                <w:sz w:val="20"/>
                <w:szCs w:val="20"/>
              </w:rPr>
            </w:pPr>
            <w:r w:rsidRPr="001E7AFA">
              <w:rPr>
                <w:rFonts w:cs="Arial"/>
                <w:sz w:val="20"/>
                <w:szCs w:val="20"/>
              </w:rPr>
              <w:t>-15,4</w:t>
            </w:r>
          </w:p>
        </w:tc>
        <w:tc>
          <w:tcPr>
            <w:tcW w:w="1728" w:type="dxa"/>
            <w:tcBorders>
              <w:top w:val="nil"/>
              <w:left w:val="nil"/>
              <w:bottom w:val="single" w:sz="4" w:space="0" w:color="auto"/>
              <w:right w:val="single" w:sz="4" w:space="0" w:color="auto"/>
            </w:tcBorders>
            <w:vAlign w:val="center"/>
          </w:tcPr>
          <w:p w:rsidR="00D51D33" w:rsidRPr="001E7AFA" w:rsidRDefault="00D51D33" w:rsidP="001E7AFA">
            <w:pPr>
              <w:widowControl w:val="0"/>
              <w:spacing w:line="360" w:lineRule="auto"/>
              <w:jc w:val="both"/>
              <w:rPr>
                <w:sz w:val="20"/>
                <w:szCs w:val="22"/>
              </w:rPr>
            </w:pPr>
            <w:r w:rsidRPr="001E7AFA">
              <w:rPr>
                <w:sz w:val="20"/>
                <w:szCs w:val="22"/>
              </w:rPr>
              <w:t>-32,3</w:t>
            </w:r>
          </w:p>
        </w:tc>
        <w:tc>
          <w:tcPr>
            <w:tcW w:w="1258" w:type="dxa"/>
            <w:tcBorders>
              <w:top w:val="nil"/>
              <w:left w:val="nil"/>
              <w:bottom w:val="single" w:sz="4" w:space="0" w:color="auto"/>
              <w:right w:val="single" w:sz="4" w:space="0" w:color="auto"/>
            </w:tcBorders>
            <w:noWrap/>
            <w:vAlign w:val="bottom"/>
          </w:tcPr>
          <w:p w:rsidR="00D51D33" w:rsidRPr="001E7AFA" w:rsidRDefault="00D51D33" w:rsidP="001E7AFA">
            <w:pPr>
              <w:widowControl w:val="0"/>
              <w:spacing w:line="360" w:lineRule="auto"/>
              <w:jc w:val="both"/>
              <w:rPr>
                <w:rFonts w:cs="Arial"/>
                <w:sz w:val="20"/>
                <w:szCs w:val="20"/>
              </w:rPr>
            </w:pPr>
            <w:r w:rsidRPr="001E7AFA">
              <w:rPr>
                <w:rFonts w:cs="Arial"/>
                <w:sz w:val="20"/>
                <w:szCs w:val="20"/>
              </w:rPr>
              <w:t>-73,4</w:t>
            </w:r>
          </w:p>
        </w:tc>
      </w:tr>
      <w:tr w:rsidR="00D51D33" w:rsidRPr="001E7AFA" w:rsidTr="001E7AFA">
        <w:trPr>
          <w:trHeight w:val="300"/>
          <w:jc w:val="center"/>
        </w:trPr>
        <w:tc>
          <w:tcPr>
            <w:tcW w:w="3160" w:type="dxa"/>
            <w:tcBorders>
              <w:top w:val="nil"/>
              <w:left w:val="single" w:sz="4" w:space="0" w:color="auto"/>
              <w:bottom w:val="single" w:sz="4" w:space="0" w:color="auto"/>
              <w:right w:val="single" w:sz="4" w:space="0" w:color="auto"/>
            </w:tcBorders>
            <w:vAlign w:val="center"/>
          </w:tcPr>
          <w:p w:rsidR="00D51D33" w:rsidRPr="001E7AFA" w:rsidRDefault="00D51D33" w:rsidP="001E7AFA">
            <w:pPr>
              <w:widowControl w:val="0"/>
              <w:spacing w:line="360" w:lineRule="auto"/>
              <w:jc w:val="both"/>
              <w:rPr>
                <w:sz w:val="20"/>
                <w:szCs w:val="22"/>
              </w:rPr>
            </w:pPr>
            <w:r w:rsidRPr="001E7AFA">
              <w:rPr>
                <w:sz w:val="20"/>
                <w:szCs w:val="22"/>
              </w:rPr>
              <w:t>козье молоко</w:t>
            </w:r>
          </w:p>
        </w:tc>
        <w:tc>
          <w:tcPr>
            <w:tcW w:w="1943" w:type="dxa"/>
            <w:tcBorders>
              <w:top w:val="nil"/>
              <w:left w:val="nil"/>
              <w:bottom w:val="single" w:sz="4" w:space="0" w:color="auto"/>
              <w:right w:val="single" w:sz="4" w:space="0" w:color="auto"/>
            </w:tcBorders>
            <w:noWrap/>
            <w:vAlign w:val="bottom"/>
          </w:tcPr>
          <w:p w:rsidR="00D51D33" w:rsidRPr="001E7AFA" w:rsidRDefault="00D51D33" w:rsidP="001E7AFA">
            <w:pPr>
              <w:widowControl w:val="0"/>
              <w:spacing w:line="360" w:lineRule="auto"/>
              <w:jc w:val="both"/>
              <w:rPr>
                <w:rFonts w:cs="Arial"/>
                <w:sz w:val="20"/>
                <w:szCs w:val="20"/>
              </w:rPr>
            </w:pPr>
            <w:r w:rsidRPr="001E7AFA">
              <w:rPr>
                <w:rFonts w:cs="Arial"/>
                <w:sz w:val="20"/>
                <w:szCs w:val="20"/>
              </w:rPr>
              <w:t>2,9</w:t>
            </w:r>
          </w:p>
        </w:tc>
        <w:tc>
          <w:tcPr>
            <w:tcW w:w="1728" w:type="dxa"/>
            <w:tcBorders>
              <w:top w:val="nil"/>
              <w:left w:val="nil"/>
              <w:bottom w:val="single" w:sz="4" w:space="0" w:color="auto"/>
              <w:right w:val="single" w:sz="4" w:space="0" w:color="auto"/>
            </w:tcBorders>
            <w:noWrap/>
            <w:vAlign w:val="bottom"/>
          </w:tcPr>
          <w:p w:rsidR="00D51D33" w:rsidRPr="001E7AFA" w:rsidRDefault="00D51D33" w:rsidP="001E7AFA">
            <w:pPr>
              <w:widowControl w:val="0"/>
              <w:spacing w:line="360" w:lineRule="auto"/>
              <w:jc w:val="both"/>
              <w:rPr>
                <w:rFonts w:cs="Arial"/>
                <w:sz w:val="20"/>
                <w:szCs w:val="20"/>
              </w:rPr>
            </w:pPr>
            <w:r w:rsidRPr="001E7AFA">
              <w:rPr>
                <w:rFonts w:cs="Arial"/>
                <w:sz w:val="20"/>
                <w:szCs w:val="20"/>
              </w:rPr>
              <w:t>60</w:t>
            </w:r>
          </w:p>
        </w:tc>
        <w:tc>
          <w:tcPr>
            <w:tcW w:w="1258" w:type="dxa"/>
            <w:tcBorders>
              <w:top w:val="nil"/>
              <w:left w:val="nil"/>
              <w:bottom w:val="single" w:sz="4" w:space="0" w:color="auto"/>
              <w:right w:val="single" w:sz="4" w:space="0" w:color="auto"/>
            </w:tcBorders>
            <w:noWrap/>
            <w:vAlign w:val="bottom"/>
          </w:tcPr>
          <w:p w:rsidR="00D51D33" w:rsidRPr="001E7AFA" w:rsidRDefault="00D51D33" w:rsidP="001E7AFA">
            <w:pPr>
              <w:widowControl w:val="0"/>
              <w:spacing w:line="360" w:lineRule="auto"/>
              <w:jc w:val="both"/>
              <w:rPr>
                <w:rFonts w:cs="Arial"/>
                <w:sz w:val="20"/>
                <w:szCs w:val="20"/>
              </w:rPr>
            </w:pPr>
            <w:r w:rsidRPr="001E7AFA">
              <w:rPr>
                <w:rFonts w:cs="Arial"/>
                <w:sz w:val="20"/>
                <w:szCs w:val="20"/>
              </w:rPr>
              <w:t>-27,9</w:t>
            </w:r>
          </w:p>
        </w:tc>
      </w:tr>
    </w:tbl>
    <w:p w:rsidR="00D51D33" w:rsidRPr="0047400B" w:rsidRDefault="00D51D33" w:rsidP="0047400B">
      <w:pPr>
        <w:widowControl w:val="0"/>
        <w:spacing w:line="360" w:lineRule="auto"/>
        <w:ind w:firstLine="709"/>
        <w:jc w:val="both"/>
        <w:rPr>
          <w:szCs w:val="28"/>
        </w:rPr>
      </w:pPr>
    </w:p>
    <w:p w:rsidR="00D51D33" w:rsidRPr="0047400B" w:rsidRDefault="00D51D33" w:rsidP="0047400B">
      <w:pPr>
        <w:widowControl w:val="0"/>
        <w:spacing w:line="360" w:lineRule="auto"/>
        <w:ind w:firstLine="709"/>
        <w:jc w:val="both"/>
        <w:rPr>
          <w:szCs w:val="28"/>
        </w:rPr>
      </w:pPr>
      <w:r w:rsidRPr="0047400B">
        <w:rPr>
          <w:szCs w:val="28"/>
        </w:rPr>
        <w:t>Проанализируем ситуацию, сложившуюся с коровьим молоком. Мы видим сокращение объема реализации коровьего молока с 2004 года по 2006 год на 13506 ц или в 5 раз, это произошло из-за сокращения поголовья коров, что в свою очередь обусловлено стратегией сокращения из-за убыточности данной отрасли. В связи с сокращением объемов реализации коровьего молока и увеличения его себестоимости из-за перехода полностью на покупные корма, ухудшились экономические показатели деятельности: выручка, прибыль и рентабельность. Противоположная ситуация с козьим молоком: увеличивается валовой надой козьего молока в 8 раз или на 556 ц в результате увеличения поголовья коз, вместе с увеличением объема производства увеличивается выручка от реализации, При этом показатели эффективности производства до 2005 года увеличиваются резкими темпами, а в 2006 году данные показатели отрицательны, что означает убыточность производства, НО этому есть логическое объяснение. До 2006 года козы содержались на ферме предназначенной для содержания крупного рогатого скота и поэтому в структуре затрат статья «содержание основных средств» занимала мизерную долю. В 2006 году была ведена в эксплуатацию новая козоводческая ферма рассчитанная на 1000 голов, но при этом в ней на сегодняшний день содержится менее 300 голов, затраты на содержание основных средств теперь занимают в 2 раза больше удельный вес (8% в 2006 году), в результате увеличилась себестоимость 1 ц козьего молока при незначительном изменении цены, что и обусловило убыток в 2006 году, в добавок к этому в связи с переездом на новую ферму из-за стресса у коз снизились удои, правда незначительно. Данная ситуация временная, при полной загрузке производственных мощностей данная ситуация исправится, т. к. в действие вступит эффект масштаба производства и эффективность производства вернется на прежний уровень. Для этого необходима стратегия роста.</w:t>
      </w:r>
    </w:p>
    <w:p w:rsidR="001E7AFA" w:rsidRDefault="001E7AFA" w:rsidP="0047400B">
      <w:pPr>
        <w:pStyle w:val="2"/>
        <w:keepNext w:val="0"/>
        <w:widowControl w:val="0"/>
        <w:spacing w:before="0" w:after="0" w:line="360" w:lineRule="auto"/>
        <w:ind w:firstLine="709"/>
        <w:jc w:val="center"/>
        <w:rPr>
          <w:rFonts w:ascii="Times New Roman" w:hAnsi="Times New Roman"/>
          <w:i w:val="0"/>
          <w:iCs w:val="0"/>
        </w:rPr>
      </w:pPr>
      <w:bookmarkStart w:id="29" w:name="_Toc152998522"/>
      <w:bookmarkStart w:id="30" w:name="_Toc184734688"/>
      <w:bookmarkStart w:id="31" w:name="_Toc194686685"/>
    </w:p>
    <w:p w:rsidR="00D51D33" w:rsidRPr="0047400B" w:rsidRDefault="001E7AFA" w:rsidP="0047400B">
      <w:pPr>
        <w:pStyle w:val="2"/>
        <w:keepNext w:val="0"/>
        <w:widowControl w:val="0"/>
        <w:spacing w:before="0" w:after="0" w:line="360" w:lineRule="auto"/>
        <w:ind w:firstLine="709"/>
        <w:jc w:val="center"/>
        <w:rPr>
          <w:rFonts w:ascii="Times New Roman" w:hAnsi="Times New Roman"/>
          <w:i w:val="0"/>
          <w:iCs w:val="0"/>
        </w:rPr>
      </w:pPr>
      <w:r>
        <w:rPr>
          <w:rFonts w:ascii="Times New Roman" w:hAnsi="Times New Roman"/>
          <w:i w:val="0"/>
          <w:iCs w:val="0"/>
        </w:rPr>
        <w:t xml:space="preserve">4.2 </w:t>
      </w:r>
      <w:r w:rsidR="00D51D33" w:rsidRPr="0047400B">
        <w:rPr>
          <w:rFonts w:ascii="Times New Roman" w:hAnsi="Times New Roman"/>
          <w:i w:val="0"/>
          <w:iCs w:val="0"/>
        </w:rPr>
        <w:t>SWOT-анализ</w:t>
      </w:r>
      <w:bookmarkEnd w:id="29"/>
      <w:bookmarkEnd w:id="30"/>
      <w:bookmarkEnd w:id="31"/>
    </w:p>
    <w:p w:rsidR="001E7AFA" w:rsidRDefault="001E7AFA" w:rsidP="0047400B">
      <w:pPr>
        <w:widowControl w:val="0"/>
        <w:spacing w:line="360" w:lineRule="auto"/>
        <w:ind w:firstLine="709"/>
        <w:jc w:val="both"/>
        <w:rPr>
          <w:color w:val="000000"/>
          <w:szCs w:val="28"/>
        </w:rPr>
      </w:pPr>
    </w:p>
    <w:p w:rsidR="00D51D33" w:rsidRPr="0047400B" w:rsidRDefault="00D51D33" w:rsidP="0047400B">
      <w:pPr>
        <w:widowControl w:val="0"/>
        <w:spacing w:line="360" w:lineRule="auto"/>
        <w:ind w:firstLine="709"/>
        <w:jc w:val="both"/>
        <w:rPr>
          <w:color w:val="000000"/>
          <w:szCs w:val="28"/>
        </w:rPr>
      </w:pPr>
      <w:r w:rsidRPr="0047400B">
        <w:rPr>
          <w:color w:val="000000"/>
          <w:szCs w:val="28"/>
        </w:rPr>
        <w:t xml:space="preserve">SWOT - это акроним слов </w:t>
      </w:r>
      <w:r w:rsidRPr="0047400B">
        <w:rPr>
          <w:b/>
          <w:bCs/>
          <w:color w:val="000000"/>
          <w:szCs w:val="28"/>
        </w:rPr>
        <w:t>S</w:t>
      </w:r>
      <w:r w:rsidRPr="0047400B">
        <w:rPr>
          <w:color w:val="000000"/>
          <w:szCs w:val="28"/>
        </w:rPr>
        <w:t xml:space="preserve">trengts (силы), </w:t>
      </w:r>
      <w:r w:rsidRPr="0047400B">
        <w:rPr>
          <w:b/>
          <w:bCs/>
          <w:color w:val="000000"/>
          <w:szCs w:val="28"/>
        </w:rPr>
        <w:t>W</w:t>
      </w:r>
      <w:r w:rsidRPr="0047400B">
        <w:rPr>
          <w:color w:val="000000"/>
          <w:szCs w:val="28"/>
        </w:rPr>
        <w:t xml:space="preserve">eaknesses (слабости), </w:t>
      </w:r>
      <w:r w:rsidRPr="0047400B">
        <w:rPr>
          <w:b/>
          <w:bCs/>
          <w:color w:val="000000"/>
          <w:szCs w:val="28"/>
        </w:rPr>
        <w:t>O</w:t>
      </w:r>
      <w:r w:rsidRPr="0047400B">
        <w:rPr>
          <w:color w:val="000000"/>
          <w:szCs w:val="28"/>
        </w:rPr>
        <w:t xml:space="preserve">pportunities (благоприятные возможности) и </w:t>
      </w:r>
      <w:r w:rsidRPr="0047400B">
        <w:rPr>
          <w:b/>
          <w:bCs/>
          <w:color w:val="000000"/>
          <w:szCs w:val="28"/>
        </w:rPr>
        <w:t>Т</w:t>
      </w:r>
      <w:r w:rsidRPr="0047400B">
        <w:rPr>
          <w:color w:val="000000"/>
          <w:szCs w:val="28"/>
        </w:rPr>
        <w:t xml:space="preserve">hreats (угрозы). Внутренняя обстановка компании отражается в основном в </w:t>
      </w:r>
      <w:r w:rsidRPr="0047400B">
        <w:rPr>
          <w:b/>
          <w:bCs/>
          <w:color w:val="000000"/>
          <w:szCs w:val="28"/>
        </w:rPr>
        <w:t>S</w:t>
      </w:r>
      <w:r w:rsidRPr="0047400B">
        <w:rPr>
          <w:color w:val="000000"/>
          <w:szCs w:val="28"/>
        </w:rPr>
        <w:t xml:space="preserve"> и </w:t>
      </w:r>
      <w:r w:rsidRPr="0047400B">
        <w:rPr>
          <w:b/>
          <w:bCs/>
          <w:color w:val="000000"/>
          <w:szCs w:val="28"/>
        </w:rPr>
        <w:t>W</w:t>
      </w:r>
      <w:r w:rsidRPr="0047400B">
        <w:rPr>
          <w:color w:val="000000"/>
          <w:szCs w:val="28"/>
        </w:rPr>
        <w:t xml:space="preserve">, а внешняя - в </w:t>
      </w:r>
      <w:r w:rsidRPr="0047400B">
        <w:rPr>
          <w:b/>
          <w:bCs/>
          <w:color w:val="000000"/>
          <w:szCs w:val="28"/>
        </w:rPr>
        <w:t>О</w:t>
      </w:r>
      <w:r w:rsidRPr="0047400B">
        <w:rPr>
          <w:color w:val="000000"/>
          <w:szCs w:val="28"/>
        </w:rPr>
        <w:t xml:space="preserve"> и </w:t>
      </w:r>
      <w:r w:rsidRPr="0047400B">
        <w:rPr>
          <w:b/>
          <w:bCs/>
          <w:color w:val="000000"/>
          <w:szCs w:val="28"/>
        </w:rPr>
        <w:t>Т</w:t>
      </w:r>
      <w:r w:rsidRPr="0047400B">
        <w:rPr>
          <w:color w:val="000000"/>
          <w:szCs w:val="28"/>
        </w:rPr>
        <w:t xml:space="preserve">. </w:t>
      </w:r>
    </w:p>
    <w:p w:rsidR="00D51D33" w:rsidRPr="0047400B" w:rsidRDefault="00D51D33" w:rsidP="0047400B">
      <w:pPr>
        <w:widowControl w:val="0"/>
        <w:spacing w:line="360" w:lineRule="auto"/>
        <w:ind w:firstLine="709"/>
        <w:jc w:val="both"/>
        <w:rPr>
          <w:color w:val="000000"/>
          <w:szCs w:val="28"/>
        </w:rPr>
      </w:pPr>
      <w:r w:rsidRPr="0047400B">
        <w:rPr>
          <w:color w:val="000000"/>
          <w:szCs w:val="28"/>
        </w:rPr>
        <w:t>Рассмотрим в таблице 5 потенциальные сильные и слабые стороны, возможности и угрозы СПК «Красная Нива»</w:t>
      </w:r>
    </w:p>
    <w:p w:rsidR="00D51D33" w:rsidRPr="0047400B" w:rsidRDefault="001E7AFA" w:rsidP="0047400B">
      <w:pPr>
        <w:widowControl w:val="0"/>
        <w:spacing w:line="360" w:lineRule="auto"/>
        <w:ind w:firstLine="709"/>
        <w:jc w:val="both"/>
        <w:rPr>
          <w:color w:val="000000"/>
          <w:szCs w:val="28"/>
        </w:rPr>
      </w:pPr>
      <w:r>
        <w:rPr>
          <w:color w:val="000000"/>
          <w:szCs w:val="28"/>
        </w:rPr>
        <w:br w:type="page"/>
      </w:r>
      <w:r w:rsidR="00D51D33" w:rsidRPr="0047400B">
        <w:rPr>
          <w:color w:val="000000"/>
          <w:szCs w:val="28"/>
        </w:rPr>
        <w:t>SWOT-анализ СПК «Красная Нива»</w:t>
      </w:r>
    </w:p>
    <w:tbl>
      <w:tblPr>
        <w:tblW w:w="4530" w:type="pct"/>
        <w:jc w:val="center"/>
        <w:tblCellSpacing w:w="0" w:type="dxa"/>
        <w:tblBorders>
          <w:top w:val="single" w:sz="2" w:space="0" w:color="auto"/>
          <w:left w:val="single" w:sz="2" w:space="0" w:color="auto"/>
          <w:bottom w:val="single" w:sz="2" w:space="0" w:color="auto"/>
          <w:right w:val="single" w:sz="2" w:space="0" w:color="auto"/>
          <w:insideH w:val="single" w:sz="6" w:space="0" w:color="auto"/>
          <w:insideV w:val="single" w:sz="6" w:space="0" w:color="auto"/>
        </w:tblBorders>
        <w:tblCellMar>
          <w:top w:w="30" w:type="dxa"/>
          <w:left w:w="30" w:type="dxa"/>
          <w:bottom w:w="30" w:type="dxa"/>
          <w:right w:w="30" w:type="dxa"/>
        </w:tblCellMar>
        <w:tblLook w:val="0000" w:firstRow="0" w:lastRow="0" w:firstColumn="0" w:lastColumn="0" w:noHBand="0" w:noVBand="0"/>
      </w:tblPr>
      <w:tblGrid>
        <w:gridCol w:w="3827"/>
        <w:gridCol w:w="4711"/>
      </w:tblGrid>
      <w:tr w:rsidR="00D51D33" w:rsidRPr="001E7AFA" w:rsidTr="001E7AFA">
        <w:trPr>
          <w:tblCellSpacing w:w="0" w:type="dxa"/>
          <w:jc w:val="center"/>
        </w:trPr>
        <w:tc>
          <w:tcPr>
            <w:tcW w:w="2241" w:type="pct"/>
            <w:tcBorders>
              <w:top w:val="single" w:sz="2" w:space="0" w:color="auto"/>
            </w:tcBorders>
          </w:tcPr>
          <w:p w:rsidR="00D51D33" w:rsidRPr="001E7AFA" w:rsidRDefault="00D51D33" w:rsidP="001E7AFA">
            <w:pPr>
              <w:widowControl w:val="0"/>
              <w:spacing w:line="360" w:lineRule="auto"/>
              <w:jc w:val="both"/>
              <w:rPr>
                <w:color w:val="000000"/>
                <w:sz w:val="20"/>
              </w:rPr>
            </w:pPr>
            <w:r w:rsidRPr="001E7AFA">
              <w:rPr>
                <w:b/>
                <w:bCs/>
                <w:iCs/>
                <w:color w:val="000000"/>
                <w:sz w:val="20"/>
              </w:rPr>
              <w:t>Сила</w:t>
            </w:r>
          </w:p>
        </w:tc>
        <w:tc>
          <w:tcPr>
            <w:tcW w:w="2759" w:type="pct"/>
            <w:tcBorders>
              <w:top w:val="single" w:sz="2" w:space="0" w:color="auto"/>
            </w:tcBorders>
          </w:tcPr>
          <w:p w:rsidR="00D51D33" w:rsidRPr="001E7AFA" w:rsidRDefault="00D51D33" w:rsidP="001E7AFA">
            <w:pPr>
              <w:widowControl w:val="0"/>
              <w:spacing w:line="360" w:lineRule="auto"/>
              <w:jc w:val="both"/>
              <w:rPr>
                <w:color w:val="000000"/>
                <w:sz w:val="20"/>
              </w:rPr>
            </w:pPr>
            <w:r w:rsidRPr="001E7AFA">
              <w:rPr>
                <w:b/>
                <w:bCs/>
                <w:iCs/>
                <w:color w:val="000000"/>
                <w:sz w:val="20"/>
              </w:rPr>
              <w:t>Слабость</w:t>
            </w:r>
          </w:p>
        </w:tc>
      </w:tr>
      <w:tr w:rsidR="00D51D33" w:rsidRPr="001E7AFA" w:rsidTr="001E7AFA">
        <w:trPr>
          <w:tblCellSpacing w:w="0" w:type="dxa"/>
          <w:jc w:val="center"/>
        </w:trPr>
        <w:tc>
          <w:tcPr>
            <w:tcW w:w="2241" w:type="pct"/>
          </w:tcPr>
          <w:p w:rsidR="00D51D33" w:rsidRPr="001E7AFA" w:rsidRDefault="00D51D33" w:rsidP="001E7AFA">
            <w:pPr>
              <w:widowControl w:val="0"/>
              <w:spacing w:line="360" w:lineRule="auto"/>
              <w:jc w:val="both"/>
              <w:rPr>
                <w:color w:val="000000"/>
                <w:sz w:val="20"/>
              </w:rPr>
            </w:pPr>
            <w:r w:rsidRPr="001E7AFA">
              <w:rPr>
                <w:color w:val="000000"/>
                <w:sz w:val="20"/>
              </w:rPr>
              <w:t>Новейшие технологии</w:t>
            </w:r>
          </w:p>
        </w:tc>
        <w:tc>
          <w:tcPr>
            <w:tcW w:w="2759" w:type="pct"/>
          </w:tcPr>
          <w:p w:rsidR="00D51D33" w:rsidRPr="001E7AFA" w:rsidRDefault="00D51D33" w:rsidP="001E7AFA">
            <w:pPr>
              <w:widowControl w:val="0"/>
              <w:spacing w:line="360" w:lineRule="auto"/>
              <w:jc w:val="both"/>
              <w:rPr>
                <w:color w:val="000000"/>
                <w:sz w:val="20"/>
              </w:rPr>
            </w:pPr>
            <w:r w:rsidRPr="001E7AFA">
              <w:rPr>
                <w:color w:val="000000"/>
                <w:sz w:val="20"/>
              </w:rPr>
              <w:t>Слабая политика продвижения</w:t>
            </w:r>
          </w:p>
        </w:tc>
      </w:tr>
      <w:tr w:rsidR="00D51D33" w:rsidRPr="001E7AFA" w:rsidTr="001E7AFA">
        <w:trPr>
          <w:tblCellSpacing w:w="0" w:type="dxa"/>
          <w:jc w:val="center"/>
        </w:trPr>
        <w:tc>
          <w:tcPr>
            <w:tcW w:w="2241" w:type="pct"/>
          </w:tcPr>
          <w:p w:rsidR="00D51D33" w:rsidRPr="001E7AFA" w:rsidRDefault="00D51D33" w:rsidP="001E7AFA">
            <w:pPr>
              <w:widowControl w:val="0"/>
              <w:spacing w:line="360" w:lineRule="auto"/>
              <w:jc w:val="both"/>
              <w:rPr>
                <w:color w:val="000000"/>
                <w:sz w:val="20"/>
              </w:rPr>
            </w:pPr>
            <w:r w:rsidRPr="001E7AFA">
              <w:rPr>
                <w:color w:val="000000"/>
                <w:sz w:val="20"/>
              </w:rPr>
              <w:t>Современные средства производства</w:t>
            </w:r>
          </w:p>
        </w:tc>
        <w:tc>
          <w:tcPr>
            <w:tcW w:w="2759" w:type="pct"/>
          </w:tcPr>
          <w:p w:rsidR="00D51D33" w:rsidRPr="001E7AFA" w:rsidRDefault="00D51D33" w:rsidP="001E7AFA">
            <w:pPr>
              <w:widowControl w:val="0"/>
              <w:spacing w:line="360" w:lineRule="auto"/>
              <w:jc w:val="both"/>
              <w:rPr>
                <w:color w:val="000000"/>
                <w:sz w:val="20"/>
              </w:rPr>
            </w:pPr>
            <w:r w:rsidRPr="001E7AFA">
              <w:rPr>
                <w:color w:val="000000"/>
                <w:sz w:val="20"/>
              </w:rPr>
              <w:t xml:space="preserve">Неудовлетворительная организация маркетинговой деятельности </w:t>
            </w:r>
          </w:p>
        </w:tc>
      </w:tr>
      <w:tr w:rsidR="00D51D33" w:rsidRPr="001E7AFA" w:rsidTr="001E7AFA">
        <w:trPr>
          <w:tblCellSpacing w:w="0" w:type="dxa"/>
          <w:jc w:val="center"/>
        </w:trPr>
        <w:tc>
          <w:tcPr>
            <w:tcW w:w="2241" w:type="pct"/>
          </w:tcPr>
          <w:p w:rsidR="00D51D33" w:rsidRPr="001E7AFA" w:rsidRDefault="00D51D33" w:rsidP="001E7AFA">
            <w:pPr>
              <w:widowControl w:val="0"/>
              <w:spacing w:line="360" w:lineRule="auto"/>
              <w:jc w:val="both"/>
              <w:rPr>
                <w:color w:val="000000"/>
                <w:sz w:val="20"/>
              </w:rPr>
            </w:pPr>
            <w:r w:rsidRPr="001E7AFA">
              <w:rPr>
                <w:color w:val="000000"/>
                <w:sz w:val="20"/>
              </w:rPr>
              <w:t>Квалифицированные кадры</w:t>
            </w:r>
          </w:p>
        </w:tc>
        <w:tc>
          <w:tcPr>
            <w:tcW w:w="2759" w:type="pct"/>
          </w:tcPr>
          <w:p w:rsidR="00D51D33" w:rsidRPr="001E7AFA" w:rsidRDefault="00D51D33" w:rsidP="001E7AFA">
            <w:pPr>
              <w:widowControl w:val="0"/>
              <w:spacing w:line="360" w:lineRule="auto"/>
              <w:jc w:val="both"/>
              <w:rPr>
                <w:color w:val="000000"/>
                <w:sz w:val="20"/>
              </w:rPr>
            </w:pPr>
          </w:p>
        </w:tc>
      </w:tr>
      <w:tr w:rsidR="00D51D33" w:rsidRPr="001E7AFA" w:rsidTr="001E7AFA">
        <w:trPr>
          <w:tblCellSpacing w:w="0" w:type="dxa"/>
          <w:jc w:val="center"/>
        </w:trPr>
        <w:tc>
          <w:tcPr>
            <w:tcW w:w="2241" w:type="pct"/>
          </w:tcPr>
          <w:p w:rsidR="00D51D33" w:rsidRPr="001E7AFA" w:rsidRDefault="00D51D33" w:rsidP="001E7AFA">
            <w:pPr>
              <w:widowControl w:val="0"/>
              <w:spacing w:line="360" w:lineRule="auto"/>
              <w:jc w:val="both"/>
              <w:rPr>
                <w:color w:val="000000"/>
                <w:sz w:val="20"/>
              </w:rPr>
            </w:pPr>
            <w:r w:rsidRPr="001E7AFA">
              <w:rPr>
                <w:b/>
                <w:bCs/>
                <w:iCs/>
                <w:color w:val="000000"/>
                <w:sz w:val="20"/>
              </w:rPr>
              <w:t xml:space="preserve"> Возможности </w:t>
            </w:r>
          </w:p>
        </w:tc>
        <w:tc>
          <w:tcPr>
            <w:tcW w:w="2759" w:type="pct"/>
          </w:tcPr>
          <w:p w:rsidR="00D51D33" w:rsidRPr="001E7AFA" w:rsidRDefault="00D51D33" w:rsidP="001E7AFA">
            <w:pPr>
              <w:widowControl w:val="0"/>
              <w:spacing w:line="360" w:lineRule="auto"/>
              <w:jc w:val="both"/>
              <w:rPr>
                <w:color w:val="000000"/>
                <w:sz w:val="20"/>
              </w:rPr>
            </w:pPr>
            <w:r w:rsidRPr="001E7AFA">
              <w:rPr>
                <w:b/>
                <w:bCs/>
                <w:iCs/>
                <w:color w:val="000000"/>
                <w:sz w:val="20"/>
              </w:rPr>
              <w:t>Угрозы</w:t>
            </w:r>
          </w:p>
        </w:tc>
      </w:tr>
      <w:tr w:rsidR="00D51D33" w:rsidRPr="001E7AFA" w:rsidTr="001E7AFA">
        <w:trPr>
          <w:tblCellSpacing w:w="0" w:type="dxa"/>
          <w:jc w:val="center"/>
        </w:trPr>
        <w:tc>
          <w:tcPr>
            <w:tcW w:w="2241" w:type="pct"/>
          </w:tcPr>
          <w:p w:rsidR="00D51D33" w:rsidRPr="001E7AFA" w:rsidRDefault="00D51D33" w:rsidP="001E7AFA">
            <w:pPr>
              <w:widowControl w:val="0"/>
              <w:spacing w:line="360" w:lineRule="auto"/>
              <w:jc w:val="both"/>
              <w:rPr>
                <w:color w:val="000000"/>
                <w:sz w:val="20"/>
              </w:rPr>
            </w:pPr>
            <w:r w:rsidRPr="001E7AFA">
              <w:rPr>
                <w:color w:val="000000"/>
                <w:sz w:val="20"/>
              </w:rPr>
              <w:t>Выход на новые рынки</w:t>
            </w:r>
          </w:p>
        </w:tc>
        <w:tc>
          <w:tcPr>
            <w:tcW w:w="2759" w:type="pct"/>
          </w:tcPr>
          <w:p w:rsidR="00D51D33" w:rsidRPr="001E7AFA" w:rsidRDefault="00D51D33" w:rsidP="001E7AFA">
            <w:pPr>
              <w:widowControl w:val="0"/>
              <w:spacing w:line="360" w:lineRule="auto"/>
              <w:jc w:val="both"/>
              <w:rPr>
                <w:color w:val="000000"/>
                <w:sz w:val="20"/>
              </w:rPr>
            </w:pPr>
            <w:r w:rsidRPr="001E7AFA">
              <w:rPr>
                <w:color w:val="000000"/>
                <w:sz w:val="20"/>
              </w:rPr>
              <w:t>Появление конкурентов</w:t>
            </w:r>
          </w:p>
        </w:tc>
      </w:tr>
      <w:tr w:rsidR="00D51D33" w:rsidRPr="001E7AFA" w:rsidTr="001E7AFA">
        <w:trPr>
          <w:tblCellSpacing w:w="0" w:type="dxa"/>
          <w:jc w:val="center"/>
        </w:trPr>
        <w:tc>
          <w:tcPr>
            <w:tcW w:w="2241" w:type="pct"/>
          </w:tcPr>
          <w:p w:rsidR="00D51D33" w:rsidRPr="001E7AFA" w:rsidRDefault="00D51D33" w:rsidP="001E7AFA">
            <w:pPr>
              <w:widowControl w:val="0"/>
              <w:spacing w:line="360" w:lineRule="auto"/>
              <w:jc w:val="both"/>
              <w:rPr>
                <w:color w:val="000000"/>
                <w:sz w:val="20"/>
              </w:rPr>
            </w:pPr>
            <w:r w:rsidRPr="001E7AFA">
              <w:rPr>
                <w:color w:val="000000"/>
                <w:sz w:val="20"/>
              </w:rPr>
              <w:t>Расширение производства</w:t>
            </w:r>
          </w:p>
        </w:tc>
        <w:tc>
          <w:tcPr>
            <w:tcW w:w="2759" w:type="pct"/>
          </w:tcPr>
          <w:p w:rsidR="00D51D33" w:rsidRPr="001E7AFA" w:rsidRDefault="00D51D33" w:rsidP="001E7AFA">
            <w:pPr>
              <w:widowControl w:val="0"/>
              <w:spacing w:line="360" w:lineRule="auto"/>
              <w:jc w:val="both"/>
              <w:rPr>
                <w:color w:val="000000"/>
                <w:sz w:val="20"/>
              </w:rPr>
            </w:pPr>
            <w:r w:rsidRPr="001E7AFA">
              <w:rPr>
                <w:color w:val="000000"/>
                <w:sz w:val="20"/>
              </w:rPr>
              <w:t>Усиление зависимости от покупателей</w:t>
            </w:r>
          </w:p>
        </w:tc>
      </w:tr>
      <w:tr w:rsidR="00D51D33" w:rsidRPr="001E7AFA" w:rsidTr="001E7AFA">
        <w:trPr>
          <w:tblCellSpacing w:w="0" w:type="dxa"/>
          <w:jc w:val="center"/>
        </w:trPr>
        <w:tc>
          <w:tcPr>
            <w:tcW w:w="2241" w:type="pct"/>
            <w:tcBorders>
              <w:bottom w:val="single" w:sz="2" w:space="0" w:color="auto"/>
            </w:tcBorders>
          </w:tcPr>
          <w:p w:rsidR="00D51D33" w:rsidRPr="001E7AFA" w:rsidRDefault="00D51D33" w:rsidP="001E7AFA">
            <w:pPr>
              <w:widowControl w:val="0"/>
              <w:spacing w:line="360" w:lineRule="auto"/>
              <w:jc w:val="both"/>
              <w:rPr>
                <w:color w:val="000000"/>
                <w:sz w:val="20"/>
              </w:rPr>
            </w:pPr>
          </w:p>
        </w:tc>
        <w:tc>
          <w:tcPr>
            <w:tcW w:w="2759" w:type="pct"/>
            <w:tcBorders>
              <w:bottom w:val="single" w:sz="2" w:space="0" w:color="auto"/>
            </w:tcBorders>
          </w:tcPr>
          <w:p w:rsidR="00D51D33" w:rsidRPr="001E7AFA" w:rsidRDefault="00D51D33" w:rsidP="001E7AFA">
            <w:pPr>
              <w:widowControl w:val="0"/>
              <w:spacing w:line="360" w:lineRule="auto"/>
              <w:jc w:val="both"/>
              <w:rPr>
                <w:color w:val="000000"/>
                <w:sz w:val="20"/>
              </w:rPr>
            </w:pPr>
            <w:r w:rsidRPr="001E7AFA">
              <w:rPr>
                <w:color w:val="000000"/>
                <w:sz w:val="20"/>
              </w:rPr>
              <w:t>Усиление требований поставщиков</w:t>
            </w:r>
          </w:p>
        </w:tc>
      </w:tr>
    </w:tbl>
    <w:p w:rsidR="00EA0ED8" w:rsidRPr="0047400B" w:rsidRDefault="00EA0ED8" w:rsidP="0047400B">
      <w:pPr>
        <w:widowControl w:val="0"/>
        <w:spacing w:line="360" w:lineRule="auto"/>
        <w:ind w:firstLine="709"/>
        <w:jc w:val="both"/>
        <w:rPr>
          <w:bCs/>
          <w:color w:val="000000"/>
          <w:szCs w:val="28"/>
        </w:rPr>
      </w:pPr>
    </w:p>
    <w:p w:rsidR="00D51D33" w:rsidRPr="0047400B" w:rsidRDefault="00D51D33" w:rsidP="0047400B">
      <w:pPr>
        <w:widowControl w:val="0"/>
        <w:spacing w:line="360" w:lineRule="auto"/>
        <w:ind w:firstLine="709"/>
        <w:jc w:val="both"/>
        <w:rPr>
          <w:bCs/>
          <w:color w:val="000000"/>
          <w:szCs w:val="28"/>
        </w:rPr>
      </w:pPr>
      <w:r w:rsidRPr="0047400B">
        <w:rPr>
          <w:bCs/>
          <w:color w:val="000000"/>
          <w:szCs w:val="28"/>
        </w:rPr>
        <w:t>У СПК «Красная нива» равное количество сил и возможностей со слабостями и угрозами, это довольно хорошо, но лучше предпринять меры чтобы увеличить соотношение сил и возможностей с угрозами и слабостями, для чего можно заключить договора о продаже козьего молока с несколькими крупными покупателями, чтобы не быть в полной зависимости от одного покупателя и тот не мог диктовать свои условия и цены. Так же существуют проблемы с отсутствием политики продвижения продукции, для этого необходимо разместить рекламу в Интернете, а также искать новые каналы реализации, т.к. могут возникнуть проблемы со сбытом при увеличении объемов производства козьего молока. Одним из таких перспективных каналов является реализация козьего молока для производства косметической продукции на козьем молоке, которая сегодня успешно развивается.</w:t>
      </w:r>
    </w:p>
    <w:p w:rsidR="00D51D33" w:rsidRPr="0047400B" w:rsidRDefault="00D51D33" w:rsidP="0047400B">
      <w:pPr>
        <w:widowControl w:val="0"/>
        <w:spacing w:line="360" w:lineRule="auto"/>
        <w:ind w:firstLine="709"/>
        <w:jc w:val="both"/>
        <w:rPr>
          <w:bCs/>
          <w:color w:val="000000"/>
          <w:szCs w:val="28"/>
        </w:rPr>
      </w:pPr>
    </w:p>
    <w:p w:rsidR="00D51D33" w:rsidRPr="0047400B" w:rsidRDefault="001E7AFA" w:rsidP="0047400B">
      <w:pPr>
        <w:pStyle w:val="2"/>
        <w:keepNext w:val="0"/>
        <w:widowControl w:val="0"/>
        <w:spacing w:before="0" w:after="0" w:line="360" w:lineRule="auto"/>
        <w:ind w:firstLine="709"/>
        <w:jc w:val="center"/>
        <w:rPr>
          <w:rFonts w:ascii="Times New Roman" w:hAnsi="Times New Roman"/>
        </w:rPr>
      </w:pPr>
      <w:bookmarkStart w:id="32" w:name="_Toc152998523"/>
      <w:bookmarkStart w:id="33" w:name="_Toc184734689"/>
      <w:bookmarkStart w:id="34" w:name="_Toc194686686"/>
      <w:r>
        <w:rPr>
          <w:rFonts w:ascii="Times New Roman" w:hAnsi="Times New Roman"/>
        </w:rPr>
        <w:t xml:space="preserve">4.3 </w:t>
      </w:r>
      <w:r w:rsidR="00D51D33" w:rsidRPr="0047400B">
        <w:rPr>
          <w:rFonts w:ascii="Times New Roman" w:hAnsi="Times New Roman"/>
        </w:rPr>
        <w:t>Стратегический</w:t>
      </w:r>
      <w:r w:rsidR="00C26450">
        <w:rPr>
          <w:rFonts w:ascii="Times New Roman" w:hAnsi="Times New Roman"/>
        </w:rPr>
        <w:t xml:space="preserve"> </w:t>
      </w:r>
      <w:r w:rsidR="00D51D33" w:rsidRPr="0047400B">
        <w:rPr>
          <w:rFonts w:ascii="Times New Roman" w:hAnsi="Times New Roman"/>
        </w:rPr>
        <w:t>анализ издержек</w:t>
      </w:r>
      <w:bookmarkEnd w:id="32"/>
      <w:bookmarkEnd w:id="33"/>
      <w:bookmarkEnd w:id="34"/>
    </w:p>
    <w:p w:rsidR="001E7AFA" w:rsidRDefault="001E7AFA" w:rsidP="0047400B">
      <w:pPr>
        <w:widowControl w:val="0"/>
        <w:spacing w:line="360" w:lineRule="auto"/>
        <w:ind w:firstLine="709"/>
        <w:jc w:val="both"/>
        <w:rPr>
          <w:color w:val="000000"/>
          <w:szCs w:val="28"/>
        </w:rPr>
      </w:pPr>
    </w:p>
    <w:p w:rsidR="00D51D33" w:rsidRPr="0047400B" w:rsidRDefault="00D51D33" w:rsidP="0047400B">
      <w:pPr>
        <w:widowControl w:val="0"/>
        <w:spacing w:line="360" w:lineRule="auto"/>
        <w:ind w:firstLine="709"/>
        <w:jc w:val="both"/>
        <w:rPr>
          <w:color w:val="000000"/>
          <w:szCs w:val="28"/>
        </w:rPr>
      </w:pPr>
      <w:r w:rsidRPr="0047400B">
        <w:rPr>
          <w:color w:val="000000"/>
          <w:szCs w:val="28"/>
        </w:rPr>
        <w:t xml:space="preserve">Еще один из наиболее четких индикаторов ситуации компании - ее ценовая позиция по отношению к конкурентам. </w:t>
      </w:r>
    </w:p>
    <w:p w:rsidR="00D51D33" w:rsidRPr="0047400B" w:rsidRDefault="00D51D33" w:rsidP="0047400B">
      <w:pPr>
        <w:widowControl w:val="0"/>
        <w:spacing w:line="360" w:lineRule="auto"/>
        <w:ind w:firstLine="709"/>
        <w:jc w:val="both"/>
        <w:rPr>
          <w:color w:val="000000"/>
          <w:szCs w:val="28"/>
        </w:rPr>
      </w:pPr>
      <w:r w:rsidRPr="0047400B">
        <w:rPr>
          <w:color w:val="000000"/>
          <w:szCs w:val="28"/>
        </w:rPr>
        <w:t>Стратегический стоимостный анализ фокусируется на относительной стоимостной позиции фирмы по отношению к ее соперникам. Первичным аналитическим подходом такого анализа является построение стоимостной цепи по отдельным действиям, показывающей картину стоимости от сырья до цены конечных потребителей.</w:t>
      </w:r>
    </w:p>
    <w:p w:rsidR="001E7AFA" w:rsidRDefault="001E7AFA" w:rsidP="0047400B">
      <w:pPr>
        <w:widowControl w:val="0"/>
        <w:spacing w:line="360" w:lineRule="auto"/>
        <w:ind w:firstLine="709"/>
        <w:jc w:val="center"/>
        <w:rPr>
          <w:szCs w:val="28"/>
        </w:rPr>
      </w:pPr>
    </w:p>
    <w:p w:rsidR="00D51D33" w:rsidRPr="0047400B" w:rsidRDefault="00D51D33" w:rsidP="0047400B">
      <w:pPr>
        <w:widowControl w:val="0"/>
        <w:spacing w:line="360" w:lineRule="auto"/>
        <w:ind w:firstLine="709"/>
        <w:jc w:val="center"/>
        <w:rPr>
          <w:szCs w:val="28"/>
        </w:rPr>
      </w:pPr>
      <w:r w:rsidRPr="0047400B">
        <w:rPr>
          <w:szCs w:val="28"/>
        </w:rPr>
        <w:t>Динамика и структура затрат на производство козьего молока</w:t>
      </w:r>
    </w:p>
    <w:tbl>
      <w:tblPr>
        <w:tblW w:w="820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28"/>
        <w:gridCol w:w="1080"/>
        <w:gridCol w:w="1080"/>
        <w:gridCol w:w="1080"/>
        <w:gridCol w:w="1440"/>
      </w:tblGrid>
      <w:tr w:rsidR="00D51D33" w:rsidRPr="001E7AFA" w:rsidTr="001E7AFA">
        <w:trPr>
          <w:trHeight w:val="210"/>
          <w:jc w:val="center"/>
        </w:trPr>
        <w:tc>
          <w:tcPr>
            <w:tcW w:w="3528" w:type="dxa"/>
          </w:tcPr>
          <w:p w:rsidR="00D51D33" w:rsidRPr="001E7AFA" w:rsidRDefault="00D51D33" w:rsidP="001E7AFA">
            <w:pPr>
              <w:widowControl w:val="0"/>
              <w:spacing w:line="360" w:lineRule="auto"/>
              <w:jc w:val="both"/>
              <w:rPr>
                <w:color w:val="000000"/>
                <w:sz w:val="20"/>
              </w:rPr>
            </w:pPr>
            <w:r w:rsidRPr="001E7AFA">
              <w:rPr>
                <w:color w:val="000000"/>
                <w:sz w:val="20"/>
              </w:rPr>
              <w:t>Статьи затрат</w:t>
            </w:r>
          </w:p>
        </w:tc>
        <w:tc>
          <w:tcPr>
            <w:tcW w:w="1080" w:type="dxa"/>
          </w:tcPr>
          <w:p w:rsidR="00D51D33" w:rsidRPr="001E7AFA" w:rsidRDefault="00D51D33" w:rsidP="001E7AFA">
            <w:pPr>
              <w:widowControl w:val="0"/>
              <w:spacing w:line="360" w:lineRule="auto"/>
              <w:jc w:val="both"/>
              <w:rPr>
                <w:color w:val="000000"/>
                <w:sz w:val="20"/>
              </w:rPr>
            </w:pPr>
            <w:smartTag w:uri="urn:schemas-microsoft-com:office:smarttags" w:element="metricconverter">
              <w:smartTagPr>
                <w:attr w:name="ProductID" w:val="2004 г"/>
              </w:smartTagPr>
              <w:r w:rsidRPr="001E7AFA">
                <w:rPr>
                  <w:color w:val="000000"/>
                  <w:sz w:val="20"/>
                </w:rPr>
                <w:t>2004 г</w:t>
              </w:r>
            </w:smartTag>
            <w:r w:rsidRPr="001E7AFA">
              <w:rPr>
                <w:color w:val="000000"/>
                <w:sz w:val="20"/>
              </w:rPr>
              <w:t>.</w:t>
            </w:r>
          </w:p>
        </w:tc>
        <w:tc>
          <w:tcPr>
            <w:tcW w:w="1080" w:type="dxa"/>
          </w:tcPr>
          <w:p w:rsidR="00D51D33" w:rsidRPr="001E7AFA" w:rsidRDefault="00D51D33" w:rsidP="001E7AFA">
            <w:pPr>
              <w:widowControl w:val="0"/>
              <w:spacing w:line="360" w:lineRule="auto"/>
              <w:jc w:val="both"/>
              <w:rPr>
                <w:color w:val="000000"/>
                <w:sz w:val="20"/>
              </w:rPr>
            </w:pPr>
            <w:smartTag w:uri="urn:schemas-microsoft-com:office:smarttags" w:element="metricconverter">
              <w:smartTagPr>
                <w:attr w:name="ProductID" w:val="2005 г"/>
              </w:smartTagPr>
              <w:r w:rsidRPr="001E7AFA">
                <w:rPr>
                  <w:color w:val="000000"/>
                  <w:sz w:val="20"/>
                </w:rPr>
                <w:t>2005 г</w:t>
              </w:r>
            </w:smartTag>
            <w:r w:rsidRPr="001E7AFA">
              <w:rPr>
                <w:color w:val="000000"/>
                <w:sz w:val="20"/>
              </w:rPr>
              <w:t>.</w:t>
            </w:r>
          </w:p>
        </w:tc>
        <w:tc>
          <w:tcPr>
            <w:tcW w:w="1080" w:type="dxa"/>
          </w:tcPr>
          <w:p w:rsidR="00D51D33" w:rsidRPr="001E7AFA" w:rsidRDefault="00D51D33" w:rsidP="001E7AFA">
            <w:pPr>
              <w:widowControl w:val="0"/>
              <w:spacing w:line="360" w:lineRule="auto"/>
              <w:jc w:val="both"/>
              <w:rPr>
                <w:color w:val="000000"/>
                <w:sz w:val="20"/>
              </w:rPr>
            </w:pPr>
            <w:smartTag w:uri="urn:schemas-microsoft-com:office:smarttags" w:element="metricconverter">
              <w:smartTagPr>
                <w:attr w:name="ProductID" w:val="2006 г"/>
              </w:smartTagPr>
              <w:r w:rsidRPr="001E7AFA">
                <w:rPr>
                  <w:color w:val="000000"/>
                  <w:sz w:val="20"/>
                </w:rPr>
                <w:t>2006 г</w:t>
              </w:r>
            </w:smartTag>
            <w:r w:rsidRPr="001E7AFA">
              <w:rPr>
                <w:color w:val="000000"/>
                <w:sz w:val="20"/>
              </w:rPr>
              <w:t>.</w:t>
            </w:r>
          </w:p>
        </w:tc>
        <w:tc>
          <w:tcPr>
            <w:tcW w:w="1440" w:type="dxa"/>
          </w:tcPr>
          <w:p w:rsidR="00D51D33" w:rsidRPr="001E7AFA" w:rsidRDefault="00D51D33" w:rsidP="001E7AFA">
            <w:pPr>
              <w:widowControl w:val="0"/>
              <w:spacing w:line="360" w:lineRule="auto"/>
              <w:jc w:val="both"/>
              <w:rPr>
                <w:color w:val="000000"/>
                <w:sz w:val="20"/>
              </w:rPr>
            </w:pPr>
            <w:r w:rsidRPr="001E7AFA">
              <w:rPr>
                <w:color w:val="000000"/>
                <w:sz w:val="20"/>
              </w:rPr>
              <w:t>Изменение</w:t>
            </w:r>
          </w:p>
        </w:tc>
      </w:tr>
      <w:tr w:rsidR="00D51D33" w:rsidRPr="001E7AFA" w:rsidTr="001E7AFA">
        <w:trPr>
          <w:jc w:val="center"/>
        </w:trPr>
        <w:tc>
          <w:tcPr>
            <w:tcW w:w="3528" w:type="dxa"/>
            <w:vAlign w:val="center"/>
          </w:tcPr>
          <w:p w:rsidR="00D51D33" w:rsidRPr="001E7AFA" w:rsidRDefault="00D51D33" w:rsidP="001E7AFA">
            <w:pPr>
              <w:widowControl w:val="0"/>
              <w:spacing w:line="360" w:lineRule="auto"/>
              <w:jc w:val="both"/>
              <w:rPr>
                <w:sz w:val="20"/>
              </w:rPr>
            </w:pPr>
            <w:r w:rsidRPr="001E7AFA">
              <w:rPr>
                <w:sz w:val="20"/>
              </w:rPr>
              <w:t>Оплата труда</w:t>
            </w:r>
          </w:p>
        </w:tc>
        <w:tc>
          <w:tcPr>
            <w:tcW w:w="1080" w:type="dxa"/>
          </w:tcPr>
          <w:p w:rsidR="00D51D33" w:rsidRPr="001E7AFA" w:rsidRDefault="00D51D33" w:rsidP="001E7AFA">
            <w:pPr>
              <w:widowControl w:val="0"/>
              <w:spacing w:line="360" w:lineRule="auto"/>
              <w:jc w:val="both"/>
              <w:rPr>
                <w:color w:val="000000"/>
                <w:sz w:val="20"/>
              </w:rPr>
            </w:pPr>
            <w:r w:rsidRPr="001E7AFA">
              <w:rPr>
                <w:color w:val="000000"/>
                <w:sz w:val="20"/>
              </w:rPr>
              <w:t>14,7</w:t>
            </w:r>
          </w:p>
        </w:tc>
        <w:tc>
          <w:tcPr>
            <w:tcW w:w="1080" w:type="dxa"/>
            <w:vAlign w:val="bottom"/>
          </w:tcPr>
          <w:p w:rsidR="00D51D33" w:rsidRPr="001E7AFA" w:rsidRDefault="00D51D33" w:rsidP="001E7AFA">
            <w:pPr>
              <w:widowControl w:val="0"/>
              <w:spacing w:line="360" w:lineRule="auto"/>
              <w:jc w:val="both"/>
              <w:rPr>
                <w:rFonts w:cs="Arial CYR"/>
                <w:sz w:val="20"/>
                <w:szCs w:val="20"/>
              </w:rPr>
            </w:pPr>
            <w:r w:rsidRPr="001E7AFA">
              <w:rPr>
                <w:rFonts w:cs="Arial CYR"/>
                <w:sz w:val="20"/>
                <w:szCs w:val="20"/>
              </w:rPr>
              <w:t>15,5</w:t>
            </w:r>
          </w:p>
        </w:tc>
        <w:tc>
          <w:tcPr>
            <w:tcW w:w="1080" w:type="dxa"/>
            <w:vAlign w:val="bottom"/>
          </w:tcPr>
          <w:p w:rsidR="00D51D33" w:rsidRPr="001E7AFA" w:rsidRDefault="00D51D33" w:rsidP="001E7AFA">
            <w:pPr>
              <w:widowControl w:val="0"/>
              <w:spacing w:line="360" w:lineRule="auto"/>
              <w:jc w:val="both"/>
              <w:rPr>
                <w:rFonts w:cs="Arial CYR"/>
                <w:sz w:val="20"/>
                <w:szCs w:val="20"/>
              </w:rPr>
            </w:pPr>
            <w:r w:rsidRPr="001E7AFA">
              <w:rPr>
                <w:rFonts w:cs="Arial CYR"/>
                <w:sz w:val="20"/>
                <w:szCs w:val="20"/>
              </w:rPr>
              <w:t>19,9</w:t>
            </w:r>
          </w:p>
        </w:tc>
        <w:tc>
          <w:tcPr>
            <w:tcW w:w="1440" w:type="dxa"/>
          </w:tcPr>
          <w:p w:rsidR="00D51D33" w:rsidRPr="001E7AFA" w:rsidRDefault="00D51D33" w:rsidP="001E7AFA">
            <w:pPr>
              <w:widowControl w:val="0"/>
              <w:spacing w:line="360" w:lineRule="auto"/>
              <w:jc w:val="both"/>
              <w:rPr>
                <w:color w:val="000000"/>
                <w:sz w:val="20"/>
              </w:rPr>
            </w:pPr>
            <w:r w:rsidRPr="001E7AFA">
              <w:rPr>
                <w:color w:val="000000"/>
                <w:sz w:val="20"/>
              </w:rPr>
              <w:t>5,2</w:t>
            </w:r>
          </w:p>
        </w:tc>
      </w:tr>
      <w:tr w:rsidR="00D51D33" w:rsidRPr="001E7AFA" w:rsidTr="001E7AFA">
        <w:trPr>
          <w:jc w:val="center"/>
        </w:trPr>
        <w:tc>
          <w:tcPr>
            <w:tcW w:w="3528" w:type="dxa"/>
            <w:vAlign w:val="center"/>
          </w:tcPr>
          <w:p w:rsidR="00D51D33" w:rsidRPr="001E7AFA" w:rsidRDefault="00D51D33" w:rsidP="001E7AFA">
            <w:pPr>
              <w:widowControl w:val="0"/>
              <w:spacing w:line="360" w:lineRule="auto"/>
              <w:jc w:val="both"/>
              <w:rPr>
                <w:sz w:val="20"/>
              </w:rPr>
            </w:pPr>
            <w:r w:rsidRPr="001E7AFA">
              <w:rPr>
                <w:sz w:val="20"/>
              </w:rPr>
              <w:t>Корма</w:t>
            </w:r>
          </w:p>
        </w:tc>
        <w:tc>
          <w:tcPr>
            <w:tcW w:w="1080" w:type="dxa"/>
          </w:tcPr>
          <w:p w:rsidR="00D51D33" w:rsidRPr="001E7AFA" w:rsidRDefault="00D51D33" w:rsidP="001E7AFA">
            <w:pPr>
              <w:widowControl w:val="0"/>
              <w:spacing w:line="360" w:lineRule="auto"/>
              <w:jc w:val="both"/>
              <w:rPr>
                <w:color w:val="000000"/>
                <w:sz w:val="20"/>
              </w:rPr>
            </w:pPr>
            <w:r w:rsidRPr="001E7AFA">
              <w:rPr>
                <w:color w:val="000000"/>
                <w:sz w:val="20"/>
              </w:rPr>
              <w:t>45,7</w:t>
            </w:r>
          </w:p>
        </w:tc>
        <w:tc>
          <w:tcPr>
            <w:tcW w:w="1080" w:type="dxa"/>
            <w:vAlign w:val="bottom"/>
          </w:tcPr>
          <w:p w:rsidR="00D51D33" w:rsidRPr="001E7AFA" w:rsidRDefault="00D51D33" w:rsidP="001E7AFA">
            <w:pPr>
              <w:widowControl w:val="0"/>
              <w:spacing w:line="360" w:lineRule="auto"/>
              <w:jc w:val="both"/>
              <w:rPr>
                <w:rFonts w:cs="Arial CYR"/>
                <w:sz w:val="20"/>
                <w:szCs w:val="20"/>
              </w:rPr>
            </w:pPr>
            <w:r w:rsidRPr="001E7AFA">
              <w:rPr>
                <w:rFonts w:cs="Arial CYR"/>
                <w:sz w:val="20"/>
                <w:szCs w:val="20"/>
              </w:rPr>
              <w:t>55,1</w:t>
            </w:r>
          </w:p>
        </w:tc>
        <w:tc>
          <w:tcPr>
            <w:tcW w:w="1080" w:type="dxa"/>
            <w:vAlign w:val="bottom"/>
          </w:tcPr>
          <w:p w:rsidR="00D51D33" w:rsidRPr="001E7AFA" w:rsidRDefault="00D51D33" w:rsidP="001E7AFA">
            <w:pPr>
              <w:widowControl w:val="0"/>
              <w:spacing w:line="360" w:lineRule="auto"/>
              <w:jc w:val="both"/>
              <w:rPr>
                <w:rFonts w:cs="Arial CYR"/>
                <w:sz w:val="20"/>
                <w:szCs w:val="20"/>
              </w:rPr>
            </w:pPr>
            <w:r w:rsidRPr="001E7AFA">
              <w:rPr>
                <w:rFonts w:cs="Arial CYR"/>
                <w:sz w:val="20"/>
                <w:szCs w:val="20"/>
              </w:rPr>
              <w:t>21,6</w:t>
            </w:r>
          </w:p>
        </w:tc>
        <w:tc>
          <w:tcPr>
            <w:tcW w:w="1440" w:type="dxa"/>
          </w:tcPr>
          <w:p w:rsidR="00D51D33" w:rsidRPr="001E7AFA" w:rsidRDefault="00D51D33" w:rsidP="001E7AFA">
            <w:pPr>
              <w:widowControl w:val="0"/>
              <w:spacing w:line="360" w:lineRule="auto"/>
              <w:jc w:val="both"/>
              <w:rPr>
                <w:color w:val="000000"/>
                <w:sz w:val="20"/>
              </w:rPr>
            </w:pPr>
            <w:r w:rsidRPr="001E7AFA">
              <w:rPr>
                <w:color w:val="000000"/>
                <w:sz w:val="20"/>
              </w:rPr>
              <w:t>-24,1</w:t>
            </w:r>
          </w:p>
        </w:tc>
      </w:tr>
      <w:tr w:rsidR="00D51D33" w:rsidRPr="001E7AFA" w:rsidTr="001E7AFA">
        <w:trPr>
          <w:jc w:val="center"/>
        </w:trPr>
        <w:tc>
          <w:tcPr>
            <w:tcW w:w="3528" w:type="dxa"/>
            <w:vAlign w:val="center"/>
          </w:tcPr>
          <w:p w:rsidR="00D51D33" w:rsidRPr="001E7AFA" w:rsidRDefault="00D51D33" w:rsidP="001E7AFA">
            <w:pPr>
              <w:widowControl w:val="0"/>
              <w:spacing w:line="360" w:lineRule="auto"/>
              <w:jc w:val="both"/>
              <w:rPr>
                <w:sz w:val="20"/>
              </w:rPr>
            </w:pPr>
            <w:r w:rsidRPr="001E7AFA">
              <w:rPr>
                <w:sz w:val="20"/>
              </w:rPr>
              <w:t>Содержание основных средств</w:t>
            </w:r>
          </w:p>
        </w:tc>
        <w:tc>
          <w:tcPr>
            <w:tcW w:w="1080" w:type="dxa"/>
          </w:tcPr>
          <w:p w:rsidR="00D51D33" w:rsidRPr="001E7AFA" w:rsidRDefault="00D51D33" w:rsidP="001E7AFA">
            <w:pPr>
              <w:widowControl w:val="0"/>
              <w:spacing w:line="360" w:lineRule="auto"/>
              <w:jc w:val="both"/>
              <w:rPr>
                <w:color w:val="000000"/>
                <w:sz w:val="20"/>
              </w:rPr>
            </w:pPr>
            <w:r w:rsidRPr="001E7AFA">
              <w:rPr>
                <w:color w:val="000000"/>
                <w:sz w:val="20"/>
              </w:rPr>
              <w:t>5,4</w:t>
            </w:r>
          </w:p>
        </w:tc>
        <w:tc>
          <w:tcPr>
            <w:tcW w:w="1080" w:type="dxa"/>
            <w:vAlign w:val="bottom"/>
          </w:tcPr>
          <w:p w:rsidR="00D51D33" w:rsidRPr="001E7AFA" w:rsidRDefault="00D51D33" w:rsidP="001E7AFA">
            <w:pPr>
              <w:widowControl w:val="0"/>
              <w:spacing w:line="360" w:lineRule="auto"/>
              <w:jc w:val="both"/>
              <w:rPr>
                <w:rFonts w:cs="Arial CYR"/>
                <w:sz w:val="20"/>
                <w:szCs w:val="20"/>
              </w:rPr>
            </w:pPr>
            <w:r w:rsidRPr="001E7AFA">
              <w:rPr>
                <w:rFonts w:cs="Arial CYR"/>
                <w:sz w:val="20"/>
                <w:szCs w:val="20"/>
              </w:rPr>
              <w:t>3,8</w:t>
            </w:r>
          </w:p>
        </w:tc>
        <w:tc>
          <w:tcPr>
            <w:tcW w:w="1080" w:type="dxa"/>
            <w:vAlign w:val="bottom"/>
          </w:tcPr>
          <w:p w:rsidR="00D51D33" w:rsidRPr="001E7AFA" w:rsidRDefault="00D51D33" w:rsidP="001E7AFA">
            <w:pPr>
              <w:widowControl w:val="0"/>
              <w:spacing w:line="360" w:lineRule="auto"/>
              <w:jc w:val="both"/>
              <w:rPr>
                <w:rFonts w:cs="Arial CYR"/>
                <w:sz w:val="20"/>
                <w:szCs w:val="20"/>
              </w:rPr>
            </w:pPr>
            <w:r w:rsidRPr="001E7AFA">
              <w:rPr>
                <w:rFonts w:cs="Arial CYR"/>
                <w:sz w:val="20"/>
                <w:szCs w:val="20"/>
              </w:rPr>
              <w:t>8,2</w:t>
            </w:r>
          </w:p>
        </w:tc>
        <w:tc>
          <w:tcPr>
            <w:tcW w:w="1440" w:type="dxa"/>
          </w:tcPr>
          <w:p w:rsidR="00D51D33" w:rsidRPr="001E7AFA" w:rsidRDefault="00D51D33" w:rsidP="001E7AFA">
            <w:pPr>
              <w:widowControl w:val="0"/>
              <w:spacing w:line="360" w:lineRule="auto"/>
              <w:jc w:val="both"/>
              <w:rPr>
                <w:color w:val="000000"/>
                <w:sz w:val="20"/>
              </w:rPr>
            </w:pPr>
            <w:r w:rsidRPr="001E7AFA">
              <w:rPr>
                <w:color w:val="000000"/>
                <w:sz w:val="20"/>
              </w:rPr>
              <w:t>2,8</w:t>
            </w:r>
          </w:p>
        </w:tc>
      </w:tr>
      <w:tr w:rsidR="00D51D33" w:rsidRPr="001E7AFA" w:rsidTr="001E7AFA">
        <w:trPr>
          <w:jc w:val="center"/>
        </w:trPr>
        <w:tc>
          <w:tcPr>
            <w:tcW w:w="3528" w:type="dxa"/>
            <w:vAlign w:val="center"/>
          </w:tcPr>
          <w:p w:rsidR="00D51D33" w:rsidRPr="001E7AFA" w:rsidRDefault="00D51D33" w:rsidP="001E7AFA">
            <w:pPr>
              <w:widowControl w:val="0"/>
              <w:spacing w:line="360" w:lineRule="auto"/>
              <w:jc w:val="both"/>
              <w:rPr>
                <w:sz w:val="20"/>
              </w:rPr>
            </w:pPr>
            <w:r w:rsidRPr="001E7AFA">
              <w:rPr>
                <w:sz w:val="20"/>
              </w:rPr>
              <w:t>Затраты на реализацию</w:t>
            </w:r>
          </w:p>
        </w:tc>
        <w:tc>
          <w:tcPr>
            <w:tcW w:w="1080" w:type="dxa"/>
          </w:tcPr>
          <w:p w:rsidR="00D51D33" w:rsidRPr="001E7AFA" w:rsidRDefault="00D51D33" w:rsidP="001E7AFA">
            <w:pPr>
              <w:widowControl w:val="0"/>
              <w:spacing w:line="360" w:lineRule="auto"/>
              <w:jc w:val="both"/>
              <w:rPr>
                <w:color w:val="000000"/>
                <w:sz w:val="20"/>
              </w:rPr>
            </w:pPr>
            <w:r w:rsidRPr="001E7AFA">
              <w:rPr>
                <w:color w:val="000000"/>
                <w:sz w:val="20"/>
              </w:rPr>
              <w:t>6</w:t>
            </w:r>
          </w:p>
        </w:tc>
        <w:tc>
          <w:tcPr>
            <w:tcW w:w="1080" w:type="dxa"/>
            <w:vAlign w:val="bottom"/>
          </w:tcPr>
          <w:p w:rsidR="00D51D33" w:rsidRPr="001E7AFA" w:rsidRDefault="00D51D33" w:rsidP="001E7AFA">
            <w:pPr>
              <w:widowControl w:val="0"/>
              <w:spacing w:line="360" w:lineRule="auto"/>
              <w:jc w:val="both"/>
              <w:rPr>
                <w:rFonts w:cs="Arial CYR"/>
                <w:sz w:val="20"/>
                <w:szCs w:val="20"/>
              </w:rPr>
            </w:pPr>
            <w:r w:rsidRPr="001E7AFA">
              <w:rPr>
                <w:rFonts w:cs="Arial CYR"/>
                <w:sz w:val="20"/>
                <w:szCs w:val="20"/>
              </w:rPr>
              <w:t>7,2</w:t>
            </w:r>
          </w:p>
        </w:tc>
        <w:tc>
          <w:tcPr>
            <w:tcW w:w="1080" w:type="dxa"/>
            <w:vAlign w:val="bottom"/>
          </w:tcPr>
          <w:p w:rsidR="00D51D33" w:rsidRPr="001E7AFA" w:rsidRDefault="00D51D33" w:rsidP="001E7AFA">
            <w:pPr>
              <w:widowControl w:val="0"/>
              <w:spacing w:line="360" w:lineRule="auto"/>
              <w:jc w:val="both"/>
              <w:rPr>
                <w:rFonts w:cs="Arial CYR"/>
                <w:sz w:val="20"/>
                <w:szCs w:val="20"/>
              </w:rPr>
            </w:pPr>
            <w:r w:rsidRPr="001E7AFA">
              <w:rPr>
                <w:rFonts w:cs="Arial CYR"/>
                <w:sz w:val="20"/>
                <w:szCs w:val="20"/>
              </w:rPr>
              <w:t>8</w:t>
            </w:r>
          </w:p>
        </w:tc>
        <w:tc>
          <w:tcPr>
            <w:tcW w:w="1440" w:type="dxa"/>
          </w:tcPr>
          <w:p w:rsidR="00D51D33" w:rsidRPr="001E7AFA" w:rsidRDefault="00D51D33" w:rsidP="001E7AFA">
            <w:pPr>
              <w:widowControl w:val="0"/>
              <w:spacing w:line="360" w:lineRule="auto"/>
              <w:jc w:val="both"/>
              <w:rPr>
                <w:color w:val="000000"/>
                <w:sz w:val="20"/>
              </w:rPr>
            </w:pPr>
            <w:r w:rsidRPr="001E7AFA">
              <w:rPr>
                <w:color w:val="000000"/>
                <w:sz w:val="20"/>
              </w:rPr>
              <w:t>2</w:t>
            </w:r>
          </w:p>
        </w:tc>
      </w:tr>
      <w:tr w:rsidR="00D51D33" w:rsidRPr="001E7AFA" w:rsidTr="001E7AFA">
        <w:trPr>
          <w:jc w:val="center"/>
        </w:trPr>
        <w:tc>
          <w:tcPr>
            <w:tcW w:w="3528" w:type="dxa"/>
            <w:vAlign w:val="center"/>
          </w:tcPr>
          <w:p w:rsidR="00D51D33" w:rsidRPr="001E7AFA" w:rsidRDefault="00D51D33" w:rsidP="001E7AFA">
            <w:pPr>
              <w:widowControl w:val="0"/>
              <w:spacing w:line="360" w:lineRule="auto"/>
              <w:jc w:val="both"/>
              <w:rPr>
                <w:sz w:val="20"/>
              </w:rPr>
            </w:pPr>
            <w:r w:rsidRPr="001E7AFA">
              <w:rPr>
                <w:sz w:val="20"/>
              </w:rPr>
              <w:t>Прочие</w:t>
            </w:r>
          </w:p>
        </w:tc>
        <w:tc>
          <w:tcPr>
            <w:tcW w:w="1080" w:type="dxa"/>
          </w:tcPr>
          <w:p w:rsidR="00D51D33" w:rsidRPr="001E7AFA" w:rsidRDefault="00D51D33" w:rsidP="001E7AFA">
            <w:pPr>
              <w:widowControl w:val="0"/>
              <w:spacing w:line="360" w:lineRule="auto"/>
              <w:jc w:val="both"/>
              <w:rPr>
                <w:color w:val="000000"/>
                <w:sz w:val="20"/>
              </w:rPr>
            </w:pPr>
            <w:r w:rsidRPr="001E7AFA">
              <w:rPr>
                <w:color w:val="000000"/>
                <w:sz w:val="20"/>
              </w:rPr>
              <w:t>28,2</w:t>
            </w:r>
          </w:p>
        </w:tc>
        <w:tc>
          <w:tcPr>
            <w:tcW w:w="1080" w:type="dxa"/>
            <w:vAlign w:val="bottom"/>
          </w:tcPr>
          <w:p w:rsidR="00D51D33" w:rsidRPr="001E7AFA" w:rsidRDefault="00D51D33" w:rsidP="001E7AFA">
            <w:pPr>
              <w:widowControl w:val="0"/>
              <w:spacing w:line="360" w:lineRule="auto"/>
              <w:jc w:val="both"/>
              <w:rPr>
                <w:rFonts w:cs="Arial CYR"/>
                <w:sz w:val="20"/>
                <w:szCs w:val="20"/>
              </w:rPr>
            </w:pPr>
            <w:r w:rsidRPr="001E7AFA">
              <w:rPr>
                <w:rFonts w:cs="Arial CYR"/>
                <w:sz w:val="20"/>
                <w:szCs w:val="20"/>
              </w:rPr>
              <w:t>18,4</w:t>
            </w:r>
          </w:p>
        </w:tc>
        <w:tc>
          <w:tcPr>
            <w:tcW w:w="1080" w:type="dxa"/>
            <w:vAlign w:val="bottom"/>
          </w:tcPr>
          <w:p w:rsidR="00D51D33" w:rsidRPr="001E7AFA" w:rsidRDefault="00D51D33" w:rsidP="001E7AFA">
            <w:pPr>
              <w:widowControl w:val="0"/>
              <w:spacing w:line="360" w:lineRule="auto"/>
              <w:jc w:val="both"/>
              <w:rPr>
                <w:rFonts w:cs="Arial CYR"/>
                <w:sz w:val="20"/>
                <w:szCs w:val="20"/>
              </w:rPr>
            </w:pPr>
            <w:r w:rsidRPr="001E7AFA">
              <w:rPr>
                <w:rFonts w:cs="Arial CYR"/>
                <w:sz w:val="20"/>
                <w:szCs w:val="20"/>
              </w:rPr>
              <w:t>42,3</w:t>
            </w:r>
          </w:p>
        </w:tc>
        <w:tc>
          <w:tcPr>
            <w:tcW w:w="1440" w:type="dxa"/>
          </w:tcPr>
          <w:p w:rsidR="00D51D33" w:rsidRPr="001E7AFA" w:rsidRDefault="00D51D33" w:rsidP="001E7AFA">
            <w:pPr>
              <w:widowControl w:val="0"/>
              <w:spacing w:line="360" w:lineRule="auto"/>
              <w:jc w:val="both"/>
              <w:rPr>
                <w:color w:val="000000"/>
                <w:sz w:val="20"/>
              </w:rPr>
            </w:pPr>
            <w:r w:rsidRPr="001E7AFA">
              <w:rPr>
                <w:color w:val="000000"/>
                <w:sz w:val="20"/>
              </w:rPr>
              <w:t>14,1</w:t>
            </w:r>
          </w:p>
        </w:tc>
      </w:tr>
      <w:tr w:rsidR="00D51D33" w:rsidRPr="001E7AFA" w:rsidTr="001E7AFA">
        <w:trPr>
          <w:jc w:val="center"/>
        </w:trPr>
        <w:tc>
          <w:tcPr>
            <w:tcW w:w="3528" w:type="dxa"/>
            <w:vAlign w:val="center"/>
          </w:tcPr>
          <w:p w:rsidR="00D51D33" w:rsidRPr="001E7AFA" w:rsidRDefault="00D51D33" w:rsidP="001E7AFA">
            <w:pPr>
              <w:widowControl w:val="0"/>
              <w:spacing w:line="360" w:lineRule="auto"/>
              <w:jc w:val="both"/>
              <w:rPr>
                <w:sz w:val="20"/>
              </w:rPr>
            </w:pPr>
            <w:r w:rsidRPr="001E7AFA">
              <w:rPr>
                <w:sz w:val="20"/>
              </w:rPr>
              <w:t>Затраты -всего</w:t>
            </w:r>
          </w:p>
        </w:tc>
        <w:tc>
          <w:tcPr>
            <w:tcW w:w="1080" w:type="dxa"/>
          </w:tcPr>
          <w:p w:rsidR="00D51D33" w:rsidRPr="001E7AFA" w:rsidRDefault="00D51D33" w:rsidP="001E7AFA">
            <w:pPr>
              <w:widowControl w:val="0"/>
              <w:spacing w:line="360" w:lineRule="auto"/>
              <w:jc w:val="both"/>
              <w:rPr>
                <w:color w:val="000000"/>
                <w:sz w:val="20"/>
              </w:rPr>
            </w:pPr>
            <w:r w:rsidRPr="001E7AFA">
              <w:rPr>
                <w:color w:val="000000"/>
                <w:sz w:val="20"/>
              </w:rPr>
              <w:t>100</w:t>
            </w:r>
          </w:p>
        </w:tc>
        <w:tc>
          <w:tcPr>
            <w:tcW w:w="1080" w:type="dxa"/>
            <w:vAlign w:val="bottom"/>
          </w:tcPr>
          <w:p w:rsidR="00D51D33" w:rsidRPr="001E7AFA" w:rsidRDefault="00D51D33" w:rsidP="001E7AFA">
            <w:pPr>
              <w:widowControl w:val="0"/>
              <w:spacing w:line="360" w:lineRule="auto"/>
              <w:jc w:val="both"/>
              <w:rPr>
                <w:rFonts w:cs="Arial CYR"/>
                <w:sz w:val="20"/>
                <w:szCs w:val="20"/>
              </w:rPr>
            </w:pPr>
            <w:r w:rsidRPr="001E7AFA">
              <w:rPr>
                <w:rFonts w:cs="Arial CYR"/>
                <w:sz w:val="20"/>
                <w:szCs w:val="20"/>
              </w:rPr>
              <w:t>100,0</w:t>
            </w:r>
          </w:p>
        </w:tc>
        <w:tc>
          <w:tcPr>
            <w:tcW w:w="1080" w:type="dxa"/>
            <w:vAlign w:val="bottom"/>
          </w:tcPr>
          <w:p w:rsidR="00D51D33" w:rsidRPr="001E7AFA" w:rsidRDefault="00D51D33" w:rsidP="001E7AFA">
            <w:pPr>
              <w:widowControl w:val="0"/>
              <w:spacing w:line="360" w:lineRule="auto"/>
              <w:jc w:val="both"/>
              <w:rPr>
                <w:rFonts w:cs="Arial CYR"/>
                <w:sz w:val="20"/>
                <w:szCs w:val="20"/>
              </w:rPr>
            </w:pPr>
            <w:r w:rsidRPr="001E7AFA">
              <w:rPr>
                <w:rFonts w:cs="Arial CYR"/>
                <w:sz w:val="20"/>
                <w:szCs w:val="20"/>
              </w:rPr>
              <w:t>100,0</w:t>
            </w:r>
          </w:p>
        </w:tc>
        <w:tc>
          <w:tcPr>
            <w:tcW w:w="1440" w:type="dxa"/>
          </w:tcPr>
          <w:p w:rsidR="00D51D33" w:rsidRPr="001E7AFA" w:rsidRDefault="00D51D33" w:rsidP="001E7AFA">
            <w:pPr>
              <w:widowControl w:val="0"/>
              <w:spacing w:line="360" w:lineRule="auto"/>
              <w:jc w:val="both"/>
              <w:rPr>
                <w:color w:val="000000"/>
                <w:sz w:val="20"/>
              </w:rPr>
            </w:pPr>
            <w:r w:rsidRPr="001E7AFA">
              <w:rPr>
                <w:color w:val="000000"/>
                <w:sz w:val="20"/>
              </w:rPr>
              <w:t>-</w:t>
            </w:r>
          </w:p>
        </w:tc>
      </w:tr>
    </w:tbl>
    <w:p w:rsidR="00D51D33" w:rsidRPr="0047400B" w:rsidRDefault="00D51D33" w:rsidP="0047400B">
      <w:pPr>
        <w:widowControl w:val="0"/>
        <w:spacing w:line="360" w:lineRule="auto"/>
        <w:ind w:firstLine="709"/>
        <w:jc w:val="both"/>
        <w:rPr>
          <w:color w:val="000000"/>
          <w:szCs w:val="28"/>
        </w:rPr>
      </w:pPr>
    </w:p>
    <w:p w:rsidR="00D51D33" w:rsidRPr="0047400B" w:rsidRDefault="00D51D33" w:rsidP="0047400B">
      <w:pPr>
        <w:widowControl w:val="0"/>
        <w:spacing w:line="360" w:lineRule="auto"/>
        <w:ind w:firstLine="709"/>
        <w:jc w:val="both"/>
        <w:rPr>
          <w:color w:val="000000"/>
          <w:szCs w:val="28"/>
        </w:rPr>
      </w:pPr>
      <w:r w:rsidRPr="0047400B">
        <w:rPr>
          <w:color w:val="000000"/>
          <w:szCs w:val="28"/>
        </w:rPr>
        <w:t>Из таблицы 3 видно, что наиболее значительные изменения в структуре затрат произошли по статье корма ( уменьшение на 24,1 пункта) в результате того что во-первых была изменена структура рациона в сторону более рационального использования кормов, а во вторых, СПК «Красная Нива» удалось заключить выгодный договор на поставку кормов по ценам ниже чем в предыдущие годы. Значительно увеличилась статья прочие затраты в связи с тем что на балансе появилась козоводческая ферма, по которой начисляется амортизация. Увеличение затрат на оплату труда закономерно, ведь ежегодно увеличивается инфляция</w:t>
      </w:r>
    </w:p>
    <w:p w:rsidR="00D51D33" w:rsidRPr="0047400B" w:rsidRDefault="00D51D33" w:rsidP="0047400B">
      <w:pPr>
        <w:widowControl w:val="0"/>
        <w:spacing w:line="360" w:lineRule="auto"/>
        <w:ind w:firstLine="709"/>
        <w:jc w:val="both"/>
        <w:rPr>
          <w:color w:val="000000"/>
          <w:szCs w:val="28"/>
        </w:rPr>
      </w:pPr>
      <w:r w:rsidRPr="0047400B">
        <w:rPr>
          <w:color w:val="000000"/>
          <w:szCs w:val="28"/>
        </w:rPr>
        <w:t>Существует возможность снижения доли затрат на корма в общих затратах, так как если сравнивать расход кормов фактический и нормативный на 1 ц молока, то увидим значительный перерасход .</w:t>
      </w:r>
    </w:p>
    <w:p w:rsidR="00EA0ED8" w:rsidRPr="0047400B" w:rsidRDefault="00EA0ED8" w:rsidP="0047400B">
      <w:pPr>
        <w:widowControl w:val="0"/>
        <w:spacing w:line="360" w:lineRule="auto"/>
        <w:ind w:firstLine="709"/>
        <w:jc w:val="both"/>
        <w:rPr>
          <w:color w:val="000000"/>
          <w:szCs w:val="28"/>
        </w:rPr>
      </w:pPr>
    </w:p>
    <w:tbl>
      <w:tblPr>
        <w:tblW w:w="7099" w:type="dxa"/>
        <w:jc w:val="center"/>
        <w:tblLook w:val="0000" w:firstRow="0" w:lastRow="0" w:firstColumn="0" w:lastColumn="0" w:noHBand="0" w:noVBand="0"/>
      </w:tblPr>
      <w:tblGrid>
        <w:gridCol w:w="2670"/>
        <w:gridCol w:w="1665"/>
        <w:gridCol w:w="2764"/>
      </w:tblGrid>
      <w:tr w:rsidR="00D51D33" w:rsidRPr="001E7AFA" w:rsidTr="00A331D3">
        <w:trPr>
          <w:trHeight w:val="1170"/>
          <w:jc w:val="center"/>
        </w:trPr>
        <w:tc>
          <w:tcPr>
            <w:tcW w:w="7099" w:type="dxa"/>
            <w:gridSpan w:val="3"/>
            <w:tcBorders>
              <w:top w:val="nil"/>
              <w:left w:val="nil"/>
              <w:bottom w:val="nil"/>
              <w:right w:val="nil"/>
            </w:tcBorders>
            <w:vAlign w:val="center"/>
          </w:tcPr>
          <w:p w:rsidR="00D51D33" w:rsidRPr="001E7AFA" w:rsidRDefault="00D51D33" w:rsidP="001E7AFA">
            <w:pPr>
              <w:widowControl w:val="0"/>
              <w:spacing w:line="360" w:lineRule="auto"/>
              <w:jc w:val="both"/>
              <w:rPr>
                <w:b/>
                <w:bCs/>
                <w:sz w:val="20"/>
                <w:szCs w:val="18"/>
              </w:rPr>
            </w:pPr>
            <w:r w:rsidRPr="001E7AFA">
              <w:rPr>
                <w:b/>
                <w:bCs/>
                <w:sz w:val="20"/>
                <w:szCs w:val="18"/>
              </w:rPr>
              <w:t>Резерв увеличения производства козьего молока за счёт повышения эффективности использования кормов.</w:t>
            </w:r>
          </w:p>
        </w:tc>
      </w:tr>
      <w:tr w:rsidR="00D51D33" w:rsidRPr="001E7AFA" w:rsidTr="00A331D3">
        <w:trPr>
          <w:trHeight w:val="330"/>
          <w:jc w:val="center"/>
        </w:trPr>
        <w:tc>
          <w:tcPr>
            <w:tcW w:w="2670" w:type="dxa"/>
            <w:tcBorders>
              <w:top w:val="single" w:sz="4" w:space="0" w:color="auto"/>
              <w:left w:val="single" w:sz="4" w:space="0" w:color="auto"/>
              <w:bottom w:val="single" w:sz="4" w:space="0" w:color="auto"/>
              <w:right w:val="single" w:sz="4" w:space="0" w:color="auto"/>
            </w:tcBorders>
            <w:vAlign w:val="center"/>
          </w:tcPr>
          <w:p w:rsidR="00D51D33" w:rsidRPr="001E7AFA" w:rsidRDefault="00D51D33" w:rsidP="001E7AFA">
            <w:pPr>
              <w:widowControl w:val="0"/>
              <w:spacing w:line="360" w:lineRule="auto"/>
              <w:jc w:val="both"/>
              <w:rPr>
                <w:b/>
                <w:bCs/>
                <w:sz w:val="20"/>
                <w:szCs w:val="18"/>
              </w:rPr>
            </w:pPr>
            <w:r w:rsidRPr="001E7AFA">
              <w:rPr>
                <w:b/>
                <w:bCs/>
                <w:sz w:val="20"/>
                <w:szCs w:val="18"/>
              </w:rPr>
              <w:t>Показатели</w:t>
            </w:r>
          </w:p>
        </w:tc>
        <w:tc>
          <w:tcPr>
            <w:tcW w:w="1665" w:type="dxa"/>
            <w:tcBorders>
              <w:top w:val="single" w:sz="4" w:space="0" w:color="auto"/>
              <w:left w:val="nil"/>
              <w:bottom w:val="single" w:sz="4" w:space="0" w:color="auto"/>
              <w:right w:val="single" w:sz="4" w:space="0" w:color="auto"/>
            </w:tcBorders>
            <w:vAlign w:val="center"/>
          </w:tcPr>
          <w:p w:rsidR="00D51D33" w:rsidRPr="001E7AFA" w:rsidRDefault="00D51D33" w:rsidP="001E7AFA">
            <w:pPr>
              <w:widowControl w:val="0"/>
              <w:spacing w:line="360" w:lineRule="auto"/>
              <w:jc w:val="both"/>
              <w:rPr>
                <w:b/>
                <w:bCs/>
                <w:sz w:val="20"/>
                <w:szCs w:val="18"/>
              </w:rPr>
            </w:pPr>
            <w:r w:rsidRPr="001E7AFA">
              <w:rPr>
                <w:b/>
                <w:bCs/>
                <w:sz w:val="20"/>
                <w:szCs w:val="18"/>
              </w:rPr>
              <w:t>Ед. изм.</w:t>
            </w:r>
          </w:p>
        </w:tc>
        <w:tc>
          <w:tcPr>
            <w:tcW w:w="2764" w:type="dxa"/>
            <w:tcBorders>
              <w:top w:val="single" w:sz="4" w:space="0" w:color="auto"/>
              <w:left w:val="nil"/>
              <w:bottom w:val="single" w:sz="4" w:space="0" w:color="auto"/>
              <w:right w:val="single" w:sz="4" w:space="0" w:color="auto"/>
            </w:tcBorders>
            <w:vAlign w:val="center"/>
          </w:tcPr>
          <w:p w:rsidR="00D51D33" w:rsidRPr="001E7AFA" w:rsidRDefault="00D51D33" w:rsidP="001E7AFA">
            <w:pPr>
              <w:widowControl w:val="0"/>
              <w:spacing w:line="360" w:lineRule="auto"/>
              <w:jc w:val="both"/>
              <w:rPr>
                <w:b/>
                <w:bCs/>
                <w:sz w:val="20"/>
                <w:szCs w:val="18"/>
              </w:rPr>
            </w:pPr>
            <w:r w:rsidRPr="001E7AFA">
              <w:rPr>
                <w:b/>
                <w:bCs/>
                <w:sz w:val="20"/>
                <w:szCs w:val="18"/>
              </w:rPr>
              <w:t xml:space="preserve"> Козье молоко</w:t>
            </w:r>
          </w:p>
        </w:tc>
      </w:tr>
      <w:tr w:rsidR="00D51D33" w:rsidRPr="001E7AFA" w:rsidTr="00A331D3">
        <w:trPr>
          <w:trHeight w:val="630"/>
          <w:jc w:val="center"/>
        </w:trPr>
        <w:tc>
          <w:tcPr>
            <w:tcW w:w="2670" w:type="dxa"/>
            <w:tcBorders>
              <w:top w:val="nil"/>
              <w:left w:val="single" w:sz="4" w:space="0" w:color="auto"/>
              <w:bottom w:val="single" w:sz="4" w:space="0" w:color="auto"/>
              <w:right w:val="single" w:sz="4" w:space="0" w:color="auto"/>
            </w:tcBorders>
            <w:vAlign w:val="center"/>
          </w:tcPr>
          <w:p w:rsidR="00D51D33" w:rsidRPr="001E7AFA" w:rsidRDefault="00D51D33" w:rsidP="001E7AFA">
            <w:pPr>
              <w:widowControl w:val="0"/>
              <w:spacing w:line="360" w:lineRule="auto"/>
              <w:jc w:val="both"/>
              <w:rPr>
                <w:sz w:val="20"/>
                <w:szCs w:val="18"/>
              </w:rPr>
            </w:pPr>
            <w:r w:rsidRPr="001E7AFA">
              <w:rPr>
                <w:sz w:val="20"/>
                <w:szCs w:val="18"/>
              </w:rPr>
              <w:t>Расход кормов на производство 1ц молока:</w:t>
            </w:r>
          </w:p>
        </w:tc>
        <w:tc>
          <w:tcPr>
            <w:tcW w:w="1665" w:type="dxa"/>
            <w:tcBorders>
              <w:top w:val="nil"/>
              <w:left w:val="nil"/>
              <w:bottom w:val="single" w:sz="4" w:space="0" w:color="auto"/>
              <w:right w:val="single" w:sz="4" w:space="0" w:color="auto"/>
            </w:tcBorders>
            <w:vAlign w:val="center"/>
          </w:tcPr>
          <w:p w:rsidR="00D51D33" w:rsidRPr="001E7AFA" w:rsidRDefault="00D51D33" w:rsidP="001E7AFA">
            <w:pPr>
              <w:widowControl w:val="0"/>
              <w:spacing w:line="360" w:lineRule="auto"/>
              <w:jc w:val="both"/>
              <w:rPr>
                <w:sz w:val="20"/>
                <w:szCs w:val="18"/>
              </w:rPr>
            </w:pPr>
            <w:r w:rsidRPr="001E7AFA">
              <w:rPr>
                <w:sz w:val="20"/>
                <w:szCs w:val="18"/>
              </w:rPr>
              <w:t>ц.к.ед</w:t>
            </w:r>
          </w:p>
        </w:tc>
        <w:tc>
          <w:tcPr>
            <w:tcW w:w="2764" w:type="dxa"/>
            <w:tcBorders>
              <w:top w:val="nil"/>
              <w:left w:val="nil"/>
              <w:bottom w:val="single" w:sz="4" w:space="0" w:color="auto"/>
              <w:right w:val="single" w:sz="4" w:space="0" w:color="auto"/>
            </w:tcBorders>
            <w:vAlign w:val="center"/>
          </w:tcPr>
          <w:p w:rsidR="00D51D33" w:rsidRPr="001E7AFA" w:rsidRDefault="00D51D33" w:rsidP="001E7AFA">
            <w:pPr>
              <w:widowControl w:val="0"/>
              <w:spacing w:line="360" w:lineRule="auto"/>
              <w:jc w:val="both"/>
              <w:rPr>
                <w:sz w:val="20"/>
                <w:szCs w:val="18"/>
              </w:rPr>
            </w:pPr>
            <w:r w:rsidRPr="001E7AFA">
              <w:rPr>
                <w:sz w:val="20"/>
                <w:szCs w:val="18"/>
              </w:rPr>
              <w:t> </w:t>
            </w:r>
          </w:p>
        </w:tc>
      </w:tr>
      <w:tr w:rsidR="00D51D33" w:rsidRPr="001E7AFA" w:rsidTr="00A331D3">
        <w:trPr>
          <w:trHeight w:val="275"/>
          <w:jc w:val="center"/>
        </w:trPr>
        <w:tc>
          <w:tcPr>
            <w:tcW w:w="2670" w:type="dxa"/>
            <w:tcBorders>
              <w:top w:val="nil"/>
              <w:left w:val="single" w:sz="4" w:space="0" w:color="auto"/>
              <w:bottom w:val="single" w:sz="4" w:space="0" w:color="auto"/>
              <w:right w:val="single" w:sz="4" w:space="0" w:color="auto"/>
            </w:tcBorders>
            <w:vAlign w:val="center"/>
          </w:tcPr>
          <w:p w:rsidR="00D51D33" w:rsidRPr="001E7AFA" w:rsidRDefault="00C26450" w:rsidP="001E7AFA">
            <w:pPr>
              <w:widowControl w:val="0"/>
              <w:spacing w:line="360" w:lineRule="auto"/>
              <w:jc w:val="both"/>
              <w:rPr>
                <w:sz w:val="20"/>
                <w:szCs w:val="18"/>
              </w:rPr>
            </w:pPr>
            <w:r w:rsidRPr="001E7AFA">
              <w:rPr>
                <w:sz w:val="20"/>
                <w:szCs w:val="18"/>
              </w:rPr>
              <w:t xml:space="preserve"> </w:t>
            </w:r>
          </w:p>
          <w:p w:rsidR="00D51D33" w:rsidRPr="001E7AFA" w:rsidRDefault="00C26450" w:rsidP="001E7AFA">
            <w:pPr>
              <w:widowControl w:val="0"/>
              <w:spacing w:line="360" w:lineRule="auto"/>
              <w:jc w:val="both"/>
              <w:rPr>
                <w:sz w:val="20"/>
                <w:szCs w:val="18"/>
              </w:rPr>
            </w:pPr>
            <w:r w:rsidRPr="001E7AFA">
              <w:rPr>
                <w:sz w:val="20"/>
                <w:szCs w:val="18"/>
              </w:rPr>
              <w:t xml:space="preserve"> </w:t>
            </w:r>
            <w:r w:rsidR="00D51D33" w:rsidRPr="001E7AFA">
              <w:rPr>
                <w:sz w:val="20"/>
                <w:szCs w:val="18"/>
              </w:rPr>
              <w:t>по норме</w:t>
            </w:r>
          </w:p>
        </w:tc>
        <w:tc>
          <w:tcPr>
            <w:tcW w:w="1665" w:type="dxa"/>
            <w:tcBorders>
              <w:top w:val="nil"/>
              <w:left w:val="nil"/>
              <w:bottom w:val="single" w:sz="4" w:space="0" w:color="auto"/>
              <w:right w:val="single" w:sz="4" w:space="0" w:color="auto"/>
            </w:tcBorders>
            <w:vAlign w:val="center"/>
          </w:tcPr>
          <w:p w:rsidR="00D51D33" w:rsidRPr="001E7AFA" w:rsidRDefault="00D51D33" w:rsidP="001E7AFA">
            <w:pPr>
              <w:widowControl w:val="0"/>
              <w:spacing w:line="360" w:lineRule="auto"/>
              <w:jc w:val="both"/>
              <w:rPr>
                <w:sz w:val="20"/>
                <w:szCs w:val="18"/>
              </w:rPr>
            </w:pPr>
            <w:r w:rsidRPr="001E7AFA">
              <w:rPr>
                <w:sz w:val="20"/>
                <w:szCs w:val="18"/>
              </w:rPr>
              <w:t> </w:t>
            </w:r>
          </w:p>
        </w:tc>
        <w:tc>
          <w:tcPr>
            <w:tcW w:w="2764" w:type="dxa"/>
            <w:tcBorders>
              <w:top w:val="nil"/>
              <w:left w:val="nil"/>
              <w:bottom w:val="single" w:sz="4" w:space="0" w:color="auto"/>
              <w:right w:val="single" w:sz="4" w:space="0" w:color="auto"/>
            </w:tcBorders>
            <w:vAlign w:val="center"/>
          </w:tcPr>
          <w:p w:rsidR="00D51D33" w:rsidRPr="001E7AFA" w:rsidRDefault="00D51D33" w:rsidP="001E7AFA">
            <w:pPr>
              <w:widowControl w:val="0"/>
              <w:spacing w:line="360" w:lineRule="auto"/>
              <w:jc w:val="both"/>
              <w:rPr>
                <w:sz w:val="20"/>
                <w:szCs w:val="18"/>
              </w:rPr>
            </w:pPr>
            <w:r w:rsidRPr="001E7AFA">
              <w:rPr>
                <w:sz w:val="20"/>
                <w:szCs w:val="18"/>
              </w:rPr>
              <w:t>0,6</w:t>
            </w:r>
          </w:p>
        </w:tc>
      </w:tr>
      <w:tr w:rsidR="00D51D33" w:rsidRPr="001E7AFA" w:rsidTr="00A331D3">
        <w:trPr>
          <w:trHeight w:val="360"/>
          <w:jc w:val="center"/>
        </w:trPr>
        <w:tc>
          <w:tcPr>
            <w:tcW w:w="2670" w:type="dxa"/>
            <w:tcBorders>
              <w:top w:val="nil"/>
              <w:left w:val="single" w:sz="4" w:space="0" w:color="auto"/>
              <w:bottom w:val="single" w:sz="4" w:space="0" w:color="auto"/>
              <w:right w:val="single" w:sz="4" w:space="0" w:color="auto"/>
            </w:tcBorders>
            <w:vAlign w:val="center"/>
          </w:tcPr>
          <w:p w:rsidR="00D51D33" w:rsidRPr="001E7AFA" w:rsidRDefault="00C26450" w:rsidP="001E7AFA">
            <w:pPr>
              <w:widowControl w:val="0"/>
              <w:spacing w:line="360" w:lineRule="auto"/>
              <w:jc w:val="both"/>
              <w:rPr>
                <w:sz w:val="20"/>
                <w:szCs w:val="18"/>
              </w:rPr>
            </w:pPr>
            <w:r w:rsidRPr="001E7AFA">
              <w:rPr>
                <w:sz w:val="20"/>
                <w:szCs w:val="18"/>
              </w:rPr>
              <w:t xml:space="preserve"> </w:t>
            </w:r>
            <w:r w:rsidR="00D51D33" w:rsidRPr="001E7AFA">
              <w:rPr>
                <w:sz w:val="20"/>
                <w:szCs w:val="18"/>
              </w:rPr>
              <w:t>фактически</w:t>
            </w:r>
          </w:p>
        </w:tc>
        <w:tc>
          <w:tcPr>
            <w:tcW w:w="1665" w:type="dxa"/>
            <w:tcBorders>
              <w:top w:val="nil"/>
              <w:left w:val="nil"/>
              <w:bottom w:val="single" w:sz="4" w:space="0" w:color="auto"/>
              <w:right w:val="single" w:sz="4" w:space="0" w:color="auto"/>
            </w:tcBorders>
            <w:vAlign w:val="center"/>
          </w:tcPr>
          <w:p w:rsidR="00D51D33" w:rsidRPr="001E7AFA" w:rsidRDefault="00D51D33" w:rsidP="001E7AFA">
            <w:pPr>
              <w:widowControl w:val="0"/>
              <w:spacing w:line="360" w:lineRule="auto"/>
              <w:jc w:val="both"/>
              <w:rPr>
                <w:sz w:val="20"/>
                <w:szCs w:val="18"/>
              </w:rPr>
            </w:pPr>
            <w:r w:rsidRPr="001E7AFA">
              <w:rPr>
                <w:sz w:val="20"/>
                <w:szCs w:val="18"/>
              </w:rPr>
              <w:t> </w:t>
            </w:r>
          </w:p>
        </w:tc>
        <w:tc>
          <w:tcPr>
            <w:tcW w:w="2764" w:type="dxa"/>
            <w:tcBorders>
              <w:top w:val="nil"/>
              <w:left w:val="nil"/>
              <w:bottom w:val="single" w:sz="4" w:space="0" w:color="auto"/>
              <w:right w:val="single" w:sz="4" w:space="0" w:color="auto"/>
            </w:tcBorders>
            <w:vAlign w:val="center"/>
          </w:tcPr>
          <w:p w:rsidR="00D51D33" w:rsidRPr="001E7AFA" w:rsidRDefault="00D51D33" w:rsidP="001E7AFA">
            <w:pPr>
              <w:widowControl w:val="0"/>
              <w:spacing w:line="360" w:lineRule="auto"/>
              <w:jc w:val="both"/>
              <w:rPr>
                <w:sz w:val="20"/>
                <w:szCs w:val="18"/>
              </w:rPr>
            </w:pPr>
            <w:r w:rsidRPr="001E7AFA">
              <w:rPr>
                <w:sz w:val="20"/>
                <w:szCs w:val="18"/>
              </w:rPr>
              <w:t>1,7</w:t>
            </w:r>
          </w:p>
        </w:tc>
      </w:tr>
      <w:tr w:rsidR="00D51D33" w:rsidRPr="001E7AFA" w:rsidTr="00A331D3">
        <w:trPr>
          <w:trHeight w:val="525"/>
          <w:jc w:val="center"/>
        </w:trPr>
        <w:tc>
          <w:tcPr>
            <w:tcW w:w="2670" w:type="dxa"/>
            <w:tcBorders>
              <w:top w:val="nil"/>
              <w:left w:val="single" w:sz="4" w:space="0" w:color="auto"/>
              <w:bottom w:val="single" w:sz="4" w:space="0" w:color="auto"/>
              <w:right w:val="single" w:sz="4" w:space="0" w:color="auto"/>
            </w:tcBorders>
            <w:vAlign w:val="center"/>
          </w:tcPr>
          <w:p w:rsidR="00D51D33" w:rsidRPr="001E7AFA" w:rsidRDefault="00D51D33" w:rsidP="001E7AFA">
            <w:pPr>
              <w:widowControl w:val="0"/>
              <w:spacing w:line="360" w:lineRule="auto"/>
              <w:jc w:val="both"/>
              <w:rPr>
                <w:sz w:val="20"/>
                <w:szCs w:val="18"/>
              </w:rPr>
            </w:pPr>
            <w:r w:rsidRPr="001E7AFA">
              <w:rPr>
                <w:sz w:val="20"/>
                <w:szCs w:val="18"/>
              </w:rPr>
              <w:t>Перерасход кормов на 1ц молока</w:t>
            </w:r>
          </w:p>
        </w:tc>
        <w:tc>
          <w:tcPr>
            <w:tcW w:w="1665" w:type="dxa"/>
            <w:tcBorders>
              <w:top w:val="nil"/>
              <w:left w:val="nil"/>
              <w:bottom w:val="single" w:sz="4" w:space="0" w:color="auto"/>
              <w:right w:val="single" w:sz="4" w:space="0" w:color="auto"/>
            </w:tcBorders>
            <w:vAlign w:val="center"/>
          </w:tcPr>
          <w:p w:rsidR="00D51D33" w:rsidRPr="001E7AFA" w:rsidRDefault="00D51D33" w:rsidP="001E7AFA">
            <w:pPr>
              <w:widowControl w:val="0"/>
              <w:spacing w:line="360" w:lineRule="auto"/>
              <w:jc w:val="both"/>
              <w:rPr>
                <w:sz w:val="20"/>
                <w:szCs w:val="18"/>
              </w:rPr>
            </w:pPr>
            <w:r w:rsidRPr="001E7AFA">
              <w:rPr>
                <w:sz w:val="20"/>
                <w:szCs w:val="18"/>
              </w:rPr>
              <w:t>ц.к.ед</w:t>
            </w:r>
          </w:p>
        </w:tc>
        <w:tc>
          <w:tcPr>
            <w:tcW w:w="2764" w:type="dxa"/>
            <w:tcBorders>
              <w:top w:val="nil"/>
              <w:left w:val="nil"/>
              <w:bottom w:val="single" w:sz="4" w:space="0" w:color="auto"/>
              <w:right w:val="single" w:sz="4" w:space="0" w:color="auto"/>
            </w:tcBorders>
            <w:vAlign w:val="center"/>
          </w:tcPr>
          <w:p w:rsidR="00D51D33" w:rsidRPr="001E7AFA" w:rsidRDefault="00D51D33" w:rsidP="001E7AFA">
            <w:pPr>
              <w:widowControl w:val="0"/>
              <w:spacing w:line="360" w:lineRule="auto"/>
              <w:jc w:val="both"/>
              <w:rPr>
                <w:sz w:val="20"/>
                <w:szCs w:val="18"/>
              </w:rPr>
            </w:pPr>
            <w:r w:rsidRPr="001E7AFA">
              <w:rPr>
                <w:sz w:val="20"/>
                <w:szCs w:val="18"/>
              </w:rPr>
              <w:t>1,1</w:t>
            </w:r>
          </w:p>
        </w:tc>
      </w:tr>
      <w:tr w:rsidR="00D51D33" w:rsidRPr="001E7AFA" w:rsidTr="00A331D3">
        <w:trPr>
          <w:trHeight w:val="435"/>
          <w:jc w:val="center"/>
        </w:trPr>
        <w:tc>
          <w:tcPr>
            <w:tcW w:w="2670" w:type="dxa"/>
            <w:tcBorders>
              <w:top w:val="nil"/>
              <w:left w:val="single" w:sz="4" w:space="0" w:color="auto"/>
              <w:bottom w:val="single" w:sz="4" w:space="0" w:color="auto"/>
              <w:right w:val="single" w:sz="4" w:space="0" w:color="auto"/>
            </w:tcBorders>
            <w:vAlign w:val="center"/>
          </w:tcPr>
          <w:p w:rsidR="00D51D33" w:rsidRPr="001E7AFA" w:rsidRDefault="00D51D33" w:rsidP="001E7AFA">
            <w:pPr>
              <w:widowControl w:val="0"/>
              <w:spacing w:line="360" w:lineRule="auto"/>
              <w:jc w:val="both"/>
              <w:rPr>
                <w:sz w:val="20"/>
                <w:szCs w:val="18"/>
              </w:rPr>
            </w:pPr>
            <w:r w:rsidRPr="001E7AFA">
              <w:rPr>
                <w:sz w:val="20"/>
                <w:szCs w:val="18"/>
              </w:rPr>
              <w:t>Фактический объём производства молока</w:t>
            </w:r>
          </w:p>
        </w:tc>
        <w:tc>
          <w:tcPr>
            <w:tcW w:w="1665" w:type="dxa"/>
            <w:tcBorders>
              <w:top w:val="nil"/>
              <w:left w:val="nil"/>
              <w:bottom w:val="single" w:sz="4" w:space="0" w:color="auto"/>
              <w:right w:val="single" w:sz="4" w:space="0" w:color="auto"/>
            </w:tcBorders>
            <w:vAlign w:val="center"/>
          </w:tcPr>
          <w:p w:rsidR="00D51D33" w:rsidRPr="001E7AFA" w:rsidRDefault="00D51D33" w:rsidP="001E7AFA">
            <w:pPr>
              <w:widowControl w:val="0"/>
              <w:spacing w:line="360" w:lineRule="auto"/>
              <w:jc w:val="both"/>
              <w:rPr>
                <w:sz w:val="20"/>
                <w:szCs w:val="18"/>
              </w:rPr>
            </w:pPr>
            <w:r w:rsidRPr="001E7AFA">
              <w:rPr>
                <w:sz w:val="20"/>
                <w:szCs w:val="18"/>
              </w:rPr>
              <w:t>ц</w:t>
            </w:r>
          </w:p>
        </w:tc>
        <w:tc>
          <w:tcPr>
            <w:tcW w:w="2764" w:type="dxa"/>
            <w:tcBorders>
              <w:top w:val="nil"/>
              <w:left w:val="nil"/>
              <w:bottom w:val="single" w:sz="4" w:space="0" w:color="auto"/>
              <w:right w:val="single" w:sz="4" w:space="0" w:color="auto"/>
            </w:tcBorders>
            <w:vAlign w:val="center"/>
          </w:tcPr>
          <w:p w:rsidR="00D51D33" w:rsidRPr="001E7AFA" w:rsidRDefault="00D51D33" w:rsidP="001E7AFA">
            <w:pPr>
              <w:widowControl w:val="0"/>
              <w:spacing w:line="360" w:lineRule="auto"/>
              <w:jc w:val="both"/>
              <w:rPr>
                <w:sz w:val="20"/>
                <w:szCs w:val="18"/>
              </w:rPr>
            </w:pPr>
            <w:r w:rsidRPr="001E7AFA">
              <w:rPr>
                <w:sz w:val="20"/>
                <w:szCs w:val="18"/>
              </w:rPr>
              <w:t>635</w:t>
            </w:r>
          </w:p>
        </w:tc>
      </w:tr>
      <w:tr w:rsidR="00D51D33" w:rsidRPr="001E7AFA" w:rsidTr="00A331D3">
        <w:trPr>
          <w:trHeight w:val="456"/>
          <w:jc w:val="center"/>
        </w:trPr>
        <w:tc>
          <w:tcPr>
            <w:tcW w:w="2670" w:type="dxa"/>
            <w:tcBorders>
              <w:top w:val="nil"/>
              <w:left w:val="single" w:sz="4" w:space="0" w:color="auto"/>
              <w:bottom w:val="single" w:sz="4" w:space="0" w:color="auto"/>
              <w:right w:val="single" w:sz="4" w:space="0" w:color="auto"/>
            </w:tcBorders>
            <w:vAlign w:val="center"/>
          </w:tcPr>
          <w:p w:rsidR="00D51D33" w:rsidRPr="001E7AFA" w:rsidRDefault="00D51D33" w:rsidP="001E7AFA">
            <w:pPr>
              <w:widowControl w:val="0"/>
              <w:spacing w:line="360" w:lineRule="auto"/>
              <w:jc w:val="both"/>
              <w:rPr>
                <w:sz w:val="20"/>
                <w:szCs w:val="18"/>
              </w:rPr>
            </w:pPr>
            <w:r w:rsidRPr="001E7AFA">
              <w:rPr>
                <w:sz w:val="20"/>
                <w:szCs w:val="18"/>
              </w:rPr>
              <w:t>Перерасход кормов на весь объём производства</w:t>
            </w:r>
          </w:p>
        </w:tc>
        <w:tc>
          <w:tcPr>
            <w:tcW w:w="1665" w:type="dxa"/>
            <w:tcBorders>
              <w:top w:val="nil"/>
              <w:left w:val="nil"/>
              <w:bottom w:val="single" w:sz="4" w:space="0" w:color="auto"/>
              <w:right w:val="single" w:sz="4" w:space="0" w:color="auto"/>
            </w:tcBorders>
            <w:vAlign w:val="center"/>
          </w:tcPr>
          <w:p w:rsidR="00D51D33" w:rsidRPr="001E7AFA" w:rsidRDefault="00D51D33" w:rsidP="001E7AFA">
            <w:pPr>
              <w:widowControl w:val="0"/>
              <w:spacing w:line="360" w:lineRule="auto"/>
              <w:jc w:val="both"/>
              <w:rPr>
                <w:sz w:val="20"/>
                <w:szCs w:val="18"/>
              </w:rPr>
            </w:pPr>
            <w:r w:rsidRPr="001E7AFA">
              <w:rPr>
                <w:sz w:val="20"/>
                <w:szCs w:val="18"/>
              </w:rPr>
              <w:t>ц.к.ед</w:t>
            </w:r>
          </w:p>
        </w:tc>
        <w:tc>
          <w:tcPr>
            <w:tcW w:w="2764" w:type="dxa"/>
            <w:tcBorders>
              <w:top w:val="nil"/>
              <w:left w:val="nil"/>
              <w:bottom w:val="single" w:sz="4" w:space="0" w:color="auto"/>
              <w:right w:val="single" w:sz="4" w:space="0" w:color="auto"/>
            </w:tcBorders>
            <w:vAlign w:val="center"/>
          </w:tcPr>
          <w:p w:rsidR="00D51D33" w:rsidRPr="001E7AFA" w:rsidRDefault="00D51D33" w:rsidP="001E7AFA">
            <w:pPr>
              <w:widowControl w:val="0"/>
              <w:spacing w:line="360" w:lineRule="auto"/>
              <w:jc w:val="both"/>
              <w:rPr>
                <w:sz w:val="20"/>
                <w:szCs w:val="18"/>
              </w:rPr>
            </w:pPr>
            <w:r w:rsidRPr="001E7AFA">
              <w:rPr>
                <w:sz w:val="20"/>
                <w:szCs w:val="18"/>
              </w:rPr>
              <w:t>698,5</w:t>
            </w:r>
          </w:p>
        </w:tc>
      </w:tr>
      <w:tr w:rsidR="00D51D33" w:rsidRPr="001E7AFA" w:rsidTr="00A331D3">
        <w:trPr>
          <w:trHeight w:val="630"/>
          <w:jc w:val="center"/>
        </w:trPr>
        <w:tc>
          <w:tcPr>
            <w:tcW w:w="2670" w:type="dxa"/>
            <w:tcBorders>
              <w:top w:val="nil"/>
              <w:left w:val="single" w:sz="4" w:space="0" w:color="auto"/>
              <w:bottom w:val="single" w:sz="4" w:space="0" w:color="auto"/>
              <w:right w:val="single" w:sz="4" w:space="0" w:color="auto"/>
            </w:tcBorders>
            <w:vAlign w:val="center"/>
          </w:tcPr>
          <w:p w:rsidR="00D51D33" w:rsidRPr="001E7AFA" w:rsidRDefault="00D51D33" w:rsidP="001E7AFA">
            <w:pPr>
              <w:widowControl w:val="0"/>
              <w:spacing w:line="360" w:lineRule="auto"/>
              <w:jc w:val="both"/>
              <w:rPr>
                <w:sz w:val="20"/>
                <w:szCs w:val="18"/>
              </w:rPr>
            </w:pPr>
            <w:r w:rsidRPr="001E7AFA">
              <w:rPr>
                <w:sz w:val="20"/>
                <w:szCs w:val="18"/>
              </w:rPr>
              <w:t>Резерв увеличения производства молока</w:t>
            </w:r>
          </w:p>
        </w:tc>
        <w:tc>
          <w:tcPr>
            <w:tcW w:w="1665" w:type="dxa"/>
            <w:tcBorders>
              <w:top w:val="nil"/>
              <w:left w:val="nil"/>
              <w:bottom w:val="single" w:sz="4" w:space="0" w:color="auto"/>
              <w:right w:val="single" w:sz="4" w:space="0" w:color="auto"/>
            </w:tcBorders>
            <w:vAlign w:val="center"/>
          </w:tcPr>
          <w:p w:rsidR="00D51D33" w:rsidRPr="001E7AFA" w:rsidRDefault="00D51D33" w:rsidP="001E7AFA">
            <w:pPr>
              <w:widowControl w:val="0"/>
              <w:spacing w:line="360" w:lineRule="auto"/>
              <w:jc w:val="both"/>
              <w:rPr>
                <w:sz w:val="20"/>
                <w:szCs w:val="18"/>
              </w:rPr>
            </w:pPr>
            <w:r w:rsidRPr="001E7AFA">
              <w:rPr>
                <w:sz w:val="20"/>
                <w:szCs w:val="18"/>
              </w:rPr>
              <w:t>ц</w:t>
            </w:r>
          </w:p>
        </w:tc>
        <w:tc>
          <w:tcPr>
            <w:tcW w:w="2764" w:type="dxa"/>
            <w:tcBorders>
              <w:top w:val="nil"/>
              <w:left w:val="nil"/>
              <w:bottom w:val="single" w:sz="4" w:space="0" w:color="auto"/>
              <w:right w:val="single" w:sz="4" w:space="0" w:color="auto"/>
            </w:tcBorders>
            <w:vAlign w:val="center"/>
          </w:tcPr>
          <w:p w:rsidR="00D51D33" w:rsidRPr="001E7AFA" w:rsidRDefault="00D51D33" w:rsidP="001E7AFA">
            <w:pPr>
              <w:widowControl w:val="0"/>
              <w:spacing w:line="360" w:lineRule="auto"/>
              <w:jc w:val="both"/>
              <w:rPr>
                <w:sz w:val="20"/>
                <w:szCs w:val="18"/>
              </w:rPr>
            </w:pPr>
            <w:r w:rsidRPr="001E7AFA">
              <w:rPr>
                <w:sz w:val="20"/>
                <w:szCs w:val="18"/>
              </w:rPr>
              <w:t>1164</w:t>
            </w:r>
          </w:p>
        </w:tc>
      </w:tr>
    </w:tbl>
    <w:p w:rsidR="00D51D33" w:rsidRPr="0047400B" w:rsidRDefault="00D51D33" w:rsidP="0047400B">
      <w:pPr>
        <w:pStyle w:val="21"/>
        <w:widowControl w:val="0"/>
        <w:spacing w:after="0" w:line="360" w:lineRule="auto"/>
        <w:ind w:left="0" w:firstLine="709"/>
        <w:jc w:val="both"/>
        <w:rPr>
          <w:rFonts w:cs="Arial"/>
          <w:sz w:val="28"/>
          <w:szCs w:val="28"/>
        </w:rPr>
      </w:pPr>
    </w:p>
    <w:p w:rsidR="00D51D33" w:rsidRPr="0047400B" w:rsidRDefault="00D51D33" w:rsidP="0047400B">
      <w:pPr>
        <w:pStyle w:val="21"/>
        <w:widowControl w:val="0"/>
        <w:spacing w:after="0" w:line="360" w:lineRule="auto"/>
        <w:ind w:left="0" w:firstLine="709"/>
        <w:jc w:val="both"/>
        <w:rPr>
          <w:rFonts w:cs="Arial"/>
          <w:sz w:val="28"/>
          <w:szCs w:val="28"/>
        </w:rPr>
      </w:pPr>
      <w:r w:rsidRPr="0047400B">
        <w:rPr>
          <w:rFonts w:cs="Arial"/>
          <w:sz w:val="28"/>
          <w:szCs w:val="28"/>
        </w:rPr>
        <w:t>С учётом сложившейся ситуации СПК необходимо повысить окупаемость кормов дополнительно произведенной продукции. Это позволит повысить эффективность использования кормов и увеличить производство молока на 1164</w:t>
      </w:r>
      <w:r w:rsidR="00C26450">
        <w:rPr>
          <w:rFonts w:cs="Arial"/>
          <w:sz w:val="28"/>
          <w:szCs w:val="28"/>
        </w:rPr>
        <w:t xml:space="preserve"> </w:t>
      </w:r>
      <w:r w:rsidRPr="0047400B">
        <w:rPr>
          <w:rFonts w:cs="Arial"/>
          <w:sz w:val="28"/>
          <w:szCs w:val="28"/>
        </w:rPr>
        <w:t>ц.</w:t>
      </w:r>
    </w:p>
    <w:p w:rsidR="00471125" w:rsidRPr="0047400B" w:rsidRDefault="00471125" w:rsidP="0047400B">
      <w:pPr>
        <w:pStyle w:val="3"/>
        <w:keepNext w:val="0"/>
        <w:widowControl w:val="0"/>
        <w:spacing w:before="0" w:after="0" w:line="360" w:lineRule="auto"/>
        <w:ind w:firstLine="709"/>
        <w:rPr>
          <w:rFonts w:ascii="Times New Roman" w:hAnsi="Times New Roman"/>
          <w:bCs w:val="0"/>
          <w:i/>
          <w:iCs/>
          <w:color w:val="000000"/>
          <w:sz w:val="28"/>
          <w:szCs w:val="28"/>
        </w:rPr>
      </w:pPr>
      <w:bookmarkStart w:id="35" w:name="_Toc152998524"/>
      <w:bookmarkStart w:id="36" w:name="_Toc184734690"/>
    </w:p>
    <w:p w:rsidR="00D51D33" w:rsidRPr="0047400B" w:rsidRDefault="00A331D3" w:rsidP="0047400B">
      <w:pPr>
        <w:pStyle w:val="2"/>
        <w:keepNext w:val="0"/>
        <w:widowControl w:val="0"/>
        <w:spacing w:before="0" w:after="0" w:line="360" w:lineRule="auto"/>
        <w:ind w:firstLine="709"/>
        <w:jc w:val="center"/>
        <w:rPr>
          <w:rFonts w:ascii="Times New Roman" w:hAnsi="Times New Roman"/>
          <w:bCs w:val="0"/>
          <w:i w:val="0"/>
          <w:iCs w:val="0"/>
          <w:color w:val="000000"/>
        </w:rPr>
      </w:pPr>
      <w:bookmarkStart w:id="37" w:name="_Toc194686687"/>
      <w:r>
        <w:rPr>
          <w:rFonts w:ascii="Times New Roman" w:hAnsi="Times New Roman"/>
          <w:bCs w:val="0"/>
          <w:i w:val="0"/>
          <w:iCs w:val="0"/>
          <w:color w:val="000000"/>
        </w:rPr>
        <w:t xml:space="preserve">4.4 </w:t>
      </w:r>
      <w:r w:rsidR="00D51D33" w:rsidRPr="0047400B">
        <w:rPr>
          <w:rFonts w:ascii="Times New Roman" w:hAnsi="Times New Roman"/>
          <w:bCs w:val="0"/>
          <w:i w:val="0"/>
          <w:iCs w:val="0"/>
          <w:color w:val="000000"/>
        </w:rPr>
        <w:t>Оценка силы конкурентной позиции предприятия</w:t>
      </w:r>
      <w:bookmarkEnd w:id="35"/>
      <w:bookmarkEnd w:id="36"/>
      <w:bookmarkEnd w:id="37"/>
    </w:p>
    <w:p w:rsidR="00A331D3" w:rsidRDefault="00A331D3" w:rsidP="0047400B">
      <w:pPr>
        <w:widowControl w:val="0"/>
        <w:spacing w:line="360" w:lineRule="auto"/>
        <w:ind w:firstLine="709"/>
        <w:jc w:val="both"/>
        <w:rPr>
          <w:color w:val="000000"/>
          <w:szCs w:val="28"/>
        </w:rPr>
      </w:pPr>
    </w:p>
    <w:p w:rsidR="00D51D33" w:rsidRPr="0047400B" w:rsidRDefault="00D51D33" w:rsidP="0047400B">
      <w:pPr>
        <w:widowControl w:val="0"/>
        <w:spacing w:line="360" w:lineRule="auto"/>
        <w:ind w:firstLine="709"/>
        <w:jc w:val="both"/>
        <w:rPr>
          <w:color w:val="000000"/>
          <w:szCs w:val="28"/>
        </w:rPr>
      </w:pPr>
      <w:r w:rsidRPr="0047400B">
        <w:rPr>
          <w:color w:val="000000"/>
          <w:szCs w:val="28"/>
        </w:rPr>
        <w:t>В дополнение к диагнозу ценовой конкурентной позиции требуется общий анализ конкурентной позиции и конкурентной силы компании, который отвечает на вопросы: насколько сильна сегодняшняя конкурентная позиция предприятия, какое изменение конкурентной позиции можно ожидать при использовании сегодняшней стратегии, каков ранг фирмы относительно ключевых соперников в каждом важном компоненте конкурентной силы и отраслевом ключевом факторе успеха, каков перечень конкурентных преимуществ фирмы, какова возможность фирмы защищать свою позицию в свете отраслевых движущих сил, конкурентного давления и предполагаемых действий соперников.</w:t>
      </w:r>
    </w:p>
    <w:p w:rsidR="00D51D33" w:rsidRPr="0047400B" w:rsidRDefault="00D51D33" w:rsidP="0047400B">
      <w:pPr>
        <w:widowControl w:val="0"/>
        <w:spacing w:line="360" w:lineRule="auto"/>
        <w:ind w:firstLine="709"/>
        <w:jc w:val="both"/>
        <w:rPr>
          <w:color w:val="000000"/>
          <w:szCs w:val="28"/>
        </w:rPr>
      </w:pPr>
      <w:r w:rsidRPr="0047400B">
        <w:rPr>
          <w:color w:val="000000"/>
          <w:szCs w:val="28"/>
        </w:rPr>
        <w:t>Отметим факторы изменения конкурентной позиции СПК «Красная Нива».</w:t>
      </w:r>
    </w:p>
    <w:p w:rsidR="00D51D33" w:rsidRPr="0047400B" w:rsidRDefault="00A331D3" w:rsidP="0047400B">
      <w:pPr>
        <w:widowControl w:val="0"/>
        <w:spacing w:line="360" w:lineRule="auto"/>
        <w:ind w:firstLine="709"/>
        <w:jc w:val="center"/>
        <w:rPr>
          <w:color w:val="000000"/>
          <w:szCs w:val="28"/>
        </w:rPr>
      </w:pPr>
      <w:r>
        <w:rPr>
          <w:color w:val="000000"/>
          <w:szCs w:val="28"/>
        </w:rPr>
        <w:br w:type="page"/>
      </w:r>
      <w:r w:rsidR="00D51D33" w:rsidRPr="0047400B">
        <w:rPr>
          <w:color w:val="000000"/>
          <w:szCs w:val="28"/>
        </w:rPr>
        <w:t>Признаки силы и слабости в конкурентной позиции</w:t>
      </w:r>
      <w:r w:rsidR="00C26450">
        <w:rPr>
          <w:color w:val="000000"/>
          <w:szCs w:val="28"/>
        </w:rPr>
        <w:t xml:space="preserve"> </w:t>
      </w:r>
      <w:r w:rsidR="00D51D33" w:rsidRPr="0047400B">
        <w:rPr>
          <w:color w:val="000000"/>
          <w:szCs w:val="28"/>
        </w:rPr>
        <w:t>СПК «Красная Нива».</w:t>
      </w:r>
    </w:p>
    <w:tbl>
      <w:tblPr>
        <w:tblW w:w="4291" w:type="pct"/>
        <w:jc w:val="center"/>
        <w:tblCellSpacing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60" w:type="dxa"/>
          <w:left w:w="60" w:type="dxa"/>
          <w:bottom w:w="60" w:type="dxa"/>
          <w:right w:w="60" w:type="dxa"/>
        </w:tblCellMar>
        <w:tblLook w:val="0000" w:firstRow="0" w:lastRow="0" w:firstColumn="0" w:lastColumn="0" w:noHBand="0" w:noVBand="0"/>
      </w:tblPr>
      <w:tblGrid>
        <w:gridCol w:w="5728"/>
        <w:gridCol w:w="2420"/>
      </w:tblGrid>
      <w:tr w:rsidR="00D51D33" w:rsidRPr="00A331D3" w:rsidTr="00A331D3">
        <w:trPr>
          <w:tblCellSpacing w:w="0" w:type="dxa"/>
          <w:jc w:val="center"/>
        </w:trPr>
        <w:tc>
          <w:tcPr>
            <w:tcW w:w="3515" w:type="pct"/>
          </w:tcPr>
          <w:p w:rsidR="00D51D33" w:rsidRPr="00A331D3" w:rsidRDefault="00D51D33" w:rsidP="00A331D3">
            <w:pPr>
              <w:widowControl w:val="0"/>
              <w:spacing w:line="360" w:lineRule="auto"/>
              <w:jc w:val="both"/>
              <w:rPr>
                <w:color w:val="000000"/>
                <w:sz w:val="20"/>
              </w:rPr>
            </w:pPr>
            <w:r w:rsidRPr="00A331D3">
              <w:rPr>
                <w:color w:val="000000"/>
                <w:sz w:val="20"/>
              </w:rPr>
              <w:t xml:space="preserve">Признаки силы </w:t>
            </w:r>
          </w:p>
        </w:tc>
        <w:tc>
          <w:tcPr>
            <w:tcW w:w="0" w:type="auto"/>
          </w:tcPr>
          <w:p w:rsidR="00D51D33" w:rsidRPr="00A331D3" w:rsidRDefault="00D51D33" w:rsidP="00A331D3">
            <w:pPr>
              <w:widowControl w:val="0"/>
              <w:spacing w:line="360" w:lineRule="auto"/>
              <w:jc w:val="both"/>
              <w:rPr>
                <w:color w:val="000000"/>
                <w:sz w:val="20"/>
              </w:rPr>
            </w:pPr>
            <w:r w:rsidRPr="00A331D3">
              <w:rPr>
                <w:color w:val="000000"/>
                <w:sz w:val="20"/>
              </w:rPr>
              <w:t xml:space="preserve">Признаки слабости </w:t>
            </w:r>
          </w:p>
        </w:tc>
      </w:tr>
      <w:tr w:rsidR="00D51D33" w:rsidRPr="00A331D3" w:rsidTr="00A331D3">
        <w:trPr>
          <w:tblCellSpacing w:w="0" w:type="dxa"/>
          <w:jc w:val="center"/>
        </w:trPr>
        <w:tc>
          <w:tcPr>
            <w:tcW w:w="3515" w:type="pct"/>
          </w:tcPr>
          <w:p w:rsidR="00D51D33" w:rsidRPr="00A331D3" w:rsidRDefault="00D51D33" w:rsidP="00A331D3">
            <w:pPr>
              <w:widowControl w:val="0"/>
              <w:spacing w:line="360" w:lineRule="auto"/>
              <w:jc w:val="both"/>
              <w:rPr>
                <w:color w:val="000000"/>
                <w:sz w:val="20"/>
              </w:rPr>
            </w:pPr>
            <w:r w:rsidRPr="00A331D3">
              <w:rPr>
                <w:color w:val="000000"/>
                <w:sz w:val="20"/>
              </w:rPr>
              <w:t>Расширение производства</w:t>
            </w:r>
          </w:p>
        </w:tc>
        <w:tc>
          <w:tcPr>
            <w:tcW w:w="0" w:type="auto"/>
          </w:tcPr>
          <w:p w:rsidR="00D51D33" w:rsidRPr="00A331D3" w:rsidRDefault="00D51D33" w:rsidP="00A331D3">
            <w:pPr>
              <w:widowControl w:val="0"/>
              <w:spacing w:line="360" w:lineRule="auto"/>
              <w:jc w:val="both"/>
              <w:rPr>
                <w:color w:val="000000"/>
                <w:sz w:val="20"/>
              </w:rPr>
            </w:pPr>
            <w:r w:rsidRPr="00A331D3">
              <w:rPr>
                <w:color w:val="000000"/>
                <w:sz w:val="20"/>
              </w:rPr>
              <w:t>Временная убыточность</w:t>
            </w:r>
          </w:p>
        </w:tc>
      </w:tr>
      <w:tr w:rsidR="00D51D33" w:rsidRPr="00A331D3" w:rsidTr="00A331D3">
        <w:trPr>
          <w:tblCellSpacing w:w="0" w:type="dxa"/>
          <w:jc w:val="center"/>
        </w:trPr>
        <w:tc>
          <w:tcPr>
            <w:tcW w:w="3515" w:type="pct"/>
          </w:tcPr>
          <w:p w:rsidR="00D51D33" w:rsidRPr="00A331D3" w:rsidRDefault="00D51D33" w:rsidP="00A331D3">
            <w:pPr>
              <w:widowControl w:val="0"/>
              <w:spacing w:line="360" w:lineRule="auto"/>
              <w:jc w:val="both"/>
              <w:rPr>
                <w:color w:val="000000"/>
                <w:sz w:val="20"/>
              </w:rPr>
            </w:pPr>
            <w:r w:rsidRPr="00A331D3">
              <w:rPr>
                <w:color w:val="000000"/>
                <w:sz w:val="20"/>
              </w:rPr>
              <w:t>Рост количества потребителей и улучшение их отношения к предприятию</w:t>
            </w:r>
          </w:p>
        </w:tc>
        <w:tc>
          <w:tcPr>
            <w:tcW w:w="0" w:type="auto"/>
          </w:tcPr>
          <w:p w:rsidR="00D51D33" w:rsidRPr="00A331D3" w:rsidRDefault="00D51D33" w:rsidP="00A331D3">
            <w:pPr>
              <w:widowControl w:val="0"/>
              <w:spacing w:line="360" w:lineRule="auto"/>
              <w:jc w:val="both"/>
              <w:rPr>
                <w:color w:val="000000"/>
                <w:sz w:val="20"/>
              </w:rPr>
            </w:pPr>
          </w:p>
        </w:tc>
      </w:tr>
      <w:tr w:rsidR="00D51D33" w:rsidRPr="00A331D3" w:rsidTr="00A331D3">
        <w:trPr>
          <w:tblCellSpacing w:w="0" w:type="dxa"/>
          <w:jc w:val="center"/>
        </w:trPr>
        <w:tc>
          <w:tcPr>
            <w:tcW w:w="3515" w:type="pct"/>
          </w:tcPr>
          <w:p w:rsidR="00D51D33" w:rsidRPr="00A331D3" w:rsidRDefault="00D51D33" w:rsidP="00A331D3">
            <w:pPr>
              <w:widowControl w:val="0"/>
              <w:spacing w:line="360" w:lineRule="auto"/>
              <w:jc w:val="both"/>
              <w:rPr>
                <w:color w:val="000000"/>
                <w:sz w:val="20"/>
              </w:rPr>
            </w:pPr>
            <w:r w:rsidRPr="00A331D3">
              <w:rPr>
                <w:color w:val="000000"/>
                <w:sz w:val="20"/>
              </w:rPr>
              <w:t xml:space="preserve">Хорошая репутация предприятия </w:t>
            </w:r>
          </w:p>
        </w:tc>
        <w:tc>
          <w:tcPr>
            <w:tcW w:w="0" w:type="auto"/>
          </w:tcPr>
          <w:p w:rsidR="00D51D33" w:rsidRPr="00A331D3" w:rsidRDefault="00D51D33" w:rsidP="00A331D3">
            <w:pPr>
              <w:widowControl w:val="0"/>
              <w:spacing w:line="360" w:lineRule="auto"/>
              <w:jc w:val="both"/>
              <w:rPr>
                <w:color w:val="000000"/>
                <w:sz w:val="20"/>
              </w:rPr>
            </w:pPr>
          </w:p>
        </w:tc>
      </w:tr>
    </w:tbl>
    <w:p w:rsidR="00A331D3" w:rsidRDefault="00A331D3" w:rsidP="0047400B">
      <w:pPr>
        <w:widowControl w:val="0"/>
        <w:spacing w:line="360" w:lineRule="auto"/>
        <w:ind w:firstLine="709"/>
        <w:jc w:val="both"/>
        <w:rPr>
          <w:color w:val="000000"/>
          <w:szCs w:val="28"/>
        </w:rPr>
      </w:pPr>
    </w:p>
    <w:p w:rsidR="00D51D33" w:rsidRPr="0047400B" w:rsidRDefault="00D51D33" w:rsidP="0047400B">
      <w:pPr>
        <w:widowControl w:val="0"/>
        <w:spacing w:line="360" w:lineRule="auto"/>
        <w:ind w:firstLine="709"/>
        <w:jc w:val="both"/>
        <w:rPr>
          <w:color w:val="000000"/>
          <w:szCs w:val="28"/>
        </w:rPr>
      </w:pPr>
      <w:r w:rsidRPr="0047400B">
        <w:rPr>
          <w:color w:val="000000"/>
          <w:szCs w:val="28"/>
        </w:rPr>
        <w:t>Из таблицы 4 видно, сто</w:t>
      </w:r>
      <w:r w:rsidR="00C26450">
        <w:rPr>
          <w:color w:val="000000"/>
          <w:szCs w:val="28"/>
        </w:rPr>
        <w:t xml:space="preserve"> </w:t>
      </w:r>
      <w:r w:rsidRPr="0047400B">
        <w:rPr>
          <w:color w:val="000000"/>
          <w:szCs w:val="28"/>
        </w:rPr>
        <w:t>признаков силы конкурентной позиции СПК «Красная Нива»» больше признаков слабости.</w:t>
      </w:r>
    </w:p>
    <w:p w:rsidR="00D51D33" w:rsidRPr="0047400B" w:rsidRDefault="00D51D33" w:rsidP="0047400B">
      <w:pPr>
        <w:widowControl w:val="0"/>
        <w:spacing w:line="360" w:lineRule="auto"/>
        <w:ind w:firstLine="709"/>
        <w:jc w:val="both"/>
        <w:rPr>
          <w:color w:val="000000"/>
          <w:szCs w:val="28"/>
        </w:rPr>
      </w:pPr>
      <w:r w:rsidRPr="0047400B">
        <w:rPr>
          <w:color w:val="000000"/>
          <w:szCs w:val="28"/>
        </w:rPr>
        <w:t>Для оценки конкурентной позиции фирмы используем балльные оценки по ключевым факторам успеха. При этом производится взвешивание оценок таких факторов для предприятия и его соперников (табл. 5.).</w:t>
      </w:r>
    </w:p>
    <w:p w:rsidR="00D51D33" w:rsidRPr="0047400B" w:rsidRDefault="00D51D33" w:rsidP="0047400B">
      <w:pPr>
        <w:widowControl w:val="0"/>
        <w:spacing w:line="360" w:lineRule="auto"/>
        <w:ind w:firstLine="709"/>
        <w:jc w:val="both"/>
        <w:rPr>
          <w:iCs/>
          <w:color w:val="000000"/>
          <w:szCs w:val="28"/>
        </w:rPr>
      </w:pPr>
      <w:r w:rsidRPr="0047400B">
        <w:rPr>
          <w:color w:val="000000"/>
          <w:szCs w:val="28"/>
        </w:rPr>
        <w:t xml:space="preserve">Оценка конкурентной позиции СПК «Красная Нива» (шкала рейтинга: </w:t>
      </w:r>
      <w:r w:rsidRPr="0047400B">
        <w:rPr>
          <w:iCs/>
          <w:color w:val="000000"/>
          <w:szCs w:val="28"/>
        </w:rPr>
        <w:t>слабейший - 1, сильнейший - 10, в скобках - произведение веса на рейтинговую оценку)</w:t>
      </w:r>
    </w:p>
    <w:p w:rsidR="00471125" w:rsidRPr="0047400B" w:rsidRDefault="00471125" w:rsidP="0047400B">
      <w:pPr>
        <w:widowControl w:val="0"/>
        <w:spacing w:line="360" w:lineRule="auto"/>
        <w:ind w:firstLine="709"/>
        <w:jc w:val="both"/>
        <w:rPr>
          <w:color w:val="000000"/>
          <w:szCs w:val="28"/>
        </w:rPr>
      </w:pPr>
    </w:p>
    <w:tbl>
      <w:tblPr>
        <w:tblW w:w="3875" w:type="pct"/>
        <w:jc w:val="center"/>
        <w:tblCellSpacing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3791"/>
        <w:gridCol w:w="1239"/>
        <w:gridCol w:w="2235"/>
      </w:tblGrid>
      <w:tr w:rsidR="00D51D33" w:rsidRPr="00A331D3" w:rsidTr="00A331D3">
        <w:trPr>
          <w:tblCellSpacing w:w="0" w:type="dxa"/>
          <w:jc w:val="center"/>
        </w:trPr>
        <w:tc>
          <w:tcPr>
            <w:tcW w:w="2609" w:type="pct"/>
          </w:tcPr>
          <w:p w:rsidR="00D51D33" w:rsidRPr="00A331D3" w:rsidRDefault="00C26450" w:rsidP="00A331D3">
            <w:pPr>
              <w:widowControl w:val="0"/>
              <w:spacing w:line="360" w:lineRule="auto"/>
              <w:jc w:val="both"/>
              <w:rPr>
                <w:color w:val="000000"/>
                <w:sz w:val="20"/>
              </w:rPr>
            </w:pPr>
            <w:r w:rsidRPr="00A331D3">
              <w:rPr>
                <w:color w:val="000000"/>
                <w:sz w:val="20"/>
              </w:rPr>
              <w:t xml:space="preserve"> </w:t>
            </w:r>
            <w:r w:rsidR="00D51D33" w:rsidRPr="00A331D3">
              <w:rPr>
                <w:color w:val="000000"/>
                <w:sz w:val="20"/>
              </w:rPr>
              <w:t>КФУ/мера силы</w:t>
            </w:r>
            <w:r w:rsidRPr="00A331D3">
              <w:rPr>
                <w:color w:val="000000"/>
                <w:sz w:val="20"/>
              </w:rPr>
              <w:t xml:space="preserve"> </w:t>
            </w:r>
          </w:p>
        </w:tc>
        <w:tc>
          <w:tcPr>
            <w:tcW w:w="853" w:type="pct"/>
          </w:tcPr>
          <w:p w:rsidR="00D51D33" w:rsidRPr="00A331D3" w:rsidRDefault="00D51D33" w:rsidP="00A331D3">
            <w:pPr>
              <w:widowControl w:val="0"/>
              <w:spacing w:line="360" w:lineRule="auto"/>
              <w:jc w:val="both"/>
              <w:rPr>
                <w:color w:val="000000"/>
                <w:sz w:val="20"/>
              </w:rPr>
            </w:pPr>
            <w:r w:rsidRPr="00A331D3">
              <w:rPr>
                <w:color w:val="000000"/>
                <w:sz w:val="20"/>
              </w:rPr>
              <w:t xml:space="preserve">Вес </w:t>
            </w:r>
          </w:p>
        </w:tc>
        <w:tc>
          <w:tcPr>
            <w:tcW w:w="1538" w:type="pct"/>
          </w:tcPr>
          <w:p w:rsidR="00D51D33" w:rsidRPr="00A331D3" w:rsidRDefault="00D51D33" w:rsidP="00A331D3">
            <w:pPr>
              <w:widowControl w:val="0"/>
              <w:spacing w:line="360" w:lineRule="auto"/>
              <w:jc w:val="both"/>
              <w:rPr>
                <w:color w:val="000000"/>
                <w:sz w:val="20"/>
              </w:rPr>
            </w:pPr>
            <w:r w:rsidRPr="00A331D3">
              <w:rPr>
                <w:color w:val="000000"/>
                <w:sz w:val="20"/>
              </w:rPr>
              <w:t>СПК «Красная Нива»</w:t>
            </w:r>
          </w:p>
        </w:tc>
      </w:tr>
      <w:tr w:rsidR="00D51D33" w:rsidRPr="00A331D3" w:rsidTr="00A331D3">
        <w:trPr>
          <w:tblCellSpacing w:w="0" w:type="dxa"/>
          <w:jc w:val="center"/>
        </w:trPr>
        <w:tc>
          <w:tcPr>
            <w:tcW w:w="2609" w:type="pct"/>
          </w:tcPr>
          <w:p w:rsidR="00D51D33" w:rsidRPr="00A331D3" w:rsidRDefault="00D51D33" w:rsidP="00A331D3">
            <w:pPr>
              <w:widowControl w:val="0"/>
              <w:spacing w:line="360" w:lineRule="auto"/>
              <w:jc w:val="both"/>
              <w:rPr>
                <w:color w:val="000000"/>
                <w:sz w:val="20"/>
              </w:rPr>
            </w:pPr>
            <w:r w:rsidRPr="00A331D3">
              <w:rPr>
                <w:color w:val="000000"/>
                <w:sz w:val="20"/>
              </w:rPr>
              <w:t>Качество/исполнение продукта</w:t>
            </w:r>
          </w:p>
        </w:tc>
        <w:tc>
          <w:tcPr>
            <w:tcW w:w="853" w:type="pct"/>
          </w:tcPr>
          <w:p w:rsidR="00D51D33" w:rsidRPr="00A331D3" w:rsidRDefault="00D51D33" w:rsidP="00A331D3">
            <w:pPr>
              <w:widowControl w:val="0"/>
              <w:spacing w:line="360" w:lineRule="auto"/>
              <w:jc w:val="both"/>
              <w:rPr>
                <w:color w:val="000000"/>
                <w:sz w:val="20"/>
              </w:rPr>
            </w:pPr>
            <w:r w:rsidRPr="00A331D3">
              <w:rPr>
                <w:color w:val="000000"/>
                <w:sz w:val="20"/>
              </w:rPr>
              <w:t>0,10</w:t>
            </w:r>
          </w:p>
        </w:tc>
        <w:tc>
          <w:tcPr>
            <w:tcW w:w="1538" w:type="pct"/>
          </w:tcPr>
          <w:p w:rsidR="00D51D33" w:rsidRPr="00A331D3" w:rsidRDefault="00D51D33" w:rsidP="00A331D3">
            <w:pPr>
              <w:widowControl w:val="0"/>
              <w:spacing w:line="360" w:lineRule="auto"/>
              <w:jc w:val="both"/>
              <w:rPr>
                <w:color w:val="000000"/>
                <w:sz w:val="20"/>
              </w:rPr>
            </w:pPr>
            <w:r w:rsidRPr="00A331D3">
              <w:rPr>
                <w:color w:val="000000"/>
                <w:sz w:val="20"/>
              </w:rPr>
              <w:t xml:space="preserve"> 10(1) </w:t>
            </w:r>
          </w:p>
        </w:tc>
      </w:tr>
      <w:tr w:rsidR="00D51D33" w:rsidRPr="00A331D3" w:rsidTr="00A331D3">
        <w:trPr>
          <w:tblCellSpacing w:w="0" w:type="dxa"/>
          <w:jc w:val="center"/>
        </w:trPr>
        <w:tc>
          <w:tcPr>
            <w:tcW w:w="2609" w:type="pct"/>
          </w:tcPr>
          <w:p w:rsidR="00D51D33" w:rsidRPr="00A331D3" w:rsidRDefault="00D51D33" w:rsidP="00A331D3">
            <w:pPr>
              <w:widowControl w:val="0"/>
              <w:spacing w:line="360" w:lineRule="auto"/>
              <w:jc w:val="both"/>
              <w:rPr>
                <w:color w:val="000000"/>
                <w:sz w:val="20"/>
              </w:rPr>
            </w:pPr>
            <w:r w:rsidRPr="00A331D3">
              <w:rPr>
                <w:color w:val="000000"/>
                <w:sz w:val="20"/>
              </w:rPr>
              <w:t>Репутация/имидж</w:t>
            </w:r>
            <w:r w:rsidR="00C26450" w:rsidRPr="00A331D3">
              <w:rPr>
                <w:color w:val="000000"/>
                <w:sz w:val="20"/>
              </w:rPr>
              <w:t xml:space="preserve"> </w:t>
            </w:r>
          </w:p>
        </w:tc>
        <w:tc>
          <w:tcPr>
            <w:tcW w:w="853" w:type="pct"/>
          </w:tcPr>
          <w:p w:rsidR="00D51D33" w:rsidRPr="00A331D3" w:rsidRDefault="00D51D33" w:rsidP="00A331D3">
            <w:pPr>
              <w:widowControl w:val="0"/>
              <w:spacing w:line="360" w:lineRule="auto"/>
              <w:jc w:val="both"/>
              <w:rPr>
                <w:color w:val="000000"/>
                <w:sz w:val="20"/>
              </w:rPr>
            </w:pPr>
            <w:r w:rsidRPr="00A331D3">
              <w:rPr>
                <w:color w:val="000000"/>
                <w:sz w:val="20"/>
              </w:rPr>
              <w:t>0,10</w:t>
            </w:r>
          </w:p>
        </w:tc>
        <w:tc>
          <w:tcPr>
            <w:tcW w:w="1538" w:type="pct"/>
          </w:tcPr>
          <w:p w:rsidR="00D51D33" w:rsidRPr="00A331D3" w:rsidRDefault="00D51D33" w:rsidP="00A331D3">
            <w:pPr>
              <w:widowControl w:val="0"/>
              <w:spacing w:line="360" w:lineRule="auto"/>
              <w:jc w:val="both"/>
              <w:rPr>
                <w:color w:val="000000"/>
                <w:sz w:val="20"/>
              </w:rPr>
            </w:pPr>
            <w:r w:rsidRPr="00A331D3">
              <w:rPr>
                <w:color w:val="000000"/>
                <w:sz w:val="20"/>
              </w:rPr>
              <w:t xml:space="preserve"> 10 (1) </w:t>
            </w:r>
          </w:p>
        </w:tc>
      </w:tr>
      <w:tr w:rsidR="00D51D33" w:rsidRPr="00A331D3" w:rsidTr="00A331D3">
        <w:trPr>
          <w:tblCellSpacing w:w="0" w:type="dxa"/>
          <w:jc w:val="center"/>
        </w:trPr>
        <w:tc>
          <w:tcPr>
            <w:tcW w:w="2609" w:type="pct"/>
          </w:tcPr>
          <w:p w:rsidR="00D51D33" w:rsidRPr="00A331D3" w:rsidRDefault="00D51D33" w:rsidP="00A331D3">
            <w:pPr>
              <w:widowControl w:val="0"/>
              <w:spacing w:line="360" w:lineRule="auto"/>
              <w:jc w:val="both"/>
              <w:rPr>
                <w:color w:val="000000"/>
                <w:sz w:val="20"/>
              </w:rPr>
            </w:pPr>
            <w:r w:rsidRPr="00A331D3">
              <w:rPr>
                <w:color w:val="000000"/>
                <w:sz w:val="20"/>
              </w:rPr>
              <w:t>Материалы/стоимость</w:t>
            </w:r>
            <w:r w:rsidR="00C26450" w:rsidRPr="00A331D3">
              <w:rPr>
                <w:color w:val="000000"/>
                <w:sz w:val="20"/>
              </w:rPr>
              <w:t xml:space="preserve"> </w:t>
            </w:r>
          </w:p>
        </w:tc>
        <w:tc>
          <w:tcPr>
            <w:tcW w:w="853" w:type="pct"/>
          </w:tcPr>
          <w:p w:rsidR="00D51D33" w:rsidRPr="00A331D3" w:rsidRDefault="00D51D33" w:rsidP="00A331D3">
            <w:pPr>
              <w:widowControl w:val="0"/>
              <w:spacing w:line="360" w:lineRule="auto"/>
              <w:jc w:val="both"/>
              <w:rPr>
                <w:color w:val="000000"/>
                <w:sz w:val="20"/>
              </w:rPr>
            </w:pPr>
            <w:r w:rsidRPr="00A331D3">
              <w:rPr>
                <w:color w:val="000000"/>
                <w:sz w:val="20"/>
              </w:rPr>
              <w:t>0,05</w:t>
            </w:r>
          </w:p>
        </w:tc>
        <w:tc>
          <w:tcPr>
            <w:tcW w:w="1538" w:type="pct"/>
          </w:tcPr>
          <w:p w:rsidR="00D51D33" w:rsidRPr="00A331D3" w:rsidRDefault="00D51D33" w:rsidP="00A331D3">
            <w:pPr>
              <w:widowControl w:val="0"/>
              <w:spacing w:line="360" w:lineRule="auto"/>
              <w:jc w:val="both"/>
              <w:rPr>
                <w:color w:val="000000"/>
                <w:sz w:val="20"/>
              </w:rPr>
            </w:pPr>
            <w:r w:rsidRPr="00A331D3">
              <w:rPr>
                <w:color w:val="000000"/>
                <w:sz w:val="20"/>
              </w:rPr>
              <w:t xml:space="preserve"> 8 (0,4) </w:t>
            </w:r>
          </w:p>
        </w:tc>
      </w:tr>
      <w:tr w:rsidR="00D51D33" w:rsidRPr="00A331D3" w:rsidTr="00A331D3">
        <w:trPr>
          <w:tblCellSpacing w:w="0" w:type="dxa"/>
          <w:jc w:val="center"/>
        </w:trPr>
        <w:tc>
          <w:tcPr>
            <w:tcW w:w="2609" w:type="pct"/>
          </w:tcPr>
          <w:p w:rsidR="00D51D33" w:rsidRPr="00A331D3" w:rsidRDefault="00D51D33" w:rsidP="00A331D3">
            <w:pPr>
              <w:widowControl w:val="0"/>
              <w:spacing w:line="360" w:lineRule="auto"/>
              <w:jc w:val="both"/>
              <w:rPr>
                <w:color w:val="000000"/>
                <w:sz w:val="20"/>
              </w:rPr>
            </w:pPr>
            <w:r w:rsidRPr="00A331D3">
              <w:rPr>
                <w:color w:val="000000"/>
                <w:sz w:val="20"/>
              </w:rPr>
              <w:t>Технологическое искусство</w:t>
            </w:r>
          </w:p>
        </w:tc>
        <w:tc>
          <w:tcPr>
            <w:tcW w:w="853" w:type="pct"/>
          </w:tcPr>
          <w:p w:rsidR="00D51D33" w:rsidRPr="00A331D3" w:rsidRDefault="00D51D33" w:rsidP="00A331D3">
            <w:pPr>
              <w:widowControl w:val="0"/>
              <w:spacing w:line="360" w:lineRule="auto"/>
              <w:jc w:val="both"/>
              <w:rPr>
                <w:color w:val="000000"/>
                <w:sz w:val="20"/>
              </w:rPr>
            </w:pPr>
            <w:r w:rsidRPr="00A331D3">
              <w:rPr>
                <w:color w:val="000000"/>
                <w:sz w:val="20"/>
              </w:rPr>
              <w:t>0,05</w:t>
            </w:r>
          </w:p>
        </w:tc>
        <w:tc>
          <w:tcPr>
            <w:tcW w:w="1538" w:type="pct"/>
          </w:tcPr>
          <w:p w:rsidR="00D51D33" w:rsidRPr="00A331D3" w:rsidRDefault="00D51D33" w:rsidP="00A331D3">
            <w:pPr>
              <w:widowControl w:val="0"/>
              <w:spacing w:line="360" w:lineRule="auto"/>
              <w:jc w:val="both"/>
              <w:rPr>
                <w:color w:val="000000"/>
                <w:sz w:val="20"/>
              </w:rPr>
            </w:pPr>
            <w:r w:rsidRPr="00A331D3">
              <w:rPr>
                <w:color w:val="000000"/>
                <w:sz w:val="20"/>
              </w:rPr>
              <w:t xml:space="preserve"> 10(0,5) </w:t>
            </w:r>
          </w:p>
        </w:tc>
      </w:tr>
      <w:tr w:rsidR="00D51D33" w:rsidRPr="00A331D3" w:rsidTr="00A331D3">
        <w:trPr>
          <w:tblCellSpacing w:w="0" w:type="dxa"/>
          <w:jc w:val="center"/>
        </w:trPr>
        <w:tc>
          <w:tcPr>
            <w:tcW w:w="2609" w:type="pct"/>
          </w:tcPr>
          <w:p w:rsidR="00D51D33" w:rsidRPr="00A331D3" w:rsidRDefault="00D51D33" w:rsidP="00A331D3">
            <w:pPr>
              <w:widowControl w:val="0"/>
              <w:spacing w:line="360" w:lineRule="auto"/>
              <w:jc w:val="both"/>
              <w:rPr>
                <w:color w:val="000000"/>
                <w:sz w:val="20"/>
              </w:rPr>
            </w:pPr>
            <w:r w:rsidRPr="00A331D3">
              <w:rPr>
                <w:color w:val="000000"/>
                <w:sz w:val="20"/>
              </w:rPr>
              <w:t xml:space="preserve">Производственные мощности </w:t>
            </w:r>
          </w:p>
        </w:tc>
        <w:tc>
          <w:tcPr>
            <w:tcW w:w="853" w:type="pct"/>
          </w:tcPr>
          <w:p w:rsidR="00D51D33" w:rsidRPr="00A331D3" w:rsidRDefault="00D51D33" w:rsidP="00A331D3">
            <w:pPr>
              <w:widowControl w:val="0"/>
              <w:spacing w:line="360" w:lineRule="auto"/>
              <w:jc w:val="both"/>
              <w:rPr>
                <w:color w:val="000000"/>
                <w:sz w:val="20"/>
              </w:rPr>
            </w:pPr>
            <w:r w:rsidRPr="00A331D3">
              <w:rPr>
                <w:color w:val="000000"/>
                <w:sz w:val="20"/>
              </w:rPr>
              <w:t>0,05</w:t>
            </w:r>
          </w:p>
        </w:tc>
        <w:tc>
          <w:tcPr>
            <w:tcW w:w="1538" w:type="pct"/>
          </w:tcPr>
          <w:p w:rsidR="00D51D33" w:rsidRPr="00A331D3" w:rsidRDefault="00D51D33" w:rsidP="00A331D3">
            <w:pPr>
              <w:widowControl w:val="0"/>
              <w:spacing w:line="360" w:lineRule="auto"/>
              <w:jc w:val="both"/>
              <w:rPr>
                <w:color w:val="000000"/>
                <w:sz w:val="20"/>
              </w:rPr>
            </w:pPr>
            <w:r w:rsidRPr="00A331D3">
              <w:rPr>
                <w:color w:val="000000"/>
                <w:sz w:val="20"/>
              </w:rPr>
              <w:t xml:space="preserve"> 10 (0,5) </w:t>
            </w:r>
          </w:p>
        </w:tc>
      </w:tr>
      <w:tr w:rsidR="00D51D33" w:rsidRPr="00A331D3" w:rsidTr="00A331D3">
        <w:trPr>
          <w:tblCellSpacing w:w="0" w:type="dxa"/>
          <w:jc w:val="center"/>
        </w:trPr>
        <w:tc>
          <w:tcPr>
            <w:tcW w:w="2609" w:type="pct"/>
          </w:tcPr>
          <w:p w:rsidR="00D51D33" w:rsidRPr="00A331D3" w:rsidRDefault="00D51D33" w:rsidP="00A331D3">
            <w:pPr>
              <w:widowControl w:val="0"/>
              <w:spacing w:line="360" w:lineRule="auto"/>
              <w:jc w:val="both"/>
              <w:rPr>
                <w:color w:val="000000"/>
                <w:sz w:val="20"/>
              </w:rPr>
            </w:pPr>
            <w:r w:rsidRPr="00A331D3">
              <w:rPr>
                <w:color w:val="000000"/>
                <w:sz w:val="20"/>
              </w:rPr>
              <w:t xml:space="preserve">Маркетинг/распределение </w:t>
            </w:r>
          </w:p>
        </w:tc>
        <w:tc>
          <w:tcPr>
            <w:tcW w:w="853" w:type="pct"/>
          </w:tcPr>
          <w:p w:rsidR="00D51D33" w:rsidRPr="00A331D3" w:rsidRDefault="00D51D33" w:rsidP="00A331D3">
            <w:pPr>
              <w:widowControl w:val="0"/>
              <w:spacing w:line="360" w:lineRule="auto"/>
              <w:jc w:val="both"/>
              <w:rPr>
                <w:color w:val="000000"/>
                <w:sz w:val="20"/>
              </w:rPr>
            </w:pPr>
            <w:r w:rsidRPr="00A331D3">
              <w:rPr>
                <w:color w:val="000000"/>
                <w:sz w:val="20"/>
              </w:rPr>
              <w:t>0,05</w:t>
            </w:r>
          </w:p>
        </w:tc>
        <w:tc>
          <w:tcPr>
            <w:tcW w:w="1538" w:type="pct"/>
          </w:tcPr>
          <w:p w:rsidR="00D51D33" w:rsidRPr="00A331D3" w:rsidRDefault="00D51D33" w:rsidP="00A331D3">
            <w:pPr>
              <w:widowControl w:val="0"/>
              <w:spacing w:line="360" w:lineRule="auto"/>
              <w:jc w:val="both"/>
              <w:rPr>
                <w:color w:val="000000"/>
                <w:sz w:val="20"/>
              </w:rPr>
            </w:pPr>
            <w:r w:rsidRPr="00A331D3">
              <w:rPr>
                <w:color w:val="000000"/>
                <w:sz w:val="20"/>
              </w:rPr>
              <w:t xml:space="preserve"> 4 (0,20) </w:t>
            </w:r>
          </w:p>
        </w:tc>
      </w:tr>
      <w:tr w:rsidR="00D51D33" w:rsidRPr="00A331D3" w:rsidTr="00A331D3">
        <w:trPr>
          <w:tblCellSpacing w:w="0" w:type="dxa"/>
          <w:jc w:val="center"/>
        </w:trPr>
        <w:tc>
          <w:tcPr>
            <w:tcW w:w="2609" w:type="pct"/>
          </w:tcPr>
          <w:p w:rsidR="00D51D33" w:rsidRPr="00A331D3" w:rsidRDefault="00D51D33" w:rsidP="00A331D3">
            <w:pPr>
              <w:widowControl w:val="0"/>
              <w:spacing w:line="360" w:lineRule="auto"/>
              <w:jc w:val="both"/>
              <w:rPr>
                <w:color w:val="000000"/>
                <w:sz w:val="20"/>
              </w:rPr>
            </w:pPr>
            <w:r w:rsidRPr="00A331D3">
              <w:rPr>
                <w:color w:val="000000"/>
                <w:sz w:val="20"/>
              </w:rPr>
              <w:t>Финансовые ресурсы</w:t>
            </w:r>
            <w:r w:rsidR="00C26450" w:rsidRPr="00A331D3">
              <w:rPr>
                <w:color w:val="000000"/>
                <w:sz w:val="20"/>
              </w:rPr>
              <w:t xml:space="preserve"> </w:t>
            </w:r>
          </w:p>
        </w:tc>
        <w:tc>
          <w:tcPr>
            <w:tcW w:w="853" w:type="pct"/>
          </w:tcPr>
          <w:p w:rsidR="00D51D33" w:rsidRPr="00A331D3" w:rsidRDefault="00D51D33" w:rsidP="00A331D3">
            <w:pPr>
              <w:widowControl w:val="0"/>
              <w:spacing w:line="360" w:lineRule="auto"/>
              <w:jc w:val="both"/>
              <w:rPr>
                <w:color w:val="000000"/>
                <w:sz w:val="20"/>
              </w:rPr>
            </w:pPr>
            <w:r w:rsidRPr="00A331D3">
              <w:rPr>
                <w:color w:val="000000"/>
                <w:sz w:val="20"/>
              </w:rPr>
              <w:t>0,10</w:t>
            </w:r>
          </w:p>
        </w:tc>
        <w:tc>
          <w:tcPr>
            <w:tcW w:w="1538" w:type="pct"/>
          </w:tcPr>
          <w:p w:rsidR="00D51D33" w:rsidRPr="00A331D3" w:rsidRDefault="00D51D33" w:rsidP="00A331D3">
            <w:pPr>
              <w:widowControl w:val="0"/>
              <w:spacing w:line="360" w:lineRule="auto"/>
              <w:jc w:val="both"/>
              <w:rPr>
                <w:color w:val="000000"/>
                <w:sz w:val="20"/>
              </w:rPr>
            </w:pPr>
            <w:r w:rsidRPr="00A331D3">
              <w:rPr>
                <w:color w:val="000000"/>
                <w:sz w:val="20"/>
              </w:rPr>
              <w:t xml:space="preserve">3 (0,30) </w:t>
            </w:r>
          </w:p>
        </w:tc>
      </w:tr>
      <w:tr w:rsidR="00D51D33" w:rsidRPr="00A331D3" w:rsidTr="00A331D3">
        <w:trPr>
          <w:tblCellSpacing w:w="0" w:type="dxa"/>
          <w:jc w:val="center"/>
        </w:trPr>
        <w:tc>
          <w:tcPr>
            <w:tcW w:w="2609" w:type="pct"/>
          </w:tcPr>
          <w:p w:rsidR="00D51D33" w:rsidRPr="00A331D3" w:rsidRDefault="00D51D33" w:rsidP="00A331D3">
            <w:pPr>
              <w:widowControl w:val="0"/>
              <w:spacing w:line="360" w:lineRule="auto"/>
              <w:jc w:val="both"/>
              <w:rPr>
                <w:color w:val="000000"/>
                <w:sz w:val="20"/>
              </w:rPr>
            </w:pPr>
            <w:r w:rsidRPr="00A331D3">
              <w:rPr>
                <w:color w:val="000000"/>
                <w:sz w:val="20"/>
              </w:rPr>
              <w:t>Относительная стоимостная позиция</w:t>
            </w:r>
            <w:r w:rsidR="00C26450" w:rsidRPr="00A331D3">
              <w:rPr>
                <w:color w:val="000000"/>
                <w:sz w:val="20"/>
              </w:rPr>
              <w:t xml:space="preserve"> </w:t>
            </w:r>
          </w:p>
        </w:tc>
        <w:tc>
          <w:tcPr>
            <w:tcW w:w="853" w:type="pct"/>
          </w:tcPr>
          <w:p w:rsidR="00D51D33" w:rsidRPr="00A331D3" w:rsidRDefault="00D51D33" w:rsidP="00A331D3">
            <w:pPr>
              <w:widowControl w:val="0"/>
              <w:spacing w:line="360" w:lineRule="auto"/>
              <w:jc w:val="both"/>
              <w:rPr>
                <w:color w:val="000000"/>
                <w:sz w:val="20"/>
              </w:rPr>
            </w:pPr>
            <w:r w:rsidRPr="00A331D3">
              <w:rPr>
                <w:color w:val="000000"/>
                <w:sz w:val="20"/>
              </w:rPr>
              <w:t>0,25</w:t>
            </w:r>
          </w:p>
        </w:tc>
        <w:tc>
          <w:tcPr>
            <w:tcW w:w="1538" w:type="pct"/>
          </w:tcPr>
          <w:p w:rsidR="00D51D33" w:rsidRPr="00A331D3" w:rsidRDefault="00D51D33" w:rsidP="00A331D3">
            <w:pPr>
              <w:widowControl w:val="0"/>
              <w:spacing w:line="360" w:lineRule="auto"/>
              <w:jc w:val="both"/>
              <w:rPr>
                <w:color w:val="000000"/>
                <w:sz w:val="20"/>
              </w:rPr>
            </w:pPr>
            <w:r w:rsidRPr="00A331D3">
              <w:rPr>
                <w:color w:val="000000"/>
                <w:sz w:val="20"/>
              </w:rPr>
              <w:t xml:space="preserve"> 9 (2,25) </w:t>
            </w:r>
          </w:p>
        </w:tc>
      </w:tr>
      <w:tr w:rsidR="00D51D33" w:rsidRPr="00A331D3" w:rsidTr="00A331D3">
        <w:trPr>
          <w:tblCellSpacing w:w="0" w:type="dxa"/>
          <w:jc w:val="center"/>
        </w:trPr>
        <w:tc>
          <w:tcPr>
            <w:tcW w:w="2609" w:type="pct"/>
          </w:tcPr>
          <w:p w:rsidR="00D51D33" w:rsidRPr="00A331D3" w:rsidRDefault="00D51D33" w:rsidP="00A331D3">
            <w:pPr>
              <w:widowControl w:val="0"/>
              <w:spacing w:line="360" w:lineRule="auto"/>
              <w:jc w:val="both"/>
              <w:rPr>
                <w:color w:val="000000"/>
                <w:sz w:val="20"/>
              </w:rPr>
            </w:pPr>
            <w:r w:rsidRPr="00A331D3">
              <w:rPr>
                <w:color w:val="000000"/>
                <w:sz w:val="20"/>
              </w:rPr>
              <w:t xml:space="preserve">Способность конкурировать по цене </w:t>
            </w:r>
          </w:p>
        </w:tc>
        <w:tc>
          <w:tcPr>
            <w:tcW w:w="853" w:type="pct"/>
          </w:tcPr>
          <w:p w:rsidR="00D51D33" w:rsidRPr="00A331D3" w:rsidRDefault="00D51D33" w:rsidP="00A331D3">
            <w:pPr>
              <w:widowControl w:val="0"/>
              <w:spacing w:line="360" w:lineRule="auto"/>
              <w:jc w:val="both"/>
              <w:rPr>
                <w:color w:val="000000"/>
                <w:sz w:val="20"/>
              </w:rPr>
            </w:pPr>
            <w:r w:rsidRPr="00A331D3">
              <w:rPr>
                <w:color w:val="000000"/>
                <w:sz w:val="20"/>
              </w:rPr>
              <w:t>0,25</w:t>
            </w:r>
          </w:p>
        </w:tc>
        <w:tc>
          <w:tcPr>
            <w:tcW w:w="1538" w:type="pct"/>
          </w:tcPr>
          <w:p w:rsidR="00D51D33" w:rsidRPr="00A331D3" w:rsidRDefault="00D51D33" w:rsidP="00A331D3">
            <w:pPr>
              <w:widowControl w:val="0"/>
              <w:spacing w:line="360" w:lineRule="auto"/>
              <w:jc w:val="both"/>
              <w:rPr>
                <w:color w:val="000000"/>
                <w:sz w:val="20"/>
              </w:rPr>
            </w:pPr>
            <w:r w:rsidRPr="00A331D3">
              <w:rPr>
                <w:color w:val="000000"/>
                <w:sz w:val="20"/>
              </w:rPr>
              <w:t xml:space="preserve">9 (2,25) </w:t>
            </w:r>
          </w:p>
        </w:tc>
      </w:tr>
      <w:tr w:rsidR="00D51D33" w:rsidRPr="00A331D3" w:rsidTr="00A331D3">
        <w:trPr>
          <w:tblCellSpacing w:w="0" w:type="dxa"/>
          <w:jc w:val="center"/>
        </w:trPr>
        <w:tc>
          <w:tcPr>
            <w:tcW w:w="2609" w:type="pct"/>
          </w:tcPr>
          <w:p w:rsidR="00D51D33" w:rsidRPr="00A331D3" w:rsidRDefault="00D51D33" w:rsidP="00A331D3">
            <w:pPr>
              <w:widowControl w:val="0"/>
              <w:spacing w:line="360" w:lineRule="auto"/>
              <w:jc w:val="both"/>
              <w:rPr>
                <w:color w:val="000000"/>
                <w:sz w:val="20"/>
              </w:rPr>
            </w:pPr>
            <w:r w:rsidRPr="00A331D3">
              <w:rPr>
                <w:color w:val="000000"/>
                <w:sz w:val="20"/>
              </w:rPr>
              <w:t>Взвешенный рейтинг силы</w:t>
            </w:r>
          </w:p>
        </w:tc>
        <w:tc>
          <w:tcPr>
            <w:tcW w:w="853" w:type="pct"/>
          </w:tcPr>
          <w:p w:rsidR="00D51D33" w:rsidRPr="00A331D3" w:rsidRDefault="00C26450" w:rsidP="00A331D3">
            <w:pPr>
              <w:widowControl w:val="0"/>
              <w:spacing w:line="360" w:lineRule="auto"/>
              <w:jc w:val="both"/>
              <w:rPr>
                <w:color w:val="000000"/>
                <w:sz w:val="20"/>
              </w:rPr>
            </w:pPr>
            <w:r w:rsidRPr="00A331D3">
              <w:rPr>
                <w:color w:val="000000"/>
                <w:sz w:val="20"/>
              </w:rPr>
              <w:t xml:space="preserve"> </w:t>
            </w:r>
          </w:p>
        </w:tc>
        <w:tc>
          <w:tcPr>
            <w:tcW w:w="1538" w:type="pct"/>
          </w:tcPr>
          <w:p w:rsidR="00D51D33" w:rsidRPr="00A331D3" w:rsidRDefault="00D51D33" w:rsidP="00A331D3">
            <w:pPr>
              <w:widowControl w:val="0"/>
              <w:spacing w:line="360" w:lineRule="auto"/>
              <w:jc w:val="both"/>
              <w:rPr>
                <w:color w:val="000000"/>
                <w:sz w:val="20"/>
              </w:rPr>
            </w:pPr>
            <w:r w:rsidRPr="00A331D3">
              <w:rPr>
                <w:color w:val="000000"/>
                <w:sz w:val="20"/>
              </w:rPr>
              <w:t xml:space="preserve">8,9 </w:t>
            </w:r>
          </w:p>
        </w:tc>
      </w:tr>
    </w:tbl>
    <w:p w:rsidR="00D51D33" w:rsidRPr="0047400B" w:rsidRDefault="00D51D33" w:rsidP="0047400B">
      <w:pPr>
        <w:widowControl w:val="0"/>
        <w:spacing w:line="360" w:lineRule="auto"/>
        <w:ind w:firstLine="709"/>
        <w:jc w:val="center"/>
        <w:outlineLvl w:val="2"/>
        <w:rPr>
          <w:i/>
          <w:color w:val="000000"/>
          <w:szCs w:val="28"/>
        </w:rPr>
      </w:pPr>
      <w:bookmarkStart w:id="38" w:name="_Toc152998525"/>
    </w:p>
    <w:p w:rsidR="00D51D33" w:rsidRPr="0047400B" w:rsidRDefault="00D51D33" w:rsidP="0047400B">
      <w:pPr>
        <w:widowControl w:val="0"/>
        <w:spacing w:line="360" w:lineRule="auto"/>
        <w:ind w:firstLine="709"/>
        <w:jc w:val="both"/>
        <w:outlineLvl w:val="2"/>
        <w:rPr>
          <w:color w:val="000000"/>
          <w:szCs w:val="28"/>
        </w:rPr>
      </w:pPr>
      <w:bookmarkStart w:id="39" w:name="_Toc184734691"/>
      <w:r w:rsidRPr="0047400B">
        <w:rPr>
          <w:color w:val="000000"/>
          <w:szCs w:val="28"/>
        </w:rPr>
        <w:t>В связи с тем, что у СПК «Красная Нива» на данный момент нет конкурентов в отрасли молочного козоводства, оценим конкурентную позицию с точки зрения возможных конкурентов. Организация имеет следующие преимущества</w:t>
      </w:r>
      <w:r w:rsidR="00A331D3">
        <w:rPr>
          <w:color w:val="000000"/>
          <w:szCs w:val="28"/>
        </w:rPr>
        <w:t xml:space="preserve"> </w:t>
      </w:r>
      <w:r w:rsidRPr="0047400B">
        <w:rPr>
          <w:color w:val="000000"/>
          <w:szCs w:val="28"/>
        </w:rPr>
        <w:t>(сильные стороны):</w:t>
      </w:r>
      <w:r w:rsidR="00A331D3">
        <w:rPr>
          <w:color w:val="000000"/>
          <w:szCs w:val="28"/>
        </w:rPr>
        <w:t xml:space="preserve"> </w:t>
      </w:r>
      <w:r w:rsidRPr="0047400B">
        <w:rPr>
          <w:color w:val="000000"/>
          <w:szCs w:val="28"/>
        </w:rPr>
        <w:t>высокое качество козьего молока, хорошая репутация, современные технологии и производственные мощности. Слабыми сторонами</w:t>
      </w:r>
      <w:r w:rsidR="00C26450">
        <w:rPr>
          <w:color w:val="000000"/>
          <w:szCs w:val="28"/>
        </w:rPr>
        <w:t xml:space="preserve"> </w:t>
      </w:r>
      <w:r w:rsidRPr="0047400B">
        <w:rPr>
          <w:color w:val="000000"/>
          <w:szCs w:val="28"/>
        </w:rPr>
        <w:t>являются отсутствие маркетинговой службы, ограниченность финансовых ресурсов. Если рассматривать ситуацию появления конкурентов в данной отрасли, то СПК «Красная Нива» будет занимать ведущую позицию, т.к. имеет много конкурентных преимуществ.</w:t>
      </w:r>
      <w:bookmarkEnd w:id="39"/>
    </w:p>
    <w:p w:rsidR="00D51D33" w:rsidRPr="0047400B" w:rsidRDefault="00D51D33" w:rsidP="0047400B">
      <w:pPr>
        <w:widowControl w:val="0"/>
        <w:spacing w:line="360" w:lineRule="auto"/>
        <w:ind w:firstLine="709"/>
        <w:jc w:val="both"/>
        <w:outlineLvl w:val="2"/>
        <w:rPr>
          <w:i/>
          <w:color w:val="000000"/>
          <w:szCs w:val="28"/>
        </w:rPr>
      </w:pPr>
    </w:p>
    <w:p w:rsidR="00D51D33" w:rsidRPr="0047400B" w:rsidRDefault="00A331D3" w:rsidP="0047400B">
      <w:pPr>
        <w:pStyle w:val="2"/>
        <w:keepNext w:val="0"/>
        <w:widowControl w:val="0"/>
        <w:spacing w:before="0" w:after="0" w:line="360" w:lineRule="auto"/>
        <w:ind w:firstLine="709"/>
        <w:jc w:val="center"/>
        <w:rPr>
          <w:rFonts w:ascii="Times New Roman" w:hAnsi="Times New Roman"/>
          <w:i w:val="0"/>
          <w:iCs w:val="0"/>
          <w:color w:val="000000"/>
        </w:rPr>
      </w:pPr>
      <w:bookmarkStart w:id="40" w:name="_Toc184734692"/>
      <w:bookmarkStart w:id="41" w:name="_Toc194686688"/>
      <w:r>
        <w:rPr>
          <w:rFonts w:ascii="Times New Roman" w:hAnsi="Times New Roman"/>
          <w:i w:val="0"/>
          <w:iCs w:val="0"/>
          <w:color w:val="000000"/>
        </w:rPr>
        <w:t xml:space="preserve">4.5 </w:t>
      </w:r>
      <w:r w:rsidR="00D51D33" w:rsidRPr="0047400B">
        <w:rPr>
          <w:rFonts w:ascii="Times New Roman" w:hAnsi="Times New Roman"/>
          <w:i w:val="0"/>
          <w:iCs w:val="0"/>
          <w:color w:val="000000"/>
        </w:rPr>
        <w:t>Результаты ситуационного анализа</w:t>
      </w:r>
      <w:bookmarkEnd w:id="38"/>
      <w:bookmarkEnd w:id="40"/>
      <w:bookmarkEnd w:id="41"/>
    </w:p>
    <w:p w:rsidR="00A331D3" w:rsidRDefault="00A331D3" w:rsidP="0047400B">
      <w:pPr>
        <w:widowControl w:val="0"/>
        <w:spacing w:line="360" w:lineRule="auto"/>
        <w:ind w:firstLine="709"/>
        <w:jc w:val="both"/>
        <w:rPr>
          <w:color w:val="000000"/>
          <w:szCs w:val="28"/>
        </w:rPr>
      </w:pPr>
    </w:p>
    <w:p w:rsidR="00D51D33" w:rsidRPr="0047400B" w:rsidRDefault="00D51D33" w:rsidP="0047400B">
      <w:pPr>
        <w:widowControl w:val="0"/>
        <w:spacing w:line="360" w:lineRule="auto"/>
        <w:ind w:firstLine="709"/>
        <w:jc w:val="both"/>
        <w:rPr>
          <w:color w:val="000000"/>
          <w:szCs w:val="28"/>
        </w:rPr>
      </w:pPr>
      <w:r w:rsidRPr="0047400B">
        <w:rPr>
          <w:color w:val="000000"/>
          <w:szCs w:val="28"/>
        </w:rPr>
        <w:t>По результатам ситуационного анализа можно сделать следующие выводы:</w:t>
      </w:r>
    </w:p>
    <w:p w:rsidR="00D51D33" w:rsidRPr="0047400B" w:rsidRDefault="00D51D33" w:rsidP="0047400B">
      <w:pPr>
        <w:widowControl w:val="0"/>
        <w:numPr>
          <w:ilvl w:val="0"/>
          <w:numId w:val="2"/>
        </w:numPr>
        <w:tabs>
          <w:tab w:val="clear" w:pos="1429"/>
          <w:tab w:val="num" w:pos="0"/>
          <w:tab w:val="left" w:pos="1080"/>
        </w:tabs>
        <w:spacing w:line="360" w:lineRule="auto"/>
        <w:ind w:left="0" w:firstLine="709"/>
        <w:jc w:val="both"/>
        <w:rPr>
          <w:color w:val="000000"/>
          <w:szCs w:val="28"/>
        </w:rPr>
      </w:pPr>
      <w:r w:rsidRPr="0047400B">
        <w:rPr>
          <w:color w:val="000000"/>
          <w:szCs w:val="28"/>
        </w:rPr>
        <w:t>у СПК «Красная Нива» существует четкая стратегия, оно быстро реагирует на изменяющиеся внешние условия , путем изменения стратегии, что доказывает стратегия сокращения производства коровьего молока и переход на новую специализацию - молочное козоводство.</w:t>
      </w:r>
    </w:p>
    <w:p w:rsidR="00D51D33" w:rsidRPr="0047400B" w:rsidRDefault="00D51D33" w:rsidP="0047400B">
      <w:pPr>
        <w:widowControl w:val="0"/>
        <w:numPr>
          <w:ilvl w:val="0"/>
          <w:numId w:val="2"/>
        </w:numPr>
        <w:tabs>
          <w:tab w:val="clear" w:pos="1429"/>
          <w:tab w:val="num" w:pos="0"/>
          <w:tab w:val="left" w:pos="1080"/>
        </w:tabs>
        <w:spacing w:line="360" w:lineRule="auto"/>
        <w:ind w:left="0" w:firstLine="709"/>
        <w:jc w:val="both"/>
        <w:rPr>
          <w:color w:val="000000"/>
          <w:szCs w:val="28"/>
        </w:rPr>
      </w:pPr>
      <w:r w:rsidRPr="0047400B">
        <w:rPr>
          <w:color w:val="000000"/>
          <w:szCs w:val="28"/>
        </w:rPr>
        <w:t>у предприятия количество сил и возможностей равна числу слабостей</w:t>
      </w:r>
      <w:r w:rsidR="00C26450">
        <w:rPr>
          <w:color w:val="000000"/>
          <w:szCs w:val="28"/>
        </w:rPr>
        <w:t xml:space="preserve"> </w:t>
      </w:r>
      <w:r w:rsidRPr="0047400B">
        <w:rPr>
          <w:color w:val="000000"/>
          <w:szCs w:val="28"/>
        </w:rPr>
        <w:t>и угроз;</w:t>
      </w:r>
    </w:p>
    <w:p w:rsidR="00D51D33" w:rsidRPr="0047400B" w:rsidRDefault="00D51D33" w:rsidP="0047400B">
      <w:pPr>
        <w:widowControl w:val="0"/>
        <w:numPr>
          <w:ilvl w:val="0"/>
          <w:numId w:val="1"/>
        </w:numPr>
        <w:tabs>
          <w:tab w:val="clear" w:pos="1429"/>
          <w:tab w:val="num" w:pos="0"/>
          <w:tab w:val="left" w:pos="1080"/>
        </w:tabs>
        <w:spacing w:line="360" w:lineRule="auto"/>
        <w:ind w:left="0" w:firstLine="709"/>
        <w:jc w:val="both"/>
        <w:rPr>
          <w:color w:val="000000"/>
          <w:szCs w:val="28"/>
        </w:rPr>
      </w:pPr>
      <w:r w:rsidRPr="0047400B">
        <w:rPr>
          <w:color w:val="000000"/>
          <w:szCs w:val="28"/>
        </w:rPr>
        <w:t>структура затрат отрасли молочного козоводства имеет возможности к изменению и снижению затрат;</w:t>
      </w:r>
    </w:p>
    <w:p w:rsidR="00D51D33" w:rsidRPr="0047400B" w:rsidRDefault="00D51D33" w:rsidP="0047400B">
      <w:pPr>
        <w:widowControl w:val="0"/>
        <w:numPr>
          <w:ilvl w:val="0"/>
          <w:numId w:val="1"/>
        </w:numPr>
        <w:tabs>
          <w:tab w:val="clear" w:pos="1429"/>
          <w:tab w:val="num" w:pos="0"/>
          <w:tab w:val="left" w:pos="1080"/>
        </w:tabs>
        <w:spacing w:line="360" w:lineRule="auto"/>
        <w:ind w:left="0" w:firstLine="709"/>
        <w:jc w:val="both"/>
        <w:rPr>
          <w:color w:val="000000"/>
          <w:szCs w:val="28"/>
        </w:rPr>
      </w:pPr>
      <w:r w:rsidRPr="0047400B">
        <w:rPr>
          <w:color w:val="000000"/>
          <w:szCs w:val="28"/>
        </w:rPr>
        <w:t>Огромным плюсом СПК «Красная Нива» является отсутствие конкурентов.</w:t>
      </w:r>
    </w:p>
    <w:p w:rsidR="00D51D33" w:rsidRPr="0047400B" w:rsidRDefault="00D51D33" w:rsidP="0047400B">
      <w:pPr>
        <w:widowControl w:val="0"/>
        <w:numPr>
          <w:ilvl w:val="0"/>
          <w:numId w:val="1"/>
        </w:numPr>
        <w:tabs>
          <w:tab w:val="clear" w:pos="1429"/>
          <w:tab w:val="num" w:pos="0"/>
          <w:tab w:val="left" w:pos="1080"/>
        </w:tabs>
        <w:spacing w:line="360" w:lineRule="auto"/>
        <w:ind w:left="0" w:firstLine="709"/>
        <w:jc w:val="both"/>
        <w:rPr>
          <w:color w:val="000000"/>
          <w:szCs w:val="28"/>
        </w:rPr>
      </w:pPr>
      <w:r w:rsidRPr="0047400B">
        <w:rPr>
          <w:color w:val="000000"/>
          <w:szCs w:val="28"/>
        </w:rPr>
        <w:t xml:space="preserve">При возможном появлении конкурентов, СПК «Красная Нива» будет достойным соперником, т.к. имеет много сильных сторон. </w:t>
      </w:r>
    </w:p>
    <w:p w:rsidR="00A331D3" w:rsidRDefault="00A331D3" w:rsidP="0047400B">
      <w:pPr>
        <w:pStyle w:val="2"/>
        <w:keepNext w:val="0"/>
        <w:widowControl w:val="0"/>
        <w:spacing w:before="0" w:after="0" w:line="360" w:lineRule="auto"/>
        <w:ind w:firstLine="709"/>
        <w:jc w:val="center"/>
        <w:rPr>
          <w:rFonts w:ascii="Times New Roman" w:hAnsi="Times New Roman"/>
          <w:i w:val="0"/>
        </w:rPr>
      </w:pPr>
      <w:bookmarkStart w:id="42" w:name="_Toc152998528"/>
      <w:bookmarkStart w:id="43" w:name="_Toc184734695"/>
      <w:bookmarkStart w:id="44" w:name="_Toc194686689"/>
    </w:p>
    <w:p w:rsidR="00D51D33" w:rsidRPr="0047400B" w:rsidRDefault="00A331D3" w:rsidP="0047400B">
      <w:pPr>
        <w:pStyle w:val="2"/>
        <w:keepNext w:val="0"/>
        <w:widowControl w:val="0"/>
        <w:spacing w:before="0" w:after="0" w:line="360" w:lineRule="auto"/>
        <w:ind w:firstLine="709"/>
        <w:jc w:val="center"/>
        <w:rPr>
          <w:rFonts w:ascii="Times New Roman" w:hAnsi="Times New Roman"/>
          <w:i w:val="0"/>
        </w:rPr>
      </w:pPr>
      <w:r>
        <w:rPr>
          <w:rFonts w:ascii="Times New Roman" w:hAnsi="Times New Roman"/>
          <w:i w:val="0"/>
        </w:rPr>
        <w:t xml:space="preserve">4.6 </w:t>
      </w:r>
      <w:r w:rsidR="00D51D33" w:rsidRPr="0047400B">
        <w:rPr>
          <w:rFonts w:ascii="Times New Roman" w:hAnsi="Times New Roman"/>
          <w:i w:val="0"/>
        </w:rPr>
        <w:t>Определение миссии и целей предприятия</w:t>
      </w:r>
      <w:bookmarkEnd w:id="42"/>
      <w:bookmarkEnd w:id="43"/>
      <w:bookmarkEnd w:id="44"/>
    </w:p>
    <w:p w:rsidR="00471BAB" w:rsidRPr="0047400B" w:rsidRDefault="00471BAB" w:rsidP="0047400B">
      <w:pPr>
        <w:widowControl w:val="0"/>
        <w:spacing w:line="360" w:lineRule="auto"/>
        <w:ind w:firstLine="709"/>
      </w:pPr>
    </w:p>
    <w:p w:rsidR="00D51D33" w:rsidRPr="0047400B" w:rsidRDefault="00D51D33" w:rsidP="0047400B">
      <w:pPr>
        <w:widowControl w:val="0"/>
        <w:spacing w:line="360" w:lineRule="auto"/>
        <w:ind w:firstLine="709"/>
        <w:jc w:val="both"/>
        <w:rPr>
          <w:szCs w:val="28"/>
        </w:rPr>
      </w:pPr>
      <w:r w:rsidRPr="0047400B">
        <w:rPr>
          <w:szCs w:val="28"/>
        </w:rPr>
        <w:t>Миссия предприятия – это выраженное словесно основное социально значимое функциональное назначение организации в долгосрочном периоде.</w:t>
      </w:r>
    </w:p>
    <w:p w:rsidR="00D51D33" w:rsidRPr="0047400B" w:rsidRDefault="00D51D33" w:rsidP="0047400B">
      <w:pPr>
        <w:pStyle w:val="a3"/>
        <w:widowControl w:val="0"/>
        <w:spacing w:before="0" w:after="0" w:line="360" w:lineRule="auto"/>
        <w:ind w:firstLine="709"/>
        <w:rPr>
          <w:rFonts w:ascii="Times New Roman" w:hAnsi="Times New Roman"/>
          <w:color w:val="auto"/>
          <w:sz w:val="28"/>
          <w:szCs w:val="28"/>
        </w:rPr>
      </w:pPr>
      <w:r w:rsidRPr="0047400B">
        <w:rPr>
          <w:rFonts w:ascii="Times New Roman" w:hAnsi="Times New Roman"/>
          <w:color w:val="auto"/>
          <w:sz w:val="28"/>
          <w:szCs w:val="28"/>
        </w:rPr>
        <w:t>Миссия задает общие ориентиры существования организации, а цели определяют, к чему организация конкретно стремится на данном этапе своего развития с учетом перспектив.</w:t>
      </w:r>
    </w:p>
    <w:p w:rsidR="00D51D33" w:rsidRPr="0047400B" w:rsidRDefault="00D51D33" w:rsidP="0047400B">
      <w:pPr>
        <w:widowControl w:val="0"/>
        <w:spacing w:line="360" w:lineRule="auto"/>
        <w:ind w:firstLine="709"/>
        <w:jc w:val="both"/>
        <w:rPr>
          <w:szCs w:val="28"/>
        </w:rPr>
      </w:pPr>
      <w:r w:rsidRPr="0047400B">
        <w:rPr>
          <w:szCs w:val="28"/>
        </w:rPr>
        <w:t>Исходя из места, роли, значения СПК «Красная Нива» миссию этого предприятия можно сформулировать следующим образом:</w:t>
      </w:r>
    </w:p>
    <w:p w:rsidR="00D51D33" w:rsidRPr="0047400B" w:rsidRDefault="00D51D33" w:rsidP="0047400B">
      <w:pPr>
        <w:widowControl w:val="0"/>
        <w:spacing w:line="360" w:lineRule="auto"/>
        <w:ind w:firstLine="709"/>
        <w:jc w:val="both"/>
        <w:rPr>
          <w:szCs w:val="28"/>
        </w:rPr>
      </w:pPr>
      <w:r w:rsidRPr="0047400B">
        <w:rPr>
          <w:szCs w:val="28"/>
        </w:rPr>
        <w:t>Миссия СПК «Красная Нива»-обеспечение населения Москвы и Московской области полезным и удивительно вкусным козьим молоком и сохранение лидирующих позиций в данной отрасли.</w:t>
      </w:r>
    </w:p>
    <w:p w:rsidR="00D51D33" w:rsidRPr="0047400B" w:rsidRDefault="00D51D33" w:rsidP="0047400B">
      <w:pPr>
        <w:widowControl w:val="0"/>
        <w:spacing w:line="360" w:lineRule="auto"/>
        <w:ind w:firstLine="709"/>
        <w:jc w:val="both"/>
        <w:rPr>
          <w:szCs w:val="28"/>
        </w:rPr>
      </w:pPr>
      <w:r w:rsidRPr="0047400B">
        <w:rPr>
          <w:szCs w:val="28"/>
        </w:rPr>
        <w:t>На основе миссии СПК «Красная Нива» определим его основные цели, которые должны быть достижимыми, конкретными и измеримыми, иметь конкретный горизонт планирования и прогнозирования, взаимно поддерживающими. Цели зависят от типа организации и от характера окружающей среды. Выделим следующие цели СПК «Красная Нива»:</w:t>
      </w:r>
    </w:p>
    <w:p w:rsidR="00D51D33" w:rsidRPr="0047400B" w:rsidRDefault="00D51D33" w:rsidP="0047400B">
      <w:pPr>
        <w:widowControl w:val="0"/>
        <w:numPr>
          <w:ilvl w:val="0"/>
          <w:numId w:val="5"/>
        </w:numPr>
        <w:tabs>
          <w:tab w:val="clear" w:pos="1440"/>
          <w:tab w:val="num" w:pos="0"/>
          <w:tab w:val="left" w:pos="1080"/>
        </w:tabs>
        <w:spacing w:line="360" w:lineRule="auto"/>
        <w:ind w:left="0" w:firstLine="709"/>
        <w:jc w:val="both"/>
        <w:rPr>
          <w:szCs w:val="28"/>
        </w:rPr>
      </w:pPr>
      <w:r w:rsidRPr="0047400B">
        <w:rPr>
          <w:szCs w:val="28"/>
        </w:rPr>
        <w:t xml:space="preserve">Экономические цели – можно выразить с помощью финансовых показателей. Так как общество является коммерческой организацией, то основным финансовым критерием целей является ее доход. Прибыль служит показателем того, как предприятие контролирует свои расходы. Доходность активов (используемого капитала) характеризует эффективность использования денег инвесторов. </w:t>
      </w:r>
    </w:p>
    <w:p w:rsidR="00D51D33" w:rsidRPr="0047400B" w:rsidRDefault="00D51D33" w:rsidP="0047400B">
      <w:pPr>
        <w:widowControl w:val="0"/>
        <w:tabs>
          <w:tab w:val="left" w:pos="1080"/>
        </w:tabs>
        <w:spacing w:line="360" w:lineRule="auto"/>
        <w:ind w:firstLine="709"/>
        <w:jc w:val="both"/>
        <w:rPr>
          <w:szCs w:val="28"/>
        </w:rPr>
      </w:pPr>
      <w:r w:rsidRPr="0047400B">
        <w:rPr>
          <w:szCs w:val="28"/>
        </w:rPr>
        <w:t>Исходя из этого, определим экономические цели:</w:t>
      </w:r>
    </w:p>
    <w:p w:rsidR="00D51D33" w:rsidRPr="0047400B" w:rsidRDefault="00D51D33" w:rsidP="0047400B">
      <w:pPr>
        <w:widowControl w:val="0"/>
        <w:tabs>
          <w:tab w:val="left" w:pos="1080"/>
        </w:tabs>
        <w:spacing w:line="360" w:lineRule="auto"/>
        <w:ind w:firstLine="709"/>
        <w:jc w:val="both"/>
        <w:rPr>
          <w:szCs w:val="28"/>
        </w:rPr>
      </w:pPr>
      <w:r w:rsidRPr="0047400B">
        <w:rPr>
          <w:szCs w:val="28"/>
        </w:rPr>
        <w:t>Необходимо к 2010 году добиться рентабельности производства козьего молока 60%</w:t>
      </w:r>
    </w:p>
    <w:p w:rsidR="00D51D33" w:rsidRPr="0047400B" w:rsidRDefault="00D51D33" w:rsidP="0047400B">
      <w:pPr>
        <w:widowControl w:val="0"/>
        <w:tabs>
          <w:tab w:val="left" w:pos="1080"/>
        </w:tabs>
        <w:spacing w:line="360" w:lineRule="auto"/>
        <w:ind w:firstLine="709"/>
        <w:jc w:val="both"/>
        <w:rPr>
          <w:szCs w:val="28"/>
        </w:rPr>
      </w:pPr>
      <w:r w:rsidRPr="0047400B">
        <w:rPr>
          <w:szCs w:val="28"/>
        </w:rPr>
        <w:t>Также нужно добиться рентабельности активов к 2010 году-5%</w:t>
      </w:r>
    </w:p>
    <w:p w:rsidR="00D51D33" w:rsidRPr="0047400B" w:rsidRDefault="00D51D33" w:rsidP="0047400B">
      <w:pPr>
        <w:widowControl w:val="0"/>
        <w:numPr>
          <w:ilvl w:val="0"/>
          <w:numId w:val="5"/>
        </w:numPr>
        <w:tabs>
          <w:tab w:val="clear" w:pos="1440"/>
          <w:tab w:val="left" w:pos="1080"/>
        </w:tabs>
        <w:spacing w:line="360" w:lineRule="auto"/>
        <w:ind w:left="0" w:firstLine="709"/>
        <w:jc w:val="both"/>
        <w:rPr>
          <w:szCs w:val="28"/>
        </w:rPr>
      </w:pPr>
      <w:r w:rsidRPr="0047400B">
        <w:rPr>
          <w:szCs w:val="28"/>
        </w:rPr>
        <w:t xml:space="preserve">Цели, связанные с ростом (рыночной долей) – предприятие единственное в данной отрасли в данном районе, поэтому данная цель будет следствием другой важнейшей цели – увеличение поголовья коз и их продуктивности для наращивания валового надоя и экономии на масштабе производства. </w:t>
      </w:r>
    </w:p>
    <w:p w:rsidR="00D51D33" w:rsidRPr="0047400B" w:rsidRDefault="00D51D33" w:rsidP="0047400B">
      <w:pPr>
        <w:widowControl w:val="0"/>
        <w:numPr>
          <w:ilvl w:val="0"/>
          <w:numId w:val="5"/>
        </w:numPr>
        <w:tabs>
          <w:tab w:val="clear" w:pos="1440"/>
          <w:tab w:val="num" w:pos="1080"/>
        </w:tabs>
        <w:spacing w:line="360" w:lineRule="auto"/>
        <w:ind w:left="0" w:firstLine="709"/>
        <w:jc w:val="both"/>
        <w:rPr>
          <w:szCs w:val="28"/>
        </w:rPr>
      </w:pPr>
      <w:r w:rsidRPr="0047400B">
        <w:rPr>
          <w:szCs w:val="28"/>
        </w:rPr>
        <w:t>Цели, связанные с конкурентным преимуществом – определяют позицию предприятия по сравнению с конкурентами.</w:t>
      </w:r>
    </w:p>
    <w:p w:rsidR="00D51D33" w:rsidRPr="0047400B" w:rsidRDefault="00D51D33" w:rsidP="0047400B">
      <w:pPr>
        <w:widowControl w:val="0"/>
        <w:spacing w:line="360" w:lineRule="auto"/>
        <w:ind w:firstLine="709"/>
        <w:jc w:val="both"/>
        <w:rPr>
          <w:szCs w:val="28"/>
        </w:rPr>
      </w:pPr>
      <w:r w:rsidRPr="0047400B">
        <w:rPr>
          <w:szCs w:val="28"/>
        </w:rPr>
        <w:t>Необходимо быть полностью готовыми к появлению конкурентов, для этого необходимо «подтянуть» свои слабые стороны такие как отсутствие маркетолога, недостаточность финансовых ресурсов.</w:t>
      </w:r>
    </w:p>
    <w:p w:rsidR="00D51D33" w:rsidRPr="0047400B" w:rsidRDefault="00D51D33" w:rsidP="0047400B">
      <w:pPr>
        <w:widowControl w:val="0"/>
        <w:spacing w:line="360" w:lineRule="auto"/>
        <w:ind w:firstLine="709"/>
        <w:jc w:val="both"/>
        <w:rPr>
          <w:szCs w:val="28"/>
        </w:rPr>
      </w:pPr>
      <w:r w:rsidRPr="0047400B">
        <w:rPr>
          <w:szCs w:val="28"/>
        </w:rPr>
        <w:t>Чтобы поставленные цели были выполнены, одним из факторов является направленность работников на их выполнение. Необходимо ведение грамотной кадровой политики, поощрение работников, их стимулирование на достижение цели, получение хорошего результата.</w:t>
      </w:r>
      <w:r w:rsidR="00A331D3">
        <w:rPr>
          <w:szCs w:val="28"/>
        </w:rPr>
        <w:t xml:space="preserve"> </w:t>
      </w:r>
      <w:r w:rsidRPr="0047400B">
        <w:rPr>
          <w:szCs w:val="28"/>
        </w:rPr>
        <w:t>Стратегия (от гр. stratёgia – ведение войска)</w:t>
      </w:r>
      <w:r w:rsidRPr="0047400B">
        <w:rPr>
          <w:b/>
          <w:szCs w:val="28"/>
        </w:rPr>
        <w:t xml:space="preserve"> – </w:t>
      </w:r>
      <w:r w:rsidRPr="0047400B">
        <w:rPr>
          <w:szCs w:val="28"/>
        </w:rPr>
        <w:t>искусство руководства, общий план ведения работ, исходя из сложившейся действительности на данном этапе развития и ресурсных возможностей. Необходимо помнить, что цели и стратегия едины. Как невозможно определить стратегию без установления цели, так невозможно правильно сформулировать цель без проработки стратегии. Для выявления максимально возможного количества целей деятельности организации и ранжирования их по важности чаще всего используется методология построения дерева целей.</w:t>
      </w:r>
      <w:r w:rsidR="00A331D3">
        <w:rPr>
          <w:szCs w:val="28"/>
        </w:rPr>
        <w:t xml:space="preserve"> </w:t>
      </w:r>
      <w:r w:rsidRPr="0047400B">
        <w:rPr>
          <w:bCs/>
          <w:iCs/>
          <w:szCs w:val="28"/>
        </w:rPr>
        <w:t>Дерево целей</w:t>
      </w:r>
      <w:r w:rsidRPr="0047400B">
        <w:rPr>
          <w:szCs w:val="28"/>
        </w:rPr>
        <w:t xml:space="preserve"> - это ориентированный граф без циклов. Его вершиной является миссия, то есть цель, относительно которой существует организация. Основанием же является набор подцелей, фактически раскрывающий набор средств достижения миссии. В идеальном случае, если удастся реализовать все подцели (задачи) основания, то миссия оказывается достигнутой автоматически.</w:t>
      </w:r>
      <w:r w:rsidR="00A331D3">
        <w:rPr>
          <w:szCs w:val="28"/>
        </w:rPr>
        <w:t xml:space="preserve"> </w:t>
      </w:r>
      <w:r w:rsidRPr="0047400B">
        <w:rPr>
          <w:szCs w:val="28"/>
        </w:rPr>
        <w:t>В миссии организации должна быть четко указана сфера деятельности фирмы. Миссия организации с позиций рыночной ориентации определяет предприятия с точки зрения его деятельности по обслуживанию конкретных групп потребителей и/или удовлетворению конкретных нужд и запросов.</w:t>
      </w:r>
      <w:r w:rsidR="00A331D3">
        <w:rPr>
          <w:szCs w:val="28"/>
        </w:rPr>
        <w:t xml:space="preserve"> </w:t>
      </w:r>
      <w:r w:rsidRPr="0047400B">
        <w:rPr>
          <w:szCs w:val="28"/>
        </w:rPr>
        <w:t>В рамках миссии можно сформулировать цели, стоящие перед организацией и представить их графически в виде дерева целей на рисунке 5. Целями первого уровня для СПК «Красная Нива» являются повышение качества производимого козьего молока, достижение прибыльности производства, расширение производства козьего молока.</w:t>
      </w:r>
    </w:p>
    <w:p w:rsidR="00D51D33" w:rsidRPr="0047400B" w:rsidRDefault="00D51D33" w:rsidP="0047400B">
      <w:pPr>
        <w:pStyle w:val="2"/>
        <w:keepNext w:val="0"/>
        <w:widowControl w:val="0"/>
        <w:spacing w:before="0" w:after="0" w:line="360" w:lineRule="auto"/>
        <w:ind w:firstLine="709"/>
        <w:jc w:val="center"/>
        <w:rPr>
          <w:rFonts w:ascii="Times New Roman" w:hAnsi="Times New Roman"/>
          <w:i w:val="0"/>
          <w:iCs w:val="0"/>
        </w:rPr>
      </w:pPr>
      <w:bookmarkStart w:id="45" w:name="_Toc152998529"/>
      <w:bookmarkStart w:id="46" w:name="_Toc184734696"/>
    </w:p>
    <w:p w:rsidR="00D51D33" w:rsidRPr="0047400B" w:rsidRDefault="00A331D3" w:rsidP="0047400B">
      <w:pPr>
        <w:pStyle w:val="2"/>
        <w:keepNext w:val="0"/>
        <w:widowControl w:val="0"/>
        <w:spacing w:before="0" w:after="0" w:line="360" w:lineRule="auto"/>
        <w:ind w:firstLine="709"/>
        <w:jc w:val="center"/>
        <w:rPr>
          <w:rFonts w:ascii="Times New Roman" w:hAnsi="Times New Roman"/>
          <w:i w:val="0"/>
          <w:iCs w:val="0"/>
        </w:rPr>
      </w:pPr>
      <w:bookmarkStart w:id="47" w:name="_Toc194686690"/>
      <w:r>
        <w:rPr>
          <w:rFonts w:ascii="Times New Roman" w:hAnsi="Times New Roman"/>
          <w:i w:val="0"/>
          <w:iCs w:val="0"/>
        </w:rPr>
        <w:t xml:space="preserve">4.7 </w:t>
      </w:r>
      <w:r w:rsidR="00D51D33" w:rsidRPr="0047400B">
        <w:rPr>
          <w:rFonts w:ascii="Times New Roman" w:hAnsi="Times New Roman"/>
          <w:i w:val="0"/>
          <w:iCs w:val="0"/>
        </w:rPr>
        <w:t>Выбор и оценка стратегии</w:t>
      </w:r>
      <w:bookmarkEnd w:id="45"/>
      <w:bookmarkEnd w:id="46"/>
      <w:bookmarkEnd w:id="47"/>
    </w:p>
    <w:p w:rsidR="00A331D3" w:rsidRDefault="00A331D3" w:rsidP="0047400B">
      <w:pPr>
        <w:widowControl w:val="0"/>
        <w:spacing w:line="360" w:lineRule="auto"/>
        <w:ind w:firstLine="709"/>
        <w:jc w:val="both"/>
        <w:rPr>
          <w:szCs w:val="28"/>
        </w:rPr>
      </w:pPr>
    </w:p>
    <w:p w:rsidR="00D51D33" w:rsidRPr="0047400B" w:rsidRDefault="00D51D33" w:rsidP="0047400B">
      <w:pPr>
        <w:widowControl w:val="0"/>
        <w:spacing w:line="360" w:lineRule="auto"/>
        <w:ind w:firstLine="709"/>
        <w:jc w:val="both"/>
        <w:rPr>
          <w:szCs w:val="28"/>
        </w:rPr>
      </w:pPr>
      <w:r w:rsidRPr="0047400B">
        <w:rPr>
          <w:szCs w:val="28"/>
        </w:rPr>
        <w:t>К одной и той же цели можно двигаться разными способами. Например, можно наращивать прибыль путем снижения издержек. Но можно этого добиться и путем увеличения полезности для потребителя производимого организацией продукта. Разные предприятия, исходя из обстоятельств, возможностей и сильных сторон, примут различные решения по поводу того, как они будут добиваться этой цели. Выбор способа достижения цели и будет являться решением по поводу стратегии фирмы.</w:t>
      </w:r>
    </w:p>
    <w:p w:rsidR="00D51D33" w:rsidRPr="0047400B" w:rsidRDefault="00D51D33" w:rsidP="0047400B">
      <w:pPr>
        <w:widowControl w:val="0"/>
        <w:spacing w:line="360" w:lineRule="auto"/>
        <w:ind w:firstLine="709"/>
        <w:jc w:val="both"/>
        <w:rPr>
          <w:szCs w:val="28"/>
        </w:rPr>
      </w:pPr>
      <w:r w:rsidRPr="0047400B">
        <w:rPr>
          <w:szCs w:val="28"/>
        </w:rPr>
        <w:t>Существует несколько методов оценки условий деятельности предприятия. Одними из наиболее распространенных и признанных методов являются СВОТ - анализ (от SWOT — по начальным буквам английских слов: сила (strength), слабость (weakness), возможности (opportunities), угрозы (threats)). СВОТ - анализ, как инструмент оценки среды функционирования предприятия, состоит из двух частей. Его первая часть направлена на изучение внешних возможностей (положительные моменты) и угроз (отрицательные моменты), которые могут возникнуть для предприятия в настоящем и будущем. Здесь выявляются стратегические альтернативы. Вторая часть связана с исследованием сильных и слабых сторон предприятия. Здесь оценивается потенциал предприятия. Другими словами, СВОТ - анализ позволяет провести комплексное изучение внешнего и внутреннего состояния хозяйствующего субъекта.</w:t>
      </w:r>
    </w:p>
    <w:p w:rsidR="00D51D33" w:rsidRPr="0047400B" w:rsidRDefault="00D51D33" w:rsidP="0047400B">
      <w:pPr>
        <w:pStyle w:val="a9"/>
        <w:widowControl w:val="0"/>
        <w:spacing w:before="0" w:after="0"/>
        <w:ind w:firstLine="709"/>
        <w:jc w:val="right"/>
        <w:rPr>
          <w:bCs/>
        </w:rPr>
      </w:pPr>
    </w:p>
    <w:p w:rsidR="00D51D33" w:rsidRPr="0047400B" w:rsidRDefault="00D51D33" w:rsidP="0047400B">
      <w:pPr>
        <w:pStyle w:val="a9"/>
        <w:widowControl w:val="0"/>
        <w:spacing w:before="0" w:after="0"/>
        <w:ind w:firstLine="709"/>
        <w:jc w:val="right"/>
      </w:pPr>
      <w:r w:rsidRPr="0047400B">
        <w:rPr>
          <w:bCs/>
        </w:rPr>
        <w:t xml:space="preserve">Таблица </w:t>
      </w:r>
      <w:bookmarkStart w:id="48" w:name="Таб_SWOTматрица"/>
      <w:r w:rsidRPr="0047400B">
        <w:rPr>
          <w:bCs/>
        </w:rPr>
        <w:fldChar w:fldCharType="begin"/>
      </w:r>
      <w:r w:rsidRPr="0047400B">
        <w:rPr>
          <w:bCs/>
        </w:rPr>
        <w:instrText xml:space="preserve"> SEQ Таблица \* ARABIC </w:instrText>
      </w:r>
      <w:r w:rsidRPr="0047400B">
        <w:rPr>
          <w:bCs/>
        </w:rPr>
        <w:fldChar w:fldCharType="separate"/>
      </w:r>
      <w:r w:rsidR="00CF5970" w:rsidRPr="0047400B">
        <w:rPr>
          <w:bCs/>
          <w:noProof/>
        </w:rPr>
        <w:t>1</w:t>
      </w:r>
      <w:r w:rsidRPr="0047400B">
        <w:rPr>
          <w:bCs/>
        </w:rPr>
        <w:fldChar w:fldCharType="end"/>
      </w:r>
      <w:bookmarkEnd w:id="48"/>
      <w:r w:rsidRPr="0047400B">
        <w:rPr>
          <w:bCs/>
        </w:rPr>
        <w:t>0</w:t>
      </w:r>
    </w:p>
    <w:p w:rsidR="00D51D33" w:rsidRPr="0047400B" w:rsidRDefault="00D51D33" w:rsidP="0047400B">
      <w:pPr>
        <w:widowControl w:val="0"/>
        <w:spacing w:line="360" w:lineRule="auto"/>
        <w:ind w:firstLine="709"/>
        <w:jc w:val="center"/>
        <w:rPr>
          <w:b/>
        </w:rPr>
      </w:pPr>
      <w:r w:rsidRPr="0047400B">
        <w:rPr>
          <w:b/>
        </w:rPr>
        <w:t xml:space="preserve">Матрица </w:t>
      </w:r>
      <w:r w:rsidRPr="0047400B">
        <w:rPr>
          <w:b/>
          <w:lang w:val="en-US"/>
        </w:rPr>
        <w:t>SWOT</w:t>
      </w:r>
      <w:r w:rsidRPr="0047400B">
        <w:rPr>
          <w:b/>
          <w:noProof/>
        </w:rPr>
        <w:t>-анализа.</w:t>
      </w:r>
    </w:p>
    <w:tbl>
      <w:tblPr>
        <w:tblW w:w="8556" w:type="dxa"/>
        <w:jc w:val="center"/>
        <w:tblLayout w:type="fixed"/>
        <w:tblCellMar>
          <w:left w:w="70" w:type="dxa"/>
          <w:right w:w="70" w:type="dxa"/>
        </w:tblCellMar>
        <w:tblLook w:val="0000" w:firstRow="0" w:lastRow="0" w:firstColumn="0" w:lastColumn="0" w:noHBand="0" w:noVBand="0"/>
      </w:tblPr>
      <w:tblGrid>
        <w:gridCol w:w="2177"/>
        <w:gridCol w:w="3118"/>
        <w:gridCol w:w="3261"/>
      </w:tblGrid>
      <w:tr w:rsidR="00D51D33" w:rsidRPr="00A331D3" w:rsidTr="00A331D3">
        <w:trPr>
          <w:jc w:val="center"/>
        </w:trPr>
        <w:tc>
          <w:tcPr>
            <w:tcW w:w="2177" w:type="dxa"/>
            <w:tcBorders>
              <w:right w:val="single" w:sz="4" w:space="0" w:color="auto"/>
            </w:tcBorders>
          </w:tcPr>
          <w:p w:rsidR="00D51D33" w:rsidRPr="00A331D3" w:rsidRDefault="00D51D33" w:rsidP="00A331D3">
            <w:pPr>
              <w:widowControl w:val="0"/>
              <w:spacing w:line="360" w:lineRule="auto"/>
              <w:jc w:val="both"/>
              <w:rPr>
                <w:sz w:val="20"/>
              </w:rPr>
            </w:pPr>
          </w:p>
        </w:tc>
        <w:tc>
          <w:tcPr>
            <w:tcW w:w="3118" w:type="dxa"/>
            <w:tcBorders>
              <w:top w:val="single" w:sz="4" w:space="0" w:color="auto"/>
              <w:left w:val="single" w:sz="4" w:space="0" w:color="auto"/>
              <w:right w:val="single" w:sz="4" w:space="0" w:color="auto"/>
            </w:tcBorders>
          </w:tcPr>
          <w:p w:rsidR="00D51D33" w:rsidRPr="00A331D3" w:rsidRDefault="00D51D33" w:rsidP="00A331D3">
            <w:pPr>
              <w:widowControl w:val="0"/>
              <w:spacing w:line="360" w:lineRule="auto"/>
              <w:jc w:val="both"/>
              <w:rPr>
                <w:sz w:val="20"/>
              </w:rPr>
            </w:pPr>
            <w:r w:rsidRPr="00A331D3">
              <w:rPr>
                <w:sz w:val="20"/>
              </w:rPr>
              <w:t>Возможности:</w:t>
            </w:r>
          </w:p>
        </w:tc>
        <w:tc>
          <w:tcPr>
            <w:tcW w:w="3261" w:type="dxa"/>
            <w:tcBorders>
              <w:top w:val="single" w:sz="4" w:space="0" w:color="auto"/>
              <w:left w:val="single" w:sz="4" w:space="0" w:color="auto"/>
              <w:right w:val="single" w:sz="4" w:space="0" w:color="auto"/>
            </w:tcBorders>
          </w:tcPr>
          <w:p w:rsidR="00D51D33" w:rsidRPr="00A331D3" w:rsidRDefault="00D51D33" w:rsidP="00A331D3">
            <w:pPr>
              <w:widowControl w:val="0"/>
              <w:spacing w:line="360" w:lineRule="auto"/>
              <w:jc w:val="both"/>
              <w:rPr>
                <w:sz w:val="20"/>
              </w:rPr>
            </w:pPr>
            <w:r w:rsidRPr="00A331D3">
              <w:rPr>
                <w:sz w:val="20"/>
              </w:rPr>
              <w:t>Угрозы:</w:t>
            </w:r>
          </w:p>
        </w:tc>
      </w:tr>
      <w:tr w:rsidR="00D51D33" w:rsidRPr="00A331D3" w:rsidTr="00A331D3">
        <w:trPr>
          <w:jc w:val="center"/>
        </w:trPr>
        <w:tc>
          <w:tcPr>
            <w:tcW w:w="2177" w:type="dxa"/>
            <w:tcBorders>
              <w:bottom w:val="single" w:sz="4" w:space="0" w:color="auto"/>
              <w:right w:val="single" w:sz="4" w:space="0" w:color="auto"/>
            </w:tcBorders>
          </w:tcPr>
          <w:p w:rsidR="00D51D33" w:rsidRPr="00A331D3" w:rsidRDefault="00D51D33" w:rsidP="00A331D3">
            <w:pPr>
              <w:widowControl w:val="0"/>
              <w:spacing w:line="360" w:lineRule="auto"/>
              <w:jc w:val="both"/>
              <w:rPr>
                <w:sz w:val="20"/>
              </w:rPr>
            </w:pPr>
          </w:p>
        </w:tc>
        <w:tc>
          <w:tcPr>
            <w:tcW w:w="3118" w:type="dxa"/>
            <w:tcBorders>
              <w:left w:val="single" w:sz="4" w:space="0" w:color="auto"/>
              <w:bottom w:val="single" w:sz="4" w:space="0" w:color="auto"/>
              <w:right w:val="single" w:sz="4" w:space="0" w:color="auto"/>
            </w:tcBorders>
            <w:vAlign w:val="center"/>
          </w:tcPr>
          <w:p w:rsidR="00D51D33" w:rsidRPr="00A331D3" w:rsidRDefault="00D51D33" w:rsidP="00A331D3">
            <w:pPr>
              <w:widowControl w:val="0"/>
              <w:numPr>
                <w:ilvl w:val="0"/>
                <w:numId w:val="8"/>
              </w:numPr>
              <w:tabs>
                <w:tab w:val="clear" w:pos="720"/>
              </w:tabs>
              <w:spacing w:line="360" w:lineRule="auto"/>
              <w:ind w:left="0" w:firstLine="0"/>
              <w:jc w:val="both"/>
              <w:rPr>
                <w:sz w:val="20"/>
              </w:rPr>
            </w:pPr>
            <w:r w:rsidRPr="00A331D3">
              <w:rPr>
                <w:sz w:val="20"/>
              </w:rPr>
              <w:t>Предложения о сотрудничестве</w:t>
            </w:r>
          </w:p>
          <w:p w:rsidR="00D51D33" w:rsidRPr="00A331D3" w:rsidRDefault="00D51D33" w:rsidP="00A331D3">
            <w:pPr>
              <w:widowControl w:val="0"/>
              <w:numPr>
                <w:ilvl w:val="0"/>
                <w:numId w:val="8"/>
              </w:numPr>
              <w:tabs>
                <w:tab w:val="clear" w:pos="720"/>
              </w:tabs>
              <w:spacing w:line="360" w:lineRule="auto"/>
              <w:ind w:left="0" w:firstLine="0"/>
              <w:jc w:val="both"/>
              <w:rPr>
                <w:sz w:val="20"/>
              </w:rPr>
            </w:pPr>
            <w:r w:rsidRPr="00A331D3">
              <w:rPr>
                <w:sz w:val="20"/>
              </w:rPr>
              <w:t>Совершенствование менеджмента</w:t>
            </w:r>
          </w:p>
          <w:p w:rsidR="00D51D33" w:rsidRPr="00A331D3" w:rsidRDefault="00D51D33" w:rsidP="00A331D3">
            <w:pPr>
              <w:widowControl w:val="0"/>
              <w:numPr>
                <w:ilvl w:val="0"/>
                <w:numId w:val="8"/>
              </w:numPr>
              <w:tabs>
                <w:tab w:val="clear" w:pos="720"/>
              </w:tabs>
              <w:spacing w:line="360" w:lineRule="auto"/>
              <w:ind w:left="0" w:firstLine="0"/>
              <w:jc w:val="both"/>
              <w:rPr>
                <w:sz w:val="20"/>
              </w:rPr>
            </w:pPr>
            <w:r w:rsidRPr="00A331D3">
              <w:rPr>
                <w:sz w:val="20"/>
              </w:rPr>
              <w:t>Снижение безработицы</w:t>
            </w:r>
          </w:p>
          <w:p w:rsidR="00D51D33" w:rsidRPr="00A331D3" w:rsidRDefault="00D51D33" w:rsidP="00A331D3">
            <w:pPr>
              <w:widowControl w:val="0"/>
              <w:numPr>
                <w:ilvl w:val="0"/>
                <w:numId w:val="8"/>
              </w:numPr>
              <w:tabs>
                <w:tab w:val="clear" w:pos="720"/>
              </w:tabs>
              <w:spacing w:line="360" w:lineRule="auto"/>
              <w:ind w:left="0" w:firstLine="0"/>
              <w:jc w:val="both"/>
              <w:rPr>
                <w:sz w:val="20"/>
              </w:rPr>
            </w:pPr>
            <w:r w:rsidRPr="00A331D3">
              <w:rPr>
                <w:sz w:val="20"/>
              </w:rPr>
              <w:t>Расширение производственной линии</w:t>
            </w:r>
          </w:p>
          <w:p w:rsidR="00D51D33" w:rsidRPr="00A331D3" w:rsidRDefault="00D51D33" w:rsidP="00A331D3">
            <w:pPr>
              <w:widowControl w:val="0"/>
              <w:numPr>
                <w:ilvl w:val="0"/>
                <w:numId w:val="8"/>
              </w:numPr>
              <w:tabs>
                <w:tab w:val="clear" w:pos="720"/>
              </w:tabs>
              <w:spacing w:line="360" w:lineRule="auto"/>
              <w:ind w:left="0" w:firstLine="0"/>
              <w:jc w:val="both"/>
              <w:rPr>
                <w:sz w:val="20"/>
              </w:rPr>
            </w:pPr>
            <w:r w:rsidRPr="00A331D3">
              <w:rPr>
                <w:sz w:val="20"/>
              </w:rPr>
              <w:t>Появление новых поставщиков</w:t>
            </w:r>
          </w:p>
        </w:tc>
        <w:tc>
          <w:tcPr>
            <w:tcW w:w="3261" w:type="dxa"/>
            <w:tcBorders>
              <w:left w:val="single" w:sz="4" w:space="0" w:color="auto"/>
              <w:bottom w:val="single" w:sz="4" w:space="0" w:color="auto"/>
              <w:right w:val="single" w:sz="4" w:space="0" w:color="auto"/>
            </w:tcBorders>
            <w:vAlign w:val="center"/>
          </w:tcPr>
          <w:p w:rsidR="00D51D33" w:rsidRPr="00A331D3" w:rsidRDefault="00D51D33" w:rsidP="00A331D3">
            <w:pPr>
              <w:widowControl w:val="0"/>
              <w:numPr>
                <w:ilvl w:val="0"/>
                <w:numId w:val="9"/>
              </w:numPr>
              <w:tabs>
                <w:tab w:val="clear" w:pos="720"/>
              </w:tabs>
              <w:spacing w:line="360" w:lineRule="auto"/>
              <w:ind w:left="0" w:firstLine="0"/>
              <w:jc w:val="both"/>
              <w:rPr>
                <w:sz w:val="20"/>
              </w:rPr>
            </w:pPr>
            <w:r w:rsidRPr="00A331D3">
              <w:rPr>
                <w:sz w:val="20"/>
              </w:rPr>
              <w:t>Повышение требований к качеству продукции</w:t>
            </w:r>
          </w:p>
          <w:p w:rsidR="00D51D33" w:rsidRPr="00A331D3" w:rsidRDefault="00D51D33" w:rsidP="00A331D3">
            <w:pPr>
              <w:widowControl w:val="0"/>
              <w:numPr>
                <w:ilvl w:val="0"/>
                <w:numId w:val="9"/>
              </w:numPr>
              <w:tabs>
                <w:tab w:val="clear" w:pos="720"/>
              </w:tabs>
              <w:spacing w:line="360" w:lineRule="auto"/>
              <w:ind w:left="0" w:firstLine="0"/>
              <w:jc w:val="both"/>
              <w:rPr>
                <w:sz w:val="20"/>
              </w:rPr>
            </w:pPr>
            <w:r w:rsidRPr="00A331D3">
              <w:rPr>
                <w:sz w:val="20"/>
              </w:rPr>
              <w:t>появление конкурентов</w:t>
            </w:r>
            <w:r w:rsidR="00C26450" w:rsidRPr="00A331D3">
              <w:rPr>
                <w:sz w:val="20"/>
              </w:rPr>
              <w:t xml:space="preserve"> </w:t>
            </w:r>
            <w:r w:rsidRPr="00A331D3">
              <w:rPr>
                <w:sz w:val="20"/>
              </w:rPr>
              <w:t>на рынке</w:t>
            </w:r>
          </w:p>
          <w:p w:rsidR="00D51D33" w:rsidRPr="00A331D3" w:rsidRDefault="00D51D33" w:rsidP="00A331D3">
            <w:pPr>
              <w:widowControl w:val="0"/>
              <w:numPr>
                <w:ilvl w:val="0"/>
                <w:numId w:val="9"/>
              </w:numPr>
              <w:tabs>
                <w:tab w:val="clear" w:pos="720"/>
              </w:tabs>
              <w:spacing w:line="360" w:lineRule="auto"/>
              <w:ind w:left="0" w:firstLine="0"/>
              <w:jc w:val="both"/>
              <w:rPr>
                <w:sz w:val="20"/>
              </w:rPr>
            </w:pPr>
            <w:r w:rsidRPr="00A331D3">
              <w:rPr>
                <w:sz w:val="20"/>
              </w:rPr>
              <w:t>Возрастание силы торга у покупателей и поставщиков</w:t>
            </w:r>
          </w:p>
          <w:p w:rsidR="00D51D33" w:rsidRPr="00A331D3" w:rsidRDefault="00D51D33" w:rsidP="00A331D3">
            <w:pPr>
              <w:widowControl w:val="0"/>
              <w:numPr>
                <w:ilvl w:val="0"/>
                <w:numId w:val="9"/>
              </w:numPr>
              <w:tabs>
                <w:tab w:val="clear" w:pos="720"/>
              </w:tabs>
              <w:spacing w:line="360" w:lineRule="auto"/>
              <w:ind w:left="0" w:firstLine="0"/>
              <w:jc w:val="both"/>
              <w:rPr>
                <w:sz w:val="20"/>
              </w:rPr>
            </w:pPr>
            <w:r w:rsidRPr="00A331D3">
              <w:rPr>
                <w:sz w:val="20"/>
              </w:rPr>
              <w:t>Сбои в поставках продукции</w:t>
            </w:r>
          </w:p>
          <w:p w:rsidR="00D51D33" w:rsidRPr="00A331D3" w:rsidRDefault="00D51D33" w:rsidP="00A331D3">
            <w:pPr>
              <w:widowControl w:val="0"/>
              <w:numPr>
                <w:ilvl w:val="0"/>
                <w:numId w:val="9"/>
              </w:numPr>
              <w:tabs>
                <w:tab w:val="clear" w:pos="720"/>
              </w:tabs>
              <w:spacing w:line="360" w:lineRule="auto"/>
              <w:ind w:left="0" w:firstLine="0"/>
              <w:jc w:val="both"/>
              <w:rPr>
                <w:sz w:val="20"/>
              </w:rPr>
            </w:pPr>
            <w:r w:rsidRPr="00A331D3">
              <w:rPr>
                <w:sz w:val="20"/>
              </w:rPr>
              <w:t>Рост темпов инфляции</w:t>
            </w:r>
          </w:p>
          <w:p w:rsidR="00D51D33" w:rsidRPr="00A331D3" w:rsidRDefault="00D51D33" w:rsidP="00A331D3">
            <w:pPr>
              <w:widowControl w:val="0"/>
              <w:numPr>
                <w:ilvl w:val="0"/>
                <w:numId w:val="9"/>
              </w:numPr>
              <w:tabs>
                <w:tab w:val="clear" w:pos="720"/>
              </w:tabs>
              <w:spacing w:line="360" w:lineRule="auto"/>
              <w:ind w:left="0" w:firstLine="0"/>
              <w:jc w:val="both"/>
              <w:rPr>
                <w:sz w:val="20"/>
              </w:rPr>
            </w:pPr>
            <w:r w:rsidRPr="00A331D3">
              <w:rPr>
                <w:sz w:val="20"/>
              </w:rPr>
              <w:t>Изменение уровня цен</w:t>
            </w:r>
          </w:p>
          <w:p w:rsidR="00D51D33" w:rsidRPr="00A331D3" w:rsidRDefault="00D51D33" w:rsidP="00A331D3">
            <w:pPr>
              <w:widowControl w:val="0"/>
              <w:numPr>
                <w:ilvl w:val="0"/>
                <w:numId w:val="9"/>
              </w:numPr>
              <w:tabs>
                <w:tab w:val="clear" w:pos="720"/>
              </w:tabs>
              <w:spacing w:line="360" w:lineRule="auto"/>
              <w:ind w:left="0" w:firstLine="0"/>
              <w:jc w:val="both"/>
              <w:rPr>
                <w:sz w:val="20"/>
              </w:rPr>
            </w:pPr>
            <w:r w:rsidRPr="00A331D3">
              <w:rPr>
                <w:sz w:val="20"/>
              </w:rPr>
              <w:t>Рост безработицы</w:t>
            </w:r>
          </w:p>
          <w:p w:rsidR="00D51D33" w:rsidRPr="00A331D3" w:rsidRDefault="00D51D33" w:rsidP="00A331D3">
            <w:pPr>
              <w:widowControl w:val="0"/>
              <w:numPr>
                <w:ilvl w:val="0"/>
                <w:numId w:val="9"/>
              </w:numPr>
              <w:tabs>
                <w:tab w:val="clear" w:pos="720"/>
              </w:tabs>
              <w:spacing w:line="360" w:lineRule="auto"/>
              <w:ind w:left="0" w:firstLine="0"/>
              <w:jc w:val="both"/>
              <w:rPr>
                <w:sz w:val="20"/>
              </w:rPr>
            </w:pPr>
            <w:r w:rsidRPr="00A331D3">
              <w:rPr>
                <w:sz w:val="20"/>
              </w:rPr>
              <w:t>Ухудшение политической обстановки</w:t>
            </w:r>
          </w:p>
        </w:tc>
      </w:tr>
      <w:tr w:rsidR="00D51D33" w:rsidRPr="00A331D3" w:rsidTr="00A331D3">
        <w:trPr>
          <w:jc w:val="center"/>
        </w:trPr>
        <w:tc>
          <w:tcPr>
            <w:tcW w:w="2177" w:type="dxa"/>
            <w:tcBorders>
              <w:top w:val="single" w:sz="4" w:space="0" w:color="auto"/>
              <w:left w:val="single" w:sz="4" w:space="0" w:color="auto"/>
              <w:right w:val="single" w:sz="4" w:space="0" w:color="auto"/>
            </w:tcBorders>
          </w:tcPr>
          <w:p w:rsidR="00D51D33" w:rsidRPr="00A331D3" w:rsidRDefault="00D51D33" w:rsidP="00A331D3">
            <w:pPr>
              <w:widowControl w:val="0"/>
              <w:spacing w:line="360" w:lineRule="auto"/>
              <w:jc w:val="both"/>
              <w:rPr>
                <w:sz w:val="20"/>
              </w:rPr>
            </w:pPr>
            <w:r w:rsidRPr="00A331D3">
              <w:rPr>
                <w:sz w:val="20"/>
              </w:rPr>
              <w:t>Сильные стороны:</w:t>
            </w:r>
          </w:p>
        </w:tc>
        <w:tc>
          <w:tcPr>
            <w:tcW w:w="3118" w:type="dxa"/>
            <w:tcBorders>
              <w:top w:val="single" w:sz="4" w:space="0" w:color="auto"/>
              <w:left w:val="single" w:sz="4" w:space="0" w:color="auto"/>
              <w:right w:val="single" w:sz="4" w:space="0" w:color="auto"/>
            </w:tcBorders>
          </w:tcPr>
          <w:p w:rsidR="00D51D33" w:rsidRPr="00A331D3" w:rsidRDefault="00D51D33" w:rsidP="00A331D3">
            <w:pPr>
              <w:widowControl w:val="0"/>
              <w:spacing w:line="360" w:lineRule="auto"/>
              <w:jc w:val="both"/>
              <w:rPr>
                <w:sz w:val="20"/>
              </w:rPr>
            </w:pPr>
            <w:r w:rsidRPr="00A331D3">
              <w:rPr>
                <w:sz w:val="20"/>
              </w:rPr>
              <w:t>«Сила и возможности»</w:t>
            </w:r>
          </w:p>
        </w:tc>
        <w:tc>
          <w:tcPr>
            <w:tcW w:w="3261" w:type="dxa"/>
            <w:tcBorders>
              <w:top w:val="single" w:sz="4" w:space="0" w:color="auto"/>
              <w:left w:val="single" w:sz="4" w:space="0" w:color="auto"/>
              <w:right w:val="single" w:sz="4" w:space="0" w:color="auto"/>
            </w:tcBorders>
          </w:tcPr>
          <w:p w:rsidR="00D51D33" w:rsidRPr="00A331D3" w:rsidRDefault="00D51D33" w:rsidP="00A331D3">
            <w:pPr>
              <w:widowControl w:val="0"/>
              <w:spacing w:line="360" w:lineRule="auto"/>
              <w:jc w:val="both"/>
              <w:rPr>
                <w:sz w:val="20"/>
              </w:rPr>
            </w:pPr>
            <w:r w:rsidRPr="00A331D3">
              <w:rPr>
                <w:sz w:val="20"/>
              </w:rPr>
              <w:t>«Сила и угрозы»</w:t>
            </w:r>
          </w:p>
        </w:tc>
      </w:tr>
      <w:tr w:rsidR="00D51D33" w:rsidRPr="00A331D3" w:rsidTr="00A331D3">
        <w:trPr>
          <w:jc w:val="center"/>
        </w:trPr>
        <w:tc>
          <w:tcPr>
            <w:tcW w:w="2177" w:type="dxa"/>
            <w:tcBorders>
              <w:left w:val="single" w:sz="4" w:space="0" w:color="auto"/>
              <w:bottom w:val="single" w:sz="4" w:space="0" w:color="auto"/>
              <w:right w:val="single" w:sz="4" w:space="0" w:color="auto"/>
            </w:tcBorders>
            <w:vAlign w:val="center"/>
          </w:tcPr>
          <w:p w:rsidR="00D51D33" w:rsidRPr="00A331D3" w:rsidRDefault="00D51D33" w:rsidP="00A331D3">
            <w:pPr>
              <w:widowControl w:val="0"/>
              <w:numPr>
                <w:ilvl w:val="0"/>
                <w:numId w:val="10"/>
              </w:numPr>
              <w:tabs>
                <w:tab w:val="clear" w:pos="720"/>
              </w:tabs>
              <w:spacing w:line="360" w:lineRule="auto"/>
              <w:ind w:left="0" w:firstLine="0"/>
              <w:jc w:val="both"/>
              <w:rPr>
                <w:sz w:val="20"/>
              </w:rPr>
            </w:pPr>
            <w:r w:rsidRPr="00A331D3">
              <w:rPr>
                <w:sz w:val="20"/>
              </w:rPr>
              <w:t>Высокое качество продукции</w:t>
            </w:r>
          </w:p>
          <w:p w:rsidR="00D51D33" w:rsidRPr="00A331D3" w:rsidRDefault="00D51D33" w:rsidP="00A331D3">
            <w:pPr>
              <w:widowControl w:val="0"/>
              <w:numPr>
                <w:ilvl w:val="0"/>
                <w:numId w:val="10"/>
              </w:numPr>
              <w:tabs>
                <w:tab w:val="clear" w:pos="720"/>
              </w:tabs>
              <w:spacing w:line="360" w:lineRule="auto"/>
              <w:ind w:left="0" w:firstLine="0"/>
              <w:jc w:val="both"/>
              <w:rPr>
                <w:sz w:val="20"/>
              </w:rPr>
            </w:pPr>
            <w:r w:rsidRPr="00A331D3">
              <w:rPr>
                <w:sz w:val="20"/>
              </w:rPr>
              <w:t>Высокий контроль качества</w:t>
            </w:r>
          </w:p>
          <w:p w:rsidR="00D51D33" w:rsidRPr="00A331D3" w:rsidRDefault="00D51D33" w:rsidP="00A331D3">
            <w:pPr>
              <w:widowControl w:val="0"/>
              <w:numPr>
                <w:ilvl w:val="0"/>
                <w:numId w:val="10"/>
              </w:numPr>
              <w:tabs>
                <w:tab w:val="clear" w:pos="720"/>
              </w:tabs>
              <w:spacing w:line="360" w:lineRule="auto"/>
              <w:ind w:left="0" w:firstLine="0"/>
              <w:jc w:val="both"/>
              <w:rPr>
                <w:sz w:val="20"/>
              </w:rPr>
            </w:pPr>
            <w:r w:rsidRPr="00A331D3">
              <w:rPr>
                <w:sz w:val="20"/>
              </w:rPr>
              <w:t>Современная техника и технология</w:t>
            </w:r>
          </w:p>
          <w:p w:rsidR="00D51D33" w:rsidRPr="00A331D3" w:rsidRDefault="00D51D33" w:rsidP="00A331D3">
            <w:pPr>
              <w:widowControl w:val="0"/>
              <w:numPr>
                <w:ilvl w:val="0"/>
                <w:numId w:val="10"/>
              </w:numPr>
              <w:tabs>
                <w:tab w:val="clear" w:pos="720"/>
              </w:tabs>
              <w:spacing w:line="360" w:lineRule="auto"/>
              <w:ind w:left="0" w:firstLine="0"/>
              <w:jc w:val="both"/>
              <w:rPr>
                <w:sz w:val="20"/>
              </w:rPr>
            </w:pPr>
            <w:r w:rsidRPr="00A331D3">
              <w:rPr>
                <w:sz w:val="20"/>
              </w:rPr>
              <w:t xml:space="preserve"> Достаточная известность</w:t>
            </w:r>
          </w:p>
          <w:p w:rsidR="00D51D33" w:rsidRPr="00A331D3" w:rsidRDefault="00D51D33" w:rsidP="00A331D3">
            <w:pPr>
              <w:widowControl w:val="0"/>
              <w:numPr>
                <w:ilvl w:val="0"/>
                <w:numId w:val="10"/>
              </w:numPr>
              <w:tabs>
                <w:tab w:val="clear" w:pos="720"/>
              </w:tabs>
              <w:spacing w:line="360" w:lineRule="auto"/>
              <w:ind w:left="0" w:firstLine="0"/>
              <w:jc w:val="both"/>
              <w:rPr>
                <w:sz w:val="20"/>
              </w:rPr>
            </w:pPr>
            <w:r w:rsidRPr="00A331D3">
              <w:rPr>
                <w:sz w:val="20"/>
              </w:rPr>
              <w:t>Точное удовлетворение покупательских потребностей</w:t>
            </w:r>
          </w:p>
          <w:p w:rsidR="00D51D33" w:rsidRPr="00A331D3" w:rsidRDefault="00D51D33" w:rsidP="00A331D3">
            <w:pPr>
              <w:widowControl w:val="0"/>
              <w:numPr>
                <w:ilvl w:val="0"/>
                <w:numId w:val="10"/>
              </w:numPr>
              <w:tabs>
                <w:tab w:val="clear" w:pos="720"/>
              </w:tabs>
              <w:spacing w:line="360" w:lineRule="auto"/>
              <w:ind w:left="0" w:firstLine="0"/>
              <w:jc w:val="both"/>
              <w:rPr>
                <w:sz w:val="20"/>
              </w:rPr>
            </w:pPr>
            <w:r w:rsidRPr="00A331D3">
              <w:rPr>
                <w:sz w:val="20"/>
              </w:rPr>
              <w:t>Хорошая мотивация персонала</w:t>
            </w:r>
          </w:p>
          <w:p w:rsidR="00D51D33" w:rsidRPr="00A331D3" w:rsidRDefault="00D51D33" w:rsidP="00A331D3">
            <w:pPr>
              <w:widowControl w:val="0"/>
              <w:numPr>
                <w:ilvl w:val="0"/>
                <w:numId w:val="10"/>
              </w:numPr>
              <w:tabs>
                <w:tab w:val="clear" w:pos="720"/>
              </w:tabs>
              <w:spacing w:line="360" w:lineRule="auto"/>
              <w:ind w:left="0" w:firstLine="0"/>
              <w:jc w:val="both"/>
              <w:rPr>
                <w:sz w:val="20"/>
              </w:rPr>
            </w:pPr>
            <w:r w:rsidRPr="00A331D3">
              <w:rPr>
                <w:sz w:val="20"/>
              </w:rPr>
              <w:t>Сильная организационная культура</w:t>
            </w:r>
          </w:p>
          <w:p w:rsidR="00D51D33" w:rsidRPr="00A331D3" w:rsidRDefault="00D51D33" w:rsidP="00A331D3">
            <w:pPr>
              <w:widowControl w:val="0"/>
              <w:spacing w:line="360" w:lineRule="auto"/>
              <w:jc w:val="both"/>
              <w:rPr>
                <w:sz w:val="20"/>
              </w:rPr>
            </w:pPr>
          </w:p>
        </w:tc>
        <w:tc>
          <w:tcPr>
            <w:tcW w:w="3118" w:type="dxa"/>
            <w:tcBorders>
              <w:left w:val="single" w:sz="4" w:space="0" w:color="auto"/>
              <w:bottom w:val="single" w:sz="4" w:space="0" w:color="auto"/>
              <w:right w:val="single" w:sz="4" w:space="0" w:color="auto"/>
            </w:tcBorders>
            <w:vAlign w:val="center"/>
          </w:tcPr>
          <w:p w:rsidR="00D51D33" w:rsidRPr="00A331D3" w:rsidRDefault="00D51D33" w:rsidP="00A331D3">
            <w:pPr>
              <w:widowControl w:val="0"/>
              <w:numPr>
                <w:ilvl w:val="0"/>
                <w:numId w:val="12"/>
              </w:numPr>
              <w:tabs>
                <w:tab w:val="clear" w:pos="720"/>
              </w:tabs>
              <w:spacing w:line="360" w:lineRule="auto"/>
              <w:ind w:left="0" w:firstLine="0"/>
              <w:jc w:val="both"/>
              <w:rPr>
                <w:sz w:val="20"/>
              </w:rPr>
            </w:pPr>
            <w:r w:rsidRPr="00A331D3">
              <w:rPr>
                <w:sz w:val="20"/>
              </w:rPr>
              <w:t>Современная технология позволит расширить производственную линию;</w:t>
            </w:r>
          </w:p>
          <w:p w:rsidR="00D51D33" w:rsidRPr="00A331D3" w:rsidRDefault="00D51D33" w:rsidP="00A331D3">
            <w:pPr>
              <w:widowControl w:val="0"/>
              <w:numPr>
                <w:ilvl w:val="0"/>
                <w:numId w:val="12"/>
              </w:numPr>
              <w:tabs>
                <w:tab w:val="clear" w:pos="720"/>
              </w:tabs>
              <w:spacing w:line="360" w:lineRule="auto"/>
              <w:ind w:left="0" w:firstLine="0"/>
              <w:jc w:val="both"/>
              <w:rPr>
                <w:sz w:val="20"/>
              </w:rPr>
            </w:pPr>
            <w:r w:rsidRPr="00A331D3">
              <w:rPr>
                <w:sz w:val="20"/>
              </w:rPr>
              <w:t>Достаточная известность будет способствовать предложениям к сотрудничеству;</w:t>
            </w:r>
          </w:p>
          <w:p w:rsidR="00D51D33" w:rsidRPr="00A331D3" w:rsidRDefault="00D51D33" w:rsidP="00A331D3">
            <w:pPr>
              <w:widowControl w:val="0"/>
              <w:numPr>
                <w:ilvl w:val="0"/>
                <w:numId w:val="12"/>
              </w:numPr>
              <w:tabs>
                <w:tab w:val="clear" w:pos="720"/>
              </w:tabs>
              <w:spacing w:line="360" w:lineRule="auto"/>
              <w:ind w:left="0" w:firstLine="0"/>
              <w:jc w:val="both"/>
              <w:rPr>
                <w:sz w:val="20"/>
              </w:rPr>
            </w:pPr>
            <w:r w:rsidRPr="00A331D3">
              <w:rPr>
                <w:sz w:val="20"/>
              </w:rPr>
              <w:t>Хорошая мотивация позволят лучше использовать возможности совершенствования технологий, совершенствования менеджмента;</w:t>
            </w:r>
          </w:p>
          <w:p w:rsidR="00D51D33" w:rsidRPr="00A331D3" w:rsidRDefault="00D51D33" w:rsidP="00A331D3">
            <w:pPr>
              <w:widowControl w:val="0"/>
              <w:numPr>
                <w:ilvl w:val="0"/>
                <w:numId w:val="12"/>
              </w:numPr>
              <w:tabs>
                <w:tab w:val="clear" w:pos="720"/>
              </w:tabs>
              <w:spacing w:line="360" w:lineRule="auto"/>
              <w:ind w:left="0" w:firstLine="0"/>
              <w:jc w:val="both"/>
              <w:rPr>
                <w:sz w:val="20"/>
              </w:rPr>
            </w:pPr>
            <w:r w:rsidRPr="00A331D3">
              <w:rPr>
                <w:sz w:val="20"/>
              </w:rPr>
              <w:t>Высокое качество продукции, современная техника и технология, точное удовлетворение покупательских потребностей, достаточная известность помогут занять конкурентную позицию при появлении конкурентов.</w:t>
            </w:r>
          </w:p>
        </w:tc>
        <w:tc>
          <w:tcPr>
            <w:tcW w:w="3261" w:type="dxa"/>
            <w:tcBorders>
              <w:left w:val="single" w:sz="4" w:space="0" w:color="auto"/>
              <w:bottom w:val="single" w:sz="4" w:space="0" w:color="auto"/>
              <w:right w:val="single" w:sz="4" w:space="0" w:color="auto"/>
            </w:tcBorders>
          </w:tcPr>
          <w:p w:rsidR="00D51D33" w:rsidRPr="00A331D3" w:rsidRDefault="00D51D33" w:rsidP="00A331D3">
            <w:pPr>
              <w:widowControl w:val="0"/>
              <w:spacing w:line="360" w:lineRule="auto"/>
              <w:jc w:val="both"/>
              <w:rPr>
                <w:sz w:val="20"/>
              </w:rPr>
            </w:pPr>
          </w:p>
          <w:p w:rsidR="00D51D33" w:rsidRPr="00A331D3" w:rsidRDefault="00D51D33" w:rsidP="00A331D3">
            <w:pPr>
              <w:widowControl w:val="0"/>
              <w:numPr>
                <w:ilvl w:val="0"/>
                <w:numId w:val="13"/>
              </w:numPr>
              <w:tabs>
                <w:tab w:val="clear" w:pos="1570"/>
              </w:tabs>
              <w:spacing w:line="360" w:lineRule="auto"/>
              <w:ind w:left="0" w:firstLine="0"/>
              <w:jc w:val="both"/>
              <w:rPr>
                <w:sz w:val="20"/>
              </w:rPr>
            </w:pPr>
            <w:r w:rsidRPr="00A331D3">
              <w:rPr>
                <w:sz w:val="20"/>
              </w:rPr>
              <w:t xml:space="preserve">Высокое качество продукции, контроль качества, современная технология позволят справиться с возрастающими требованиями к качеству </w:t>
            </w:r>
          </w:p>
          <w:p w:rsidR="00D51D33" w:rsidRPr="00A331D3" w:rsidRDefault="00D51D33" w:rsidP="00A331D3">
            <w:pPr>
              <w:widowControl w:val="0"/>
              <w:numPr>
                <w:ilvl w:val="0"/>
                <w:numId w:val="13"/>
              </w:numPr>
              <w:tabs>
                <w:tab w:val="clear" w:pos="1570"/>
              </w:tabs>
              <w:spacing w:line="360" w:lineRule="auto"/>
              <w:ind w:left="0" w:firstLine="0"/>
              <w:jc w:val="both"/>
              <w:rPr>
                <w:sz w:val="20"/>
              </w:rPr>
            </w:pPr>
            <w:r w:rsidRPr="00A331D3">
              <w:rPr>
                <w:sz w:val="20"/>
              </w:rPr>
              <w:t>Известность, высокое качество продукции</w:t>
            </w:r>
            <w:r w:rsidR="00C26450" w:rsidRPr="00A331D3">
              <w:rPr>
                <w:sz w:val="20"/>
              </w:rPr>
              <w:t xml:space="preserve"> </w:t>
            </w:r>
            <w:r w:rsidRPr="00A331D3">
              <w:rPr>
                <w:sz w:val="20"/>
              </w:rPr>
              <w:t>добавит преимуществ в конкуренции</w:t>
            </w:r>
          </w:p>
          <w:p w:rsidR="00D51D33" w:rsidRPr="00A331D3" w:rsidRDefault="00D51D33" w:rsidP="00A331D3">
            <w:pPr>
              <w:widowControl w:val="0"/>
              <w:numPr>
                <w:ilvl w:val="0"/>
                <w:numId w:val="13"/>
              </w:numPr>
              <w:tabs>
                <w:tab w:val="clear" w:pos="1570"/>
              </w:tabs>
              <w:spacing w:line="360" w:lineRule="auto"/>
              <w:ind w:left="0" w:firstLine="0"/>
              <w:jc w:val="both"/>
              <w:rPr>
                <w:sz w:val="20"/>
              </w:rPr>
            </w:pPr>
            <w:r w:rsidRPr="00A331D3">
              <w:rPr>
                <w:sz w:val="20"/>
              </w:rPr>
              <w:t>Хорошая мотивация труда и хорошая организационная культура защитят от роста безработицы</w:t>
            </w:r>
          </w:p>
        </w:tc>
      </w:tr>
      <w:tr w:rsidR="00D51D33" w:rsidRPr="00A331D3" w:rsidTr="00A331D3">
        <w:trPr>
          <w:jc w:val="center"/>
        </w:trPr>
        <w:tc>
          <w:tcPr>
            <w:tcW w:w="2177" w:type="dxa"/>
            <w:tcBorders>
              <w:top w:val="single" w:sz="4" w:space="0" w:color="auto"/>
              <w:left w:val="single" w:sz="4" w:space="0" w:color="auto"/>
              <w:right w:val="single" w:sz="4" w:space="0" w:color="auto"/>
            </w:tcBorders>
          </w:tcPr>
          <w:p w:rsidR="00D51D33" w:rsidRPr="00A331D3" w:rsidRDefault="00D51D33" w:rsidP="00A331D3">
            <w:pPr>
              <w:widowControl w:val="0"/>
              <w:spacing w:line="360" w:lineRule="auto"/>
              <w:jc w:val="both"/>
              <w:rPr>
                <w:sz w:val="20"/>
              </w:rPr>
            </w:pPr>
            <w:r w:rsidRPr="00A331D3">
              <w:rPr>
                <w:sz w:val="20"/>
              </w:rPr>
              <w:t>Слабые стороны:</w:t>
            </w:r>
          </w:p>
        </w:tc>
        <w:tc>
          <w:tcPr>
            <w:tcW w:w="3118" w:type="dxa"/>
            <w:tcBorders>
              <w:top w:val="single" w:sz="4" w:space="0" w:color="auto"/>
              <w:left w:val="single" w:sz="4" w:space="0" w:color="auto"/>
              <w:right w:val="single" w:sz="4" w:space="0" w:color="auto"/>
            </w:tcBorders>
          </w:tcPr>
          <w:p w:rsidR="00D51D33" w:rsidRPr="00A331D3" w:rsidRDefault="00D51D33" w:rsidP="00A331D3">
            <w:pPr>
              <w:widowControl w:val="0"/>
              <w:spacing w:line="360" w:lineRule="auto"/>
              <w:jc w:val="both"/>
              <w:rPr>
                <w:sz w:val="20"/>
              </w:rPr>
            </w:pPr>
            <w:r w:rsidRPr="00A331D3">
              <w:rPr>
                <w:sz w:val="20"/>
              </w:rPr>
              <w:t>«Слабость и возможность»</w:t>
            </w:r>
          </w:p>
        </w:tc>
        <w:tc>
          <w:tcPr>
            <w:tcW w:w="3261" w:type="dxa"/>
            <w:tcBorders>
              <w:top w:val="single" w:sz="4" w:space="0" w:color="auto"/>
              <w:left w:val="single" w:sz="4" w:space="0" w:color="auto"/>
              <w:right w:val="single" w:sz="4" w:space="0" w:color="auto"/>
            </w:tcBorders>
          </w:tcPr>
          <w:p w:rsidR="00D51D33" w:rsidRPr="00A331D3" w:rsidRDefault="00D51D33" w:rsidP="00A331D3">
            <w:pPr>
              <w:widowControl w:val="0"/>
              <w:spacing w:line="360" w:lineRule="auto"/>
              <w:jc w:val="both"/>
              <w:rPr>
                <w:sz w:val="20"/>
              </w:rPr>
            </w:pPr>
            <w:r w:rsidRPr="00A331D3">
              <w:rPr>
                <w:sz w:val="20"/>
              </w:rPr>
              <w:t>«Слабость и угрозы»</w:t>
            </w:r>
          </w:p>
        </w:tc>
      </w:tr>
      <w:tr w:rsidR="00D51D33" w:rsidRPr="00A331D3" w:rsidTr="00A331D3">
        <w:trPr>
          <w:jc w:val="center"/>
        </w:trPr>
        <w:tc>
          <w:tcPr>
            <w:tcW w:w="2177" w:type="dxa"/>
            <w:tcBorders>
              <w:left w:val="single" w:sz="4" w:space="0" w:color="auto"/>
              <w:bottom w:val="single" w:sz="4" w:space="0" w:color="auto"/>
              <w:right w:val="single" w:sz="4" w:space="0" w:color="auto"/>
            </w:tcBorders>
            <w:vAlign w:val="center"/>
          </w:tcPr>
          <w:p w:rsidR="00D51D33" w:rsidRPr="00A331D3" w:rsidRDefault="00D51D33" w:rsidP="00A331D3">
            <w:pPr>
              <w:widowControl w:val="0"/>
              <w:numPr>
                <w:ilvl w:val="0"/>
                <w:numId w:val="11"/>
              </w:numPr>
              <w:tabs>
                <w:tab w:val="clear" w:pos="1400"/>
              </w:tabs>
              <w:spacing w:line="360" w:lineRule="auto"/>
              <w:ind w:left="0" w:firstLine="0"/>
              <w:jc w:val="both"/>
              <w:rPr>
                <w:sz w:val="20"/>
              </w:rPr>
            </w:pPr>
            <w:r w:rsidRPr="00A331D3">
              <w:rPr>
                <w:sz w:val="20"/>
              </w:rPr>
              <w:t>Неустойчивое</w:t>
            </w:r>
            <w:r w:rsidR="00C26450" w:rsidRPr="00A331D3">
              <w:rPr>
                <w:sz w:val="20"/>
              </w:rPr>
              <w:t xml:space="preserve"> </w:t>
            </w:r>
            <w:r w:rsidRPr="00A331D3">
              <w:rPr>
                <w:sz w:val="20"/>
              </w:rPr>
              <w:t>финансовое состояние</w:t>
            </w:r>
          </w:p>
          <w:p w:rsidR="00D51D33" w:rsidRPr="00A331D3" w:rsidRDefault="00D51D33" w:rsidP="00A331D3">
            <w:pPr>
              <w:widowControl w:val="0"/>
              <w:numPr>
                <w:ilvl w:val="0"/>
                <w:numId w:val="11"/>
              </w:numPr>
              <w:tabs>
                <w:tab w:val="clear" w:pos="1400"/>
              </w:tabs>
              <w:spacing w:line="360" w:lineRule="auto"/>
              <w:ind w:left="0" w:firstLine="0"/>
              <w:jc w:val="both"/>
              <w:rPr>
                <w:sz w:val="20"/>
              </w:rPr>
            </w:pPr>
            <w:r w:rsidRPr="00A331D3">
              <w:rPr>
                <w:sz w:val="20"/>
              </w:rPr>
              <w:t>Низкая рентабельность в связи с неосвоенными мощностями</w:t>
            </w:r>
          </w:p>
          <w:p w:rsidR="00D51D33" w:rsidRPr="00A331D3" w:rsidRDefault="00D51D33" w:rsidP="00A331D3">
            <w:pPr>
              <w:widowControl w:val="0"/>
              <w:numPr>
                <w:ilvl w:val="0"/>
                <w:numId w:val="11"/>
              </w:numPr>
              <w:tabs>
                <w:tab w:val="clear" w:pos="1400"/>
              </w:tabs>
              <w:spacing w:line="360" w:lineRule="auto"/>
              <w:ind w:left="0" w:firstLine="0"/>
              <w:jc w:val="both"/>
              <w:rPr>
                <w:sz w:val="20"/>
              </w:rPr>
            </w:pPr>
            <w:r w:rsidRPr="00A331D3">
              <w:rPr>
                <w:sz w:val="20"/>
              </w:rPr>
              <w:t>Маркетинговые способности ниже среднего</w:t>
            </w:r>
          </w:p>
          <w:p w:rsidR="00D51D33" w:rsidRPr="00A331D3" w:rsidRDefault="00D51D33" w:rsidP="00A331D3">
            <w:pPr>
              <w:widowControl w:val="0"/>
              <w:numPr>
                <w:ilvl w:val="0"/>
                <w:numId w:val="11"/>
              </w:numPr>
              <w:tabs>
                <w:tab w:val="clear" w:pos="1400"/>
              </w:tabs>
              <w:spacing w:line="360" w:lineRule="auto"/>
              <w:ind w:left="0" w:firstLine="0"/>
              <w:jc w:val="both"/>
              <w:rPr>
                <w:sz w:val="20"/>
              </w:rPr>
            </w:pPr>
            <w:r w:rsidRPr="00A331D3">
              <w:rPr>
                <w:sz w:val="20"/>
              </w:rPr>
              <w:t>Не полная загруженность производственных мощностей</w:t>
            </w:r>
          </w:p>
          <w:p w:rsidR="00D51D33" w:rsidRPr="00A331D3" w:rsidRDefault="00D51D33" w:rsidP="00A331D3">
            <w:pPr>
              <w:widowControl w:val="0"/>
              <w:numPr>
                <w:ilvl w:val="0"/>
                <w:numId w:val="11"/>
              </w:numPr>
              <w:tabs>
                <w:tab w:val="clear" w:pos="1400"/>
              </w:tabs>
              <w:spacing w:line="360" w:lineRule="auto"/>
              <w:ind w:left="0" w:firstLine="0"/>
              <w:jc w:val="both"/>
              <w:rPr>
                <w:sz w:val="20"/>
              </w:rPr>
            </w:pPr>
            <w:r w:rsidRPr="00A331D3">
              <w:rPr>
                <w:sz w:val="20"/>
              </w:rPr>
              <w:t>Недостатки в структуре управления</w:t>
            </w:r>
          </w:p>
          <w:p w:rsidR="00D51D33" w:rsidRPr="00A331D3" w:rsidRDefault="00D51D33" w:rsidP="00A331D3">
            <w:pPr>
              <w:widowControl w:val="0"/>
              <w:numPr>
                <w:ilvl w:val="0"/>
                <w:numId w:val="11"/>
              </w:numPr>
              <w:tabs>
                <w:tab w:val="clear" w:pos="1400"/>
              </w:tabs>
              <w:spacing w:line="360" w:lineRule="auto"/>
              <w:ind w:left="0" w:firstLine="0"/>
              <w:jc w:val="both"/>
              <w:rPr>
                <w:sz w:val="20"/>
              </w:rPr>
            </w:pPr>
            <w:r w:rsidRPr="00A331D3">
              <w:rPr>
                <w:sz w:val="20"/>
              </w:rPr>
              <w:t>Недостаточный контроль исполнения приказов и распоряжений</w:t>
            </w:r>
          </w:p>
        </w:tc>
        <w:tc>
          <w:tcPr>
            <w:tcW w:w="3118" w:type="dxa"/>
            <w:tcBorders>
              <w:left w:val="single" w:sz="4" w:space="0" w:color="auto"/>
              <w:bottom w:val="single" w:sz="4" w:space="0" w:color="auto"/>
              <w:right w:val="single" w:sz="4" w:space="0" w:color="auto"/>
            </w:tcBorders>
            <w:vAlign w:val="center"/>
          </w:tcPr>
          <w:p w:rsidR="00D51D33" w:rsidRPr="00A331D3" w:rsidRDefault="00D51D33" w:rsidP="00A331D3">
            <w:pPr>
              <w:widowControl w:val="0"/>
              <w:numPr>
                <w:ilvl w:val="0"/>
                <w:numId w:val="12"/>
              </w:numPr>
              <w:tabs>
                <w:tab w:val="clear" w:pos="720"/>
              </w:tabs>
              <w:spacing w:line="360" w:lineRule="auto"/>
              <w:ind w:left="0" w:firstLine="0"/>
              <w:jc w:val="both"/>
              <w:rPr>
                <w:sz w:val="20"/>
              </w:rPr>
            </w:pPr>
            <w:r w:rsidRPr="00A331D3">
              <w:rPr>
                <w:sz w:val="20"/>
              </w:rPr>
              <w:t>Расширение производственной линии позволит повысить рентабельность, более полно загрузить производственные мощности;</w:t>
            </w:r>
          </w:p>
          <w:p w:rsidR="00D51D33" w:rsidRPr="00A331D3" w:rsidRDefault="00D51D33" w:rsidP="00A331D3">
            <w:pPr>
              <w:widowControl w:val="0"/>
              <w:numPr>
                <w:ilvl w:val="0"/>
                <w:numId w:val="12"/>
              </w:numPr>
              <w:tabs>
                <w:tab w:val="clear" w:pos="720"/>
              </w:tabs>
              <w:spacing w:line="360" w:lineRule="auto"/>
              <w:ind w:left="0" w:firstLine="0"/>
              <w:jc w:val="both"/>
              <w:rPr>
                <w:sz w:val="20"/>
              </w:rPr>
            </w:pPr>
            <w:r w:rsidRPr="00A331D3">
              <w:rPr>
                <w:sz w:val="20"/>
              </w:rPr>
              <w:t>Неучастие персонала в принятии решений и недостаточный контроль исполнения распоряжений при снижении безработицы может привести к саботажу;</w:t>
            </w:r>
          </w:p>
          <w:p w:rsidR="00D51D33" w:rsidRPr="00A331D3" w:rsidRDefault="00D51D33" w:rsidP="00A331D3">
            <w:pPr>
              <w:widowControl w:val="0"/>
              <w:numPr>
                <w:ilvl w:val="0"/>
                <w:numId w:val="12"/>
              </w:numPr>
              <w:tabs>
                <w:tab w:val="clear" w:pos="720"/>
              </w:tabs>
              <w:spacing w:line="360" w:lineRule="auto"/>
              <w:ind w:left="0" w:firstLine="0"/>
              <w:jc w:val="both"/>
              <w:rPr>
                <w:sz w:val="20"/>
              </w:rPr>
            </w:pPr>
            <w:r w:rsidRPr="00A331D3">
              <w:rPr>
                <w:sz w:val="20"/>
              </w:rPr>
              <w:t>Совершенствование менеджмента приведет к формированию более совершенной структуры управления, к лучшему контролю над исполнением приказов и распоряжений</w:t>
            </w:r>
          </w:p>
          <w:p w:rsidR="00D51D33" w:rsidRPr="00A331D3" w:rsidRDefault="00D51D33" w:rsidP="00A331D3">
            <w:pPr>
              <w:widowControl w:val="0"/>
              <w:spacing w:line="360" w:lineRule="auto"/>
              <w:jc w:val="both"/>
              <w:rPr>
                <w:sz w:val="20"/>
              </w:rPr>
            </w:pPr>
          </w:p>
        </w:tc>
        <w:tc>
          <w:tcPr>
            <w:tcW w:w="3261" w:type="dxa"/>
            <w:tcBorders>
              <w:left w:val="single" w:sz="4" w:space="0" w:color="auto"/>
              <w:bottom w:val="single" w:sz="4" w:space="0" w:color="auto"/>
              <w:right w:val="single" w:sz="4" w:space="0" w:color="auto"/>
            </w:tcBorders>
            <w:vAlign w:val="center"/>
          </w:tcPr>
          <w:p w:rsidR="00D51D33" w:rsidRPr="00A331D3" w:rsidRDefault="00D51D33" w:rsidP="00A331D3">
            <w:pPr>
              <w:widowControl w:val="0"/>
              <w:numPr>
                <w:ilvl w:val="0"/>
                <w:numId w:val="12"/>
              </w:numPr>
              <w:tabs>
                <w:tab w:val="clear" w:pos="720"/>
              </w:tabs>
              <w:spacing w:line="360" w:lineRule="auto"/>
              <w:ind w:left="0" w:firstLine="0"/>
              <w:jc w:val="both"/>
              <w:rPr>
                <w:sz w:val="20"/>
              </w:rPr>
            </w:pPr>
            <w:r w:rsidRPr="00A331D3">
              <w:rPr>
                <w:sz w:val="20"/>
              </w:rPr>
              <w:t>Появление новых конкурентов, усиление конкуренции ухудшит конкурентную позицию;</w:t>
            </w:r>
          </w:p>
          <w:p w:rsidR="00D51D33" w:rsidRPr="00A331D3" w:rsidRDefault="00D51D33" w:rsidP="00A331D3">
            <w:pPr>
              <w:widowControl w:val="0"/>
              <w:numPr>
                <w:ilvl w:val="0"/>
                <w:numId w:val="12"/>
              </w:numPr>
              <w:tabs>
                <w:tab w:val="clear" w:pos="720"/>
              </w:tabs>
              <w:spacing w:line="360" w:lineRule="auto"/>
              <w:ind w:left="0" w:firstLine="0"/>
              <w:jc w:val="both"/>
              <w:rPr>
                <w:sz w:val="20"/>
              </w:rPr>
            </w:pPr>
            <w:r w:rsidRPr="00A331D3">
              <w:rPr>
                <w:sz w:val="20"/>
              </w:rPr>
              <w:t>Неблагоприятная политика государства может привести к выходу из отрасли;</w:t>
            </w:r>
          </w:p>
          <w:p w:rsidR="00D51D33" w:rsidRPr="00A331D3" w:rsidRDefault="00D51D33" w:rsidP="00A331D3">
            <w:pPr>
              <w:widowControl w:val="0"/>
              <w:numPr>
                <w:ilvl w:val="0"/>
                <w:numId w:val="12"/>
              </w:numPr>
              <w:tabs>
                <w:tab w:val="clear" w:pos="720"/>
              </w:tabs>
              <w:spacing w:line="360" w:lineRule="auto"/>
              <w:ind w:left="0" w:firstLine="0"/>
              <w:jc w:val="both"/>
              <w:rPr>
                <w:sz w:val="20"/>
              </w:rPr>
            </w:pPr>
            <w:r w:rsidRPr="00A331D3">
              <w:rPr>
                <w:sz w:val="20"/>
              </w:rPr>
              <w:t>Неполная загруженность производственных мощностей при росте темпов инфляции</w:t>
            </w:r>
            <w:r w:rsidR="00C26450" w:rsidRPr="00A331D3">
              <w:rPr>
                <w:sz w:val="20"/>
              </w:rPr>
              <w:t xml:space="preserve"> </w:t>
            </w:r>
            <w:r w:rsidRPr="00A331D3">
              <w:rPr>
                <w:sz w:val="20"/>
              </w:rPr>
              <w:t>может привести к банкротству компании.</w:t>
            </w:r>
          </w:p>
        </w:tc>
      </w:tr>
    </w:tbl>
    <w:p w:rsidR="00D51D33" w:rsidRPr="0047400B" w:rsidRDefault="00D51D33" w:rsidP="0047400B">
      <w:pPr>
        <w:widowControl w:val="0"/>
        <w:spacing w:line="360" w:lineRule="auto"/>
        <w:ind w:firstLine="709"/>
        <w:jc w:val="both"/>
        <w:rPr>
          <w:szCs w:val="28"/>
        </w:rPr>
      </w:pPr>
    </w:p>
    <w:p w:rsidR="00D51D33" w:rsidRPr="0047400B" w:rsidRDefault="00D51D33" w:rsidP="0047400B">
      <w:pPr>
        <w:widowControl w:val="0"/>
        <w:spacing w:line="360" w:lineRule="auto"/>
        <w:ind w:firstLine="709"/>
        <w:jc w:val="both"/>
        <w:rPr>
          <w:color w:val="008000"/>
          <w:szCs w:val="28"/>
        </w:rPr>
      </w:pPr>
      <w:r w:rsidRPr="0047400B">
        <w:rPr>
          <w:szCs w:val="28"/>
        </w:rPr>
        <w:t xml:space="preserve">Разрабатываемая стратегия должна быть направлена на максимальное использование предоставляемых возможностей и максимально возможную защиту от угроз. </w:t>
      </w:r>
    </w:p>
    <w:p w:rsidR="00D51D33" w:rsidRPr="0047400B" w:rsidRDefault="00D51D33" w:rsidP="0047400B">
      <w:pPr>
        <w:widowControl w:val="0"/>
        <w:spacing w:line="360" w:lineRule="auto"/>
        <w:ind w:firstLine="709"/>
        <w:jc w:val="both"/>
        <w:rPr>
          <w:szCs w:val="28"/>
        </w:rPr>
      </w:pPr>
      <w:r w:rsidRPr="0047400B">
        <w:rPr>
          <w:szCs w:val="28"/>
        </w:rPr>
        <w:t>Перед разработкой стратегии было изучено два основных элемента –</w:t>
      </w:r>
      <w:r w:rsidR="00C26450">
        <w:rPr>
          <w:szCs w:val="28"/>
        </w:rPr>
        <w:t xml:space="preserve"> </w:t>
      </w:r>
      <w:r w:rsidRPr="0047400B">
        <w:rPr>
          <w:szCs w:val="28"/>
        </w:rPr>
        <w:t>проведены оценка внешней окружающей среды и оценка внутренних ресурсов предприятия.</w:t>
      </w:r>
    </w:p>
    <w:p w:rsidR="00D51D33" w:rsidRPr="0047400B" w:rsidRDefault="00D51D33" w:rsidP="0047400B">
      <w:pPr>
        <w:widowControl w:val="0"/>
        <w:spacing w:line="360" w:lineRule="auto"/>
        <w:ind w:firstLine="709"/>
        <w:jc w:val="both"/>
        <w:rPr>
          <w:szCs w:val="28"/>
        </w:rPr>
      </w:pPr>
      <w:r w:rsidRPr="0047400B">
        <w:rPr>
          <w:szCs w:val="28"/>
        </w:rPr>
        <w:t xml:space="preserve">При выборе стратегии должны быть учтены cлeдyющиe </w:t>
      </w:r>
      <w:r w:rsidRPr="0047400B">
        <w:rPr>
          <w:bCs/>
          <w:iCs/>
          <w:szCs w:val="28"/>
        </w:rPr>
        <w:t>ключевые факторы:</w:t>
      </w:r>
      <w:r w:rsidRPr="0047400B">
        <w:rPr>
          <w:szCs w:val="28"/>
        </w:rPr>
        <w:t xml:space="preserve"> </w:t>
      </w:r>
    </w:p>
    <w:p w:rsidR="00D51D33" w:rsidRPr="0047400B" w:rsidRDefault="00D51D33" w:rsidP="0047400B">
      <w:pPr>
        <w:widowControl w:val="0"/>
        <w:numPr>
          <w:ilvl w:val="0"/>
          <w:numId w:val="4"/>
        </w:numPr>
        <w:tabs>
          <w:tab w:val="clear" w:pos="1429"/>
          <w:tab w:val="num" w:pos="0"/>
          <w:tab w:val="left" w:pos="1080"/>
        </w:tabs>
        <w:spacing w:line="360" w:lineRule="auto"/>
        <w:ind w:left="0" w:firstLine="709"/>
        <w:jc w:val="both"/>
        <w:rPr>
          <w:szCs w:val="28"/>
        </w:rPr>
      </w:pPr>
      <w:r w:rsidRPr="0047400B">
        <w:rPr>
          <w:szCs w:val="28"/>
        </w:rPr>
        <w:t>цели предприятия;</w:t>
      </w:r>
    </w:p>
    <w:p w:rsidR="00D51D33" w:rsidRPr="0047400B" w:rsidRDefault="00D51D33" w:rsidP="0047400B">
      <w:pPr>
        <w:widowControl w:val="0"/>
        <w:numPr>
          <w:ilvl w:val="0"/>
          <w:numId w:val="4"/>
        </w:numPr>
        <w:tabs>
          <w:tab w:val="clear" w:pos="1429"/>
          <w:tab w:val="num" w:pos="0"/>
          <w:tab w:val="left" w:pos="1080"/>
        </w:tabs>
        <w:spacing w:line="360" w:lineRule="auto"/>
        <w:ind w:left="0" w:firstLine="709"/>
        <w:jc w:val="both"/>
        <w:rPr>
          <w:szCs w:val="28"/>
        </w:rPr>
      </w:pPr>
      <w:r w:rsidRPr="0047400B">
        <w:rPr>
          <w:szCs w:val="28"/>
        </w:rPr>
        <w:t xml:space="preserve">интересы и отношение высшего руководства; </w:t>
      </w:r>
    </w:p>
    <w:p w:rsidR="00D51D33" w:rsidRPr="0047400B" w:rsidRDefault="00D51D33" w:rsidP="0047400B">
      <w:pPr>
        <w:widowControl w:val="0"/>
        <w:numPr>
          <w:ilvl w:val="0"/>
          <w:numId w:val="4"/>
        </w:numPr>
        <w:tabs>
          <w:tab w:val="clear" w:pos="1429"/>
          <w:tab w:val="num" w:pos="0"/>
          <w:tab w:val="left" w:pos="1080"/>
        </w:tabs>
        <w:spacing w:line="360" w:lineRule="auto"/>
        <w:ind w:left="0" w:firstLine="709"/>
        <w:jc w:val="both"/>
        <w:rPr>
          <w:szCs w:val="28"/>
        </w:rPr>
      </w:pPr>
      <w:r w:rsidRPr="0047400B">
        <w:rPr>
          <w:szCs w:val="28"/>
        </w:rPr>
        <w:t>финансовые ресурсы предприятия;</w:t>
      </w:r>
    </w:p>
    <w:p w:rsidR="00D51D33" w:rsidRPr="0047400B" w:rsidRDefault="00D51D33" w:rsidP="0047400B">
      <w:pPr>
        <w:widowControl w:val="0"/>
        <w:numPr>
          <w:ilvl w:val="0"/>
          <w:numId w:val="4"/>
        </w:numPr>
        <w:tabs>
          <w:tab w:val="clear" w:pos="1429"/>
          <w:tab w:val="num" w:pos="0"/>
          <w:tab w:val="left" w:pos="1080"/>
        </w:tabs>
        <w:spacing w:line="360" w:lineRule="auto"/>
        <w:ind w:left="0" w:firstLine="709"/>
        <w:jc w:val="both"/>
        <w:rPr>
          <w:szCs w:val="28"/>
        </w:rPr>
      </w:pPr>
      <w:r w:rsidRPr="0047400B">
        <w:rPr>
          <w:szCs w:val="28"/>
        </w:rPr>
        <w:t>квалификация работников;</w:t>
      </w:r>
    </w:p>
    <w:p w:rsidR="00D51D33" w:rsidRPr="0047400B" w:rsidRDefault="00D51D33" w:rsidP="0047400B">
      <w:pPr>
        <w:widowControl w:val="0"/>
        <w:numPr>
          <w:ilvl w:val="0"/>
          <w:numId w:val="4"/>
        </w:numPr>
        <w:tabs>
          <w:tab w:val="clear" w:pos="1429"/>
          <w:tab w:val="num" w:pos="0"/>
          <w:tab w:val="left" w:pos="1080"/>
        </w:tabs>
        <w:spacing w:line="360" w:lineRule="auto"/>
        <w:ind w:left="0" w:firstLine="709"/>
        <w:jc w:val="both"/>
        <w:rPr>
          <w:szCs w:val="28"/>
        </w:rPr>
      </w:pPr>
      <w:r w:rsidRPr="0047400B">
        <w:rPr>
          <w:szCs w:val="28"/>
        </w:rPr>
        <w:t>обязательства организации;</w:t>
      </w:r>
    </w:p>
    <w:p w:rsidR="00D51D33" w:rsidRPr="0047400B" w:rsidRDefault="00D51D33" w:rsidP="0047400B">
      <w:pPr>
        <w:widowControl w:val="0"/>
        <w:numPr>
          <w:ilvl w:val="0"/>
          <w:numId w:val="4"/>
        </w:numPr>
        <w:tabs>
          <w:tab w:val="clear" w:pos="1429"/>
          <w:tab w:val="num" w:pos="0"/>
          <w:tab w:val="left" w:pos="1080"/>
        </w:tabs>
        <w:spacing w:line="360" w:lineRule="auto"/>
        <w:ind w:left="0" w:firstLine="709"/>
        <w:jc w:val="both"/>
        <w:rPr>
          <w:szCs w:val="28"/>
        </w:rPr>
      </w:pPr>
      <w:r w:rsidRPr="0047400B">
        <w:rPr>
          <w:szCs w:val="28"/>
        </w:rPr>
        <w:t>степень зависимости от внешней среды;</w:t>
      </w:r>
    </w:p>
    <w:p w:rsidR="00D51D33" w:rsidRPr="0047400B" w:rsidRDefault="00D51D33" w:rsidP="0047400B">
      <w:pPr>
        <w:widowControl w:val="0"/>
        <w:numPr>
          <w:ilvl w:val="0"/>
          <w:numId w:val="4"/>
        </w:numPr>
        <w:tabs>
          <w:tab w:val="clear" w:pos="1429"/>
          <w:tab w:val="num" w:pos="0"/>
          <w:tab w:val="left" w:pos="1080"/>
        </w:tabs>
        <w:spacing w:line="360" w:lineRule="auto"/>
        <w:ind w:left="0" w:firstLine="709"/>
        <w:jc w:val="both"/>
        <w:rPr>
          <w:szCs w:val="28"/>
        </w:rPr>
      </w:pPr>
      <w:r w:rsidRPr="0047400B">
        <w:rPr>
          <w:szCs w:val="28"/>
        </w:rPr>
        <w:t>временной фактор;</w:t>
      </w:r>
    </w:p>
    <w:p w:rsidR="00D51D33" w:rsidRPr="0047400B" w:rsidRDefault="00D51D33" w:rsidP="0047400B">
      <w:pPr>
        <w:widowControl w:val="0"/>
        <w:numPr>
          <w:ilvl w:val="0"/>
          <w:numId w:val="4"/>
        </w:numPr>
        <w:tabs>
          <w:tab w:val="clear" w:pos="1429"/>
          <w:tab w:val="num" w:pos="0"/>
          <w:tab w:val="left" w:pos="1080"/>
        </w:tabs>
        <w:spacing w:line="360" w:lineRule="auto"/>
        <w:ind w:left="0" w:firstLine="709"/>
        <w:jc w:val="both"/>
        <w:rPr>
          <w:szCs w:val="28"/>
        </w:rPr>
      </w:pPr>
      <w:r w:rsidRPr="0047400B">
        <w:rPr>
          <w:bCs/>
          <w:szCs w:val="28"/>
        </w:rPr>
        <w:t>сильные и слабые стороны.</w:t>
      </w:r>
    </w:p>
    <w:p w:rsidR="00D51D33" w:rsidRPr="0047400B" w:rsidRDefault="00D51D33" w:rsidP="0047400B">
      <w:pPr>
        <w:widowControl w:val="0"/>
        <w:spacing w:line="360" w:lineRule="auto"/>
        <w:ind w:firstLine="709"/>
        <w:jc w:val="both"/>
        <w:rPr>
          <w:szCs w:val="28"/>
        </w:rPr>
      </w:pPr>
      <w:r w:rsidRPr="0047400B">
        <w:rPr>
          <w:szCs w:val="28"/>
        </w:rPr>
        <w:t xml:space="preserve">Определим отрасль молочного козоводства с точки зрения этапа ее развития. </w:t>
      </w:r>
    </w:p>
    <w:p w:rsidR="00D51D33" w:rsidRPr="0047400B" w:rsidRDefault="00D51D33" w:rsidP="0047400B">
      <w:pPr>
        <w:widowControl w:val="0"/>
        <w:spacing w:line="360" w:lineRule="auto"/>
        <w:ind w:firstLine="709"/>
        <w:jc w:val="both"/>
        <w:rPr>
          <w:szCs w:val="28"/>
        </w:rPr>
      </w:pPr>
      <w:r w:rsidRPr="0047400B">
        <w:rPr>
          <w:szCs w:val="28"/>
        </w:rPr>
        <w:t xml:space="preserve">Молочное козоводство как отрасль находится на стадии рождения, так как </w:t>
      </w:r>
    </w:p>
    <w:p w:rsidR="00D51D33" w:rsidRPr="0047400B" w:rsidRDefault="00D51D33" w:rsidP="0047400B">
      <w:pPr>
        <w:widowControl w:val="0"/>
        <w:numPr>
          <w:ilvl w:val="0"/>
          <w:numId w:val="7"/>
        </w:numPr>
        <w:spacing w:line="360" w:lineRule="auto"/>
        <w:ind w:left="0" w:firstLine="709"/>
        <w:jc w:val="both"/>
        <w:rPr>
          <w:rFonts w:cs="Courier New"/>
          <w:szCs w:val="28"/>
        </w:rPr>
      </w:pPr>
      <w:r w:rsidRPr="0047400B">
        <w:rPr>
          <w:rFonts w:cs="Courier New"/>
          <w:szCs w:val="28"/>
        </w:rPr>
        <w:t xml:space="preserve">возникла недавно как осознание существования некоторой неудовлетворенной потребности группы потребителей или путем развития рынков товаров, основанных на новых технологиях, ранее не существовавших или не использовавшихся, для удовлетворения определенных потребностей потребителя. Основными хаpактеpистиками такой отрасли являются изменения в технологии, энергичный поиск новых потребителей и фpагментаpность предложений на быстро меняющемся рынке. Объем продаж быстро растет, прибыли, как правило, нет, а скорее наоборот, только инвестиции. Поэтому поток денежной наличности здесь пока еще отрицательный. Идет поглощение денежной наличности для развития отрасли. </w:t>
      </w:r>
    </w:p>
    <w:p w:rsidR="00D51D33" w:rsidRPr="0047400B" w:rsidRDefault="00D51D33" w:rsidP="0047400B">
      <w:pPr>
        <w:widowControl w:val="0"/>
        <w:tabs>
          <w:tab w:val="left" w:pos="1080"/>
        </w:tabs>
        <w:spacing w:line="360" w:lineRule="auto"/>
        <w:ind w:firstLine="709"/>
        <w:jc w:val="both"/>
        <w:rPr>
          <w:szCs w:val="28"/>
        </w:rPr>
      </w:pPr>
      <w:r w:rsidRPr="0047400B">
        <w:rPr>
          <w:szCs w:val="28"/>
        </w:rPr>
        <w:t>Рассмотрим основные стратегии которые применимы в этом случае:</w:t>
      </w:r>
    </w:p>
    <w:p w:rsidR="00D51D33" w:rsidRPr="0047400B" w:rsidRDefault="00D51D33" w:rsidP="0047400B">
      <w:pPr>
        <w:widowControl w:val="0"/>
        <w:numPr>
          <w:ilvl w:val="1"/>
          <w:numId w:val="7"/>
        </w:numPr>
        <w:tabs>
          <w:tab w:val="left" w:pos="720"/>
          <w:tab w:val="left" w:pos="900"/>
        </w:tabs>
        <w:spacing w:line="360" w:lineRule="auto"/>
        <w:ind w:left="0" w:firstLine="709"/>
        <w:jc w:val="both"/>
        <w:rPr>
          <w:szCs w:val="28"/>
        </w:rPr>
      </w:pPr>
      <w:r w:rsidRPr="0047400B">
        <w:rPr>
          <w:szCs w:val="28"/>
        </w:rPr>
        <w:t>Наращивание объемов производства козьего молока путем увеличения поголовья коз и повышения их продуктивности. Благодаря этой стратегии предприятие может также достичь самой главной экономической</w:t>
      </w:r>
      <w:r w:rsidR="00C26450">
        <w:rPr>
          <w:szCs w:val="28"/>
        </w:rPr>
        <w:t xml:space="preserve"> </w:t>
      </w:r>
      <w:r w:rsidRPr="0047400B">
        <w:rPr>
          <w:szCs w:val="28"/>
        </w:rPr>
        <w:t>цели - снижения себестоимости единицы продукции и как следствие улучшить показатели экономической эффективности.</w:t>
      </w:r>
    </w:p>
    <w:p w:rsidR="00D51D33" w:rsidRPr="0047400B" w:rsidRDefault="00D51D33" w:rsidP="0047400B">
      <w:pPr>
        <w:widowControl w:val="0"/>
        <w:numPr>
          <w:ilvl w:val="1"/>
          <w:numId w:val="7"/>
        </w:numPr>
        <w:tabs>
          <w:tab w:val="left" w:pos="720"/>
          <w:tab w:val="left" w:pos="900"/>
        </w:tabs>
        <w:spacing w:line="360" w:lineRule="auto"/>
        <w:ind w:left="0" w:firstLine="709"/>
        <w:jc w:val="both"/>
        <w:rPr>
          <w:szCs w:val="28"/>
        </w:rPr>
      </w:pPr>
      <w:r w:rsidRPr="0047400B">
        <w:rPr>
          <w:szCs w:val="28"/>
        </w:rPr>
        <w:t>Организация собственной линии по переработке козьего молока, упаковка и поставка в розничные сети. Это очень прибыльное направление, т.к. разница в цене козьего молока, реализованного поставщику и на прилавок составляет 2,5-3 раза. Но это довольно дорогостоящее направление, которое СПК «Красная Нива» не может позволить себе из-за ограниченности в финансовых ресурсах.</w:t>
      </w:r>
    </w:p>
    <w:p w:rsidR="00D51D33" w:rsidRPr="0047400B" w:rsidRDefault="00D51D33" w:rsidP="0047400B">
      <w:pPr>
        <w:widowControl w:val="0"/>
        <w:tabs>
          <w:tab w:val="left" w:pos="1080"/>
        </w:tabs>
        <w:spacing w:line="360" w:lineRule="auto"/>
        <w:ind w:firstLine="709"/>
        <w:jc w:val="both"/>
        <w:rPr>
          <w:szCs w:val="28"/>
        </w:rPr>
      </w:pPr>
      <w:r w:rsidRPr="0047400B">
        <w:rPr>
          <w:szCs w:val="28"/>
        </w:rPr>
        <w:t>Выбор</w:t>
      </w:r>
      <w:r w:rsidR="00C26450">
        <w:rPr>
          <w:szCs w:val="28"/>
        </w:rPr>
        <w:t xml:space="preserve"> </w:t>
      </w:r>
      <w:r w:rsidRPr="0047400B">
        <w:rPr>
          <w:szCs w:val="28"/>
        </w:rPr>
        <w:t>стратегии для предприятия должен проходить, основываясь на основных принципах выбора стратегии, а именно</w:t>
      </w:r>
    </w:p>
    <w:p w:rsidR="00D51D33" w:rsidRPr="0047400B" w:rsidRDefault="00D51D33" w:rsidP="0047400B">
      <w:pPr>
        <w:widowControl w:val="0"/>
        <w:numPr>
          <w:ilvl w:val="0"/>
          <w:numId w:val="3"/>
        </w:numPr>
        <w:tabs>
          <w:tab w:val="clear" w:pos="1440"/>
          <w:tab w:val="left" w:pos="1080"/>
        </w:tabs>
        <w:spacing w:line="360" w:lineRule="auto"/>
        <w:ind w:left="0" w:firstLine="709"/>
        <w:jc w:val="both"/>
        <w:rPr>
          <w:szCs w:val="28"/>
        </w:rPr>
      </w:pPr>
      <w:r w:rsidRPr="0047400B">
        <w:rPr>
          <w:szCs w:val="28"/>
        </w:rPr>
        <w:t>приоритетными должны быть стратегические действия, укрепляющие конкурентные позиции предприятия в долгосрочной перспективе;</w:t>
      </w:r>
    </w:p>
    <w:p w:rsidR="00D51D33" w:rsidRPr="0047400B" w:rsidRDefault="00D51D33" w:rsidP="0047400B">
      <w:pPr>
        <w:widowControl w:val="0"/>
        <w:numPr>
          <w:ilvl w:val="0"/>
          <w:numId w:val="3"/>
        </w:numPr>
        <w:tabs>
          <w:tab w:val="clear" w:pos="1440"/>
          <w:tab w:val="left" w:pos="1080"/>
        </w:tabs>
        <w:spacing w:line="360" w:lineRule="auto"/>
        <w:ind w:left="0" w:firstLine="709"/>
        <w:jc w:val="both"/>
        <w:rPr>
          <w:szCs w:val="28"/>
        </w:rPr>
      </w:pPr>
      <w:r w:rsidRPr="0047400B">
        <w:rPr>
          <w:szCs w:val="28"/>
        </w:rPr>
        <w:t>быстрая реакция на изменения рыночной ситуации и требований потребителей, технологические инновации и новые инициативы конкурентов;</w:t>
      </w:r>
    </w:p>
    <w:p w:rsidR="00D51D33" w:rsidRPr="0047400B" w:rsidRDefault="00D51D33" w:rsidP="0047400B">
      <w:pPr>
        <w:widowControl w:val="0"/>
        <w:numPr>
          <w:ilvl w:val="0"/>
          <w:numId w:val="3"/>
        </w:numPr>
        <w:tabs>
          <w:tab w:val="clear" w:pos="1440"/>
          <w:tab w:val="left" w:pos="1080"/>
        </w:tabs>
        <w:spacing w:line="360" w:lineRule="auto"/>
        <w:ind w:left="0" w:firstLine="709"/>
        <w:jc w:val="both"/>
        <w:rPr>
          <w:szCs w:val="28"/>
        </w:rPr>
      </w:pPr>
      <w:r w:rsidRPr="0047400B">
        <w:rPr>
          <w:szCs w:val="28"/>
        </w:rPr>
        <w:t>инвестирование в создание устойчивого конкурентного преимущества;</w:t>
      </w:r>
    </w:p>
    <w:p w:rsidR="00D51D33" w:rsidRPr="0047400B" w:rsidRDefault="00D51D33" w:rsidP="0047400B">
      <w:pPr>
        <w:widowControl w:val="0"/>
        <w:numPr>
          <w:ilvl w:val="0"/>
          <w:numId w:val="3"/>
        </w:numPr>
        <w:tabs>
          <w:tab w:val="clear" w:pos="1440"/>
          <w:tab w:val="left" w:pos="1080"/>
        </w:tabs>
        <w:spacing w:line="360" w:lineRule="auto"/>
        <w:ind w:left="0" w:firstLine="709"/>
        <w:jc w:val="both"/>
        <w:rPr>
          <w:szCs w:val="28"/>
        </w:rPr>
      </w:pPr>
      <w:r w:rsidRPr="0047400B">
        <w:rPr>
          <w:szCs w:val="28"/>
        </w:rPr>
        <w:t>избежание стратегий, рассчитанных на успех только в благоприятных условиях;</w:t>
      </w:r>
    </w:p>
    <w:p w:rsidR="00D51D33" w:rsidRPr="0047400B" w:rsidRDefault="00D51D33" w:rsidP="0047400B">
      <w:pPr>
        <w:widowControl w:val="0"/>
        <w:numPr>
          <w:ilvl w:val="0"/>
          <w:numId w:val="3"/>
        </w:numPr>
        <w:tabs>
          <w:tab w:val="clear" w:pos="1440"/>
          <w:tab w:val="left" w:pos="1080"/>
        </w:tabs>
        <w:spacing w:line="360" w:lineRule="auto"/>
        <w:ind w:left="0" w:firstLine="709"/>
        <w:jc w:val="both"/>
        <w:rPr>
          <w:szCs w:val="28"/>
        </w:rPr>
      </w:pPr>
      <w:r w:rsidRPr="0047400B">
        <w:rPr>
          <w:szCs w:val="28"/>
        </w:rPr>
        <w:t>адекватная оценка амбиций и способностей конкурентов;</w:t>
      </w:r>
    </w:p>
    <w:p w:rsidR="00D51D33" w:rsidRPr="0047400B" w:rsidRDefault="00D51D33" w:rsidP="0047400B">
      <w:pPr>
        <w:widowControl w:val="0"/>
        <w:numPr>
          <w:ilvl w:val="0"/>
          <w:numId w:val="3"/>
        </w:numPr>
        <w:tabs>
          <w:tab w:val="clear" w:pos="1440"/>
          <w:tab w:val="left" w:pos="1080"/>
        </w:tabs>
        <w:spacing w:line="360" w:lineRule="auto"/>
        <w:ind w:left="0" w:firstLine="709"/>
        <w:jc w:val="both"/>
        <w:rPr>
          <w:szCs w:val="28"/>
        </w:rPr>
      </w:pPr>
      <w:r w:rsidRPr="0047400B">
        <w:rPr>
          <w:szCs w:val="28"/>
        </w:rPr>
        <w:t>снижение цены возможно только при ощутимом преимуществе по издержкам;</w:t>
      </w:r>
    </w:p>
    <w:p w:rsidR="00D51D33" w:rsidRPr="0047400B" w:rsidRDefault="00D51D33" w:rsidP="0047400B">
      <w:pPr>
        <w:widowControl w:val="0"/>
        <w:numPr>
          <w:ilvl w:val="0"/>
          <w:numId w:val="3"/>
        </w:numPr>
        <w:tabs>
          <w:tab w:val="clear" w:pos="1440"/>
          <w:tab w:val="left" w:pos="1080"/>
        </w:tabs>
        <w:spacing w:line="360" w:lineRule="auto"/>
        <w:ind w:left="0" w:firstLine="709"/>
        <w:jc w:val="both"/>
        <w:rPr>
          <w:szCs w:val="28"/>
        </w:rPr>
      </w:pPr>
      <w:r w:rsidRPr="0047400B">
        <w:rPr>
          <w:szCs w:val="28"/>
        </w:rPr>
        <w:t>избежание промежуточных стратегий, возникающих при попытке следовать двум противоположным стратегиям;</w:t>
      </w:r>
    </w:p>
    <w:p w:rsidR="00D51D33" w:rsidRPr="0047400B" w:rsidRDefault="00D51D33" w:rsidP="0047400B">
      <w:pPr>
        <w:widowControl w:val="0"/>
        <w:tabs>
          <w:tab w:val="left" w:pos="1080"/>
        </w:tabs>
        <w:spacing w:line="360" w:lineRule="auto"/>
        <w:ind w:firstLine="709"/>
        <w:jc w:val="both"/>
        <w:rPr>
          <w:szCs w:val="28"/>
        </w:rPr>
      </w:pPr>
      <w:r w:rsidRPr="0047400B">
        <w:rPr>
          <w:szCs w:val="28"/>
        </w:rPr>
        <w:t xml:space="preserve">Для оценки обозначенных стратегий необходимо провести анализ правильности и достаточности учета основных факторов, определяющих возможности осуществления стратегии. Процедура выбора стратегии, в конечном счете, подчинена одному: приведет ли выбранная стратегия к достижению предприятием своих целей. Это является основным критерием оценки стратегии. </w:t>
      </w:r>
    </w:p>
    <w:p w:rsidR="004D019A" w:rsidRPr="0047400B" w:rsidRDefault="00471125" w:rsidP="0047400B">
      <w:pPr>
        <w:pStyle w:val="21"/>
        <w:widowControl w:val="0"/>
        <w:spacing w:after="0" w:line="360" w:lineRule="auto"/>
        <w:ind w:left="0" w:firstLine="709"/>
        <w:jc w:val="both"/>
        <w:rPr>
          <w:sz w:val="28"/>
        </w:rPr>
      </w:pPr>
      <w:r w:rsidRPr="0047400B">
        <w:rPr>
          <w:sz w:val="28"/>
          <w:szCs w:val="28"/>
        </w:rPr>
        <w:t>И</w:t>
      </w:r>
      <w:r w:rsidR="00D51D33" w:rsidRPr="0047400B">
        <w:rPr>
          <w:sz w:val="28"/>
          <w:szCs w:val="28"/>
        </w:rPr>
        <w:t>сходя из анализа стратегий, наиболее приемлемой для предприятия яв</w:t>
      </w:r>
      <w:r w:rsidRPr="0047400B">
        <w:rPr>
          <w:sz w:val="28"/>
          <w:szCs w:val="28"/>
        </w:rPr>
        <w:t>ляется первая стратегия (роста)</w:t>
      </w:r>
      <w:r w:rsidR="00D51D33" w:rsidRPr="0047400B">
        <w:rPr>
          <w:sz w:val="28"/>
          <w:szCs w:val="28"/>
        </w:rPr>
        <w:t>, которая соответствует целям предпр</w:t>
      </w:r>
      <w:r w:rsidR="004D019A" w:rsidRPr="0047400B">
        <w:rPr>
          <w:sz w:val="28"/>
          <w:szCs w:val="28"/>
        </w:rPr>
        <w:t>иятия</w:t>
      </w:r>
      <w:r w:rsidR="004D019A" w:rsidRPr="0047400B">
        <w:rPr>
          <w:sz w:val="28"/>
        </w:rPr>
        <w:t>.</w:t>
      </w:r>
    </w:p>
    <w:p w:rsidR="00956C46" w:rsidRPr="0047400B" w:rsidRDefault="00956C46" w:rsidP="0047400B">
      <w:pPr>
        <w:widowControl w:val="0"/>
        <w:tabs>
          <w:tab w:val="left" w:pos="720"/>
          <w:tab w:val="left" w:pos="900"/>
        </w:tabs>
        <w:spacing w:line="360" w:lineRule="auto"/>
        <w:ind w:firstLine="709"/>
        <w:jc w:val="both"/>
        <w:rPr>
          <w:szCs w:val="28"/>
        </w:rPr>
      </w:pPr>
      <w:r w:rsidRPr="0047400B">
        <w:rPr>
          <w:szCs w:val="28"/>
        </w:rPr>
        <w:t xml:space="preserve">Первая стратегия предполагает увеличение поголовья коз за счет естественного прироста (на 90%) и 10% планируется закупить за рубежом. Также планируется повысить продуктивность коз до </w:t>
      </w:r>
      <w:smartTag w:uri="urn:schemas-microsoft-com:office:smarttags" w:element="metricconverter">
        <w:smartTagPr>
          <w:attr w:name="ProductID" w:val="800 кг"/>
        </w:smartTagPr>
        <w:r w:rsidRPr="0047400B">
          <w:rPr>
            <w:szCs w:val="28"/>
          </w:rPr>
          <w:t>800 кг</w:t>
        </w:r>
      </w:smartTag>
      <w:r w:rsidRPr="0047400B">
        <w:rPr>
          <w:szCs w:val="28"/>
        </w:rPr>
        <w:t xml:space="preserve"> в год от 1 козы при сегодняшнем удое в </w:t>
      </w:r>
      <w:smartTag w:uri="urn:schemas-microsoft-com:office:smarttags" w:element="metricconverter">
        <w:smartTagPr>
          <w:attr w:name="ProductID" w:val="547 кг"/>
        </w:smartTagPr>
        <w:r w:rsidRPr="0047400B">
          <w:rPr>
            <w:szCs w:val="28"/>
          </w:rPr>
          <w:t>547 кг</w:t>
        </w:r>
      </w:smartTag>
      <w:r w:rsidRPr="0047400B">
        <w:rPr>
          <w:szCs w:val="28"/>
        </w:rPr>
        <w:t>, также планируется увеличение производства молока за счет повышения эффективности использования кормов.</w:t>
      </w:r>
    </w:p>
    <w:p w:rsidR="00956C46" w:rsidRPr="0047400B" w:rsidRDefault="00956C46" w:rsidP="0047400B">
      <w:pPr>
        <w:widowControl w:val="0"/>
        <w:tabs>
          <w:tab w:val="left" w:pos="720"/>
          <w:tab w:val="left" w:pos="900"/>
        </w:tabs>
        <w:spacing w:line="360" w:lineRule="auto"/>
        <w:ind w:firstLine="709"/>
        <w:jc w:val="both"/>
        <w:rPr>
          <w:szCs w:val="28"/>
        </w:rPr>
      </w:pPr>
    </w:p>
    <w:tbl>
      <w:tblPr>
        <w:tblW w:w="7808" w:type="dxa"/>
        <w:jc w:val="center"/>
        <w:tblLook w:val="0000" w:firstRow="0" w:lastRow="0" w:firstColumn="0" w:lastColumn="0" w:noHBand="0" w:noVBand="0"/>
      </w:tblPr>
      <w:tblGrid>
        <w:gridCol w:w="4695"/>
        <w:gridCol w:w="3113"/>
      </w:tblGrid>
      <w:tr w:rsidR="00956C46" w:rsidRPr="00FA1F7C" w:rsidTr="00FA1F7C">
        <w:trPr>
          <w:trHeight w:val="690"/>
          <w:jc w:val="center"/>
        </w:trPr>
        <w:tc>
          <w:tcPr>
            <w:tcW w:w="7808" w:type="dxa"/>
            <w:gridSpan w:val="2"/>
            <w:tcBorders>
              <w:top w:val="nil"/>
              <w:left w:val="nil"/>
              <w:bottom w:val="nil"/>
              <w:right w:val="nil"/>
            </w:tcBorders>
            <w:vAlign w:val="center"/>
          </w:tcPr>
          <w:p w:rsidR="00956C46" w:rsidRPr="00FA1F7C" w:rsidRDefault="00956C46" w:rsidP="00FA1F7C">
            <w:pPr>
              <w:widowControl w:val="0"/>
              <w:spacing w:line="360" w:lineRule="auto"/>
              <w:jc w:val="both"/>
              <w:rPr>
                <w:b/>
                <w:bCs/>
                <w:sz w:val="20"/>
              </w:rPr>
            </w:pPr>
            <w:r w:rsidRPr="00FA1F7C">
              <w:rPr>
                <w:b/>
                <w:bCs/>
                <w:sz w:val="20"/>
              </w:rPr>
              <w:t>Таб. Обобщение резервов увеличения производства козьего молока</w:t>
            </w:r>
          </w:p>
        </w:tc>
      </w:tr>
      <w:tr w:rsidR="00956C46" w:rsidRPr="00FA1F7C" w:rsidTr="00FA1F7C">
        <w:trPr>
          <w:trHeight w:val="788"/>
          <w:jc w:val="center"/>
        </w:trPr>
        <w:tc>
          <w:tcPr>
            <w:tcW w:w="4695" w:type="dxa"/>
            <w:tcBorders>
              <w:top w:val="single" w:sz="4" w:space="0" w:color="auto"/>
              <w:left w:val="single" w:sz="4" w:space="0" w:color="auto"/>
              <w:bottom w:val="single" w:sz="4" w:space="0" w:color="auto"/>
              <w:right w:val="single" w:sz="4" w:space="0" w:color="auto"/>
            </w:tcBorders>
            <w:vAlign w:val="center"/>
          </w:tcPr>
          <w:p w:rsidR="00956C46" w:rsidRPr="00FA1F7C" w:rsidRDefault="00956C46" w:rsidP="00FA1F7C">
            <w:pPr>
              <w:widowControl w:val="0"/>
              <w:spacing w:line="360" w:lineRule="auto"/>
              <w:jc w:val="both"/>
              <w:rPr>
                <w:sz w:val="20"/>
              </w:rPr>
            </w:pPr>
            <w:r w:rsidRPr="00FA1F7C">
              <w:rPr>
                <w:sz w:val="20"/>
              </w:rPr>
              <w:t>Источник резервов</w:t>
            </w:r>
          </w:p>
        </w:tc>
        <w:tc>
          <w:tcPr>
            <w:tcW w:w="3113" w:type="dxa"/>
            <w:tcBorders>
              <w:top w:val="single" w:sz="4" w:space="0" w:color="auto"/>
              <w:left w:val="nil"/>
              <w:bottom w:val="single" w:sz="4" w:space="0" w:color="auto"/>
              <w:right w:val="single" w:sz="4" w:space="0" w:color="auto"/>
            </w:tcBorders>
            <w:vAlign w:val="center"/>
          </w:tcPr>
          <w:p w:rsidR="00956C46" w:rsidRPr="00FA1F7C" w:rsidRDefault="00956C46" w:rsidP="00FA1F7C">
            <w:pPr>
              <w:widowControl w:val="0"/>
              <w:spacing w:line="360" w:lineRule="auto"/>
              <w:jc w:val="both"/>
              <w:rPr>
                <w:sz w:val="20"/>
              </w:rPr>
            </w:pPr>
            <w:r w:rsidRPr="00FA1F7C">
              <w:rPr>
                <w:sz w:val="20"/>
              </w:rPr>
              <w:t>Резерв увеличения производства молока (ц)</w:t>
            </w:r>
          </w:p>
        </w:tc>
      </w:tr>
      <w:tr w:rsidR="00956C46" w:rsidRPr="00FA1F7C" w:rsidTr="00FA1F7C">
        <w:trPr>
          <w:trHeight w:val="315"/>
          <w:jc w:val="center"/>
        </w:trPr>
        <w:tc>
          <w:tcPr>
            <w:tcW w:w="4695" w:type="dxa"/>
            <w:tcBorders>
              <w:top w:val="nil"/>
              <w:left w:val="single" w:sz="4" w:space="0" w:color="auto"/>
              <w:bottom w:val="single" w:sz="4" w:space="0" w:color="auto"/>
              <w:right w:val="single" w:sz="4" w:space="0" w:color="auto"/>
            </w:tcBorders>
            <w:vAlign w:val="center"/>
          </w:tcPr>
          <w:p w:rsidR="00956C46" w:rsidRPr="00FA1F7C" w:rsidRDefault="00956C46" w:rsidP="00FA1F7C">
            <w:pPr>
              <w:widowControl w:val="0"/>
              <w:spacing w:line="360" w:lineRule="auto"/>
              <w:jc w:val="both"/>
              <w:rPr>
                <w:sz w:val="20"/>
              </w:rPr>
            </w:pPr>
            <w:r w:rsidRPr="00FA1F7C">
              <w:rPr>
                <w:sz w:val="20"/>
              </w:rPr>
              <w:t>Рост поголовья коз</w:t>
            </w:r>
          </w:p>
        </w:tc>
        <w:tc>
          <w:tcPr>
            <w:tcW w:w="3113" w:type="dxa"/>
            <w:tcBorders>
              <w:top w:val="nil"/>
              <w:left w:val="nil"/>
              <w:bottom w:val="single" w:sz="4" w:space="0" w:color="auto"/>
              <w:right w:val="single" w:sz="4" w:space="0" w:color="auto"/>
            </w:tcBorders>
            <w:vAlign w:val="center"/>
          </w:tcPr>
          <w:p w:rsidR="00956C46" w:rsidRPr="00FA1F7C" w:rsidRDefault="00956C46" w:rsidP="00FA1F7C">
            <w:pPr>
              <w:widowControl w:val="0"/>
              <w:spacing w:line="360" w:lineRule="auto"/>
              <w:jc w:val="both"/>
              <w:rPr>
                <w:sz w:val="20"/>
              </w:rPr>
            </w:pPr>
            <w:r w:rsidRPr="00FA1F7C">
              <w:rPr>
                <w:sz w:val="20"/>
              </w:rPr>
              <w:t>2649,4</w:t>
            </w:r>
          </w:p>
        </w:tc>
      </w:tr>
      <w:tr w:rsidR="00956C46" w:rsidRPr="00FA1F7C" w:rsidTr="00FA1F7C">
        <w:trPr>
          <w:trHeight w:val="762"/>
          <w:jc w:val="center"/>
        </w:trPr>
        <w:tc>
          <w:tcPr>
            <w:tcW w:w="4695" w:type="dxa"/>
            <w:tcBorders>
              <w:top w:val="nil"/>
              <w:left w:val="single" w:sz="4" w:space="0" w:color="auto"/>
              <w:bottom w:val="single" w:sz="4" w:space="0" w:color="auto"/>
              <w:right w:val="single" w:sz="4" w:space="0" w:color="auto"/>
            </w:tcBorders>
            <w:vAlign w:val="center"/>
          </w:tcPr>
          <w:p w:rsidR="00956C46" w:rsidRPr="00FA1F7C" w:rsidRDefault="00956C46" w:rsidP="00FA1F7C">
            <w:pPr>
              <w:widowControl w:val="0"/>
              <w:spacing w:line="360" w:lineRule="auto"/>
              <w:jc w:val="both"/>
              <w:rPr>
                <w:sz w:val="20"/>
              </w:rPr>
            </w:pPr>
            <w:r w:rsidRPr="00FA1F7C">
              <w:rPr>
                <w:sz w:val="20"/>
              </w:rPr>
              <w:t>Повышение эффективности и использования кормов</w:t>
            </w:r>
          </w:p>
        </w:tc>
        <w:tc>
          <w:tcPr>
            <w:tcW w:w="3113" w:type="dxa"/>
            <w:tcBorders>
              <w:top w:val="nil"/>
              <w:left w:val="nil"/>
              <w:bottom w:val="single" w:sz="4" w:space="0" w:color="auto"/>
              <w:right w:val="single" w:sz="4" w:space="0" w:color="auto"/>
            </w:tcBorders>
            <w:vAlign w:val="center"/>
          </w:tcPr>
          <w:p w:rsidR="00956C46" w:rsidRPr="00FA1F7C" w:rsidRDefault="00956C46" w:rsidP="00FA1F7C">
            <w:pPr>
              <w:widowControl w:val="0"/>
              <w:spacing w:line="360" w:lineRule="auto"/>
              <w:jc w:val="both"/>
              <w:rPr>
                <w:sz w:val="20"/>
              </w:rPr>
            </w:pPr>
            <w:r w:rsidRPr="00FA1F7C">
              <w:rPr>
                <w:sz w:val="20"/>
              </w:rPr>
              <w:t>1164</w:t>
            </w:r>
          </w:p>
        </w:tc>
      </w:tr>
      <w:tr w:rsidR="00956C46" w:rsidRPr="00FA1F7C" w:rsidTr="00FA1F7C">
        <w:trPr>
          <w:trHeight w:val="663"/>
          <w:jc w:val="center"/>
        </w:trPr>
        <w:tc>
          <w:tcPr>
            <w:tcW w:w="4695" w:type="dxa"/>
            <w:tcBorders>
              <w:top w:val="nil"/>
              <w:left w:val="single" w:sz="4" w:space="0" w:color="auto"/>
              <w:bottom w:val="single" w:sz="4" w:space="0" w:color="auto"/>
              <w:right w:val="single" w:sz="4" w:space="0" w:color="auto"/>
            </w:tcBorders>
            <w:vAlign w:val="center"/>
          </w:tcPr>
          <w:p w:rsidR="00956C46" w:rsidRPr="00FA1F7C" w:rsidRDefault="00956C46" w:rsidP="00FA1F7C">
            <w:pPr>
              <w:widowControl w:val="0"/>
              <w:spacing w:line="360" w:lineRule="auto"/>
              <w:jc w:val="both"/>
              <w:rPr>
                <w:sz w:val="20"/>
              </w:rPr>
            </w:pPr>
            <w:r w:rsidRPr="00FA1F7C">
              <w:rPr>
                <w:sz w:val="20"/>
              </w:rPr>
              <w:t>Увеличения продуктивности до уровня передовых ферм</w:t>
            </w:r>
          </w:p>
        </w:tc>
        <w:tc>
          <w:tcPr>
            <w:tcW w:w="3113" w:type="dxa"/>
            <w:tcBorders>
              <w:top w:val="nil"/>
              <w:left w:val="nil"/>
              <w:bottom w:val="single" w:sz="4" w:space="0" w:color="auto"/>
              <w:right w:val="single" w:sz="4" w:space="0" w:color="auto"/>
            </w:tcBorders>
            <w:vAlign w:val="center"/>
          </w:tcPr>
          <w:p w:rsidR="00956C46" w:rsidRPr="00FA1F7C" w:rsidRDefault="00956C46" w:rsidP="00FA1F7C">
            <w:pPr>
              <w:widowControl w:val="0"/>
              <w:spacing w:line="360" w:lineRule="auto"/>
              <w:jc w:val="both"/>
              <w:rPr>
                <w:sz w:val="20"/>
              </w:rPr>
            </w:pPr>
            <w:r w:rsidRPr="00FA1F7C">
              <w:rPr>
                <w:sz w:val="20"/>
              </w:rPr>
              <w:t>293,48</w:t>
            </w:r>
          </w:p>
        </w:tc>
      </w:tr>
      <w:tr w:rsidR="00956C46" w:rsidRPr="00FA1F7C" w:rsidTr="00FA1F7C">
        <w:trPr>
          <w:trHeight w:val="315"/>
          <w:jc w:val="center"/>
        </w:trPr>
        <w:tc>
          <w:tcPr>
            <w:tcW w:w="4695" w:type="dxa"/>
            <w:tcBorders>
              <w:top w:val="nil"/>
              <w:left w:val="single" w:sz="4" w:space="0" w:color="auto"/>
              <w:bottom w:val="single" w:sz="4" w:space="0" w:color="auto"/>
              <w:right w:val="single" w:sz="4" w:space="0" w:color="auto"/>
            </w:tcBorders>
            <w:vAlign w:val="center"/>
          </w:tcPr>
          <w:p w:rsidR="00956C46" w:rsidRPr="00FA1F7C" w:rsidRDefault="00956C46" w:rsidP="00FA1F7C">
            <w:pPr>
              <w:widowControl w:val="0"/>
              <w:spacing w:line="360" w:lineRule="auto"/>
              <w:jc w:val="both"/>
              <w:rPr>
                <w:b/>
                <w:sz w:val="20"/>
              </w:rPr>
            </w:pPr>
            <w:r w:rsidRPr="00FA1F7C">
              <w:rPr>
                <w:b/>
                <w:sz w:val="20"/>
              </w:rPr>
              <w:t>Всего</w:t>
            </w:r>
          </w:p>
        </w:tc>
        <w:tc>
          <w:tcPr>
            <w:tcW w:w="3113" w:type="dxa"/>
            <w:tcBorders>
              <w:top w:val="nil"/>
              <w:left w:val="nil"/>
              <w:bottom w:val="single" w:sz="4" w:space="0" w:color="auto"/>
              <w:right w:val="single" w:sz="4" w:space="0" w:color="auto"/>
            </w:tcBorders>
            <w:vAlign w:val="center"/>
          </w:tcPr>
          <w:p w:rsidR="00956C46" w:rsidRPr="00FA1F7C" w:rsidRDefault="00956C46" w:rsidP="00FA1F7C">
            <w:pPr>
              <w:widowControl w:val="0"/>
              <w:spacing w:line="360" w:lineRule="auto"/>
              <w:jc w:val="both"/>
              <w:rPr>
                <w:b/>
                <w:sz w:val="20"/>
              </w:rPr>
            </w:pPr>
            <w:r w:rsidRPr="00FA1F7C">
              <w:rPr>
                <w:b/>
                <w:sz w:val="20"/>
              </w:rPr>
              <w:t>4106,9</w:t>
            </w:r>
          </w:p>
        </w:tc>
      </w:tr>
      <w:tr w:rsidR="00956C46" w:rsidRPr="00FA1F7C" w:rsidTr="00FA1F7C">
        <w:trPr>
          <w:trHeight w:val="364"/>
          <w:jc w:val="center"/>
        </w:trPr>
        <w:tc>
          <w:tcPr>
            <w:tcW w:w="4695" w:type="dxa"/>
            <w:tcBorders>
              <w:top w:val="nil"/>
              <w:left w:val="single" w:sz="4" w:space="0" w:color="auto"/>
              <w:bottom w:val="single" w:sz="4" w:space="0" w:color="auto"/>
              <w:right w:val="single" w:sz="4" w:space="0" w:color="auto"/>
            </w:tcBorders>
            <w:vAlign w:val="center"/>
          </w:tcPr>
          <w:p w:rsidR="00956C46" w:rsidRPr="00FA1F7C" w:rsidRDefault="00956C46" w:rsidP="00FA1F7C">
            <w:pPr>
              <w:widowControl w:val="0"/>
              <w:spacing w:line="360" w:lineRule="auto"/>
              <w:jc w:val="both"/>
              <w:rPr>
                <w:sz w:val="20"/>
              </w:rPr>
            </w:pPr>
            <w:r w:rsidRPr="00FA1F7C">
              <w:rPr>
                <w:sz w:val="20"/>
              </w:rPr>
              <w:t>% к фактическому объёму производства молока</w:t>
            </w:r>
          </w:p>
        </w:tc>
        <w:tc>
          <w:tcPr>
            <w:tcW w:w="3113" w:type="dxa"/>
            <w:tcBorders>
              <w:top w:val="nil"/>
              <w:left w:val="nil"/>
              <w:bottom w:val="single" w:sz="4" w:space="0" w:color="auto"/>
              <w:right w:val="single" w:sz="4" w:space="0" w:color="auto"/>
            </w:tcBorders>
            <w:vAlign w:val="center"/>
          </w:tcPr>
          <w:p w:rsidR="00956C46" w:rsidRPr="00FA1F7C" w:rsidRDefault="00956C46" w:rsidP="00FA1F7C">
            <w:pPr>
              <w:widowControl w:val="0"/>
              <w:spacing w:line="360" w:lineRule="auto"/>
              <w:jc w:val="both"/>
              <w:rPr>
                <w:sz w:val="20"/>
              </w:rPr>
            </w:pPr>
            <w:r w:rsidRPr="00FA1F7C">
              <w:rPr>
                <w:sz w:val="20"/>
              </w:rPr>
              <w:t>646,7</w:t>
            </w:r>
          </w:p>
        </w:tc>
      </w:tr>
    </w:tbl>
    <w:p w:rsidR="00956C46" w:rsidRPr="00771F02" w:rsidRDefault="005C2D80" w:rsidP="0047400B">
      <w:pPr>
        <w:widowControl w:val="0"/>
        <w:tabs>
          <w:tab w:val="left" w:pos="720"/>
          <w:tab w:val="left" w:pos="900"/>
        </w:tabs>
        <w:spacing w:line="360" w:lineRule="auto"/>
        <w:ind w:firstLine="709"/>
        <w:jc w:val="both"/>
        <w:rPr>
          <w:color w:val="FFFFFF"/>
          <w:szCs w:val="28"/>
        </w:rPr>
      </w:pPr>
      <w:r w:rsidRPr="00771F02">
        <w:rPr>
          <w:color w:val="FFFFFF"/>
          <w:szCs w:val="28"/>
        </w:rPr>
        <w:t>планирование молочный козоводство стратегия</w:t>
      </w:r>
    </w:p>
    <w:p w:rsidR="00956C46" w:rsidRPr="0047400B" w:rsidRDefault="00956C46" w:rsidP="0047400B">
      <w:pPr>
        <w:pStyle w:val="21"/>
        <w:widowControl w:val="0"/>
        <w:spacing w:after="0" w:line="360" w:lineRule="auto"/>
        <w:ind w:left="0" w:firstLine="709"/>
        <w:jc w:val="both"/>
        <w:rPr>
          <w:rFonts w:cs="Arial"/>
          <w:sz w:val="28"/>
          <w:szCs w:val="28"/>
        </w:rPr>
      </w:pPr>
      <w:r w:rsidRPr="0047400B">
        <w:rPr>
          <w:sz w:val="28"/>
          <w:szCs w:val="28"/>
        </w:rPr>
        <w:t xml:space="preserve">В курсовой по АХД был произведен подсчет резервов увеличения производства козьего молока. Результаты представлены в таблице . </w:t>
      </w:r>
      <w:r w:rsidRPr="0047400B">
        <w:rPr>
          <w:rFonts w:cs="Arial"/>
          <w:sz w:val="28"/>
          <w:szCs w:val="28"/>
        </w:rPr>
        <w:t>Показатели таблицы свидетельствуют о том, что СПК «Красная Нива» имеются большие резервы увеличения производства молока.</w:t>
      </w:r>
      <w:r w:rsidR="00C26450">
        <w:rPr>
          <w:rFonts w:cs="Arial"/>
          <w:sz w:val="28"/>
          <w:szCs w:val="28"/>
        </w:rPr>
        <w:t xml:space="preserve"> </w:t>
      </w:r>
      <w:r w:rsidRPr="0047400B">
        <w:rPr>
          <w:rFonts w:cs="Arial"/>
          <w:sz w:val="28"/>
          <w:szCs w:val="28"/>
        </w:rPr>
        <w:t>Использование их позволит хозяйству увеличить производство козьего молока в 6,5 раза или на 3471,9 ц.</w:t>
      </w:r>
    </w:p>
    <w:p w:rsidR="00956C46" w:rsidRPr="0047400B" w:rsidRDefault="00956C46" w:rsidP="0047400B">
      <w:pPr>
        <w:pStyle w:val="21"/>
        <w:widowControl w:val="0"/>
        <w:spacing w:after="0" w:line="360" w:lineRule="auto"/>
        <w:ind w:left="0" w:firstLine="709"/>
        <w:jc w:val="both"/>
        <w:rPr>
          <w:sz w:val="28"/>
          <w:szCs w:val="28"/>
        </w:rPr>
      </w:pPr>
      <w:r w:rsidRPr="0047400B">
        <w:rPr>
          <w:sz w:val="28"/>
          <w:szCs w:val="28"/>
        </w:rPr>
        <w:t>Как уже было рассмотрено выше, финансовые результаты производства козьего молока в 2006 году отрицательные, в связи с сильным ростом себестоимости козьего молока, поэтому первоочередная задача на пути улучшения финансовых результатов- снижение себестоимости единицы продукции. Значительно улучшить финансовые результаты производства молока колхозу позволит снижение себестоимости производимой продукции. Рассчитаем снижения себестоимости</w:t>
      </w:r>
      <w:r w:rsidR="00C26450">
        <w:rPr>
          <w:sz w:val="28"/>
          <w:szCs w:val="28"/>
        </w:rPr>
        <w:t xml:space="preserve"> </w:t>
      </w:r>
      <w:r w:rsidRPr="0047400B">
        <w:rPr>
          <w:sz w:val="28"/>
          <w:szCs w:val="28"/>
        </w:rPr>
        <w:t>козьего молока за счёт увеличения объемов его</w:t>
      </w:r>
      <w:r w:rsidR="00C26450">
        <w:rPr>
          <w:sz w:val="28"/>
          <w:szCs w:val="28"/>
        </w:rPr>
        <w:t xml:space="preserve"> </w:t>
      </w:r>
      <w:r w:rsidRPr="0047400B">
        <w:rPr>
          <w:sz w:val="28"/>
          <w:szCs w:val="28"/>
        </w:rPr>
        <w:t>производства.</w:t>
      </w:r>
    </w:p>
    <w:p w:rsidR="00FA1F7C" w:rsidRDefault="00FA1F7C" w:rsidP="00FA1F7C">
      <w:pPr>
        <w:widowControl w:val="0"/>
        <w:spacing w:line="360" w:lineRule="auto"/>
        <w:ind w:firstLine="709"/>
        <w:jc w:val="center"/>
        <w:rPr>
          <w:szCs w:val="28"/>
        </w:rPr>
      </w:pPr>
    </w:p>
    <w:p w:rsidR="00956C46" w:rsidRPr="0047400B" w:rsidRDefault="0090308A" w:rsidP="0047400B">
      <w:pPr>
        <w:widowControl w:val="0"/>
        <w:spacing w:line="360" w:lineRule="auto"/>
        <w:ind w:firstLine="709"/>
        <w:jc w:val="right"/>
        <w:rPr>
          <w:szCs w:val="28"/>
        </w:rPr>
      </w:pPr>
      <w:r w:rsidRPr="0047400B">
        <w:rPr>
          <w:szCs w:val="28"/>
        </w:rPr>
        <w:t xml:space="preserve">Таблица </w:t>
      </w:r>
      <w:r w:rsidR="00956C46" w:rsidRPr="0047400B">
        <w:rPr>
          <w:szCs w:val="28"/>
        </w:rPr>
        <w:t>7</w:t>
      </w:r>
    </w:p>
    <w:tbl>
      <w:tblPr>
        <w:tblW w:w="4694" w:type="pct"/>
        <w:jc w:val="center"/>
        <w:tblLayout w:type="fixed"/>
        <w:tblLook w:val="0000" w:firstRow="0" w:lastRow="0" w:firstColumn="0" w:lastColumn="0" w:noHBand="0" w:noVBand="0"/>
      </w:tblPr>
      <w:tblGrid>
        <w:gridCol w:w="1087"/>
        <w:gridCol w:w="1297"/>
        <w:gridCol w:w="1391"/>
        <w:gridCol w:w="1405"/>
        <w:gridCol w:w="1405"/>
        <w:gridCol w:w="1405"/>
        <w:gridCol w:w="994"/>
      </w:tblGrid>
      <w:tr w:rsidR="00956C46" w:rsidRPr="00FA1F7C" w:rsidTr="00FA1F7C">
        <w:trPr>
          <w:trHeight w:val="315"/>
          <w:jc w:val="center"/>
        </w:trPr>
        <w:tc>
          <w:tcPr>
            <w:tcW w:w="5000" w:type="pct"/>
            <w:gridSpan w:val="7"/>
            <w:tcBorders>
              <w:top w:val="nil"/>
              <w:left w:val="nil"/>
              <w:bottom w:val="nil"/>
              <w:right w:val="nil"/>
            </w:tcBorders>
            <w:vAlign w:val="center"/>
          </w:tcPr>
          <w:p w:rsidR="00956C46" w:rsidRPr="00FA1F7C" w:rsidRDefault="00956C46" w:rsidP="00FA1F7C">
            <w:pPr>
              <w:widowControl w:val="0"/>
              <w:spacing w:line="360" w:lineRule="auto"/>
              <w:jc w:val="center"/>
              <w:rPr>
                <w:b/>
                <w:bCs/>
                <w:sz w:val="20"/>
              </w:rPr>
            </w:pPr>
            <w:r w:rsidRPr="00FA1F7C">
              <w:rPr>
                <w:b/>
                <w:bCs/>
                <w:sz w:val="20"/>
              </w:rPr>
              <w:t>Резерв снижения себестоимости за счёт увеличения производства</w:t>
            </w:r>
            <w:r w:rsidR="00C26450" w:rsidRPr="00FA1F7C">
              <w:rPr>
                <w:b/>
                <w:bCs/>
                <w:sz w:val="20"/>
              </w:rPr>
              <w:t xml:space="preserve"> </w:t>
            </w:r>
            <w:r w:rsidRPr="00FA1F7C">
              <w:rPr>
                <w:b/>
                <w:bCs/>
                <w:sz w:val="20"/>
              </w:rPr>
              <w:t>козьего молока</w:t>
            </w:r>
          </w:p>
        </w:tc>
      </w:tr>
      <w:tr w:rsidR="00FA1F7C" w:rsidRPr="00FA1F7C" w:rsidTr="00FA1F7C">
        <w:trPr>
          <w:trHeight w:val="1530"/>
          <w:jc w:val="center"/>
        </w:trPr>
        <w:tc>
          <w:tcPr>
            <w:tcW w:w="605" w:type="pct"/>
            <w:vMerge w:val="restart"/>
            <w:tcBorders>
              <w:top w:val="single" w:sz="4" w:space="0" w:color="auto"/>
              <w:left w:val="single" w:sz="4" w:space="0" w:color="auto"/>
              <w:bottom w:val="single" w:sz="4" w:space="0" w:color="auto"/>
              <w:right w:val="single" w:sz="4" w:space="0" w:color="auto"/>
            </w:tcBorders>
            <w:vAlign w:val="center"/>
          </w:tcPr>
          <w:p w:rsidR="00956C46" w:rsidRPr="00FA1F7C" w:rsidRDefault="00956C46" w:rsidP="00FA1F7C">
            <w:pPr>
              <w:widowControl w:val="0"/>
              <w:spacing w:line="360" w:lineRule="auto"/>
              <w:jc w:val="center"/>
              <w:rPr>
                <w:sz w:val="20"/>
              </w:rPr>
            </w:pPr>
            <w:r w:rsidRPr="00FA1F7C">
              <w:rPr>
                <w:sz w:val="20"/>
              </w:rPr>
              <w:t>Вид продукции</w:t>
            </w:r>
          </w:p>
        </w:tc>
        <w:tc>
          <w:tcPr>
            <w:tcW w:w="722" w:type="pct"/>
            <w:tcBorders>
              <w:top w:val="single" w:sz="4" w:space="0" w:color="auto"/>
              <w:left w:val="nil"/>
              <w:bottom w:val="single" w:sz="4" w:space="0" w:color="auto"/>
              <w:right w:val="single" w:sz="4" w:space="0" w:color="auto"/>
            </w:tcBorders>
            <w:vAlign w:val="center"/>
          </w:tcPr>
          <w:p w:rsidR="00956C46" w:rsidRPr="00FA1F7C" w:rsidRDefault="00956C46" w:rsidP="00FA1F7C">
            <w:pPr>
              <w:widowControl w:val="0"/>
              <w:spacing w:line="360" w:lineRule="auto"/>
              <w:jc w:val="center"/>
              <w:rPr>
                <w:sz w:val="20"/>
              </w:rPr>
            </w:pPr>
            <w:r w:rsidRPr="00FA1F7C">
              <w:rPr>
                <w:sz w:val="20"/>
              </w:rPr>
              <w:t>Резерв увеличения производства (ц)</w:t>
            </w:r>
          </w:p>
        </w:tc>
        <w:tc>
          <w:tcPr>
            <w:tcW w:w="774" w:type="pct"/>
            <w:tcBorders>
              <w:top w:val="single" w:sz="4" w:space="0" w:color="auto"/>
              <w:left w:val="nil"/>
              <w:bottom w:val="single" w:sz="4" w:space="0" w:color="auto"/>
              <w:right w:val="single" w:sz="4" w:space="0" w:color="auto"/>
            </w:tcBorders>
            <w:vAlign w:val="center"/>
          </w:tcPr>
          <w:p w:rsidR="00956C46" w:rsidRPr="00FA1F7C" w:rsidRDefault="00956C46" w:rsidP="00FA1F7C">
            <w:pPr>
              <w:widowControl w:val="0"/>
              <w:spacing w:line="360" w:lineRule="auto"/>
              <w:jc w:val="center"/>
              <w:rPr>
                <w:sz w:val="20"/>
              </w:rPr>
            </w:pPr>
            <w:r w:rsidRPr="00FA1F7C">
              <w:rPr>
                <w:sz w:val="20"/>
              </w:rPr>
              <w:t>Факт. себестоимость 1 ц (руб.)</w:t>
            </w:r>
          </w:p>
        </w:tc>
        <w:tc>
          <w:tcPr>
            <w:tcW w:w="782" w:type="pct"/>
            <w:tcBorders>
              <w:top w:val="single" w:sz="4" w:space="0" w:color="auto"/>
              <w:left w:val="nil"/>
              <w:bottom w:val="single" w:sz="4" w:space="0" w:color="auto"/>
              <w:right w:val="single" w:sz="4" w:space="0" w:color="auto"/>
            </w:tcBorders>
            <w:vAlign w:val="center"/>
          </w:tcPr>
          <w:p w:rsidR="00956C46" w:rsidRPr="00FA1F7C" w:rsidRDefault="00956C46" w:rsidP="00FA1F7C">
            <w:pPr>
              <w:widowControl w:val="0"/>
              <w:spacing w:line="360" w:lineRule="auto"/>
              <w:jc w:val="center"/>
              <w:rPr>
                <w:sz w:val="20"/>
              </w:rPr>
            </w:pPr>
            <w:r w:rsidRPr="00FA1F7C">
              <w:rPr>
                <w:sz w:val="20"/>
              </w:rPr>
              <w:t>Резерв увеличения производства в оценке по себестоимости (тыс.руб.)</w:t>
            </w:r>
          </w:p>
        </w:tc>
        <w:tc>
          <w:tcPr>
            <w:tcW w:w="782" w:type="pct"/>
            <w:tcBorders>
              <w:top w:val="single" w:sz="4" w:space="0" w:color="auto"/>
              <w:left w:val="nil"/>
              <w:bottom w:val="single" w:sz="4" w:space="0" w:color="auto"/>
              <w:right w:val="single" w:sz="4" w:space="0" w:color="auto"/>
            </w:tcBorders>
            <w:vAlign w:val="center"/>
          </w:tcPr>
          <w:p w:rsidR="00956C46" w:rsidRPr="00FA1F7C" w:rsidRDefault="00956C46" w:rsidP="00FA1F7C">
            <w:pPr>
              <w:widowControl w:val="0"/>
              <w:spacing w:line="360" w:lineRule="auto"/>
              <w:jc w:val="center"/>
              <w:rPr>
                <w:sz w:val="20"/>
              </w:rPr>
            </w:pPr>
            <w:r w:rsidRPr="00FA1F7C">
              <w:rPr>
                <w:sz w:val="20"/>
              </w:rPr>
              <w:t>Удельный вес условно постоянных затрат в структуре себестоимости (%)</w:t>
            </w:r>
          </w:p>
        </w:tc>
        <w:tc>
          <w:tcPr>
            <w:tcW w:w="782" w:type="pct"/>
            <w:tcBorders>
              <w:top w:val="single" w:sz="4" w:space="0" w:color="auto"/>
              <w:left w:val="nil"/>
              <w:bottom w:val="single" w:sz="4" w:space="0" w:color="auto"/>
              <w:right w:val="single" w:sz="4" w:space="0" w:color="auto"/>
            </w:tcBorders>
            <w:vAlign w:val="center"/>
          </w:tcPr>
          <w:p w:rsidR="00956C46" w:rsidRPr="00FA1F7C" w:rsidRDefault="00956C46" w:rsidP="00FA1F7C">
            <w:pPr>
              <w:widowControl w:val="0"/>
              <w:spacing w:line="360" w:lineRule="auto"/>
              <w:jc w:val="center"/>
              <w:rPr>
                <w:sz w:val="20"/>
              </w:rPr>
            </w:pPr>
            <w:r w:rsidRPr="00FA1F7C">
              <w:rPr>
                <w:sz w:val="20"/>
              </w:rPr>
              <w:t>Сумма затрат на дополнительную продукцию (тыс.руб.)</w:t>
            </w:r>
          </w:p>
        </w:tc>
        <w:tc>
          <w:tcPr>
            <w:tcW w:w="553" w:type="pct"/>
            <w:tcBorders>
              <w:top w:val="single" w:sz="4" w:space="0" w:color="auto"/>
              <w:left w:val="nil"/>
              <w:bottom w:val="single" w:sz="4" w:space="0" w:color="auto"/>
              <w:right w:val="single" w:sz="4" w:space="0" w:color="auto"/>
            </w:tcBorders>
            <w:vAlign w:val="center"/>
          </w:tcPr>
          <w:p w:rsidR="00956C46" w:rsidRPr="00FA1F7C" w:rsidRDefault="00956C46" w:rsidP="00FA1F7C">
            <w:pPr>
              <w:widowControl w:val="0"/>
              <w:spacing w:line="360" w:lineRule="auto"/>
              <w:jc w:val="center"/>
              <w:rPr>
                <w:sz w:val="20"/>
              </w:rPr>
            </w:pPr>
            <w:r w:rsidRPr="00FA1F7C">
              <w:rPr>
                <w:sz w:val="20"/>
              </w:rPr>
              <w:t>Резерв снижения себестоимости (тыс.руб.)</w:t>
            </w:r>
          </w:p>
        </w:tc>
      </w:tr>
      <w:tr w:rsidR="00FA1F7C" w:rsidRPr="00FA1F7C" w:rsidTr="00FA1F7C">
        <w:trPr>
          <w:trHeight w:val="285"/>
          <w:jc w:val="center"/>
        </w:trPr>
        <w:tc>
          <w:tcPr>
            <w:tcW w:w="605" w:type="pct"/>
            <w:vMerge/>
            <w:tcBorders>
              <w:top w:val="single" w:sz="4" w:space="0" w:color="auto"/>
              <w:left w:val="single" w:sz="4" w:space="0" w:color="auto"/>
              <w:bottom w:val="single" w:sz="4" w:space="0" w:color="auto"/>
              <w:right w:val="single" w:sz="4" w:space="0" w:color="auto"/>
            </w:tcBorders>
            <w:vAlign w:val="center"/>
          </w:tcPr>
          <w:p w:rsidR="00956C46" w:rsidRPr="00FA1F7C" w:rsidRDefault="00956C46" w:rsidP="00FA1F7C">
            <w:pPr>
              <w:widowControl w:val="0"/>
              <w:spacing w:line="360" w:lineRule="auto"/>
              <w:jc w:val="center"/>
              <w:rPr>
                <w:sz w:val="20"/>
              </w:rPr>
            </w:pPr>
          </w:p>
        </w:tc>
        <w:tc>
          <w:tcPr>
            <w:tcW w:w="722" w:type="pct"/>
            <w:tcBorders>
              <w:top w:val="nil"/>
              <w:left w:val="nil"/>
              <w:bottom w:val="single" w:sz="4" w:space="0" w:color="auto"/>
              <w:right w:val="single" w:sz="4" w:space="0" w:color="auto"/>
            </w:tcBorders>
            <w:vAlign w:val="center"/>
          </w:tcPr>
          <w:p w:rsidR="00956C46" w:rsidRPr="00FA1F7C" w:rsidRDefault="00956C46" w:rsidP="00FA1F7C">
            <w:pPr>
              <w:widowControl w:val="0"/>
              <w:spacing w:line="360" w:lineRule="auto"/>
              <w:jc w:val="center"/>
              <w:rPr>
                <w:sz w:val="20"/>
              </w:rPr>
            </w:pPr>
            <w:r w:rsidRPr="00FA1F7C">
              <w:rPr>
                <w:sz w:val="20"/>
              </w:rPr>
              <w:t>1</w:t>
            </w:r>
          </w:p>
        </w:tc>
        <w:tc>
          <w:tcPr>
            <w:tcW w:w="774" w:type="pct"/>
            <w:tcBorders>
              <w:top w:val="nil"/>
              <w:left w:val="nil"/>
              <w:bottom w:val="single" w:sz="4" w:space="0" w:color="auto"/>
              <w:right w:val="single" w:sz="4" w:space="0" w:color="auto"/>
            </w:tcBorders>
            <w:vAlign w:val="center"/>
          </w:tcPr>
          <w:p w:rsidR="00956C46" w:rsidRPr="00FA1F7C" w:rsidRDefault="00956C46" w:rsidP="00FA1F7C">
            <w:pPr>
              <w:widowControl w:val="0"/>
              <w:spacing w:line="360" w:lineRule="auto"/>
              <w:jc w:val="center"/>
              <w:rPr>
                <w:sz w:val="20"/>
              </w:rPr>
            </w:pPr>
            <w:r w:rsidRPr="00FA1F7C">
              <w:rPr>
                <w:sz w:val="20"/>
              </w:rPr>
              <w:t>2</w:t>
            </w:r>
          </w:p>
        </w:tc>
        <w:tc>
          <w:tcPr>
            <w:tcW w:w="782" w:type="pct"/>
            <w:tcBorders>
              <w:top w:val="nil"/>
              <w:left w:val="nil"/>
              <w:bottom w:val="single" w:sz="4" w:space="0" w:color="auto"/>
              <w:right w:val="single" w:sz="4" w:space="0" w:color="auto"/>
            </w:tcBorders>
            <w:vAlign w:val="center"/>
          </w:tcPr>
          <w:p w:rsidR="00956C46" w:rsidRPr="00FA1F7C" w:rsidRDefault="00956C46" w:rsidP="00FA1F7C">
            <w:pPr>
              <w:widowControl w:val="0"/>
              <w:spacing w:line="360" w:lineRule="auto"/>
              <w:jc w:val="center"/>
              <w:rPr>
                <w:sz w:val="20"/>
              </w:rPr>
            </w:pPr>
            <w:r w:rsidRPr="00FA1F7C">
              <w:rPr>
                <w:sz w:val="20"/>
              </w:rPr>
              <w:t>3=1x2</w:t>
            </w:r>
          </w:p>
        </w:tc>
        <w:tc>
          <w:tcPr>
            <w:tcW w:w="782" w:type="pct"/>
            <w:tcBorders>
              <w:top w:val="nil"/>
              <w:left w:val="nil"/>
              <w:bottom w:val="single" w:sz="4" w:space="0" w:color="auto"/>
              <w:right w:val="single" w:sz="4" w:space="0" w:color="auto"/>
            </w:tcBorders>
            <w:vAlign w:val="center"/>
          </w:tcPr>
          <w:p w:rsidR="00956C46" w:rsidRPr="00FA1F7C" w:rsidRDefault="00956C46" w:rsidP="00FA1F7C">
            <w:pPr>
              <w:widowControl w:val="0"/>
              <w:spacing w:line="360" w:lineRule="auto"/>
              <w:jc w:val="center"/>
              <w:rPr>
                <w:sz w:val="20"/>
              </w:rPr>
            </w:pPr>
            <w:r w:rsidRPr="00FA1F7C">
              <w:rPr>
                <w:sz w:val="20"/>
              </w:rPr>
              <w:t>4</w:t>
            </w:r>
          </w:p>
        </w:tc>
        <w:tc>
          <w:tcPr>
            <w:tcW w:w="782" w:type="pct"/>
            <w:tcBorders>
              <w:top w:val="nil"/>
              <w:left w:val="nil"/>
              <w:bottom w:val="single" w:sz="4" w:space="0" w:color="auto"/>
              <w:right w:val="single" w:sz="4" w:space="0" w:color="auto"/>
            </w:tcBorders>
            <w:vAlign w:val="center"/>
          </w:tcPr>
          <w:p w:rsidR="00956C46" w:rsidRPr="00FA1F7C" w:rsidRDefault="00956C46" w:rsidP="00FA1F7C">
            <w:pPr>
              <w:widowControl w:val="0"/>
              <w:spacing w:line="360" w:lineRule="auto"/>
              <w:jc w:val="center"/>
              <w:rPr>
                <w:sz w:val="20"/>
              </w:rPr>
            </w:pPr>
            <w:r w:rsidRPr="00FA1F7C">
              <w:rPr>
                <w:sz w:val="20"/>
              </w:rPr>
              <w:t>5=1x2x(100-гр4):100</w:t>
            </w:r>
          </w:p>
        </w:tc>
        <w:tc>
          <w:tcPr>
            <w:tcW w:w="553" w:type="pct"/>
            <w:tcBorders>
              <w:top w:val="nil"/>
              <w:left w:val="nil"/>
              <w:bottom w:val="single" w:sz="4" w:space="0" w:color="auto"/>
              <w:right w:val="single" w:sz="4" w:space="0" w:color="auto"/>
            </w:tcBorders>
            <w:vAlign w:val="center"/>
          </w:tcPr>
          <w:p w:rsidR="00956C46" w:rsidRPr="00FA1F7C" w:rsidRDefault="00956C46" w:rsidP="00FA1F7C">
            <w:pPr>
              <w:widowControl w:val="0"/>
              <w:spacing w:line="360" w:lineRule="auto"/>
              <w:jc w:val="center"/>
              <w:rPr>
                <w:sz w:val="20"/>
              </w:rPr>
            </w:pPr>
            <w:r w:rsidRPr="00FA1F7C">
              <w:rPr>
                <w:sz w:val="20"/>
              </w:rPr>
              <w:t>6=3-5</w:t>
            </w:r>
          </w:p>
        </w:tc>
      </w:tr>
      <w:tr w:rsidR="00FA1F7C" w:rsidRPr="00FA1F7C" w:rsidTr="00FA1F7C">
        <w:trPr>
          <w:trHeight w:val="315"/>
          <w:jc w:val="center"/>
        </w:trPr>
        <w:tc>
          <w:tcPr>
            <w:tcW w:w="605" w:type="pct"/>
            <w:tcBorders>
              <w:top w:val="nil"/>
              <w:left w:val="single" w:sz="4" w:space="0" w:color="auto"/>
              <w:bottom w:val="single" w:sz="4" w:space="0" w:color="auto"/>
              <w:right w:val="single" w:sz="4" w:space="0" w:color="auto"/>
            </w:tcBorders>
            <w:vAlign w:val="center"/>
          </w:tcPr>
          <w:p w:rsidR="00956C46" w:rsidRPr="00FA1F7C" w:rsidRDefault="00956C46" w:rsidP="00FA1F7C">
            <w:pPr>
              <w:widowControl w:val="0"/>
              <w:spacing w:line="360" w:lineRule="auto"/>
              <w:jc w:val="center"/>
              <w:rPr>
                <w:sz w:val="20"/>
              </w:rPr>
            </w:pPr>
            <w:r w:rsidRPr="00FA1F7C">
              <w:rPr>
                <w:sz w:val="20"/>
              </w:rPr>
              <w:t>Молоко козье</w:t>
            </w:r>
          </w:p>
        </w:tc>
        <w:tc>
          <w:tcPr>
            <w:tcW w:w="722" w:type="pct"/>
            <w:tcBorders>
              <w:top w:val="nil"/>
              <w:left w:val="nil"/>
              <w:bottom w:val="single" w:sz="4" w:space="0" w:color="auto"/>
              <w:right w:val="single" w:sz="4" w:space="0" w:color="auto"/>
            </w:tcBorders>
            <w:vAlign w:val="center"/>
          </w:tcPr>
          <w:p w:rsidR="00956C46" w:rsidRPr="00FA1F7C" w:rsidRDefault="00956C46" w:rsidP="00FA1F7C">
            <w:pPr>
              <w:widowControl w:val="0"/>
              <w:spacing w:line="360" w:lineRule="auto"/>
              <w:jc w:val="center"/>
              <w:rPr>
                <w:sz w:val="20"/>
              </w:rPr>
            </w:pPr>
            <w:r w:rsidRPr="00FA1F7C">
              <w:rPr>
                <w:sz w:val="20"/>
              </w:rPr>
              <w:t>3472</w:t>
            </w:r>
          </w:p>
        </w:tc>
        <w:tc>
          <w:tcPr>
            <w:tcW w:w="774" w:type="pct"/>
            <w:tcBorders>
              <w:top w:val="nil"/>
              <w:left w:val="nil"/>
              <w:bottom w:val="single" w:sz="4" w:space="0" w:color="auto"/>
              <w:right w:val="single" w:sz="4" w:space="0" w:color="auto"/>
            </w:tcBorders>
            <w:vAlign w:val="center"/>
          </w:tcPr>
          <w:p w:rsidR="00956C46" w:rsidRPr="00FA1F7C" w:rsidRDefault="00956C46" w:rsidP="00FA1F7C">
            <w:pPr>
              <w:widowControl w:val="0"/>
              <w:spacing w:line="360" w:lineRule="auto"/>
              <w:jc w:val="center"/>
              <w:rPr>
                <w:sz w:val="20"/>
              </w:rPr>
            </w:pPr>
            <w:r w:rsidRPr="00FA1F7C">
              <w:rPr>
                <w:sz w:val="20"/>
              </w:rPr>
              <w:t>5278,7</w:t>
            </w:r>
          </w:p>
        </w:tc>
        <w:tc>
          <w:tcPr>
            <w:tcW w:w="782" w:type="pct"/>
            <w:tcBorders>
              <w:top w:val="nil"/>
              <w:left w:val="nil"/>
              <w:bottom w:val="single" w:sz="4" w:space="0" w:color="auto"/>
              <w:right w:val="single" w:sz="4" w:space="0" w:color="auto"/>
            </w:tcBorders>
            <w:vAlign w:val="center"/>
          </w:tcPr>
          <w:p w:rsidR="00956C46" w:rsidRPr="00FA1F7C" w:rsidRDefault="00956C46" w:rsidP="00FA1F7C">
            <w:pPr>
              <w:widowControl w:val="0"/>
              <w:spacing w:line="360" w:lineRule="auto"/>
              <w:jc w:val="center"/>
              <w:rPr>
                <w:sz w:val="20"/>
              </w:rPr>
            </w:pPr>
            <w:r w:rsidRPr="00FA1F7C">
              <w:rPr>
                <w:sz w:val="20"/>
              </w:rPr>
              <w:t>18327,6</w:t>
            </w:r>
          </w:p>
        </w:tc>
        <w:tc>
          <w:tcPr>
            <w:tcW w:w="782" w:type="pct"/>
            <w:tcBorders>
              <w:top w:val="nil"/>
              <w:left w:val="nil"/>
              <w:bottom w:val="single" w:sz="4" w:space="0" w:color="auto"/>
              <w:right w:val="single" w:sz="4" w:space="0" w:color="auto"/>
            </w:tcBorders>
            <w:vAlign w:val="center"/>
          </w:tcPr>
          <w:p w:rsidR="00956C46" w:rsidRPr="00FA1F7C" w:rsidRDefault="00956C46" w:rsidP="00FA1F7C">
            <w:pPr>
              <w:widowControl w:val="0"/>
              <w:spacing w:line="360" w:lineRule="auto"/>
              <w:jc w:val="center"/>
              <w:rPr>
                <w:sz w:val="20"/>
              </w:rPr>
            </w:pPr>
            <w:r w:rsidRPr="00FA1F7C">
              <w:rPr>
                <w:sz w:val="20"/>
              </w:rPr>
              <w:t>28</w:t>
            </w:r>
          </w:p>
        </w:tc>
        <w:tc>
          <w:tcPr>
            <w:tcW w:w="782" w:type="pct"/>
            <w:tcBorders>
              <w:top w:val="nil"/>
              <w:left w:val="nil"/>
              <w:bottom w:val="single" w:sz="4" w:space="0" w:color="auto"/>
              <w:right w:val="single" w:sz="4" w:space="0" w:color="auto"/>
            </w:tcBorders>
            <w:vAlign w:val="center"/>
          </w:tcPr>
          <w:p w:rsidR="00956C46" w:rsidRPr="00FA1F7C" w:rsidRDefault="00956C46" w:rsidP="00FA1F7C">
            <w:pPr>
              <w:widowControl w:val="0"/>
              <w:spacing w:line="360" w:lineRule="auto"/>
              <w:jc w:val="center"/>
              <w:rPr>
                <w:sz w:val="20"/>
              </w:rPr>
            </w:pPr>
            <w:r w:rsidRPr="00FA1F7C">
              <w:rPr>
                <w:sz w:val="20"/>
              </w:rPr>
              <w:t>13195,9</w:t>
            </w:r>
          </w:p>
        </w:tc>
        <w:tc>
          <w:tcPr>
            <w:tcW w:w="553" w:type="pct"/>
            <w:tcBorders>
              <w:top w:val="nil"/>
              <w:left w:val="nil"/>
              <w:bottom w:val="single" w:sz="4" w:space="0" w:color="auto"/>
              <w:right w:val="single" w:sz="4" w:space="0" w:color="auto"/>
            </w:tcBorders>
            <w:vAlign w:val="center"/>
          </w:tcPr>
          <w:p w:rsidR="00956C46" w:rsidRPr="00FA1F7C" w:rsidRDefault="00956C46" w:rsidP="00FA1F7C">
            <w:pPr>
              <w:widowControl w:val="0"/>
              <w:spacing w:line="360" w:lineRule="auto"/>
              <w:jc w:val="center"/>
              <w:rPr>
                <w:sz w:val="20"/>
              </w:rPr>
            </w:pPr>
            <w:r w:rsidRPr="00FA1F7C">
              <w:rPr>
                <w:sz w:val="20"/>
              </w:rPr>
              <w:t>5131,7</w:t>
            </w:r>
          </w:p>
        </w:tc>
      </w:tr>
    </w:tbl>
    <w:p w:rsidR="00956C46" w:rsidRPr="0047400B" w:rsidRDefault="00956C46" w:rsidP="0047400B">
      <w:pPr>
        <w:pStyle w:val="21"/>
        <w:widowControl w:val="0"/>
        <w:spacing w:after="0" w:line="360" w:lineRule="auto"/>
        <w:ind w:left="0" w:firstLine="709"/>
        <w:rPr>
          <w:sz w:val="28"/>
        </w:rPr>
      </w:pPr>
    </w:p>
    <w:p w:rsidR="00FA1F7C" w:rsidRDefault="00956C46" w:rsidP="00FA1F7C">
      <w:pPr>
        <w:pStyle w:val="21"/>
        <w:widowControl w:val="0"/>
        <w:spacing w:after="0" w:line="360" w:lineRule="auto"/>
        <w:ind w:left="0" w:firstLine="709"/>
        <w:jc w:val="both"/>
        <w:rPr>
          <w:sz w:val="28"/>
          <w:szCs w:val="28"/>
        </w:rPr>
      </w:pPr>
      <w:r w:rsidRPr="0047400B">
        <w:rPr>
          <w:sz w:val="28"/>
          <w:szCs w:val="28"/>
        </w:rPr>
        <w:t>Увеличение производства молока на 3472 ц позволит предприятию снизить общую сумму себестоимости молока на 5131,7 тыс. рублей, при этом резерв снижения себестоимости 1 ц молока составит</w:t>
      </w:r>
      <w:r w:rsidR="004F00DB" w:rsidRPr="0047400B">
        <w:rPr>
          <w:sz w:val="28"/>
          <w:szCs w:val="28"/>
        </w:rPr>
        <w:t xml:space="preserve"> 1478 рублей (5231,7/3472*1000)</w:t>
      </w:r>
    </w:p>
    <w:p w:rsidR="00956C46" w:rsidRPr="0047400B" w:rsidRDefault="00956C46" w:rsidP="00FA1F7C">
      <w:pPr>
        <w:pStyle w:val="21"/>
        <w:widowControl w:val="0"/>
        <w:spacing w:after="0" w:line="360" w:lineRule="auto"/>
        <w:ind w:left="0" w:firstLine="709"/>
        <w:jc w:val="both"/>
        <w:rPr>
          <w:sz w:val="28"/>
          <w:szCs w:val="28"/>
        </w:rPr>
      </w:pPr>
      <w:r w:rsidRPr="0047400B">
        <w:rPr>
          <w:sz w:val="28"/>
          <w:szCs w:val="28"/>
        </w:rPr>
        <w:t>Учитывая тот факт, что уровень товарности</w:t>
      </w:r>
      <w:r w:rsidR="00C26450">
        <w:rPr>
          <w:sz w:val="28"/>
          <w:szCs w:val="28"/>
        </w:rPr>
        <w:t xml:space="preserve"> </w:t>
      </w:r>
      <w:r w:rsidRPr="0047400B">
        <w:rPr>
          <w:sz w:val="28"/>
          <w:szCs w:val="28"/>
        </w:rPr>
        <w:t>козьего молока составляет 100%, с увеличением производства молока на 3472 ц увеличится и объём реализованной продукции на 3472 ц.</w:t>
      </w:r>
    </w:p>
    <w:p w:rsidR="00956C46" w:rsidRPr="0047400B" w:rsidRDefault="00956C46" w:rsidP="00FA1F7C">
      <w:pPr>
        <w:pStyle w:val="21"/>
        <w:widowControl w:val="0"/>
        <w:spacing w:after="0" w:line="360" w:lineRule="auto"/>
        <w:ind w:left="0" w:firstLine="709"/>
        <w:jc w:val="both"/>
        <w:rPr>
          <w:sz w:val="28"/>
          <w:szCs w:val="28"/>
        </w:rPr>
      </w:pPr>
      <w:r w:rsidRPr="0047400B">
        <w:rPr>
          <w:sz w:val="28"/>
          <w:szCs w:val="28"/>
        </w:rPr>
        <w:t>Умножив выявленный резерв снижения себестоимости 1 ц молока на возможный объём реализации определим резерв увеличения прибыли за счёт снижения себестоимости молока в хозяйстве.</w:t>
      </w:r>
    </w:p>
    <w:p w:rsidR="00FA1F7C" w:rsidRDefault="00FA1F7C" w:rsidP="0047400B">
      <w:pPr>
        <w:pStyle w:val="21"/>
        <w:widowControl w:val="0"/>
        <w:spacing w:after="0" w:line="360" w:lineRule="auto"/>
        <w:ind w:left="0" w:firstLine="709"/>
        <w:jc w:val="right"/>
        <w:rPr>
          <w:sz w:val="28"/>
        </w:rPr>
      </w:pPr>
    </w:p>
    <w:p w:rsidR="00956C46" w:rsidRPr="0047400B" w:rsidRDefault="00956C46" w:rsidP="0047400B">
      <w:pPr>
        <w:pStyle w:val="21"/>
        <w:widowControl w:val="0"/>
        <w:spacing w:after="0" w:line="360" w:lineRule="auto"/>
        <w:ind w:left="0" w:firstLine="709"/>
        <w:jc w:val="right"/>
        <w:rPr>
          <w:sz w:val="28"/>
        </w:rPr>
      </w:pPr>
      <w:r w:rsidRPr="0047400B">
        <w:rPr>
          <w:sz w:val="28"/>
        </w:rPr>
        <w:t>Таблица 38</w:t>
      </w:r>
    </w:p>
    <w:p w:rsidR="00956C46" w:rsidRPr="0047400B" w:rsidRDefault="00956C46" w:rsidP="0047400B">
      <w:pPr>
        <w:pStyle w:val="21"/>
        <w:widowControl w:val="0"/>
        <w:spacing w:after="0" w:line="360" w:lineRule="auto"/>
        <w:ind w:left="0" w:firstLine="709"/>
        <w:jc w:val="center"/>
        <w:rPr>
          <w:sz w:val="28"/>
        </w:rPr>
      </w:pPr>
      <w:r w:rsidRPr="0047400B">
        <w:rPr>
          <w:sz w:val="28"/>
        </w:rPr>
        <w:t>Резерв увеличения суммы прибыли за счёт снижения себестоимости молока</w:t>
      </w:r>
    </w:p>
    <w:tbl>
      <w:tblPr>
        <w:tblW w:w="832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49"/>
        <w:gridCol w:w="2393"/>
        <w:gridCol w:w="2393"/>
        <w:gridCol w:w="2393"/>
      </w:tblGrid>
      <w:tr w:rsidR="00956C46" w:rsidRPr="00FA1F7C" w:rsidTr="00FA1F7C">
        <w:trPr>
          <w:jc w:val="center"/>
        </w:trPr>
        <w:tc>
          <w:tcPr>
            <w:tcW w:w="1149" w:type="dxa"/>
            <w:vAlign w:val="center"/>
          </w:tcPr>
          <w:p w:rsidR="00956C46" w:rsidRPr="00FA1F7C" w:rsidRDefault="00956C46" w:rsidP="00FA1F7C">
            <w:pPr>
              <w:widowControl w:val="0"/>
              <w:spacing w:line="360" w:lineRule="auto"/>
              <w:jc w:val="both"/>
              <w:rPr>
                <w:sz w:val="20"/>
              </w:rPr>
            </w:pPr>
            <w:r w:rsidRPr="00FA1F7C">
              <w:rPr>
                <w:sz w:val="20"/>
              </w:rPr>
              <w:t>Вид продукции</w:t>
            </w:r>
          </w:p>
        </w:tc>
        <w:tc>
          <w:tcPr>
            <w:tcW w:w="2393" w:type="dxa"/>
            <w:vAlign w:val="center"/>
          </w:tcPr>
          <w:p w:rsidR="00956C46" w:rsidRPr="00FA1F7C" w:rsidRDefault="00956C46" w:rsidP="00FA1F7C">
            <w:pPr>
              <w:widowControl w:val="0"/>
              <w:spacing w:line="360" w:lineRule="auto"/>
              <w:jc w:val="both"/>
              <w:rPr>
                <w:sz w:val="20"/>
              </w:rPr>
            </w:pPr>
            <w:r w:rsidRPr="00FA1F7C">
              <w:rPr>
                <w:sz w:val="20"/>
              </w:rPr>
              <w:t>Резерв в снижение себестоимости 1 ц молока (руб.)</w:t>
            </w:r>
          </w:p>
        </w:tc>
        <w:tc>
          <w:tcPr>
            <w:tcW w:w="2393" w:type="dxa"/>
            <w:vAlign w:val="center"/>
          </w:tcPr>
          <w:p w:rsidR="00956C46" w:rsidRPr="00FA1F7C" w:rsidRDefault="00956C46" w:rsidP="00FA1F7C">
            <w:pPr>
              <w:widowControl w:val="0"/>
              <w:spacing w:line="360" w:lineRule="auto"/>
              <w:jc w:val="both"/>
              <w:rPr>
                <w:sz w:val="20"/>
              </w:rPr>
            </w:pPr>
            <w:r w:rsidRPr="00FA1F7C">
              <w:rPr>
                <w:sz w:val="20"/>
              </w:rPr>
              <w:t>Возможный объём реализации молока (цн)</w:t>
            </w:r>
          </w:p>
        </w:tc>
        <w:tc>
          <w:tcPr>
            <w:tcW w:w="2393" w:type="dxa"/>
            <w:vAlign w:val="center"/>
          </w:tcPr>
          <w:p w:rsidR="00956C46" w:rsidRPr="00FA1F7C" w:rsidRDefault="00956C46" w:rsidP="00FA1F7C">
            <w:pPr>
              <w:widowControl w:val="0"/>
              <w:spacing w:line="360" w:lineRule="auto"/>
              <w:jc w:val="both"/>
              <w:rPr>
                <w:sz w:val="20"/>
              </w:rPr>
            </w:pPr>
            <w:r w:rsidRPr="00FA1F7C">
              <w:rPr>
                <w:sz w:val="20"/>
              </w:rPr>
              <w:t>Резерв увеличения суммы прибыли (тыс.руб.)</w:t>
            </w:r>
          </w:p>
        </w:tc>
      </w:tr>
      <w:tr w:rsidR="00956C46" w:rsidRPr="00FA1F7C" w:rsidTr="00FA1F7C">
        <w:trPr>
          <w:trHeight w:val="451"/>
          <w:jc w:val="center"/>
        </w:trPr>
        <w:tc>
          <w:tcPr>
            <w:tcW w:w="1149" w:type="dxa"/>
          </w:tcPr>
          <w:p w:rsidR="00956C46" w:rsidRPr="00FA1F7C" w:rsidRDefault="00956C46" w:rsidP="00FA1F7C">
            <w:pPr>
              <w:widowControl w:val="0"/>
              <w:spacing w:line="360" w:lineRule="auto"/>
              <w:jc w:val="both"/>
              <w:rPr>
                <w:sz w:val="20"/>
              </w:rPr>
            </w:pPr>
            <w:r w:rsidRPr="00FA1F7C">
              <w:rPr>
                <w:sz w:val="20"/>
              </w:rPr>
              <w:t>Молоко</w:t>
            </w:r>
          </w:p>
        </w:tc>
        <w:tc>
          <w:tcPr>
            <w:tcW w:w="2393" w:type="dxa"/>
            <w:vAlign w:val="center"/>
          </w:tcPr>
          <w:p w:rsidR="00956C46" w:rsidRPr="00FA1F7C" w:rsidRDefault="00956C46" w:rsidP="00FA1F7C">
            <w:pPr>
              <w:widowControl w:val="0"/>
              <w:spacing w:line="360" w:lineRule="auto"/>
              <w:jc w:val="both"/>
              <w:rPr>
                <w:sz w:val="20"/>
              </w:rPr>
            </w:pPr>
            <w:r w:rsidRPr="00FA1F7C">
              <w:rPr>
                <w:sz w:val="20"/>
              </w:rPr>
              <w:t>1478</w:t>
            </w:r>
          </w:p>
        </w:tc>
        <w:tc>
          <w:tcPr>
            <w:tcW w:w="2393" w:type="dxa"/>
            <w:vAlign w:val="center"/>
          </w:tcPr>
          <w:p w:rsidR="00956C46" w:rsidRPr="00FA1F7C" w:rsidRDefault="00956C46" w:rsidP="00FA1F7C">
            <w:pPr>
              <w:widowControl w:val="0"/>
              <w:spacing w:line="360" w:lineRule="auto"/>
              <w:jc w:val="both"/>
              <w:rPr>
                <w:sz w:val="20"/>
              </w:rPr>
            </w:pPr>
            <w:r w:rsidRPr="00FA1F7C">
              <w:rPr>
                <w:sz w:val="20"/>
              </w:rPr>
              <w:t>3472</w:t>
            </w:r>
          </w:p>
        </w:tc>
        <w:tc>
          <w:tcPr>
            <w:tcW w:w="2393" w:type="dxa"/>
            <w:vAlign w:val="center"/>
          </w:tcPr>
          <w:p w:rsidR="00956C46" w:rsidRPr="00FA1F7C" w:rsidRDefault="00956C46" w:rsidP="00FA1F7C">
            <w:pPr>
              <w:widowControl w:val="0"/>
              <w:spacing w:line="360" w:lineRule="auto"/>
              <w:jc w:val="both"/>
              <w:rPr>
                <w:sz w:val="20"/>
              </w:rPr>
            </w:pPr>
            <w:r w:rsidRPr="00FA1F7C">
              <w:rPr>
                <w:sz w:val="20"/>
              </w:rPr>
              <w:t>5131,6</w:t>
            </w:r>
          </w:p>
        </w:tc>
      </w:tr>
    </w:tbl>
    <w:p w:rsidR="00956C46" w:rsidRPr="0047400B" w:rsidRDefault="00956C46" w:rsidP="0047400B">
      <w:pPr>
        <w:pStyle w:val="21"/>
        <w:widowControl w:val="0"/>
        <w:spacing w:after="0" w:line="360" w:lineRule="auto"/>
        <w:ind w:left="0" w:firstLine="709"/>
        <w:rPr>
          <w:rFonts w:cs="Arial"/>
          <w:sz w:val="28"/>
        </w:rPr>
      </w:pPr>
    </w:p>
    <w:p w:rsidR="00956C46" w:rsidRPr="0047400B" w:rsidRDefault="00956C46" w:rsidP="0047400B">
      <w:pPr>
        <w:pStyle w:val="21"/>
        <w:widowControl w:val="0"/>
        <w:spacing w:after="0" w:line="360" w:lineRule="auto"/>
        <w:ind w:left="0" w:firstLine="709"/>
        <w:jc w:val="both"/>
        <w:rPr>
          <w:sz w:val="28"/>
          <w:szCs w:val="28"/>
        </w:rPr>
      </w:pPr>
      <w:r w:rsidRPr="0047400B">
        <w:rPr>
          <w:sz w:val="28"/>
          <w:szCs w:val="28"/>
        </w:rPr>
        <w:t>Таким образом, источников резервов увеличения производства молока и снижение его себестоимости позволит СПК «Красная Нива» от реализации позволит получать прибыль от реализации молока в размере 5131, 6 тыс. руб.</w:t>
      </w:r>
    </w:p>
    <w:p w:rsidR="004F00DB" w:rsidRPr="0047400B" w:rsidRDefault="004F00DB" w:rsidP="0047400B">
      <w:pPr>
        <w:pStyle w:val="21"/>
        <w:widowControl w:val="0"/>
        <w:spacing w:after="0" w:line="360" w:lineRule="auto"/>
        <w:ind w:left="0" w:firstLine="709"/>
        <w:jc w:val="both"/>
        <w:rPr>
          <w:sz w:val="28"/>
          <w:szCs w:val="28"/>
        </w:rPr>
      </w:pPr>
      <w:r w:rsidRPr="0047400B">
        <w:rPr>
          <w:sz w:val="28"/>
          <w:szCs w:val="28"/>
        </w:rPr>
        <w:t xml:space="preserve">Вторая стратегия привлекательная, но данный момент нереальная, недостижимая по причинам рассмотренным выше. </w:t>
      </w:r>
    </w:p>
    <w:p w:rsidR="00D51D33" w:rsidRPr="0047400B" w:rsidRDefault="00D51D33" w:rsidP="0047400B">
      <w:pPr>
        <w:widowControl w:val="0"/>
        <w:tabs>
          <w:tab w:val="left" w:pos="1080"/>
        </w:tabs>
        <w:spacing w:line="360" w:lineRule="auto"/>
        <w:ind w:firstLine="709"/>
        <w:jc w:val="both"/>
        <w:rPr>
          <w:szCs w:val="28"/>
        </w:rPr>
      </w:pPr>
      <w:r w:rsidRPr="0047400B">
        <w:rPr>
          <w:szCs w:val="28"/>
        </w:rPr>
        <w:t>Так как стратегия соответствует целям организации, то дальнейшую ее оценку необходимо провести по следующим направлениям:</w:t>
      </w:r>
    </w:p>
    <w:p w:rsidR="00D51D33" w:rsidRPr="0047400B" w:rsidRDefault="00D51D33" w:rsidP="0047400B">
      <w:pPr>
        <w:widowControl w:val="0"/>
        <w:numPr>
          <w:ilvl w:val="0"/>
          <w:numId w:val="6"/>
        </w:numPr>
        <w:tabs>
          <w:tab w:val="clear" w:pos="1440"/>
          <w:tab w:val="left" w:pos="1080"/>
          <w:tab w:val="num" w:pos="1260"/>
        </w:tabs>
        <w:spacing w:line="360" w:lineRule="auto"/>
        <w:ind w:left="0" w:firstLine="709"/>
        <w:jc w:val="both"/>
        <w:rPr>
          <w:szCs w:val="28"/>
        </w:rPr>
      </w:pPr>
      <w:r w:rsidRPr="0047400B">
        <w:rPr>
          <w:szCs w:val="28"/>
        </w:rPr>
        <w:t>соответствие выбранной стратегии состоянию и требованиям окружения;</w:t>
      </w:r>
    </w:p>
    <w:p w:rsidR="00D51D33" w:rsidRPr="0047400B" w:rsidRDefault="00D51D33" w:rsidP="0047400B">
      <w:pPr>
        <w:widowControl w:val="0"/>
        <w:numPr>
          <w:ilvl w:val="0"/>
          <w:numId w:val="6"/>
        </w:numPr>
        <w:tabs>
          <w:tab w:val="clear" w:pos="1440"/>
          <w:tab w:val="left" w:pos="1080"/>
          <w:tab w:val="num" w:pos="1260"/>
        </w:tabs>
        <w:spacing w:line="360" w:lineRule="auto"/>
        <w:ind w:left="0" w:firstLine="709"/>
        <w:jc w:val="both"/>
        <w:rPr>
          <w:szCs w:val="28"/>
        </w:rPr>
      </w:pPr>
      <w:r w:rsidRPr="0047400B">
        <w:rPr>
          <w:szCs w:val="28"/>
        </w:rPr>
        <w:t>соответствие выбранной стратегии потенциалу и возможностям предприятия;</w:t>
      </w:r>
    </w:p>
    <w:p w:rsidR="00D51D33" w:rsidRPr="0047400B" w:rsidRDefault="00D51D33" w:rsidP="0047400B">
      <w:pPr>
        <w:widowControl w:val="0"/>
        <w:numPr>
          <w:ilvl w:val="0"/>
          <w:numId w:val="6"/>
        </w:numPr>
        <w:tabs>
          <w:tab w:val="clear" w:pos="1440"/>
          <w:tab w:val="left" w:pos="1080"/>
          <w:tab w:val="num" w:pos="1260"/>
        </w:tabs>
        <w:spacing w:line="360" w:lineRule="auto"/>
        <w:ind w:left="0" w:firstLine="709"/>
        <w:jc w:val="both"/>
        <w:rPr>
          <w:szCs w:val="28"/>
        </w:rPr>
      </w:pPr>
      <w:r w:rsidRPr="0047400B">
        <w:rPr>
          <w:szCs w:val="28"/>
        </w:rPr>
        <w:t>приемлемость риска, заложенного в стратегии.</w:t>
      </w:r>
    </w:p>
    <w:p w:rsidR="00123794" w:rsidRDefault="00D51D33" w:rsidP="0047400B">
      <w:pPr>
        <w:widowControl w:val="0"/>
        <w:tabs>
          <w:tab w:val="left" w:pos="1080"/>
        </w:tabs>
        <w:spacing w:line="360" w:lineRule="auto"/>
        <w:ind w:firstLine="709"/>
        <w:jc w:val="both"/>
        <w:rPr>
          <w:szCs w:val="28"/>
        </w:rPr>
      </w:pPr>
      <w:r w:rsidRPr="0047400B">
        <w:rPr>
          <w:szCs w:val="28"/>
        </w:rPr>
        <w:t>По всем этим пунктам стратегия может быть принята.</w:t>
      </w:r>
    </w:p>
    <w:p w:rsidR="00AC57DB" w:rsidRPr="0047400B" w:rsidRDefault="00FA1F7C" w:rsidP="0047400B">
      <w:pPr>
        <w:pStyle w:val="1"/>
        <w:keepNext w:val="0"/>
        <w:widowControl w:val="0"/>
        <w:spacing w:before="0" w:after="0" w:line="360" w:lineRule="auto"/>
        <w:ind w:firstLine="709"/>
        <w:jc w:val="center"/>
        <w:rPr>
          <w:rFonts w:ascii="Times New Roman" w:hAnsi="Times New Roman"/>
          <w:sz w:val="28"/>
        </w:rPr>
      </w:pPr>
      <w:bookmarkStart w:id="49" w:name="_Toc194686691"/>
      <w:r>
        <w:rPr>
          <w:rFonts w:ascii="Times New Roman" w:hAnsi="Times New Roman"/>
          <w:sz w:val="28"/>
        </w:rPr>
        <w:br w:type="page"/>
      </w:r>
      <w:r w:rsidR="001501CF" w:rsidRPr="0047400B">
        <w:rPr>
          <w:rFonts w:ascii="Times New Roman" w:hAnsi="Times New Roman"/>
          <w:sz w:val="28"/>
        </w:rPr>
        <w:t>Выводы и предложения</w:t>
      </w:r>
      <w:bookmarkEnd w:id="49"/>
    </w:p>
    <w:p w:rsidR="00AC57DB" w:rsidRPr="0047400B" w:rsidRDefault="00AC57DB" w:rsidP="0047400B">
      <w:pPr>
        <w:pStyle w:val="11"/>
        <w:widowControl w:val="0"/>
        <w:ind w:firstLine="709"/>
        <w:rPr>
          <w:spacing w:val="0"/>
        </w:rPr>
      </w:pPr>
    </w:p>
    <w:p w:rsidR="00FA1F7C" w:rsidRDefault="00DC32F6" w:rsidP="0047400B">
      <w:pPr>
        <w:pStyle w:val="11"/>
        <w:widowControl w:val="0"/>
        <w:ind w:firstLine="709"/>
        <w:jc w:val="both"/>
        <w:rPr>
          <w:b w:val="0"/>
          <w:spacing w:val="0"/>
        </w:rPr>
      </w:pPr>
      <w:r w:rsidRPr="0047400B">
        <w:rPr>
          <w:b w:val="0"/>
          <w:spacing w:val="0"/>
        </w:rPr>
        <w:t xml:space="preserve">Анализ отрасли молочного козоводства показал, что это высокорентабельная, привлекательная отрасль, которая только начинает развиваться в России. </w:t>
      </w:r>
      <w:r w:rsidR="0054584F" w:rsidRPr="0047400B">
        <w:rPr>
          <w:b w:val="0"/>
          <w:spacing w:val="0"/>
        </w:rPr>
        <w:t xml:space="preserve">У нас в стране сложились хорошие предпосылки для ее дальнейшего развития: поддержка государства, демографические и экологические изменения. </w:t>
      </w:r>
    </w:p>
    <w:p w:rsidR="00FA1F7C" w:rsidRDefault="0054584F" w:rsidP="0047400B">
      <w:pPr>
        <w:pStyle w:val="11"/>
        <w:widowControl w:val="0"/>
        <w:ind w:firstLine="709"/>
        <w:jc w:val="both"/>
        <w:rPr>
          <w:b w:val="0"/>
          <w:spacing w:val="0"/>
        </w:rPr>
      </w:pPr>
      <w:r w:rsidRPr="0047400B">
        <w:rPr>
          <w:b w:val="0"/>
          <w:spacing w:val="0"/>
        </w:rPr>
        <w:t>Анализ показал, что в последнее время эта отрасль динамично развивается, увеличивается поголовье коз, продуктивность, а следовательно</w:t>
      </w:r>
      <w:r w:rsidR="004534AA" w:rsidRPr="0047400B">
        <w:rPr>
          <w:b w:val="0"/>
          <w:spacing w:val="0"/>
        </w:rPr>
        <w:t xml:space="preserve"> растет и</w:t>
      </w:r>
      <w:r w:rsidR="00C26450">
        <w:rPr>
          <w:b w:val="0"/>
          <w:spacing w:val="0"/>
        </w:rPr>
        <w:t xml:space="preserve"> </w:t>
      </w:r>
      <w:r w:rsidRPr="0047400B">
        <w:rPr>
          <w:b w:val="0"/>
          <w:spacing w:val="0"/>
        </w:rPr>
        <w:t>валовое производство козьего молока.</w:t>
      </w:r>
      <w:r w:rsidR="00CB6057" w:rsidRPr="0047400B">
        <w:rPr>
          <w:b w:val="0"/>
          <w:spacing w:val="0"/>
        </w:rPr>
        <w:t xml:space="preserve"> </w:t>
      </w:r>
    </w:p>
    <w:p w:rsidR="00AC57DB" w:rsidRPr="0047400B" w:rsidRDefault="00CB6057" w:rsidP="0047400B">
      <w:pPr>
        <w:pStyle w:val="11"/>
        <w:widowControl w:val="0"/>
        <w:ind w:firstLine="709"/>
        <w:jc w:val="both"/>
        <w:rPr>
          <w:b w:val="0"/>
          <w:spacing w:val="0"/>
        </w:rPr>
      </w:pPr>
      <w:r w:rsidRPr="0047400B">
        <w:rPr>
          <w:b w:val="0"/>
          <w:spacing w:val="0"/>
        </w:rPr>
        <w:t>Правда темпы роста по категориям хозяйств сильно различаются: так динамичнее всех развивается молочное козоводство в сельхоз. организациях, менее</w:t>
      </w:r>
      <w:r w:rsidR="00C26450">
        <w:rPr>
          <w:b w:val="0"/>
          <w:spacing w:val="0"/>
        </w:rPr>
        <w:t xml:space="preserve"> </w:t>
      </w:r>
      <w:r w:rsidRPr="0047400B">
        <w:rPr>
          <w:b w:val="0"/>
          <w:spacing w:val="0"/>
        </w:rPr>
        <w:t>высокими темпами в фермерских хозяйствах, а в личных подсобных хозяйствах темпы роста низкие.</w:t>
      </w:r>
      <w:r w:rsidR="008A4920" w:rsidRPr="0047400B">
        <w:rPr>
          <w:b w:val="0"/>
          <w:spacing w:val="0"/>
        </w:rPr>
        <w:t xml:space="preserve"> В соответствии со сложившимися темпами роста, были намечены перспективы дальнейшего развития отрасли по категориям хозяйств.</w:t>
      </w:r>
    </w:p>
    <w:p w:rsidR="008A4920" w:rsidRPr="0047400B" w:rsidRDefault="008A4920" w:rsidP="0047400B">
      <w:pPr>
        <w:widowControl w:val="0"/>
        <w:spacing w:line="360" w:lineRule="auto"/>
        <w:ind w:firstLine="709"/>
        <w:jc w:val="both"/>
        <w:rPr>
          <w:szCs w:val="28"/>
        </w:rPr>
      </w:pPr>
      <w:r w:rsidRPr="0047400B">
        <w:rPr>
          <w:szCs w:val="28"/>
        </w:rPr>
        <w:t>В 3 главе были получены 3 сценария развития молочного козоводства в России: оптимистический, умеренный, пессимистический. Затем был составлен наиболее вероятный сценарий развития</w:t>
      </w:r>
      <w:r w:rsidR="006B711C" w:rsidRPr="0047400B">
        <w:rPr>
          <w:szCs w:val="28"/>
        </w:rPr>
        <w:t>, по которому 50% поголовья коз будет содержаться в сельхоз. организациях, на долю которых будет приходиться 74%</w:t>
      </w:r>
      <w:r w:rsidR="00C26450">
        <w:rPr>
          <w:szCs w:val="28"/>
        </w:rPr>
        <w:t xml:space="preserve"> </w:t>
      </w:r>
      <w:r w:rsidR="006B711C" w:rsidRPr="0047400B">
        <w:rPr>
          <w:szCs w:val="28"/>
        </w:rPr>
        <w:t>валов</w:t>
      </w:r>
      <w:r w:rsidR="00386297" w:rsidRPr="0047400B">
        <w:rPr>
          <w:szCs w:val="28"/>
        </w:rPr>
        <w:t>ого производства козьего молока.</w:t>
      </w:r>
    </w:p>
    <w:p w:rsidR="00066A23" w:rsidRPr="0047400B" w:rsidRDefault="00066A23" w:rsidP="0047400B">
      <w:pPr>
        <w:widowControl w:val="0"/>
        <w:spacing w:line="360" w:lineRule="auto"/>
        <w:ind w:firstLine="709"/>
        <w:jc w:val="both"/>
        <w:rPr>
          <w:szCs w:val="28"/>
        </w:rPr>
      </w:pPr>
      <w:r w:rsidRPr="0047400B">
        <w:rPr>
          <w:szCs w:val="28"/>
        </w:rPr>
        <w:t>Оценив предполагаемый спрос на козье молоко, получили насыщенность рынка козьим молоком равную 2, 7%.</w:t>
      </w:r>
      <w:r w:rsidR="00C26450">
        <w:rPr>
          <w:szCs w:val="28"/>
        </w:rPr>
        <w:t xml:space="preserve"> </w:t>
      </w:r>
      <w:r w:rsidRPr="0047400B">
        <w:rPr>
          <w:szCs w:val="28"/>
        </w:rPr>
        <w:t>Учитывая мизерную долю произведе</w:t>
      </w:r>
      <w:r w:rsidR="002353CC" w:rsidRPr="0047400B">
        <w:rPr>
          <w:szCs w:val="28"/>
        </w:rPr>
        <w:t>нного молока в возможном спросе</w:t>
      </w:r>
      <w:r w:rsidRPr="0047400B">
        <w:rPr>
          <w:szCs w:val="28"/>
        </w:rPr>
        <w:t>, сделали вывод что данная отрасль перспективная и имеет большие резервы по увеличению своих объемов.</w:t>
      </w:r>
    </w:p>
    <w:p w:rsidR="00FA1F7C" w:rsidRDefault="007C756A" w:rsidP="0047400B">
      <w:pPr>
        <w:pStyle w:val="11"/>
        <w:widowControl w:val="0"/>
        <w:ind w:firstLine="709"/>
        <w:jc w:val="both"/>
        <w:rPr>
          <w:b w:val="0"/>
          <w:spacing w:val="0"/>
        </w:rPr>
      </w:pPr>
      <w:r w:rsidRPr="0047400B">
        <w:rPr>
          <w:b w:val="0"/>
          <w:spacing w:val="0"/>
        </w:rPr>
        <w:t xml:space="preserve">В доказательство перспективности молочного козоводства был приведен опыт СПК «Красная нива», перешедшего от крупного рогатого скота к козам из-за убыточности первых. Для предприятия была разработана стратегия роста, </w:t>
      </w:r>
      <w:r w:rsidR="0082201A" w:rsidRPr="0047400B">
        <w:rPr>
          <w:b w:val="0"/>
          <w:spacing w:val="0"/>
        </w:rPr>
        <w:t>ориентированная на решение долгосрочных проблем и достижение поставленных целей.</w:t>
      </w:r>
    </w:p>
    <w:p w:rsidR="00AC57DB" w:rsidRPr="0047400B" w:rsidRDefault="0082201A" w:rsidP="0047400B">
      <w:pPr>
        <w:pStyle w:val="11"/>
        <w:widowControl w:val="0"/>
        <w:ind w:firstLine="709"/>
        <w:jc w:val="both"/>
        <w:rPr>
          <w:b w:val="0"/>
          <w:spacing w:val="0"/>
        </w:rPr>
      </w:pPr>
      <w:r w:rsidRPr="0047400B">
        <w:rPr>
          <w:b w:val="0"/>
          <w:spacing w:val="0"/>
        </w:rPr>
        <w:t>Данная стратегия была оценена с экономической точки зрения, что подтвердило целесообразность применения данной стратегии.</w:t>
      </w:r>
    </w:p>
    <w:p w:rsidR="00AC57DB" w:rsidRDefault="00FA1F7C" w:rsidP="0047400B">
      <w:pPr>
        <w:pStyle w:val="1"/>
        <w:keepNext w:val="0"/>
        <w:widowControl w:val="0"/>
        <w:spacing w:before="0" w:after="0" w:line="360" w:lineRule="auto"/>
        <w:ind w:firstLine="709"/>
        <w:jc w:val="center"/>
        <w:rPr>
          <w:rFonts w:ascii="Times New Roman" w:hAnsi="Times New Roman" w:cs="Times New Roman"/>
          <w:sz w:val="28"/>
        </w:rPr>
      </w:pPr>
      <w:bookmarkStart w:id="50" w:name="_Toc191711789"/>
      <w:bookmarkStart w:id="51" w:name="_Toc193477192"/>
      <w:bookmarkStart w:id="52" w:name="_Toc193477477"/>
      <w:bookmarkStart w:id="53" w:name="_Toc193477659"/>
      <w:bookmarkStart w:id="54" w:name="_Toc194686692"/>
      <w:r>
        <w:rPr>
          <w:rFonts w:ascii="Times New Roman" w:hAnsi="Times New Roman" w:cs="Times New Roman"/>
          <w:sz w:val="28"/>
        </w:rPr>
        <w:br w:type="page"/>
      </w:r>
      <w:r w:rsidR="00AC57DB" w:rsidRPr="0047400B">
        <w:rPr>
          <w:rFonts w:ascii="Times New Roman" w:hAnsi="Times New Roman" w:cs="Times New Roman"/>
          <w:sz w:val="28"/>
        </w:rPr>
        <w:t>Библиографический список</w:t>
      </w:r>
      <w:bookmarkEnd w:id="50"/>
      <w:bookmarkEnd w:id="51"/>
      <w:bookmarkEnd w:id="52"/>
      <w:bookmarkEnd w:id="53"/>
      <w:bookmarkEnd w:id="54"/>
    </w:p>
    <w:p w:rsidR="00FA1F7C" w:rsidRDefault="00FA1F7C" w:rsidP="0047400B">
      <w:pPr>
        <w:widowControl w:val="0"/>
        <w:spacing w:line="360" w:lineRule="auto"/>
        <w:ind w:firstLine="709"/>
        <w:jc w:val="both"/>
        <w:rPr>
          <w:szCs w:val="28"/>
        </w:rPr>
      </w:pPr>
    </w:p>
    <w:p w:rsidR="00AC57DB" w:rsidRPr="005C2D80" w:rsidRDefault="00AC57DB" w:rsidP="005C2D80">
      <w:pPr>
        <w:widowControl w:val="0"/>
        <w:spacing w:line="360" w:lineRule="auto"/>
        <w:jc w:val="both"/>
        <w:rPr>
          <w:szCs w:val="28"/>
        </w:rPr>
      </w:pPr>
      <w:r w:rsidRPr="0047400B">
        <w:rPr>
          <w:szCs w:val="28"/>
        </w:rPr>
        <w:t xml:space="preserve">1.Личко К.П. </w:t>
      </w:r>
      <w:r w:rsidRPr="005C2D80">
        <w:rPr>
          <w:szCs w:val="28"/>
        </w:rPr>
        <w:t>Прогнозирование и планирование агропромышленного комплекса. М : Гардарики, 1999.</w:t>
      </w:r>
    </w:p>
    <w:p w:rsidR="00A86DD2" w:rsidRPr="005C2D80" w:rsidRDefault="00A86DD2" w:rsidP="005C2D80">
      <w:pPr>
        <w:widowControl w:val="0"/>
        <w:spacing w:line="360" w:lineRule="auto"/>
        <w:jc w:val="both"/>
        <w:rPr>
          <w:szCs w:val="28"/>
        </w:rPr>
      </w:pPr>
      <w:r w:rsidRPr="005C2D80">
        <w:rPr>
          <w:szCs w:val="28"/>
        </w:rPr>
        <w:t>2. Клиланд У. Стратегическое планирование в организациях. – М., 2000.</w:t>
      </w:r>
    </w:p>
    <w:p w:rsidR="00A86DD2" w:rsidRPr="005C2D80" w:rsidRDefault="00A86DD2" w:rsidP="005C2D80">
      <w:pPr>
        <w:pStyle w:val="ac"/>
        <w:widowControl w:val="0"/>
        <w:spacing w:after="0" w:line="360" w:lineRule="auto"/>
        <w:jc w:val="both"/>
        <w:rPr>
          <w:sz w:val="28"/>
          <w:szCs w:val="28"/>
        </w:rPr>
      </w:pPr>
      <w:r w:rsidRPr="005C2D80">
        <w:rPr>
          <w:sz w:val="28"/>
          <w:szCs w:val="28"/>
        </w:rPr>
        <w:t>3. Афанасьев М.П. Маркетинг: Стратегия и практика фирмы – М.: Финстат, 2001.</w:t>
      </w:r>
    </w:p>
    <w:p w:rsidR="00A86DD2" w:rsidRPr="005C2D80" w:rsidRDefault="00A86DD2" w:rsidP="005C2D80">
      <w:pPr>
        <w:widowControl w:val="0"/>
        <w:spacing w:line="360" w:lineRule="auto"/>
        <w:jc w:val="both"/>
        <w:rPr>
          <w:szCs w:val="28"/>
        </w:rPr>
      </w:pPr>
      <w:r w:rsidRPr="005C2D80">
        <w:rPr>
          <w:bCs/>
          <w:szCs w:val="28"/>
        </w:rPr>
        <w:t xml:space="preserve">4.Журнал "Молоко &amp; корма. Менеджмент", № 1, 2004. Татьяна Рыбалова, Вед. эксперт ИКАР </w:t>
      </w:r>
    </w:p>
    <w:p w:rsidR="00A86DD2" w:rsidRPr="005C2D80" w:rsidRDefault="00A86DD2" w:rsidP="005C2D80">
      <w:pPr>
        <w:widowControl w:val="0"/>
        <w:spacing w:line="360" w:lineRule="auto"/>
        <w:jc w:val="both"/>
        <w:rPr>
          <w:szCs w:val="28"/>
        </w:rPr>
      </w:pPr>
      <w:r w:rsidRPr="005C2D80">
        <w:rPr>
          <w:szCs w:val="28"/>
        </w:rPr>
        <w:t>5..</w:t>
      </w:r>
      <w:r w:rsidRPr="00320088">
        <w:rPr>
          <w:szCs w:val="28"/>
        </w:rPr>
        <w:t>http://www.ikar.ru/old/other/statii_04_02_20.shtml</w:t>
      </w:r>
      <w:r w:rsidRPr="005C2D80">
        <w:rPr>
          <w:szCs w:val="28"/>
        </w:rPr>
        <w:t>«Рынок козьего молока перспективы его развития»</w:t>
      </w:r>
    </w:p>
    <w:p w:rsidR="00A86DD2" w:rsidRPr="005C2D80" w:rsidRDefault="00A86DD2" w:rsidP="005C2D80">
      <w:pPr>
        <w:widowControl w:val="0"/>
        <w:spacing w:line="360" w:lineRule="auto"/>
        <w:jc w:val="both"/>
        <w:rPr>
          <w:szCs w:val="28"/>
        </w:rPr>
      </w:pPr>
      <w:r w:rsidRPr="005C2D80">
        <w:rPr>
          <w:szCs w:val="28"/>
        </w:rPr>
        <w:t>6.Тимошенко В.Н. «Козы могут потеснить коров» //Сельскохозяйственные Вести// №4, 2003 .</w:t>
      </w:r>
    </w:p>
    <w:p w:rsidR="00A86DD2" w:rsidRPr="005C2D80" w:rsidRDefault="00A86DD2" w:rsidP="005C2D80">
      <w:pPr>
        <w:widowControl w:val="0"/>
        <w:spacing w:line="360" w:lineRule="auto"/>
        <w:jc w:val="both"/>
        <w:rPr>
          <w:szCs w:val="28"/>
        </w:rPr>
      </w:pPr>
      <w:r w:rsidRPr="005C2D80">
        <w:rPr>
          <w:szCs w:val="28"/>
        </w:rPr>
        <w:t>7.Концепция-прогноз развития животноводства до 2010 года. М.2002</w:t>
      </w:r>
    </w:p>
    <w:p w:rsidR="00A86DD2" w:rsidRPr="0047400B" w:rsidRDefault="00A86DD2" w:rsidP="005C2D80">
      <w:pPr>
        <w:widowControl w:val="0"/>
        <w:spacing w:line="360" w:lineRule="auto"/>
        <w:jc w:val="both"/>
        <w:rPr>
          <w:szCs w:val="28"/>
        </w:rPr>
      </w:pPr>
      <w:r w:rsidRPr="005C2D80">
        <w:rPr>
          <w:szCs w:val="28"/>
        </w:rPr>
        <w:t>8.Проиритетный национальный</w:t>
      </w:r>
      <w:r w:rsidRPr="0047400B">
        <w:rPr>
          <w:szCs w:val="28"/>
        </w:rPr>
        <w:t xml:space="preserve"> проект «Развитие АПК».</w:t>
      </w:r>
    </w:p>
    <w:p w:rsidR="00D51D33" w:rsidRPr="0047400B" w:rsidRDefault="00D51D33" w:rsidP="0047400B">
      <w:pPr>
        <w:widowControl w:val="0"/>
        <w:tabs>
          <w:tab w:val="left" w:pos="1080"/>
        </w:tabs>
        <w:spacing w:line="360" w:lineRule="auto"/>
        <w:ind w:firstLine="709"/>
        <w:jc w:val="both"/>
        <w:rPr>
          <w:szCs w:val="28"/>
        </w:rPr>
      </w:pPr>
    </w:p>
    <w:p w:rsidR="001B5112" w:rsidRPr="00771F02" w:rsidRDefault="001B5112" w:rsidP="0047400B">
      <w:pPr>
        <w:pStyle w:val="a3"/>
        <w:widowControl w:val="0"/>
        <w:spacing w:before="0" w:after="0" w:line="360" w:lineRule="auto"/>
        <w:ind w:firstLine="709"/>
        <w:rPr>
          <w:rFonts w:ascii="Times New Roman" w:hAnsi="Times New Roman" w:cs="Times New Roman"/>
          <w:color w:val="FFFFFF"/>
          <w:sz w:val="28"/>
          <w:szCs w:val="28"/>
        </w:rPr>
      </w:pPr>
      <w:bookmarkStart w:id="55" w:name="_GoBack"/>
      <w:bookmarkEnd w:id="55"/>
    </w:p>
    <w:sectPr w:rsidR="001B5112" w:rsidRPr="00771F02" w:rsidSect="0047400B">
      <w:headerReference w:type="even" r:id="rId16"/>
      <w:headerReference w:type="default" r:id="rId17"/>
      <w:pgSz w:w="11906" w:h="16838" w:code="9"/>
      <w:pgMar w:top="1134" w:right="851"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71F02" w:rsidRDefault="00771F02">
      <w:pPr>
        <w:rPr>
          <w:sz w:val="24"/>
        </w:rPr>
      </w:pPr>
      <w:r>
        <w:rPr>
          <w:sz w:val="24"/>
        </w:rPr>
        <w:separator/>
      </w:r>
    </w:p>
  </w:endnote>
  <w:endnote w:type="continuationSeparator" w:id="0">
    <w:p w:rsidR="00771F02" w:rsidRDefault="00771F02">
      <w:pPr>
        <w:rPr>
          <w:sz w:val="24"/>
        </w:rPr>
      </w:pPr>
      <w:r>
        <w:rPr>
          <w:sz w:val="24"/>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Helvetica">
    <w:panose1 w:val="020B0604020202020204"/>
    <w:charset w:val="CC"/>
    <w:family w:val="swiss"/>
    <w:pitch w:val="variable"/>
    <w:sig w:usb0="E0002AFF" w:usb1="C0007843" w:usb2="00000009" w:usb3="00000000" w:csb0="000001FF" w:csb1="00000000"/>
  </w:font>
  <w:font w:name="Arial CYR">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57DB" w:rsidRDefault="00AC57DB" w:rsidP="00520CE4">
    <w:pPr>
      <w:pStyle w:val="aa"/>
      <w:framePr w:wrap="around" w:vAnchor="text" w:hAnchor="margin" w:xAlign="center" w:y="1"/>
      <w:rPr>
        <w:rStyle w:val="a5"/>
      </w:rPr>
    </w:pPr>
    <w:r>
      <w:rPr>
        <w:rStyle w:val="a5"/>
      </w:rPr>
      <w:fldChar w:fldCharType="begin"/>
    </w:r>
    <w:r>
      <w:rPr>
        <w:rStyle w:val="a5"/>
      </w:rPr>
      <w:instrText xml:space="preserve">PAGE  </w:instrText>
    </w:r>
    <w:r>
      <w:rPr>
        <w:rStyle w:val="a5"/>
      </w:rPr>
      <w:fldChar w:fldCharType="end"/>
    </w:r>
  </w:p>
  <w:p w:rsidR="00AC57DB" w:rsidRDefault="00AC57DB">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71F02" w:rsidRDefault="00771F02">
      <w:pPr>
        <w:rPr>
          <w:sz w:val="24"/>
        </w:rPr>
      </w:pPr>
      <w:r>
        <w:rPr>
          <w:sz w:val="24"/>
        </w:rPr>
        <w:separator/>
      </w:r>
    </w:p>
  </w:footnote>
  <w:footnote w:type="continuationSeparator" w:id="0">
    <w:p w:rsidR="00771F02" w:rsidRDefault="00771F02">
      <w:pPr>
        <w:rPr>
          <w:sz w:val="24"/>
        </w:rPr>
      </w:pPr>
      <w:r>
        <w:rPr>
          <w:sz w:val="24"/>
        </w:rP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7400B" w:rsidRPr="00771F02" w:rsidRDefault="0047400B" w:rsidP="0047400B">
    <w:pPr>
      <w:pStyle w:val="a7"/>
      <w:jc w:val="center"/>
      <w:rPr>
        <w:color w:val="7F7F7F"/>
        <w:sz w:val="28"/>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3794" w:rsidRDefault="00123794" w:rsidP="00123794">
    <w:pPr>
      <w:pStyle w:val="a7"/>
      <w:framePr w:wrap="around" w:vAnchor="text" w:hAnchor="margin" w:xAlign="center" w:y="1"/>
      <w:rPr>
        <w:rStyle w:val="a5"/>
      </w:rPr>
    </w:pPr>
    <w:r>
      <w:rPr>
        <w:rStyle w:val="a5"/>
      </w:rPr>
      <w:fldChar w:fldCharType="begin"/>
    </w:r>
    <w:r>
      <w:rPr>
        <w:rStyle w:val="a5"/>
      </w:rPr>
      <w:instrText xml:space="preserve">PAGE  </w:instrText>
    </w:r>
    <w:r>
      <w:rPr>
        <w:rStyle w:val="a5"/>
      </w:rPr>
      <w:fldChar w:fldCharType="end"/>
    </w:r>
  </w:p>
  <w:p w:rsidR="00123794" w:rsidRDefault="00123794">
    <w:pPr>
      <w:pStyle w:val="a7"/>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3794" w:rsidRPr="00771F02" w:rsidRDefault="00123794" w:rsidP="00384787">
    <w:pPr>
      <w:pStyle w:val="a7"/>
      <w:jc w:val="center"/>
      <w:rPr>
        <w:color w:val="7F7F7F"/>
        <w:sz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4177E9"/>
    <w:multiLevelType w:val="multilevel"/>
    <w:tmpl w:val="1202416C"/>
    <w:lvl w:ilvl="0">
      <w:start w:val="1"/>
      <w:numFmt w:val="bullet"/>
      <w:lvlText w:val=""/>
      <w:lvlJc w:val="left"/>
      <w:pPr>
        <w:tabs>
          <w:tab w:val="num" w:pos="1429"/>
        </w:tabs>
        <w:ind w:left="1429" w:hanging="360"/>
      </w:pPr>
      <w:rPr>
        <w:rFonts w:ascii="Wingdings" w:hAnsi="Wingdings"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nsid w:val="107871A1"/>
    <w:multiLevelType w:val="hybridMultilevel"/>
    <w:tmpl w:val="D1AE7EEA"/>
    <w:lvl w:ilvl="0" w:tplc="0409000F">
      <w:start w:val="1"/>
      <w:numFmt w:val="decimal"/>
      <w:lvlText w:val="%1."/>
      <w:lvlJc w:val="left"/>
      <w:pPr>
        <w:tabs>
          <w:tab w:val="num" w:pos="720"/>
        </w:tabs>
        <w:ind w:left="720" w:hanging="360"/>
      </w:pPr>
      <w:rPr>
        <w:rFonts w:cs="Times New Roman"/>
      </w:rPr>
    </w:lvl>
    <w:lvl w:ilvl="1" w:tplc="5FFCB246">
      <w:start w:val="1"/>
      <w:numFmt w:val="decimal"/>
      <w:lvlText w:val="%2."/>
      <w:lvlJc w:val="left"/>
      <w:pPr>
        <w:tabs>
          <w:tab w:val="num" w:pos="2145"/>
        </w:tabs>
        <w:ind w:left="2145" w:hanging="1065"/>
      </w:pPr>
      <w:rPr>
        <w:rFonts w:cs="Times New Roman" w:hint="default"/>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
    <w:nsid w:val="141A6143"/>
    <w:multiLevelType w:val="hybridMultilevel"/>
    <w:tmpl w:val="03C88FDE"/>
    <w:lvl w:ilvl="0" w:tplc="4B00D59E">
      <w:start w:val="1"/>
      <w:numFmt w:val="bullet"/>
      <w:lvlText w:val="-"/>
      <w:lvlJc w:val="left"/>
      <w:pPr>
        <w:tabs>
          <w:tab w:val="num" w:pos="1570"/>
        </w:tabs>
        <w:ind w:left="1570" w:hanging="360"/>
      </w:pPr>
      <w:rPr>
        <w:rFonts w:ascii="Times New Roman" w:hAnsi="Times New Roman" w:hint="default"/>
      </w:rPr>
    </w:lvl>
    <w:lvl w:ilvl="1" w:tplc="04090003" w:tentative="1">
      <w:start w:val="1"/>
      <w:numFmt w:val="bullet"/>
      <w:lvlText w:val="o"/>
      <w:lvlJc w:val="left"/>
      <w:pPr>
        <w:tabs>
          <w:tab w:val="num" w:pos="2290"/>
        </w:tabs>
        <w:ind w:left="2290" w:hanging="360"/>
      </w:pPr>
      <w:rPr>
        <w:rFonts w:ascii="Courier New" w:hAnsi="Courier New" w:hint="default"/>
      </w:rPr>
    </w:lvl>
    <w:lvl w:ilvl="2" w:tplc="04090005" w:tentative="1">
      <w:start w:val="1"/>
      <w:numFmt w:val="bullet"/>
      <w:lvlText w:val=""/>
      <w:lvlJc w:val="left"/>
      <w:pPr>
        <w:tabs>
          <w:tab w:val="num" w:pos="3010"/>
        </w:tabs>
        <w:ind w:left="3010" w:hanging="360"/>
      </w:pPr>
      <w:rPr>
        <w:rFonts w:ascii="Wingdings" w:hAnsi="Wingdings" w:hint="default"/>
      </w:rPr>
    </w:lvl>
    <w:lvl w:ilvl="3" w:tplc="04090001" w:tentative="1">
      <w:start w:val="1"/>
      <w:numFmt w:val="bullet"/>
      <w:lvlText w:val=""/>
      <w:lvlJc w:val="left"/>
      <w:pPr>
        <w:tabs>
          <w:tab w:val="num" w:pos="3730"/>
        </w:tabs>
        <w:ind w:left="3730" w:hanging="360"/>
      </w:pPr>
      <w:rPr>
        <w:rFonts w:ascii="Symbol" w:hAnsi="Symbol" w:hint="default"/>
      </w:rPr>
    </w:lvl>
    <w:lvl w:ilvl="4" w:tplc="04090003" w:tentative="1">
      <w:start w:val="1"/>
      <w:numFmt w:val="bullet"/>
      <w:lvlText w:val="o"/>
      <w:lvlJc w:val="left"/>
      <w:pPr>
        <w:tabs>
          <w:tab w:val="num" w:pos="4450"/>
        </w:tabs>
        <w:ind w:left="4450" w:hanging="360"/>
      </w:pPr>
      <w:rPr>
        <w:rFonts w:ascii="Courier New" w:hAnsi="Courier New" w:hint="default"/>
      </w:rPr>
    </w:lvl>
    <w:lvl w:ilvl="5" w:tplc="04090005" w:tentative="1">
      <w:start w:val="1"/>
      <w:numFmt w:val="bullet"/>
      <w:lvlText w:val=""/>
      <w:lvlJc w:val="left"/>
      <w:pPr>
        <w:tabs>
          <w:tab w:val="num" w:pos="5170"/>
        </w:tabs>
        <w:ind w:left="5170" w:hanging="360"/>
      </w:pPr>
      <w:rPr>
        <w:rFonts w:ascii="Wingdings" w:hAnsi="Wingdings" w:hint="default"/>
      </w:rPr>
    </w:lvl>
    <w:lvl w:ilvl="6" w:tplc="04090001" w:tentative="1">
      <w:start w:val="1"/>
      <w:numFmt w:val="bullet"/>
      <w:lvlText w:val=""/>
      <w:lvlJc w:val="left"/>
      <w:pPr>
        <w:tabs>
          <w:tab w:val="num" w:pos="5890"/>
        </w:tabs>
        <w:ind w:left="5890" w:hanging="360"/>
      </w:pPr>
      <w:rPr>
        <w:rFonts w:ascii="Symbol" w:hAnsi="Symbol" w:hint="default"/>
      </w:rPr>
    </w:lvl>
    <w:lvl w:ilvl="7" w:tplc="04090003" w:tentative="1">
      <w:start w:val="1"/>
      <w:numFmt w:val="bullet"/>
      <w:lvlText w:val="o"/>
      <w:lvlJc w:val="left"/>
      <w:pPr>
        <w:tabs>
          <w:tab w:val="num" w:pos="6610"/>
        </w:tabs>
        <w:ind w:left="6610" w:hanging="360"/>
      </w:pPr>
      <w:rPr>
        <w:rFonts w:ascii="Courier New" w:hAnsi="Courier New" w:hint="default"/>
      </w:rPr>
    </w:lvl>
    <w:lvl w:ilvl="8" w:tplc="04090005" w:tentative="1">
      <w:start w:val="1"/>
      <w:numFmt w:val="bullet"/>
      <w:lvlText w:val=""/>
      <w:lvlJc w:val="left"/>
      <w:pPr>
        <w:tabs>
          <w:tab w:val="num" w:pos="7330"/>
        </w:tabs>
        <w:ind w:left="7330" w:hanging="360"/>
      </w:pPr>
      <w:rPr>
        <w:rFonts w:ascii="Wingdings" w:hAnsi="Wingdings" w:hint="default"/>
      </w:rPr>
    </w:lvl>
  </w:abstractNum>
  <w:abstractNum w:abstractNumId="3">
    <w:nsid w:val="16087484"/>
    <w:multiLevelType w:val="hybridMultilevel"/>
    <w:tmpl w:val="846CA16C"/>
    <w:lvl w:ilvl="0" w:tplc="0419000D">
      <w:start w:val="1"/>
      <w:numFmt w:val="bullet"/>
      <w:lvlText w:val=""/>
      <w:lvlJc w:val="left"/>
      <w:pPr>
        <w:tabs>
          <w:tab w:val="num" w:pos="1429"/>
        </w:tabs>
        <w:ind w:left="1429" w:hanging="360"/>
      </w:pPr>
      <w:rPr>
        <w:rFonts w:ascii="Wingdings" w:hAnsi="Wingdings"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4">
    <w:nsid w:val="2750519C"/>
    <w:multiLevelType w:val="hybridMultilevel"/>
    <w:tmpl w:val="574A47EC"/>
    <w:lvl w:ilvl="0" w:tplc="0419000D">
      <w:start w:val="1"/>
      <w:numFmt w:val="bullet"/>
      <w:lvlText w:val=""/>
      <w:lvlJc w:val="left"/>
      <w:pPr>
        <w:tabs>
          <w:tab w:val="num" w:pos="1425"/>
        </w:tabs>
        <w:ind w:left="1425" w:hanging="360"/>
      </w:pPr>
      <w:rPr>
        <w:rFonts w:ascii="Wingdings" w:hAnsi="Wingdings" w:hint="default"/>
      </w:rPr>
    </w:lvl>
    <w:lvl w:ilvl="1" w:tplc="04190009">
      <w:start w:val="1"/>
      <w:numFmt w:val="bullet"/>
      <w:lvlText w:val=""/>
      <w:lvlJc w:val="left"/>
      <w:pPr>
        <w:tabs>
          <w:tab w:val="num" w:pos="2145"/>
        </w:tabs>
        <w:ind w:left="2145" w:hanging="360"/>
      </w:pPr>
      <w:rPr>
        <w:rFonts w:ascii="Wingdings" w:hAnsi="Wingdings" w:hint="default"/>
      </w:rPr>
    </w:lvl>
    <w:lvl w:ilvl="2" w:tplc="04190005" w:tentative="1">
      <w:start w:val="1"/>
      <w:numFmt w:val="bullet"/>
      <w:lvlText w:val=""/>
      <w:lvlJc w:val="left"/>
      <w:pPr>
        <w:tabs>
          <w:tab w:val="num" w:pos="2865"/>
        </w:tabs>
        <w:ind w:left="2865" w:hanging="360"/>
      </w:pPr>
      <w:rPr>
        <w:rFonts w:ascii="Wingdings" w:hAnsi="Wingdings" w:hint="default"/>
      </w:rPr>
    </w:lvl>
    <w:lvl w:ilvl="3" w:tplc="04190001" w:tentative="1">
      <w:start w:val="1"/>
      <w:numFmt w:val="bullet"/>
      <w:lvlText w:val=""/>
      <w:lvlJc w:val="left"/>
      <w:pPr>
        <w:tabs>
          <w:tab w:val="num" w:pos="3585"/>
        </w:tabs>
        <w:ind w:left="3585" w:hanging="360"/>
      </w:pPr>
      <w:rPr>
        <w:rFonts w:ascii="Symbol" w:hAnsi="Symbol" w:hint="default"/>
      </w:rPr>
    </w:lvl>
    <w:lvl w:ilvl="4" w:tplc="04190003" w:tentative="1">
      <w:start w:val="1"/>
      <w:numFmt w:val="bullet"/>
      <w:lvlText w:val="o"/>
      <w:lvlJc w:val="left"/>
      <w:pPr>
        <w:tabs>
          <w:tab w:val="num" w:pos="4305"/>
        </w:tabs>
        <w:ind w:left="4305" w:hanging="360"/>
      </w:pPr>
      <w:rPr>
        <w:rFonts w:ascii="Courier New" w:hAnsi="Courier New" w:hint="default"/>
      </w:rPr>
    </w:lvl>
    <w:lvl w:ilvl="5" w:tplc="04190005" w:tentative="1">
      <w:start w:val="1"/>
      <w:numFmt w:val="bullet"/>
      <w:lvlText w:val=""/>
      <w:lvlJc w:val="left"/>
      <w:pPr>
        <w:tabs>
          <w:tab w:val="num" w:pos="5025"/>
        </w:tabs>
        <w:ind w:left="5025" w:hanging="360"/>
      </w:pPr>
      <w:rPr>
        <w:rFonts w:ascii="Wingdings" w:hAnsi="Wingdings" w:hint="default"/>
      </w:rPr>
    </w:lvl>
    <w:lvl w:ilvl="6" w:tplc="04190001" w:tentative="1">
      <w:start w:val="1"/>
      <w:numFmt w:val="bullet"/>
      <w:lvlText w:val=""/>
      <w:lvlJc w:val="left"/>
      <w:pPr>
        <w:tabs>
          <w:tab w:val="num" w:pos="5745"/>
        </w:tabs>
        <w:ind w:left="5745" w:hanging="360"/>
      </w:pPr>
      <w:rPr>
        <w:rFonts w:ascii="Symbol" w:hAnsi="Symbol" w:hint="default"/>
      </w:rPr>
    </w:lvl>
    <w:lvl w:ilvl="7" w:tplc="04190003" w:tentative="1">
      <w:start w:val="1"/>
      <w:numFmt w:val="bullet"/>
      <w:lvlText w:val="o"/>
      <w:lvlJc w:val="left"/>
      <w:pPr>
        <w:tabs>
          <w:tab w:val="num" w:pos="6465"/>
        </w:tabs>
        <w:ind w:left="6465" w:hanging="360"/>
      </w:pPr>
      <w:rPr>
        <w:rFonts w:ascii="Courier New" w:hAnsi="Courier New" w:hint="default"/>
      </w:rPr>
    </w:lvl>
    <w:lvl w:ilvl="8" w:tplc="04190005" w:tentative="1">
      <w:start w:val="1"/>
      <w:numFmt w:val="bullet"/>
      <w:lvlText w:val=""/>
      <w:lvlJc w:val="left"/>
      <w:pPr>
        <w:tabs>
          <w:tab w:val="num" w:pos="7185"/>
        </w:tabs>
        <w:ind w:left="7185" w:hanging="360"/>
      </w:pPr>
      <w:rPr>
        <w:rFonts w:ascii="Wingdings" w:hAnsi="Wingdings" w:hint="default"/>
      </w:rPr>
    </w:lvl>
  </w:abstractNum>
  <w:abstractNum w:abstractNumId="5">
    <w:nsid w:val="2DA42C99"/>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6">
    <w:nsid w:val="301A0C17"/>
    <w:multiLevelType w:val="hybridMultilevel"/>
    <w:tmpl w:val="E000138C"/>
    <w:lvl w:ilvl="0" w:tplc="0419000D">
      <w:start w:val="1"/>
      <w:numFmt w:val="bullet"/>
      <w:lvlText w:val=""/>
      <w:lvlJc w:val="left"/>
      <w:pPr>
        <w:tabs>
          <w:tab w:val="num" w:pos="1440"/>
        </w:tabs>
        <w:ind w:left="1440" w:hanging="360"/>
      </w:pPr>
      <w:rPr>
        <w:rFonts w:ascii="Wingdings" w:hAnsi="Wingdings"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7">
    <w:nsid w:val="311705D9"/>
    <w:multiLevelType w:val="hybridMultilevel"/>
    <w:tmpl w:val="175ED77C"/>
    <w:lvl w:ilvl="0" w:tplc="0419000D">
      <w:start w:val="1"/>
      <w:numFmt w:val="bullet"/>
      <w:lvlText w:val=""/>
      <w:lvlJc w:val="left"/>
      <w:pPr>
        <w:tabs>
          <w:tab w:val="num" w:pos="1429"/>
        </w:tabs>
        <w:ind w:left="1429" w:hanging="360"/>
      </w:pPr>
      <w:rPr>
        <w:rFonts w:ascii="Wingdings" w:hAnsi="Wingdings"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8">
    <w:nsid w:val="32A40423"/>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9">
    <w:nsid w:val="331903F2"/>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0">
    <w:nsid w:val="35C749DB"/>
    <w:multiLevelType w:val="hybridMultilevel"/>
    <w:tmpl w:val="86F49EF2"/>
    <w:lvl w:ilvl="0" w:tplc="0419000B">
      <w:start w:val="1"/>
      <w:numFmt w:val="bullet"/>
      <w:lvlText w:val=""/>
      <w:lvlJc w:val="left"/>
      <w:pPr>
        <w:tabs>
          <w:tab w:val="num" w:pos="1021"/>
        </w:tabs>
        <w:ind w:left="1021" w:hanging="360"/>
      </w:pPr>
      <w:rPr>
        <w:rFonts w:ascii="Wingdings" w:hAnsi="Wingdings" w:hint="default"/>
      </w:rPr>
    </w:lvl>
    <w:lvl w:ilvl="1" w:tplc="04190009">
      <w:start w:val="1"/>
      <w:numFmt w:val="bullet"/>
      <w:lvlText w:val=""/>
      <w:lvlJc w:val="left"/>
      <w:pPr>
        <w:tabs>
          <w:tab w:val="num" w:pos="1741"/>
        </w:tabs>
        <w:ind w:left="1741" w:hanging="360"/>
      </w:pPr>
      <w:rPr>
        <w:rFonts w:ascii="Wingdings" w:hAnsi="Wingdings" w:hint="default"/>
      </w:rPr>
    </w:lvl>
    <w:lvl w:ilvl="2" w:tplc="04190005" w:tentative="1">
      <w:start w:val="1"/>
      <w:numFmt w:val="bullet"/>
      <w:lvlText w:val=""/>
      <w:lvlJc w:val="left"/>
      <w:pPr>
        <w:tabs>
          <w:tab w:val="num" w:pos="2461"/>
        </w:tabs>
        <w:ind w:left="2461" w:hanging="360"/>
      </w:pPr>
      <w:rPr>
        <w:rFonts w:ascii="Wingdings" w:hAnsi="Wingdings" w:hint="default"/>
      </w:rPr>
    </w:lvl>
    <w:lvl w:ilvl="3" w:tplc="04190001" w:tentative="1">
      <w:start w:val="1"/>
      <w:numFmt w:val="bullet"/>
      <w:lvlText w:val=""/>
      <w:lvlJc w:val="left"/>
      <w:pPr>
        <w:tabs>
          <w:tab w:val="num" w:pos="3181"/>
        </w:tabs>
        <w:ind w:left="3181" w:hanging="360"/>
      </w:pPr>
      <w:rPr>
        <w:rFonts w:ascii="Symbol" w:hAnsi="Symbol" w:hint="default"/>
      </w:rPr>
    </w:lvl>
    <w:lvl w:ilvl="4" w:tplc="04190003" w:tentative="1">
      <w:start w:val="1"/>
      <w:numFmt w:val="bullet"/>
      <w:lvlText w:val="o"/>
      <w:lvlJc w:val="left"/>
      <w:pPr>
        <w:tabs>
          <w:tab w:val="num" w:pos="3901"/>
        </w:tabs>
        <w:ind w:left="3901" w:hanging="360"/>
      </w:pPr>
      <w:rPr>
        <w:rFonts w:ascii="Courier New" w:hAnsi="Courier New" w:hint="default"/>
      </w:rPr>
    </w:lvl>
    <w:lvl w:ilvl="5" w:tplc="04190005" w:tentative="1">
      <w:start w:val="1"/>
      <w:numFmt w:val="bullet"/>
      <w:lvlText w:val=""/>
      <w:lvlJc w:val="left"/>
      <w:pPr>
        <w:tabs>
          <w:tab w:val="num" w:pos="4621"/>
        </w:tabs>
        <w:ind w:left="4621" w:hanging="360"/>
      </w:pPr>
      <w:rPr>
        <w:rFonts w:ascii="Wingdings" w:hAnsi="Wingdings" w:hint="default"/>
      </w:rPr>
    </w:lvl>
    <w:lvl w:ilvl="6" w:tplc="04190001" w:tentative="1">
      <w:start w:val="1"/>
      <w:numFmt w:val="bullet"/>
      <w:lvlText w:val=""/>
      <w:lvlJc w:val="left"/>
      <w:pPr>
        <w:tabs>
          <w:tab w:val="num" w:pos="5341"/>
        </w:tabs>
        <w:ind w:left="5341" w:hanging="360"/>
      </w:pPr>
      <w:rPr>
        <w:rFonts w:ascii="Symbol" w:hAnsi="Symbol" w:hint="default"/>
      </w:rPr>
    </w:lvl>
    <w:lvl w:ilvl="7" w:tplc="04190003" w:tentative="1">
      <w:start w:val="1"/>
      <w:numFmt w:val="bullet"/>
      <w:lvlText w:val="o"/>
      <w:lvlJc w:val="left"/>
      <w:pPr>
        <w:tabs>
          <w:tab w:val="num" w:pos="6061"/>
        </w:tabs>
        <w:ind w:left="6061" w:hanging="360"/>
      </w:pPr>
      <w:rPr>
        <w:rFonts w:ascii="Courier New" w:hAnsi="Courier New" w:hint="default"/>
      </w:rPr>
    </w:lvl>
    <w:lvl w:ilvl="8" w:tplc="04190005" w:tentative="1">
      <w:start w:val="1"/>
      <w:numFmt w:val="bullet"/>
      <w:lvlText w:val=""/>
      <w:lvlJc w:val="left"/>
      <w:pPr>
        <w:tabs>
          <w:tab w:val="num" w:pos="6781"/>
        </w:tabs>
        <w:ind w:left="6781" w:hanging="360"/>
      </w:pPr>
      <w:rPr>
        <w:rFonts w:ascii="Wingdings" w:hAnsi="Wingdings" w:hint="default"/>
      </w:rPr>
    </w:lvl>
  </w:abstractNum>
  <w:abstractNum w:abstractNumId="11">
    <w:nsid w:val="36BE5DAB"/>
    <w:multiLevelType w:val="hybridMultilevel"/>
    <w:tmpl w:val="79CE6634"/>
    <w:lvl w:ilvl="0" w:tplc="0409000F">
      <w:start w:val="1"/>
      <w:numFmt w:val="decimal"/>
      <w:lvlText w:val="%1."/>
      <w:lvlJc w:val="left"/>
      <w:pPr>
        <w:tabs>
          <w:tab w:val="num" w:pos="1400"/>
        </w:tabs>
        <w:ind w:left="1400" w:hanging="360"/>
      </w:pPr>
      <w:rPr>
        <w:rFonts w:cs="Times New Roman"/>
      </w:rPr>
    </w:lvl>
    <w:lvl w:ilvl="1" w:tplc="04090019" w:tentative="1">
      <w:start w:val="1"/>
      <w:numFmt w:val="lowerLetter"/>
      <w:lvlText w:val="%2."/>
      <w:lvlJc w:val="left"/>
      <w:pPr>
        <w:tabs>
          <w:tab w:val="num" w:pos="2120"/>
        </w:tabs>
        <w:ind w:left="2120" w:hanging="360"/>
      </w:pPr>
      <w:rPr>
        <w:rFonts w:cs="Times New Roman"/>
      </w:rPr>
    </w:lvl>
    <w:lvl w:ilvl="2" w:tplc="0409001B" w:tentative="1">
      <w:start w:val="1"/>
      <w:numFmt w:val="lowerRoman"/>
      <w:lvlText w:val="%3."/>
      <w:lvlJc w:val="right"/>
      <w:pPr>
        <w:tabs>
          <w:tab w:val="num" w:pos="2840"/>
        </w:tabs>
        <w:ind w:left="2840" w:hanging="180"/>
      </w:pPr>
      <w:rPr>
        <w:rFonts w:cs="Times New Roman"/>
      </w:rPr>
    </w:lvl>
    <w:lvl w:ilvl="3" w:tplc="0409000F" w:tentative="1">
      <w:start w:val="1"/>
      <w:numFmt w:val="decimal"/>
      <w:lvlText w:val="%4."/>
      <w:lvlJc w:val="left"/>
      <w:pPr>
        <w:tabs>
          <w:tab w:val="num" w:pos="3560"/>
        </w:tabs>
        <w:ind w:left="3560" w:hanging="360"/>
      </w:pPr>
      <w:rPr>
        <w:rFonts w:cs="Times New Roman"/>
      </w:rPr>
    </w:lvl>
    <w:lvl w:ilvl="4" w:tplc="04090019" w:tentative="1">
      <w:start w:val="1"/>
      <w:numFmt w:val="lowerLetter"/>
      <w:lvlText w:val="%5."/>
      <w:lvlJc w:val="left"/>
      <w:pPr>
        <w:tabs>
          <w:tab w:val="num" w:pos="4280"/>
        </w:tabs>
        <w:ind w:left="4280" w:hanging="360"/>
      </w:pPr>
      <w:rPr>
        <w:rFonts w:cs="Times New Roman"/>
      </w:rPr>
    </w:lvl>
    <w:lvl w:ilvl="5" w:tplc="0409001B" w:tentative="1">
      <w:start w:val="1"/>
      <w:numFmt w:val="lowerRoman"/>
      <w:lvlText w:val="%6."/>
      <w:lvlJc w:val="right"/>
      <w:pPr>
        <w:tabs>
          <w:tab w:val="num" w:pos="5000"/>
        </w:tabs>
        <w:ind w:left="5000" w:hanging="180"/>
      </w:pPr>
      <w:rPr>
        <w:rFonts w:cs="Times New Roman"/>
      </w:rPr>
    </w:lvl>
    <w:lvl w:ilvl="6" w:tplc="0409000F" w:tentative="1">
      <w:start w:val="1"/>
      <w:numFmt w:val="decimal"/>
      <w:lvlText w:val="%7."/>
      <w:lvlJc w:val="left"/>
      <w:pPr>
        <w:tabs>
          <w:tab w:val="num" w:pos="5720"/>
        </w:tabs>
        <w:ind w:left="5720" w:hanging="360"/>
      </w:pPr>
      <w:rPr>
        <w:rFonts w:cs="Times New Roman"/>
      </w:rPr>
    </w:lvl>
    <w:lvl w:ilvl="7" w:tplc="04090019" w:tentative="1">
      <w:start w:val="1"/>
      <w:numFmt w:val="lowerLetter"/>
      <w:lvlText w:val="%8."/>
      <w:lvlJc w:val="left"/>
      <w:pPr>
        <w:tabs>
          <w:tab w:val="num" w:pos="6440"/>
        </w:tabs>
        <w:ind w:left="6440" w:hanging="360"/>
      </w:pPr>
      <w:rPr>
        <w:rFonts w:cs="Times New Roman"/>
      </w:rPr>
    </w:lvl>
    <w:lvl w:ilvl="8" w:tplc="0409001B" w:tentative="1">
      <w:start w:val="1"/>
      <w:numFmt w:val="lowerRoman"/>
      <w:lvlText w:val="%9."/>
      <w:lvlJc w:val="right"/>
      <w:pPr>
        <w:tabs>
          <w:tab w:val="num" w:pos="7160"/>
        </w:tabs>
        <w:ind w:left="7160" w:hanging="180"/>
      </w:pPr>
      <w:rPr>
        <w:rFonts w:cs="Times New Roman"/>
      </w:rPr>
    </w:lvl>
  </w:abstractNum>
  <w:abstractNum w:abstractNumId="12">
    <w:nsid w:val="3D83146F"/>
    <w:multiLevelType w:val="multilevel"/>
    <w:tmpl w:val="D2D02620"/>
    <w:lvl w:ilvl="0">
      <w:start w:val="1"/>
      <w:numFmt w:val="decimal"/>
      <w:lvlText w:val="%1)"/>
      <w:lvlJc w:val="left"/>
      <w:pPr>
        <w:tabs>
          <w:tab w:val="num" w:pos="360"/>
        </w:tabs>
        <w:ind w:left="360" w:hanging="360"/>
      </w:pPr>
      <w:rPr>
        <w:rFonts w:cs="Times New Roman" w:hint="default"/>
        <w:vertAlign w:val="baseline"/>
      </w:rPr>
    </w:lvl>
    <w:lvl w:ilvl="1">
      <w:start w:val="1"/>
      <w:numFmt w:val="lowerLetter"/>
      <w:lvlText w:val="%2)"/>
      <w:lvlJc w:val="left"/>
      <w:pPr>
        <w:tabs>
          <w:tab w:val="num" w:pos="720"/>
        </w:tabs>
        <w:ind w:left="720" w:hanging="360"/>
      </w:pPr>
      <w:rPr>
        <w:rFonts w:cs="Times New Roman" w:hint="default"/>
      </w:rPr>
    </w:lvl>
    <w:lvl w:ilvl="2">
      <w:start w:val="1"/>
      <w:numFmt w:val="lowerRoman"/>
      <w:lvlText w:val="%3)"/>
      <w:lvlJc w:val="left"/>
      <w:pPr>
        <w:tabs>
          <w:tab w:val="num" w:pos="1080"/>
        </w:tabs>
        <w:ind w:left="1080" w:hanging="360"/>
      </w:pPr>
      <w:rPr>
        <w:rFonts w:cs="Times New Roman" w:hint="default"/>
      </w:rPr>
    </w:lvl>
    <w:lvl w:ilvl="3">
      <w:start w:val="1"/>
      <w:numFmt w:val="decimal"/>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13">
    <w:nsid w:val="40F943C0"/>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4">
    <w:nsid w:val="543B32C5"/>
    <w:multiLevelType w:val="hybridMultilevel"/>
    <w:tmpl w:val="43D8214E"/>
    <w:lvl w:ilvl="0" w:tplc="04190011">
      <w:start w:val="1"/>
      <w:numFmt w:val="decimal"/>
      <w:lvlText w:val="%1)"/>
      <w:lvlJc w:val="left"/>
      <w:pPr>
        <w:tabs>
          <w:tab w:val="num" w:pos="1440"/>
        </w:tabs>
        <w:ind w:left="1440" w:hanging="360"/>
      </w:pPr>
      <w:rPr>
        <w:rFonts w:cs="Times New Roman"/>
      </w:rPr>
    </w:lvl>
    <w:lvl w:ilvl="1" w:tplc="04190019" w:tentative="1">
      <w:start w:val="1"/>
      <w:numFmt w:val="lowerLetter"/>
      <w:lvlText w:val="%2."/>
      <w:lvlJc w:val="left"/>
      <w:pPr>
        <w:tabs>
          <w:tab w:val="num" w:pos="2160"/>
        </w:tabs>
        <w:ind w:left="2160" w:hanging="360"/>
      </w:pPr>
      <w:rPr>
        <w:rFonts w:cs="Times New Roman"/>
      </w:rPr>
    </w:lvl>
    <w:lvl w:ilvl="2" w:tplc="0419001B" w:tentative="1">
      <w:start w:val="1"/>
      <w:numFmt w:val="lowerRoman"/>
      <w:lvlText w:val="%3."/>
      <w:lvlJc w:val="right"/>
      <w:pPr>
        <w:tabs>
          <w:tab w:val="num" w:pos="2880"/>
        </w:tabs>
        <w:ind w:left="2880" w:hanging="180"/>
      </w:pPr>
      <w:rPr>
        <w:rFonts w:cs="Times New Roman"/>
      </w:rPr>
    </w:lvl>
    <w:lvl w:ilvl="3" w:tplc="0419000F" w:tentative="1">
      <w:start w:val="1"/>
      <w:numFmt w:val="decimal"/>
      <w:lvlText w:val="%4."/>
      <w:lvlJc w:val="left"/>
      <w:pPr>
        <w:tabs>
          <w:tab w:val="num" w:pos="3600"/>
        </w:tabs>
        <w:ind w:left="3600" w:hanging="360"/>
      </w:pPr>
      <w:rPr>
        <w:rFonts w:cs="Times New Roman"/>
      </w:rPr>
    </w:lvl>
    <w:lvl w:ilvl="4" w:tplc="04190019" w:tentative="1">
      <w:start w:val="1"/>
      <w:numFmt w:val="lowerLetter"/>
      <w:lvlText w:val="%5."/>
      <w:lvlJc w:val="left"/>
      <w:pPr>
        <w:tabs>
          <w:tab w:val="num" w:pos="4320"/>
        </w:tabs>
        <w:ind w:left="4320" w:hanging="360"/>
      </w:pPr>
      <w:rPr>
        <w:rFonts w:cs="Times New Roman"/>
      </w:rPr>
    </w:lvl>
    <w:lvl w:ilvl="5" w:tplc="0419001B" w:tentative="1">
      <w:start w:val="1"/>
      <w:numFmt w:val="lowerRoman"/>
      <w:lvlText w:val="%6."/>
      <w:lvlJc w:val="right"/>
      <w:pPr>
        <w:tabs>
          <w:tab w:val="num" w:pos="5040"/>
        </w:tabs>
        <w:ind w:left="5040" w:hanging="180"/>
      </w:pPr>
      <w:rPr>
        <w:rFonts w:cs="Times New Roman"/>
      </w:rPr>
    </w:lvl>
    <w:lvl w:ilvl="6" w:tplc="0419000F" w:tentative="1">
      <w:start w:val="1"/>
      <w:numFmt w:val="decimal"/>
      <w:lvlText w:val="%7."/>
      <w:lvlJc w:val="left"/>
      <w:pPr>
        <w:tabs>
          <w:tab w:val="num" w:pos="5760"/>
        </w:tabs>
        <w:ind w:left="5760" w:hanging="360"/>
      </w:pPr>
      <w:rPr>
        <w:rFonts w:cs="Times New Roman"/>
      </w:rPr>
    </w:lvl>
    <w:lvl w:ilvl="7" w:tplc="04190019" w:tentative="1">
      <w:start w:val="1"/>
      <w:numFmt w:val="lowerLetter"/>
      <w:lvlText w:val="%8."/>
      <w:lvlJc w:val="left"/>
      <w:pPr>
        <w:tabs>
          <w:tab w:val="num" w:pos="6480"/>
        </w:tabs>
        <w:ind w:left="6480" w:hanging="360"/>
      </w:pPr>
      <w:rPr>
        <w:rFonts w:cs="Times New Roman"/>
      </w:rPr>
    </w:lvl>
    <w:lvl w:ilvl="8" w:tplc="0419001B" w:tentative="1">
      <w:start w:val="1"/>
      <w:numFmt w:val="lowerRoman"/>
      <w:lvlText w:val="%9."/>
      <w:lvlJc w:val="right"/>
      <w:pPr>
        <w:tabs>
          <w:tab w:val="num" w:pos="7200"/>
        </w:tabs>
        <w:ind w:left="7200" w:hanging="180"/>
      </w:pPr>
      <w:rPr>
        <w:rFonts w:cs="Times New Roman"/>
      </w:rPr>
    </w:lvl>
  </w:abstractNum>
  <w:abstractNum w:abstractNumId="15">
    <w:nsid w:val="55BF5A66"/>
    <w:multiLevelType w:val="hybridMultilevel"/>
    <w:tmpl w:val="ACF4A292"/>
    <w:lvl w:ilvl="0" w:tplc="0419000B">
      <w:start w:val="1"/>
      <w:numFmt w:val="bullet"/>
      <w:lvlText w:val=""/>
      <w:lvlJc w:val="left"/>
      <w:pPr>
        <w:tabs>
          <w:tab w:val="num" w:pos="1004"/>
        </w:tabs>
        <w:ind w:left="1004" w:hanging="360"/>
      </w:pPr>
      <w:rPr>
        <w:rFonts w:ascii="Wingdings" w:hAnsi="Wingdings" w:hint="default"/>
      </w:rPr>
    </w:lvl>
    <w:lvl w:ilvl="1" w:tplc="04190003" w:tentative="1">
      <w:start w:val="1"/>
      <w:numFmt w:val="bullet"/>
      <w:lvlText w:val="o"/>
      <w:lvlJc w:val="left"/>
      <w:pPr>
        <w:tabs>
          <w:tab w:val="num" w:pos="1724"/>
        </w:tabs>
        <w:ind w:left="1724" w:hanging="360"/>
      </w:pPr>
      <w:rPr>
        <w:rFonts w:ascii="Courier New" w:hAnsi="Courier New" w:hint="default"/>
      </w:rPr>
    </w:lvl>
    <w:lvl w:ilvl="2" w:tplc="04190005" w:tentative="1">
      <w:start w:val="1"/>
      <w:numFmt w:val="bullet"/>
      <w:lvlText w:val=""/>
      <w:lvlJc w:val="left"/>
      <w:pPr>
        <w:tabs>
          <w:tab w:val="num" w:pos="2444"/>
        </w:tabs>
        <w:ind w:left="2444" w:hanging="360"/>
      </w:pPr>
      <w:rPr>
        <w:rFonts w:ascii="Wingdings" w:hAnsi="Wingdings" w:hint="default"/>
      </w:rPr>
    </w:lvl>
    <w:lvl w:ilvl="3" w:tplc="04190001" w:tentative="1">
      <w:start w:val="1"/>
      <w:numFmt w:val="bullet"/>
      <w:lvlText w:val=""/>
      <w:lvlJc w:val="left"/>
      <w:pPr>
        <w:tabs>
          <w:tab w:val="num" w:pos="3164"/>
        </w:tabs>
        <w:ind w:left="3164" w:hanging="360"/>
      </w:pPr>
      <w:rPr>
        <w:rFonts w:ascii="Symbol" w:hAnsi="Symbol" w:hint="default"/>
      </w:rPr>
    </w:lvl>
    <w:lvl w:ilvl="4" w:tplc="04190003" w:tentative="1">
      <w:start w:val="1"/>
      <w:numFmt w:val="bullet"/>
      <w:lvlText w:val="o"/>
      <w:lvlJc w:val="left"/>
      <w:pPr>
        <w:tabs>
          <w:tab w:val="num" w:pos="3884"/>
        </w:tabs>
        <w:ind w:left="3884" w:hanging="360"/>
      </w:pPr>
      <w:rPr>
        <w:rFonts w:ascii="Courier New" w:hAnsi="Courier New" w:hint="default"/>
      </w:rPr>
    </w:lvl>
    <w:lvl w:ilvl="5" w:tplc="04190005" w:tentative="1">
      <w:start w:val="1"/>
      <w:numFmt w:val="bullet"/>
      <w:lvlText w:val=""/>
      <w:lvlJc w:val="left"/>
      <w:pPr>
        <w:tabs>
          <w:tab w:val="num" w:pos="4604"/>
        </w:tabs>
        <w:ind w:left="4604" w:hanging="360"/>
      </w:pPr>
      <w:rPr>
        <w:rFonts w:ascii="Wingdings" w:hAnsi="Wingdings" w:hint="default"/>
      </w:rPr>
    </w:lvl>
    <w:lvl w:ilvl="6" w:tplc="04190001" w:tentative="1">
      <w:start w:val="1"/>
      <w:numFmt w:val="bullet"/>
      <w:lvlText w:val=""/>
      <w:lvlJc w:val="left"/>
      <w:pPr>
        <w:tabs>
          <w:tab w:val="num" w:pos="5324"/>
        </w:tabs>
        <w:ind w:left="5324" w:hanging="360"/>
      </w:pPr>
      <w:rPr>
        <w:rFonts w:ascii="Symbol" w:hAnsi="Symbol" w:hint="default"/>
      </w:rPr>
    </w:lvl>
    <w:lvl w:ilvl="7" w:tplc="04190003" w:tentative="1">
      <w:start w:val="1"/>
      <w:numFmt w:val="bullet"/>
      <w:lvlText w:val="o"/>
      <w:lvlJc w:val="left"/>
      <w:pPr>
        <w:tabs>
          <w:tab w:val="num" w:pos="6044"/>
        </w:tabs>
        <w:ind w:left="6044" w:hanging="360"/>
      </w:pPr>
      <w:rPr>
        <w:rFonts w:ascii="Courier New" w:hAnsi="Courier New" w:hint="default"/>
      </w:rPr>
    </w:lvl>
    <w:lvl w:ilvl="8" w:tplc="04190005" w:tentative="1">
      <w:start w:val="1"/>
      <w:numFmt w:val="bullet"/>
      <w:lvlText w:val=""/>
      <w:lvlJc w:val="left"/>
      <w:pPr>
        <w:tabs>
          <w:tab w:val="num" w:pos="6764"/>
        </w:tabs>
        <w:ind w:left="6764" w:hanging="360"/>
      </w:pPr>
      <w:rPr>
        <w:rFonts w:ascii="Wingdings" w:hAnsi="Wingdings" w:hint="default"/>
      </w:rPr>
    </w:lvl>
  </w:abstractNum>
  <w:abstractNum w:abstractNumId="16">
    <w:nsid w:val="63533B50"/>
    <w:multiLevelType w:val="hybridMultilevel"/>
    <w:tmpl w:val="9E1073EC"/>
    <w:lvl w:ilvl="0" w:tplc="4B00D59E">
      <w:start w:val="1"/>
      <w:numFmt w:val="bullet"/>
      <w:lvlText w:val="-"/>
      <w:lvlJc w:val="left"/>
      <w:pPr>
        <w:tabs>
          <w:tab w:val="num" w:pos="720"/>
        </w:tabs>
        <w:ind w:left="720" w:hanging="360"/>
      </w:pPr>
      <w:rPr>
        <w:rFonts w:ascii="Times New Roman" w:hAnsi="Times New Roman"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nsid w:val="64375B8B"/>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8">
    <w:nsid w:val="72DA6A7F"/>
    <w:multiLevelType w:val="hybridMultilevel"/>
    <w:tmpl w:val="C5D86270"/>
    <w:lvl w:ilvl="0" w:tplc="0409000F">
      <w:start w:val="1"/>
      <w:numFmt w:val="decimal"/>
      <w:lvlText w:val="%1."/>
      <w:lvlJc w:val="left"/>
      <w:pPr>
        <w:tabs>
          <w:tab w:val="num" w:pos="720"/>
        </w:tabs>
        <w:ind w:left="720" w:hanging="360"/>
      </w:pPr>
      <w:rPr>
        <w:rFonts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9">
    <w:nsid w:val="739C0A4C"/>
    <w:multiLevelType w:val="hybridMultilevel"/>
    <w:tmpl w:val="68A036E2"/>
    <w:lvl w:ilvl="0" w:tplc="0409000F">
      <w:start w:val="1"/>
      <w:numFmt w:val="decimal"/>
      <w:lvlText w:val="%1."/>
      <w:lvlJc w:val="left"/>
      <w:pPr>
        <w:tabs>
          <w:tab w:val="num" w:pos="720"/>
        </w:tabs>
        <w:ind w:left="720" w:hanging="360"/>
      </w:pPr>
      <w:rPr>
        <w:rFonts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0">
    <w:nsid w:val="7484392F"/>
    <w:multiLevelType w:val="hybridMultilevel"/>
    <w:tmpl w:val="F3C0B94E"/>
    <w:lvl w:ilvl="0" w:tplc="8F063D1A">
      <w:start w:val="1"/>
      <w:numFmt w:val="decimal"/>
      <w:lvlText w:val="%1."/>
      <w:lvlJc w:val="left"/>
      <w:pPr>
        <w:tabs>
          <w:tab w:val="num" w:pos="720"/>
        </w:tabs>
        <w:ind w:left="720" w:hanging="360"/>
      </w:pPr>
      <w:rPr>
        <w:rFonts w:cs="Times New Roman" w:hint="default"/>
      </w:rPr>
    </w:lvl>
    <w:lvl w:ilvl="1" w:tplc="697AC586">
      <w:numFmt w:val="none"/>
      <w:lvlText w:val=""/>
      <w:lvlJc w:val="left"/>
      <w:pPr>
        <w:tabs>
          <w:tab w:val="num" w:pos="360"/>
        </w:tabs>
      </w:pPr>
      <w:rPr>
        <w:rFonts w:cs="Times New Roman"/>
      </w:rPr>
    </w:lvl>
    <w:lvl w:ilvl="2" w:tplc="1A5EED12">
      <w:numFmt w:val="none"/>
      <w:lvlText w:val=""/>
      <w:lvlJc w:val="left"/>
      <w:pPr>
        <w:tabs>
          <w:tab w:val="num" w:pos="360"/>
        </w:tabs>
      </w:pPr>
      <w:rPr>
        <w:rFonts w:cs="Times New Roman"/>
      </w:rPr>
    </w:lvl>
    <w:lvl w:ilvl="3" w:tplc="56E04CDC">
      <w:numFmt w:val="none"/>
      <w:lvlText w:val=""/>
      <w:lvlJc w:val="left"/>
      <w:pPr>
        <w:tabs>
          <w:tab w:val="num" w:pos="360"/>
        </w:tabs>
      </w:pPr>
      <w:rPr>
        <w:rFonts w:cs="Times New Roman"/>
      </w:rPr>
    </w:lvl>
    <w:lvl w:ilvl="4" w:tplc="FBC20392">
      <w:numFmt w:val="none"/>
      <w:lvlText w:val=""/>
      <w:lvlJc w:val="left"/>
      <w:pPr>
        <w:tabs>
          <w:tab w:val="num" w:pos="360"/>
        </w:tabs>
      </w:pPr>
      <w:rPr>
        <w:rFonts w:cs="Times New Roman"/>
      </w:rPr>
    </w:lvl>
    <w:lvl w:ilvl="5" w:tplc="39D6359C">
      <w:numFmt w:val="none"/>
      <w:lvlText w:val=""/>
      <w:lvlJc w:val="left"/>
      <w:pPr>
        <w:tabs>
          <w:tab w:val="num" w:pos="360"/>
        </w:tabs>
      </w:pPr>
      <w:rPr>
        <w:rFonts w:cs="Times New Roman"/>
      </w:rPr>
    </w:lvl>
    <w:lvl w:ilvl="6" w:tplc="FFBA2000">
      <w:numFmt w:val="none"/>
      <w:lvlText w:val=""/>
      <w:lvlJc w:val="left"/>
      <w:pPr>
        <w:tabs>
          <w:tab w:val="num" w:pos="360"/>
        </w:tabs>
      </w:pPr>
      <w:rPr>
        <w:rFonts w:cs="Times New Roman"/>
      </w:rPr>
    </w:lvl>
    <w:lvl w:ilvl="7" w:tplc="1CF08012">
      <w:numFmt w:val="none"/>
      <w:lvlText w:val=""/>
      <w:lvlJc w:val="left"/>
      <w:pPr>
        <w:tabs>
          <w:tab w:val="num" w:pos="360"/>
        </w:tabs>
      </w:pPr>
      <w:rPr>
        <w:rFonts w:cs="Times New Roman"/>
      </w:rPr>
    </w:lvl>
    <w:lvl w:ilvl="8" w:tplc="C0286234">
      <w:numFmt w:val="none"/>
      <w:lvlText w:val=""/>
      <w:lvlJc w:val="left"/>
      <w:pPr>
        <w:tabs>
          <w:tab w:val="num" w:pos="360"/>
        </w:tabs>
      </w:pPr>
      <w:rPr>
        <w:rFonts w:cs="Times New Roman"/>
      </w:rPr>
    </w:lvl>
  </w:abstractNum>
  <w:abstractNum w:abstractNumId="21">
    <w:nsid w:val="7D72550A"/>
    <w:multiLevelType w:val="hybridMultilevel"/>
    <w:tmpl w:val="30269F58"/>
    <w:lvl w:ilvl="0" w:tplc="0419000D">
      <w:start w:val="1"/>
      <w:numFmt w:val="bullet"/>
      <w:lvlText w:val=""/>
      <w:lvlJc w:val="left"/>
      <w:pPr>
        <w:tabs>
          <w:tab w:val="num" w:pos="1440"/>
        </w:tabs>
        <w:ind w:left="1440" w:hanging="360"/>
      </w:pPr>
      <w:rPr>
        <w:rFonts w:ascii="Wingdings" w:hAnsi="Wingdings"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num w:numId="1">
    <w:abstractNumId w:val="7"/>
  </w:num>
  <w:num w:numId="2">
    <w:abstractNumId w:val="3"/>
  </w:num>
  <w:num w:numId="3">
    <w:abstractNumId w:val="21"/>
  </w:num>
  <w:num w:numId="4">
    <w:abstractNumId w:val="0"/>
  </w:num>
  <w:num w:numId="5">
    <w:abstractNumId w:val="14"/>
  </w:num>
  <w:num w:numId="6">
    <w:abstractNumId w:val="6"/>
  </w:num>
  <w:num w:numId="7">
    <w:abstractNumId w:val="10"/>
  </w:num>
  <w:num w:numId="8">
    <w:abstractNumId w:val="19"/>
  </w:num>
  <w:num w:numId="9">
    <w:abstractNumId w:val="18"/>
  </w:num>
  <w:num w:numId="10">
    <w:abstractNumId w:val="1"/>
  </w:num>
  <w:num w:numId="11">
    <w:abstractNumId w:val="11"/>
  </w:num>
  <w:num w:numId="12">
    <w:abstractNumId w:val="16"/>
  </w:num>
  <w:num w:numId="13">
    <w:abstractNumId w:val="2"/>
  </w:num>
  <w:num w:numId="14">
    <w:abstractNumId w:val="15"/>
  </w:num>
  <w:num w:numId="15">
    <w:abstractNumId w:val="4"/>
  </w:num>
  <w:num w:numId="16">
    <w:abstractNumId w:val="9"/>
  </w:num>
  <w:num w:numId="17">
    <w:abstractNumId w:val="13"/>
  </w:num>
  <w:num w:numId="18">
    <w:abstractNumId w:val="17"/>
  </w:num>
  <w:num w:numId="19">
    <w:abstractNumId w:val="5"/>
  </w:num>
  <w:num w:numId="20">
    <w:abstractNumId w:val="8"/>
  </w:num>
  <w:num w:numId="21">
    <w:abstractNumId w:val="20"/>
  </w:num>
  <w:num w:numId="22">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11560"/>
    <w:rsid w:val="00026CC8"/>
    <w:rsid w:val="00041AAB"/>
    <w:rsid w:val="0004438F"/>
    <w:rsid w:val="000503AE"/>
    <w:rsid w:val="00066A23"/>
    <w:rsid w:val="000A3945"/>
    <w:rsid w:val="000B3B3E"/>
    <w:rsid w:val="000B41BA"/>
    <w:rsid w:val="000D4FB4"/>
    <w:rsid w:val="000D771E"/>
    <w:rsid w:val="000E6C5A"/>
    <w:rsid w:val="000F4867"/>
    <w:rsid w:val="00105F37"/>
    <w:rsid w:val="00123794"/>
    <w:rsid w:val="001333D6"/>
    <w:rsid w:val="001466BB"/>
    <w:rsid w:val="001501CF"/>
    <w:rsid w:val="00161FDB"/>
    <w:rsid w:val="0016558B"/>
    <w:rsid w:val="00173CB9"/>
    <w:rsid w:val="001843DF"/>
    <w:rsid w:val="0019244E"/>
    <w:rsid w:val="00194637"/>
    <w:rsid w:val="001B5112"/>
    <w:rsid w:val="001C1676"/>
    <w:rsid w:val="001D2F17"/>
    <w:rsid w:val="001D5F3A"/>
    <w:rsid w:val="001E4450"/>
    <w:rsid w:val="001E4517"/>
    <w:rsid w:val="001E7AFA"/>
    <w:rsid w:val="00207792"/>
    <w:rsid w:val="002353CC"/>
    <w:rsid w:val="002932DA"/>
    <w:rsid w:val="00293BFF"/>
    <w:rsid w:val="00294390"/>
    <w:rsid w:val="00297FCF"/>
    <w:rsid w:val="002C059B"/>
    <w:rsid w:val="002D7335"/>
    <w:rsid w:val="002E73DC"/>
    <w:rsid w:val="002F3EFA"/>
    <w:rsid w:val="00312B2C"/>
    <w:rsid w:val="00320088"/>
    <w:rsid w:val="00323071"/>
    <w:rsid w:val="00326943"/>
    <w:rsid w:val="00327C03"/>
    <w:rsid w:val="003341F5"/>
    <w:rsid w:val="0034770E"/>
    <w:rsid w:val="00384787"/>
    <w:rsid w:val="00386297"/>
    <w:rsid w:val="003F0E39"/>
    <w:rsid w:val="00404A9A"/>
    <w:rsid w:val="0042285E"/>
    <w:rsid w:val="004534AA"/>
    <w:rsid w:val="00471125"/>
    <w:rsid w:val="00471BAB"/>
    <w:rsid w:val="0047400B"/>
    <w:rsid w:val="00481A9A"/>
    <w:rsid w:val="004B41C9"/>
    <w:rsid w:val="004D019A"/>
    <w:rsid w:val="004E2FF9"/>
    <w:rsid w:val="004F00DB"/>
    <w:rsid w:val="004F5C95"/>
    <w:rsid w:val="004F779D"/>
    <w:rsid w:val="00505BA9"/>
    <w:rsid w:val="0050787E"/>
    <w:rsid w:val="00520CE4"/>
    <w:rsid w:val="00540FD1"/>
    <w:rsid w:val="00544D59"/>
    <w:rsid w:val="0054584F"/>
    <w:rsid w:val="00582E26"/>
    <w:rsid w:val="005C2D80"/>
    <w:rsid w:val="005F113C"/>
    <w:rsid w:val="006279B5"/>
    <w:rsid w:val="00627CFB"/>
    <w:rsid w:val="00644016"/>
    <w:rsid w:val="00662193"/>
    <w:rsid w:val="00662ABD"/>
    <w:rsid w:val="00667E19"/>
    <w:rsid w:val="00675D9B"/>
    <w:rsid w:val="00686897"/>
    <w:rsid w:val="006B711C"/>
    <w:rsid w:val="0072458B"/>
    <w:rsid w:val="0072655B"/>
    <w:rsid w:val="007268C3"/>
    <w:rsid w:val="00752D11"/>
    <w:rsid w:val="00763116"/>
    <w:rsid w:val="00767EF6"/>
    <w:rsid w:val="00767FC7"/>
    <w:rsid w:val="00771F02"/>
    <w:rsid w:val="0078375F"/>
    <w:rsid w:val="00791721"/>
    <w:rsid w:val="007C756A"/>
    <w:rsid w:val="007C7BA6"/>
    <w:rsid w:val="007E6602"/>
    <w:rsid w:val="007F00C8"/>
    <w:rsid w:val="007F7C9F"/>
    <w:rsid w:val="008044B6"/>
    <w:rsid w:val="0082201A"/>
    <w:rsid w:val="0083558B"/>
    <w:rsid w:val="008533C2"/>
    <w:rsid w:val="00856080"/>
    <w:rsid w:val="008849BC"/>
    <w:rsid w:val="008A4920"/>
    <w:rsid w:val="008A6BB3"/>
    <w:rsid w:val="008E543F"/>
    <w:rsid w:val="0090308A"/>
    <w:rsid w:val="00907C82"/>
    <w:rsid w:val="009318CE"/>
    <w:rsid w:val="00935BB1"/>
    <w:rsid w:val="009405CE"/>
    <w:rsid w:val="00956C46"/>
    <w:rsid w:val="009602EF"/>
    <w:rsid w:val="009700FF"/>
    <w:rsid w:val="009719A9"/>
    <w:rsid w:val="009862FF"/>
    <w:rsid w:val="00993705"/>
    <w:rsid w:val="009A1E05"/>
    <w:rsid w:val="009A20D1"/>
    <w:rsid w:val="009A4155"/>
    <w:rsid w:val="009E668D"/>
    <w:rsid w:val="00A11560"/>
    <w:rsid w:val="00A21CCA"/>
    <w:rsid w:val="00A331D3"/>
    <w:rsid w:val="00A42E12"/>
    <w:rsid w:val="00A61C65"/>
    <w:rsid w:val="00A6533B"/>
    <w:rsid w:val="00A82EEF"/>
    <w:rsid w:val="00A8484C"/>
    <w:rsid w:val="00A86DD2"/>
    <w:rsid w:val="00AA0E03"/>
    <w:rsid w:val="00AC57DB"/>
    <w:rsid w:val="00AF070F"/>
    <w:rsid w:val="00AF3514"/>
    <w:rsid w:val="00B06B17"/>
    <w:rsid w:val="00B32A97"/>
    <w:rsid w:val="00B64030"/>
    <w:rsid w:val="00B64B8A"/>
    <w:rsid w:val="00BA3F73"/>
    <w:rsid w:val="00BB6F41"/>
    <w:rsid w:val="00BC04F7"/>
    <w:rsid w:val="00BD5490"/>
    <w:rsid w:val="00BD5F9F"/>
    <w:rsid w:val="00BD6905"/>
    <w:rsid w:val="00C02BA4"/>
    <w:rsid w:val="00C03AE0"/>
    <w:rsid w:val="00C079BF"/>
    <w:rsid w:val="00C26450"/>
    <w:rsid w:val="00C6609B"/>
    <w:rsid w:val="00C67763"/>
    <w:rsid w:val="00C830C7"/>
    <w:rsid w:val="00C8718C"/>
    <w:rsid w:val="00C96B30"/>
    <w:rsid w:val="00C97ECF"/>
    <w:rsid w:val="00CB6057"/>
    <w:rsid w:val="00CE4340"/>
    <w:rsid w:val="00CE6A20"/>
    <w:rsid w:val="00CF5970"/>
    <w:rsid w:val="00D3006C"/>
    <w:rsid w:val="00D423EA"/>
    <w:rsid w:val="00D4282A"/>
    <w:rsid w:val="00D51D33"/>
    <w:rsid w:val="00D86B57"/>
    <w:rsid w:val="00D8782D"/>
    <w:rsid w:val="00DB18A6"/>
    <w:rsid w:val="00DB2934"/>
    <w:rsid w:val="00DC32F6"/>
    <w:rsid w:val="00DD63CE"/>
    <w:rsid w:val="00E061D8"/>
    <w:rsid w:val="00E279C1"/>
    <w:rsid w:val="00E30F53"/>
    <w:rsid w:val="00E36DC3"/>
    <w:rsid w:val="00E66280"/>
    <w:rsid w:val="00E74E22"/>
    <w:rsid w:val="00E91F47"/>
    <w:rsid w:val="00EA0ED8"/>
    <w:rsid w:val="00ED44F0"/>
    <w:rsid w:val="00ED48DA"/>
    <w:rsid w:val="00EE6046"/>
    <w:rsid w:val="00EF4C5A"/>
    <w:rsid w:val="00F17ABF"/>
    <w:rsid w:val="00F22D39"/>
    <w:rsid w:val="00F61BC4"/>
    <w:rsid w:val="00F66730"/>
    <w:rsid w:val="00F67BA0"/>
    <w:rsid w:val="00F70F25"/>
    <w:rsid w:val="00FA1F7C"/>
    <w:rsid w:val="00FB4965"/>
    <w:rsid w:val="00FB4F2E"/>
    <w:rsid w:val="00FC0E0A"/>
    <w:rsid w:val="00FD011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33"/>
    <o:shapelayout v:ext="edit">
      <o:idmap v:ext="edit" data="1"/>
    </o:shapelayout>
  </w:shapeDefaults>
  <w:decimalSymbol w:val=","/>
  <w:listSeparator w:val=";"/>
  <w14:defaultImageDpi w14:val="0"/>
  <w15:chartTrackingRefBased/>
  <w15:docId w15:val="{E854543A-03CB-4D24-BD19-9172F68223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rsid w:val="00D51D33"/>
    <w:rPr>
      <w:sz w:val="28"/>
      <w:szCs w:val="24"/>
    </w:rPr>
  </w:style>
  <w:style w:type="paragraph" w:styleId="1">
    <w:name w:val="heading 1"/>
    <w:basedOn w:val="a"/>
    <w:next w:val="a"/>
    <w:link w:val="10"/>
    <w:uiPriority w:val="9"/>
    <w:qFormat/>
    <w:rsid w:val="00D51D33"/>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
    <w:qFormat/>
    <w:rsid w:val="00D51D33"/>
    <w:pPr>
      <w:keepNext/>
      <w:spacing w:before="240" w:after="60"/>
      <w:outlineLvl w:val="1"/>
    </w:pPr>
    <w:rPr>
      <w:rFonts w:ascii="Arial" w:hAnsi="Arial" w:cs="Arial"/>
      <w:b/>
      <w:bCs/>
      <w:i/>
      <w:iCs/>
      <w:szCs w:val="28"/>
    </w:rPr>
  </w:style>
  <w:style w:type="paragraph" w:styleId="3">
    <w:name w:val="heading 3"/>
    <w:basedOn w:val="a"/>
    <w:next w:val="a"/>
    <w:link w:val="30"/>
    <w:uiPriority w:val="9"/>
    <w:qFormat/>
    <w:rsid w:val="00D51D33"/>
    <w:pPr>
      <w:keepNext/>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paragraph" w:styleId="a3">
    <w:name w:val="Normal (Web)"/>
    <w:basedOn w:val="a"/>
    <w:uiPriority w:val="99"/>
    <w:rsid w:val="00A11560"/>
    <w:pPr>
      <w:spacing w:before="75" w:after="75"/>
      <w:ind w:firstLine="450"/>
      <w:jc w:val="both"/>
    </w:pPr>
    <w:rPr>
      <w:rFonts w:ascii="Helvetica" w:hAnsi="Helvetica" w:cs="Helvetica"/>
      <w:color w:val="000099"/>
      <w:sz w:val="18"/>
      <w:szCs w:val="18"/>
    </w:rPr>
  </w:style>
  <w:style w:type="paragraph" w:customStyle="1" w:styleId="a4">
    <w:name w:val="ОСНОВНОЙ ТЕКСТ"/>
    <w:rsid w:val="009318CE"/>
    <w:pPr>
      <w:autoSpaceDE w:val="0"/>
      <w:autoSpaceDN w:val="0"/>
      <w:adjustRightInd w:val="0"/>
      <w:spacing w:line="220" w:lineRule="atLeast"/>
      <w:ind w:firstLine="227"/>
      <w:jc w:val="both"/>
    </w:pPr>
    <w:rPr>
      <w:color w:val="000000"/>
      <w:sz w:val="18"/>
      <w:szCs w:val="18"/>
    </w:rPr>
  </w:style>
  <w:style w:type="paragraph" w:customStyle="1" w:styleId="-1">
    <w:name w:val="Основной текст -1"/>
    <w:basedOn w:val="a4"/>
    <w:rsid w:val="009318CE"/>
    <w:pPr>
      <w:ind w:firstLine="170"/>
    </w:pPr>
    <w:rPr>
      <w:sz w:val="16"/>
      <w:szCs w:val="16"/>
    </w:rPr>
  </w:style>
  <w:style w:type="paragraph" w:styleId="21">
    <w:name w:val="Body Text Indent 2"/>
    <w:basedOn w:val="a"/>
    <w:link w:val="22"/>
    <w:uiPriority w:val="99"/>
    <w:rsid w:val="00D51D33"/>
    <w:pPr>
      <w:spacing w:after="120" w:line="480" w:lineRule="auto"/>
      <w:ind w:left="283"/>
    </w:pPr>
    <w:rPr>
      <w:sz w:val="24"/>
    </w:rPr>
  </w:style>
  <w:style w:type="character" w:customStyle="1" w:styleId="22">
    <w:name w:val="Основной текст с отступом 2 Знак"/>
    <w:link w:val="21"/>
    <w:uiPriority w:val="99"/>
    <w:semiHidden/>
    <w:rPr>
      <w:sz w:val="24"/>
      <w:szCs w:val="24"/>
    </w:rPr>
  </w:style>
  <w:style w:type="character" w:styleId="a5">
    <w:name w:val="page number"/>
    <w:uiPriority w:val="99"/>
    <w:rsid w:val="00D51D33"/>
    <w:rPr>
      <w:rFonts w:cs="Times New Roman"/>
    </w:rPr>
  </w:style>
  <w:style w:type="table" w:styleId="a6">
    <w:name w:val="Table Grid"/>
    <w:basedOn w:val="a1"/>
    <w:uiPriority w:val="59"/>
    <w:rsid w:val="00D51D3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header"/>
    <w:basedOn w:val="a"/>
    <w:link w:val="a8"/>
    <w:uiPriority w:val="99"/>
    <w:rsid w:val="00D51D33"/>
    <w:pPr>
      <w:tabs>
        <w:tab w:val="center" w:pos="4677"/>
        <w:tab w:val="right" w:pos="9355"/>
      </w:tabs>
    </w:pPr>
    <w:rPr>
      <w:sz w:val="24"/>
    </w:rPr>
  </w:style>
  <w:style w:type="character" w:customStyle="1" w:styleId="a8">
    <w:name w:val="Верхний колонтитул Знак"/>
    <w:link w:val="a7"/>
    <w:uiPriority w:val="99"/>
    <w:semiHidden/>
    <w:rPr>
      <w:sz w:val="24"/>
      <w:szCs w:val="24"/>
    </w:rPr>
  </w:style>
  <w:style w:type="character" w:customStyle="1" w:styleId="Normal">
    <w:name w:val="Normal Знак"/>
    <w:locked/>
    <w:rsid w:val="00D51D33"/>
    <w:rPr>
      <w:rFonts w:cs="Times New Roman"/>
      <w:sz w:val="24"/>
      <w:szCs w:val="24"/>
      <w:lang w:val="ru-RU" w:eastAsia="ru-RU" w:bidi="ar-SA"/>
    </w:rPr>
  </w:style>
  <w:style w:type="paragraph" w:styleId="a9">
    <w:name w:val="caption"/>
    <w:basedOn w:val="a"/>
    <w:next w:val="a"/>
    <w:uiPriority w:val="35"/>
    <w:qFormat/>
    <w:rsid w:val="00D51D33"/>
    <w:pPr>
      <w:spacing w:before="120" w:after="120" w:line="360" w:lineRule="auto"/>
      <w:ind w:firstLine="680"/>
      <w:jc w:val="both"/>
    </w:pPr>
    <w:rPr>
      <w:b/>
      <w:szCs w:val="20"/>
    </w:rPr>
  </w:style>
  <w:style w:type="paragraph" w:styleId="aa">
    <w:name w:val="footer"/>
    <w:basedOn w:val="a"/>
    <w:link w:val="ab"/>
    <w:uiPriority w:val="99"/>
    <w:rsid w:val="00471125"/>
    <w:pPr>
      <w:tabs>
        <w:tab w:val="center" w:pos="4677"/>
        <w:tab w:val="right" w:pos="9355"/>
      </w:tabs>
    </w:pPr>
    <w:rPr>
      <w:sz w:val="24"/>
    </w:rPr>
  </w:style>
  <w:style w:type="character" w:customStyle="1" w:styleId="ab">
    <w:name w:val="Нижний колонтитул Знак"/>
    <w:link w:val="aa"/>
    <w:uiPriority w:val="99"/>
    <w:semiHidden/>
    <w:rPr>
      <w:sz w:val="28"/>
      <w:szCs w:val="24"/>
    </w:rPr>
  </w:style>
  <w:style w:type="paragraph" w:styleId="ac">
    <w:name w:val="Body Text"/>
    <w:basedOn w:val="a"/>
    <w:link w:val="ad"/>
    <w:uiPriority w:val="99"/>
    <w:rsid w:val="00856080"/>
    <w:pPr>
      <w:spacing w:after="120"/>
    </w:pPr>
    <w:rPr>
      <w:sz w:val="24"/>
    </w:rPr>
  </w:style>
  <w:style w:type="character" w:customStyle="1" w:styleId="ad">
    <w:name w:val="Основной текст Знак"/>
    <w:link w:val="ac"/>
    <w:uiPriority w:val="99"/>
    <w:semiHidden/>
    <w:rPr>
      <w:sz w:val="28"/>
      <w:szCs w:val="24"/>
    </w:rPr>
  </w:style>
  <w:style w:type="paragraph" w:styleId="23">
    <w:name w:val="Body Text 2"/>
    <w:basedOn w:val="a"/>
    <w:link w:val="24"/>
    <w:uiPriority w:val="99"/>
    <w:rsid w:val="00856080"/>
    <w:pPr>
      <w:spacing w:after="120" w:line="480" w:lineRule="auto"/>
    </w:pPr>
    <w:rPr>
      <w:sz w:val="24"/>
    </w:rPr>
  </w:style>
  <w:style w:type="character" w:customStyle="1" w:styleId="24">
    <w:name w:val="Основной текст 2 Знак"/>
    <w:link w:val="23"/>
    <w:uiPriority w:val="99"/>
    <w:semiHidden/>
    <w:rPr>
      <w:sz w:val="28"/>
      <w:szCs w:val="24"/>
    </w:rPr>
  </w:style>
  <w:style w:type="paragraph" w:styleId="ae">
    <w:name w:val="Block Text"/>
    <w:basedOn w:val="a"/>
    <w:uiPriority w:val="99"/>
    <w:rsid w:val="00856080"/>
    <w:pPr>
      <w:widowControl w:val="0"/>
      <w:spacing w:line="360" w:lineRule="auto"/>
      <w:ind w:left="180" w:right="175" w:firstLine="567"/>
      <w:jc w:val="both"/>
    </w:pPr>
    <w:rPr>
      <w:sz w:val="25"/>
      <w:szCs w:val="25"/>
    </w:rPr>
  </w:style>
  <w:style w:type="paragraph" w:styleId="11">
    <w:name w:val="toc 1"/>
    <w:basedOn w:val="a"/>
    <w:next w:val="a"/>
    <w:autoRedefine/>
    <w:uiPriority w:val="39"/>
    <w:semiHidden/>
    <w:rsid w:val="00791721"/>
    <w:pPr>
      <w:tabs>
        <w:tab w:val="right" w:leader="dot" w:pos="9345"/>
      </w:tabs>
      <w:spacing w:line="360" w:lineRule="auto"/>
      <w:jc w:val="center"/>
    </w:pPr>
    <w:rPr>
      <w:b/>
      <w:noProof/>
      <w:spacing w:val="-1"/>
      <w:szCs w:val="28"/>
    </w:rPr>
  </w:style>
  <w:style w:type="paragraph" w:styleId="25">
    <w:name w:val="toc 2"/>
    <w:basedOn w:val="a"/>
    <w:next w:val="a"/>
    <w:autoRedefine/>
    <w:uiPriority w:val="39"/>
    <w:semiHidden/>
    <w:rsid w:val="00123794"/>
    <w:pPr>
      <w:ind w:left="240"/>
    </w:pPr>
    <w:rPr>
      <w:sz w:val="24"/>
    </w:rPr>
  </w:style>
  <w:style w:type="character" w:styleId="af">
    <w:name w:val="Hyperlink"/>
    <w:uiPriority w:val="99"/>
    <w:rsid w:val="00123794"/>
    <w:rPr>
      <w:rFonts w:cs="Times New Roman"/>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86898532">
      <w:marLeft w:val="0"/>
      <w:marRight w:val="0"/>
      <w:marTop w:val="0"/>
      <w:marBottom w:val="0"/>
      <w:divBdr>
        <w:top w:val="none" w:sz="0" w:space="0" w:color="auto"/>
        <w:left w:val="none" w:sz="0" w:space="0" w:color="auto"/>
        <w:bottom w:val="none" w:sz="0" w:space="0" w:color="auto"/>
        <w:right w:val="none" w:sz="0" w:space="0" w:color="auto"/>
      </w:divBdr>
    </w:div>
    <w:div w:id="1486898533">
      <w:marLeft w:val="0"/>
      <w:marRight w:val="0"/>
      <w:marTop w:val="0"/>
      <w:marBottom w:val="0"/>
      <w:divBdr>
        <w:top w:val="none" w:sz="0" w:space="0" w:color="auto"/>
        <w:left w:val="none" w:sz="0" w:space="0" w:color="auto"/>
        <w:bottom w:val="none" w:sz="0" w:space="0" w:color="auto"/>
        <w:right w:val="none" w:sz="0" w:space="0" w:color="auto"/>
      </w:divBdr>
    </w:div>
    <w:div w:id="1486898534">
      <w:marLeft w:val="0"/>
      <w:marRight w:val="0"/>
      <w:marTop w:val="0"/>
      <w:marBottom w:val="0"/>
      <w:divBdr>
        <w:top w:val="none" w:sz="0" w:space="0" w:color="auto"/>
        <w:left w:val="none" w:sz="0" w:space="0" w:color="auto"/>
        <w:bottom w:val="none" w:sz="0" w:space="0" w:color="auto"/>
        <w:right w:val="none" w:sz="0" w:space="0" w:color="auto"/>
      </w:divBdr>
    </w:div>
    <w:div w:id="1486898535">
      <w:marLeft w:val="0"/>
      <w:marRight w:val="0"/>
      <w:marTop w:val="0"/>
      <w:marBottom w:val="0"/>
      <w:divBdr>
        <w:top w:val="none" w:sz="0" w:space="0" w:color="auto"/>
        <w:left w:val="none" w:sz="0" w:space="0" w:color="auto"/>
        <w:bottom w:val="none" w:sz="0" w:space="0" w:color="auto"/>
        <w:right w:val="none" w:sz="0" w:space="0" w:color="auto"/>
      </w:divBdr>
    </w:div>
    <w:div w:id="1486898536">
      <w:marLeft w:val="0"/>
      <w:marRight w:val="0"/>
      <w:marTop w:val="0"/>
      <w:marBottom w:val="0"/>
      <w:divBdr>
        <w:top w:val="none" w:sz="0" w:space="0" w:color="auto"/>
        <w:left w:val="none" w:sz="0" w:space="0" w:color="auto"/>
        <w:bottom w:val="none" w:sz="0" w:space="0" w:color="auto"/>
        <w:right w:val="none" w:sz="0" w:space="0" w:color="auto"/>
      </w:divBdr>
    </w:div>
    <w:div w:id="1486898537">
      <w:marLeft w:val="0"/>
      <w:marRight w:val="0"/>
      <w:marTop w:val="0"/>
      <w:marBottom w:val="0"/>
      <w:divBdr>
        <w:top w:val="none" w:sz="0" w:space="0" w:color="auto"/>
        <w:left w:val="none" w:sz="0" w:space="0" w:color="auto"/>
        <w:bottom w:val="none" w:sz="0" w:space="0" w:color="auto"/>
        <w:right w:val="none" w:sz="0" w:space="0" w:color="auto"/>
      </w:divBdr>
    </w:div>
    <w:div w:id="1486898538">
      <w:marLeft w:val="0"/>
      <w:marRight w:val="0"/>
      <w:marTop w:val="0"/>
      <w:marBottom w:val="0"/>
      <w:divBdr>
        <w:top w:val="none" w:sz="0" w:space="0" w:color="auto"/>
        <w:left w:val="none" w:sz="0" w:space="0" w:color="auto"/>
        <w:bottom w:val="none" w:sz="0" w:space="0" w:color="auto"/>
        <w:right w:val="none" w:sz="0" w:space="0" w:color="auto"/>
      </w:divBdr>
    </w:div>
    <w:div w:id="1486898539">
      <w:marLeft w:val="0"/>
      <w:marRight w:val="0"/>
      <w:marTop w:val="0"/>
      <w:marBottom w:val="0"/>
      <w:divBdr>
        <w:top w:val="none" w:sz="0" w:space="0" w:color="auto"/>
        <w:left w:val="none" w:sz="0" w:space="0" w:color="auto"/>
        <w:bottom w:val="none" w:sz="0" w:space="0" w:color="auto"/>
        <w:right w:val="none" w:sz="0" w:space="0" w:color="auto"/>
      </w:divBdr>
    </w:div>
    <w:div w:id="1486898540">
      <w:marLeft w:val="0"/>
      <w:marRight w:val="0"/>
      <w:marTop w:val="0"/>
      <w:marBottom w:val="0"/>
      <w:divBdr>
        <w:top w:val="none" w:sz="0" w:space="0" w:color="auto"/>
        <w:left w:val="none" w:sz="0" w:space="0" w:color="auto"/>
        <w:bottom w:val="none" w:sz="0" w:space="0" w:color="auto"/>
        <w:right w:val="none" w:sz="0" w:space="0" w:color="auto"/>
      </w:divBdr>
    </w:div>
    <w:div w:id="1486898541">
      <w:marLeft w:val="0"/>
      <w:marRight w:val="0"/>
      <w:marTop w:val="0"/>
      <w:marBottom w:val="0"/>
      <w:divBdr>
        <w:top w:val="none" w:sz="0" w:space="0" w:color="auto"/>
        <w:left w:val="none" w:sz="0" w:space="0" w:color="auto"/>
        <w:bottom w:val="none" w:sz="0" w:space="0" w:color="auto"/>
        <w:right w:val="none" w:sz="0" w:space="0" w:color="auto"/>
      </w:divBdr>
    </w:div>
    <w:div w:id="1486898542">
      <w:marLeft w:val="0"/>
      <w:marRight w:val="0"/>
      <w:marTop w:val="0"/>
      <w:marBottom w:val="0"/>
      <w:divBdr>
        <w:top w:val="none" w:sz="0" w:space="0" w:color="auto"/>
        <w:left w:val="none" w:sz="0" w:space="0" w:color="auto"/>
        <w:bottom w:val="none" w:sz="0" w:space="0" w:color="auto"/>
        <w:right w:val="none" w:sz="0" w:space="0" w:color="auto"/>
      </w:divBdr>
    </w:div>
    <w:div w:id="1486898543">
      <w:marLeft w:val="0"/>
      <w:marRight w:val="0"/>
      <w:marTop w:val="0"/>
      <w:marBottom w:val="0"/>
      <w:divBdr>
        <w:top w:val="none" w:sz="0" w:space="0" w:color="auto"/>
        <w:left w:val="none" w:sz="0" w:space="0" w:color="auto"/>
        <w:bottom w:val="none" w:sz="0" w:space="0" w:color="auto"/>
        <w:right w:val="none" w:sz="0" w:space="0" w:color="auto"/>
      </w:divBdr>
    </w:div>
    <w:div w:id="1486898544">
      <w:marLeft w:val="0"/>
      <w:marRight w:val="0"/>
      <w:marTop w:val="0"/>
      <w:marBottom w:val="0"/>
      <w:divBdr>
        <w:top w:val="none" w:sz="0" w:space="0" w:color="auto"/>
        <w:left w:val="none" w:sz="0" w:space="0" w:color="auto"/>
        <w:bottom w:val="none" w:sz="0" w:space="0" w:color="auto"/>
        <w:right w:val="none" w:sz="0" w:space="0" w:color="auto"/>
      </w:divBdr>
    </w:div>
    <w:div w:id="1486898545">
      <w:marLeft w:val="0"/>
      <w:marRight w:val="0"/>
      <w:marTop w:val="0"/>
      <w:marBottom w:val="0"/>
      <w:divBdr>
        <w:top w:val="none" w:sz="0" w:space="0" w:color="auto"/>
        <w:left w:val="none" w:sz="0" w:space="0" w:color="auto"/>
        <w:bottom w:val="none" w:sz="0" w:space="0" w:color="auto"/>
        <w:right w:val="none" w:sz="0" w:space="0" w:color="auto"/>
      </w:divBdr>
    </w:div>
    <w:div w:id="1486898546">
      <w:marLeft w:val="0"/>
      <w:marRight w:val="0"/>
      <w:marTop w:val="0"/>
      <w:marBottom w:val="0"/>
      <w:divBdr>
        <w:top w:val="none" w:sz="0" w:space="0" w:color="auto"/>
        <w:left w:val="none" w:sz="0" w:space="0" w:color="auto"/>
        <w:bottom w:val="none" w:sz="0" w:space="0" w:color="auto"/>
        <w:right w:val="none" w:sz="0" w:space="0" w:color="auto"/>
      </w:divBdr>
    </w:div>
    <w:div w:id="1486898547">
      <w:marLeft w:val="0"/>
      <w:marRight w:val="0"/>
      <w:marTop w:val="0"/>
      <w:marBottom w:val="0"/>
      <w:divBdr>
        <w:top w:val="none" w:sz="0" w:space="0" w:color="auto"/>
        <w:left w:val="none" w:sz="0" w:space="0" w:color="auto"/>
        <w:bottom w:val="none" w:sz="0" w:space="0" w:color="auto"/>
        <w:right w:val="none" w:sz="0" w:space="0" w:color="auto"/>
      </w:divBdr>
    </w:div>
    <w:div w:id="1486898548">
      <w:marLeft w:val="0"/>
      <w:marRight w:val="0"/>
      <w:marTop w:val="0"/>
      <w:marBottom w:val="0"/>
      <w:divBdr>
        <w:top w:val="none" w:sz="0" w:space="0" w:color="auto"/>
        <w:left w:val="none" w:sz="0" w:space="0" w:color="auto"/>
        <w:bottom w:val="none" w:sz="0" w:space="0" w:color="auto"/>
        <w:right w:val="none" w:sz="0" w:space="0" w:color="auto"/>
      </w:divBdr>
    </w:div>
    <w:div w:id="1486898549">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emf"/><Relationship Id="rId13" Type="http://schemas.openxmlformats.org/officeDocument/2006/relationships/image" Target="media/image5.emf"/><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emf"/><Relationship Id="rId12" Type="http://schemas.openxmlformats.org/officeDocument/2006/relationships/footer" Target="footer1.xml"/><Relationship Id="rId17" Type="http://schemas.openxmlformats.org/officeDocument/2006/relationships/header" Target="header3.xml"/><Relationship Id="rId2" Type="http://schemas.openxmlformats.org/officeDocument/2006/relationships/styles" Target="styles.xml"/><Relationship Id="rId16" Type="http://schemas.openxmlformats.org/officeDocument/2006/relationships/header" Target="head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image" Target="media/image7.emf"/><Relationship Id="rId10" Type="http://schemas.openxmlformats.org/officeDocument/2006/relationships/image" Target="media/image4.emf"/><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3.emf"/><Relationship Id="rId14" Type="http://schemas.openxmlformats.org/officeDocument/2006/relationships/image" Target="media/image6.e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11662</Words>
  <Characters>66479</Characters>
  <Application>Microsoft Office Word</Application>
  <DocSecurity>0</DocSecurity>
  <Lines>553</Lines>
  <Paragraphs>155</Paragraphs>
  <ScaleCrop>false</ScaleCrop>
  <HeadingPairs>
    <vt:vector size="2" baseType="variant">
      <vt:variant>
        <vt:lpstr>Название</vt:lpstr>
      </vt:variant>
      <vt:variant>
        <vt:i4>1</vt:i4>
      </vt:variant>
    </vt:vector>
  </HeadingPairs>
  <TitlesOfParts>
    <vt:vector size="1" baseType="lpstr">
      <vt:lpstr>Поголовье молочных коз в России по видам хозяйств</vt:lpstr>
    </vt:vector>
  </TitlesOfParts>
  <Company/>
  <LinksUpToDate>false</LinksUpToDate>
  <CharactersWithSpaces>77986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Поголовье молочных коз в России по видам хозяйств</dc:title>
  <dc:subject/>
  <dc:creator>Vit</dc:creator>
  <cp:keywords/>
  <dc:description/>
  <cp:lastModifiedBy>admin</cp:lastModifiedBy>
  <cp:revision>2</cp:revision>
  <dcterms:created xsi:type="dcterms:W3CDTF">2014-03-26T21:47:00Z</dcterms:created>
  <dcterms:modified xsi:type="dcterms:W3CDTF">2014-03-26T21:47:00Z</dcterms:modified>
</cp:coreProperties>
</file>