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77" w:rsidRPr="00C22E54" w:rsidRDefault="00F46977" w:rsidP="00C22E5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С</w:t>
      </w:r>
      <w:r w:rsidR="00C22E54" w:rsidRPr="00C22E54">
        <w:rPr>
          <w:b/>
          <w:sz w:val="28"/>
          <w:szCs w:val="28"/>
        </w:rPr>
        <w:t>одержание</w:t>
      </w:r>
    </w:p>
    <w:p w:rsidR="00F46977" w:rsidRPr="00C22E54" w:rsidRDefault="00F46977" w:rsidP="00C22E54">
      <w:pPr>
        <w:spacing w:line="360" w:lineRule="auto"/>
        <w:ind w:firstLine="709"/>
        <w:rPr>
          <w:sz w:val="28"/>
          <w:szCs w:val="28"/>
        </w:rPr>
      </w:pPr>
    </w:p>
    <w:p w:rsidR="00F46977" w:rsidRPr="00C22E54" w:rsidRDefault="00F46977" w:rsidP="00C22E54">
      <w:pPr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В</w:t>
      </w:r>
      <w:r w:rsidR="00C22E54">
        <w:rPr>
          <w:sz w:val="28"/>
          <w:szCs w:val="28"/>
        </w:rPr>
        <w:t>ведение</w:t>
      </w:r>
    </w:p>
    <w:p w:rsidR="00F46977" w:rsidRPr="00C22E54" w:rsidRDefault="00F46977" w:rsidP="00C22E54">
      <w:pPr>
        <w:widowControl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C22E54">
        <w:rPr>
          <w:sz w:val="28"/>
          <w:szCs w:val="28"/>
        </w:rPr>
        <w:t>Анализ структуры кадров промышленно – производственного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персонала предприятия</w:t>
      </w:r>
    </w:p>
    <w:p w:rsidR="00F46977" w:rsidRPr="00C22E54" w:rsidRDefault="00F46977" w:rsidP="00C22E54">
      <w:pPr>
        <w:widowControl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C22E54">
        <w:rPr>
          <w:sz w:val="28"/>
          <w:szCs w:val="28"/>
        </w:rPr>
        <w:t>Анализ абсолютного и относительного изменения численности работающих на предприятии</w:t>
      </w:r>
      <w:r w:rsidR="00C22E54">
        <w:rPr>
          <w:sz w:val="28"/>
          <w:szCs w:val="28"/>
        </w:rPr>
        <w:t xml:space="preserve"> </w:t>
      </w:r>
    </w:p>
    <w:p w:rsidR="00F46977" w:rsidRPr="00C22E54" w:rsidRDefault="00C22E54" w:rsidP="00C22E54">
      <w:pPr>
        <w:widowControl/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F46977" w:rsidRPr="00C22E54">
        <w:rPr>
          <w:sz w:val="28"/>
          <w:szCs w:val="28"/>
        </w:rPr>
        <w:t>Определение абсолютного излишка или недостатка работников</w:t>
      </w:r>
      <w:r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2.2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Определение относительного излишка или недостатка основных рабочих на предприятии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C22E54">
        <w:rPr>
          <w:sz w:val="28"/>
          <w:szCs w:val="28"/>
        </w:rPr>
        <w:t>Анализ профессионального и квалификационного состава рабочих предприятия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C22E54">
        <w:rPr>
          <w:bCs/>
          <w:sz w:val="28"/>
          <w:szCs w:val="28"/>
        </w:rPr>
        <w:t>Анализ эффективности использования рабочих в соответствии</w:t>
      </w:r>
      <w:r w:rsidR="00C22E54">
        <w:rPr>
          <w:bCs/>
          <w:sz w:val="28"/>
          <w:szCs w:val="28"/>
        </w:rPr>
        <w:t xml:space="preserve"> </w:t>
      </w:r>
      <w:r w:rsidRPr="00C22E54">
        <w:rPr>
          <w:bCs/>
          <w:sz w:val="28"/>
          <w:szCs w:val="28"/>
        </w:rPr>
        <w:t>с их квалификацией</w:t>
      </w:r>
      <w:r w:rsidR="00C22E54">
        <w:rPr>
          <w:bCs/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numPr>
          <w:ilvl w:val="0"/>
          <w:numId w:val="6"/>
        </w:numPr>
        <w:tabs>
          <w:tab w:val="clear" w:pos="720"/>
        </w:tabs>
        <w:spacing w:line="360" w:lineRule="auto"/>
        <w:ind w:left="0" w:firstLine="0"/>
        <w:rPr>
          <w:sz w:val="28"/>
          <w:szCs w:val="28"/>
        </w:rPr>
      </w:pPr>
      <w:r w:rsidRPr="00C22E54">
        <w:rPr>
          <w:bCs/>
          <w:sz w:val="28"/>
          <w:szCs w:val="28"/>
        </w:rPr>
        <w:t>Анализ эффективности использования планового фонда заработной платы</w:t>
      </w:r>
      <w:r w:rsidR="00C22E54">
        <w:rPr>
          <w:bCs/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5.1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Определение размера и основных факторов экономии или перерасхода по заработной плате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5.2 Анализ уровня и динамики средней заработной платы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bCs/>
          <w:sz w:val="28"/>
          <w:szCs w:val="28"/>
        </w:rPr>
        <w:t>6.</w:t>
      </w:r>
      <w:r w:rsidRPr="00C22E54">
        <w:rPr>
          <w:sz w:val="28"/>
          <w:szCs w:val="28"/>
        </w:rPr>
        <w:t xml:space="preserve"> Расчет экономии рабочей силы от воздействия всех факторов, действующих на предприятии (факторный анализ)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7.</w:t>
      </w:r>
      <w:r w:rsidRPr="00C22E54">
        <w:rPr>
          <w:b/>
          <w:i/>
          <w:sz w:val="28"/>
          <w:szCs w:val="28"/>
        </w:rPr>
        <w:t xml:space="preserve"> </w:t>
      </w:r>
      <w:r w:rsidRPr="00C22E54">
        <w:rPr>
          <w:sz w:val="28"/>
          <w:szCs w:val="28"/>
        </w:rPr>
        <w:t>Поэтапное планирование производительности труда на предприятии</w:t>
      </w:r>
      <w:r w:rsidR="00C22E54">
        <w:rPr>
          <w:sz w:val="28"/>
          <w:szCs w:val="28"/>
        </w:rPr>
        <w:t xml:space="preserve"> </w:t>
      </w:r>
    </w:p>
    <w:p w:rsidR="00F46977" w:rsidRPr="00C22E54" w:rsidRDefault="00F46977" w:rsidP="00C22E54">
      <w:pPr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З</w:t>
      </w:r>
      <w:r w:rsidR="00C22E54">
        <w:rPr>
          <w:sz w:val="28"/>
          <w:szCs w:val="28"/>
        </w:rPr>
        <w:t>аключение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П</w:t>
      </w:r>
      <w:r w:rsidR="00C22E54">
        <w:rPr>
          <w:sz w:val="28"/>
          <w:szCs w:val="28"/>
        </w:rPr>
        <w:t>еречень использованной литературы</w:t>
      </w:r>
    </w:p>
    <w:p w:rsidR="00F46977" w:rsidRPr="00C22E54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П</w:t>
      </w:r>
      <w:r w:rsidR="00C22E54">
        <w:rPr>
          <w:sz w:val="28"/>
          <w:szCs w:val="28"/>
        </w:rPr>
        <w:t>риложение</w:t>
      </w:r>
      <w:r w:rsidRPr="00C22E54">
        <w:rPr>
          <w:sz w:val="28"/>
          <w:szCs w:val="28"/>
        </w:rPr>
        <w:t xml:space="preserve"> 1. Исходные данные к таблицам 1-5.2</w:t>
      </w:r>
      <w:r w:rsidR="00C22E54">
        <w:rPr>
          <w:sz w:val="28"/>
          <w:szCs w:val="28"/>
        </w:rPr>
        <w:t xml:space="preserve"> </w:t>
      </w:r>
    </w:p>
    <w:p w:rsidR="00F46977" w:rsidRDefault="00F46977" w:rsidP="00C22E54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П</w:t>
      </w:r>
      <w:r w:rsidR="00C22E54">
        <w:rPr>
          <w:sz w:val="28"/>
          <w:szCs w:val="28"/>
        </w:rPr>
        <w:t>риложение</w:t>
      </w:r>
      <w:r w:rsidRPr="00C22E54">
        <w:rPr>
          <w:sz w:val="28"/>
          <w:szCs w:val="28"/>
        </w:rPr>
        <w:t xml:space="preserve"> 2. Исходные данные к заданиям 6-7</w:t>
      </w:r>
      <w:r w:rsidR="00C22E54">
        <w:rPr>
          <w:sz w:val="28"/>
          <w:szCs w:val="28"/>
        </w:rPr>
        <w:t xml:space="preserve"> </w:t>
      </w: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B75DA0" w:rsidRPr="00C22E54" w:rsidRDefault="00F46977" w:rsidP="00C22E5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="00876D10" w:rsidRPr="00C22E54">
        <w:rPr>
          <w:b/>
          <w:sz w:val="28"/>
          <w:szCs w:val="28"/>
        </w:rPr>
        <w:t>В</w:t>
      </w:r>
      <w:r w:rsidR="00C22E54" w:rsidRPr="00C22E54">
        <w:rPr>
          <w:b/>
          <w:sz w:val="28"/>
          <w:szCs w:val="28"/>
        </w:rPr>
        <w:t>ведение</w:t>
      </w: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В условиях рыночной системы хозяйствования большое внимание уделяется системе показателей эффективности производства и экономическому анализу деятельности предприятия, которые являются частью механизма управления организацией и направлены на обеспечение снижения издержек производства, экономии затрат и ресурсов. Этим целям служит анализ трудовых показателей.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Анализ трудовых показателей направлен на совершенствование управления трудом.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Специалисты, занимающиеся вопросами труда, считают, что анализ трудовых показателей представляет собой систему специальных знаний, связанную с: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• исследованием различных трудовых процессов в их взаимосвязи, складывающихся под воздействием объективных экономических законов и факторов субъективного порядка;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• научным обоснованием бизнес-планов (аспектов, связанных с кадровой политикой; политикой организации, нормирования, условий труда и т.д.), с объективной оценкой их выполнения;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• выявлением положительных и отрицательных факторов, влияющих на деятельность фирмы, и количественным измерением их действия;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• раскрытием тенденции и пропорции хозяйственного развития, с определением неиспользованных внутрихозяйственных резервов;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• обобщением передового опыта, с принятием оптимальных управленческих решений. </w:t>
      </w:r>
      <w:r w:rsidR="00702D3F" w:rsidRPr="00C22E54">
        <w:rPr>
          <w:sz w:val="28"/>
          <w:szCs w:val="28"/>
        </w:rPr>
        <w:t>[1]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В ходе анализа трудовых показателей все процессы изучаются в их взаимосвязи, взаимозависимости и взаимообусловленности, установление которых - наиболее важный момент анализа. Причинная связь опосредует все хозяйственные факты, явления, ситуации, процессы. Вне этой связи хозяйственная жизнь не имеет смысла.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Анализ исходит из того, что каждая причина, каждый фактор получают надлежащую оценку. С этой целью причины-факторы предварительно изучаются, для чего классифицируются по группам: существенные и несущественные; основные и побочные; определяющие и неопределяющие. Далее исследуется влияние на трудовые процессы, прежде всего существенных, основных, определяющих факторов. Изучение несущественных, побочных и неопределяющих факторов ведется, если требуется, во вторую очередь. </w:t>
      </w:r>
      <w:r w:rsidR="00702D3F" w:rsidRPr="00C22E54">
        <w:rPr>
          <w:sz w:val="28"/>
          <w:szCs w:val="28"/>
        </w:rPr>
        <w:t>[3]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Раскрыть и понять основные причины, оказавшие определяющее влияние на выполнение бизнес-плана, выяснить и действие и взаимодействие -значит, разобраться в особенностях хозяйственной деятельности исследуемого объекта. Но в процессе анализа не только вскрываются и характеризуются основные факторы, влияющие на хозяйственную деятельность, но и измеряется степень (сила) их действия. Значением и содержанием анализа трудовых показателей определяются и стоящие перед ним задачи. К числу основных задач анализа трудовых показателей обычно относят следующие: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1. проверку выполнения плановых заданий и выявление причин отклонений фактических показателей от плана;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2. оценку состояния организации труда и ее уровня с обязательным выделением показателей использования рабочего времени;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3. оценку эффективности работы по улучшению использования персонала, анализ его качественного (квалификационного) и количественного состава, системы стимулирования, психологического климата в коллективе;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4. накопление материалов, необходимых для составления бизнес-плана на следующие периоды; </w:t>
      </w:r>
    </w:p>
    <w:p w:rsidR="00A27B8B" w:rsidRPr="00C22E54" w:rsidRDefault="00A27B8B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5. подготовку на основе результатов анализа практических предложений об улучшении организации труда, управления, о ликвидации имеющихся недостатков и об использовании выявленных в процессе анализа резервов.</w:t>
      </w:r>
      <w:r w:rsidR="00702D3F" w:rsidRPr="00C22E54">
        <w:rPr>
          <w:sz w:val="28"/>
          <w:szCs w:val="28"/>
        </w:rPr>
        <w:t xml:space="preserve"> [2]</w:t>
      </w:r>
    </w:p>
    <w:p w:rsidR="00876D10" w:rsidRPr="00C22E54" w:rsidRDefault="00876D10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Данная курсовая работа затрагивает такие важные аспекты планирования и анализа трудовых показателей как: поэтапное планирование производительности труда, расчет экономии численности работающих (затрат труда) при реализации организационно-технических мероприятий на производстве, анализ структуры кадров предприятия, профессионального и квалификационного состава рабочих, эффективности использования фонда заработной платы.</w:t>
      </w:r>
      <w:r w:rsidR="00702D3F" w:rsidRPr="00C22E54">
        <w:rPr>
          <w:sz w:val="28"/>
          <w:szCs w:val="28"/>
        </w:rPr>
        <w:t xml:space="preserve"> [5]</w:t>
      </w:r>
    </w:p>
    <w:p w:rsidR="00C22E54" w:rsidRDefault="00867A85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Актуальность планирования и анализа трудовых показателей объясняется следующим:</w:t>
      </w:r>
    </w:p>
    <w:p w:rsidR="00C36411" w:rsidRPr="00C22E54" w:rsidRDefault="00867A85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1.</w:t>
      </w:r>
      <w:r w:rsidR="00C36411" w:rsidRP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Обеспеченность предприятия высококвалифицированными кадрами определяет возможность ритмичной работы по выпуску, реализации продукции, повышению ее качества.</w:t>
      </w:r>
    </w:p>
    <w:p w:rsidR="00A14431" w:rsidRPr="00C22E54" w:rsidRDefault="00867A85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2. Затраты на оплату труда составляют значительную часть себестоимости продукции и устранения непроизводственных расходов по фонду оплаты труда, а также потерь от брака, определяют возможности увеличения прибыли.</w:t>
      </w:r>
    </w:p>
    <w:p w:rsidR="00702D3F" w:rsidRPr="00C22E54" w:rsidRDefault="00702D3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Целью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данной курсовой работы является получение практических навыков анализа трудовых показателей и закрепление знаний, касающихся </w:t>
      </w:r>
      <w:r w:rsidR="00A14431" w:rsidRPr="00C22E54">
        <w:rPr>
          <w:sz w:val="28"/>
          <w:szCs w:val="28"/>
        </w:rPr>
        <w:t>основных вопросов дисциплины «Планирование и анализ трудовых показателей»</w:t>
      </w:r>
      <w:r w:rsidRPr="00C22E54">
        <w:rPr>
          <w:sz w:val="28"/>
          <w:szCs w:val="28"/>
        </w:rPr>
        <w:t>.</w:t>
      </w:r>
    </w:p>
    <w:p w:rsidR="00A14431" w:rsidRPr="00C22E54" w:rsidRDefault="00A14431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Достижение цели осуществлено посредством решения следующих основных задач:</w:t>
      </w:r>
    </w:p>
    <w:p w:rsidR="00A14431" w:rsidRPr="00C22E54" w:rsidRDefault="00A14431" w:rsidP="00C22E54">
      <w:pPr>
        <w:widowControl/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rPr>
          <w:sz w:val="28"/>
          <w:szCs w:val="28"/>
        </w:rPr>
      </w:pPr>
      <w:r w:rsidRPr="00C22E54">
        <w:rPr>
          <w:sz w:val="28"/>
          <w:szCs w:val="28"/>
        </w:rPr>
        <w:t>знакомство с литературными источниками по теме «Планирование и анализ трудовых показателей»</w:t>
      </w:r>
    </w:p>
    <w:p w:rsidR="00876D10" w:rsidRPr="00C22E54" w:rsidRDefault="00A14431" w:rsidP="00C22E54">
      <w:pPr>
        <w:numPr>
          <w:ilvl w:val="0"/>
          <w:numId w:val="2"/>
        </w:numPr>
        <w:tabs>
          <w:tab w:val="clear" w:pos="1080"/>
        </w:tabs>
        <w:spacing w:line="360" w:lineRule="auto"/>
        <w:ind w:left="0" w:firstLine="709"/>
        <w:rPr>
          <w:sz w:val="28"/>
          <w:szCs w:val="28"/>
        </w:rPr>
      </w:pPr>
      <w:r w:rsidRPr="00C22E54">
        <w:rPr>
          <w:sz w:val="28"/>
          <w:szCs w:val="28"/>
        </w:rPr>
        <w:t>овладение методикой и техникой выполнения расчетов при анализе трудовых показателей.</w:t>
      </w:r>
    </w:p>
    <w:p w:rsidR="00A14431" w:rsidRDefault="00A14431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В написании работы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использовались труды отечественных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ученых в области анализа хозяйственной деятельности персонала</w:t>
      </w:r>
      <w:r w:rsidR="00E60CCD" w:rsidRPr="00C22E54">
        <w:rPr>
          <w:sz w:val="28"/>
          <w:szCs w:val="28"/>
        </w:rPr>
        <w:t>, а также учебно-методическое пособие.</w:t>
      </w:r>
    </w:p>
    <w:p w:rsidR="007A1FAF" w:rsidRPr="00C22E54" w:rsidRDefault="00C22E54" w:rsidP="00C22E5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C22E54">
        <w:rPr>
          <w:b/>
          <w:sz w:val="28"/>
          <w:szCs w:val="28"/>
        </w:rPr>
        <w:t xml:space="preserve">1. </w:t>
      </w:r>
      <w:r w:rsidR="007A1FAF" w:rsidRPr="00C22E54">
        <w:rPr>
          <w:b/>
          <w:sz w:val="28"/>
          <w:szCs w:val="28"/>
        </w:rPr>
        <w:t>Анализ структуры кадров промышленно – производственного</w:t>
      </w:r>
      <w:r w:rsidRPr="00C22E54">
        <w:rPr>
          <w:b/>
          <w:sz w:val="28"/>
          <w:szCs w:val="28"/>
        </w:rPr>
        <w:t xml:space="preserve"> </w:t>
      </w:r>
      <w:r w:rsidR="007A1FAF" w:rsidRPr="00C22E54">
        <w:rPr>
          <w:b/>
          <w:sz w:val="28"/>
          <w:szCs w:val="28"/>
        </w:rPr>
        <w:t>персонала предприятия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При изучении структуры кадров промышленного предприятия сопоставляются фактический и плановый удельный вес численности отдельных категорий работников в общей численности работающих.</w:t>
      </w:r>
    </w:p>
    <w:p w:rsidR="007A1FAF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Используя исходные данные (см. приложение 1), произвести необходимые расчеты для анализа структуры кадров, сведя результаты в табл. 1.</w:t>
      </w: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Таблица 1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Структура кадров промышленно – производственного персонала</w:t>
      </w:r>
    </w:p>
    <w:tbl>
      <w:tblPr>
        <w:tblW w:w="9317" w:type="dxa"/>
        <w:jc w:val="center"/>
        <w:tblLook w:val="0000" w:firstRow="0" w:lastRow="0" w:firstColumn="0" w:lastColumn="0" w:noHBand="0" w:noVBand="0"/>
      </w:tblPr>
      <w:tblGrid>
        <w:gridCol w:w="578"/>
        <w:gridCol w:w="2665"/>
        <w:gridCol w:w="1018"/>
        <w:gridCol w:w="7"/>
        <w:gridCol w:w="794"/>
        <w:gridCol w:w="684"/>
        <w:gridCol w:w="1239"/>
        <w:gridCol w:w="1166"/>
        <w:gridCol w:w="1166"/>
      </w:tblGrid>
      <w:tr w:rsidR="007A1FAF" w:rsidRPr="00C22E54" w:rsidTr="00C22E54">
        <w:trPr>
          <w:trHeight w:val="945"/>
          <w:jc w:val="center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Номера строк</w:t>
            </w:r>
          </w:p>
        </w:tc>
        <w:tc>
          <w:tcPr>
            <w:tcW w:w="266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Промышленно-производственный персонал по отдельным категориям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Удельный вес отдельных категорий работающих (в % к итогу)</w:t>
            </w:r>
          </w:p>
        </w:tc>
        <w:tc>
          <w:tcPr>
            <w:tcW w:w="35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Индекс удельного веса отдельных категорий работающих</w:t>
            </w:r>
          </w:p>
        </w:tc>
      </w:tr>
      <w:tr w:rsidR="007A1FAF" w:rsidRPr="00C22E54" w:rsidTr="00C22E54">
        <w:trPr>
          <w:trHeight w:val="1236"/>
          <w:jc w:val="center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Фактически в базисном году</w:t>
            </w:r>
          </w:p>
        </w:tc>
        <w:tc>
          <w:tcPr>
            <w:tcW w:w="14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В отчетном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План к базису</w:t>
            </w:r>
          </w:p>
        </w:tc>
        <w:tc>
          <w:tcPr>
            <w:tcW w:w="23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Фактическое выполнение в отчетном году</w:t>
            </w: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году</w:t>
            </w:r>
          </w:p>
        </w:tc>
        <w:tc>
          <w:tcPr>
            <w:tcW w:w="1239" w:type="dxa"/>
            <w:noWrap/>
            <w:vAlign w:val="bottom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</w:tr>
      <w:tr w:rsidR="007A1FAF" w:rsidRPr="00C22E54" w:rsidTr="00C22E54">
        <w:trPr>
          <w:trHeight w:val="765"/>
          <w:jc w:val="center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7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По плану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фактически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К базису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К плану</w:t>
            </w:r>
          </w:p>
        </w:tc>
      </w:tr>
      <w:tr w:rsidR="007A1FAF" w:rsidRPr="00C22E54" w:rsidTr="00C22E54">
        <w:trPr>
          <w:trHeight w:val="549"/>
          <w:jc w:val="center"/>
        </w:trPr>
        <w:tc>
          <w:tcPr>
            <w:tcW w:w="57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гр.4</w:t>
            </w:r>
            <w:r w:rsidRPr="00C22E54">
              <w:rPr>
                <w:b/>
                <w:bCs/>
              </w:rPr>
              <w:t>:</w:t>
            </w:r>
            <w:r w:rsidRPr="00C22E54">
              <w:t>гр.3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гр.5</w:t>
            </w:r>
            <w:r w:rsidRPr="00C22E54">
              <w:rPr>
                <w:b/>
                <w:bCs/>
              </w:rPr>
              <w:t>:</w:t>
            </w:r>
            <w:r w:rsidRPr="00C22E54">
              <w:t>гр.3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гр.5</w:t>
            </w:r>
            <w:r w:rsidRPr="00C22E54">
              <w:rPr>
                <w:b/>
                <w:bCs/>
              </w:rPr>
              <w:t>:</w:t>
            </w:r>
            <w:r w:rsidRPr="00C22E54">
              <w:t>гр.4</w:t>
            </w:r>
          </w:p>
        </w:tc>
      </w:tr>
      <w:tr w:rsidR="007A1FAF" w:rsidRPr="00C22E54" w:rsidTr="00C22E54">
        <w:trPr>
          <w:trHeight w:val="315"/>
          <w:jc w:val="center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  <w:rPr>
                <w:i/>
                <w:iCs/>
              </w:rPr>
            </w:pPr>
            <w:r w:rsidRPr="00C22E54">
              <w:rPr>
                <w:i/>
                <w:iCs/>
              </w:rPr>
              <w:t>По всему персоналу: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85,3</w:t>
            </w: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84,79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85,3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0,9940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1,0060</w:t>
            </w:r>
          </w:p>
        </w:tc>
      </w:tr>
      <w:tr w:rsidR="007A1FAF" w:rsidRPr="00C22E54" w:rsidTr="00C22E54">
        <w:trPr>
          <w:trHeight w:val="225"/>
          <w:jc w:val="center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Рабочие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</w:tr>
      <w:tr w:rsidR="007A1FAF" w:rsidRPr="00C22E54" w:rsidTr="00C22E54">
        <w:trPr>
          <w:trHeight w:val="315"/>
          <w:jc w:val="center"/>
        </w:trPr>
        <w:tc>
          <w:tcPr>
            <w:tcW w:w="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в том числе: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43,2</w:t>
            </w: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43,64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45,1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1,0102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1,0440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1,0335</w:t>
            </w:r>
          </w:p>
        </w:tc>
      </w:tr>
      <w:tr w:rsidR="007A1FAF" w:rsidRPr="00C22E54" w:rsidTr="00C22E54">
        <w:trPr>
          <w:trHeight w:val="176"/>
          <w:jc w:val="center"/>
        </w:trPr>
        <w:tc>
          <w:tcPr>
            <w:tcW w:w="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основные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вспомогательные.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42,1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41,15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40,2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0,9774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0,9549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0,9769</w:t>
            </w:r>
          </w:p>
        </w:tc>
      </w:tr>
      <w:tr w:rsidR="007A1FAF" w:rsidRPr="00C22E54" w:rsidTr="00C22E54">
        <w:trPr>
          <w:trHeight w:val="39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2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Ученики.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0,5</w:t>
            </w:r>
          </w:p>
        </w:tc>
        <w:tc>
          <w:tcPr>
            <w:tcW w:w="80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0,63</w:t>
            </w:r>
          </w:p>
        </w:tc>
        <w:tc>
          <w:tcPr>
            <w:tcW w:w="6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0,8</w:t>
            </w:r>
          </w:p>
        </w:tc>
        <w:tc>
          <w:tcPr>
            <w:tcW w:w="123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1,2600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1,6000</w:t>
            </w:r>
          </w:p>
        </w:tc>
        <w:tc>
          <w:tcPr>
            <w:tcW w:w="116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1,2698</w:t>
            </w:r>
          </w:p>
        </w:tc>
      </w:tr>
      <w:tr w:rsidR="007A1FAF" w:rsidRPr="00C22E54" w:rsidTr="00C22E54">
        <w:trPr>
          <w:trHeight w:val="344"/>
          <w:jc w:val="center"/>
        </w:trPr>
        <w:tc>
          <w:tcPr>
            <w:tcW w:w="578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3</w:t>
            </w:r>
          </w:p>
        </w:tc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ИТР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9,08</w:t>
            </w:r>
          </w:p>
        </w:tc>
        <w:tc>
          <w:tcPr>
            <w:tcW w:w="801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9,87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8,99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1,0870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0,9901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0,9108</w:t>
            </w: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Служащие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3,1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2,9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0,9355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0,9677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1,0345</w:t>
            </w:r>
          </w:p>
        </w:tc>
      </w:tr>
      <w:tr w:rsidR="007A1FAF" w:rsidRPr="00C22E54" w:rsidTr="00C22E54">
        <w:trPr>
          <w:trHeight w:val="362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5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МОП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0,74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0,8222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1,0946</w:t>
            </w:r>
          </w:p>
        </w:tc>
      </w:tr>
      <w:tr w:rsidR="007A1FAF" w:rsidRPr="00C22E54" w:rsidTr="00C22E54">
        <w:trPr>
          <w:trHeight w:val="34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6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Охрана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1,12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0,9554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0,9821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1,0280</w:t>
            </w: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Итого: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</w:tr>
      <w:tr w:rsidR="007A1FAF" w:rsidRPr="00C22E54" w:rsidTr="00C22E54">
        <w:trPr>
          <w:trHeight w:val="315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  <w:rPr>
                <w:i/>
                <w:iCs/>
              </w:rPr>
            </w:pPr>
            <w:r w:rsidRPr="00C22E54">
              <w:rPr>
                <w:i/>
                <w:iCs/>
              </w:rPr>
              <w:t>Отдельно по рабочим</w:t>
            </w:r>
          </w:p>
        </w:tc>
        <w:tc>
          <w:tcPr>
            <w:tcW w:w="10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50,36</w:t>
            </w: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49,88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51,1</w:t>
            </w:r>
          </w:p>
        </w:tc>
        <w:tc>
          <w:tcPr>
            <w:tcW w:w="1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0,9905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1,0147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1,0245</w:t>
            </w:r>
          </w:p>
        </w:tc>
      </w:tr>
      <w:tr w:rsidR="007A1FAF" w:rsidRPr="00C22E54" w:rsidTr="00C22E54">
        <w:trPr>
          <w:trHeight w:val="194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7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основные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8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вспомогательные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49,64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50,12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48,9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1,0097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0,9851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0,9757</w:t>
            </w:r>
          </w:p>
        </w:tc>
      </w:tr>
      <w:tr w:rsidR="007A1FAF" w:rsidRPr="00C22E54" w:rsidTr="00C22E54">
        <w:trPr>
          <w:trHeight w:val="330"/>
          <w:jc w:val="center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Итого: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8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1FAF" w:rsidRPr="00C22E54" w:rsidRDefault="007A1FAF" w:rsidP="00C22E54">
            <w:pPr>
              <w:widowControl/>
              <w:spacing w:line="360" w:lineRule="auto"/>
              <w:ind w:firstLine="0"/>
            </w:pPr>
            <w:r w:rsidRPr="00C22E54">
              <w:t>1,0000</w:t>
            </w:r>
          </w:p>
        </w:tc>
      </w:tr>
    </w:tbl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План к базису 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84,79/85,3=0,9940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43,64/43,2=1,0102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41,15/42,1=0,9774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0,63/0,5=1,2600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9,87/9,08=1,0870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2,9/3,1=0,9355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0,74/0,9=0,8222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1,07/1,12=0,9554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49,88/50,36=0,9905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50,12/49,64=1,0097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Фактическое выполнение в отчетном году – к базису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85,3/85,3=1,0000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45,1/43,2=1,0440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40,2/42,1=0,9549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0,8/0,5=1,6000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8,99/9,08=0,9901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3/3,1=0,9677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0,81/0,9=0,9000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1,1/1,12=0,9821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51,1/50,36=1,0147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48,9/49,64=0,9851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Фактическое выполнение в отчетном году – к плану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85,3/84,79=1,0060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45,1/43,64=1,0335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40,2/41,15=0,9769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0,8/0,63=1,2698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8,99/9,87=0,9108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3/2,9=1,0345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0,81/0,74=1,0946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1,1/1,07=1,0280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51,1/49,88=1,0245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48,9/50,12=0,9757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100/100=1,0000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На основе проведённого анализа можно сделать вывод о том, что фактический удельный вес всех категорий работников не соответствует их плановым показателям. Если рассмотреть каждую категорию работников промышленно-производственного персонала по отдельности, то получим следующие данные: доля основных рабочих в отчётном году превысила плановое значение на 2,5% (102,5%-100%) по сравнению с базисным годом, причём по основным рабочим план недовыполнен на 0,95% (99,05%-100%), а по вспомогательным напротив перевыполнен на 0,97% (100,97%-100%) в общей численности рабочих.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Превышение фактического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удельного веса над плановым показателем наблюдается по таким категориям работников, как ученики – на 26,98% (126,98%-100%), служащие – на 3,45% (103,45%-100%), МОП – на 9,46% (109,46%-100%), охрана – на 2,8% (102,8%-100%), основные рабочие – на 3,35% (103,35%-100%).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Таким образом, в отчётном году предприятию не удалось достигнуть соответствия фактического уровня удельного веса работников ППП планируемым значениям. В связи с данным положением дел руководству предприятия можно дать следующие рекомендаций о необходимых направлениях в работе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по улучшению комплектования кадров: 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- проводить более детальный анализ в работе по определению потребности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в работниках по каждой категории ППП и по каждому рабочему месту в соответствии с возможностями предприятия; 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- больше внимания уделять ретроспективному анализу структуры кадров за прошлые периоды;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- повысить точность расчётов показателей доли работников при составлении планов на перспективу. 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C22E54">
        <w:rPr>
          <w:b/>
          <w:sz w:val="28"/>
          <w:szCs w:val="28"/>
        </w:rPr>
        <w:t>Анализ абсолютного и относительного изменения численности работающих на предприятии</w:t>
      </w:r>
    </w:p>
    <w:p w:rsidR="00C22E54" w:rsidRDefault="00C22E54" w:rsidP="00C22E5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7A1FAF" w:rsidRPr="00C22E54" w:rsidRDefault="00C22E54" w:rsidP="00C22E5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="007A1FAF" w:rsidRPr="00C22E54">
        <w:rPr>
          <w:b/>
          <w:sz w:val="28"/>
          <w:szCs w:val="28"/>
        </w:rPr>
        <w:t>Определение абсолютного излишка или недостатка работников</w:t>
      </w:r>
    </w:p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При проведении анализа выполнения плана по численности и составу работающих следует иметь в виду, что в случаях перевыполнения плана по выпуску продукции фактическая численность работающих иногда даже превышает плановую. Однако между изменениями объема выпускаемой продукции и численностью работающих прямой зависимости не существует, так как, например, численность управленческого аппарата при этом остается неизменной. В подобных случаях изменяется численность основных рабочих, которые непосредственно связаны с выпуском продукции. Поэтому целесообразно </w:t>
      </w:r>
      <w:r w:rsidRPr="00C22E54">
        <w:rPr>
          <w:b/>
          <w:sz w:val="28"/>
          <w:szCs w:val="28"/>
        </w:rPr>
        <w:t xml:space="preserve">устанавливать так называемый относительный излишек или недостаток основных рабочих </w:t>
      </w:r>
      <w:r w:rsidRPr="00C22E54">
        <w:rPr>
          <w:sz w:val="28"/>
          <w:szCs w:val="28"/>
        </w:rPr>
        <w:t>(</w:t>
      </w:r>
      <w:r w:rsidR="009E79C3">
        <w:rPr>
          <w:b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18.75pt">
            <v:imagedata r:id="rId7" o:title=""/>
          </v:shape>
        </w:pict>
      </w:r>
      <w:r w:rsidRPr="00C22E54">
        <w:rPr>
          <w:sz w:val="28"/>
          <w:szCs w:val="28"/>
        </w:rPr>
        <w:t>), который можно определить по формуле:</w:t>
      </w: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026" type="#_x0000_t75" style="width:183.75pt;height:18.75pt">
            <v:imagedata r:id="rId8" o:title=""/>
          </v:shape>
        </w:pict>
      </w:r>
      <w:r w:rsidR="007A1FAF" w:rsidRPr="00C22E54">
        <w:rPr>
          <w:sz w:val="28"/>
          <w:szCs w:val="28"/>
        </w:rPr>
        <w:t>(1.2.1)</w:t>
      </w:r>
    </w:p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Pr="00C22E54">
        <w:rPr>
          <w:b/>
          <w:sz w:val="28"/>
          <w:szCs w:val="28"/>
        </w:rPr>
        <w:t xml:space="preserve"> </w:t>
      </w:r>
      <w:r w:rsidR="009E79C3">
        <w:rPr>
          <w:b/>
          <w:position w:val="-14"/>
          <w:sz w:val="28"/>
          <w:szCs w:val="28"/>
        </w:rPr>
        <w:pict>
          <v:shape id="_x0000_i1027" type="#_x0000_t75" style="width:32.25pt;height:18.75pt">
            <v:imagedata r:id="rId9" o:title=""/>
          </v:shape>
        </w:pict>
      </w:r>
      <w:r w:rsidRPr="00C22E54">
        <w:rPr>
          <w:sz w:val="28"/>
          <w:szCs w:val="28"/>
        </w:rPr>
        <w:t>– коэффициент выполнения плана по выпуску продукции, который рассчитывается как отношение фактического объема произведенной продукции к ее объему, установленному по плану на тот же период.</w:t>
      </w: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Пчотн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= 475-464*0,89=62,04 чел.</w:t>
      </w:r>
    </w:p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2.2</w:t>
      </w:r>
      <w:r w:rsidR="00C22E54">
        <w:rPr>
          <w:b/>
          <w:sz w:val="28"/>
          <w:szCs w:val="28"/>
        </w:rPr>
        <w:t xml:space="preserve"> </w:t>
      </w:r>
      <w:r w:rsidRPr="00C22E54">
        <w:rPr>
          <w:b/>
          <w:sz w:val="28"/>
          <w:szCs w:val="28"/>
        </w:rPr>
        <w:t>Определение относительного излишка или недостатка основных рабочих на предприятии</w:t>
      </w:r>
    </w:p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При проведении анализа выполнения плана по численности и составу работающих следует иметь в виду, что в случаях перевыполнения плана по выпуску продукции фактическая численность работающих иногда даже превышает плановую. Однако между изменениями объема выпускаемой продукции и численностью работающих прямой зависимости не существует, так как, например, численность управленческого аппарата при этом остается неизменной. В подобных случаях изменяется численность основных рабочих, которые непосредственно связаны с выпуском продукции. Поэтому целесообразно </w:t>
      </w:r>
      <w:r w:rsidRPr="00C22E54">
        <w:rPr>
          <w:b/>
          <w:sz w:val="28"/>
          <w:szCs w:val="28"/>
        </w:rPr>
        <w:t xml:space="preserve">устанавливать так называемый относительный излишек или недостаток основных рабочих </w:t>
      </w:r>
      <w:r w:rsidRPr="00C22E54">
        <w:rPr>
          <w:sz w:val="28"/>
          <w:szCs w:val="28"/>
        </w:rPr>
        <w:t>(</w:t>
      </w:r>
      <w:r w:rsidR="009E79C3">
        <w:rPr>
          <w:b/>
          <w:position w:val="-14"/>
          <w:sz w:val="28"/>
          <w:szCs w:val="28"/>
        </w:rPr>
        <w:pict>
          <v:shape id="_x0000_i1028" type="#_x0000_t75" style="width:47.25pt;height:18.75pt">
            <v:imagedata r:id="rId7" o:title=""/>
          </v:shape>
        </w:pict>
      </w:r>
      <w:r w:rsidRPr="00C22E54">
        <w:rPr>
          <w:sz w:val="28"/>
          <w:szCs w:val="28"/>
        </w:rPr>
        <w:t>), который можно определить по формуле:</w:t>
      </w: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029" type="#_x0000_t75" style="width:183.75pt;height:18.75pt">
            <v:imagedata r:id="rId8" o:title=""/>
          </v:shape>
        </w:pict>
      </w:r>
      <w:r w:rsidR="007A1FAF" w:rsidRPr="00C22E54">
        <w:rPr>
          <w:sz w:val="28"/>
          <w:szCs w:val="28"/>
        </w:rPr>
        <w:t>(1.2.2)</w:t>
      </w:r>
    </w:p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7A1FAF" w:rsidRPr="00C22E54" w:rsidRDefault="007A1FAF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Pr="00C22E54">
        <w:rPr>
          <w:b/>
          <w:sz w:val="28"/>
          <w:szCs w:val="28"/>
        </w:rPr>
        <w:t xml:space="preserve"> </w:t>
      </w:r>
      <w:r w:rsidR="009E79C3">
        <w:rPr>
          <w:b/>
          <w:position w:val="-14"/>
          <w:sz w:val="28"/>
          <w:szCs w:val="28"/>
        </w:rPr>
        <w:pict>
          <v:shape id="_x0000_i1030" type="#_x0000_t75" style="width:32.25pt;height:18.75pt">
            <v:imagedata r:id="rId9" o:title=""/>
          </v:shape>
        </w:pict>
      </w:r>
      <w:r w:rsidRPr="00C22E54">
        <w:rPr>
          <w:sz w:val="28"/>
          <w:szCs w:val="28"/>
        </w:rPr>
        <w:t>– коэффициент выполнения плана по выпуску продукции, который рассчитывается как отношение фактического объема произведенной продукции к ее объему, установленному по плану на тот же период (см. приложение 1).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На основе проведённого анализа можно сделать вывод о том, что фактическая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численность всех категорий работников не соответствует их плановым показателям. Если рассмотреть каждую категорию работников промышленно-производственного персонала по отдельности, то получим следующие данные: численность рабочих в отчётном году выше планового значения на 4,43% (104,43%-100%) по сравнению с базисным годом (39 человек), причём по основным рабочим план перевыполнен на 2,37% (102,37%-100%) (11 человек), а по вспомогательным напротив перевыполнен на 6,71% (106,71%-100%) в общей численности рабочих.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Несоответствие фактической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численности к плановым показателем наблюдается по таким категориям работников, как ИТР – снижена на 0,84% (99,16%-100%), служащие – снижена на 2,56% (97,44%-100%), МОП – снижена на 10% (90%-100%), охрана – превышена на 6,67% (106,67%-100%).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Таким образом, в отчётном году предприятию не удалось достигнуть соответствия фактической численности работников ППП планируемым значениям. В связи с данным положением дел руководству предприятия можно дать следующие рекомендаций о необходимых направлениях в работе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по улучшению комплектования кадров: 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- проводить более детальный анализ в работе по контролю за изменением численности работников по каждой категории ППП и по каждому рабочему месту в соответствии с возможностями предприятия; </w:t>
      </w: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- повысить точность расчётов показателей численности работников при составлении планов на перспективу. 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EF6E9D">
      <w:pPr>
        <w:widowControl/>
        <w:numPr>
          <w:ilvl w:val="0"/>
          <w:numId w:val="8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C22E54">
        <w:rPr>
          <w:b/>
          <w:sz w:val="28"/>
          <w:szCs w:val="28"/>
        </w:rPr>
        <w:t>Анализ профессионального и квалификационного состава рабочих предприятия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Анализ профессионального состава и уровня квалификации рабочих направлен, прежде всего, на выявление количественного и качественного соответствия имеющейся рабочей силы объему и характеру работ, которые выполняются на данном предприятии (в цехе, на участке). Сопоставление фактической и требуемой численности рабочих по каждой профессии в отдельности позволяет установить излишек или недостаток рабочих той или иной профессии и принять необходимые меры, обеспечивающие правильное комплектование кадров по профессиональному составу.</w:t>
      </w: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При анализе квартальных данных, требуемая численность рабочих определяется исходя из того, что эффективный фонд рабочего времени одного среднесписочного рабочего за квартал составляет 470 человеко-часов, а средний коэффициент выполнения норм выработки: у токарей = 1,12; у фрезеровщиков = 1,15; у слесарей = 1,18. При этом потребность в рабочих любого разряда рассчитывается следующим образом: 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31" type="#_x0000_t75" style="width:132.75pt;height:42pt">
            <v:imagedata r:id="rId10" o:title=""/>
          </v:shape>
        </w:pict>
      </w:r>
      <w:r w:rsidR="003339D2" w:rsidRPr="00C22E54">
        <w:rPr>
          <w:sz w:val="28"/>
          <w:szCs w:val="28"/>
        </w:rPr>
        <w:t>(1.3)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="00C22E54">
        <w:rPr>
          <w:sz w:val="28"/>
          <w:szCs w:val="28"/>
        </w:rPr>
        <w:t xml:space="preserve"> </w:t>
      </w:r>
      <w:r w:rsidR="009E79C3">
        <w:rPr>
          <w:position w:val="-26"/>
          <w:sz w:val="28"/>
          <w:szCs w:val="28"/>
        </w:rPr>
        <w:pict>
          <v:shape id="_x0000_i1032" type="#_x0000_t75" style="width:51pt;height:24.75pt">
            <v:imagedata r:id="rId11" o:title=""/>
          </v:shape>
        </w:pict>
      </w:r>
      <w:r w:rsidRPr="00C22E54">
        <w:rPr>
          <w:b/>
          <w:sz w:val="28"/>
          <w:szCs w:val="28"/>
        </w:rPr>
        <w:t xml:space="preserve">– </w:t>
      </w:r>
      <w:r w:rsidRPr="00C22E54">
        <w:rPr>
          <w:sz w:val="28"/>
          <w:szCs w:val="28"/>
        </w:rPr>
        <w:t>требуемая численность работников по данной специальности и данному разряду;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СР</w:t>
      </w:r>
      <w:r w:rsidRPr="00C22E54">
        <w:rPr>
          <w:b/>
          <w:sz w:val="28"/>
          <w:szCs w:val="28"/>
        </w:rPr>
        <w:t xml:space="preserve"> – </w:t>
      </w:r>
      <w:r w:rsidRPr="00C22E54">
        <w:rPr>
          <w:sz w:val="28"/>
          <w:szCs w:val="28"/>
        </w:rPr>
        <w:t>состав работ в нормо-часах;</w:t>
      </w:r>
    </w:p>
    <w:p w:rsidR="003339D2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position w:val="-26"/>
          <w:sz w:val="28"/>
          <w:szCs w:val="28"/>
        </w:rPr>
        <w:pict>
          <v:shape id="_x0000_i1033" type="#_x0000_t75" style="width:33pt;height:24.75pt">
            <v:imagedata r:id="rId12" o:title=""/>
          </v:shape>
        </w:pict>
      </w:r>
      <w:r w:rsidR="003339D2" w:rsidRPr="00C22E54">
        <w:rPr>
          <w:b/>
          <w:sz w:val="28"/>
          <w:szCs w:val="28"/>
        </w:rPr>
        <w:t xml:space="preserve">– </w:t>
      </w:r>
      <w:r w:rsidR="003339D2" w:rsidRPr="00C22E54">
        <w:rPr>
          <w:sz w:val="28"/>
          <w:szCs w:val="28"/>
        </w:rPr>
        <w:t>эффективный фонд рабочего времени одного среднесписочного рабочего за квартал, чел-час. = 470 чел-часов;</w:t>
      </w:r>
    </w:p>
    <w:p w:rsidR="003339D2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034" type="#_x0000_t75" style="width:32.25pt;height:18.75pt">
            <v:imagedata r:id="rId13" o:title=""/>
          </v:shape>
        </w:pict>
      </w:r>
      <w:r w:rsidR="003339D2" w:rsidRPr="00C22E54">
        <w:rPr>
          <w:b/>
          <w:sz w:val="28"/>
          <w:szCs w:val="28"/>
        </w:rPr>
        <w:t>–</w:t>
      </w:r>
      <w:r w:rsidR="003339D2" w:rsidRPr="00C22E54">
        <w:rPr>
          <w:sz w:val="28"/>
          <w:szCs w:val="28"/>
        </w:rPr>
        <w:t xml:space="preserve"> средний коэффициент выполнения норм выработки.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На основе проведённого анализа можно сделать вывод о том, что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численность работников для всех составов работ всех разрядов в наличии превышает требуемую. Если рассмотреть каждый состав работников в отдельности в совокупности разрядов, то численность токарей в наличии превышает требуемую на 33,8% (87*100/65-100), численность фрезеровщиков в наличии превышает требуемую на 50% (96*100/64-100), численность слесарей в наличии превышает требуемую на 21,9% (78*100/64-100).</w:t>
      </w: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Таким образом, предприятию удалось обеспечить 100% обеспеченность рабочих мест специалистами.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EF6E9D" w:rsidRDefault="003339D2" w:rsidP="00EF6E9D">
      <w:pPr>
        <w:widowControl/>
        <w:numPr>
          <w:ilvl w:val="0"/>
          <w:numId w:val="9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EF6E9D">
        <w:rPr>
          <w:b/>
          <w:bCs/>
          <w:sz w:val="28"/>
          <w:szCs w:val="28"/>
        </w:rPr>
        <w:t>Анализ эффективности использования рабочих в соответствии</w:t>
      </w:r>
      <w:r w:rsidR="00C22E54" w:rsidRPr="00EF6E9D">
        <w:rPr>
          <w:b/>
          <w:bCs/>
          <w:sz w:val="28"/>
          <w:szCs w:val="28"/>
        </w:rPr>
        <w:t xml:space="preserve"> </w:t>
      </w:r>
      <w:r w:rsidRPr="00EF6E9D">
        <w:rPr>
          <w:b/>
          <w:bCs/>
          <w:sz w:val="28"/>
          <w:szCs w:val="28"/>
        </w:rPr>
        <w:t>с их квалификацией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Изучение правильности использования рабочих в соответствии с их квалификацией проводится на основе анализа и обобщения данных нарядов на сдельную работу, в которых указывается как разряд работы, так и разряд рабочего. На основе изучения исходных данных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можно провести анализ правильности распределения работ на участке цеха среди рабочих.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Таблица 4</w:t>
      </w:r>
      <w:r w:rsidR="00EF6E9D">
        <w:rPr>
          <w:sz w:val="28"/>
          <w:szCs w:val="28"/>
        </w:rPr>
        <w:t xml:space="preserve">. </w:t>
      </w:r>
      <w:r w:rsidRPr="00C22E54">
        <w:rPr>
          <w:sz w:val="28"/>
          <w:szCs w:val="28"/>
        </w:rPr>
        <w:t>Распределение выполненных на участке работ по разрядам действующей тарифной сетки в нормо-часах</w:t>
      </w:r>
    </w:p>
    <w:tbl>
      <w:tblPr>
        <w:tblW w:w="8959" w:type="dxa"/>
        <w:jc w:val="center"/>
        <w:tblLook w:val="0000" w:firstRow="0" w:lastRow="0" w:firstColumn="0" w:lastColumn="0" w:noHBand="0" w:noVBand="0"/>
      </w:tblPr>
      <w:tblGrid>
        <w:gridCol w:w="2407"/>
        <w:gridCol w:w="960"/>
        <w:gridCol w:w="960"/>
        <w:gridCol w:w="960"/>
        <w:gridCol w:w="960"/>
        <w:gridCol w:w="960"/>
        <w:gridCol w:w="960"/>
        <w:gridCol w:w="792"/>
      </w:tblGrid>
      <w:tr w:rsidR="003339D2" w:rsidRPr="00EF6E9D" w:rsidTr="00EF6E9D">
        <w:trPr>
          <w:trHeight w:val="479"/>
          <w:jc w:val="center"/>
        </w:trPr>
        <w:tc>
          <w:tcPr>
            <w:tcW w:w="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Тарифные разряды рабочих участка</w:t>
            </w:r>
          </w:p>
        </w:tc>
        <w:tc>
          <w:tcPr>
            <w:tcW w:w="57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Тарифные разряды работ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Всего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6</w:t>
            </w: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2568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456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123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3147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624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2687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962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4273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145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256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3452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521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4374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563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1962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462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3260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453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634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1897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3352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---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264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526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2879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3669</w:t>
            </w:r>
          </w:p>
        </w:tc>
      </w:tr>
      <w:tr w:rsidR="003339D2" w:rsidRPr="00EF6E9D" w:rsidTr="00EF6E9D">
        <w:trPr>
          <w:trHeight w:val="330"/>
          <w:jc w:val="center"/>
        </w:trPr>
        <w:tc>
          <w:tcPr>
            <w:tcW w:w="24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5553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3288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39D2" w:rsidRPr="00EF6E9D" w:rsidRDefault="003339D2" w:rsidP="00EF6E9D">
            <w:pPr>
              <w:widowControl/>
              <w:spacing w:line="360" w:lineRule="auto"/>
              <w:ind w:firstLine="0"/>
            </w:pPr>
            <w:r w:rsidRPr="00EF6E9D">
              <w:t>22075</w:t>
            </w:r>
          </w:p>
        </w:tc>
      </w:tr>
    </w:tbl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На основе результатов таблицы можно говорить о несоответствии в распределении рабочих по разрядам работ. Например, рабочие третьего разряда в количестве 521 человек заняты на работе, тарифицированной по четвёртому разряду; рабочие четвёртого разряда в количестве 462 и 64 человек выполняют работу пятого и шестого разрядов соответственно.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Последствиями данного несоответствия могут стать высокий уровень брака в работе или снижение показателя производительности труда за счёт увеличения времени выполнения операций.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Также несоответствия выражаются в том, что рабочие высокой квалификации (4,5,6 разряды) заняты на простых работах. Например, рабочие четвёртого разряда в количестве 46 и 163 человека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выполняют работу первого и второго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разряда соответственно; работники пятого разряда в количестве 453 человек заняты на работе, тарифицированной по третьему разряду.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Следствиями данного несоответствия могут стать перерасход фонда заработной платы, недовольство рабочих, снижение мотивации к труду.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EF6E9D">
      <w:pPr>
        <w:widowControl/>
        <w:numPr>
          <w:ilvl w:val="0"/>
          <w:numId w:val="10"/>
        </w:numPr>
        <w:tabs>
          <w:tab w:val="clear" w:pos="72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C22E54">
        <w:rPr>
          <w:b/>
          <w:bCs/>
          <w:sz w:val="28"/>
          <w:szCs w:val="28"/>
        </w:rPr>
        <w:t>Анализ эффективности использования планового фонда заработной платы</w:t>
      </w:r>
    </w:p>
    <w:p w:rsidR="00EF6E9D" w:rsidRDefault="00EF6E9D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</w:p>
    <w:p w:rsidR="003339D2" w:rsidRDefault="003339D2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5.1</w:t>
      </w:r>
      <w:r w:rsidR="00EF6E9D">
        <w:rPr>
          <w:b/>
          <w:sz w:val="28"/>
          <w:szCs w:val="28"/>
        </w:rPr>
        <w:t xml:space="preserve"> </w:t>
      </w:r>
      <w:r w:rsidRPr="00C22E54">
        <w:rPr>
          <w:b/>
          <w:sz w:val="28"/>
          <w:szCs w:val="28"/>
        </w:rPr>
        <w:t>Определение размера и основных факторов экономии или перерасхода по заработной плате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Определение абсолютной экономии или перерасхода по фонду заработной платы путем сравнения фактического и планового фондов заработной платы как по всему промышленно-производственному персоналу предприятия, так и по отдельным категориям работающих производится по формуле: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Э</w:t>
      </w:r>
      <w:r w:rsidRPr="00C22E54">
        <w:rPr>
          <w:sz w:val="28"/>
          <w:szCs w:val="28"/>
        </w:rPr>
        <w:t xml:space="preserve">ф.з. = </w:t>
      </w:r>
      <w:r w:rsidRPr="00C22E54">
        <w:rPr>
          <w:b/>
          <w:sz w:val="28"/>
          <w:szCs w:val="28"/>
        </w:rPr>
        <w:t>ФЗ</w:t>
      </w:r>
      <w:r w:rsidRPr="00C22E54">
        <w:rPr>
          <w:sz w:val="28"/>
          <w:szCs w:val="28"/>
        </w:rPr>
        <w:t xml:space="preserve">отч. – </w:t>
      </w:r>
      <w:r w:rsidRPr="00C22E54">
        <w:rPr>
          <w:b/>
          <w:sz w:val="28"/>
          <w:szCs w:val="28"/>
        </w:rPr>
        <w:t>ФЗ</w:t>
      </w:r>
      <w:r w:rsidRPr="00C22E54">
        <w:rPr>
          <w:sz w:val="28"/>
          <w:szCs w:val="28"/>
        </w:rPr>
        <w:t>пл. 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(1.5.1)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Pr="00C22E54">
        <w:rPr>
          <w:b/>
          <w:sz w:val="28"/>
          <w:szCs w:val="28"/>
        </w:rPr>
        <w:t>Э</w:t>
      </w:r>
      <w:r w:rsidRPr="00C22E54">
        <w:rPr>
          <w:sz w:val="28"/>
          <w:szCs w:val="28"/>
        </w:rPr>
        <w:t>ф.з. – абсолютная экономия (– ) или перерасход (+) по фонду заработной платы, руб.;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ФЗ</w:t>
      </w:r>
      <w:r w:rsidRPr="00C22E54">
        <w:rPr>
          <w:sz w:val="28"/>
          <w:szCs w:val="28"/>
        </w:rPr>
        <w:t>отч.</w:t>
      </w:r>
      <w:r w:rsidRPr="00C22E54">
        <w:rPr>
          <w:b/>
          <w:sz w:val="28"/>
          <w:szCs w:val="28"/>
        </w:rPr>
        <w:t xml:space="preserve"> </w:t>
      </w:r>
      <w:r w:rsidRPr="00C22E54">
        <w:rPr>
          <w:sz w:val="28"/>
          <w:szCs w:val="28"/>
        </w:rPr>
        <w:t>и</w:t>
      </w:r>
      <w:r w:rsidRPr="00C22E54">
        <w:rPr>
          <w:b/>
          <w:sz w:val="28"/>
          <w:szCs w:val="28"/>
        </w:rPr>
        <w:t xml:space="preserve"> ФЗ</w:t>
      </w:r>
      <w:r w:rsidRPr="00C22E54">
        <w:rPr>
          <w:sz w:val="28"/>
          <w:szCs w:val="28"/>
        </w:rPr>
        <w:t>пл. – соответственно отчетный (или фактический) и плановый фонды заработной платы, руб.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Размер фонда заработной платы зависит от двух факторов: от величины средней заработной платы работающих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и от их численности. И поскольку фонд заработной платы образуется под влиянием указанных факторов, то и абсолютные размеры экономии или перерасхода заработной платы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также складываются под влиянием этих факторов.</w:t>
      </w:r>
    </w:p>
    <w:p w:rsidR="00EF6E9D" w:rsidRDefault="00EF6E9D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Э</w:t>
      </w:r>
      <w:r w:rsidRPr="00C22E54">
        <w:rPr>
          <w:sz w:val="28"/>
          <w:szCs w:val="28"/>
        </w:rPr>
        <w:t>с.з. = (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 xml:space="preserve">отч. –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 xml:space="preserve">пл.) · </w:t>
      </w: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>отч.,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(1.5.2)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Pr="00C22E54">
        <w:rPr>
          <w:b/>
          <w:sz w:val="28"/>
          <w:szCs w:val="28"/>
        </w:rPr>
        <w:t xml:space="preserve"> Э</w:t>
      </w:r>
      <w:r w:rsidRPr="00C22E54">
        <w:rPr>
          <w:sz w:val="28"/>
          <w:szCs w:val="28"/>
        </w:rPr>
        <w:t>с.з. – абсолютная экономия (–) или перерасход (+) по фонду заработной платы, образовавшиеся в связи с изменением средней заработной платы работников, руб.;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 xml:space="preserve">отч. и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>пл. – соответственно отчетная (или фактическая) и плановая средняя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заработная плата работников, руб.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>отч. – отчетная (фактическая) среднесписочная численность данных работников.</w:t>
      </w:r>
    </w:p>
    <w:p w:rsidR="00EF6E9D" w:rsidRDefault="00EF6E9D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Э</w:t>
      </w:r>
      <w:r w:rsidRPr="00C22E54">
        <w:rPr>
          <w:sz w:val="28"/>
          <w:szCs w:val="28"/>
        </w:rPr>
        <w:t xml:space="preserve">ч.р. =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>пл · (</w:t>
      </w: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 xml:space="preserve">отч. – </w:t>
      </w: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>пл.),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(1.5.3)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="00C22E54">
        <w:rPr>
          <w:sz w:val="28"/>
          <w:szCs w:val="28"/>
        </w:rPr>
        <w:t xml:space="preserve"> </w:t>
      </w:r>
      <w:r w:rsidRPr="00C22E54">
        <w:rPr>
          <w:b/>
          <w:sz w:val="28"/>
          <w:szCs w:val="28"/>
        </w:rPr>
        <w:t>Э</w:t>
      </w:r>
      <w:r w:rsidRPr="00C22E54">
        <w:rPr>
          <w:sz w:val="28"/>
          <w:szCs w:val="28"/>
        </w:rPr>
        <w:t>ч.р. – абсолютная экономия (–) или перерасход (+) по фонду заработной платы, образовавшиеся в связи с изменением среднесписочной численности работников, руб.;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>пл. – плановая среднесписочная численность данных работников.</w:t>
      </w:r>
    </w:p>
    <w:p w:rsidR="00EF6E9D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Среднегодовая зарплата (графы 7 и 8 таблицы 5) рассчитывается по формуле: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 xml:space="preserve"> = </w:t>
      </w:r>
      <w:r w:rsidRPr="00C22E54">
        <w:rPr>
          <w:b/>
          <w:sz w:val="28"/>
          <w:szCs w:val="28"/>
        </w:rPr>
        <w:t>ФЗ</w:t>
      </w:r>
      <w:r w:rsidRPr="00C22E54">
        <w:rPr>
          <w:sz w:val="28"/>
          <w:szCs w:val="28"/>
        </w:rPr>
        <w:t xml:space="preserve"> : </w:t>
      </w:r>
      <w:r w:rsidRPr="00C22E54">
        <w:rPr>
          <w:b/>
          <w:sz w:val="28"/>
          <w:szCs w:val="28"/>
        </w:rPr>
        <w:t>ЧР</w:t>
      </w:r>
      <w:r w:rsidRPr="00C22E54">
        <w:rPr>
          <w:sz w:val="28"/>
          <w:szCs w:val="28"/>
        </w:rPr>
        <w:t>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(1.5.4)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="00C22E54">
        <w:rPr>
          <w:sz w:val="28"/>
          <w:szCs w:val="28"/>
        </w:rPr>
        <w:t xml:space="preserve"> </w:t>
      </w:r>
      <w:r w:rsidRPr="00C22E54">
        <w:rPr>
          <w:b/>
          <w:sz w:val="28"/>
          <w:szCs w:val="28"/>
        </w:rPr>
        <w:t>ФЗ</w:t>
      </w:r>
      <w:r w:rsidRPr="00C22E54">
        <w:rPr>
          <w:sz w:val="28"/>
          <w:szCs w:val="28"/>
        </w:rPr>
        <w:t xml:space="preserve"> – фонд заработной платы в данном периоде, руб.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 xml:space="preserve">ЧР – </w:t>
      </w:r>
      <w:r w:rsidRPr="00C22E54">
        <w:rPr>
          <w:sz w:val="28"/>
          <w:szCs w:val="28"/>
        </w:rPr>
        <w:t>численность работающих, чел.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EF6E9D" w:rsidRDefault="003339D2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EF6E9D">
        <w:rPr>
          <w:b/>
          <w:sz w:val="28"/>
          <w:szCs w:val="28"/>
        </w:rPr>
        <w:t>5.2 Анализ уровня и динамики средней заработной платы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Изменение уровня средней заработной платы характеризует ее индекс, который определяется по формуле: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b/>
          <w:sz w:val="28"/>
          <w:szCs w:val="28"/>
        </w:rPr>
      </w:pPr>
      <w:r w:rsidRPr="00C22E54">
        <w:rPr>
          <w:b/>
          <w:sz w:val="28"/>
          <w:szCs w:val="28"/>
          <w:lang w:val="en-US"/>
        </w:rPr>
        <w:t>I</w:t>
      </w:r>
      <w:r w:rsidRPr="00C22E54">
        <w:rPr>
          <w:sz w:val="28"/>
          <w:szCs w:val="28"/>
        </w:rPr>
        <w:t xml:space="preserve">с.з.=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 xml:space="preserve">отч. :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>баз.,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(1.5.5)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</w:t>
      </w:r>
      <w:r w:rsidR="00C22E54">
        <w:rPr>
          <w:sz w:val="28"/>
          <w:szCs w:val="28"/>
        </w:rPr>
        <w:t xml:space="preserve"> </w:t>
      </w:r>
      <w:r w:rsidRPr="00C22E54">
        <w:rPr>
          <w:b/>
          <w:sz w:val="28"/>
          <w:szCs w:val="28"/>
          <w:lang w:val="en-US"/>
        </w:rPr>
        <w:t>I</w:t>
      </w:r>
      <w:r w:rsidRPr="00C22E54">
        <w:rPr>
          <w:sz w:val="28"/>
          <w:szCs w:val="28"/>
        </w:rPr>
        <w:t>с.з. – индекс средней заработной платы работников предприятия;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>отч. и</w:t>
      </w:r>
      <w:r w:rsidR="00C22E54">
        <w:rPr>
          <w:sz w:val="28"/>
          <w:szCs w:val="28"/>
        </w:rPr>
        <w:t xml:space="preserve"> </w:t>
      </w:r>
      <w:r w:rsidRPr="00C22E54">
        <w:rPr>
          <w:b/>
          <w:sz w:val="28"/>
          <w:szCs w:val="28"/>
        </w:rPr>
        <w:t>СЗ</w:t>
      </w:r>
      <w:r w:rsidRPr="00C22E54">
        <w:rPr>
          <w:sz w:val="28"/>
          <w:szCs w:val="28"/>
        </w:rPr>
        <w:t>баз. – абсолютный уровень средней зарплаты работников предприятия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соответственно в отчетном и базисном периодах, руб.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В целом по промышленно-производственному персоналу в отчётном периоде по сравнению с планом и прошлым периодом наблюдался рост средней заработной платы. Конкретно по категориям положительная динамика наблюдалась у учеников, их средняя заработная плата увеличилась по сравнению с прошлым периодом на 58% (158%-100%) и ИТР, средняя зарплата которых по сравнению с прошлым периодом возросла на 30% (130%-100%). У МОП повышение произошло на 12% по сравнению с прошлым годом. План по зарплате был существенно перевыполнен по таким категориям работников, как ИТР (на 23%), МОП (на 24%) и служащие (на 15%). В то же время наблюдается снижение заработной платы у работников охраны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(на 22% по сравнению с базисным периодом и 3% по сравнению с плановым показателем). Незначительное снижение заработной платы по сравнению с плановыми показателями отмечается у основных и вспомогательных рабочих на 2 и 5% соответственно.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C22E54">
        <w:rPr>
          <w:b/>
          <w:bCs/>
          <w:sz w:val="28"/>
          <w:szCs w:val="28"/>
        </w:rPr>
        <w:t>6.</w:t>
      </w:r>
      <w:r w:rsidRPr="00C22E54">
        <w:rPr>
          <w:b/>
          <w:sz w:val="28"/>
          <w:szCs w:val="28"/>
        </w:rPr>
        <w:t xml:space="preserve"> Расчет экономии рабочей силы от воздействия всех факторов, действующих на предприятии (факторный анализ)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за счет увеличения бюджета рабочего времени, связанного с потерями рабочего времени на предприятии, (Э1).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Определяется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35" type="#_x0000_t75" style="width:156.75pt;height:47.25pt" fillcolor="window">
            <v:imagedata r:id="rId14" o:title=""/>
          </v:shape>
        </w:pict>
      </w:r>
      <w:r w:rsidR="003339D2" w:rsidRPr="00C22E54">
        <w:rPr>
          <w:sz w:val="28"/>
          <w:szCs w:val="28"/>
        </w:rPr>
        <w:t>(1.6.1)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36" type="#_x0000_t75" style="width:35.25pt;height:21.75pt" fillcolor="window">
            <v:imagedata r:id="rId15" o:title=""/>
          </v:shape>
        </w:pict>
      </w:r>
      <w:r w:rsidRPr="00C22E54">
        <w:rPr>
          <w:sz w:val="28"/>
          <w:szCs w:val="28"/>
        </w:rPr>
        <w:t xml:space="preserve">и </w:t>
      </w:r>
      <w:r w:rsidR="009E79C3">
        <w:rPr>
          <w:position w:val="-20"/>
          <w:sz w:val="28"/>
          <w:szCs w:val="28"/>
        </w:rPr>
        <w:pict>
          <v:shape id="_x0000_i1037" type="#_x0000_t75" style="width:30pt;height:21.75pt" fillcolor="window">
            <v:imagedata r:id="rId16" o:title=""/>
          </v:shape>
        </w:pict>
      </w:r>
      <w:r w:rsidRPr="00C22E54">
        <w:rPr>
          <w:sz w:val="28"/>
          <w:szCs w:val="28"/>
        </w:rPr>
        <w:t>− трудоемкость изготовления продукции соответственно до и после внедрения данного организационно – технического мероприятия (нормо-часы).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8" type="#_x0000_t75" style="width:15.75pt;height:21.75pt" fillcolor="window">
            <v:imagedata r:id="rId17" o:title=""/>
          </v:shape>
        </w:pict>
      </w:r>
      <w:r w:rsidR="003339D2" w:rsidRPr="00C22E54">
        <w:rPr>
          <w:sz w:val="28"/>
          <w:szCs w:val="28"/>
        </w:rPr>
        <w:t xml:space="preserve">− коэффициент, учитывающий действие мероприятия по внедрению новой техники в плановом году; 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9" type="#_x0000_t75" style="width:15.75pt;height:21.75pt" fillcolor="window">
            <v:imagedata r:id="rId18" o:title=""/>
          </v:shape>
        </w:pict>
      </w:r>
      <w:r w:rsidR="003339D2" w:rsidRPr="00C22E54">
        <w:rPr>
          <w:sz w:val="28"/>
          <w:szCs w:val="28"/>
        </w:rPr>
        <w:t xml:space="preserve">= M </w:t>
      </w:r>
      <w:r w:rsidR="003339D2" w:rsidRPr="00C22E54">
        <w:rPr>
          <w:b/>
          <w:sz w:val="28"/>
          <w:szCs w:val="28"/>
        </w:rPr>
        <w:t>:</w:t>
      </w:r>
      <w:r w:rsidR="003339D2" w:rsidRPr="00C22E54">
        <w:rPr>
          <w:sz w:val="28"/>
          <w:szCs w:val="28"/>
        </w:rPr>
        <w:t xml:space="preserve"> 12 (М − количество месяцев базисного года до внедрения мероприятия и действия новых норм времени на изготовление продукции).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0" type="#_x0000_t75" style="width:32.25pt;height:18.75pt">
            <v:imagedata r:id="rId19" o:title=""/>
          </v:shape>
        </w:pict>
      </w:r>
      <w:r w:rsidR="003339D2" w:rsidRPr="00C22E54">
        <w:rPr>
          <w:sz w:val="28"/>
          <w:szCs w:val="28"/>
        </w:rPr>
        <w:t>− плановый коэффициент выполнения норм выработки данными рабочими.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ВП − объем выпуска продукции по плану (руб.);</w:t>
      </w:r>
    </w:p>
    <w:p w:rsidR="003339D2" w:rsidRPr="00C22E54" w:rsidRDefault="009E79C3" w:rsidP="00C22E54">
      <w:pPr>
        <w:widowControl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32.25pt;height:20.25pt" fillcolor="window">
            <v:imagedata r:id="rId20" o:title=""/>
          </v:shape>
        </w:pict>
      </w:r>
      <w:r w:rsidR="003339D2" w:rsidRPr="00C22E54">
        <w:rPr>
          <w:sz w:val="28"/>
          <w:szCs w:val="28"/>
        </w:rPr>
        <w:t xml:space="preserve"> − годовой полезный фонд рабочего времени одного рабочего в плановом периоде (час).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Э1=((1200-1190)*25600)*2/(1,2*1832*12)=20 чел.</w:t>
      </w:r>
    </w:p>
    <w:p w:rsidR="000F5071" w:rsidRDefault="000F5071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за счет увеличения бюджета рабочего времени, связанного с потерями рабочего времени на предприятии, (Э2).</w:t>
      </w:r>
    </w:p>
    <w:p w:rsidR="003339D2" w:rsidRPr="00C22E54" w:rsidRDefault="003339D2" w:rsidP="00C22E54">
      <w:pPr>
        <w:spacing w:line="360" w:lineRule="auto"/>
        <w:ind w:firstLine="709"/>
        <w:rPr>
          <w:b/>
          <w:sz w:val="28"/>
          <w:szCs w:val="28"/>
        </w:rPr>
      </w:pPr>
      <w:r w:rsidRPr="00C22E54">
        <w:rPr>
          <w:sz w:val="28"/>
          <w:szCs w:val="28"/>
        </w:rPr>
        <w:t>Сокращение потерь рабочего времени, имеющих место в виде прогулов, внутрисменных простоев, невыходов на работу с разрешения администрации, болезней и т. п. позволяет увеличить бюджет рабочего времени и сократить численность рабочих</w:t>
      </w:r>
      <w:r w:rsidRPr="00C22E54">
        <w:rPr>
          <w:b/>
          <w:sz w:val="28"/>
          <w:szCs w:val="28"/>
        </w:rPr>
        <w:t>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за счет увеличения бюджета рабочего времени определяется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42" type="#_x0000_t75" style="width:159.75pt;height:51.75pt" fillcolor="window">
            <v:imagedata r:id="rId21" o:title=""/>
          </v:shape>
        </w:pict>
      </w:r>
      <w:r w:rsidR="003339D2" w:rsidRPr="00C22E54">
        <w:rPr>
          <w:sz w:val="28"/>
          <w:szCs w:val="28"/>
        </w:rPr>
        <w:t>(1.6.2)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18"/>
          <w:sz w:val="28"/>
          <w:szCs w:val="28"/>
        </w:rPr>
        <w:pict>
          <v:shape id="_x0000_i1043" type="#_x0000_t75" style="width:36.75pt;height:26.25pt" fillcolor="window">
            <v:imagedata r:id="rId22" o:title=""/>
          </v:shape>
        </w:pict>
      </w:r>
      <w:r w:rsidRPr="00C22E54">
        <w:rPr>
          <w:sz w:val="28"/>
          <w:szCs w:val="28"/>
        </w:rPr>
        <w:t xml:space="preserve">и </w:t>
      </w:r>
      <w:r w:rsidR="009E79C3">
        <w:rPr>
          <w:position w:val="-18"/>
          <w:sz w:val="28"/>
          <w:szCs w:val="28"/>
        </w:rPr>
        <w:pict>
          <v:shape id="_x0000_i1044" type="#_x0000_t75" style="width:32.25pt;height:26.25pt" fillcolor="window">
            <v:imagedata r:id="rId23" o:title=""/>
          </v:shape>
        </w:pict>
      </w:r>
      <w:r w:rsidRPr="00C22E54">
        <w:rPr>
          <w:sz w:val="28"/>
          <w:szCs w:val="28"/>
        </w:rPr>
        <w:t xml:space="preserve"> годовой полезный фонд рабочего времени одного рабочего соответственно в базисном и плановом периодах, час;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5" type="#_x0000_t75" style="width:60.75pt;height:30pt" fillcolor="window">
            <v:imagedata r:id="rId24" o:title=""/>
          </v:shape>
        </w:pict>
      </w:r>
      <w:r w:rsidR="003339D2" w:rsidRPr="00C22E54">
        <w:rPr>
          <w:sz w:val="28"/>
          <w:szCs w:val="28"/>
        </w:rPr>
        <w:t xml:space="preserve"> − численность основных рабочих в базисном периоде, человек.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Э2=(1-1824/1832)*320=2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за счет сокращения потерь рабочего времени из-за внутрисменных простоев, Э3.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Внутрисменные простои являются главной причиной внутрисменных потерь рабочего времени. Экономия численности рабочих определяется в этом случае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6" type="#_x0000_t75" style="width:147pt;height:42.75pt" fillcolor="window">
            <v:imagedata r:id="rId25" o:title=""/>
          </v:shape>
        </w:pict>
      </w:r>
      <w:r w:rsidR="003339D2" w:rsidRPr="00C22E54">
        <w:rPr>
          <w:sz w:val="28"/>
          <w:szCs w:val="28"/>
        </w:rPr>
        <w:t>(1.6.3)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47" type="#_x0000_t75" style="width:18pt;height:21.75pt">
            <v:imagedata r:id="rId26" o:title=""/>
          </v:shape>
        </w:pict>
      </w:r>
      <w:r w:rsidRPr="00C22E54">
        <w:rPr>
          <w:smallCaps/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− потери рабочего времени рабочих в базисном периоде, в % к отработанному времени; принимаются по данным табельного учета и фотографии рабочего дня; 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48" type="#_x0000_t75" style="width:20.25pt;height:21.75pt">
            <v:imagedata r:id="rId27" o:title=""/>
          </v:shape>
        </w:pict>
      </w:r>
      <w:r w:rsidR="003339D2" w:rsidRPr="00C22E54">
        <w:rPr>
          <w:sz w:val="28"/>
          <w:szCs w:val="28"/>
        </w:rPr>
        <w:t xml:space="preserve"> − потери рабочего времени в плановом периоде, %.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Э3=((3-2)/(100-2))*320=4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затрат труда от сокращения невыходов рабочих на работу, (Э4)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Сокращение невыходов рабочих на работу определяется на основе анализа отчетных данных об использовании рабочего времени и рассчитывается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49" type="#_x0000_t75" style="width:117.75pt;height:51pt" fillcolor="window">
            <v:imagedata r:id="rId28" o:title=""/>
          </v:shape>
        </w:pict>
      </w:r>
      <w:r w:rsidR="003339D2" w:rsidRPr="00C22E54">
        <w:rPr>
          <w:sz w:val="28"/>
          <w:szCs w:val="28"/>
        </w:rPr>
        <w:t>(1.6.4)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50" type="#_x0000_t75" style="width:20.25pt;height:21.75pt">
            <v:imagedata r:id="rId29" o:title=""/>
          </v:shape>
        </w:pict>
      </w:r>
      <w:r w:rsidRPr="00C22E54">
        <w:rPr>
          <w:sz w:val="28"/>
          <w:szCs w:val="28"/>
        </w:rPr>
        <w:t xml:space="preserve"> − увеличение фонда рабочего времени одного рабочего в плановом периоде, дней; 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51" type="#_x0000_t75" style="width:21.75pt;height:21.75pt">
            <v:imagedata r:id="rId30" o:title=""/>
          </v:shape>
        </w:pict>
      </w:r>
      <w:r w:rsidR="003339D2" w:rsidRPr="00C22E54">
        <w:rPr>
          <w:i/>
          <w:sz w:val="28"/>
          <w:szCs w:val="28"/>
        </w:rPr>
        <w:t xml:space="preserve"> </w:t>
      </w:r>
      <w:r w:rsidR="003339D2" w:rsidRPr="00C22E54">
        <w:rPr>
          <w:sz w:val="28"/>
          <w:szCs w:val="28"/>
        </w:rPr>
        <w:t>− количество рабочих дней, отрабатываемых одним рабочим в плановом периоде.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Э4=1/229*320=2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Уменьшение численности рабочих за счет сокращения потерь от окончательного брака в производстве, Э5.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Снижение потерь от брака в производстве дает значительную экономию времени и позволяет предприятию увеличивать выпуск продукции без привлечения дополнительных затрат труда. 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Сокращение брака сопровождается определенной экономией численности рабочих и ведет к росту производительности труда. Определяется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b/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134.25pt;height:36pt" fillcolor="window">
            <v:imagedata r:id="rId31" o:title=""/>
          </v:shape>
        </w:pict>
      </w:r>
      <w:r w:rsidR="003339D2" w:rsidRPr="00C22E54">
        <w:rPr>
          <w:sz w:val="28"/>
          <w:szCs w:val="28"/>
        </w:rPr>
        <w:t>(1.6.5)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53" type="#_x0000_t75" style="width:17.25pt;height:21.75pt">
            <v:imagedata r:id="rId32" o:title=""/>
          </v:shape>
        </w:pict>
      </w:r>
      <w:r w:rsidRPr="00C22E54">
        <w:rPr>
          <w:sz w:val="28"/>
          <w:szCs w:val="28"/>
        </w:rPr>
        <w:t xml:space="preserve"> и </w:t>
      </w:r>
      <w:r w:rsidR="009E79C3">
        <w:rPr>
          <w:position w:val="-20"/>
          <w:sz w:val="28"/>
          <w:szCs w:val="28"/>
        </w:rPr>
        <w:pict>
          <v:shape id="_x0000_i1054" type="#_x0000_t75" style="width:18.75pt;height:21.75pt">
            <v:imagedata r:id="rId33" o:title=""/>
          </v:shape>
        </w:pict>
      </w:r>
      <w:r w:rsidRPr="00C22E54">
        <w:rPr>
          <w:sz w:val="28"/>
          <w:szCs w:val="28"/>
        </w:rPr>
        <w:t>− удельный вес потерь от брака в себестоимости продукции соответственно в базисном и плановом периодах, %.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Планирование снижения потерь от брака возможно только в литейном, термическом, керамическом и консервном производствах. В остальных производствах потери от брака не планируются.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Э5=(16-4)*320/100=39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от сокращения в плановом периоде затрат по исправлению брака, Э6.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Важным резервом повышения производительности труда является сокращение затрат труда по переводу в годную продукцию так называемого исправимого брака. Затраты рабочего времени по исправлению брака бывают во много раз больше, чем на изготовление продукции.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от сокращения в плановом периоде затрат по исправлению брака рассчитывается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55" type="#_x0000_t75" style="width:95.25pt;height:47.25pt" fillcolor="window">
            <v:imagedata r:id="rId34" o:title=""/>
          </v:shape>
        </w:pict>
      </w:r>
      <w:r w:rsidR="003339D2" w:rsidRPr="00C22E54">
        <w:rPr>
          <w:sz w:val="28"/>
          <w:szCs w:val="28"/>
        </w:rPr>
        <w:t>(1.6.6)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56" type="#_x0000_t75" style="width:24.75pt;height:21.75pt">
            <v:imagedata r:id="rId35" o:title=""/>
          </v:shape>
        </w:pict>
      </w:r>
      <w:r w:rsidRPr="00C22E54">
        <w:rPr>
          <w:sz w:val="28"/>
          <w:szCs w:val="28"/>
          <w:vertAlign w:val="subscript"/>
        </w:rPr>
        <w:t xml:space="preserve"> </w:t>
      </w:r>
      <w:r w:rsidRPr="00C22E54">
        <w:rPr>
          <w:sz w:val="28"/>
          <w:szCs w:val="28"/>
        </w:rPr>
        <w:t xml:space="preserve">и </w:t>
      </w:r>
      <w:r w:rsidR="009E79C3">
        <w:rPr>
          <w:position w:val="-20"/>
          <w:sz w:val="28"/>
          <w:szCs w:val="28"/>
        </w:rPr>
        <w:pict>
          <v:shape id="_x0000_i1057" type="#_x0000_t75" style="width:27.75pt;height:21.75pt">
            <v:imagedata r:id="rId36" o:title=""/>
          </v:shape>
        </w:pict>
      </w:r>
      <w:r w:rsidRPr="00C22E54">
        <w:rPr>
          <w:sz w:val="28"/>
          <w:szCs w:val="28"/>
        </w:rPr>
        <w:t xml:space="preserve"> − трудоемкость работ по исправлению брака соответственно в базисном и плановом периодах (нормо-час).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Э6=(11000-660)/(1,2*1832)=5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рабочей силы за счет уменьшения отклонений условий труда от нормальных, Э7.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Резервом повышения производительности труда на предприятии является</w:t>
      </w:r>
      <w:r w:rsidRPr="00C22E54">
        <w:rPr>
          <w:b/>
          <w:sz w:val="28"/>
          <w:szCs w:val="28"/>
        </w:rPr>
        <w:t xml:space="preserve"> </w:t>
      </w:r>
      <w:r w:rsidRPr="00C22E54">
        <w:rPr>
          <w:sz w:val="28"/>
          <w:szCs w:val="28"/>
        </w:rPr>
        <w:t>уменьшение отклонений условий труда от нормальных. Отклонения от нормальных условий труда появляются на предприятиях тогда, когда условия работы не соответствуют условиям, принятым при установлении технически обоснованных норм выработки. В связи с этим рабочие затрачивают дополнительные усилия на выполнение работы, связанной с отклонениями от нормальных условий труда. Экономия рабочей силы по этому фактору определяется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58" type="#_x0000_t75" style="width:105.75pt;height:21.75pt" fillcolor="window">
            <v:imagedata r:id="rId37" o:title=""/>
          </v:shape>
        </w:pict>
      </w:r>
      <w:r w:rsidR="003339D2" w:rsidRPr="00C22E54">
        <w:rPr>
          <w:sz w:val="28"/>
          <w:szCs w:val="28"/>
        </w:rPr>
        <w:t>(1.6.7)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59" type="#_x0000_t75" style="width:36pt;height:21.75pt" fillcolor="window">
            <v:imagedata r:id="rId38" o:title=""/>
          </v:shape>
        </w:pict>
      </w:r>
      <w:r w:rsidRPr="00C22E54">
        <w:rPr>
          <w:sz w:val="28"/>
          <w:szCs w:val="28"/>
        </w:rPr>
        <w:t xml:space="preserve">и </w:t>
      </w:r>
      <w:r w:rsidR="009E79C3">
        <w:rPr>
          <w:position w:val="-14"/>
          <w:sz w:val="28"/>
          <w:szCs w:val="28"/>
        </w:rPr>
        <w:pict>
          <v:shape id="_x0000_i1060" type="#_x0000_t75" style="width:32.25pt;height:18.75pt" fillcolor="window">
            <v:imagedata r:id="rId39" o:title=""/>
          </v:shape>
        </w:pict>
      </w:r>
      <w:r w:rsidRPr="00C22E54">
        <w:rPr>
          <w:sz w:val="28"/>
          <w:szCs w:val="28"/>
        </w:rPr>
        <w:t xml:space="preserve"> − удельный вес доплат за отклонения от нормальных условий труда в общем фонде заработной платы промышленно-производственного персонала соответственно в базисном и плановом периодах.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Э7=22-15=7%.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в численности рабочих за счет сокращения числа случаев невыполнения норм выработки, Э8.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С внедрением в производство научно обоснованных норм выработки, на предприятиях может увеличиться число рабочих, не выполняющих эти нормы. 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Причинами невыполнения норм являются недостатки в организации труда на рабочем месте, несвоевременное обеспечение работой, отсутствие инструмента, низкая квалификация и недостаточный производственный опыт молодых рабочих. Последовательное повышение квалификации рабочих-сдельщиков, уплотнение рабочего дня оказывают влияние на возрастание среднего процента выполнения норм выработки и на сокращение числа рабочих, не выполняющих нормы.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Каждому проценту повышения норм выработки соответствует процент роста производительности труда данной группы производственных рабочих, что приводит к сокращению потребности в рабочих (при одном и том же объеме работ). Экономия в численности рабочих за счет сокращения числа случаев невыполнения норм выработки</w:t>
      </w:r>
      <w:r w:rsidRPr="00C22E54">
        <w:rPr>
          <w:b/>
          <w:sz w:val="28"/>
          <w:szCs w:val="28"/>
        </w:rPr>
        <w:t xml:space="preserve"> </w:t>
      </w:r>
      <w:r w:rsidRPr="00C22E54">
        <w:rPr>
          <w:sz w:val="28"/>
          <w:szCs w:val="28"/>
        </w:rPr>
        <w:t>определяется по формуле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1" type="#_x0000_t75" style="width:9pt;height:17.25pt" fillcolor="window">
            <v:imagedata r:id="rId40" o:title=""/>
          </v:shape>
        </w:pict>
      </w:r>
      <w:r>
        <w:rPr>
          <w:position w:val="-24"/>
          <w:sz w:val="28"/>
          <w:szCs w:val="28"/>
        </w:rPr>
        <w:pict>
          <v:shape id="_x0000_i1062" type="#_x0000_t75" style="width:150.75pt;height:44.25pt" fillcolor="window">
            <v:imagedata r:id="rId41" o:title=""/>
          </v:shape>
        </w:pict>
      </w:r>
      <w:r w:rsidR="003339D2" w:rsidRPr="00C22E54">
        <w:rPr>
          <w:sz w:val="28"/>
          <w:szCs w:val="28"/>
        </w:rPr>
        <w:t>(1.6.8)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63" type="#_x0000_t75" style="width:38.25pt;height:21.75pt" fillcolor="window">
            <v:imagedata r:id="rId42" o:title=""/>
          </v:shape>
        </w:pict>
      </w:r>
      <w:r w:rsidRPr="00C22E54">
        <w:rPr>
          <w:sz w:val="28"/>
          <w:szCs w:val="28"/>
        </w:rPr>
        <w:t>− рост выполнения норм выработки у рабочих, не выполняющих нормы, %;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У − удельный вес рабочих-сдельщиков, не выполняющих нормы выработки, в общей численности рабочих.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Э8=21*7*320/(100*100)=5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Относительное уменьшение численности работающих при изменении объема производства продукции, Э9.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При изменении объема производства продукции численность некоторых категорий промышленно - производственного персонала (вспомогательных рабочих, руководителей, специалистов, служащих, МОП, работников охраны) увеличивается в меньшей степени, чем растет объем выпуска продукции. Поэтому относительное уменьшение численности работающих</w:t>
      </w:r>
      <w:r w:rsidRPr="00C22E54">
        <w:rPr>
          <w:b/>
          <w:sz w:val="28"/>
          <w:szCs w:val="28"/>
        </w:rPr>
        <w:t xml:space="preserve"> </w:t>
      </w:r>
      <w:r w:rsidRPr="00C22E54">
        <w:rPr>
          <w:sz w:val="28"/>
          <w:szCs w:val="28"/>
        </w:rPr>
        <w:t>на предприятии</w:t>
      </w:r>
      <w:r w:rsidRPr="00C22E54">
        <w:rPr>
          <w:b/>
          <w:sz w:val="28"/>
          <w:szCs w:val="28"/>
        </w:rPr>
        <w:t xml:space="preserve"> </w:t>
      </w:r>
      <w:r w:rsidRPr="00C22E54">
        <w:rPr>
          <w:sz w:val="28"/>
          <w:szCs w:val="28"/>
        </w:rPr>
        <w:t>рассчитывается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138.75pt;height:36.75pt" fillcolor="window">
            <v:imagedata r:id="rId43" o:title=""/>
          </v:shape>
        </w:pict>
      </w:r>
      <w:r w:rsidR="003339D2" w:rsidRPr="00C22E54">
        <w:rPr>
          <w:sz w:val="28"/>
          <w:szCs w:val="28"/>
        </w:rPr>
        <w:t>(1.6.9)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65" type="#_x0000_t75" style="width:45pt;height:21.75pt">
            <v:imagedata r:id="rId44" o:title=""/>
          </v:shape>
        </w:pict>
      </w:r>
      <w:r w:rsidRPr="00C22E54">
        <w:rPr>
          <w:sz w:val="28"/>
          <w:szCs w:val="28"/>
        </w:rPr>
        <w:t>− численность категорий работающих (кроме основных рабочих) в базисном периоде;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66" type="#_x0000_t75" style="width:18.75pt;height:21.75pt">
            <v:imagedata r:id="rId45" o:title=""/>
          </v:shape>
        </w:pict>
      </w:r>
      <w:r w:rsidR="003339D2" w:rsidRPr="00C22E54">
        <w:rPr>
          <w:sz w:val="28"/>
          <w:szCs w:val="28"/>
        </w:rPr>
        <w:t>− процент роста объема выпуска продукции по плану;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67" type="#_x0000_t75" style="width:21.75pt;height:21.75pt">
            <v:imagedata r:id="rId46" o:title=""/>
          </v:shape>
        </w:pict>
      </w:r>
      <w:r w:rsidR="003339D2" w:rsidRPr="00C22E54">
        <w:rPr>
          <w:sz w:val="28"/>
          <w:szCs w:val="28"/>
        </w:rPr>
        <w:t>− процент необходимого увеличения численности работающих (кроме основных производственных рабочих) по плану, (см. приложение 2).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На предприятиях этот расчет обычно производится с расшифровкой по всем категориям работников промышленно - производственного персонала предприятии (вспомогательные рабочие, руководители, специалисты, служащие, МОП и охрана).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Э9=(142*(22-15))/100=10 чел.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Экономия численности рабочих при увеличении удельного веса покупных комплектующих изделий и полуфабрикатов в себестоимости продукции, Э10.</w:t>
      </w: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При увеличении удельного веса покупных комплектующих изделий и полуфабрикатов в себестоимости продукции, снижается трудоемкость выполняемых работ по ее изготовлению. Экономия численности рабочих в этом случае определяется по формуле:</w:t>
      </w:r>
    </w:p>
    <w:p w:rsidR="000F5071" w:rsidRDefault="000F5071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42"/>
          <w:sz w:val="28"/>
          <w:szCs w:val="28"/>
        </w:rPr>
        <w:pict>
          <v:shape id="_x0000_i1068" type="#_x0000_t75" style="width:212.25pt;height:37.5pt" fillcolor="window">
            <v:imagedata r:id="rId47" o:title=""/>
          </v:shape>
        </w:pict>
      </w:r>
      <w:r w:rsidR="003339D2" w:rsidRPr="00C22E54">
        <w:rPr>
          <w:sz w:val="28"/>
          <w:szCs w:val="28"/>
        </w:rPr>
        <w:t>(1.6.10)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14"/>
          <w:sz w:val="28"/>
          <w:szCs w:val="28"/>
        </w:rPr>
        <w:pict>
          <v:shape id="_x0000_i1069" type="#_x0000_t75" style="width:32.25pt;height:18.75pt" fillcolor="window">
            <v:imagedata r:id="rId48" o:title=""/>
          </v:shape>
        </w:pict>
      </w:r>
      <w:r w:rsidRPr="00C22E54">
        <w:rPr>
          <w:sz w:val="28"/>
          <w:szCs w:val="28"/>
        </w:rPr>
        <w:t xml:space="preserve">и </w:t>
      </w:r>
      <w:r w:rsidR="009E79C3">
        <w:rPr>
          <w:position w:val="-20"/>
          <w:sz w:val="28"/>
          <w:szCs w:val="28"/>
        </w:rPr>
        <w:pict>
          <v:shape id="_x0000_i1070" type="#_x0000_t75" style="width:36pt;height:21.75pt" fillcolor="window">
            <v:imagedata r:id="rId49" o:title=""/>
          </v:shape>
        </w:pict>
      </w:r>
      <w:r w:rsidRPr="00C22E54">
        <w:rPr>
          <w:sz w:val="28"/>
          <w:szCs w:val="28"/>
        </w:rPr>
        <w:t>− удельный вес готовых изделий и полуфабрикатов в себестоимости продукции соответственно в плановом и базисном периодах.</w:t>
      </w:r>
    </w:p>
    <w:p w:rsidR="000F5071" w:rsidRDefault="000F5071" w:rsidP="00C22E54">
      <w:pPr>
        <w:pStyle w:val="1"/>
        <w:ind w:right="0" w:firstLine="709"/>
        <w:jc w:val="both"/>
        <w:rPr>
          <w:szCs w:val="28"/>
        </w:rPr>
      </w:pPr>
    </w:p>
    <w:p w:rsidR="00EF6E9D" w:rsidRDefault="003339D2" w:rsidP="00C22E54">
      <w:pPr>
        <w:pStyle w:val="1"/>
        <w:ind w:right="0" w:firstLine="709"/>
        <w:jc w:val="both"/>
        <w:rPr>
          <w:szCs w:val="28"/>
        </w:rPr>
      </w:pPr>
      <w:r w:rsidRPr="00C22E54">
        <w:rPr>
          <w:szCs w:val="28"/>
        </w:rPr>
        <w:t>Э10=(1-(100-23)/(100-20))*320=12 чел.</w:t>
      </w:r>
    </w:p>
    <w:p w:rsidR="00EF6E9D" w:rsidRDefault="00EF6E9D" w:rsidP="00C22E54">
      <w:pPr>
        <w:pStyle w:val="1"/>
        <w:ind w:right="0" w:firstLine="709"/>
        <w:jc w:val="both"/>
        <w:rPr>
          <w:szCs w:val="28"/>
        </w:rPr>
      </w:pPr>
    </w:p>
    <w:p w:rsidR="003339D2" w:rsidRDefault="003339D2" w:rsidP="00EF6E9D">
      <w:pPr>
        <w:pStyle w:val="1"/>
        <w:ind w:right="0" w:firstLine="709"/>
        <w:jc w:val="center"/>
        <w:rPr>
          <w:b/>
          <w:szCs w:val="28"/>
        </w:rPr>
      </w:pPr>
      <w:r w:rsidRPr="00C22E54">
        <w:rPr>
          <w:szCs w:val="28"/>
        </w:rPr>
        <w:br w:type="page"/>
      </w:r>
      <w:r w:rsidRPr="00C22E54">
        <w:rPr>
          <w:b/>
          <w:szCs w:val="28"/>
        </w:rPr>
        <w:t>7.</w:t>
      </w:r>
      <w:r w:rsidRPr="00C22E54">
        <w:rPr>
          <w:b/>
          <w:i/>
          <w:szCs w:val="28"/>
        </w:rPr>
        <w:t xml:space="preserve"> </w:t>
      </w:r>
      <w:r w:rsidRPr="00C22E54">
        <w:rPr>
          <w:b/>
          <w:szCs w:val="28"/>
        </w:rPr>
        <w:t>Поэтапное планирование производительности труда на предприятии</w:t>
      </w:r>
    </w:p>
    <w:p w:rsidR="00EF6E9D" w:rsidRDefault="00EF6E9D" w:rsidP="00C22E54">
      <w:pPr>
        <w:pStyle w:val="1"/>
        <w:ind w:right="0" w:firstLine="709"/>
        <w:jc w:val="both"/>
        <w:rPr>
          <w:szCs w:val="28"/>
        </w:rPr>
      </w:pPr>
    </w:p>
    <w:p w:rsidR="003339D2" w:rsidRPr="00C22E54" w:rsidRDefault="003339D2" w:rsidP="00C22E54">
      <w:pPr>
        <w:pStyle w:val="1"/>
        <w:ind w:right="0" w:firstLine="709"/>
        <w:jc w:val="both"/>
        <w:rPr>
          <w:szCs w:val="28"/>
        </w:rPr>
      </w:pPr>
      <w:r w:rsidRPr="00C22E54">
        <w:rPr>
          <w:szCs w:val="28"/>
        </w:rPr>
        <w:t>Процесс планирования производительности труда на предприятии состоит из ряда этапов.</w:t>
      </w:r>
    </w:p>
    <w:p w:rsidR="003339D2" w:rsidRDefault="003339D2" w:rsidP="00C22E54">
      <w:pPr>
        <w:pStyle w:val="1"/>
        <w:ind w:right="0" w:firstLine="709"/>
        <w:jc w:val="both"/>
        <w:rPr>
          <w:szCs w:val="28"/>
        </w:rPr>
      </w:pPr>
      <w:r w:rsidRPr="00C22E54">
        <w:rPr>
          <w:szCs w:val="28"/>
        </w:rPr>
        <w:t xml:space="preserve">На </w:t>
      </w:r>
      <w:r w:rsidRPr="00C22E54">
        <w:rPr>
          <w:b/>
          <w:i/>
          <w:szCs w:val="28"/>
        </w:rPr>
        <w:t>первом этапе</w:t>
      </w:r>
      <w:r w:rsidRPr="00C22E54">
        <w:rPr>
          <w:szCs w:val="28"/>
        </w:rPr>
        <w:t xml:space="preserve"> определяется общая экономия рабочей силы (Э) за счет снижения трудоемкости изготовления продукции от влияния всех организационно – технических мероприятий, внедренных в производство:</w:t>
      </w:r>
    </w:p>
    <w:p w:rsidR="00EF6E9D" w:rsidRDefault="00EF6E9D" w:rsidP="00C22E54">
      <w:pPr>
        <w:pStyle w:val="FR2"/>
        <w:spacing w:before="0" w:line="360" w:lineRule="auto"/>
        <w:ind w:firstLine="709"/>
        <w:jc w:val="both"/>
        <w:rPr>
          <w:sz w:val="28"/>
          <w:szCs w:val="28"/>
        </w:rPr>
      </w:pPr>
    </w:p>
    <w:p w:rsidR="003339D2" w:rsidRPr="00C22E54" w:rsidRDefault="009E79C3" w:rsidP="00C22E54">
      <w:pPr>
        <w:pStyle w:val="FR2"/>
        <w:spacing w:before="0"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71" type="#_x0000_t75" style="width:96pt;height:48pt" fillcolor="window">
            <v:imagedata r:id="rId50" o:title=""/>
          </v:shape>
        </w:pict>
      </w:r>
      <w:r w:rsidR="003339D2" w:rsidRPr="00C22E54">
        <w:rPr>
          <w:sz w:val="28"/>
          <w:szCs w:val="28"/>
        </w:rPr>
        <w:t>(1.7.1)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где </w:t>
      </w:r>
      <w:r w:rsidR="009E79C3">
        <w:rPr>
          <w:position w:val="-20"/>
          <w:sz w:val="28"/>
          <w:szCs w:val="28"/>
        </w:rPr>
        <w:pict>
          <v:shape id="_x0000_i1072" type="#_x0000_t75" style="width:63pt;height:21.75pt">
            <v:imagedata r:id="rId51" o:title=""/>
          </v:shape>
        </w:pict>
      </w:r>
      <w:r w:rsidRPr="00C22E54">
        <w:rPr>
          <w:sz w:val="28"/>
          <w:szCs w:val="28"/>
        </w:rPr>
        <w:t>− снижение трудоемкости продукции от внедрения в производство (по плану) новой техники, технологии и т. п., (нормо-час);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3" type="#_x0000_t75" style="width:32.25pt;height:18.75pt">
            <v:imagedata r:id="rId52" o:title=""/>
          </v:shape>
        </w:pict>
      </w:r>
      <w:r w:rsidR="003339D2" w:rsidRPr="00C22E54">
        <w:rPr>
          <w:sz w:val="28"/>
          <w:szCs w:val="28"/>
        </w:rPr>
        <w:t>− плановый коэффициент выполнения норм выработки данными рабочими.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32.25pt;height:20.25pt" fillcolor="window">
            <v:imagedata r:id="rId20" o:title=""/>
          </v:shape>
        </w:pict>
      </w:r>
      <w:r w:rsidR="003339D2" w:rsidRPr="00C22E54">
        <w:rPr>
          <w:sz w:val="28"/>
          <w:szCs w:val="28"/>
        </w:rPr>
        <w:t xml:space="preserve"> − годовой полезный фонд рабочего времени одного рабочего в плановом периоде (час).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Э=256000/(1832*1,2)=17 чел.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На </w:t>
      </w:r>
      <w:r w:rsidRPr="00C22E54">
        <w:rPr>
          <w:b/>
          <w:i/>
          <w:sz w:val="28"/>
          <w:szCs w:val="28"/>
        </w:rPr>
        <w:t>втором этапе</w:t>
      </w:r>
      <w:r w:rsidRPr="00C22E54">
        <w:rPr>
          <w:sz w:val="28"/>
          <w:szCs w:val="28"/>
        </w:rPr>
        <w:t xml:space="preserve"> расчетов определяется прирост производительности труда (</w:t>
      </w:r>
      <w:r w:rsidRPr="00C22E54">
        <w:rPr>
          <w:sz w:val="28"/>
          <w:szCs w:val="28"/>
        </w:rPr>
        <w:sym w:font="Symbol" w:char="F044"/>
      </w:r>
      <w:r w:rsidRPr="00C22E54">
        <w:rPr>
          <w:sz w:val="28"/>
          <w:szCs w:val="28"/>
        </w:rPr>
        <w:t>ПТ, %), достигнутый под влиянием экономии рабочей силы (Э):</w:t>
      </w:r>
    </w:p>
    <w:p w:rsidR="00EF6E9D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75" type="#_x0000_t75" style="width:141pt;height:44.25pt" fillcolor="window">
            <v:imagedata r:id="rId53" o:title=""/>
          </v:shape>
        </w:pict>
      </w:r>
      <w:r w:rsidR="003339D2" w:rsidRPr="00C22E54">
        <w:rPr>
          <w:sz w:val="28"/>
          <w:szCs w:val="28"/>
        </w:rPr>
        <w:t>%(1.7.2)</w:t>
      </w:r>
    </w:p>
    <w:p w:rsidR="00EF6E9D" w:rsidRDefault="00EF6E9D" w:rsidP="00C22E54">
      <w:pPr>
        <w:pStyle w:val="FR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39D2" w:rsidRPr="00C22E54" w:rsidRDefault="003339D2" w:rsidP="00C22E54">
      <w:pPr>
        <w:pStyle w:val="FR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E54">
        <w:rPr>
          <w:rFonts w:ascii="Times New Roman" w:hAnsi="Times New Roman"/>
          <w:sz w:val="28"/>
          <w:szCs w:val="28"/>
        </w:rPr>
        <w:t xml:space="preserve">где </w:t>
      </w:r>
      <w:r w:rsidR="009E79C3">
        <w:rPr>
          <w:rFonts w:ascii="Times New Roman" w:hAnsi="Times New Roman"/>
          <w:position w:val="-22"/>
          <w:sz w:val="28"/>
          <w:szCs w:val="28"/>
        </w:rPr>
        <w:pict>
          <v:shape id="_x0000_i1076" type="#_x0000_t75" style="width:186pt;height:23.25pt">
            <v:imagedata r:id="rId54" o:title=""/>
          </v:shape>
        </w:pict>
      </w:r>
      <w:r w:rsidRPr="00C22E54">
        <w:rPr>
          <w:rFonts w:ascii="Times New Roman" w:hAnsi="Times New Roman"/>
          <w:sz w:val="28"/>
          <w:szCs w:val="28"/>
        </w:rPr>
        <w:t>− экономия рабочей силы по всем факторам в целом по предприятию (человек).</w:t>
      </w: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7" type="#_x0000_t75" style="width:42.75pt;height:27pt" fillcolor="window">
            <v:imagedata r:id="rId55" o:title=""/>
          </v:shape>
        </w:pict>
      </w:r>
      <w:r w:rsidR="003339D2" w:rsidRPr="00C22E54">
        <w:rPr>
          <w:sz w:val="28"/>
          <w:szCs w:val="28"/>
        </w:rPr>
        <w:t>− расчетная численность промышленно - производственного персонала, необходимая для выполнения планового объема работ при условии сохранения выработки базисного периода (человек).</w:t>
      </w: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78" type="#_x0000_t75" style="width:42.75pt;height:27pt" fillcolor="window">
            <v:imagedata r:id="rId55" o:title=""/>
          </v:shape>
        </w:pict>
      </w:r>
      <w:r w:rsidR="003339D2" w:rsidRPr="00C22E54">
        <w:rPr>
          <w:sz w:val="28"/>
          <w:szCs w:val="28"/>
        </w:rPr>
        <w:t xml:space="preserve"> находится по формуле: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78pt;height:30.75pt" fillcolor="window">
            <v:imagedata r:id="rId56" o:title=""/>
          </v:shape>
        </w:pict>
      </w:r>
      <w:r w:rsidR="003339D2" w:rsidRPr="00C22E54">
        <w:rPr>
          <w:sz w:val="28"/>
          <w:szCs w:val="28"/>
        </w:rPr>
        <w:t>(1.7.3)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где ВП − объем выпуска продукции по плану (руб.);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ПТ − уровень производительности труда на одного работающего в базисном периоде (руб.).</w:t>
      </w:r>
    </w:p>
    <w:p w:rsidR="000F5071" w:rsidRDefault="000F5071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ΔПТ=116,45*100/((25600/56,02-(20+2+4+2+39+5+7+5+10+12))= 11645/(456,98 -106)=.33,18%</w:t>
      </w:r>
    </w:p>
    <w:p w:rsidR="000F5071" w:rsidRDefault="000F5071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На </w:t>
      </w:r>
      <w:r w:rsidRPr="00C22E54">
        <w:rPr>
          <w:b/>
          <w:i/>
          <w:sz w:val="28"/>
          <w:szCs w:val="28"/>
        </w:rPr>
        <w:t>третьем этапе</w:t>
      </w:r>
      <w:r w:rsidRPr="00C22E54">
        <w:rPr>
          <w:sz w:val="28"/>
          <w:szCs w:val="28"/>
        </w:rPr>
        <w:t xml:space="preserve"> определяется процент роста производительности труда по предприятию (</w:t>
      </w:r>
      <w:r w:rsidR="009E79C3">
        <w:rPr>
          <w:position w:val="-22"/>
          <w:sz w:val="28"/>
          <w:szCs w:val="28"/>
        </w:rPr>
        <w:pict>
          <v:shape id="_x0000_i1080" type="#_x0000_t75" style="width:42pt;height:23.25pt">
            <v:imagedata r:id="rId57" o:title=""/>
          </v:shape>
        </w:pict>
      </w:r>
      <w:r w:rsidRPr="00C22E54">
        <w:rPr>
          <w:sz w:val="28"/>
          <w:szCs w:val="28"/>
        </w:rPr>
        <w:t>), достигнутый под влиянием всех факторов, действующих на предприятии: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pStyle w:val="FR3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81" type="#_x0000_t75" style="width:156.75pt;height:51pt" fillcolor="window">
            <v:imagedata r:id="rId58" o:title=""/>
          </v:shape>
        </w:pict>
      </w:r>
      <w:r w:rsidR="003339D2" w:rsidRPr="00C22E54">
        <w:rPr>
          <w:rFonts w:ascii="Times New Roman" w:hAnsi="Times New Roman"/>
          <w:sz w:val="28"/>
          <w:szCs w:val="28"/>
        </w:rPr>
        <w:t>,(%)(1.7.4)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Побщ=106*100/(25600/56,02-106)=30,2%.</w:t>
      </w:r>
    </w:p>
    <w:p w:rsidR="000F5071" w:rsidRDefault="000F5071" w:rsidP="00C22E54">
      <w:pPr>
        <w:spacing w:line="360" w:lineRule="auto"/>
        <w:ind w:firstLine="709"/>
        <w:rPr>
          <w:sz w:val="28"/>
          <w:szCs w:val="28"/>
        </w:rPr>
      </w:pPr>
    </w:p>
    <w:p w:rsidR="003339D2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И, наконец, </w:t>
      </w:r>
      <w:r w:rsidRPr="00C22E54">
        <w:rPr>
          <w:b/>
          <w:i/>
          <w:sz w:val="28"/>
          <w:szCs w:val="28"/>
        </w:rPr>
        <w:t>на четвертом этапе</w:t>
      </w:r>
      <w:r w:rsidRPr="00C22E54">
        <w:rPr>
          <w:sz w:val="28"/>
          <w:szCs w:val="28"/>
        </w:rPr>
        <w:t xml:space="preserve"> определяется прирост объема производства (</w:t>
      </w:r>
      <w:r w:rsidR="009E79C3">
        <w:rPr>
          <w:position w:val="-20"/>
          <w:sz w:val="28"/>
          <w:szCs w:val="28"/>
        </w:rPr>
        <w:pict>
          <v:shape id="_x0000_i1082" type="#_x0000_t75" style="width:39.75pt;height:21.75pt">
            <v:imagedata r:id="rId59" o:title=""/>
          </v:shape>
        </w:pict>
      </w:r>
      <w:r w:rsidRPr="00C22E54">
        <w:rPr>
          <w:sz w:val="28"/>
          <w:szCs w:val="28"/>
        </w:rPr>
        <w:t>) за счет роста производительности труда по предприятию, цеху, бригаде:</w:t>
      </w:r>
    </w:p>
    <w:p w:rsidR="00EF6E9D" w:rsidRPr="00C22E54" w:rsidRDefault="00EF6E9D" w:rsidP="00C22E54">
      <w:pPr>
        <w:spacing w:line="360" w:lineRule="auto"/>
        <w:ind w:firstLine="709"/>
        <w:rPr>
          <w:sz w:val="28"/>
          <w:szCs w:val="28"/>
        </w:rPr>
      </w:pPr>
    </w:p>
    <w:p w:rsidR="003339D2" w:rsidRPr="00C22E54" w:rsidRDefault="009E79C3" w:rsidP="00C22E5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3" type="#_x0000_t75" style="width:143.25pt;height:32.25pt" fillcolor="window">
            <v:imagedata r:id="rId60" o:title=""/>
          </v:shape>
        </w:pict>
      </w:r>
      <w:r w:rsidR="003339D2" w:rsidRPr="00C22E54">
        <w:rPr>
          <w:sz w:val="28"/>
          <w:szCs w:val="28"/>
        </w:rPr>
        <w:t>, (%)(1.7.5)</w:t>
      </w:r>
    </w:p>
    <w:p w:rsidR="003339D2" w:rsidRPr="00C22E54" w:rsidRDefault="000F5071" w:rsidP="00C22E5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339D2" w:rsidRPr="00C22E54">
        <w:rPr>
          <w:sz w:val="28"/>
          <w:szCs w:val="28"/>
        </w:rPr>
        <w:t xml:space="preserve">где </w:t>
      </w:r>
      <w:r w:rsidR="003339D2" w:rsidRPr="00C22E54">
        <w:rPr>
          <w:sz w:val="28"/>
          <w:szCs w:val="28"/>
        </w:rPr>
        <w:sym w:font="Symbol" w:char="F044"/>
      </w:r>
      <w:r w:rsidR="003339D2" w:rsidRPr="00C22E54">
        <w:rPr>
          <w:sz w:val="28"/>
          <w:szCs w:val="28"/>
        </w:rPr>
        <w:t xml:space="preserve">Ч − прирост численности рабочих, %; </w:t>
      </w:r>
    </w:p>
    <w:p w:rsidR="003339D2" w:rsidRPr="00C22E54" w:rsidRDefault="003339D2" w:rsidP="00C22E54">
      <w:pPr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sym w:font="Symbol" w:char="F044"/>
      </w:r>
      <w:r w:rsidRPr="00C22E54">
        <w:rPr>
          <w:sz w:val="28"/>
          <w:szCs w:val="28"/>
        </w:rPr>
        <w:t>ВП − прирост объема производства, %.</w:t>
      </w:r>
    </w:p>
    <w:p w:rsidR="000F5071" w:rsidRDefault="000F5071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ΔQпр=100-100*20/28=28,57%.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3339D2" w:rsidRPr="00EF6E9D" w:rsidRDefault="003339D2" w:rsidP="00EF6E9D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EF6E9D">
        <w:rPr>
          <w:b/>
          <w:sz w:val="28"/>
          <w:szCs w:val="28"/>
        </w:rPr>
        <w:t>З</w:t>
      </w:r>
      <w:r w:rsidR="00EF6E9D" w:rsidRPr="00EF6E9D">
        <w:rPr>
          <w:b/>
          <w:sz w:val="28"/>
          <w:szCs w:val="28"/>
        </w:rPr>
        <w:t>аключение</w:t>
      </w:r>
    </w:p>
    <w:p w:rsidR="00EF6E9D" w:rsidRPr="00EF6E9D" w:rsidRDefault="00EF6E9D" w:rsidP="00EF6E9D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Задача анализа трудовых показателей состоит в том, чтобы обнаружить изменения в использовании труда, определить их характер и в последующем либо содействовать, либо противодействовать их развитию.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На основании проведенного анализа, можно сделать вывод о том, что на данном предприятии были допущены некоторые недоработки в области организации труда и заработной платы. Причиной этого могло послужить недостаточно глубокий анализ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возможностей предприятия и неэффективное планирование при определении потребностей в работниках ППП, проводимый анализ по контролю за изменением численности работников был недостаточно детальным. Также были допущены несоответствия распределения работников по разрядам работ.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Соответственно необходимо повысить точность при проведении расчетов показателей, обращать больше внимания на качество проводимых анализов, их детализацию и больше внимания уделять ретроспективному анализу структуры кадров за прошлые периоды.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Для улучшения структуры кадров рекомендуется проводить следующие мероприятия: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 xml:space="preserve"> - проводить более детальный анализ в работе по определению потребности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 xml:space="preserve">в работниках по каждой категории ППП и по каждому рабочему месту в соответствии с возможностями предприятия; 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- больше внимания уделять ретроспективному анализу структуры кадров за прошлые периоды;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 повысить точность расчётов показателей доли работников при составлении планов на перспективу.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В ходе анализа профессионального и квалификационного состава рабочих был выявлен излишек рабочих всех специальностей. Для устранения данного недостатка предлагается: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- проанализировать возрастной состав работников и повысить мотивацию к уходу на пенсию; 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 предложить работникам работу на смежных предприятиях.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Из результатов проведенного анализа эффективности использования рабочих в соответствии с их квалификацией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видно,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что распределение рабочих не соответствует их разрядам работ. Чтобы ликвидировать этот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недочет в работе предприятия можно предложить следующее: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 провести аттестацию работников для выявления реальной квалификации рабочих;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 на основании данных проведенной аттестации привести в соответствие распределение рабочих по разрядам работ.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Несмотря на то, что численность таких категорий ППП, как служащие и охрана, в отчетном году по сравнению с базисным не изменилась, при анализе эффективности использования фонда заработной платы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было выявлено: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средняя зарплата служащих возросла всего на 3%;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-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средняя зарплата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работников охраны уменьшилась на 22%.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В связи с этим необходимо пересмотреть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способы мотивации работников к труду и произвести перераспределение ФОТ.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 xml:space="preserve">Из результатов проведенного факторного анализа можно сделать вывод о том, что увеличение бюджета рабочего времени, связанного с потерями рабочего времени на предприятии, и сокращение брака помогут существенно сэкономить рабочую силу и затраты на нее. </w:t>
      </w:r>
    </w:p>
    <w:p w:rsidR="003339D2" w:rsidRPr="00C22E54" w:rsidRDefault="003339D2" w:rsidP="00C22E54">
      <w:pPr>
        <w:pStyle w:val="a8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22E54">
        <w:rPr>
          <w:sz w:val="28"/>
          <w:szCs w:val="28"/>
        </w:rPr>
        <w:t>Устранение выявленных недостатков позволит избежать перерасхода фонда заработной платы, снизить уровень брака, повысить производительность и мотивацию труда, а также</w:t>
      </w:r>
      <w:r w:rsidR="00C22E54"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более эффективно управлять предприятием в условиях рынка.</w:t>
      </w:r>
    </w:p>
    <w:p w:rsidR="00EF6E9D" w:rsidRDefault="00EF6E9D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EF6E9D" w:rsidRPr="00EF6E9D" w:rsidRDefault="003339D2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="00EF6E9D" w:rsidRPr="00EF6E9D">
        <w:rPr>
          <w:b/>
          <w:sz w:val="28"/>
          <w:szCs w:val="28"/>
        </w:rPr>
        <w:t>Перечень использованной литературы</w:t>
      </w:r>
    </w:p>
    <w:p w:rsidR="00EF6E9D" w:rsidRPr="00EF6E9D" w:rsidRDefault="00EF6E9D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339D2" w:rsidRPr="00C22E54" w:rsidRDefault="003339D2" w:rsidP="00EF6E9D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1. Баканов М.И., Шеремет А.Д. Теория экономического анализа – М.: Финансы и статистика, 2002.</w:t>
      </w:r>
    </w:p>
    <w:p w:rsidR="003339D2" w:rsidRPr="00C22E54" w:rsidRDefault="003339D2" w:rsidP="00EF6E9D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2. Булатова З.Г., Юдина Л.Н. Технико-экономический анализ хозяйственной деятельности предприятий бытового обслуживания – 2-е изд., перераб. и доп. – М. : Легпромиздат, 2001.</w:t>
      </w:r>
    </w:p>
    <w:p w:rsidR="003339D2" w:rsidRPr="00C22E54" w:rsidRDefault="003339D2" w:rsidP="00EF6E9D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3. Гармашев А.А., Захаров В.М. Анализ трудовых показателей – М.: Экономика, 2004.</w:t>
      </w:r>
    </w:p>
    <w:p w:rsidR="003339D2" w:rsidRPr="00C22E54" w:rsidRDefault="003339D2" w:rsidP="00EF6E9D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>4. Краснопевцева, И.В. Планирование и анализ трудовых показателей: учебно-методическое пособие по выполнению курсовой работы «Планирование и анализ трудовых показателей на промышленном предприятии» для студентов специальности 080104 «Экономика труда» всех форм обучения / И.В. Краснопевцева. – Тольятти: ТГУ, 2007.</w:t>
      </w:r>
    </w:p>
    <w:p w:rsidR="003339D2" w:rsidRPr="00C22E54" w:rsidRDefault="003339D2" w:rsidP="00EF6E9D">
      <w:pPr>
        <w:widowControl/>
        <w:spacing w:line="360" w:lineRule="auto"/>
        <w:ind w:firstLine="0"/>
        <w:rPr>
          <w:sz w:val="28"/>
          <w:szCs w:val="28"/>
        </w:rPr>
      </w:pPr>
      <w:r w:rsidRPr="00C22E54">
        <w:rPr>
          <w:sz w:val="28"/>
          <w:szCs w:val="28"/>
        </w:rPr>
        <w:t xml:space="preserve">5. Савицкая, Г.В. Анализ хозяйственной деятельности предприятия: Учебник / Г.В. Савицкая. – 3-е изд., перераб. и доп. – М.: ИНФРА-М, 2004. </w:t>
      </w:r>
    </w:p>
    <w:p w:rsidR="003339D2" w:rsidRPr="00C22E54" w:rsidRDefault="003339D2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C22E54" w:rsidRDefault="00C22E54" w:rsidP="00EF6E9D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 w:rsidRPr="00C22E54">
        <w:rPr>
          <w:sz w:val="28"/>
          <w:szCs w:val="28"/>
        </w:rPr>
        <w:br w:type="page"/>
      </w:r>
      <w:r w:rsidRPr="00C22E54">
        <w:rPr>
          <w:b/>
          <w:sz w:val="28"/>
          <w:szCs w:val="28"/>
        </w:rPr>
        <w:t>П</w:t>
      </w:r>
      <w:r w:rsidR="00EF6E9D">
        <w:rPr>
          <w:b/>
          <w:sz w:val="28"/>
          <w:szCs w:val="28"/>
        </w:rPr>
        <w:t>риложение</w:t>
      </w:r>
      <w:r w:rsidRPr="00C22E54">
        <w:rPr>
          <w:b/>
          <w:sz w:val="28"/>
          <w:szCs w:val="28"/>
        </w:rPr>
        <w:t xml:space="preserve"> 1</w:t>
      </w:r>
    </w:p>
    <w:p w:rsidR="00EF6E9D" w:rsidRPr="00C22E54" w:rsidRDefault="00EF6E9D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Исходные данные к таблице 1</w:t>
      </w:r>
    </w:p>
    <w:tbl>
      <w:tblPr>
        <w:tblW w:w="45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1660"/>
        <w:gridCol w:w="1659"/>
      </w:tblGrid>
      <w:tr w:rsidR="00C22E54" w:rsidRPr="00EF6E9D" w:rsidTr="00EF6E9D">
        <w:trPr>
          <w:cantSplit/>
          <w:trHeight w:val="613"/>
        </w:trPr>
        <w:tc>
          <w:tcPr>
            <w:tcW w:w="4580" w:type="dxa"/>
            <w:gridSpan w:val="3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Удельный вес отдельных категорий работающих (в % к итогу)</w:t>
            </w:r>
          </w:p>
        </w:tc>
      </w:tr>
      <w:tr w:rsidR="00C22E54" w:rsidRPr="00EF6E9D" w:rsidTr="00EF6E9D">
        <w:trPr>
          <w:cantSplit/>
          <w:trHeight w:val="635"/>
        </w:trPr>
        <w:tc>
          <w:tcPr>
            <w:tcW w:w="1261" w:type="dxa"/>
            <w:vMerge w:val="restart"/>
            <w:tcBorders>
              <w:top w:val="nil"/>
            </w:tcBorders>
            <w:textDirection w:val="btLr"/>
            <w:vAlign w:val="center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Фактически в базисном году</w:t>
            </w:r>
          </w:p>
        </w:tc>
        <w:tc>
          <w:tcPr>
            <w:tcW w:w="3319" w:type="dxa"/>
            <w:gridSpan w:val="2"/>
            <w:tcBorders>
              <w:top w:val="nil"/>
              <w:bottom w:val="nil"/>
            </w:tcBorders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В отчетном</w:t>
            </w:r>
            <w:r w:rsidR="00EF6E9D">
              <w:t xml:space="preserve"> </w:t>
            </w:r>
            <w:r w:rsidRPr="00EF6E9D">
              <w:t>году</w:t>
            </w:r>
          </w:p>
        </w:tc>
      </w:tr>
      <w:tr w:rsidR="00C22E54" w:rsidRPr="00EF6E9D" w:rsidTr="00F91A33">
        <w:trPr>
          <w:cantSplit/>
          <w:trHeight w:val="736"/>
        </w:trPr>
        <w:tc>
          <w:tcPr>
            <w:tcW w:w="1261" w:type="dxa"/>
            <w:vMerge/>
            <w:textDirection w:val="btLr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</w:p>
        </w:tc>
        <w:tc>
          <w:tcPr>
            <w:tcW w:w="1660" w:type="dxa"/>
            <w:textDirection w:val="btLr"/>
            <w:vAlign w:val="center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По плану</w:t>
            </w:r>
          </w:p>
        </w:tc>
        <w:tc>
          <w:tcPr>
            <w:tcW w:w="1659" w:type="dxa"/>
            <w:textDirection w:val="btLr"/>
            <w:vAlign w:val="center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фактически</w:t>
            </w:r>
          </w:p>
        </w:tc>
      </w:tr>
      <w:tr w:rsidR="00C22E54" w:rsidRPr="00EF6E9D" w:rsidTr="00EF6E9D">
        <w:tc>
          <w:tcPr>
            <w:tcW w:w="1261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3</w:t>
            </w:r>
          </w:p>
        </w:tc>
        <w:tc>
          <w:tcPr>
            <w:tcW w:w="1660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</w:t>
            </w:r>
          </w:p>
        </w:tc>
        <w:tc>
          <w:tcPr>
            <w:tcW w:w="1659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5</w:t>
            </w:r>
          </w:p>
        </w:tc>
      </w:tr>
      <w:tr w:rsidR="00C22E54" w:rsidRPr="00EF6E9D" w:rsidTr="00EF6E9D">
        <w:trPr>
          <w:trHeight w:val="2459"/>
        </w:trPr>
        <w:tc>
          <w:tcPr>
            <w:tcW w:w="1261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85,3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43,2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42,1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0,5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9,08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3,1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0,9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1,12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100,0</w:t>
            </w:r>
          </w:p>
        </w:tc>
        <w:tc>
          <w:tcPr>
            <w:tcW w:w="1660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84,79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43,64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41,15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0,63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9,87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2,9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0,74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1,07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100,0</w:t>
            </w:r>
          </w:p>
        </w:tc>
        <w:tc>
          <w:tcPr>
            <w:tcW w:w="1659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85,3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45,1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40,2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0,8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8,99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3,0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0,81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1,1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100,0</w:t>
            </w:r>
          </w:p>
        </w:tc>
      </w:tr>
      <w:tr w:rsidR="00C22E54" w:rsidRPr="00EF6E9D" w:rsidTr="00EF6E9D">
        <w:trPr>
          <w:trHeight w:val="777"/>
        </w:trPr>
        <w:tc>
          <w:tcPr>
            <w:tcW w:w="1261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50,36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49,64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100,0</w:t>
            </w:r>
          </w:p>
        </w:tc>
        <w:tc>
          <w:tcPr>
            <w:tcW w:w="1660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49,88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50,12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1000,0</w:t>
            </w:r>
          </w:p>
        </w:tc>
        <w:tc>
          <w:tcPr>
            <w:tcW w:w="1659" w:type="dxa"/>
          </w:tcPr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51,1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48,9</w:t>
            </w:r>
          </w:p>
          <w:p w:rsidR="00C22E54" w:rsidRPr="00EF6E9D" w:rsidRDefault="00C22E54" w:rsidP="00EF6E9D">
            <w:pPr>
              <w:widowControl/>
              <w:spacing w:line="360" w:lineRule="auto"/>
              <w:ind w:firstLine="0"/>
            </w:pPr>
            <w:r w:rsidRPr="00EF6E9D">
              <w:t>100,0</w:t>
            </w:r>
          </w:p>
        </w:tc>
      </w:tr>
    </w:tbl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C22E54" w:rsidRP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  <w:r w:rsidRPr="00C22E54">
        <w:rPr>
          <w:sz w:val="28"/>
          <w:szCs w:val="28"/>
        </w:rPr>
        <w:t>Исходные данные к таблице</w:t>
      </w:r>
      <w:r>
        <w:rPr>
          <w:sz w:val="28"/>
          <w:szCs w:val="28"/>
        </w:rPr>
        <w:t xml:space="preserve"> </w:t>
      </w:r>
      <w:r w:rsidRPr="00C22E54">
        <w:rPr>
          <w:sz w:val="28"/>
          <w:szCs w:val="28"/>
        </w:rPr>
        <w:t>4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640"/>
        <w:gridCol w:w="640"/>
        <w:gridCol w:w="640"/>
        <w:gridCol w:w="640"/>
        <w:gridCol w:w="640"/>
      </w:tblGrid>
      <w:tr w:rsidR="00C22E54" w:rsidRPr="00F91A33" w:rsidTr="00F91A33">
        <w:trPr>
          <w:cantSplit/>
        </w:trPr>
        <w:tc>
          <w:tcPr>
            <w:tcW w:w="3839" w:type="dxa"/>
            <w:gridSpan w:val="6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Тарифные разряды работ</w:t>
            </w:r>
          </w:p>
        </w:tc>
      </w:tr>
      <w:tr w:rsidR="00C22E54" w:rsidRPr="00F91A33" w:rsidTr="00F91A33">
        <w:trPr>
          <w:cantSplit/>
        </w:trPr>
        <w:tc>
          <w:tcPr>
            <w:tcW w:w="639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</w:t>
            </w:r>
          </w:p>
        </w:tc>
        <w:tc>
          <w:tcPr>
            <w:tcW w:w="640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</w:t>
            </w:r>
          </w:p>
        </w:tc>
        <w:tc>
          <w:tcPr>
            <w:tcW w:w="640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3</w:t>
            </w:r>
          </w:p>
        </w:tc>
        <w:tc>
          <w:tcPr>
            <w:tcW w:w="640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4</w:t>
            </w:r>
          </w:p>
        </w:tc>
        <w:tc>
          <w:tcPr>
            <w:tcW w:w="640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5</w:t>
            </w:r>
          </w:p>
        </w:tc>
        <w:tc>
          <w:tcPr>
            <w:tcW w:w="640" w:type="dxa"/>
            <w:vAlign w:val="center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6</w:t>
            </w:r>
          </w:p>
        </w:tc>
      </w:tr>
      <w:tr w:rsidR="00C22E54" w:rsidRPr="00F91A33" w:rsidTr="00F91A33">
        <w:tc>
          <w:tcPr>
            <w:tcW w:w="639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2568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624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145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46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</w:tc>
        <w:tc>
          <w:tcPr>
            <w:tcW w:w="640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456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2687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256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163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23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</w:tc>
        <w:tc>
          <w:tcPr>
            <w:tcW w:w="640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123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962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3452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563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453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---</w:t>
            </w:r>
          </w:p>
        </w:tc>
        <w:tc>
          <w:tcPr>
            <w:tcW w:w="640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521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1962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634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264</w:t>
            </w:r>
          </w:p>
        </w:tc>
        <w:tc>
          <w:tcPr>
            <w:tcW w:w="640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462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1897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526</w:t>
            </w:r>
          </w:p>
        </w:tc>
        <w:tc>
          <w:tcPr>
            <w:tcW w:w="640" w:type="dxa"/>
          </w:tcPr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--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64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345</w:t>
            </w:r>
          </w:p>
          <w:p w:rsidR="00C22E54" w:rsidRPr="00F91A33" w:rsidRDefault="00C22E54" w:rsidP="00F91A33">
            <w:pPr>
              <w:widowControl/>
              <w:spacing w:line="360" w:lineRule="auto"/>
              <w:ind w:firstLine="0"/>
            </w:pPr>
            <w:r w:rsidRPr="00F91A33">
              <w:t>2879</w:t>
            </w:r>
          </w:p>
        </w:tc>
      </w:tr>
    </w:tbl>
    <w:p w:rsidR="00C22E54" w:rsidRDefault="00C22E54" w:rsidP="00C22E54">
      <w:pPr>
        <w:widowControl/>
        <w:spacing w:line="360" w:lineRule="auto"/>
        <w:ind w:firstLine="709"/>
        <w:rPr>
          <w:sz w:val="28"/>
          <w:szCs w:val="28"/>
        </w:rPr>
      </w:pPr>
    </w:p>
    <w:p w:rsidR="00C22E54" w:rsidRDefault="00F91A33" w:rsidP="00F91A33">
      <w:pPr>
        <w:widowControl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22E54" w:rsidRPr="00C22E5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риложение</w:t>
      </w:r>
      <w:r w:rsidR="00C22E54" w:rsidRPr="00C22E54">
        <w:rPr>
          <w:b/>
          <w:sz w:val="28"/>
          <w:szCs w:val="28"/>
        </w:rPr>
        <w:t xml:space="preserve"> 2</w:t>
      </w:r>
    </w:p>
    <w:p w:rsidR="00F91A33" w:rsidRPr="00C22E54" w:rsidRDefault="00F91A33" w:rsidP="00C22E54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C22E54" w:rsidRPr="00C22E54" w:rsidRDefault="00C22E54" w:rsidP="00C22E54">
      <w:pPr>
        <w:widowControl/>
        <w:spacing w:line="360" w:lineRule="auto"/>
        <w:ind w:firstLine="709"/>
        <w:rPr>
          <w:b/>
          <w:sz w:val="28"/>
          <w:szCs w:val="28"/>
        </w:rPr>
      </w:pPr>
      <w:r w:rsidRPr="00C22E54">
        <w:rPr>
          <w:b/>
          <w:sz w:val="28"/>
          <w:szCs w:val="28"/>
        </w:rPr>
        <w:t>Исходные данные к заданиям 6 -7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1"/>
        <w:gridCol w:w="1417"/>
        <w:gridCol w:w="1276"/>
        <w:gridCol w:w="1140"/>
      </w:tblGrid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pStyle w:val="aa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91A33">
              <w:rPr>
                <w:sz w:val="20"/>
                <w:szCs w:val="20"/>
              </w:rPr>
              <w:t>Наименование</w:t>
            </w:r>
            <w:r w:rsidR="00F91A33">
              <w:rPr>
                <w:sz w:val="20"/>
                <w:szCs w:val="20"/>
              </w:rPr>
              <w:t xml:space="preserve"> </w:t>
            </w:r>
            <w:r w:rsidRPr="00F91A33">
              <w:rPr>
                <w:sz w:val="20"/>
                <w:szCs w:val="20"/>
              </w:rPr>
              <w:t xml:space="preserve"> показателей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Обозначение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Ед.</w:t>
            </w:r>
            <w:r w:rsidR="00F91A33">
              <w:t xml:space="preserve"> </w:t>
            </w:r>
            <w:r w:rsidRPr="00F91A33">
              <w:t>измерен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pStyle w:val="aa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F91A33">
              <w:rPr>
                <w:sz w:val="20"/>
                <w:szCs w:val="20"/>
              </w:rPr>
              <w:t>Значения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 xml:space="preserve">1.Трудоемкость изготовления продукции до внедрения данного организационно – технического мероприятия. 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8"/>
              </w:rPr>
              <w:pict>
                <v:shape id="_x0000_i1084" type="#_x0000_t75" style="width:30pt;height:21pt" fillcolor="window">
                  <v:imagedata r:id="rId61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нормо</w:t>
            </w:r>
            <w:r w:rsidRPr="00F91A33">
              <w:rPr>
                <w:lang w:val="en-US"/>
              </w:rPr>
              <w:t>-</w:t>
            </w:r>
            <w:r w:rsidRPr="00F91A33">
              <w:t>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1200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 xml:space="preserve">2.Трудоемкость изготовления продукции после внедрения данного организационно – технического мероприятия. 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20"/>
              </w:rPr>
              <w:pict>
                <v:shape id="_x0000_i1085" type="#_x0000_t75" style="width:27pt;height:21.75pt" fillcolor="window">
                  <v:imagedata r:id="rId62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нормо- 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1190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3.Количество месяцев базисного года до внедрения мероприятия и действия новых норм времени.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М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4.Плановый коэффициент выполнения норм выработки данными рабочими.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4"/>
              </w:rPr>
              <w:pict>
                <v:shape id="_x0000_i1086" type="#_x0000_t75" style="width:31.5pt;height:18.75pt">
                  <v:imagedata r:id="rId63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1,2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5. Объем выпуска продукции по плану.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ВП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руб.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25600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6. Годовой полезный фонд рабочего времени одного рабочего в базисном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8"/>
              </w:rPr>
              <w:pict>
                <v:shape id="_x0000_i1087" type="#_x0000_t75" style="width:33pt;height:26.25pt" fillcolor="window">
                  <v:imagedata r:id="rId64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1824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7. Годовой полезный фонд рабочего времени одного рабочего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8"/>
              </w:rPr>
              <w:pict>
                <v:shape id="_x0000_i1088" type="#_x0000_t75" style="width:29.25pt;height:26.25pt" fillcolor="window">
                  <v:imagedata r:id="rId65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1832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8.Численность основных рабочих в базисном периоде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6"/>
              </w:rPr>
              <w:pict>
                <v:shape id="_x0000_i1089" type="#_x0000_t75" style="width:41.25pt;height:21.75pt" fillcolor="window">
                  <v:imagedata r:id="rId66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человек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320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9. Потери рабочего времени рабочих в базисном периоде в % к отработанному времени.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В</w:t>
            </w:r>
            <w:r w:rsidRPr="00F91A33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3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10. Потери рабочего времени в плановом периоде, %.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В</w:t>
            </w:r>
            <w:r w:rsidRPr="00F91A33">
              <w:rPr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11. Количество рабочих дней, отрабатываемых одним рабочим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Ф</w:t>
            </w:r>
            <w:r w:rsidRPr="00F91A33">
              <w:rPr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дни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229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12. Увеличение фонда рабочего времени одного рабочего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Ф</w:t>
            </w:r>
            <w:r w:rsidRPr="00F91A33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дни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13. Удельный вес потерь от брака в себестоимости продукции в базисном периоде, %.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Б</w:t>
            </w:r>
            <w:r w:rsidRPr="00F91A33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16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14. Удельный вес потерь от брака в себестоимости продукции в плановом периоде, %.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Б</w:t>
            </w:r>
            <w:r w:rsidRPr="00F91A33">
              <w:rPr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4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15. Трудоемкость работ по исправлению брака в базисном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ТР</w:t>
            </w:r>
            <w:r w:rsidRPr="00F91A33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нормо-час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11000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16. Трудоемкость работ по исправлению брака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ТР</w:t>
            </w:r>
            <w:r w:rsidRPr="00F91A33">
              <w:rPr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нормо-час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660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17.Удельный вес доплат за отклонения от нормальных условий труда в общем фонде заработной платы промышленно-производственного персонала в базисном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  <w:rPr>
                <w:b/>
              </w:rPr>
            </w:pPr>
            <w:r>
              <w:rPr>
                <w:b/>
                <w:position w:val="-18"/>
              </w:rPr>
              <w:pict>
                <v:shape id="_x0000_i1090" type="#_x0000_t75" style="width:30.75pt;height:21pt" fillcolor="window">
                  <v:imagedata r:id="rId67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18. Удельный вес доплат за отклонения от нормальных условий труда в общем фонде заработной платы промышленно-производственного персонала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091" type="#_x0000_t75" style="width:27.75pt;height:18pt" fillcolor="window">
                  <v:imagedata r:id="rId68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15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19. Рост выполнения норм выработки у рабочих, не выполняющих нормы.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6"/>
              </w:rPr>
              <w:pict>
                <v:shape id="_x0000_i1092" type="#_x0000_t75" style="width:33pt;height:20.25pt" fillcolor="window">
                  <v:imagedata r:id="rId69" o:title=""/>
                </v:shape>
              </w:pict>
            </w:r>
            <w:r w:rsidR="00C22E54" w:rsidRPr="00F91A33">
              <w:t xml:space="preserve"> 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21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20. Удельный вес рабочих-сдельщиков, не выполняющих нормы выработки, в общей численности рабочих.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У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7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21. Численность категорий работающих (кроме основных рабочих) в базисном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20"/>
              </w:rPr>
              <w:pict>
                <v:shape id="_x0000_i1093" type="#_x0000_t75" style="width:30pt;height:14.25pt">
                  <v:imagedata r:id="rId70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Чел.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142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22. Процент роста объема выпуска продукции по плану.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A</w:t>
            </w:r>
            <w:r w:rsidRPr="00F91A33">
              <w:rPr>
                <w:vertAlign w:val="subscript"/>
              </w:rPr>
              <w:t>1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 xml:space="preserve">23. Процент необходимого увеличения численности работающих, кроме основных производственных рабочих, по плану. 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А</w:t>
            </w:r>
            <w:r w:rsidRPr="00F91A33">
              <w:rPr>
                <w:vertAlign w:val="subscript"/>
              </w:rPr>
              <w:t>2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15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24. Удельный вес готовых изделий и полуфабрикатов в себестоимости продукции в базисном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8"/>
              </w:rPr>
              <w:pict>
                <v:shape id="_x0000_i1094" type="#_x0000_t75" style="width:32.25pt;height:21pt" fillcolor="window">
                  <v:imagedata r:id="rId71" o:title=""/>
                </v:shape>
              </w:pict>
            </w:r>
            <w:r w:rsidR="00C22E54" w:rsidRPr="00F91A33">
              <w:t xml:space="preserve"> 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25. Удельный вес готовых изделий и полуфабрикатов в себестоимости продукции в плановом периоде.</w:t>
            </w:r>
          </w:p>
        </w:tc>
        <w:tc>
          <w:tcPr>
            <w:tcW w:w="1417" w:type="dxa"/>
            <w:vAlign w:val="center"/>
          </w:tcPr>
          <w:p w:rsidR="00C22E54" w:rsidRPr="00F91A33" w:rsidRDefault="009E79C3" w:rsidP="00F91A33">
            <w:pPr>
              <w:spacing w:line="360" w:lineRule="auto"/>
              <w:ind w:firstLine="0"/>
            </w:pPr>
            <w:r>
              <w:rPr>
                <w:position w:val="-12"/>
              </w:rPr>
              <w:pict>
                <v:shape id="_x0000_i1095" type="#_x0000_t75" style="width:27.75pt;height:18pt" fillcolor="window">
                  <v:imagedata r:id="rId72" o:title=""/>
                </v:shape>
              </w:pic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23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26. Снижение трудоемкости продукции от внедрения в производство (по плану) новой техники, технологии.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sym w:font="Symbol" w:char="F0E5"/>
            </w:r>
            <w:r w:rsidRPr="00F91A33">
              <w:sym w:font="Symbol" w:char="F044"/>
            </w:r>
            <w:r w:rsidRPr="00F91A33">
              <w:t>Т</w:t>
            </w:r>
          </w:p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норм.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Нормо- час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256000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27.Уровень производительности труда на одного работающего в базисном периоде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ПТ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Руб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56,02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28. Прирост численности рабочих.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sym w:font="Symbol" w:char="F044"/>
            </w:r>
            <w:r w:rsidRPr="00F91A33">
              <w:t>Ч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20</w:t>
            </w:r>
          </w:p>
        </w:tc>
      </w:tr>
      <w:tr w:rsidR="00C22E54" w:rsidRPr="00F91A33" w:rsidTr="00F91A33">
        <w:trPr>
          <w:jc w:val="center"/>
        </w:trPr>
        <w:tc>
          <w:tcPr>
            <w:tcW w:w="5241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29. Прирост объема производства.</w:t>
            </w:r>
          </w:p>
        </w:tc>
        <w:tc>
          <w:tcPr>
            <w:tcW w:w="1417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sym w:font="Symbol" w:char="F044"/>
            </w:r>
            <w:r w:rsidRPr="00F91A33">
              <w:t>ВП</w:t>
            </w:r>
          </w:p>
        </w:tc>
        <w:tc>
          <w:tcPr>
            <w:tcW w:w="1276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%</w:t>
            </w:r>
          </w:p>
        </w:tc>
        <w:tc>
          <w:tcPr>
            <w:tcW w:w="1140" w:type="dxa"/>
            <w:vAlign w:val="center"/>
          </w:tcPr>
          <w:p w:rsidR="00C22E54" w:rsidRPr="00F91A33" w:rsidRDefault="00C22E54" w:rsidP="00F91A33">
            <w:pPr>
              <w:spacing w:line="360" w:lineRule="auto"/>
              <w:ind w:firstLine="0"/>
            </w:pPr>
            <w:r w:rsidRPr="00F91A33">
              <w:t>28</w:t>
            </w:r>
          </w:p>
        </w:tc>
      </w:tr>
    </w:tbl>
    <w:p w:rsidR="003339D2" w:rsidRPr="00C22E54" w:rsidRDefault="003339D2" w:rsidP="00F91A33">
      <w:pPr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3339D2" w:rsidRPr="00C22E54" w:rsidSect="00C22E54">
      <w:headerReference w:type="even" r:id="rId73"/>
      <w:headerReference w:type="default" r:id="rId74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EBA" w:rsidRDefault="000C1EBA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0C1EBA" w:rsidRDefault="000C1EBA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EBA" w:rsidRDefault="000C1EBA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0C1EBA" w:rsidRDefault="000C1EBA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F0" w:rsidRDefault="00D919F0" w:rsidP="00C44C9A">
    <w:pPr>
      <w:pStyle w:val="a3"/>
      <w:framePr w:wrap="around" w:vAnchor="text" w:hAnchor="margin" w:xAlign="right" w:y="1"/>
      <w:rPr>
        <w:rStyle w:val="a5"/>
      </w:rPr>
    </w:pPr>
  </w:p>
  <w:p w:rsidR="00D919F0" w:rsidRDefault="00D919F0" w:rsidP="00D919F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9F0" w:rsidRDefault="00D919F0" w:rsidP="00D919F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E766E"/>
    <w:multiLevelType w:val="hybridMultilevel"/>
    <w:tmpl w:val="37D681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567F76"/>
    <w:multiLevelType w:val="hybridMultilevel"/>
    <w:tmpl w:val="AC4C63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DE7FBD"/>
    <w:multiLevelType w:val="multilevel"/>
    <w:tmpl w:val="B9E8993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355B165E"/>
    <w:multiLevelType w:val="multilevel"/>
    <w:tmpl w:val="4F9C7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  <w:sz w:val="24"/>
      </w:rPr>
    </w:lvl>
  </w:abstractNum>
  <w:abstractNum w:abstractNumId="4">
    <w:nsid w:val="3B991D1C"/>
    <w:multiLevelType w:val="hybridMultilevel"/>
    <w:tmpl w:val="C4D0DA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012170"/>
    <w:multiLevelType w:val="multilevel"/>
    <w:tmpl w:val="10608E6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D6821EC"/>
    <w:multiLevelType w:val="hybridMultilevel"/>
    <w:tmpl w:val="048CA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00E1AF8"/>
    <w:multiLevelType w:val="hybridMultilevel"/>
    <w:tmpl w:val="C08AE6D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AC9331B"/>
    <w:multiLevelType w:val="hybridMultilevel"/>
    <w:tmpl w:val="F3AEF3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D10"/>
    <w:rsid w:val="00073F06"/>
    <w:rsid w:val="000C1EBA"/>
    <w:rsid w:val="000E53D6"/>
    <w:rsid w:val="000F5071"/>
    <w:rsid w:val="001B79F8"/>
    <w:rsid w:val="003339D2"/>
    <w:rsid w:val="00702D3F"/>
    <w:rsid w:val="007A1FAF"/>
    <w:rsid w:val="00867A85"/>
    <w:rsid w:val="00876D10"/>
    <w:rsid w:val="009B60C1"/>
    <w:rsid w:val="009E79C3"/>
    <w:rsid w:val="00A14431"/>
    <w:rsid w:val="00A27B8B"/>
    <w:rsid w:val="00A33CBC"/>
    <w:rsid w:val="00A910A0"/>
    <w:rsid w:val="00B26A13"/>
    <w:rsid w:val="00B75DA0"/>
    <w:rsid w:val="00B85F68"/>
    <w:rsid w:val="00C22E54"/>
    <w:rsid w:val="00C36411"/>
    <w:rsid w:val="00C44C9A"/>
    <w:rsid w:val="00D919F0"/>
    <w:rsid w:val="00E60CCD"/>
    <w:rsid w:val="00EF6E9D"/>
    <w:rsid w:val="00F04A2E"/>
    <w:rsid w:val="00F1445F"/>
    <w:rsid w:val="00F30A96"/>
    <w:rsid w:val="00F46977"/>
    <w:rsid w:val="00F91A33"/>
    <w:rsid w:val="00FA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8CC6FB1F-6189-4BEE-8401-CD0EB107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6D10"/>
    <w:pPr>
      <w:widowControl w:val="0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39D2"/>
    <w:pPr>
      <w:keepNext/>
      <w:widowControl/>
      <w:spacing w:line="360" w:lineRule="auto"/>
      <w:ind w:right="567" w:firstLine="708"/>
      <w:jc w:val="right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919F0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</w:rPr>
  </w:style>
  <w:style w:type="character" w:styleId="a5">
    <w:name w:val="page number"/>
    <w:uiPriority w:val="99"/>
    <w:rsid w:val="00D919F0"/>
    <w:rPr>
      <w:rFonts w:cs="Times New Roman"/>
    </w:rPr>
  </w:style>
  <w:style w:type="paragraph" w:styleId="a6">
    <w:name w:val="footer"/>
    <w:basedOn w:val="a"/>
    <w:link w:val="a7"/>
    <w:uiPriority w:val="99"/>
    <w:rsid w:val="00F46977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paragraph" w:customStyle="1" w:styleId="FR2">
    <w:name w:val="FR2"/>
    <w:rsid w:val="003339D2"/>
    <w:pPr>
      <w:widowControl w:val="0"/>
      <w:spacing w:before="140"/>
      <w:jc w:val="center"/>
    </w:pPr>
    <w:rPr>
      <w:sz w:val="12"/>
    </w:rPr>
  </w:style>
  <w:style w:type="paragraph" w:customStyle="1" w:styleId="FR3">
    <w:name w:val="FR3"/>
    <w:rsid w:val="003339D2"/>
    <w:pPr>
      <w:widowControl w:val="0"/>
      <w:ind w:left="40"/>
      <w:jc w:val="center"/>
    </w:pPr>
    <w:rPr>
      <w:rFonts w:ascii="Arial" w:hAnsi="Arial"/>
      <w:sz w:val="12"/>
    </w:rPr>
  </w:style>
  <w:style w:type="paragraph" w:styleId="a8">
    <w:name w:val="Normal (Web)"/>
    <w:basedOn w:val="a"/>
    <w:uiPriority w:val="99"/>
    <w:unhideWhenUsed/>
    <w:rsid w:val="003339D2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table" w:styleId="a9">
    <w:name w:val="Table Grid"/>
    <w:basedOn w:val="a1"/>
    <w:uiPriority w:val="59"/>
    <w:rsid w:val="00C2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C22E54"/>
    <w:pPr>
      <w:widowControl/>
      <w:spacing w:after="120"/>
      <w:ind w:left="283" w:firstLine="0"/>
      <w:jc w:val="left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C22E5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4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5444</Words>
  <Characters>31033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SANDRA</Company>
  <LinksUpToDate>false</LinksUpToDate>
  <CharactersWithSpaces>36405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SANDRA</dc:creator>
  <cp:keywords/>
  <dc:description/>
  <cp:lastModifiedBy>admin</cp:lastModifiedBy>
  <cp:revision>2</cp:revision>
  <dcterms:created xsi:type="dcterms:W3CDTF">2014-02-28T17:32:00Z</dcterms:created>
  <dcterms:modified xsi:type="dcterms:W3CDTF">2014-02-28T17:32:00Z</dcterms:modified>
</cp:coreProperties>
</file>