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B84" w:rsidRPr="00593B84" w:rsidRDefault="00762E89" w:rsidP="00593B84">
      <w:pPr>
        <w:pStyle w:val="afff1"/>
      </w:pPr>
      <w:r w:rsidRPr="00593B84">
        <w:t>Содержание</w:t>
      </w:r>
    </w:p>
    <w:p w:rsidR="00593B84" w:rsidRDefault="00593B84" w:rsidP="00593B84">
      <w:pPr>
        <w:ind w:firstLine="709"/>
      </w:pPr>
    </w:p>
    <w:p w:rsidR="00593B84" w:rsidRDefault="00593B84">
      <w:pPr>
        <w:pStyle w:val="21"/>
        <w:rPr>
          <w:smallCaps w:val="0"/>
          <w:noProof/>
          <w:sz w:val="24"/>
          <w:szCs w:val="24"/>
        </w:rPr>
      </w:pPr>
      <w:r>
        <w:rPr>
          <w:noProof/>
        </w:rPr>
        <w:t>Введение</w:t>
      </w:r>
    </w:p>
    <w:p w:rsidR="00593B84" w:rsidRDefault="00593B84">
      <w:pPr>
        <w:pStyle w:val="21"/>
        <w:rPr>
          <w:smallCaps w:val="0"/>
          <w:noProof/>
          <w:sz w:val="24"/>
          <w:szCs w:val="24"/>
        </w:rPr>
      </w:pPr>
      <w:r>
        <w:rPr>
          <w:noProof/>
        </w:rPr>
        <w:t>Планирование управленческой карьеры</w:t>
      </w:r>
    </w:p>
    <w:p w:rsidR="00593B84" w:rsidRDefault="00593B84">
      <w:pPr>
        <w:pStyle w:val="21"/>
        <w:rPr>
          <w:smallCaps w:val="0"/>
          <w:noProof/>
          <w:sz w:val="24"/>
          <w:szCs w:val="24"/>
        </w:rPr>
      </w:pPr>
      <w:r>
        <w:rPr>
          <w:noProof/>
        </w:rPr>
        <w:t>Карьера в организации: направления и типы</w:t>
      </w:r>
    </w:p>
    <w:p w:rsidR="00593B84" w:rsidRDefault="00593B84">
      <w:pPr>
        <w:pStyle w:val="21"/>
        <w:rPr>
          <w:smallCaps w:val="0"/>
          <w:noProof/>
          <w:sz w:val="24"/>
          <w:szCs w:val="24"/>
        </w:rPr>
      </w:pPr>
      <w:r>
        <w:rPr>
          <w:noProof/>
        </w:rPr>
        <w:t>Факторы формирования карьеры</w:t>
      </w:r>
    </w:p>
    <w:p w:rsidR="00593B84" w:rsidRDefault="00593B84">
      <w:pPr>
        <w:pStyle w:val="21"/>
        <w:rPr>
          <w:smallCaps w:val="0"/>
          <w:noProof/>
          <w:sz w:val="24"/>
          <w:szCs w:val="24"/>
        </w:rPr>
      </w:pPr>
      <w:r>
        <w:rPr>
          <w:noProof/>
        </w:rPr>
        <w:t>Концепция управления карьерой</w:t>
      </w:r>
    </w:p>
    <w:p w:rsidR="00593B84" w:rsidRDefault="00593B84">
      <w:pPr>
        <w:pStyle w:val="21"/>
        <w:rPr>
          <w:smallCaps w:val="0"/>
          <w:noProof/>
          <w:sz w:val="24"/>
          <w:szCs w:val="24"/>
        </w:rPr>
      </w:pPr>
      <w:r>
        <w:rPr>
          <w:noProof/>
        </w:rPr>
        <w:t>Принципы формирования управленческой карьеры</w:t>
      </w:r>
    </w:p>
    <w:p w:rsidR="00593B84" w:rsidRDefault="00593B84">
      <w:pPr>
        <w:pStyle w:val="21"/>
        <w:rPr>
          <w:smallCaps w:val="0"/>
          <w:noProof/>
          <w:sz w:val="24"/>
          <w:szCs w:val="24"/>
        </w:rPr>
      </w:pPr>
      <w:r>
        <w:rPr>
          <w:noProof/>
        </w:rPr>
        <w:t>Кадровый самомаркетинг</w:t>
      </w:r>
    </w:p>
    <w:p w:rsidR="00593B84" w:rsidRDefault="00593B84">
      <w:pPr>
        <w:pStyle w:val="21"/>
        <w:rPr>
          <w:smallCaps w:val="0"/>
          <w:noProof/>
          <w:sz w:val="24"/>
          <w:szCs w:val="24"/>
        </w:rPr>
      </w:pPr>
      <w:r>
        <w:rPr>
          <w:noProof/>
        </w:rPr>
        <w:t>Заключение</w:t>
      </w:r>
    </w:p>
    <w:p w:rsidR="00593B84" w:rsidRDefault="00593B84" w:rsidP="001B6999">
      <w:pPr>
        <w:pStyle w:val="21"/>
      </w:pPr>
      <w:r>
        <w:rPr>
          <w:noProof/>
        </w:rPr>
        <w:t>Список литературы</w:t>
      </w:r>
    </w:p>
    <w:p w:rsidR="00762E89" w:rsidRPr="00593B84" w:rsidRDefault="00593B84" w:rsidP="00593B84">
      <w:pPr>
        <w:pStyle w:val="2"/>
      </w:pPr>
      <w:r>
        <w:br w:type="page"/>
      </w:r>
      <w:bookmarkStart w:id="0" w:name="_Toc257628183"/>
      <w:r w:rsidR="00AA2CF0" w:rsidRPr="00593B84">
        <w:t>Введение</w:t>
      </w:r>
      <w:bookmarkEnd w:id="0"/>
    </w:p>
    <w:p w:rsidR="00593B84" w:rsidRDefault="00593B84" w:rsidP="00593B84">
      <w:pPr>
        <w:ind w:firstLine="709"/>
      </w:pPr>
    </w:p>
    <w:p w:rsidR="00593B84" w:rsidRDefault="00A94D7D" w:rsidP="00593B84">
      <w:pPr>
        <w:ind w:firstLine="709"/>
      </w:pPr>
      <w:r w:rsidRPr="00593B84">
        <w:t>Трудовые отношения охватывают широкий круг проблем, связанных с организацией трудового процесса, подготовкой и набором кадров, выбором оптимальной системы заработной платы, созданием отношений социального партнерства на предприятии</w:t>
      </w:r>
      <w:r w:rsidR="00593B84" w:rsidRPr="00593B84">
        <w:t xml:space="preserve">. </w:t>
      </w:r>
      <w:r w:rsidRPr="00593B84">
        <w:t>Поэтому, для того чтобы предприятие работало эффективно, необходимо правильно организовать труд работников, при этом постоянно контролируя деятельность работников, используя различные методы управления персоналом</w:t>
      </w:r>
      <w:r w:rsidR="00593B84" w:rsidRPr="00593B84">
        <w:t>.</w:t>
      </w:r>
    </w:p>
    <w:p w:rsidR="00593B84" w:rsidRDefault="00A94D7D" w:rsidP="00593B84">
      <w:pPr>
        <w:ind w:firstLine="709"/>
      </w:pPr>
      <w:r w:rsidRPr="00593B84">
        <w:t>Наиболее критическим ресурсом любой организации являются люди</w:t>
      </w:r>
      <w:r w:rsidR="00593B84" w:rsidRPr="00593B84">
        <w:t xml:space="preserve">. </w:t>
      </w:r>
      <w:r w:rsidRPr="00593B84">
        <w:t>Без их поддержки и приверженности интересам организации не сможет выжить ни одна, даже самая благополучная компания</w:t>
      </w:r>
      <w:r w:rsidR="00593B84" w:rsidRPr="00593B84">
        <w:t xml:space="preserve">. </w:t>
      </w:r>
      <w:r w:rsidRPr="00593B84">
        <w:t>Поэтому разработка стратегии управления персоналом организации должна иметь такое же значение для компании, как и реинжиниринг ее процессов</w:t>
      </w:r>
      <w:r w:rsidR="00593B84" w:rsidRPr="00593B84">
        <w:t xml:space="preserve">. </w:t>
      </w:r>
      <w:r w:rsidRPr="00593B84">
        <w:t>Убедить сотрудников в том, что именно они являются критическим ресурсом организации, обеспечивающим ее деловое совершенство и процветание,</w:t>
      </w:r>
      <w:r w:rsidR="00593B84" w:rsidRPr="00593B84">
        <w:t xml:space="preserve"> - </w:t>
      </w:r>
      <w:r w:rsidRPr="00593B84">
        <w:t>залог успеха любых начинаний</w:t>
      </w:r>
      <w:r w:rsidR="00593B84" w:rsidRPr="00593B84">
        <w:t>.</w:t>
      </w:r>
    </w:p>
    <w:p w:rsidR="00593B84" w:rsidRDefault="00A94D7D" w:rsidP="00593B84">
      <w:pPr>
        <w:ind w:firstLine="709"/>
      </w:pPr>
      <w:r w:rsidRPr="00593B84">
        <w:t>В начале XXI века основными проблемами управления стали оценка и учёт стоимости человеческих активов фирмы</w:t>
      </w:r>
      <w:r w:rsidR="00593B84" w:rsidRPr="00593B84">
        <w:t xml:space="preserve">; </w:t>
      </w:r>
      <w:r w:rsidRPr="00593B84">
        <w:t>управление многонациональными коллективами</w:t>
      </w:r>
      <w:r w:rsidR="00593B84" w:rsidRPr="00593B84">
        <w:t xml:space="preserve">; </w:t>
      </w:r>
      <w:r w:rsidRPr="00593B84">
        <w:t>выявление кадровых технологий, способствующих увеличению эффективности предприятия</w:t>
      </w:r>
      <w:r w:rsidR="00593B84" w:rsidRPr="00593B84">
        <w:t xml:space="preserve">. </w:t>
      </w:r>
      <w:r w:rsidRPr="00593B84">
        <w:t>Информатизация общества придает особую значимость менеджменту управленческого персонала</w:t>
      </w:r>
      <w:r w:rsidR="00593B84" w:rsidRPr="00593B84">
        <w:t xml:space="preserve">. </w:t>
      </w:r>
      <w:r w:rsidRPr="00593B84">
        <w:t>В последнее время происходит переход от концепции человеческих ресурсов к концепции человеческого капитала, когда работники предприятия начинают рассматриваться как стратегические активы фирмы, способные принести ей реальный доход</w:t>
      </w:r>
      <w:r w:rsidR="00593B84" w:rsidRPr="00593B84">
        <w:t>.</w:t>
      </w:r>
    </w:p>
    <w:p w:rsidR="00593B84" w:rsidRDefault="00A94D7D" w:rsidP="00593B84">
      <w:pPr>
        <w:ind w:firstLine="709"/>
      </w:pPr>
      <w:r w:rsidRPr="00593B84">
        <w:t xml:space="preserve">В условиях острой конкуренции уровень лояльности персонала приобретает особое значение </w:t>
      </w:r>
      <w:r w:rsidR="00593B84">
        <w:t>-</w:t>
      </w:r>
      <w:r w:rsidRPr="00593B84">
        <w:t xml:space="preserve"> во многом от него зависит, сможет ли компания занять достойное место на рынке, удержать, а затем и улучшить своё положение</w:t>
      </w:r>
      <w:r w:rsidR="00593B84" w:rsidRPr="00593B84">
        <w:t xml:space="preserve">. </w:t>
      </w:r>
      <w:r w:rsidRPr="00593B84">
        <w:t>Таким образом, грамотно выстроенная программа управления персоналом, стимуляции сотрудников, обеспечение их социальной защищённости и создание достойных условий труда способны не только окупить себя, но и завоевать конкурентное преимущество</w:t>
      </w:r>
      <w:r w:rsidR="00593B84" w:rsidRPr="00593B84">
        <w:t>.</w:t>
      </w:r>
    </w:p>
    <w:p w:rsidR="00593B84" w:rsidRDefault="00A94D7D" w:rsidP="00593B84">
      <w:pPr>
        <w:ind w:firstLine="709"/>
      </w:pPr>
      <w:r w:rsidRPr="00593B84">
        <w:t>Предприятие должно постоянно развиваться, чтобы создавать новые рабочие места в своей и смежных отраслях, оно должно производить конкурентоспособный товар и правильно позиционировать его на рынке</w:t>
      </w:r>
      <w:r w:rsidR="00593B84" w:rsidRPr="00593B84">
        <w:t xml:space="preserve">. </w:t>
      </w:r>
      <w:r w:rsidRPr="00593B84">
        <w:t xml:space="preserve">Всё это требует работы хорошо организованного коллектива квалифицированных сотрудников, способных, а главное, </w:t>
      </w:r>
      <w:r w:rsidR="00593B84">
        <w:t>-</w:t>
      </w:r>
      <w:r w:rsidRPr="00593B84">
        <w:t xml:space="preserve"> желающих развивать компанию</w:t>
      </w:r>
      <w:r w:rsidR="00593B84" w:rsidRPr="00593B84">
        <w:t>.</w:t>
      </w:r>
    </w:p>
    <w:p w:rsidR="00593B84" w:rsidRDefault="00A94D7D" w:rsidP="00593B84">
      <w:pPr>
        <w:ind w:firstLine="709"/>
      </w:pPr>
      <w:r w:rsidRPr="00593B84">
        <w:t>Термин</w:t>
      </w:r>
      <w:r w:rsidR="00593B84">
        <w:t xml:space="preserve"> "</w:t>
      </w:r>
      <w:r w:rsidRPr="00593B84">
        <w:t>управление карьерой</w:t>
      </w:r>
      <w:r w:rsidR="00593B84">
        <w:t xml:space="preserve">" </w:t>
      </w:r>
      <w:r w:rsidRPr="00593B84">
        <w:t>для российской экономики достаточно новый, так как само управление карьерой как вид деятельности в нашей стране стало формироваться только с середины 90-х годов</w:t>
      </w:r>
      <w:r w:rsidR="00593B84" w:rsidRPr="00593B84">
        <w:t>.</w:t>
      </w:r>
    </w:p>
    <w:p w:rsidR="00593B84" w:rsidRDefault="00A94D7D" w:rsidP="00593B84">
      <w:pPr>
        <w:ind w:firstLine="709"/>
      </w:pPr>
      <w:r w:rsidRPr="00593B84">
        <w:t>В отечественной литературе понятие</w:t>
      </w:r>
      <w:r w:rsidR="00593B84">
        <w:t xml:space="preserve"> "</w:t>
      </w:r>
      <w:r w:rsidRPr="00593B84">
        <w:t>управление карьерой</w:t>
      </w:r>
      <w:r w:rsidR="00593B84">
        <w:t xml:space="preserve">" </w:t>
      </w:r>
      <w:r w:rsidRPr="00593B84">
        <w:t>подчас смешивают с понятиями</w:t>
      </w:r>
      <w:r w:rsidR="00593B84">
        <w:t xml:space="preserve"> "</w:t>
      </w:r>
      <w:r w:rsidRPr="00593B84">
        <w:t>профессионально-квалификационное продвижение</w:t>
      </w:r>
      <w:r w:rsidR="00593B84">
        <w:t xml:space="preserve">" </w:t>
      </w:r>
      <w:r w:rsidRPr="00593B84">
        <w:t>и</w:t>
      </w:r>
      <w:r w:rsidR="00593B84">
        <w:t xml:space="preserve"> "</w:t>
      </w:r>
      <w:r w:rsidRPr="00593B84">
        <w:t>управление профессиональным ростом</w:t>
      </w:r>
      <w:r w:rsidR="00593B84">
        <w:t>".</w:t>
      </w:r>
    </w:p>
    <w:p w:rsidR="00593B84" w:rsidRDefault="00A94D7D" w:rsidP="00593B84">
      <w:pPr>
        <w:ind w:firstLine="709"/>
      </w:pPr>
      <w:r w:rsidRPr="00593B84">
        <w:t>Между тем сегодня карьерное развитие персонала начинает играть все более важную роль в достижении организацией своих стратегических целей, ведь по мере того, как изменяются деятельность и структура организации, требуются постоянные изменения в моделях поведения персонала</w:t>
      </w:r>
      <w:r w:rsidR="00593B84" w:rsidRPr="00593B84">
        <w:t xml:space="preserve">. </w:t>
      </w:r>
      <w:r w:rsidRPr="00593B84">
        <w:t>В интересах как организации, так и персонала должны предприниматься последовательные усилия, противодействующие</w:t>
      </w:r>
      <w:r w:rsidR="00593B84">
        <w:t xml:space="preserve"> "</w:t>
      </w:r>
      <w:r w:rsidRPr="00593B84">
        <w:t>моральному износу</w:t>
      </w:r>
      <w:r w:rsidR="00593B84">
        <w:t xml:space="preserve">" </w:t>
      </w:r>
      <w:r w:rsidRPr="00593B84">
        <w:t>человеческого капитала</w:t>
      </w:r>
      <w:r w:rsidR="00593B84" w:rsidRPr="00593B84">
        <w:t>.</w:t>
      </w:r>
      <w:r w:rsidR="00593B84">
        <w:t xml:space="preserve"> </w:t>
      </w:r>
      <w:r w:rsidRPr="00593B84">
        <w:t>Очевидно, что вопросы управления карьерой необходимо решать исключительно профессионально</w:t>
      </w:r>
      <w:r w:rsidR="00593B84" w:rsidRPr="00593B84">
        <w:t>.</w:t>
      </w:r>
      <w:r w:rsidR="00593B84">
        <w:t xml:space="preserve"> </w:t>
      </w:r>
      <w:r w:rsidRPr="00593B84">
        <w:t>Актуальность выбранной темы очевидна</w:t>
      </w:r>
      <w:r w:rsidR="00593B84" w:rsidRPr="00593B84">
        <w:t xml:space="preserve">: </w:t>
      </w:r>
      <w:r w:rsidRPr="00593B84">
        <w:t>в последнее время особое значение приобретают вопросы практического применения</w:t>
      </w:r>
      <w:r w:rsidR="00593B84" w:rsidRPr="00593B84">
        <w:t xml:space="preserve"> </w:t>
      </w:r>
      <w:r w:rsidRPr="00593B84">
        <w:t>современных форм управления персоналом, позволяющих повысить социально-экономическую эффективность любого производства</w:t>
      </w:r>
      <w:r w:rsidR="00593B84" w:rsidRPr="00593B84">
        <w:t xml:space="preserve">. </w:t>
      </w:r>
      <w:r w:rsidRPr="00593B84">
        <w:t>Также, менеджерами современных предприятий осознается проблема формирования кадрового потенциала компании, без которого не возможно успешное существование компании в рамках жесткой рыночной конкурентной среде</w:t>
      </w:r>
      <w:r w:rsidR="00593B84" w:rsidRPr="00593B84">
        <w:t>.</w:t>
      </w:r>
    </w:p>
    <w:p w:rsidR="003629AC" w:rsidRPr="00593B84" w:rsidRDefault="00593B84" w:rsidP="00593B84">
      <w:pPr>
        <w:pStyle w:val="2"/>
      </w:pPr>
      <w:r>
        <w:br w:type="page"/>
      </w:r>
      <w:bookmarkStart w:id="1" w:name="_Toc257628184"/>
      <w:r w:rsidR="00371E42" w:rsidRPr="00593B84">
        <w:t>Планирование управленческой карьеры</w:t>
      </w:r>
      <w:bookmarkEnd w:id="1"/>
    </w:p>
    <w:p w:rsidR="00593B84" w:rsidRDefault="00593B84" w:rsidP="00593B84">
      <w:pPr>
        <w:ind w:firstLine="709"/>
      </w:pPr>
    </w:p>
    <w:p w:rsidR="00FC38D7" w:rsidRPr="00593B84" w:rsidRDefault="00FC38D7" w:rsidP="00593B84">
      <w:pPr>
        <w:pStyle w:val="2"/>
      </w:pPr>
      <w:bookmarkStart w:id="2" w:name="_Toc257628185"/>
      <w:r w:rsidRPr="00593B84">
        <w:t>Карьера</w:t>
      </w:r>
      <w:r w:rsidR="006C7DD4" w:rsidRPr="00593B84">
        <w:t xml:space="preserve"> в организации</w:t>
      </w:r>
      <w:r w:rsidR="00593B84" w:rsidRPr="00593B84">
        <w:t xml:space="preserve">: </w:t>
      </w:r>
      <w:r w:rsidR="006C7DD4" w:rsidRPr="00593B84">
        <w:t>н</w:t>
      </w:r>
      <w:r w:rsidRPr="00593B84">
        <w:t>аправления и типы</w:t>
      </w:r>
      <w:bookmarkEnd w:id="2"/>
    </w:p>
    <w:p w:rsidR="00593B84" w:rsidRDefault="00593B84" w:rsidP="00593B84">
      <w:pPr>
        <w:ind w:firstLine="709"/>
      </w:pPr>
    </w:p>
    <w:p w:rsidR="008445F6" w:rsidRDefault="00FC38D7" w:rsidP="00593B84">
      <w:pPr>
        <w:ind w:firstLine="709"/>
      </w:pPr>
      <w:r w:rsidRPr="00593B84">
        <w:t>Выбор той или иной программы поддержки карьеры осуществляется на основе анализа характера и содержания проблем, проявляющихся в середине профессиональной карьеры</w:t>
      </w:r>
      <w:r w:rsidR="00593B84" w:rsidRPr="00593B84">
        <w:t xml:space="preserve">. </w:t>
      </w:r>
      <w:r w:rsidRPr="00593B84">
        <w:t>Инструментом анализа проблем карьеры может служить бланк, разработанный финскими учеными</w:t>
      </w:r>
      <w:r w:rsidR="00593B84" w:rsidRPr="00593B84">
        <w:t xml:space="preserve"> [</w:t>
      </w:r>
      <w:r w:rsidRPr="00593B84">
        <w:t>3</w:t>
      </w:r>
      <w:r w:rsidR="00593B84" w:rsidRPr="00593B84">
        <w:t xml:space="preserve">]. </w:t>
      </w:r>
    </w:p>
    <w:p w:rsidR="00593B84" w:rsidRDefault="00FC38D7" w:rsidP="00593B84">
      <w:pPr>
        <w:ind w:firstLine="709"/>
      </w:pPr>
      <w:r w:rsidRPr="00593B84">
        <w:t>С помощью этого бланка сотрудник с</w:t>
      </w:r>
      <w:r w:rsidR="00593B84">
        <w:t xml:space="preserve"> "</w:t>
      </w:r>
      <w:r w:rsidRPr="00593B84">
        <w:t>синдромом сорокалетних</w:t>
      </w:r>
      <w:r w:rsidR="00593B84">
        <w:t>" (</w:t>
      </w:r>
      <w:r w:rsidRPr="00593B84">
        <w:t>сам или с помощью специалистов</w:t>
      </w:r>
      <w:r w:rsidR="00593B84" w:rsidRPr="00593B84">
        <w:t xml:space="preserve">) </w:t>
      </w:r>
      <w:r w:rsidRPr="00593B84">
        <w:t>получает возможность вербализовать свои проблемы и проанализировать ожидаемые пути самовыражения и удовлетворения трудом, определить наиболее важные объекты своего развития в ближайшее время и в перспективе, наметить направления подобного развития</w:t>
      </w:r>
      <w:r w:rsidR="00593B84" w:rsidRPr="00593B84">
        <w:t>.</w:t>
      </w:r>
    </w:p>
    <w:p w:rsidR="00593B84" w:rsidRDefault="00FC38D7" w:rsidP="00593B84">
      <w:pPr>
        <w:ind w:firstLine="709"/>
      </w:pPr>
      <w:r w:rsidRPr="00593B84">
        <w:t>Внутриорганизационная карьера</w:t>
      </w:r>
      <w:r w:rsidR="00593B84" w:rsidRPr="00593B84">
        <w:t xml:space="preserve"> - </w:t>
      </w:r>
      <w:r w:rsidRPr="00593B84">
        <w:t>это последовательная смена работником стадий использования возрастающего человеческого капитала в рамках одной организации</w:t>
      </w:r>
      <w:r w:rsidR="00593B84" w:rsidRPr="00593B84">
        <w:t xml:space="preserve">. </w:t>
      </w:r>
      <w:r w:rsidRPr="00593B84">
        <w:t>Она может быть</w:t>
      </w:r>
      <w:r w:rsidR="00593B84" w:rsidRPr="00593B84">
        <w:t>:</w:t>
      </w:r>
    </w:p>
    <w:p w:rsidR="00FC38D7" w:rsidRPr="00593B84" w:rsidRDefault="00FC38D7" w:rsidP="00593B84">
      <w:pPr>
        <w:ind w:firstLine="709"/>
      </w:pPr>
      <w:r w:rsidRPr="00593B84">
        <w:t>а</w:t>
      </w:r>
      <w:r w:rsidR="00593B84" w:rsidRPr="00593B84">
        <w:t xml:space="preserve">) </w:t>
      </w:r>
      <w:r w:rsidRPr="00593B84">
        <w:t>вертикальной, или квалификационно-должностной</w:t>
      </w:r>
      <w:r w:rsidR="00593B84" w:rsidRPr="00593B84">
        <w:t xml:space="preserve">. </w:t>
      </w:r>
      <w:r w:rsidRPr="00593B84">
        <w:t xml:space="preserve">Это </w:t>
      </w:r>
      <w:r w:rsidR="00593B84">
        <w:t>-</w:t>
      </w:r>
      <w:r w:rsidRPr="00593B84">
        <w:t xml:space="preserve"> индивидуальная последовательность важнейших перемен труда, связанных с изменением статуса работника</w:t>
      </w:r>
    </w:p>
    <w:p w:rsidR="00593B84" w:rsidRDefault="00FC38D7" w:rsidP="00593B84">
      <w:pPr>
        <w:ind w:firstLine="709"/>
      </w:pPr>
      <w:r w:rsidRPr="00593B84">
        <w:t>по вертикальной шкале сложности труда</w:t>
      </w:r>
      <w:r w:rsidR="00593B84" w:rsidRPr="00593B84">
        <w:t>;</w:t>
      </w:r>
    </w:p>
    <w:p w:rsidR="008445F6" w:rsidRDefault="00FC38D7" w:rsidP="00593B84">
      <w:pPr>
        <w:ind w:firstLine="709"/>
      </w:pPr>
      <w:r w:rsidRPr="00593B84">
        <w:t>б</w:t>
      </w:r>
      <w:r w:rsidR="00593B84" w:rsidRPr="00593B84">
        <w:t xml:space="preserve">) </w:t>
      </w:r>
      <w:r w:rsidRPr="00593B84">
        <w:t>горизонтальной, или собственно профессиональной</w:t>
      </w:r>
      <w:r w:rsidR="00593B84" w:rsidRPr="00593B84">
        <w:t xml:space="preserve">. </w:t>
      </w:r>
      <w:r w:rsidRPr="00593B84">
        <w:t xml:space="preserve">Это </w:t>
      </w:r>
      <w:r w:rsidR="00593B84">
        <w:t>-</w:t>
      </w:r>
      <w:r w:rsidRPr="00593B84">
        <w:t xml:space="preserve"> индивидуальная последовательность важнейших перемен труда, связанных с изменением статуса работника на одном иерархическом уровне</w:t>
      </w:r>
      <w:r w:rsidR="00593B84">
        <w:t xml:space="preserve"> (т.е.</w:t>
      </w:r>
      <w:r w:rsidR="00593B84" w:rsidRPr="00593B84">
        <w:t xml:space="preserve"> </w:t>
      </w:r>
      <w:r w:rsidRPr="00593B84">
        <w:t>без переходов работника между рабочими местами различных социальных рангов</w:t>
      </w:r>
      <w:r w:rsidR="00593B84" w:rsidRPr="00593B84">
        <w:t xml:space="preserve">) </w:t>
      </w:r>
      <w:r w:rsidRPr="00593B84">
        <w:t>в стратифицированной системе трудовой</w:t>
      </w:r>
      <w:r w:rsidR="00555CC6" w:rsidRPr="00593B84">
        <w:t xml:space="preserve"> </w:t>
      </w:r>
      <w:r w:rsidRPr="00593B84">
        <w:t>деятельности в организации</w:t>
      </w:r>
      <w:r w:rsidR="00593B84" w:rsidRPr="00593B84">
        <w:t xml:space="preserve">. </w:t>
      </w:r>
    </w:p>
    <w:p w:rsidR="00593B84" w:rsidRDefault="00FC38D7" w:rsidP="00593B84">
      <w:pPr>
        <w:ind w:firstLine="709"/>
      </w:pPr>
      <w:r w:rsidRPr="00593B84">
        <w:t>Горизонтальная внутриорганизационная карьера может проявляться, во-первых, в перемене профессии или функциональной области деятельности</w:t>
      </w:r>
      <w:r w:rsidR="00593B84" w:rsidRPr="00593B84">
        <w:t xml:space="preserve">; </w:t>
      </w:r>
      <w:r w:rsidRPr="00593B84">
        <w:t>во-вторых, в выполнении определенной служебной роли на ступени, не имеющей жесткого, формального закрепления в организационной структуре</w:t>
      </w:r>
      <w:r w:rsidR="00593B84" w:rsidRPr="00593B84">
        <w:t xml:space="preserve">; </w:t>
      </w:r>
      <w:r w:rsidRPr="00593B84">
        <w:t>в-третьих, в расширении задач на прежней ступени иерархии</w:t>
      </w:r>
      <w:r w:rsidR="00593B84" w:rsidRPr="00593B84">
        <w:t>;</w:t>
      </w:r>
    </w:p>
    <w:p w:rsidR="008445F6" w:rsidRDefault="00FC38D7" w:rsidP="00593B84">
      <w:pPr>
        <w:ind w:firstLine="709"/>
      </w:pPr>
      <w:r w:rsidRPr="00593B84">
        <w:t>в</w:t>
      </w:r>
      <w:r w:rsidR="00593B84" w:rsidRPr="00593B84">
        <w:t xml:space="preserve">) </w:t>
      </w:r>
      <w:r w:rsidRPr="00593B84">
        <w:t>центростремительной, или социальной</w:t>
      </w:r>
      <w:r w:rsidR="00593B84" w:rsidRPr="00593B84">
        <w:t xml:space="preserve">. </w:t>
      </w:r>
      <w:r w:rsidRPr="00593B84">
        <w:t>Это</w:t>
      </w:r>
      <w:r w:rsidR="00593B84" w:rsidRPr="00593B84">
        <w:t xml:space="preserve"> - </w:t>
      </w:r>
      <w:r w:rsidRPr="00593B84">
        <w:t>индивидуальная последовательность важнейших перемен труда, связанных с изменением социального статуса работника, его ценностных ориентации, оценки им своей роли в качестве работника в организации</w:t>
      </w:r>
      <w:r w:rsidR="00593B84" w:rsidRPr="00593B84">
        <w:t xml:space="preserve">. </w:t>
      </w:r>
    </w:p>
    <w:p w:rsidR="00593B84" w:rsidRDefault="00FC38D7" w:rsidP="00593B84">
      <w:pPr>
        <w:ind w:firstLine="709"/>
      </w:pPr>
      <w:r w:rsidRPr="00593B84">
        <w:t>Центростремительная внутриорганизационная карьера позволяет рационально маневрировать социально-экономическими рычагами, определяющими материальную и моральную заинтересованность и ответственность в труде</w:t>
      </w:r>
      <w:r w:rsidR="00593B84" w:rsidRPr="00593B84">
        <w:t>.</w:t>
      </w:r>
    </w:p>
    <w:p w:rsidR="00593B84" w:rsidRDefault="00FC38D7" w:rsidP="00593B84">
      <w:pPr>
        <w:ind w:firstLine="709"/>
      </w:pPr>
      <w:r w:rsidRPr="00593B84">
        <w:t>Стадии использования человеческого капитала у работника, связанные с его переходом между рабочими местами в стратифицированной системе трудовой деятельности в организации, называются ступенями</w:t>
      </w:r>
      <w:r w:rsidR="00593B84">
        <w:t xml:space="preserve"> (</w:t>
      </w:r>
      <w:r w:rsidRPr="00593B84">
        <w:t>стадиями</w:t>
      </w:r>
      <w:r w:rsidR="00593B84" w:rsidRPr="00593B84">
        <w:t xml:space="preserve">) </w:t>
      </w:r>
      <w:r w:rsidRPr="00593B84">
        <w:t>внутриорганизационной карьеры</w:t>
      </w:r>
      <w:r w:rsidR="00593B84" w:rsidRPr="00593B84">
        <w:t>.</w:t>
      </w:r>
    </w:p>
    <w:p w:rsidR="008445F6" w:rsidRDefault="00FC38D7" w:rsidP="00593B84">
      <w:pPr>
        <w:ind w:firstLine="709"/>
      </w:pPr>
      <w:r w:rsidRPr="00593B84">
        <w:t>По скорости переходов между рабочими местами внутриорганизационная карьера может быть охарактеризована как стабильная, нормальная</w:t>
      </w:r>
      <w:r w:rsidR="00593B84">
        <w:t xml:space="preserve"> (</w:t>
      </w:r>
      <w:r w:rsidRPr="00593B84">
        <w:t>равномерная</w:t>
      </w:r>
      <w:r w:rsidR="00593B84" w:rsidRPr="00593B84">
        <w:t xml:space="preserve">) </w:t>
      </w:r>
      <w:r w:rsidRPr="00593B84">
        <w:t>и стремительная</w:t>
      </w:r>
      <w:r w:rsidR="00593B84" w:rsidRPr="00593B84">
        <w:t xml:space="preserve">. </w:t>
      </w:r>
    </w:p>
    <w:p w:rsidR="00593B84" w:rsidRDefault="00FC38D7" w:rsidP="00593B84">
      <w:pPr>
        <w:ind w:firstLine="709"/>
      </w:pPr>
      <w:r w:rsidRPr="00593B84">
        <w:t>Если длительное время</w:t>
      </w:r>
      <w:r w:rsidR="00593B84">
        <w:t xml:space="preserve"> (</w:t>
      </w:r>
      <w:r w:rsidRPr="00593B84">
        <w:t>семь-восемь лет</w:t>
      </w:r>
      <w:r w:rsidR="00593B84" w:rsidRPr="00593B84">
        <w:t xml:space="preserve">) </w:t>
      </w:r>
      <w:r w:rsidRPr="00593B84">
        <w:t>деятельность работника протекает в рамках одной должности, одного социального ранга, то принято говорить о стабильном характере карьеры</w:t>
      </w:r>
      <w:r w:rsidR="00593B84" w:rsidRPr="00593B84">
        <w:t>.</w:t>
      </w:r>
    </w:p>
    <w:p w:rsidR="00593B84" w:rsidRDefault="00FC38D7" w:rsidP="00593B84">
      <w:pPr>
        <w:ind w:firstLine="709"/>
      </w:pPr>
      <w:r w:rsidRPr="00593B84">
        <w:t>Если внутриорганизационная карьера связана с частой сменой</w:t>
      </w:r>
      <w:r w:rsidR="00593B84">
        <w:t xml:space="preserve"> (</w:t>
      </w:r>
      <w:r w:rsidRPr="00593B84">
        <w:t>более одного раза в три года</w:t>
      </w:r>
      <w:r w:rsidR="00593B84" w:rsidRPr="00593B84">
        <w:t xml:space="preserve">) </w:t>
      </w:r>
      <w:r w:rsidRPr="00593B84">
        <w:t>рабочих мест, должностей, видов деятельности, то речь идет о стремительном характере карьеры</w:t>
      </w:r>
      <w:r w:rsidR="00593B84" w:rsidRPr="00593B84">
        <w:t xml:space="preserve">. </w:t>
      </w:r>
      <w:r w:rsidRPr="00593B84">
        <w:t>Если количество переходов не превышает одного раза в три года, то принято говорить о нормальном характере карьеры</w:t>
      </w:r>
      <w:r w:rsidR="00593B84" w:rsidRPr="00593B84">
        <w:t xml:space="preserve"> [</w:t>
      </w:r>
      <w:r w:rsidRPr="00593B84">
        <w:t>11</w:t>
      </w:r>
      <w:r w:rsidR="00593B84" w:rsidRPr="00593B84">
        <w:t>].</w:t>
      </w:r>
    </w:p>
    <w:p w:rsidR="00593B84" w:rsidRDefault="00FC38D7" w:rsidP="00593B84">
      <w:pPr>
        <w:ind w:firstLine="709"/>
      </w:pPr>
      <w:r w:rsidRPr="00593B84">
        <w:t>В зависимости от направленности ступеней внутриорганизационной карьеры</w:t>
      </w:r>
      <w:r w:rsidR="00593B84">
        <w:t xml:space="preserve"> ("</w:t>
      </w:r>
      <w:r w:rsidRPr="00593B84">
        <w:t>спад</w:t>
      </w:r>
      <w:r w:rsidR="00593B84">
        <w:t>", "</w:t>
      </w:r>
      <w:r w:rsidRPr="00593B84">
        <w:t>подъем</w:t>
      </w:r>
      <w:r w:rsidR="00593B84">
        <w:t>"</w:t>
      </w:r>
      <w:r w:rsidR="00593B84" w:rsidRPr="00593B84">
        <w:t xml:space="preserve">) </w:t>
      </w:r>
      <w:r w:rsidRPr="00593B84">
        <w:t>можно выделить шесть ее типов</w:t>
      </w:r>
      <w:r w:rsidR="00593B84" w:rsidRPr="00593B84">
        <w:t>:</w:t>
      </w:r>
    </w:p>
    <w:p w:rsidR="00593B84" w:rsidRDefault="00FC38D7" w:rsidP="00593B84">
      <w:pPr>
        <w:ind w:firstLine="709"/>
      </w:pPr>
      <w:r w:rsidRPr="00593B84">
        <w:t>1</w:t>
      </w:r>
      <w:r w:rsidR="00593B84" w:rsidRPr="00593B84">
        <w:t xml:space="preserve">) </w:t>
      </w:r>
      <w:r w:rsidRPr="00593B84">
        <w:t>целевая карьера</w:t>
      </w:r>
      <w:r w:rsidR="00593B84" w:rsidRPr="00593B84">
        <w:t xml:space="preserve">. </w:t>
      </w:r>
      <w:r w:rsidRPr="00593B84">
        <w:t>Сотрудник раз и навсегда выбирает профессиональное пространство для своего развития, планирует соответствующие этапы своего продвижения к профессиональному идеалу и стремится к его достижению</w:t>
      </w:r>
      <w:r w:rsidR="00593B84" w:rsidRPr="00593B84">
        <w:t>;</w:t>
      </w:r>
    </w:p>
    <w:p w:rsidR="00A103A1" w:rsidRPr="00593B84" w:rsidRDefault="00A103A1" w:rsidP="00593B84">
      <w:pPr>
        <w:ind w:firstLine="709"/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9"/>
        <w:gridCol w:w="1210"/>
        <w:gridCol w:w="1018"/>
        <w:gridCol w:w="1027"/>
        <w:gridCol w:w="2117"/>
      </w:tblGrid>
      <w:tr w:rsidR="00A103A1" w:rsidRPr="00593B84">
        <w:trPr>
          <w:cantSplit/>
          <w:trHeight w:hRule="exact" w:val="298"/>
          <w:jc w:val="center"/>
        </w:trPr>
        <w:tc>
          <w:tcPr>
            <w:tcW w:w="719" w:type="dxa"/>
            <w:tcBorders>
              <w:right w:val="single" w:sz="6" w:space="0" w:color="auto"/>
            </w:tcBorders>
            <w:shd w:val="clear" w:color="auto" w:fill="FFFFFF"/>
          </w:tcPr>
          <w:p w:rsidR="00A103A1" w:rsidRPr="00593B84" w:rsidRDefault="00A103A1" w:rsidP="00593B84">
            <w:pPr>
              <w:pStyle w:val="afff2"/>
            </w:pPr>
            <w:r w:rsidRPr="00593B84">
              <w:t>St</w:t>
            </w:r>
          </w:p>
        </w:tc>
        <w:tc>
          <w:tcPr>
            <w:tcW w:w="1210" w:type="dxa"/>
            <w:tcBorders>
              <w:left w:val="single" w:sz="6" w:space="0" w:color="auto"/>
            </w:tcBorders>
            <w:shd w:val="clear" w:color="auto" w:fill="FFFFFF"/>
          </w:tcPr>
          <w:p w:rsidR="00A103A1" w:rsidRPr="00593B84" w:rsidRDefault="00A103A1" w:rsidP="00593B84">
            <w:pPr>
              <w:pStyle w:val="afff2"/>
            </w:pPr>
          </w:p>
        </w:tc>
        <w:tc>
          <w:tcPr>
            <w:tcW w:w="1018" w:type="dxa"/>
            <w:shd w:val="clear" w:color="auto" w:fill="FFFFFF"/>
          </w:tcPr>
          <w:p w:rsidR="00A103A1" w:rsidRPr="00593B84" w:rsidRDefault="00A103A1" w:rsidP="00593B84">
            <w:pPr>
              <w:pStyle w:val="afff2"/>
            </w:pPr>
          </w:p>
        </w:tc>
        <w:tc>
          <w:tcPr>
            <w:tcW w:w="1027" w:type="dxa"/>
            <w:shd w:val="clear" w:color="auto" w:fill="FFFFFF"/>
          </w:tcPr>
          <w:p w:rsidR="00A103A1" w:rsidRPr="00593B84" w:rsidRDefault="00A103A1" w:rsidP="00593B84">
            <w:pPr>
              <w:pStyle w:val="afff2"/>
            </w:pPr>
          </w:p>
        </w:tc>
        <w:tc>
          <w:tcPr>
            <w:tcW w:w="2117" w:type="dxa"/>
            <w:tcBorders>
              <w:bottom w:val="single" w:sz="6" w:space="0" w:color="auto"/>
            </w:tcBorders>
            <w:shd w:val="clear" w:color="auto" w:fill="FFFFFF"/>
          </w:tcPr>
          <w:p w:rsidR="00A103A1" w:rsidRPr="00593B84" w:rsidRDefault="00A103A1" w:rsidP="00593B84">
            <w:pPr>
              <w:pStyle w:val="afff2"/>
            </w:pPr>
          </w:p>
        </w:tc>
      </w:tr>
      <w:tr w:rsidR="00A103A1" w:rsidRPr="00593B84">
        <w:trPr>
          <w:cantSplit/>
          <w:trHeight w:hRule="exact" w:val="394"/>
          <w:jc w:val="center"/>
        </w:trPr>
        <w:tc>
          <w:tcPr>
            <w:tcW w:w="719" w:type="dxa"/>
            <w:tcBorders>
              <w:right w:val="single" w:sz="6" w:space="0" w:color="auto"/>
            </w:tcBorders>
            <w:shd w:val="clear" w:color="auto" w:fill="FFFFFF"/>
          </w:tcPr>
          <w:p w:rsidR="00A103A1" w:rsidRPr="00593B84" w:rsidRDefault="00A103A1" w:rsidP="00593B84">
            <w:pPr>
              <w:pStyle w:val="afff2"/>
            </w:pPr>
          </w:p>
        </w:tc>
        <w:tc>
          <w:tcPr>
            <w:tcW w:w="1210" w:type="dxa"/>
            <w:tcBorders>
              <w:left w:val="single" w:sz="6" w:space="0" w:color="auto"/>
            </w:tcBorders>
            <w:shd w:val="clear" w:color="auto" w:fill="FFFFFF"/>
          </w:tcPr>
          <w:p w:rsidR="00A103A1" w:rsidRPr="00593B84" w:rsidRDefault="00A103A1" w:rsidP="00593B84">
            <w:pPr>
              <w:pStyle w:val="afff2"/>
            </w:pPr>
          </w:p>
          <w:p w:rsidR="00A103A1" w:rsidRPr="00593B84" w:rsidRDefault="00A103A1" w:rsidP="00593B84">
            <w:pPr>
              <w:pStyle w:val="afff2"/>
            </w:pPr>
          </w:p>
        </w:tc>
        <w:tc>
          <w:tcPr>
            <w:tcW w:w="1018" w:type="dxa"/>
            <w:shd w:val="clear" w:color="auto" w:fill="FFFFFF"/>
          </w:tcPr>
          <w:p w:rsidR="00A103A1" w:rsidRPr="00593B84" w:rsidRDefault="00A103A1" w:rsidP="00593B84">
            <w:pPr>
              <w:pStyle w:val="afff2"/>
            </w:pPr>
          </w:p>
          <w:p w:rsidR="00A103A1" w:rsidRPr="00593B84" w:rsidRDefault="00A103A1" w:rsidP="00593B84">
            <w:pPr>
              <w:pStyle w:val="afff2"/>
            </w:pPr>
          </w:p>
        </w:tc>
        <w:tc>
          <w:tcPr>
            <w:tcW w:w="102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3A1" w:rsidRPr="00593B84" w:rsidRDefault="00A103A1" w:rsidP="00593B84">
            <w:pPr>
              <w:pStyle w:val="afff2"/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A103A1" w:rsidRPr="00593B84" w:rsidRDefault="00A103A1" w:rsidP="00593B84">
            <w:pPr>
              <w:pStyle w:val="afff2"/>
            </w:pPr>
          </w:p>
        </w:tc>
      </w:tr>
      <w:tr w:rsidR="00A103A1" w:rsidRPr="00593B84">
        <w:trPr>
          <w:cantSplit/>
          <w:trHeight w:hRule="exact" w:val="480"/>
          <w:jc w:val="center"/>
        </w:trPr>
        <w:tc>
          <w:tcPr>
            <w:tcW w:w="719" w:type="dxa"/>
            <w:tcBorders>
              <w:right w:val="single" w:sz="6" w:space="0" w:color="auto"/>
            </w:tcBorders>
            <w:shd w:val="clear" w:color="auto" w:fill="FFFFFF"/>
          </w:tcPr>
          <w:p w:rsidR="00A103A1" w:rsidRPr="00593B84" w:rsidRDefault="00A103A1" w:rsidP="00593B84">
            <w:pPr>
              <w:pStyle w:val="afff2"/>
            </w:pPr>
          </w:p>
        </w:tc>
        <w:tc>
          <w:tcPr>
            <w:tcW w:w="1210" w:type="dxa"/>
            <w:tcBorders>
              <w:left w:val="single" w:sz="6" w:space="0" w:color="auto"/>
            </w:tcBorders>
            <w:shd w:val="clear" w:color="auto" w:fill="FFFFFF"/>
          </w:tcPr>
          <w:p w:rsidR="00A103A1" w:rsidRPr="00593B84" w:rsidRDefault="00A103A1" w:rsidP="00593B84">
            <w:pPr>
              <w:pStyle w:val="afff2"/>
            </w:pPr>
          </w:p>
          <w:p w:rsidR="00A103A1" w:rsidRPr="00593B84" w:rsidRDefault="00A103A1" w:rsidP="00593B84">
            <w:pPr>
              <w:pStyle w:val="afff2"/>
            </w:pPr>
          </w:p>
        </w:tc>
        <w:tc>
          <w:tcPr>
            <w:tcW w:w="101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3A1" w:rsidRPr="00593B84" w:rsidRDefault="00A103A1" w:rsidP="00593B84">
            <w:pPr>
              <w:pStyle w:val="afff2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A103A1" w:rsidRPr="00593B84" w:rsidRDefault="00A103A1" w:rsidP="00593B84">
            <w:pPr>
              <w:pStyle w:val="afff2"/>
            </w:pPr>
          </w:p>
        </w:tc>
        <w:tc>
          <w:tcPr>
            <w:tcW w:w="2117" w:type="dxa"/>
            <w:shd w:val="clear" w:color="auto" w:fill="FFFFFF"/>
          </w:tcPr>
          <w:p w:rsidR="00A103A1" w:rsidRPr="00593B84" w:rsidRDefault="00A103A1" w:rsidP="00593B84">
            <w:pPr>
              <w:pStyle w:val="afff2"/>
            </w:pPr>
          </w:p>
        </w:tc>
      </w:tr>
      <w:tr w:rsidR="00A103A1" w:rsidRPr="00593B84">
        <w:trPr>
          <w:cantSplit/>
          <w:trHeight w:hRule="exact" w:val="595"/>
          <w:jc w:val="center"/>
        </w:trPr>
        <w:tc>
          <w:tcPr>
            <w:tcW w:w="719" w:type="dxa"/>
            <w:tcBorders>
              <w:right w:val="single" w:sz="6" w:space="0" w:color="auto"/>
            </w:tcBorders>
            <w:shd w:val="clear" w:color="auto" w:fill="FFFFFF"/>
          </w:tcPr>
          <w:p w:rsidR="00A103A1" w:rsidRPr="00593B84" w:rsidRDefault="00A103A1" w:rsidP="00593B84">
            <w:pPr>
              <w:pStyle w:val="afff2"/>
            </w:pPr>
          </w:p>
        </w:tc>
        <w:tc>
          <w:tcPr>
            <w:tcW w:w="12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3A1" w:rsidRPr="00593B84" w:rsidRDefault="00A103A1" w:rsidP="00593B84">
            <w:pPr>
              <w:pStyle w:val="afff2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A103A1" w:rsidRPr="00593B84" w:rsidRDefault="00A103A1" w:rsidP="00593B84">
            <w:pPr>
              <w:pStyle w:val="afff2"/>
            </w:pPr>
          </w:p>
        </w:tc>
        <w:tc>
          <w:tcPr>
            <w:tcW w:w="1027" w:type="dxa"/>
            <w:shd w:val="clear" w:color="auto" w:fill="FFFFFF"/>
          </w:tcPr>
          <w:p w:rsidR="00A103A1" w:rsidRPr="00593B84" w:rsidRDefault="00A103A1" w:rsidP="00593B84">
            <w:pPr>
              <w:pStyle w:val="afff2"/>
            </w:pPr>
          </w:p>
        </w:tc>
        <w:tc>
          <w:tcPr>
            <w:tcW w:w="2117" w:type="dxa"/>
            <w:shd w:val="clear" w:color="auto" w:fill="FFFFFF"/>
          </w:tcPr>
          <w:p w:rsidR="00A103A1" w:rsidRPr="00593B84" w:rsidRDefault="00A103A1" w:rsidP="00593B84">
            <w:pPr>
              <w:pStyle w:val="afff2"/>
            </w:pPr>
          </w:p>
          <w:p w:rsidR="00A103A1" w:rsidRPr="00593B84" w:rsidRDefault="00A103A1" w:rsidP="00593B84">
            <w:pPr>
              <w:pStyle w:val="afff2"/>
            </w:pPr>
          </w:p>
        </w:tc>
      </w:tr>
      <w:tr w:rsidR="00A103A1" w:rsidRPr="00593B84">
        <w:trPr>
          <w:cantSplit/>
          <w:trHeight w:hRule="exact" w:val="326"/>
          <w:jc w:val="center"/>
        </w:trPr>
        <w:tc>
          <w:tcPr>
            <w:tcW w:w="71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3A1" w:rsidRPr="00593B84" w:rsidRDefault="00A103A1" w:rsidP="00593B84">
            <w:pPr>
              <w:pStyle w:val="afff2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A103A1" w:rsidRPr="00593B84" w:rsidRDefault="00A103A1" w:rsidP="00593B84">
            <w:pPr>
              <w:pStyle w:val="afff2"/>
            </w:pPr>
          </w:p>
        </w:tc>
        <w:tc>
          <w:tcPr>
            <w:tcW w:w="1018" w:type="dxa"/>
            <w:tcBorders>
              <w:bottom w:val="single" w:sz="6" w:space="0" w:color="auto"/>
            </w:tcBorders>
            <w:shd w:val="clear" w:color="auto" w:fill="FFFFFF"/>
          </w:tcPr>
          <w:p w:rsidR="00A103A1" w:rsidRPr="00593B84" w:rsidRDefault="00A103A1" w:rsidP="00593B84">
            <w:pPr>
              <w:pStyle w:val="afff2"/>
            </w:pPr>
          </w:p>
        </w:tc>
        <w:tc>
          <w:tcPr>
            <w:tcW w:w="1027" w:type="dxa"/>
            <w:tcBorders>
              <w:bottom w:val="single" w:sz="6" w:space="0" w:color="auto"/>
            </w:tcBorders>
            <w:shd w:val="clear" w:color="auto" w:fill="FFFFFF"/>
          </w:tcPr>
          <w:p w:rsidR="00A103A1" w:rsidRPr="00593B84" w:rsidRDefault="00A103A1" w:rsidP="00593B84">
            <w:pPr>
              <w:pStyle w:val="afff2"/>
            </w:pPr>
          </w:p>
          <w:p w:rsidR="00A103A1" w:rsidRPr="00593B84" w:rsidRDefault="00A103A1" w:rsidP="00593B84">
            <w:pPr>
              <w:pStyle w:val="afff2"/>
            </w:pPr>
          </w:p>
        </w:tc>
        <w:tc>
          <w:tcPr>
            <w:tcW w:w="2117" w:type="dxa"/>
            <w:tcBorders>
              <w:bottom w:val="single" w:sz="6" w:space="0" w:color="auto"/>
            </w:tcBorders>
            <w:shd w:val="clear" w:color="auto" w:fill="FFFFFF"/>
          </w:tcPr>
          <w:p w:rsidR="00A103A1" w:rsidRPr="00593B84" w:rsidRDefault="00A103A1" w:rsidP="00593B84">
            <w:pPr>
              <w:pStyle w:val="afff2"/>
            </w:pPr>
          </w:p>
          <w:p w:rsidR="00A103A1" w:rsidRPr="00593B84" w:rsidRDefault="00A103A1" w:rsidP="00593B84">
            <w:pPr>
              <w:pStyle w:val="afff2"/>
            </w:pPr>
          </w:p>
        </w:tc>
      </w:tr>
      <w:tr w:rsidR="00A103A1" w:rsidRPr="00593B84">
        <w:trPr>
          <w:trHeight w:hRule="exact" w:val="269"/>
          <w:jc w:val="center"/>
        </w:trPr>
        <w:tc>
          <w:tcPr>
            <w:tcW w:w="719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:rsidR="00A103A1" w:rsidRPr="00593B84" w:rsidRDefault="00A103A1" w:rsidP="00593B84">
            <w:pPr>
              <w:pStyle w:val="afff2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A103A1" w:rsidRPr="00593B84" w:rsidRDefault="00A103A1" w:rsidP="00593B84">
            <w:pPr>
              <w:pStyle w:val="afff2"/>
            </w:pPr>
          </w:p>
        </w:tc>
        <w:tc>
          <w:tcPr>
            <w:tcW w:w="1018" w:type="dxa"/>
            <w:tcBorders>
              <w:top w:val="single" w:sz="6" w:space="0" w:color="auto"/>
            </w:tcBorders>
            <w:shd w:val="clear" w:color="auto" w:fill="FFFFFF"/>
          </w:tcPr>
          <w:p w:rsidR="00A103A1" w:rsidRPr="00593B84" w:rsidRDefault="00A103A1" w:rsidP="00593B84">
            <w:pPr>
              <w:pStyle w:val="afff2"/>
            </w:pPr>
          </w:p>
        </w:tc>
        <w:tc>
          <w:tcPr>
            <w:tcW w:w="1027" w:type="dxa"/>
            <w:tcBorders>
              <w:top w:val="single" w:sz="6" w:space="0" w:color="auto"/>
            </w:tcBorders>
            <w:shd w:val="clear" w:color="auto" w:fill="FFFFFF"/>
          </w:tcPr>
          <w:p w:rsidR="00A103A1" w:rsidRPr="00593B84" w:rsidRDefault="00A103A1" w:rsidP="00593B84">
            <w:pPr>
              <w:pStyle w:val="afff2"/>
            </w:pPr>
          </w:p>
        </w:tc>
        <w:tc>
          <w:tcPr>
            <w:tcW w:w="2117" w:type="dxa"/>
            <w:tcBorders>
              <w:top w:val="single" w:sz="6" w:space="0" w:color="auto"/>
            </w:tcBorders>
            <w:shd w:val="clear" w:color="auto" w:fill="FFFFFF"/>
          </w:tcPr>
          <w:p w:rsidR="00A103A1" w:rsidRPr="00593B84" w:rsidRDefault="00A103A1" w:rsidP="00593B84">
            <w:pPr>
              <w:pStyle w:val="afff2"/>
            </w:pPr>
            <w:r w:rsidRPr="00593B84">
              <w:t>Uk</w:t>
            </w:r>
          </w:p>
        </w:tc>
      </w:tr>
    </w:tbl>
    <w:p w:rsidR="00A103A1" w:rsidRPr="00593B84" w:rsidRDefault="00593B84" w:rsidP="00593B84">
      <w:pPr>
        <w:ind w:firstLine="709"/>
      </w:pPr>
      <w:r>
        <w:t>Рис.1</w:t>
      </w:r>
      <w:r w:rsidRPr="00593B84">
        <w:t xml:space="preserve">. </w:t>
      </w:r>
      <w:r w:rsidR="00A103A1" w:rsidRPr="00593B84">
        <w:t>Целевая карьера</w:t>
      </w:r>
    </w:p>
    <w:p w:rsidR="00593B84" w:rsidRDefault="00593B84" w:rsidP="00593B84">
      <w:pPr>
        <w:ind w:firstLine="709"/>
      </w:pPr>
    </w:p>
    <w:p w:rsidR="00593B84" w:rsidRDefault="00A103A1" w:rsidP="00593B84">
      <w:pPr>
        <w:ind w:firstLine="709"/>
      </w:pPr>
      <w:r w:rsidRPr="00593B84">
        <w:t>St</w:t>
      </w:r>
      <w:r w:rsidR="00593B84" w:rsidRPr="00593B84">
        <w:t xml:space="preserve"> - </w:t>
      </w:r>
      <w:r w:rsidRPr="00593B84">
        <w:t>статус работника в организационной иерархии</w:t>
      </w:r>
      <w:r w:rsidR="00593B84" w:rsidRPr="00593B84">
        <w:t>;</w:t>
      </w:r>
      <w:r w:rsidR="008445F6">
        <w:t xml:space="preserve"> </w:t>
      </w:r>
      <w:r w:rsidRPr="00593B84">
        <w:t>Uk</w:t>
      </w:r>
      <w:r w:rsidR="00593B84" w:rsidRPr="00593B84">
        <w:t xml:space="preserve"> - </w:t>
      </w:r>
      <w:r w:rsidRPr="00593B84">
        <w:t>уровень компетентности работника</w:t>
      </w:r>
      <w:r w:rsidR="00593B84" w:rsidRPr="00593B84">
        <w:t>.</w:t>
      </w:r>
    </w:p>
    <w:p w:rsidR="00593B84" w:rsidRDefault="00A103A1" w:rsidP="00593B84">
      <w:pPr>
        <w:ind w:firstLine="709"/>
      </w:pPr>
      <w:r w:rsidRPr="00593B84">
        <w:t>2</w:t>
      </w:r>
      <w:r w:rsidR="00593B84" w:rsidRPr="00593B84">
        <w:t xml:space="preserve">) </w:t>
      </w:r>
      <w:r w:rsidRPr="00593B84">
        <w:t>монотонная карьера</w:t>
      </w:r>
      <w:r w:rsidR="00593B84" w:rsidRPr="00593B84">
        <w:t xml:space="preserve">. </w:t>
      </w:r>
      <w:r w:rsidRPr="00593B84">
        <w:t>Сотрудник намечает раз и навсегда желаемый профессиональный статус и по его достижении не стремится к движению в организационной иерархии даже при наличии возможностей для профессионального совершенствования и улучшения своего социально-профессионального статуса и материального положения</w:t>
      </w:r>
      <w:r w:rsidR="00593B84">
        <w:t xml:space="preserve"> (рис.2</w:t>
      </w:r>
      <w:r w:rsidR="00593B84" w:rsidRPr="00593B84">
        <w:t>);</w:t>
      </w:r>
    </w:p>
    <w:p w:rsidR="0067043F" w:rsidRPr="00593B84" w:rsidRDefault="0067043F" w:rsidP="00593B84">
      <w:pPr>
        <w:ind w:firstLine="709"/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"/>
        <w:gridCol w:w="747"/>
        <w:gridCol w:w="748"/>
        <w:gridCol w:w="778"/>
        <w:gridCol w:w="662"/>
        <w:gridCol w:w="1709"/>
      </w:tblGrid>
      <w:tr w:rsidR="0067043F" w:rsidRPr="00593B84" w:rsidTr="001E3D30">
        <w:trPr>
          <w:gridAfter w:val="3"/>
          <w:wAfter w:w="3149" w:type="dxa"/>
          <w:trHeight w:val="483"/>
          <w:jc w:val="center"/>
        </w:trPr>
        <w:tc>
          <w:tcPr>
            <w:tcW w:w="406" w:type="dxa"/>
            <w:vMerge w:val="restart"/>
            <w:shd w:val="clear" w:color="auto" w:fill="auto"/>
          </w:tcPr>
          <w:p w:rsidR="0067043F" w:rsidRPr="00593B84" w:rsidRDefault="0067043F" w:rsidP="00593B84">
            <w:pPr>
              <w:pStyle w:val="afff2"/>
            </w:pPr>
            <w:r w:rsidRPr="00593B84">
              <w:t>St</w:t>
            </w:r>
          </w:p>
        </w:tc>
        <w:tc>
          <w:tcPr>
            <w:tcW w:w="747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67043F" w:rsidRPr="00593B84" w:rsidRDefault="0067043F" w:rsidP="00593B84">
            <w:pPr>
              <w:pStyle w:val="afff2"/>
            </w:pPr>
          </w:p>
        </w:tc>
        <w:tc>
          <w:tcPr>
            <w:tcW w:w="7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7043F" w:rsidRPr="00593B84" w:rsidRDefault="0067043F" w:rsidP="00593B84">
            <w:pPr>
              <w:pStyle w:val="afff2"/>
            </w:pPr>
          </w:p>
        </w:tc>
      </w:tr>
      <w:tr w:rsidR="0067043F" w:rsidRPr="00593B84" w:rsidTr="001E3D30">
        <w:trPr>
          <w:trHeight w:val="206"/>
          <w:jc w:val="center"/>
        </w:trPr>
        <w:tc>
          <w:tcPr>
            <w:tcW w:w="406" w:type="dxa"/>
            <w:vMerge/>
            <w:shd w:val="clear" w:color="auto" w:fill="auto"/>
          </w:tcPr>
          <w:p w:rsidR="0067043F" w:rsidRPr="00593B84" w:rsidRDefault="0067043F" w:rsidP="00593B84">
            <w:pPr>
              <w:pStyle w:val="afff2"/>
            </w:pPr>
          </w:p>
        </w:tc>
        <w:tc>
          <w:tcPr>
            <w:tcW w:w="747" w:type="dxa"/>
            <w:vMerge/>
            <w:tcBorders>
              <w:bottom w:val="nil"/>
              <w:right w:val="nil"/>
            </w:tcBorders>
            <w:shd w:val="clear" w:color="auto" w:fill="auto"/>
          </w:tcPr>
          <w:p w:rsidR="0067043F" w:rsidRPr="00593B84" w:rsidRDefault="0067043F" w:rsidP="00593B84">
            <w:pPr>
              <w:pStyle w:val="afff2"/>
            </w:pPr>
          </w:p>
        </w:tc>
        <w:tc>
          <w:tcPr>
            <w:tcW w:w="748" w:type="dxa"/>
            <w:vMerge/>
            <w:tcBorders>
              <w:left w:val="nil"/>
              <w:right w:val="nil"/>
            </w:tcBorders>
            <w:shd w:val="clear" w:color="auto" w:fill="auto"/>
          </w:tcPr>
          <w:p w:rsidR="0067043F" w:rsidRPr="00593B84" w:rsidRDefault="0067043F" w:rsidP="00593B84">
            <w:pPr>
              <w:pStyle w:val="afff2"/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67043F" w:rsidRPr="00593B84" w:rsidRDefault="0067043F" w:rsidP="00593B84">
            <w:pPr>
              <w:pStyle w:val="afff2"/>
            </w:pPr>
          </w:p>
        </w:tc>
        <w:tc>
          <w:tcPr>
            <w:tcW w:w="1709" w:type="dxa"/>
            <w:tcBorders>
              <w:bottom w:val="nil"/>
            </w:tcBorders>
            <w:shd w:val="clear" w:color="auto" w:fill="auto"/>
          </w:tcPr>
          <w:p w:rsidR="0067043F" w:rsidRPr="00593B84" w:rsidRDefault="0067043F" w:rsidP="00593B84">
            <w:pPr>
              <w:pStyle w:val="afff2"/>
            </w:pPr>
          </w:p>
        </w:tc>
      </w:tr>
      <w:tr w:rsidR="0067043F" w:rsidRPr="00593B84" w:rsidTr="001E3D30">
        <w:trPr>
          <w:trHeight w:val="435"/>
          <w:jc w:val="center"/>
        </w:trPr>
        <w:tc>
          <w:tcPr>
            <w:tcW w:w="406" w:type="dxa"/>
            <w:vMerge/>
            <w:shd w:val="clear" w:color="auto" w:fill="auto"/>
          </w:tcPr>
          <w:p w:rsidR="0067043F" w:rsidRPr="00593B84" w:rsidRDefault="0067043F" w:rsidP="00593B84">
            <w:pPr>
              <w:pStyle w:val="afff2"/>
            </w:pPr>
          </w:p>
        </w:tc>
        <w:tc>
          <w:tcPr>
            <w:tcW w:w="747" w:type="dxa"/>
            <w:vMerge/>
            <w:tcBorders>
              <w:bottom w:val="nil"/>
              <w:right w:val="nil"/>
            </w:tcBorders>
            <w:shd w:val="clear" w:color="auto" w:fill="auto"/>
          </w:tcPr>
          <w:p w:rsidR="0067043F" w:rsidRPr="00593B84" w:rsidRDefault="0067043F" w:rsidP="00593B84">
            <w:pPr>
              <w:pStyle w:val="afff2"/>
            </w:pPr>
          </w:p>
        </w:tc>
        <w:tc>
          <w:tcPr>
            <w:tcW w:w="748" w:type="dxa"/>
            <w:vMerge/>
            <w:tcBorders>
              <w:left w:val="nil"/>
              <w:right w:val="nil"/>
            </w:tcBorders>
            <w:shd w:val="clear" w:color="auto" w:fill="auto"/>
          </w:tcPr>
          <w:p w:rsidR="0067043F" w:rsidRPr="00593B84" w:rsidRDefault="0067043F" w:rsidP="00593B84">
            <w:pPr>
              <w:pStyle w:val="afff2"/>
            </w:pPr>
          </w:p>
        </w:tc>
        <w:tc>
          <w:tcPr>
            <w:tcW w:w="778" w:type="dxa"/>
            <w:tcBorders>
              <w:top w:val="nil"/>
              <w:left w:val="nil"/>
            </w:tcBorders>
            <w:shd w:val="clear" w:color="auto" w:fill="auto"/>
          </w:tcPr>
          <w:p w:rsidR="0067043F" w:rsidRPr="00593B84" w:rsidRDefault="0067043F" w:rsidP="00593B84">
            <w:pPr>
              <w:pStyle w:val="afff2"/>
            </w:pPr>
          </w:p>
        </w:tc>
        <w:tc>
          <w:tcPr>
            <w:tcW w:w="662" w:type="dxa"/>
            <w:tcBorders>
              <w:bottom w:val="nil"/>
              <w:right w:val="nil"/>
            </w:tcBorders>
            <w:shd w:val="clear" w:color="auto" w:fill="auto"/>
          </w:tcPr>
          <w:p w:rsidR="0067043F" w:rsidRPr="00593B84" w:rsidRDefault="0067043F" w:rsidP="00593B84">
            <w:pPr>
              <w:pStyle w:val="afff2"/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7043F" w:rsidRPr="00593B84" w:rsidRDefault="0067043F" w:rsidP="00593B84">
            <w:pPr>
              <w:pStyle w:val="afff2"/>
            </w:pPr>
          </w:p>
        </w:tc>
      </w:tr>
      <w:tr w:rsidR="0067043F" w:rsidRPr="00593B84" w:rsidTr="001E3D30">
        <w:trPr>
          <w:trHeight w:val="441"/>
          <w:jc w:val="center"/>
        </w:trPr>
        <w:tc>
          <w:tcPr>
            <w:tcW w:w="406" w:type="dxa"/>
            <w:vMerge/>
            <w:shd w:val="clear" w:color="auto" w:fill="auto"/>
          </w:tcPr>
          <w:p w:rsidR="0067043F" w:rsidRPr="00593B84" w:rsidRDefault="0067043F" w:rsidP="00593B84">
            <w:pPr>
              <w:pStyle w:val="afff2"/>
            </w:pPr>
          </w:p>
        </w:tc>
        <w:tc>
          <w:tcPr>
            <w:tcW w:w="747" w:type="dxa"/>
            <w:vMerge/>
            <w:tcBorders>
              <w:bottom w:val="nil"/>
              <w:right w:val="nil"/>
            </w:tcBorders>
            <w:shd w:val="clear" w:color="auto" w:fill="auto"/>
          </w:tcPr>
          <w:p w:rsidR="0067043F" w:rsidRPr="00593B84" w:rsidRDefault="0067043F" w:rsidP="00593B84">
            <w:pPr>
              <w:pStyle w:val="afff2"/>
            </w:pPr>
          </w:p>
        </w:tc>
        <w:tc>
          <w:tcPr>
            <w:tcW w:w="748" w:type="dxa"/>
            <w:vMerge/>
            <w:tcBorders>
              <w:left w:val="nil"/>
            </w:tcBorders>
            <w:shd w:val="clear" w:color="auto" w:fill="auto"/>
          </w:tcPr>
          <w:p w:rsidR="0067043F" w:rsidRPr="00593B84" w:rsidRDefault="0067043F" w:rsidP="00593B84">
            <w:pPr>
              <w:pStyle w:val="afff2"/>
            </w:pPr>
          </w:p>
        </w:tc>
        <w:tc>
          <w:tcPr>
            <w:tcW w:w="778" w:type="dxa"/>
            <w:tcBorders>
              <w:bottom w:val="nil"/>
              <w:right w:val="nil"/>
            </w:tcBorders>
            <w:shd w:val="clear" w:color="auto" w:fill="auto"/>
          </w:tcPr>
          <w:p w:rsidR="0067043F" w:rsidRPr="00593B84" w:rsidRDefault="0067043F" w:rsidP="00593B84">
            <w:pPr>
              <w:pStyle w:val="afff2"/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043F" w:rsidRPr="00593B84" w:rsidRDefault="0067043F" w:rsidP="00593B84">
            <w:pPr>
              <w:pStyle w:val="afff2"/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7043F" w:rsidRPr="00593B84" w:rsidRDefault="0067043F" w:rsidP="00593B84">
            <w:pPr>
              <w:pStyle w:val="afff2"/>
            </w:pPr>
          </w:p>
        </w:tc>
      </w:tr>
      <w:tr w:rsidR="0067043F" w:rsidRPr="00593B84" w:rsidTr="001E3D30">
        <w:trPr>
          <w:trHeight w:val="411"/>
          <w:jc w:val="center"/>
        </w:trPr>
        <w:tc>
          <w:tcPr>
            <w:tcW w:w="406" w:type="dxa"/>
            <w:vMerge/>
            <w:shd w:val="clear" w:color="auto" w:fill="auto"/>
          </w:tcPr>
          <w:p w:rsidR="0067043F" w:rsidRPr="00593B84" w:rsidRDefault="0067043F" w:rsidP="00593B84">
            <w:pPr>
              <w:pStyle w:val="afff2"/>
            </w:pPr>
          </w:p>
        </w:tc>
        <w:tc>
          <w:tcPr>
            <w:tcW w:w="1495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67043F" w:rsidRPr="00593B84" w:rsidRDefault="0067043F" w:rsidP="00593B84">
            <w:pPr>
              <w:pStyle w:val="afff2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043F" w:rsidRPr="00593B84" w:rsidRDefault="0067043F" w:rsidP="00593B84">
            <w:pPr>
              <w:pStyle w:val="afff2"/>
            </w:pP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7043F" w:rsidRPr="00593B84" w:rsidRDefault="0067043F" w:rsidP="00593B84">
            <w:pPr>
              <w:pStyle w:val="afff2"/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7043F" w:rsidRPr="00593B84" w:rsidRDefault="0067043F" w:rsidP="00593B84">
            <w:pPr>
              <w:pStyle w:val="afff2"/>
            </w:pPr>
          </w:p>
        </w:tc>
      </w:tr>
      <w:tr w:rsidR="0067043F" w:rsidRPr="00593B84" w:rsidTr="001E3D30">
        <w:trPr>
          <w:trHeight w:val="361"/>
          <w:jc w:val="center"/>
        </w:trPr>
        <w:tc>
          <w:tcPr>
            <w:tcW w:w="406" w:type="dxa"/>
            <w:shd w:val="clear" w:color="auto" w:fill="auto"/>
          </w:tcPr>
          <w:p w:rsidR="0067043F" w:rsidRPr="00593B84" w:rsidRDefault="0067043F" w:rsidP="00593B84">
            <w:pPr>
              <w:pStyle w:val="afff2"/>
            </w:pPr>
          </w:p>
        </w:tc>
        <w:tc>
          <w:tcPr>
            <w:tcW w:w="4644" w:type="dxa"/>
            <w:gridSpan w:val="5"/>
            <w:shd w:val="clear" w:color="auto" w:fill="auto"/>
          </w:tcPr>
          <w:p w:rsidR="0067043F" w:rsidRPr="00593B84" w:rsidRDefault="0067043F" w:rsidP="00593B84">
            <w:pPr>
              <w:pStyle w:val="afff2"/>
            </w:pPr>
            <w:r w:rsidRPr="00593B84">
              <w:t>Uk</w:t>
            </w:r>
          </w:p>
        </w:tc>
      </w:tr>
    </w:tbl>
    <w:p w:rsidR="00593B84" w:rsidRPr="00593B84" w:rsidRDefault="00593B84" w:rsidP="00593B84">
      <w:pPr>
        <w:ind w:firstLine="709"/>
      </w:pPr>
      <w:r>
        <w:t>Рис.2</w:t>
      </w:r>
      <w:r w:rsidRPr="00593B84">
        <w:t xml:space="preserve">. </w:t>
      </w:r>
      <w:r w:rsidR="0067043F" w:rsidRPr="00593B84">
        <w:t>Монотонная карьера</w:t>
      </w:r>
    </w:p>
    <w:p w:rsidR="00593B84" w:rsidRDefault="00593B84" w:rsidP="00593B84">
      <w:pPr>
        <w:ind w:firstLine="709"/>
      </w:pPr>
    </w:p>
    <w:p w:rsidR="00593B84" w:rsidRDefault="0067043F" w:rsidP="00593B84">
      <w:pPr>
        <w:ind w:firstLine="709"/>
      </w:pPr>
      <w:r w:rsidRPr="00593B84">
        <w:t>3</w:t>
      </w:r>
      <w:r w:rsidR="00593B84" w:rsidRPr="00593B84">
        <w:t xml:space="preserve">) </w:t>
      </w:r>
      <w:r w:rsidRPr="00593B84">
        <w:t>спиральная карьера</w:t>
      </w:r>
      <w:r w:rsidR="00593B84" w:rsidRPr="00593B84">
        <w:t xml:space="preserve">. </w:t>
      </w:r>
      <w:r w:rsidRPr="00593B84">
        <w:t>Сотрудник мотивирован к перемене видов деятельности</w:t>
      </w:r>
      <w:r w:rsidR="00593B84">
        <w:t xml:space="preserve"> (</w:t>
      </w:r>
      <w:r w:rsidRPr="00593B84">
        <w:t>с переходами и без переходов между рабочими местами разного социального ранга</w:t>
      </w:r>
      <w:r w:rsidR="00593B84" w:rsidRPr="00593B84">
        <w:t xml:space="preserve">) </w:t>
      </w:r>
      <w:r w:rsidRPr="00593B84">
        <w:t>и по мере их освоения продвигается по ступеням организационной иерархии</w:t>
      </w:r>
      <w:r w:rsidR="00593B84">
        <w:t xml:space="preserve"> (рис.3</w:t>
      </w:r>
      <w:r w:rsidR="00593B84" w:rsidRPr="00593B84">
        <w:t>);</w:t>
      </w:r>
    </w:p>
    <w:p w:rsidR="005E76C6" w:rsidRDefault="005E76C6" w:rsidP="00593B84">
      <w:pPr>
        <w:ind w:firstLine="709"/>
      </w:pPr>
    </w:p>
    <w:p w:rsidR="005E76C6" w:rsidRDefault="005E76C6" w:rsidP="00593B84">
      <w:pPr>
        <w:ind w:firstLine="709"/>
        <w:sectPr w:rsidR="005E76C6" w:rsidSect="00593B84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134" w:right="850" w:bottom="1134" w:left="1701" w:header="680" w:footer="680" w:gutter="0"/>
          <w:pgNumType w:start="1"/>
          <w:cols w:space="708"/>
          <w:noEndnote/>
          <w:titlePg/>
          <w:docGrid w:linePitch="360"/>
        </w:sect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36"/>
        <w:gridCol w:w="941"/>
        <w:gridCol w:w="236"/>
        <w:gridCol w:w="593"/>
        <w:gridCol w:w="251"/>
        <w:gridCol w:w="658"/>
        <w:gridCol w:w="242"/>
        <w:gridCol w:w="478"/>
        <w:gridCol w:w="269"/>
        <w:gridCol w:w="601"/>
      </w:tblGrid>
      <w:tr w:rsidR="00D247E1" w:rsidRPr="00593B84" w:rsidTr="001E3D30">
        <w:trPr>
          <w:trHeight w:val="452"/>
          <w:jc w:val="center"/>
        </w:trPr>
        <w:tc>
          <w:tcPr>
            <w:tcW w:w="498" w:type="dxa"/>
            <w:tcBorders>
              <w:top w:val="nil"/>
              <w:bottom w:val="nil"/>
            </w:tcBorders>
            <w:shd w:val="clear" w:color="auto" w:fill="auto"/>
          </w:tcPr>
          <w:p w:rsidR="00D247E1" w:rsidRPr="00593B84" w:rsidRDefault="00593B84" w:rsidP="00593B84">
            <w:pPr>
              <w:pStyle w:val="afff2"/>
            </w:pPr>
            <w:r>
              <w:br w:type="page"/>
            </w:r>
            <w:r w:rsidR="00D247E1" w:rsidRPr="00593B84">
              <w:t>St</w:t>
            </w:r>
          </w:p>
        </w:tc>
        <w:tc>
          <w:tcPr>
            <w:tcW w:w="236" w:type="dxa"/>
            <w:vMerge w:val="restart"/>
            <w:tcBorders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366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</w:tr>
      <w:tr w:rsidR="00D247E1" w:rsidRPr="00593B84" w:rsidTr="001E3D30">
        <w:trPr>
          <w:trHeight w:val="177"/>
          <w:jc w:val="center"/>
        </w:trPr>
        <w:tc>
          <w:tcPr>
            <w:tcW w:w="498" w:type="dxa"/>
            <w:tcBorders>
              <w:top w:val="nil"/>
              <w:bottom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9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59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6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478" w:type="dxa"/>
            <w:tcBorders>
              <w:left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69" w:type="dxa"/>
            <w:tcBorders>
              <w:lef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601" w:type="dxa"/>
            <w:tcBorders>
              <w:top w:val="nil"/>
              <w:bottom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</w:tr>
      <w:tr w:rsidR="00D247E1" w:rsidRPr="00593B84" w:rsidTr="001E3D30">
        <w:trPr>
          <w:jc w:val="center"/>
        </w:trPr>
        <w:tc>
          <w:tcPr>
            <w:tcW w:w="498" w:type="dxa"/>
            <w:tcBorders>
              <w:top w:val="nil"/>
              <w:bottom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65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42" w:type="dxa"/>
            <w:tcBorders>
              <w:top w:val="nil"/>
              <w:lef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478" w:type="dxa"/>
            <w:tcBorders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</w:tr>
      <w:tr w:rsidR="00D247E1" w:rsidRPr="00593B84" w:rsidTr="001E3D30">
        <w:trPr>
          <w:jc w:val="center"/>
        </w:trPr>
        <w:tc>
          <w:tcPr>
            <w:tcW w:w="498" w:type="dxa"/>
            <w:tcBorders>
              <w:top w:val="nil"/>
              <w:bottom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59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51" w:type="dxa"/>
            <w:tcBorders>
              <w:top w:val="nil"/>
              <w:lef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</w:tr>
      <w:tr w:rsidR="00D247E1" w:rsidRPr="00593B84" w:rsidTr="001E3D30">
        <w:trPr>
          <w:jc w:val="center"/>
        </w:trPr>
        <w:tc>
          <w:tcPr>
            <w:tcW w:w="498" w:type="dxa"/>
            <w:tcBorders>
              <w:top w:val="nil"/>
              <w:bottom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941" w:type="dxa"/>
            <w:tcBorders>
              <w:top w:val="nil"/>
              <w:lef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59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</w:tr>
      <w:tr w:rsidR="00D247E1" w:rsidRPr="00593B84" w:rsidTr="001E3D30">
        <w:trPr>
          <w:jc w:val="center"/>
        </w:trPr>
        <w:tc>
          <w:tcPr>
            <w:tcW w:w="498" w:type="dxa"/>
            <w:tcBorders>
              <w:top w:val="nil"/>
              <w:bottom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36" w:type="dxa"/>
            <w:vMerge/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941" w:type="dxa"/>
            <w:tcBorders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59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65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47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</w:tr>
      <w:tr w:rsidR="00D247E1" w:rsidRPr="00593B84" w:rsidTr="001E3D30">
        <w:trPr>
          <w:jc w:val="center"/>
        </w:trPr>
        <w:tc>
          <w:tcPr>
            <w:tcW w:w="498" w:type="dxa"/>
            <w:tcBorders>
              <w:top w:val="nil"/>
              <w:bottom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9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59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6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42" w:type="dxa"/>
            <w:tcBorders>
              <w:left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478" w:type="dxa"/>
            <w:tcBorders>
              <w:lef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</w:tr>
      <w:tr w:rsidR="00D247E1" w:rsidRPr="00593B84" w:rsidTr="001E3D30">
        <w:trPr>
          <w:jc w:val="center"/>
        </w:trPr>
        <w:tc>
          <w:tcPr>
            <w:tcW w:w="498" w:type="dxa"/>
            <w:tcBorders>
              <w:top w:val="nil"/>
              <w:bottom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658" w:type="dxa"/>
            <w:tcBorders>
              <w:top w:val="nil"/>
              <w:lef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42" w:type="dxa"/>
            <w:tcBorders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</w:tr>
      <w:tr w:rsidR="00D247E1" w:rsidRPr="00593B84" w:rsidTr="001E3D30">
        <w:trPr>
          <w:jc w:val="center"/>
        </w:trPr>
        <w:tc>
          <w:tcPr>
            <w:tcW w:w="498" w:type="dxa"/>
            <w:tcBorders>
              <w:top w:val="nil"/>
              <w:bottom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593" w:type="dxa"/>
            <w:tcBorders>
              <w:top w:val="nil"/>
              <w:lef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51" w:type="dxa"/>
            <w:tcBorders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6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</w:tr>
      <w:tr w:rsidR="00D247E1" w:rsidRPr="00593B84" w:rsidTr="001E3D30">
        <w:trPr>
          <w:jc w:val="center"/>
        </w:trPr>
        <w:tc>
          <w:tcPr>
            <w:tcW w:w="498" w:type="dxa"/>
            <w:tcBorders>
              <w:top w:val="nil"/>
              <w:bottom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9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36" w:type="dxa"/>
            <w:tcBorders>
              <w:top w:val="nil"/>
              <w:lef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593" w:type="dxa"/>
            <w:tcBorders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</w:tr>
      <w:tr w:rsidR="00D247E1" w:rsidRPr="00593B84" w:rsidTr="001E3D30">
        <w:trPr>
          <w:jc w:val="center"/>
        </w:trPr>
        <w:tc>
          <w:tcPr>
            <w:tcW w:w="498" w:type="dxa"/>
            <w:tcBorders>
              <w:top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59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65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47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601" w:type="dxa"/>
            <w:tcBorders>
              <w:top w:val="nil"/>
              <w:lef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</w:tr>
      <w:tr w:rsidR="00D247E1" w:rsidRPr="00593B84" w:rsidTr="001E3D30">
        <w:trPr>
          <w:trHeight w:val="70"/>
          <w:jc w:val="center"/>
        </w:trPr>
        <w:tc>
          <w:tcPr>
            <w:tcW w:w="498" w:type="dxa"/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9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59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6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</w:p>
        </w:tc>
        <w:tc>
          <w:tcPr>
            <w:tcW w:w="601" w:type="dxa"/>
            <w:tcBorders>
              <w:left w:val="nil"/>
              <w:bottom w:val="nil"/>
            </w:tcBorders>
            <w:shd w:val="clear" w:color="auto" w:fill="auto"/>
          </w:tcPr>
          <w:p w:rsidR="00D247E1" w:rsidRPr="00593B84" w:rsidRDefault="00D247E1" w:rsidP="00593B84">
            <w:pPr>
              <w:pStyle w:val="afff2"/>
            </w:pPr>
            <w:r w:rsidRPr="00593B84">
              <w:t>Uk</w:t>
            </w:r>
          </w:p>
        </w:tc>
      </w:tr>
    </w:tbl>
    <w:p w:rsidR="00593B84" w:rsidRPr="00593B84" w:rsidRDefault="00593B84" w:rsidP="00593B84">
      <w:pPr>
        <w:ind w:firstLine="709"/>
      </w:pPr>
      <w:r>
        <w:t>Рис.3</w:t>
      </w:r>
      <w:r w:rsidRPr="00593B84">
        <w:t xml:space="preserve">. </w:t>
      </w:r>
      <w:r w:rsidR="00D247E1" w:rsidRPr="00593B84">
        <w:t>Спиральная карьера</w:t>
      </w:r>
    </w:p>
    <w:p w:rsidR="00593B84" w:rsidRDefault="00593B84" w:rsidP="00593B84">
      <w:pPr>
        <w:ind w:firstLine="709"/>
      </w:pPr>
    </w:p>
    <w:p w:rsidR="00593B84" w:rsidRDefault="00D247E1" w:rsidP="00593B84">
      <w:pPr>
        <w:ind w:firstLine="709"/>
      </w:pPr>
      <w:r w:rsidRPr="00593B84">
        <w:t>4</w:t>
      </w:r>
      <w:r w:rsidR="00593B84" w:rsidRPr="00593B84">
        <w:t xml:space="preserve">) </w:t>
      </w:r>
      <w:r w:rsidRPr="00593B84">
        <w:t>мимолетная карьера</w:t>
      </w:r>
      <w:r w:rsidR="00593B84" w:rsidRPr="00593B84">
        <w:t xml:space="preserve">. </w:t>
      </w:r>
      <w:r w:rsidRPr="00593B84">
        <w:t>Перемещение с одного вида деятельности на другой происходит стихийно, без видимой целенаправленности</w:t>
      </w:r>
      <w:r w:rsidR="00593B84">
        <w:t xml:space="preserve"> (рис.4</w:t>
      </w:r>
      <w:r w:rsidR="00593B84" w:rsidRPr="00593B84">
        <w:t>);</w:t>
      </w:r>
    </w:p>
    <w:p w:rsidR="00A75B2D" w:rsidRPr="00593B84" w:rsidRDefault="00A75B2D" w:rsidP="00593B84">
      <w:pPr>
        <w:ind w:firstLine="709"/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720"/>
        <w:gridCol w:w="936"/>
        <w:gridCol w:w="442"/>
        <w:gridCol w:w="451"/>
        <w:gridCol w:w="461"/>
        <w:gridCol w:w="461"/>
        <w:gridCol w:w="695"/>
      </w:tblGrid>
      <w:tr w:rsidR="00A75B2D" w:rsidRPr="00593B84">
        <w:trPr>
          <w:cantSplit/>
          <w:trHeight w:hRule="exact" w:val="730"/>
          <w:jc w:val="center"/>
        </w:trPr>
        <w:tc>
          <w:tcPr>
            <w:tcW w:w="540" w:type="dxa"/>
            <w:tcBorders>
              <w:right w:val="single" w:sz="6" w:space="0" w:color="auto"/>
            </w:tcBorders>
            <w:shd w:val="clear" w:color="auto" w:fill="FFFFFF"/>
          </w:tcPr>
          <w:p w:rsidR="00A75B2D" w:rsidRPr="00593B84" w:rsidRDefault="00A75B2D" w:rsidP="00593B84">
            <w:pPr>
              <w:pStyle w:val="afff2"/>
            </w:pPr>
            <w:r w:rsidRPr="00593B84">
              <w:t>St</w:t>
            </w:r>
          </w:p>
        </w:tc>
        <w:tc>
          <w:tcPr>
            <w:tcW w:w="720" w:type="dxa"/>
            <w:shd w:val="clear" w:color="auto" w:fill="FFFFFF"/>
          </w:tcPr>
          <w:p w:rsidR="00A75B2D" w:rsidRPr="00593B84" w:rsidRDefault="00A75B2D" w:rsidP="00593B84">
            <w:pPr>
              <w:pStyle w:val="afff2"/>
            </w:pPr>
          </w:p>
        </w:tc>
        <w:tc>
          <w:tcPr>
            <w:tcW w:w="936" w:type="dxa"/>
            <w:shd w:val="clear" w:color="auto" w:fill="FFFFFF"/>
          </w:tcPr>
          <w:p w:rsidR="00A75B2D" w:rsidRPr="00593B84" w:rsidRDefault="00A75B2D" w:rsidP="00593B84">
            <w:pPr>
              <w:pStyle w:val="afff2"/>
            </w:pPr>
          </w:p>
        </w:tc>
        <w:tc>
          <w:tcPr>
            <w:tcW w:w="442" w:type="dxa"/>
            <w:shd w:val="clear" w:color="auto" w:fill="FFFFFF"/>
          </w:tcPr>
          <w:p w:rsidR="00A75B2D" w:rsidRPr="00593B84" w:rsidRDefault="00A75B2D" w:rsidP="00593B84">
            <w:pPr>
              <w:pStyle w:val="afff2"/>
            </w:pPr>
          </w:p>
        </w:tc>
        <w:tc>
          <w:tcPr>
            <w:tcW w:w="451" w:type="dxa"/>
            <w:shd w:val="clear" w:color="auto" w:fill="FFFFFF"/>
          </w:tcPr>
          <w:p w:rsidR="00A75B2D" w:rsidRPr="00593B84" w:rsidRDefault="00A75B2D" w:rsidP="00593B84">
            <w:pPr>
              <w:pStyle w:val="afff2"/>
            </w:pPr>
          </w:p>
        </w:tc>
        <w:tc>
          <w:tcPr>
            <w:tcW w:w="461" w:type="dxa"/>
            <w:tcBorders>
              <w:bottom w:val="single" w:sz="6" w:space="0" w:color="auto"/>
            </w:tcBorders>
            <w:shd w:val="clear" w:color="auto" w:fill="FFFFFF"/>
          </w:tcPr>
          <w:p w:rsidR="00A75B2D" w:rsidRPr="00593B84" w:rsidRDefault="00A75B2D" w:rsidP="00593B84">
            <w:pPr>
              <w:pStyle w:val="afff2"/>
            </w:pPr>
          </w:p>
        </w:tc>
        <w:tc>
          <w:tcPr>
            <w:tcW w:w="461" w:type="dxa"/>
            <w:shd w:val="clear" w:color="auto" w:fill="FFFFFF"/>
          </w:tcPr>
          <w:p w:rsidR="00A75B2D" w:rsidRPr="00593B84" w:rsidRDefault="00A75B2D" w:rsidP="00593B84">
            <w:pPr>
              <w:pStyle w:val="afff2"/>
            </w:pP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FFFFFF"/>
          </w:tcPr>
          <w:p w:rsidR="00A75B2D" w:rsidRPr="00593B84" w:rsidRDefault="00A75B2D" w:rsidP="00593B84">
            <w:pPr>
              <w:pStyle w:val="afff2"/>
            </w:pPr>
          </w:p>
        </w:tc>
      </w:tr>
      <w:tr w:rsidR="00A75B2D" w:rsidRPr="00593B84">
        <w:trPr>
          <w:cantSplit/>
          <w:trHeight w:hRule="exact" w:val="173"/>
          <w:jc w:val="center"/>
        </w:trPr>
        <w:tc>
          <w:tcPr>
            <w:tcW w:w="540" w:type="dxa"/>
            <w:tcBorders>
              <w:right w:val="single" w:sz="6" w:space="0" w:color="auto"/>
            </w:tcBorders>
            <w:shd w:val="clear" w:color="auto" w:fill="FFFFFF"/>
          </w:tcPr>
          <w:p w:rsidR="00A75B2D" w:rsidRPr="00593B84" w:rsidRDefault="00A75B2D" w:rsidP="00593B84">
            <w:pPr>
              <w:pStyle w:val="afff2"/>
            </w:pPr>
          </w:p>
        </w:tc>
        <w:tc>
          <w:tcPr>
            <w:tcW w:w="720" w:type="dxa"/>
            <w:shd w:val="clear" w:color="auto" w:fill="FFFFFF"/>
          </w:tcPr>
          <w:p w:rsidR="00A75B2D" w:rsidRPr="00593B84" w:rsidRDefault="00A75B2D" w:rsidP="00593B84">
            <w:pPr>
              <w:pStyle w:val="afff2"/>
            </w:pPr>
          </w:p>
        </w:tc>
        <w:tc>
          <w:tcPr>
            <w:tcW w:w="936" w:type="dxa"/>
            <w:shd w:val="clear" w:color="auto" w:fill="FFFFFF"/>
          </w:tcPr>
          <w:p w:rsidR="00A75B2D" w:rsidRPr="00593B84" w:rsidRDefault="00A75B2D" w:rsidP="00593B84">
            <w:pPr>
              <w:pStyle w:val="afff2"/>
            </w:pPr>
          </w:p>
          <w:p w:rsidR="00A75B2D" w:rsidRPr="00593B84" w:rsidRDefault="00A75B2D" w:rsidP="00593B84">
            <w:pPr>
              <w:pStyle w:val="afff2"/>
            </w:pPr>
          </w:p>
        </w:tc>
        <w:tc>
          <w:tcPr>
            <w:tcW w:w="442" w:type="dxa"/>
            <w:tcBorders>
              <w:bottom w:val="single" w:sz="6" w:space="0" w:color="auto"/>
            </w:tcBorders>
            <w:shd w:val="clear" w:color="auto" w:fill="FFFFFF"/>
          </w:tcPr>
          <w:p w:rsidR="00A75B2D" w:rsidRPr="00593B84" w:rsidRDefault="00A75B2D" w:rsidP="00593B84">
            <w:pPr>
              <w:pStyle w:val="afff2"/>
            </w:pPr>
          </w:p>
          <w:p w:rsidR="00A75B2D" w:rsidRPr="00593B84" w:rsidRDefault="00A75B2D" w:rsidP="00593B84">
            <w:pPr>
              <w:pStyle w:val="afff2"/>
            </w:pPr>
          </w:p>
        </w:tc>
        <w:tc>
          <w:tcPr>
            <w:tcW w:w="451" w:type="dxa"/>
            <w:tcBorders>
              <w:right w:val="single" w:sz="6" w:space="0" w:color="auto"/>
            </w:tcBorders>
            <w:shd w:val="clear" w:color="auto" w:fill="FFFFFF"/>
          </w:tcPr>
          <w:p w:rsidR="00A75B2D" w:rsidRPr="00593B84" w:rsidRDefault="00A75B2D" w:rsidP="00593B84">
            <w:pPr>
              <w:pStyle w:val="afff2"/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5B2D" w:rsidRPr="00593B84" w:rsidRDefault="00A75B2D" w:rsidP="00593B84">
            <w:pPr>
              <w:pStyle w:val="afff2"/>
            </w:pPr>
          </w:p>
        </w:tc>
        <w:tc>
          <w:tcPr>
            <w:tcW w:w="46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5B2D" w:rsidRPr="00593B84" w:rsidRDefault="00A75B2D" w:rsidP="00593B84">
            <w:pPr>
              <w:pStyle w:val="afff2"/>
            </w:pPr>
          </w:p>
        </w:tc>
        <w:tc>
          <w:tcPr>
            <w:tcW w:w="695" w:type="dxa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</w:tcPr>
          <w:p w:rsidR="00A75B2D" w:rsidRPr="00593B84" w:rsidRDefault="00A75B2D" w:rsidP="00593B84">
            <w:pPr>
              <w:pStyle w:val="afff2"/>
            </w:pPr>
          </w:p>
        </w:tc>
      </w:tr>
      <w:tr w:rsidR="00A75B2D" w:rsidRPr="00593B84">
        <w:trPr>
          <w:cantSplit/>
          <w:trHeight w:hRule="exact" w:val="672"/>
          <w:jc w:val="center"/>
        </w:trPr>
        <w:tc>
          <w:tcPr>
            <w:tcW w:w="540" w:type="dxa"/>
            <w:tcBorders>
              <w:right w:val="single" w:sz="6" w:space="0" w:color="auto"/>
            </w:tcBorders>
            <w:shd w:val="clear" w:color="auto" w:fill="FFFFFF"/>
          </w:tcPr>
          <w:p w:rsidR="00A75B2D" w:rsidRPr="00593B84" w:rsidRDefault="00A75B2D" w:rsidP="00593B84">
            <w:pPr>
              <w:pStyle w:val="afff2"/>
            </w:pPr>
          </w:p>
        </w:tc>
        <w:tc>
          <w:tcPr>
            <w:tcW w:w="720" w:type="dxa"/>
            <w:shd w:val="clear" w:color="auto" w:fill="FFFFFF"/>
          </w:tcPr>
          <w:p w:rsidR="00A75B2D" w:rsidRPr="00593B84" w:rsidRDefault="00A75B2D" w:rsidP="00593B84">
            <w:pPr>
              <w:pStyle w:val="afff2"/>
            </w:pPr>
          </w:p>
        </w:tc>
        <w:tc>
          <w:tcPr>
            <w:tcW w:w="93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B2D" w:rsidRPr="00593B84" w:rsidRDefault="00A75B2D" w:rsidP="00593B84">
            <w:pPr>
              <w:pStyle w:val="afff2"/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5B2D" w:rsidRPr="00593B84" w:rsidRDefault="00A75B2D" w:rsidP="00593B84">
            <w:pPr>
              <w:pStyle w:val="afff2"/>
            </w:pPr>
          </w:p>
        </w:tc>
        <w:tc>
          <w:tcPr>
            <w:tcW w:w="4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B2D" w:rsidRPr="00593B84" w:rsidRDefault="00A75B2D" w:rsidP="00593B84">
            <w:pPr>
              <w:pStyle w:val="afff2"/>
            </w:pPr>
          </w:p>
        </w:tc>
        <w:tc>
          <w:tcPr>
            <w:tcW w:w="46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5B2D" w:rsidRPr="00593B84" w:rsidRDefault="00A75B2D" w:rsidP="00593B84">
            <w:pPr>
              <w:pStyle w:val="afff2"/>
            </w:pPr>
          </w:p>
          <w:p w:rsidR="00A75B2D" w:rsidRPr="00593B84" w:rsidRDefault="00A75B2D" w:rsidP="00593B84">
            <w:pPr>
              <w:pStyle w:val="afff2"/>
            </w:pPr>
          </w:p>
        </w:tc>
        <w:tc>
          <w:tcPr>
            <w:tcW w:w="46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5B2D" w:rsidRPr="00593B84" w:rsidRDefault="00A75B2D" w:rsidP="00593B84">
            <w:pPr>
              <w:pStyle w:val="afff2"/>
            </w:pPr>
          </w:p>
          <w:p w:rsidR="00A75B2D" w:rsidRPr="00593B84" w:rsidRDefault="00A75B2D" w:rsidP="00593B84">
            <w:pPr>
              <w:pStyle w:val="afff2"/>
            </w:pPr>
          </w:p>
        </w:tc>
        <w:tc>
          <w:tcPr>
            <w:tcW w:w="695" w:type="dxa"/>
            <w:tcBorders>
              <w:left w:val="single" w:sz="6" w:space="0" w:color="auto"/>
            </w:tcBorders>
            <w:shd w:val="clear" w:color="auto" w:fill="FFFFFF"/>
          </w:tcPr>
          <w:p w:rsidR="00A75B2D" w:rsidRPr="00593B84" w:rsidRDefault="00A75B2D" w:rsidP="00593B84">
            <w:pPr>
              <w:pStyle w:val="afff2"/>
            </w:pPr>
          </w:p>
        </w:tc>
      </w:tr>
      <w:tr w:rsidR="00A75B2D" w:rsidRPr="00593B84">
        <w:trPr>
          <w:cantSplit/>
          <w:trHeight w:hRule="exact" w:val="230"/>
          <w:jc w:val="center"/>
        </w:trPr>
        <w:tc>
          <w:tcPr>
            <w:tcW w:w="540" w:type="dxa"/>
            <w:tcBorders>
              <w:right w:val="single" w:sz="6" w:space="0" w:color="auto"/>
            </w:tcBorders>
            <w:shd w:val="clear" w:color="auto" w:fill="FFFFFF"/>
          </w:tcPr>
          <w:p w:rsidR="00A75B2D" w:rsidRPr="00593B84" w:rsidRDefault="00A75B2D" w:rsidP="00593B84">
            <w:pPr>
              <w:pStyle w:val="afff2"/>
            </w:pPr>
          </w:p>
        </w:tc>
        <w:tc>
          <w:tcPr>
            <w:tcW w:w="720" w:type="dxa"/>
            <w:shd w:val="clear" w:color="auto" w:fill="FFFFFF"/>
          </w:tcPr>
          <w:p w:rsidR="00A75B2D" w:rsidRPr="00593B84" w:rsidRDefault="00A75B2D" w:rsidP="00593B84">
            <w:pPr>
              <w:pStyle w:val="afff2"/>
            </w:pPr>
          </w:p>
        </w:tc>
        <w:tc>
          <w:tcPr>
            <w:tcW w:w="936" w:type="dxa"/>
            <w:tcBorders>
              <w:top w:val="single" w:sz="6" w:space="0" w:color="auto"/>
            </w:tcBorders>
            <w:shd w:val="clear" w:color="auto" w:fill="FFFFFF"/>
          </w:tcPr>
          <w:p w:rsidR="00A75B2D" w:rsidRPr="00593B84" w:rsidRDefault="00A75B2D" w:rsidP="00593B84">
            <w:pPr>
              <w:pStyle w:val="afff2"/>
            </w:pPr>
          </w:p>
        </w:tc>
        <w:tc>
          <w:tcPr>
            <w:tcW w:w="442" w:type="dxa"/>
            <w:shd w:val="clear" w:color="auto" w:fill="FFFFFF"/>
          </w:tcPr>
          <w:p w:rsidR="00A75B2D" w:rsidRPr="00593B84" w:rsidRDefault="00A75B2D" w:rsidP="00593B84">
            <w:pPr>
              <w:pStyle w:val="afff2"/>
            </w:pPr>
          </w:p>
        </w:tc>
        <w:tc>
          <w:tcPr>
            <w:tcW w:w="451" w:type="dxa"/>
            <w:tcBorders>
              <w:top w:val="single" w:sz="6" w:space="0" w:color="auto"/>
            </w:tcBorders>
            <w:shd w:val="clear" w:color="auto" w:fill="FFFFFF"/>
          </w:tcPr>
          <w:p w:rsidR="00A75B2D" w:rsidRPr="00593B84" w:rsidRDefault="00A75B2D" w:rsidP="00593B84">
            <w:pPr>
              <w:pStyle w:val="afff2"/>
            </w:pPr>
          </w:p>
        </w:tc>
        <w:tc>
          <w:tcPr>
            <w:tcW w:w="461" w:type="dxa"/>
            <w:tcBorders>
              <w:right w:val="single" w:sz="6" w:space="0" w:color="auto"/>
            </w:tcBorders>
            <w:shd w:val="clear" w:color="auto" w:fill="FFFFFF"/>
          </w:tcPr>
          <w:p w:rsidR="00A75B2D" w:rsidRPr="00593B84" w:rsidRDefault="00A75B2D" w:rsidP="00593B84">
            <w:pPr>
              <w:pStyle w:val="afff2"/>
            </w:pPr>
          </w:p>
        </w:tc>
        <w:tc>
          <w:tcPr>
            <w:tcW w:w="4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B2D" w:rsidRPr="00593B84" w:rsidRDefault="00A75B2D" w:rsidP="00593B84">
            <w:pPr>
              <w:pStyle w:val="afff2"/>
            </w:pPr>
          </w:p>
          <w:p w:rsidR="00A75B2D" w:rsidRPr="00593B84" w:rsidRDefault="00A75B2D" w:rsidP="00593B84">
            <w:pPr>
              <w:pStyle w:val="afff2"/>
            </w:pPr>
          </w:p>
        </w:tc>
        <w:tc>
          <w:tcPr>
            <w:tcW w:w="695" w:type="dxa"/>
            <w:tcBorders>
              <w:left w:val="single" w:sz="6" w:space="0" w:color="auto"/>
            </w:tcBorders>
            <w:shd w:val="clear" w:color="auto" w:fill="FFFFFF"/>
          </w:tcPr>
          <w:p w:rsidR="00A75B2D" w:rsidRPr="00593B84" w:rsidRDefault="00A75B2D" w:rsidP="00593B84">
            <w:pPr>
              <w:pStyle w:val="afff2"/>
            </w:pPr>
          </w:p>
        </w:tc>
      </w:tr>
      <w:tr w:rsidR="00A75B2D" w:rsidRPr="00593B84">
        <w:trPr>
          <w:cantSplit/>
          <w:trHeight w:hRule="exact" w:val="298"/>
          <w:jc w:val="center"/>
        </w:trPr>
        <w:tc>
          <w:tcPr>
            <w:tcW w:w="54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B2D" w:rsidRPr="00593B84" w:rsidRDefault="00A75B2D" w:rsidP="00593B84">
            <w:pPr>
              <w:pStyle w:val="afff2"/>
            </w:pP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FFFFFF"/>
          </w:tcPr>
          <w:p w:rsidR="00A75B2D" w:rsidRPr="00593B84" w:rsidRDefault="00A75B2D" w:rsidP="00593B84">
            <w:pPr>
              <w:pStyle w:val="afff2"/>
            </w:pPr>
          </w:p>
        </w:tc>
        <w:tc>
          <w:tcPr>
            <w:tcW w:w="936" w:type="dxa"/>
            <w:tcBorders>
              <w:bottom w:val="single" w:sz="6" w:space="0" w:color="auto"/>
            </w:tcBorders>
            <w:shd w:val="clear" w:color="auto" w:fill="FFFFFF"/>
          </w:tcPr>
          <w:p w:rsidR="00A75B2D" w:rsidRPr="00593B84" w:rsidRDefault="00A75B2D" w:rsidP="00593B84">
            <w:pPr>
              <w:pStyle w:val="afff2"/>
            </w:pPr>
          </w:p>
          <w:p w:rsidR="00A75B2D" w:rsidRPr="00593B84" w:rsidRDefault="00A75B2D" w:rsidP="00593B84">
            <w:pPr>
              <w:pStyle w:val="afff2"/>
            </w:pPr>
          </w:p>
        </w:tc>
        <w:tc>
          <w:tcPr>
            <w:tcW w:w="442" w:type="dxa"/>
            <w:tcBorders>
              <w:bottom w:val="single" w:sz="6" w:space="0" w:color="auto"/>
            </w:tcBorders>
            <w:shd w:val="clear" w:color="auto" w:fill="FFFFFF"/>
          </w:tcPr>
          <w:p w:rsidR="00A75B2D" w:rsidRPr="00593B84" w:rsidRDefault="00A75B2D" w:rsidP="00593B84">
            <w:pPr>
              <w:pStyle w:val="afff2"/>
            </w:pPr>
          </w:p>
          <w:p w:rsidR="00A75B2D" w:rsidRPr="00593B84" w:rsidRDefault="00A75B2D" w:rsidP="00593B84">
            <w:pPr>
              <w:pStyle w:val="afff2"/>
            </w:pPr>
          </w:p>
        </w:tc>
        <w:tc>
          <w:tcPr>
            <w:tcW w:w="451" w:type="dxa"/>
            <w:tcBorders>
              <w:bottom w:val="single" w:sz="6" w:space="0" w:color="auto"/>
            </w:tcBorders>
            <w:shd w:val="clear" w:color="auto" w:fill="FFFFFF"/>
          </w:tcPr>
          <w:p w:rsidR="00A75B2D" w:rsidRPr="00593B84" w:rsidRDefault="00A75B2D" w:rsidP="00593B84">
            <w:pPr>
              <w:pStyle w:val="afff2"/>
            </w:pPr>
          </w:p>
          <w:p w:rsidR="00A75B2D" w:rsidRPr="00593B84" w:rsidRDefault="00A75B2D" w:rsidP="00593B84">
            <w:pPr>
              <w:pStyle w:val="afff2"/>
            </w:pPr>
          </w:p>
        </w:tc>
        <w:tc>
          <w:tcPr>
            <w:tcW w:w="461" w:type="dxa"/>
            <w:tcBorders>
              <w:bottom w:val="single" w:sz="6" w:space="0" w:color="auto"/>
            </w:tcBorders>
            <w:shd w:val="clear" w:color="auto" w:fill="FFFFFF"/>
          </w:tcPr>
          <w:p w:rsidR="00A75B2D" w:rsidRPr="00593B84" w:rsidRDefault="00A75B2D" w:rsidP="00593B84">
            <w:pPr>
              <w:pStyle w:val="afff2"/>
            </w:pP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A75B2D" w:rsidRPr="00593B84" w:rsidRDefault="00A75B2D" w:rsidP="00593B84">
            <w:pPr>
              <w:pStyle w:val="afff2"/>
            </w:pPr>
          </w:p>
        </w:tc>
        <w:tc>
          <w:tcPr>
            <w:tcW w:w="695" w:type="dxa"/>
            <w:tcBorders>
              <w:bottom w:val="single" w:sz="6" w:space="0" w:color="auto"/>
            </w:tcBorders>
            <w:shd w:val="clear" w:color="auto" w:fill="FFFFFF"/>
          </w:tcPr>
          <w:p w:rsidR="00A75B2D" w:rsidRPr="00593B84" w:rsidRDefault="00A75B2D" w:rsidP="00593B84">
            <w:pPr>
              <w:pStyle w:val="afff2"/>
            </w:pPr>
          </w:p>
        </w:tc>
      </w:tr>
      <w:tr w:rsidR="00A75B2D" w:rsidRPr="00593B84">
        <w:trPr>
          <w:trHeight w:hRule="exact" w:val="298"/>
          <w:jc w:val="center"/>
        </w:trPr>
        <w:tc>
          <w:tcPr>
            <w:tcW w:w="540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:rsidR="00A75B2D" w:rsidRPr="00593B84" w:rsidRDefault="00A75B2D" w:rsidP="00593B84">
            <w:pPr>
              <w:pStyle w:val="afff2"/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FFFFFF"/>
          </w:tcPr>
          <w:p w:rsidR="00A75B2D" w:rsidRPr="00593B84" w:rsidRDefault="00A75B2D" w:rsidP="00593B84">
            <w:pPr>
              <w:pStyle w:val="afff2"/>
            </w:pPr>
          </w:p>
        </w:tc>
        <w:tc>
          <w:tcPr>
            <w:tcW w:w="936" w:type="dxa"/>
            <w:tcBorders>
              <w:top w:val="single" w:sz="6" w:space="0" w:color="auto"/>
            </w:tcBorders>
            <w:shd w:val="clear" w:color="auto" w:fill="FFFFFF"/>
          </w:tcPr>
          <w:p w:rsidR="00A75B2D" w:rsidRPr="00593B84" w:rsidRDefault="00A75B2D" w:rsidP="00593B84">
            <w:pPr>
              <w:pStyle w:val="afff2"/>
            </w:pPr>
          </w:p>
        </w:tc>
        <w:tc>
          <w:tcPr>
            <w:tcW w:w="442" w:type="dxa"/>
            <w:tcBorders>
              <w:top w:val="single" w:sz="6" w:space="0" w:color="auto"/>
            </w:tcBorders>
            <w:shd w:val="clear" w:color="auto" w:fill="FFFFFF"/>
          </w:tcPr>
          <w:p w:rsidR="00A75B2D" w:rsidRPr="00593B84" w:rsidRDefault="00A75B2D" w:rsidP="00593B84">
            <w:pPr>
              <w:pStyle w:val="afff2"/>
            </w:pPr>
          </w:p>
        </w:tc>
        <w:tc>
          <w:tcPr>
            <w:tcW w:w="451" w:type="dxa"/>
            <w:tcBorders>
              <w:top w:val="single" w:sz="6" w:space="0" w:color="auto"/>
            </w:tcBorders>
            <w:shd w:val="clear" w:color="auto" w:fill="FFFFFF"/>
          </w:tcPr>
          <w:p w:rsidR="00A75B2D" w:rsidRPr="00593B84" w:rsidRDefault="00A75B2D" w:rsidP="00593B84">
            <w:pPr>
              <w:pStyle w:val="afff2"/>
            </w:pPr>
          </w:p>
        </w:tc>
        <w:tc>
          <w:tcPr>
            <w:tcW w:w="461" w:type="dxa"/>
            <w:tcBorders>
              <w:top w:val="single" w:sz="6" w:space="0" w:color="auto"/>
            </w:tcBorders>
            <w:shd w:val="clear" w:color="auto" w:fill="FFFFFF"/>
          </w:tcPr>
          <w:p w:rsidR="00A75B2D" w:rsidRPr="00593B84" w:rsidRDefault="00A75B2D" w:rsidP="00593B84">
            <w:pPr>
              <w:pStyle w:val="afff2"/>
            </w:pPr>
          </w:p>
        </w:tc>
        <w:tc>
          <w:tcPr>
            <w:tcW w:w="461" w:type="dxa"/>
            <w:tcBorders>
              <w:top w:val="single" w:sz="6" w:space="0" w:color="auto"/>
            </w:tcBorders>
            <w:shd w:val="clear" w:color="auto" w:fill="FFFFFF"/>
          </w:tcPr>
          <w:p w:rsidR="00A75B2D" w:rsidRPr="00593B84" w:rsidRDefault="00A75B2D" w:rsidP="00593B84">
            <w:pPr>
              <w:pStyle w:val="afff2"/>
            </w:pPr>
          </w:p>
        </w:tc>
        <w:tc>
          <w:tcPr>
            <w:tcW w:w="695" w:type="dxa"/>
            <w:tcBorders>
              <w:top w:val="single" w:sz="6" w:space="0" w:color="auto"/>
            </w:tcBorders>
            <w:shd w:val="clear" w:color="auto" w:fill="FFFFFF"/>
          </w:tcPr>
          <w:p w:rsidR="00A75B2D" w:rsidRPr="00593B84" w:rsidRDefault="00A75B2D" w:rsidP="00593B84">
            <w:pPr>
              <w:pStyle w:val="afff2"/>
            </w:pPr>
            <w:r w:rsidRPr="00593B84">
              <w:t>Uk</w:t>
            </w:r>
          </w:p>
        </w:tc>
      </w:tr>
    </w:tbl>
    <w:p w:rsidR="00593B84" w:rsidRPr="00593B84" w:rsidRDefault="00593B84" w:rsidP="00593B84">
      <w:pPr>
        <w:ind w:firstLine="709"/>
      </w:pPr>
    </w:p>
    <w:p w:rsidR="00593B84" w:rsidRPr="00593B84" w:rsidRDefault="00593B84" w:rsidP="00593B84">
      <w:pPr>
        <w:ind w:firstLine="709"/>
      </w:pPr>
      <w:r>
        <w:t>Рис.4</w:t>
      </w:r>
      <w:r w:rsidRPr="00593B84">
        <w:t xml:space="preserve">. </w:t>
      </w:r>
      <w:r w:rsidR="00A75B2D" w:rsidRPr="00593B84">
        <w:t>Мимолетная карьера</w:t>
      </w:r>
    </w:p>
    <w:p w:rsidR="00593B84" w:rsidRDefault="00A75B2D" w:rsidP="00593B84">
      <w:pPr>
        <w:ind w:firstLine="709"/>
      </w:pPr>
      <w:r w:rsidRPr="00593B84">
        <w:t>5</w:t>
      </w:r>
      <w:r w:rsidR="00593B84" w:rsidRPr="00593B84">
        <w:t xml:space="preserve">) </w:t>
      </w:r>
      <w:r w:rsidRPr="00593B84">
        <w:t>стабилизационная карьера</w:t>
      </w:r>
      <w:r w:rsidR="00593B84" w:rsidRPr="00593B84">
        <w:t xml:space="preserve">. </w:t>
      </w:r>
      <w:r w:rsidRPr="00593B84">
        <w:t>Личность растет до определенного уровня и остается на нем длительное время</w:t>
      </w:r>
      <w:r w:rsidR="00593B84" w:rsidRPr="00593B84">
        <w:t xml:space="preserve"> - </w:t>
      </w:r>
      <w:r w:rsidRPr="00593B84">
        <w:t>более восьми лет</w:t>
      </w:r>
      <w:r w:rsidR="00593B84">
        <w:t xml:space="preserve"> (рис.5</w:t>
      </w:r>
      <w:r w:rsidR="00593B84" w:rsidRPr="00593B84">
        <w:t>);</w:t>
      </w:r>
    </w:p>
    <w:p w:rsidR="00D05B56" w:rsidRPr="00593B84" w:rsidRDefault="00D05B56" w:rsidP="00593B84">
      <w:pPr>
        <w:ind w:firstLine="709"/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1094"/>
        <w:gridCol w:w="740"/>
        <w:gridCol w:w="2573"/>
        <w:gridCol w:w="1034"/>
      </w:tblGrid>
      <w:tr w:rsidR="00D05B56" w:rsidRPr="00593B84">
        <w:trPr>
          <w:trHeight w:hRule="exact" w:val="720"/>
          <w:jc w:val="center"/>
        </w:trPr>
        <w:tc>
          <w:tcPr>
            <w:tcW w:w="821" w:type="dxa"/>
            <w:tcBorders>
              <w:right w:val="single" w:sz="6" w:space="0" w:color="auto"/>
            </w:tcBorders>
            <w:shd w:val="clear" w:color="auto" w:fill="FFFFFF"/>
          </w:tcPr>
          <w:p w:rsidR="00D05B56" w:rsidRPr="00593B84" w:rsidRDefault="00593B84" w:rsidP="00593B84">
            <w:pPr>
              <w:pStyle w:val="afff2"/>
              <w:rPr>
                <w:lang w:val="en-US"/>
              </w:rPr>
            </w:pPr>
            <w:r w:rsidRPr="00593B84">
              <w:rPr>
                <w:lang w:val="en-US"/>
              </w:rPr>
              <w:t xml:space="preserve"> </w:t>
            </w:r>
            <w:r w:rsidR="00D05B56" w:rsidRPr="00593B84">
              <w:rPr>
                <w:lang w:val="en-US"/>
              </w:rPr>
              <w:t>St</w:t>
            </w:r>
          </w:p>
        </w:tc>
        <w:tc>
          <w:tcPr>
            <w:tcW w:w="1094" w:type="dxa"/>
            <w:tcBorders>
              <w:left w:val="single" w:sz="6" w:space="0" w:color="auto"/>
            </w:tcBorders>
            <w:shd w:val="clear" w:color="auto" w:fill="FFFFFF"/>
          </w:tcPr>
          <w:p w:rsidR="00D05B56" w:rsidRPr="00593B84" w:rsidRDefault="00D05B56" w:rsidP="00593B84">
            <w:pPr>
              <w:pStyle w:val="afff2"/>
            </w:pPr>
          </w:p>
        </w:tc>
        <w:tc>
          <w:tcPr>
            <w:tcW w:w="740" w:type="dxa"/>
            <w:shd w:val="clear" w:color="auto" w:fill="FFFFFF"/>
          </w:tcPr>
          <w:p w:rsidR="00D05B56" w:rsidRPr="00593B84" w:rsidRDefault="00D05B56" w:rsidP="00593B84">
            <w:pPr>
              <w:pStyle w:val="afff2"/>
            </w:pPr>
          </w:p>
        </w:tc>
        <w:tc>
          <w:tcPr>
            <w:tcW w:w="257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B56" w:rsidRPr="00593B84" w:rsidRDefault="00D05B56" w:rsidP="00593B84">
            <w:pPr>
              <w:pStyle w:val="afff2"/>
            </w:pPr>
          </w:p>
        </w:tc>
        <w:tc>
          <w:tcPr>
            <w:tcW w:w="1034" w:type="dxa"/>
            <w:tcBorders>
              <w:left w:val="single" w:sz="6" w:space="0" w:color="auto"/>
            </w:tcBorders>
            <w:shd w:val="clear" w:color="auto" w:fill="FFFFFF"/>
          </w:tcPr>
          <w:p w:rsidR="00D05B56" w:rsidRPr="00593B84" w:rsidRDefault="00D05B56" w:rsidP="00593B84">
            <w:pPr>
              <w:pStyle w:val="afff2"/>
            </w:pPr>
          </w:p>
        </w:tc>
      </w:tr>
      <w:tr w:rsidR="00D05B56" w:rsidRPr="00593B84">
        <w:trPr>
          <w:cantSplit/>
          <w:trHeight w:hRule="exact" w:val="470"/>
          <w:jc w:val="center"/>
        </w:trPr>
        <w:tc>
          <w:tcPr>
            <w:tcW w:w="821" w:type="dxa"/>
            <w:tcBorders>
              <w:right w:val="single" w:sz="6" w:space="0" w:color="auto"/>
            </w:tcBorders>
            <w:shd w:val="clear" w:color="auto" w:fill="FFFFFF"/>
          </w:tcPr>
          <w:p w:rsidR="00D05B56" w:rsidRPr="00593B84" w:rsidRDefault="00D05B56" w:rsidP="00593B84">
            <w:pPr>
              <w:pStyle w:val="afff2"/>
            </w:pPr>
          </w:p>
        </w:tc>
        <w:tc>
          <w:tcPr>
            <w:tcW w:w="1094" w:type="dxa"/>
            <w:tcBorders>
              <w:left w:val="single" w:sz="6" w:space="0" w:color="auto"/>
            </w:tcBorders>
            <w:shd w:val="clear" w:color="auto" w:fill="FFFFFF"/>
          </w:tcPr>
          <w:p w:rsidR="00D05B56" w:rsidRPr="00593B84" w:rsidRDefault="00D05B56" w:rsidP="00593B84">
            <w:pPr>
              <w:pStyle w:val="afff2"/>
            </w:pPr>
          </w:p>
        </w:tc>
        <w:tc>
          <w:tcPr>
            <w:tcW w:w="74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B56" w:rsidRPr="00593B84" w:rsidRDefault="00D05B56" w:rsidP="00593B84">
            <w:pPr>
              <w:pStyle w:val="afff2"/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D05B56" w:rsidRPr="00593B84" w:rsidRDefault="00D05B56" w:rsidP="00593B84">
            <w:pPr>
              <w:pStyle w:val="afff2"/>
            </w:pPr>
          </w:p>
        </w:tc>
        <w:tc>
          <w:tcPr>
            <w:tcW w:w="1034" w:type="dxa"/>
            <w:shd w:val="clear" w:color="auto" w:fill="FFFFFF"/>
          </w:tcPr>
          <w:p w:rsidR="00D05B56" w:rsidRPr="00593B84" w:rsidRDefault="00D05B56" w:rsidP="00593B84">
            <w:pPr>
              <w:pStyle w:val="afff2"/>
            </w:pPr>
          </w:p>
        </w:tc>
      </w:tr>
      <w:tr w:rsidR="00D05B56" w:rsidRPr="00593B84">
        <w:trPr>
          <w:cantSplit/>
          <w:trHeight w:hRule="exact" w:val="576"/>
          <w:jc w:val="center"/>
        </w:trPr>
        <w:tc>
          <w:tcPr>
            <w:tcW w:w="821" w:type="dxa"/>
            <w:tcBorders>
              <w:right w:val="single" w:sz="6" w:space="0" w:color="auto"/>
            </w:tcBorders>
            <w:shd w:val="clear" w:color="auto" w:fill="FFFFFF"/>
          </w:tcPr>
          <w:p w:rsidR="00D05B56" w:rsidRPr="00593B84" w:rsidRDefault="00D05B56" w:rsidP="00593B84">
            <w:pPr>
              <w:pStyle w:val="afff2"/>
            </w:pPr>
          </w:p>
        </w:tc>
        <w:tc>
          <w:tcPr>
            <w:tcW w:w="10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B56" w:rsidRPr="00593B84" w:rsidRDefault="00D05B56" w:rsidP="00593B84">
            <w:pPr>
              <w:pStyle w:val="afff2"/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D05B56" w:rsidRPr="00593B84" w:rsidRDefault="00D05B56" w:rsidP="00593B84">
            <w:pPr>
              <w:pStyle w:val="afff2"/>
            </w:pPr>
          </w:p>
        </w:tc>
        <w:tc>
          <w:tcPr>
            <w:tcW w:w="2573" w:type="dxa"/>
            <w:shd w:val="clear" w:color="auto" w:fill="FFFFFF"/>
          </w:tcPr>
          <w:p w:rsidR="00D05B56" w:rsidRPr="00593B84" w:rsidRDefault="00D05B56" w:rsidP="00593B84">
            <w:pPr>
              <w:pStyle w:val="afff2"/>
            </w:pPr>
          </w:p>
        </w:tc>
        <w:tc>
          <w:tcPr>
            <w:tcW w:w="1034" w:type="dxa"/>
            <w:shd w:val="clear" w:color="auto" w:fill="FFFFFF"/>
          </w:tcPr>
          <w:p w:rsidR="00D05B56" w:rsidRPr="00593B84" w:rsidRDefault="00D05B56" w:rsidP="00593B84">
            <w:pPr>
              <w:pStyle w:val="afff2"/>
            </w:pPr>
          </w:p>
          <w:p w:rsidR="00D05B56" w:rsidRPr="00593B84" w:rsidRDefault="00D05B56" w:rsidP="00593B84">
            <w:pPr>
              <w:pStyle w:val="afff2"/>
            </w:pPr>
          </w:p>
        </w:tc>
      </w:tr>
      <w:tr w:rsidR="00D05B56" w:rsidRPr="00593B84">
        <w:trPr>
          <w:cantSplit/>
          <w:trHeight w:hRule="exact" w:val="346"/>
          <w:jc w:val="center"/>
        </w:trPr>
        <w:tc>
          <w:tcPr>
            <w:tcW w:w="82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B56" w:rsidRPr="00593B84" w:rsidRDefault="00D05B56" w:rsidP="00593B84">
            <w:pPr>
              <w:pStyle w:val="afff2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D05B56" w:rsidRPr="00593B84" w:rsidRDefault="00D05B56" w:rsidP="00593B84">
            <w:pPr>
              <w:pStyle w:val="afff2"/>
            </w:pPr>
          </w:p>
        </w:tc>
        <w:tc>
          <w:tcPr>
            <w:tcW w:w="740" w:type="dxa"/>
            <w:tcBorders>
              <w:bottom w:val="single" w:sz="6" w:space="0" w:color="auto"/>
            </w:tcBorders>
            <w:shd w:val="clear" w:color="auto" w:fill="FFFFFF"/>
          </w:tcPr>
          <w:p w:rsidR="00D05B56" w:rsidRPr="00593B84" w:rsidRDefault="00D05B56" w:rsidP="00593B84">
            <w:pPr>
              <w:pStyle w:val="afff2"/>
            </w:pPr>
          </w:p>
        </w:tc>
        <w:tc>
          <w:tcPr>
            <w:tcW w:w="2573" w:type="dxa"/>
            <w:tcBorders>
              <w:bottom w:val="single" w:sz="6" w:space="0" w:color="auto"/>
            </w:tcBorders>
            <w:shd w:val="clear" w:color="auto" w:fill="FFFFFF"/>
          </w:tcPr>
          <w:p w:rsidR="00D05B56" w:rsidRPr="00593B84" w:rsidRDefault="00D05B56" w:rsidP="00593B84">
            <w:pPr>
              <w:pStyle w:val="afff2"/>
            </w:pPr>
          </w:p>
          <w:p w:rsidR="00D05B56" w:rsidRPr="00593B84" w:rsidRDefault="00D05B56" w:rsidP="00593B84">
            <w:pPr>
              <w:pStyle w:val="afff2"/>
            </w:pPr>
          </w:p>
        </w:tc>
        <w:tc>
          <w:tcPr>
            <w:tcW w:w="1034" w:type="dxa"/>
            <w:tcBorders>
              <w:bottom w:val="single" w:sz="6" w:space="0" w:color="auto"/>
            </w:tcBorders>
            <w:shd w:val="clear" w:color="auto" w:fill="FFFFFF"/>
          </w:tcPr>
          <w:p w:rsidR="00D05B56" w:rsidRPr="00593B84" w:rsidRDefault="00D05B56" w:rsidP="00593B84">
            <w:pPr>
              <w:pStyle w:val="afff2"/>
            </w:pPr>
          </w:p>
          <w:p w:rsidR="00D05B56" w:rsidRPr="00593B84" w:rsidRDefault="00D05B56" w:rsidP="00593B84">
            <w:pPr>
              <w:pStyle w:val="afff2"/>
            </w:pPr>
          </w:p>
        </w:tc>
      </w:tr>
      <w:tr w:rsidR="00D05B56" w:rsidRPr="00593B84">
        <w:trPr>
          <w:trHeight w:hRule="exact" w:val="298"/>
          <w:jc w:val="center"/>
        </w:trPr>
        <w:tc>
          <w:tcPr>
            <w:tcW w:w="821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:rsidR="00D05B56" w:rsidRPr="00593B84" w:rsidRDefault="00D05B56" w:rsidP="00593B84">
            <w:pPr>
              <w:pStyle w:val="afff2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D05B56" w:rsidRPr="00593B84" w:rsidRDefault="00D05B56" w:rsidP="00593B84">
            <w:pPr>
              <w:pStyle w:val="afff2"/>
            </w:pPr>
          </w:p>
        </w:tc>
        <w:tc>
          <w:tcPr>
            <w:tcW w:w="740" w:type="dxa"/>
            <w:tcBorders>
              <w:top w:val="single" w:sz="6" w:space="0" w:color="auto"/>
            </w:tcBorders>
            <w:shd w:val="clear" w:color="auto" w:fill="FFFFFF"/>
          </w:tcPr>
          <w:p w:rsidR="00D05B56" w:rsidRPr="00593B84" w:rsidRDefault="00D05B56" w:rsidP="00593B84">
            <w:pPr>
              <w:pStyle w:val="afff2"/>
            </w:pPr>
          </w:p>
        </w:tc>
        <w:tc>
          <w:tcPr>
            <w:tcW w:w="2573" w:type="dxa"/>
            <w:tcBorders>
              <w:top w:val="single" w:sz="6" w:space="0" w:color="auto"/>
            </w:tcBorders>
            <w:shd w:val="clear" w:color="auto" w:fill="FFFFFF"/>
          </w:tcPr>
          <w:p w:rsidR="00D05B56" w:rsidRPr="00593B84" w:rsidRDefault="00D05B56" w:rsidP="00593B84">
            <w:pPr>
              <w:pStyle w:val="afff2"/>
            </w:pPr>
          </w:p>
        </w:tc>
        <w:tc>
          <w:tcPr>
            <w:tcW w:w="1034" w:type="dxa"/>
            <w:tcBorders>
              <w:top w:val="single" w:sz="6" w:space="0" w:color="auto"/>
            </w:tcBorders>
            <w:shd w:val="clear" w:color="auto" w:fill="FFFFFF"/>
          </w:tcPr>
          <w:p w:rsidR="00D05B56" w:rsidRPr="00593B84" w:rsidRDefault="00D05B56" w:rsidP="00593B84">
            <w:pPr>
              <w:pStyle w:val="afff2"/>
            </w:pPr>
            <w:r w:rsidRPr="00593B84">
              <w:t>Uk</w:t>
            </w:r>
          </w:p>
        </w:tc>
      </w:tr>
    </w:tbl>
    <w:p w:rsidR="008445F6" w:rsidRDefault="00593B84" w:rsidP="00593B84">
      <w:pPr>
        <w:ind w:firstLine="709"/>
      </w:pPr>
      <w:r>
        <w:t>Рис.5</w:t>
      </w:r>
      <w:r w:rsidRPr="00593B84">
        <w:t xml:space="preserve">. </w:t>
      </w:r>
      <w:r w:rsidR="00D05B56" w:rsidRPr="00593B84">
        <w:t>Стабилизационная карьера</w:t>
      </w:r>
    </w:p>
    <w:p w:rsidR="00593B84" w:rsidRDefault="008445F6" w:rsidP="00593B84">
      <w:pPr>
        <w:ind w:firstLine="709"/>
      </w:pPr>
      <w:r>
        <w:br w:type="page"/>
      </w:r>
      <w:r w:rsidR="00D05B56" w:rsidRPr="00593B84">
        <w:t>6</w:t>
      </w:r>
      <w:r w:rsidR="00593B84" w:rsidRPr="00593B84">
        <w:t xml:space="preserve">) </w:t>
      </w:r>
      <w:r w:rsidR="00D05B56" w:rsidRPr="00593B84">
        <w:t>затухающая карьера</w:t>
      </w:r>
      <w:r w:rsidR="00593B84" w:rsidRPr="00593B84">
        <w:t xml:space="preserve">. </w:t>
      </w:r>
      <w:r w:rsidR="00D05B56" w:rsidRPr="00593B84">
        <w:t>Сотрудник растет до определенного уровня и остается с этим статусом до момента, когда начнется</w:t>
      </w:r>
      <w:r w:rsidR="00593B84">
        <w:t xml:space="preserve"> "</w:t>
      </w:r>
      <w:r w:rsidR="00D05B56" w:rsidRPr="00593B84">
        <w:t>затухание</w:t>
      </w:r>
      <w:r w:rsidR="00593B84">
        <w:t xml:space="preserve">" </w:t>
      </w:r>
      <w:r w:rsidR="00593B84" w:rsidRPr="00593B84">
        <w:t xml:space="preserve">- </w:t>
      </w:r>
      <w:r w:rsidR="00D05B56" w:rsidRPr="00593B84">
        <w:t>заметное движение к более низкому социально-профессиональному статусу в организации</w:t>
      </w:r>
      <w:r w:rsidR="00593B84">
        <w:t xml:space="preserve"> (Рис.6</w:t>
      </w:r>
      <w:r w:rsidR="00593B84" w:rsidRPr="00593B84">
        <w:t>).</w:t>
      </w:r>
    </w:p>
    <w:p w:rsidR="00076EED" w:rsidRPr="00593B84" w:rsidRDefault="00076EED" w:rsidP="00593B84">
      <w:pPr>
        <w:ind w:firstLine="709"/>
      </w:pP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236"/>
        <w:gridCol w:w="236"/>
        <w:gridCol w:w="236"/>
        <w:gridCol w:w="236"/>
        <w:gridCol w:w="1425"/>
        <w:gridCol w:w="416"/>
        <w:gridCol w:w="720"/>
      </w:tblGrid>
      <w:tr w:rsidR="00076EED" w:rsidRPr="00593B84" w:rsidTr="001E3D30">
        <w:trPr>
          <w:jc w:val="center"/>
        </w:trPr>
        <w:tc>
          <w:tcPr>
            <w:tcW w:w="1175" w:type="dxa"/>
            <w:tcBorders>
              <w:top w:val="nil"/>
              <w:bottom w:val="nil"/>
            </w:tcBorders>
            <w:shd w:val="clear" w:color="auto" w:fill="auto"/>
          </w:tcPr>
          <w:p w:rsidR="00076EED" w:rsidRPr="001E3D30" w:rsidRDefault="00076EED" w:rsidP="00593B84">
            <w:pPr>
              <w:pStyle w:val="afff2"/>
              <w:rPr>
                <w:lang w:val="en-US"/>
              </w:rPr>
            </w:pPr>
            <w:r w:rsidRPr="00593B84">
              <w:t>S</w:t>
            </w:r>
            <w:r w:rsidRPr="001E3D30">
              <w:rPr>
                <w:lang w:val="en-US"/>
              </w:rPr>
              <w:t>t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</w:tr>
      <w:tr w:rsidR="00076EED" w:rsidRPr="00593B84" w:rsidTr="001E3D30">
        <w:trPr>
          <w:jc w:val="center"/>
        </w:trPr>
        <w:tc>
          <w:tcPr>
            <w:tcW w:w="1175" w:type="dxa"/>
            <w:tcBorders>
              <w:top w:val="nil"/>
              <w:bottom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142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</w:tr>
      <w:tr w:rsidR="00076EED" w:rsidRPr="00593B84" w:rsidTr="001E3D30">
        <w:trPr>
          <w:trHeight w:val="323"/>
          <w:jc w:val="center"/>
        </w:trPr>
        <w:tc>
          <w:tcPr>
            <w:tcW w:w="1175" w:type="dxa"/>
            <w:tcBorders>
              <w:top w:val="nil"/>
              <w:bottom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236" w:type="dxa"/>
            <w:tcBorders>
              <w:top w:val="nil"/>
              <w:lef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1425" w:type="dxa"/>
            <w:tcBorders>
              <w:bottom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</w:tr>
      <w:tr w:rsidR="00076EED" w:rsidRPr="00593B84" w:rsidTr="001E3D30">
        <w:trPr>
          <w:trHeight w:val="224"/>
          <w:jc w:val="center"/>
        </w:trPr>
        <w:tc>
          <w:tcPr>
            <w:tcW w:w="1175" w:type="dxa"/>
            <w:tcBorders>
              <w:top w:val="nil"/>
              <w:bottom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416" w:type="dxa"/>
            <w:tcBorders>
              <w:top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</w:tr>
      <w:tr w:rsidR="00076EED" w:rsidRPr="00593B84" w:rsidTr="001E3D30">
        <w:trPr>
          <w:jc w:val="center"/>
        </w:trPr>
        <w:tc>
          <w:tcPr>
            <w:tcW w:w="1175" w:type="dxa"/>
            <w:tcBorders>
              <w:top w:val="nil"/>
              <w:bottom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416" w:type="dxa"/>
            <w:tcBorders>
              <w:left w:val="nil"/>
              <w:bottom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720" w:type="dxa"/>
            <w:tcBorders>
              <w:top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</w:tr>
      <w:tr w:rsidR="00076EED" w:rsidRPr="00593B84" w:rsidTr="001E3D30">
        <w:trPr>
          <w:jc w:val="center"/>
        </w:trPr>
        <w:tc>
          <w:tcPr>
            <w:tcW w:w="1175" w:type="dxa"/>
            <w:tcBorders>
              <w:top w:val="nil"/>
              <w:bottom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236" w:type="dxa"/>
            <w:tcBorders>
              <w:top w:val="nil"/>
              <w:lef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</w:tr>
      <w:tr w:rsidR="00076EED" w:rsidRPr="00593B84" w:rsidTr="001E3D30">
        <w:trPr>
          <w:jc w:val="center"/>
        </w:trPr>
        <w:tc>
          <w:tcPr>
            <w:tcW w:w="1175" w:type="dxa"/>
            <w:tcBorders>
              <w:top w:val="nil"/>
              <w:bottom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236" w:type="dxa"/>
            <w:tcBorders>
              <w:top w:val="nil"/>
              <w:lef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</w:tr>
      <w:tr w:rsidR="00076EED" w:rsidRPr="00593B84" w:rsidTr="001E3D30">
        <w:trPr>
          <w:jc w:val="center"/>
        </w:trPr>
        <w:tc>
          <w:tcPr>
            <w:tcW w:w="1175" w:type="dxa"/>
            <w:tcBorders>
              <w:top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236" w:type="dxa"/>
            <w:tcBorders>
              <w:top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142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</w:tr>
      <w:tr w:rsidR="00076EED" w:rsidRPr="00593B84" w:rsidTr="001E3D30">
        <w:trPr>
          <w:jc w:val="center"/>
        </w:trPr>
        <w:tc>
          <w:tcPr>
            <w:tcW w:w="1175" w:type="dxa"/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14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</w:p>
        </w:tc>
        <w:tc>
          <w:tcPr>
            <w:tcW w:w="720" w:type="dxa"/>
            <w:tcBorders>
              <w:left w:val="nil"/>
              <w:bottom w:val="nil"/>
            </w:tcBorders>
            <w:shd w:val="clear" w:color="auto" w:fill="auto"/>
          </w:tcPr>
          <w:p w:rsidR="00076EED" w:rsidRPr="00593B84" w:rsidRDefault="00076EED" w:rsidP="00593B84">
            <w:pPr>
              <w:pStyle w:val="afff2"/>
            </w:pPr>
            <w:r w:rsidRPr="00593B84">
              <w:t>Uk</w:t>
            </w:r>
          </w:p>
        </w:tc>
      </w:tr>
    </w:tbl>
    <w:p w:rsidR="00593B84" w:rsidRPr="00593B84" w:rsidRDefault="00593B84" w:rsidP="00593B84">
      <w:pPr>
        <w:ind w:firstLine="709"/>
      </w:pPr>
      <w:r>
        <w:t>Рис.6</w:t>
      </w:r>
      <w:r w:rsidRPr="00593B84">
        <w:t xml:space="preserve">. </w:t>
      </w:r>
      <w:r w:rsidR="00076EED" w:rsidRPr="00593B84">
        <w:t>Затухающая карьера</w:t>
      </w:r>
    </w:p>
    <w:p w:rsidR="00593B84" w:rsidRDefault="00593B84" w:rsidP="00593B84">
      <w:pPr>
        <w:ind w:firstLine="709"/>
      </w:pPr>
    </w:p>
    <w:p w:rsidR="006749AA" w:rsidRPr="00593B84" w:rsidRDefault="006749AA" w:rsidP="00593B84">
      <w:pPr>
        <w:pStyle w:val="2"/>
      </w:pPr>
      <w:bookmarkStart w:id="3" w:name="_Toc257628186"/>
      <w:r w:rsidRPr="00593B84">
        <w:t>Факторы формирования карьеры</w:t>
      </w:r>
      <w:bookmarkEnd w:id="3"/>
    </w:p>
    <w:p w:rsidR="00593B84" w:rsidRDefault="00593B84" w:rsidP="00593B84">
      <w:pPr>
        <w:ind w:firstLine="709"/>
      </w:pPr>
    </w:p>
    <w:p w:rsidR="00593B84" w:rsidRDefault="006749AA" w:rsidP="00593B84">
      <w:pPr>
        <w:ind w:firstLine="709"/>
      </w:pPr>
      <w:r w:rsidRPr="00593B84">
        <w:t>Вид карьеры, скорость переходов между рабочими местами, направленность стадий карьеры определяются действием системы факторов, участвующих в формировании карьеры</w:t>
      </w:r>
      <w:r w:rsidR="00593B84" w:rsidRPr="00593B84">
        <w:t>.</w:t>
      </w:r>
    </w:p>
    <w:p w:rsidR="00593B84" w:rsidRDefault="006749AA" w:rsidP="00593B84">
      <w:pPr>
        <w:ind w:firstLine="709"/>
      </w:pPr>
      <w:r w:rsidRPr="00593B84">
        <w:t>Во-первых, это экономические факторы</w:t>
      </w:r>
      <w:r w:rsidR="00593B84" w:rsidRPr="00593B84">
        <w:t xml:space="preserve">: </w:t>
      </w:r>
      <w:r w:rsidRPr="00593B84">
        <w:t>характер и содержание накопления и использования человеческого капитала обусловлены существующим общественным разделением труда</w:t>
      </w:r>
      <w:r w:rsidR="00593B84" w:rsidRPr="00593B84">
        <w:t xml:space="preserve">. </w:t>
      </w:r>
      <w:r w:rsidRPr="00593B84">
        <w:t>Тем самым карьера работника осуществляется в той мере, в какой это необходимо для развития физического капитала</w:t>
      </w:r>
      <w:r w:rsidR="00593B84" w:rsidRPr="00593B84">
        <w:t xml:space="preserve">: </w:t>
      </w:r>
      <w:r w:rsidRPr="00593B84">
        <w:t>в каждый момент структура производства и структура занятости должны соответствовать потребности рынка в товарах и услугах</w:t>
      </w:r>
      <w:r w:rsidR="00593B84" w:rsidRPr="00593B84">
        <w:t xml:space="preserve">. </w:t>
      </w:r>
      <w:r w:rsidRPr="00593B84">
        <w:t>Исходным пунктом карьеры является не столько удовлетворение потребности работодателей в квалифицированной рабочей силе, сколько удовлетворение с помощью нее потребности рынка в товарах и услугах</w:t>
      </w:r>
      <w:r w:rsidR="00593B84" w:rsidRPr="00593B84">
        <w:t>.</w:t>
      </w:r>
    </w:p>
    <w:p w:rsidR="00593B84" w:rsidRDefault="006749AA" w:rsidP="00593B84">
      <w:pPr>
        <w:ind w:firstLine="709"/>
      </w:pPr>
      <w:r w:rsidRPr="00593B84">
        <w:t xml:space="preserve">Во-вторых, это социально-психологические факторы, </w:t>
      </w:r>
      <w:r w:rsidR="00593B84">
        <w:t>т.е.</w:t>
      </w:r>
      <w:r w:rsidR="00593B84" w:rsidRPr="00593B84">
        <w:t xml:space="preserve"> </w:t>
      </w:r>
      <w:r w:rsidRPr="00593B84">
        <w:t>границы социально-профессиональных возможностей накопления и использования человеческого капитала</w:t>
      </w:r>
      <w:r w:rsidR="00593B84" w:rsidRPr="00593B84">
        <w:t xml:space="preserve">. </w:t>
      </w:r>
      <w:r w:rsidRPr="00593B84">
        <w:t>Достижения человека в том или ином виде профессиональной деятельности зависят от его потенциала для определенных профессиональных стремлений, базирующегося на природных данных этого человека и определяющего его пригодность к тому или иному виду профессиональной деятельности</w:t>
      </w:r>
      <w:r w:rsidR="00593B84" w:rsidRPr="00593B84">
        <w:t xml:space="preserve">. </w:t>
      </w:r>
      <w:r w:rsidRPr="00593B84">
        <w:t>В данном контексте карьера</w:t>
      </w:r>
      <w:r w:rsidR="00593B84" w:rsidRPr="00593B84">
        <w:t xml:space="preserve"> - </w:t>
      </w:r>
      <w:r w:rsidRPr="00593B84">
        <w:t>это устройство</w:t>
      </w:r>
      <w:r w:rsidR="00593B84">
        <w:t xml:space="preserve"> "</w:t>
      </w:r>
      <w:r w:rsidRPr="00593B84">
        <w:t>селекции</w:t>
      </w:r>
      <w:r w:rsidR="00593B84">
        <w:t xml:space="preserve">", </w:t>
      </w:r>
      <w:r w:rsidRPr="00593B84">
        <w:t>которое сортирует работников по их потенциальной и фактической производительности труда</w:t>
      </w:r>
      <w:r w:rsidR="00593B84" w:rsidRPr="00593B84">
        <w:t xml:space="preserve">. </w:t>
      </w:r>
      <w:r w:rsidRPr="00593B84">
        <w:t>Происходит отбор наиболее способных работников с точки зрения структуры их способностей к профессиональному труду, навыков, взглядов, целей жизни, ценностей, поведенческих наклонностей, способов приспособления к окружающей среде</w:t>
      </w:r>
      <w:r w:rsidR="00593B84" w:rsidRPr="00593B84">
        <w:t>.</w:t>
      </w:r>
    </w:p>
    <w:p w:rsidR="00593B84" w:rsidRDefault="006749AA" w:rsidP="00593B84">
      <w:pPr>
        <w:ind w:firstLine="709"/>
      </w:pPr>
      <w:r w:rsidRPr="00593B84">
        <w:t>В-третьих, это социально-экономические факторы</w:t>
      </w:r>
      <w:r w:rsidR="00593B84" w:rsidRPr="00593B84">
        <w:t xml:space="preserve">: </w:t>
      </w:r>
      <w:r w:rsidRPr="00593B84">
        <w:t>формирование карьеры определяется уровнем образования и квалификацией работника, его материальной обеспеченностью</w:t>
      </w:r>
      <w:r w:rsidR="00593B84" w:rsidRPr="00593B84">
        <w:t xml:space="preserve">. </w:t>
      </w:r>
      <w:r w:rsidRPr="00593B84">
        <w:t>Исследования отечественных ученых в области трудовой мобильности человеческих ресурсов свидетельствуют, что наибольшей профессиональной подвижностью отличаются выходцы из малообеспеченных семей</w:t>
      </w:r>
      <w:r w:rsidR="00593B84" w:rsidRPr="00593B84">
        <w:t xml:space="preserve">. </w:t>
      </w:r>
      <w:r w:rsidRPr="00593B84">
        <w:t>При этом наибольшая профессиональная устойчивость характерна для высококвалифицированных профессиональных групп работников</w:t>
      </w:r>
      <w:r w:rsidR="00593B84" w:rsidRPr="00593B84">
        <w:t>.</w:t>
      </w:r>
    </w:p>
    <w:p w:rsidR="00593B84" w:rsidRDefault="006749AA" w:rsidP="00593B84">
      <w:pPr>
        <w:ind w:firstLine="709"/>
      </w:pPr>
      <w:r w:rsidRPr="00593B84">
        <w:t>В-четвертых, это социально-демографические факторы</w:t>
      </w:r>
      <w:r w:rsidR="00593B84" w:rsidRPr="00593B84">
        <w:t xml:space="preserve">: </w:t>
      </w:r>
      <w:r w:rsidRPr="00593B84">
        <w:t xml:space="preserve">характер и содержание карьеры связаны с социальным происхождением работника, его возрастом, полом и </w:t>
      </w:r>
      <w:r w:rsidR="00593B84">
        <w:t>т.п.</w:t>
      </w:r>
      <w:r w:rsidR="00593B84" w:rsidRPr="00593B84">
        <w:t xml:space="preserve"> </w:t>
      </w:r>
      <w:r w:rsidRPr="00593B84">
        <w:t>Пол, возраст и социальное происхождение тесно коррелируют со скоростью и направленностью карьерного развития</w:t>
      </w:r>
      <w:r w:rsidR="00593B84" w:rsidRPr="00593B84">
        <w:t xml:space="preserve">. </w:t>
      </w:r>
      <w:r w:rsidRPr="00593B84">
        <w:t>С возрастом в силу биолого-психологических особенностей работника замедляется его продвижение в иерархии организации</w:t>
      </w:r>
      <w:r w:rsidR="00593B84" w:rsidRPr="00593B84">
        <w:t xml:space="preserve">. </w:t>
      </w:r>
      <w:r w:rsidRPr="00593B84">
        <w:t>Это связано как с уменьшением количества рабочих мест по мере приближения к вершине организационной пирамиды, так и с увеличением требований к работнику в плане сложности работы</w:t>
      </w:r>
      <w:r w:rsidR="00593B84" w:rsidRPr="00593B84">
        <w:t>.</w:t>
      </w:r>
    </w:p>
    <w:p w:rsidR="00593B84" w:rsidRDefault="006749AA" w:rsidP="00593B84">
      <w:pPr>
        <w:ind w:firstLine="709"/>
      </w:pPr>
      <w:r w:rsidRPr="00593B84">
        <w:t>В-пятых, это культурные факторы, а именно, культура, субкультура, социальное положение</w:t>
      </w:r>
      <w:r w:rsidR="00593B84" w:rsidRPr="00593B84">
        <w:t xml:space="preserve">. </w:t>
      </w:r>
      <w:r w:rsidRPr="00593B84">
        <w:t>Например, во многих культурах достаточно распространено мнение о сугубо мужских и сугубо женских профессиях</w:t>
      </w:r>
      <w:r w:rsidR="00593B84" w:rsidRPr="00593B84">
        <w:t>.</w:t>
      </w:r>
    </w:p>
    <w:p w:rsidR="00593B84" w:rsidRDefault="00593B84" w:rsidP="00593B84">
      <w:pPr>
        <w:ind w:firstLine="709"/>
      </w:pPr>
    </w:p>
    <w:p w:rsidR="006749AA" w:rsidRPr="00593B84" w:rsidRDefault="006749AA" w:rsidP="00593B84">
      <w:pPr>
        <w:pStyle w:val="2"/>
      </w:pPr>
      <w:bookmarkStart w:id="4" w:name="_Toc257628187"/>
      <w:r w:rsidRPr="00593B84">
        <w:t>Концепция управления карьерой</w:t>
      </w:r>
      <w:bookmarkEnd w:id="4"/>
    </w:p>
    <w:p w:rsidR="00593B84" w:rsidRDefault="00593B84" w:rsidP="00593B84">
      <w:pPr>
        <w:ind w:firstLine="709"/>
      </w:pPr>
    </w:p>
    <w:p w:rsidR="00593B84" w:rsidRDefault="006749AA" w:rsidP="00593B84">
      <w:pPr>
        <w:ind w:firstLine="709"/>
      </w:pPr>
      <w:r w:rsidRPr="00593B84">
        <w:t>Формирование рыночной философии хозяйствования вызывает необходимость выделить управление карьерой как особую, самостоятельную функцию персонального менеджмента</w:t>
      </w:r>
      <w:r w:rsidR="00593B84" w:rsidRPr="00593B84">
        <w:t xml:space="preserve">. </w:t>
      </w:r>
      <w:r w:rsidRPr="00593B84">
        <w:t>Выделение функции управления карьерой</w:t>
      </w:r>
      <w:r w:rsidR="00593B84" w:rsidRPr="00593B84">
        <w:t xml:space="preserve"> - </w:t>
      </w:r>
      <w:r w:rsidRPr="00593B84">
        <w:t>тенденция достаточно новая для российского менеджмента</w:t>
      </w:r>
      <w:r w:rsidR="00593B84" w:rsidRPr="00593B84">
        <w:t xml:space="preserve">. </w:t>
      </w:r>
      <w:r w:rsidRPr="00593B84">
        <w:t>Необходимость вычленения этой функции в самостоятельную обусловлена действием ряда факторов</w:t>
      </w:r>
      <w:r w:rsidR="00593B84" w:rsidRPr="00593B84">
        <w:t>.</w:t>
      </w:r>
    </w:p>
    <w:p w:rsidR="00593B84" w:rsidRDefault="006749AA" w:rsidP="00593B84">
      <w:pPr>
        <w:ind w:firstLine="709"/>
      </w:pPr>
      <w:r w:rsidRPr="00593B84">
        <w:t>Во-первых, современные макроэкономические процессы</w:t>
      </w:r>
      <w:r w:rsidR="00593B84">
        <w:t xml:space="preserve"> (</w:t>
      </w:r>
      <w:r w:rsidRPr="00593B84">
        <w:t xml:space="preserve">изменение форм собственности, экономический и инвестиционный кризис, усиление мировых интеграционных процессов, развитие межнациональных хозяйственных связей, структурные сдвиги в экономике и </w:t>
      </w:r>
      <w:r w:rsidR="00593B84">
        <w:t>др.)</w:t>
      </w:r>
      <w:r w:rsidR="00593B84" w:rsidRPr="00593B84">
        <w:t>,</w:t>
      </w:r>
      <w:r w:rsidRPr="00593B84">
        <w:t xml:space="preserve"> накладываясь на тенденции формирования спроса на рабочую силу при социализме</w:t>
      </w:r>
      <w:r w:rsidR="00593B84">
        <w:t xml:space="preserve"> (</w:t>
      </w:r>
      <w:r w:rsidRPr="00593B84">
        <w:t xml:space="preserve">такие, как государственная монополия на рабочие места, отрицание собственности на рабочую силу, завышение предъявляемого спроса на рабочую силу по отношению к реальной потребности экономики в ней, искажение структуры этого спроса, занижение цены труда, деградация рабочей силы, теневое довоспроизводство рабочей силы и </w:t>
      </w:r>
      <w:r w:rsidR="00593B84">
        <w:t>т.д.)</w:t>
      </w:r>
      <w:r w:rsidR="00593B84" w:rsidRPr="00593B84">
        <w:t>,</w:t>
      </w:r>
      <w:r w:rsidRPr="00593B84">
        <w:t xml:space="preserve"> ведут к сокращению совокупного спроса на рабочую силу, изменению профессионально-квалификационной структуры совокупной рабочей силы, повышению требований к конкурентоспособности работников</w:t>
      </w:r>
      <w:r w:rsidR="00593B84" w:rsidRPr="00593B84">
        <w:t>.</w:t>
      </w:r>
    </w:p>
    <w:p w:rsidR="00593B84" w:rsidRDefault="006749AA" w:rsidP="00593B84">
      <w:pPr>
        <w:ind w:firstLine="709"/>
      </w:pPr>
      <w:r w:rsidRPr="00593B84">
        <w:t>Во-вторых, существенными факторами, определяющими потребность в управлении карьерой в современной организаций, является динамика внешней среды</w:t>
      </w:r>
      <w:r w:rsidR="00593B84">
        <w:t xml:space="preserve"> (</w:t>
      </w:r>
      <w:r w:rsidRPr="00593B84">
        <w:t>потребители, конкуренты, поставщики, государство</w:t>
      </w:r>
      <w:r w:rsidR="00593B84" w:rsidRPr="00593B84">
        <w:t xml:space="preserve">). </w:t>
      </w:r>
      <w:r w:rsidRPr="00593B84">
        <w:t>Жесткая рыночная конкуренция во всех ее проявлениях, активизация деятельности профсоюзов, а также законодательное регулирование кадровой работы со стороны государства</w:t>
      </w:r>
      <w:r w:rsidR="00593B84">
        <w:t xml:space="preserve"> (</w:t>
      </w:r>
      <w:r w:rsidRPr="00593B84">
        <w:t xml:space="preserve">установление равных возможностей при выборе профессии, формы профессиональной подготовки, места работы, при продвижении по службе и </w:t>
      </w:r>
      <w:r w:rsidR="00593B84">
        <w:t>т.д.)</w:t>
      </w:r>
      <w:r w:rsidR="00593B84" w:rsidRPr="00593B84">
        <w:t xml:space="preserve"> </w:t>
      </w:r>
      <w:r w:rsidRPr="00593B84">
        <w:t>ориентируют работодателя на поиск для каждого работника такого рабочего места, где последний своим трудом создал бы потребительную стоимость, обладающую большей меновой стоимостью, чем стоимость его труда</w:t>
      </w:r>
      <w:r w:rsidR="00593B84" w:rsidRPr="00593B84">
        <w:t>.</w:t>
      </w:r>
    </w:p>
    <w:p w:rsidR="00593B84" w:rsidRDefault="006749AA" w:rsidP="00593B84">
      <w:pPr>
        <w:ind w:firstLine="709"/>
      </w:pPr>
      <w:r w:rsidRPr="00593B84">
        <w:t>В-третьих, действие внутренних факторов, таких как возрастающая сложность производственно-коммерческой деятельности организаций, развитие техники и технологии</w:t>
      </w:r>
      <w:r w:rsidR="00593B84">
        <w:t xml:space="preserve"> (</w:t>
      </w:r>
      <w:r w:rsidRPr="00593B84">
        <w:t>влекущее за собой появление новой продукции, услуг, приемов и методов работы</w:t>
      </w:r>
      <w:r w:rsidR="00593B84" w:rsidRPr="00593B84">
        <w:t>),</w:t>
      </w:r>
      <w:r w:rsidRPr="00593B84">
        <w:t xml:space="preserve"> изменения в стратегии развития организации и организационных форм производства</w:t>
      </w:r>
      <w:r w:rsidR="00593B84">
        <w:t xml:space="preserve"> (</w:t>
      </w:r>
      <w:r w:rsidRPr="00593B84">
        <w:t>базирующиеся на преимуществах небольших и средних предприятий</w:t>
      </w:r>
      <w:r w:rsidR="00593B84" w:rsidRPr="00593B84">
        <w:t>),</w:t>
      </w:r>
      <w:r w:rsidRPr="00593B84">
        <w:t xml:space="preserve"> создание новой информационной технологии, повышение издержек на рабочую силу в стоимости продукции и услуг во многих современных организациях, заставляет работодателей заботиться об обеспечении постоянного соответствия уровня профессиональной компетентности работников требованиям развивающегося рынка</w:t>
      </w:r>
      <w:r w:rsidR="00593B84" w:rsidRPr="00593B84">
        <w:t>.</w:t>
      </w:r>
    </w:p>
    <w:p w:rsidR="00593B84" w:rsidRDefault="006749AA" w:rsidP="00593B84">
      <w:pPr>
        <w:ind w:firstLine="709"/>
      </w:pPr>
      <w:r w:rsidRPr="00593B84">
        <w:t>В-четвертых, необходимость управления карьерой определяется становлением и развитием управленческих традиций и культуры в организации, связанных с возрастающей ролью личности работника, знанием его мотивации, установок, умением их формировать в соответствии с организационной целью</w:t>
      </w:r>
      <w:r w:rsidR="00593B84" w:rsidRPr="00593B84">
        <w:t>.</w:t>
      </w:r>
    </w:p>
    <w:p w:rsidR="00593B84" w:rsidRDefault="006749AA" w:rsidP="00593B84">
      <w:pPr>
        <w:ind w:firstLine="709"/>
      </w:pPr>
      <w:r w:rsidRPr="00593B84">
        <w:t>Процесс управления карьерой</w:t>
      </w:r>
      <w:r w:rsidR="00593B84" w:rsidRPr="00593B84">
        <w:t xml:space="preserve"> - </w:t>
      </w:r>
      <w:r w:rsidRPr="00593B84">
        <w:t>это процесс двусторонний</w:t>
      </w:r>
      <w:r w:rsidR="00593B84" w:rsidRPr="00593B84">
        <w:t xml:space="preserve"> [</w:t>
      </w:r>
      <w:r w:rsidRPr="00593B84">
        <w:t>15</w:t>
      </w:r>
      <w:r w:rsidR="00593B84" w:rsidRPr="00593B84">
        <w:t xml:space="preserve">]. </w:t>
      </w:r>
      <w:r w:rsidRPr="00593B84">
        <w:t>Его основу составляют отношения субъекта и объекта</w:t>
      </w:r>
      <w:r w:rsidR="00593B84" w:rsidRPr="00593B84">
        <w:t xml:space="preserve">. </w:t>
      </w:r>
      <w:r w:rsidRPr="00593B84">
        <w:t>Объектом управления является карьера как повышение ценности человеческого капитала работника</w:t>
      </w:r>
      <w:r w:rsidR="00593B84" w:rsidRPr="00593B84">
        <w:t xml:space="preserve">. </w:t>
      </w:r>
      <w:r w:rsidRPr="00593B84">
        <w:t>Субъектом управления может выступать либо сам работник, либо работодатель в лице специальной организационной структуры</w:t>
      </w:r>
      <w:r w:rsidR="00593B84" w:rsidRPr="00593B84">
        <w:t xml:space="preserve"> - </w:t>
      </w:r>
      <w:r w:rsidRPr="00593B84">
        <w:t>исполнительного органа</w:t>
      </w:r>
      <w:r w:rsidR="00593B84" w:rsidRPr="00593B84">
        <w:t>.</w:t>
      </w:r>
    </w:p>
    <w:p w:rsidR="00593B84" w:rsidRDefault="006749AA" w:rsidP="00593B84">
      <w:pPr>
        <w:ind w:firstLine="709"/>
      </w:pPr>
      <w:r w:rsidRPr="00593B84">
        <w:t>В ситуации, когда субъектом является собственник человеческого капитала, следует говорить об управлении личной карьерой</w:t>
      </w:r>
      <w:r w:rsidR="00593B84" w:rsidRPr="00593B84">
        <w:t xml:space="preserve">. </w:t>
      </w:r>
      <w:r w:rsidRPr="00593B84">
        <w:t>Если субъектом является работодатель, то речь идет об управлении деловой карьерой</w:t>
      </w:r>
      <w:r w:rsidR="00593B84" w:rsidRPr="00593B84">
        <w:t xml:space="preserve">. </w:t>
      </w:r>
      <w:r w:rsidRPr="00593B84">
        <w:t>По сути дела, взаимосвязь управления личной карьерой и управления деловой карьерой есть не что иное, как взаимосвязь между причиной и следствием</w:t>
      </w:r>
      <w:r w:rsidR="00593B84" w:rsidRPr="00593B84">
        <w:t>.</w:t>
      </w:r>
    </w:p>
    <w:p w:rsidR="00593B84" w:rsidRDefault="006749AA" w:rsidP="00593B84">
      <w:pPr>
        <w:ind w:firstLine="709"/>
      </w:pPr>
      <w:r w:rsidRPr="00593B84">
        <w:t>Игнорирование причинно-следственной взаимосвязи между указанными управленческими процессами ведет к непониманию управления деловой карьерой как диалектической системы</w:t>
      </w:r>
      <w:r w:rsidR="00593B84">
        <w:t xml:space="preserve"> (</w:t>
      </w:r>
      <w:r w:rsidRPr="00593B84">
        <w:t>движущей силой, источником развития которой являются возникновение, становление и разрешение противоречий, внутренне присущих личной карьере</w:t>
      </w:r>
      <w:r w:rsidR="00593B84" w:rsidRPr="00593B84">
        <w:t>),</w:t>
      </w:r>
      <w:r w:rsidRPr="00593B84">
        <w:t xml:space="preserve"> к отрыву теоретических разработок и рекомендаций от их практической реализации</w:t>
      </w:r>
      <w:r w:rsidR="00593B84" w:rsidRPr="00593B84">
        <w:t xml:space="preserve">. </w:t>
      </w:r>
      <w:r w:rsidRPr="00593B84">
        <w:t>По этой причине в дальнейшем мы будем использовать термин</w:t>
      </w:r>
      <w:r w:rsidR="00593B84">
        <w:t xml:space="preserve"> "</w:t>
      </w:r>
      <w:r w:rsidRPr="00593B84">
        <w:t>управление карьерой</w:t>
      </w:r>
      <w:r w:rsidR="00593B84">
        <w:t xml:space="preserve">", </w:t>
      </w:r>
      <w:r w:rsidRPr="00593B84">
        <w:t>объединяющий в своем содержании представления о процессе управления личной карьерой и о процессе управления деловой карьерой</w:t>
      </w:r>
      <w:r w:rsidR="00593B84" w:rsidRPr="00593B84">
        <w:t>.</w:t>
      </w:r>
    </w:p>
    <w:p w:rsidR="00593B84" w:rsidRDefault="006749AA" w:rsidP="00593B84">
      <w:pPr>
        <w:ind w:firstLine="709"/>
      </w:pPr>
      <w:r w:rsidRPr="00593B84">
        <w:t xml:space="preserve">Управление карьерой </w:t>
      </w:r>
      <w:r w:rsidR="00593B84">
        <w:t>-</w:t>
      </w:r>
      <w:r w:rsidRPr="00593B84">
        <w:t xml:space="preserve"> это системное, планомерно организованное воздействие на процессы формирования, распределения, перераспределения и использования человеческого капитала в целях обеспечения его соответствия объему и структуре основного капитала для наиболее полного удовлетворения рыночной потребности в товарах и услугах</w:t>
      </w:r>
      <w:r w:rsidR="00593B84" w:rsidRPr="00593B84">
        <w:t xml:space="preserve">. </w:t>
      </w:r>
      <w:r w:rsidRPr="00593B84">
        <w:t xml:space="preserve">Управление повышением ценности человеческого капитала </w:t>
      </w:r>
      <w:r w:rsidR="00593B84">
        <w:t>-</w:t>
      </w:r>
      <w:r w:rsidRPr="00593B84">
        <w:t xml:space="preserve"> это нормальная составляющая производственно-коммерческого процесса, а не дополнение к нему</w:t>
      </w:r>
      <w:r w:rsidR="00593B84" w:rsidRPr="00593B84">
        <w:t>. [</w:t>
      </w:r>
      <w:r w:rsidRPr="00593B84">
        <w:t>8</w:t>
      </w:r>
      <w:r w:rsidR="00593B84" w:rsidRPr="00593B84">
        <w:t>]</w:t>
      </w:r>
    </w:p>
    <w:p w:rsidR="00593B84" w:rsidRDefault="006749AA" w:rsidP="00593B84">
      <w:pPr>
        <w:ind w:firstLine="709"/>
      </w:pPr>
      <w:r w:rsidRPr="00593B84">
        <w:t>Суть управления карьерой сводится к решению трех взаимосвязанных задач</w:t>
      </w:r>
      <w:r w:rsidR="00593B84" w:rsidRPr="00593B84">
        <w:t xml:space="preserve">. </w:t>
      </w:r>
      <w:r w:rsidRPr="00593B84">
        <w:t>Во-первых, необходимо так формировать и совершенствовать производительные способности, модели поведения человека, чтобы они наиболее полно соответствовали требованиям, предъявляемым развивающейся производственно-коммерческой</w:t>
      </w:r>
      <w:r w:rsidR="00DB51FB" w:rsidRPr="00593B84">
        <w:t xml:space="preserve"> </w:t>
      </w:r>
      <w:r w:rsidRPr="00593B84">
        <w:t>деятельностью</w:t>
      </w:r>
      <w:r w:rsidR="00593B84" w:rsidRPr="00593B84">
        <w:t xml:space="preserve">. </w:t>
      </w:r>
      <w:r w:rsidRPr="00593B84">
        <w:t>Во-вторых, на производстве надо создавать</w:t>
      </w:r>
      <w:r w:rsidR="00DB51FB" w:rsidRPr="00593B84">
        <w:t xml:space="preserve"> </w:t>
      </w:r>
      <w:r w:rsidRPr="00593B84">
        <w:t>такие социально-экономические и производственно-технические условия, при которых максимально использовались бы способности работника к труду</w:t>
      </w:r>
      <w:r w:rsidR="00593B84" w:rsidRPr="00593B84">
        <w:t xml:space="preserve">. </w:t>
      </w:r>
      <w:r w:rsidRPr="00593B84">
        <w:t>В-третьих,</w:t>
      </w:r>
      <w:r w:rsidR="00DB51FB" w:rsidRPr="00593B84">
        <w:t xml:space="preserve"> </w:t>
      </w:r>
      <w:r w:rsidRPr="00593B84">
        <w:t>важно, чтобы эти процессы происходили не в ущерб</w:t>
      </w:r>
      <w:r w:rsidR="00DB51FB" w:rsidRPr="00593B84">
        <w:t xml:space="preserve"> </w:t>
      </w:r>
      <w:r w:rsidRPr="00593B84">
        <w:t>организму и интересам личности работника</w:t>
      </w:r>
      <w:r w:rsidR="00593B84" w:rsidRPr="00593B84">
        <w:t>.</w:t>
      </w:r>
    </w:p>
    <w:p w:rsidR="00593B84" w:rsidRDefault="006749AA" w:rsidP="00593B84">
      <w:pPr>
        <w:ind w:firstLine="709"/>
      </w:pPr>
      <w:r w:rsidRPr="00593B84">
        <w:t>Ускорение темпов изменения параметров внешней среды, возрастание неопределенности ее параметров во времени обусловливают объективную необходимость осмыслить общий характер и глубинные причины этих изменений, осуществить, по возможности, их прогнозирование, имитацию рыночных вариантов для выбора целей развития карьеры персонала и установить приоритеты достижения этих целей</w:t>
      </w:r>
      <w:r w:rsidR="00593B84" w:rsidRPr="00593B84">
        <w:t xml:space="preserve">. </w:t>
      </w:r>
      <w:r w:rsidRPr="00593B84">
        <w:t>Все это приводит к возрастанию роли стратегического подхода к управлению карьерой в современной организации</w:t>
      </w:r>
      <w:r w:rsidR="00593B84" w:rsidRPr="00593B84">
        <w:t>.</w:t>
      </w:r>
    </w:p>
    <w:p w:rsidR="00593B84" w:rsidRDefault="006749AA" w:rsidP="00593B84">
      <w:pPr>
        <w:ind w:firstLine="709"/>
      </w:pPr>
      <w:r w:rsidRPr="00593B84">
        <w:t>Стратегический подход привязывает управление карьерой к долгосрочным стратегиям работодателя</w:t>
      </w:r>
      <w:r w:rsidR="00593B84" w:rsidRPr="00593B84">
        <w:t xml:space="preserve">. </w:t>
      </w:r>
      <w:r w:rsidRPr="00593B84">
        <w:t xml:space="preserve">В этом случае основная задача управления карьерой заключается в разработке и реализации совокупности направлений деятельности работодателя по повышению конкурентоспособности персонала, ориентированного на длительную жизнеспособность организации в изменяющихся условиях, </w:t>
      </w:r>
      <w:r w:rsidR="00593B84">
        <w:t>т.е.</w:t>
      </w:r>
      <w:r w:rsidR="00593B84" w:rsidRPr="00593B84">
        <w:t xml:space="preserve"> </w:t>
      </w:r>
      <w:r w:rsidRPr="00593B84">
        <w:t>в разработке и реализации карьерной стратегии развития</w:t>
      </w:r>
      <w:r w:rsidR="00593B84" w:rsidRPr="00593B84">
        <w:t xml:space="preserve">. </w:t>
      </w:r>
      <w:r w:rsidRPr="00593B84">
        <w:t>Карьерная стратегия развития персонала</w:t>
      </w:r>
      <w:r w:rsidR="00593B84" w:rsidRPr="00593B84">
        <w:t xml:space="preserve"> - </w:t>
      </w:r>
      <w:r w:rsidRPr="00593B84">
        <w:t>это способ достижения целей управления карьерой</w:t>
      </w:r>
      <w:r w:rsidR="00593B84" w:rsidRPr="00593B84">
        <w:t>.</w:t>
      </w:r>
    </w:p>
    <w:p w:rsidR="00593B84" w:rsidRDefault="006749AA" w:rsidP="00593B84">
      <w:pPr>
        <w:ind w:firstLine="709"/>
      </w:pPr>
      <w:r w:rsidRPr="00593B84">
        <w:t>Стратегический подход к управлению карьерой</w:t>
      </w:r>
      <w:r w:rsidR="00DB51FB" w:rsidRPr="00593B84">
        <w:t xml:space="preserve"> </w:t>
      </w:r>
      <w:r w:rsidRPr="00593B84">
        <w:t>включает в себя шесть этапов</w:t>
      </w:r>
      <w:r w:rsidR="00593B84">
        <w:t xml:space="preserve"> (</w:t>
      </w:r>
      <w:r w:rsidRPr="00593B84">
        <w:t xml:space="preserve">схема </w:t>
      </w:r>
      <w:r w:rsidR="00DB51FB" w:rsidRPr="00593B84">
        <w:t xml:space="preserve">на </w:t>
      </w:r>
      <w:r w:rsidR="00593B84">
        <w:t>рис.7</w:t>
      </w:r>
      <w:r w:rsidR="00593B84" w:rsidRPr="00593B84">
        <w:t>).</w:t>
      </w:r>
    </w:p>
    <w:p w:rsidR="00593B84" w:rsidRDefault="006749AA" w:rsidP="00593B84">
      <w:pPr>
        <w:ind w:firstLine="709"/>
      </w:pPr>
      <w:r w:rsidRPr="00593B84">
        <w:t>Итак, современная концепция управления карьерой предполагает реализацию стратегического подхода к выбору и адаптивному отслеживанию общих направлений деятельности работодателя, подкрепленных комплексными управленческими усилиями и нацеленных на поиск устойчивого преимущества в формировании и использовании конкурентоспособных работников</w:t>
      </w:r>
      <w:r w:rsidR="00593B84" w:rsidRPr="00593B84">
        <w:t>.</w:t>
      </w:r>
    </w:p>
    <w:p w:rsidR="006749AA" w:rsidRPr="00593B84" w:rsidRDefault="005E76C6" w:rsidP="00593B84">
      <w:pPr>
        <w:ind w:firstLine="709"/>
      </w:pPr>
      <w:r>
        <w:br w:type="page"/>
      </w:r>
      <w:r w:rsidR="00CC604B"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25pt;height:228pt">
            <v:imagedata r:id="rId11" o:title=""/>
          </v:shape>
        </w:pict>
      </w:r>
    </w:p>
    <w:p w:rsidR="00593B84" w:rsidRPr="00593B84" w:rsidRDefault="00593B84" w:rsidP="00593B84">
      <w:pPr>
        <w:ind w:firstLine="709"/>
      </w:pPr>
      <w:r>
        <w:t>Рис.7</w:t>
      </w:r>
      <w:r w:rsidRPr="00593B84">
        <w:t xml:space="preserve">. </w:t>
      </w:r>
      <w:r w:rsidR="00151097" w:rsidRPr="00593B84">
        <w:t>Основные этапы стратегического управления карьерой</w:t>
      </w:r>
    </w:p>
    <w:p w:rsidR="00593B84" w:rsidRDefault="00593B84" w:rsidP="00593B84">
      <w:pPr>
        <w:ind w:firstLine="709"/>
      </w:pPr>
    </w:p>
    <w:p w:rsidR="00D32561" w:rsidRPr="00593B84" w:rsidRDefault="0070711C" w:rsidP="00593B84">
      <w:pPr>
        <w:pStyle w:val="2"/>
      </w:pPr>
      <w:bookmarkStart w:id="5" w:name="_Toc257628188"/>
      <w:r w:rsidRPr="00593B84">
        <w:t>Принципы формирования управленческой карьеры</w:t>
      </w:r>
      <w:bookmarkEnd w:id="5"/>
    </w:p>
    <w:p w:rsidR="00593B84" w:rsidRDefault="00593B84" w:rsidP="00593B84">
      <w:pPr>
        <w:ind w:firstLine="709"/>
      </w:pPr>
    </w:p>
    <w:p w:rsidR="00593B84" w:rsidRDefault="00D32561" w:rsidP="00593B84">
      <w:pPr>
        <w:ind w:firstLine="709"/>
      </w:pPr>
      <w:r w:rsidRPr="00593B84">
        <w:t>Принципами формирования карьерной стратегии развития персонала являются</w:t>
      </w:r>
    </w:p>
    <w:p w:rsidR="00593B84" w:rsidRDefault="00D32561" w:rsidP="00593B84">
      <w:pPr>
        <w:ind w:firstLine="709"/>
      </w:pPr>
      <w:r w:rsidRPr="00593B84">
        <w:t>согласованность</w:t>
      </w:r>
      <w:r w:rsidR="00593B84">
        <w:t xml:space="preserve"> (</w:t>
      </w:r>
      <w:r w:rsidRPr="00593B84">
        <w:t>стратегия определяет направление движения</w:t>
      </w:r>
      <w:r w:rsidR="00593B84" w:rsidRPr="00593B84">
        <w:t>);</w:t>
      </w:r>
    </w:p>
    <w:p w:rsidR="00593B84" w:rsidRDefault="00D32561" w:rsidP="00593B84">
      <w:pPr>
        <w:ind w:firstLine="709"/>
      </w:pPr>
      <w:r w:rsidRPr="00593B84">
        <w:t>одобрение</w:t>
      </w:r>
      <w:r w:rsidR="00593B84">
        <w:t xml:space="preserve"> (</w:t>
      </w:r>
      <w:r w:rsidRPr="00593B84">
        <w:t>есть желание и возможность ее реализовать</w:t>
      </w:r>
      <w:r w:rsidR="00593B84" w:rsidRPr="00593B84">
        <w:t>);</w:t>
      </w:r>
    </w:p>
    <w:p w:rsidR="00593B84" w:rsidRDefault="00D32561" w:rsidP="00593B84">
      <w:pPr>
        <w:ind w:firstLine="709"/>
      </w:pPr>
      <w:r w:rsidRPr="00593B84">
        <w:t>реалистичность</w:t>
      </w:r>
      <w:r w:rsidR="00593B84">
        <w:t xml:space="preserve"> (</w:t>
      </w:r>
      <w:r w:rsidRPr="00593B84">
        <w:t>например, если ухудшается конъюнктура, уровень задачи можно снизить по отношению к уже достигнутым результатам, но при этом он не должен быть ниже достижений конкурентов</w:t>
      </w:r>
      <w:r w:rsidR="00593B84" w:rsidRPr="00593B84">
        <w:t>);</w:t>
      </w:r>
    </w:p>
    <w:p w:rsidR="00593B84" w:rsidRDefault="00D32561" w:rsidP="00593B84">
      <w:pPr>
        <w:ind w:firstLine="709"/>
      </w:pPr>
      <w:r w:rsidRPr="00593B84">
        <w:t>гибкость</w:t>
      </w:r>
      <w:r w:rsidR="00593B84">
        <w:t xml:space="preserve"> (</w:t>
      </w:r>
      <w:r w:rsidRPr="00593B84">
        <w:t>приспособиться к новым условиям может только гибкая организация с творческим началом</w:t>
      </w:r>
      <w:r w:rsidR="00593B84" w:rsidRPr="00593B84">
        <w:t>);</w:t>
      </w:r>
    </w:p>
    <w:p w:rsidR="00593B84" w:rsidRDefault="00D32561" w:rsidP="00593B84">
      <w:pPr>
        <w:ind w:firstLine="709"/>
      </w:pPr>
      <w:r w:rsidRPr="00593B84">
        <w:t>измеримость</w:t>
      </w:r>
      <w:r w:rsidR="00593B84">
        <w:t xml:space="preserve"> (</w:t>
      </w:r>
      <w:r w:rsidRPr="00593B84">
        <w:t>для обеспечения возможности контроля результаты должны быть измеримыми</w:t>
      </w:r>
      <w:r w:rsidR="00593B84" w:rsidRPr="00593B84">
        <w:t>).</w:t>
      </w:r>
    </w:p>
    <w:p w:rsidR="00593B84" w:rsidRDefault="00D32561" w:rsidP="00593B84">
      <w:pPr>
        <w:ind w:firstLine="709"/>
      </w:pPr>
      <w:r w:rsidRPr="00593B84">
        <w:t>В управлении карьерой следует выделять три уровня карьерной стратегии развития персонала</w:t>
      </w:r>
      <w:r w:rsidR="00593B84" w:rsidRPr="00593B84">
        <w:t xml:space="preserve">: </w:t>
      </w:r>
      <w:r w:rsidRPr="00593B84">
        <w:t>корпоративный, функциональный и линейный</w:t>
      </w:r>
      <w:r w:rsidR="00593B84" w:rsidRPr="00593B84">
        <w:t>.</w:t>
      </w:r>
    </w:p>
    <w:p w:rsidR="00593B84" w:rsidRDefault="00D32561" w:rsidP="00593B84">
      <w:pPr>
        <w:ind w:firstLine="709"/>
      </w:pPr>
      <w:r w:rsidRPr="00593B84">
        <w:t>Первый, корпоративный, уровень</w:t>
      </w:r>
      <w:r w:rsidR="00593B84" w:rsidRPr="00593B84">
        <w:t xml:space="preserve"> - </w:t>
      </w:r>
      <w:r w:rsidRPr="00593B84">
        <w:t>это уровень высшего руководства в организации</w:t>
      </w:r>
      <w:r w:rsidR="00593B84" w:rsidRPr="00593B84">
        <w:t xml:space="preserve">. </w:t>
      </w:r>
      <w:r w:rsidRPr="00593B84">
        <w:t>На данном уровне стратегия отражает всеобщее, характерное для частных социально-экономических интересов всех субъектов управления в организации</w:t>
      </w:r>
      <w:r w:rsidR="00593B84" w:rsidRPr="00593B84">
        <w:t xml:space="preserve">. </w:t>
      </w:r>
      <w:r w:rsidRPr="00593B84">
        <w:t>Ее характеристиками являются</w:t>
      </w:r>
      <w:r w:rsidR="00593B84" w:rsidRPr="00593B84">
        <w:t>:</w:t>
      </w:r>
    </w:p>
    <w:p w:rsidR="00593B84" w:rsidRDefault="00D32561" w:rsidP="00593B84">
      <w:pPr>
        <w:ind w:firstLine="709"/>
      </w:pPr>
      <w:r w:rsidRPr="00593B84">
        <w:t>1</w:t>
      </w:r>
      <w:r w:rsidR="00593B84" w:rsidRPr="00593B84">
        <w:t xml:space="preserve">) </w:t>
      </w:r>
      <w:r w:rsidRPr="00593B84">
        <w:t>подчиненность управления карьерой требованиям развития организации в частности и региона в целом</w:t>
      </w:r>
      <w:r w:rsidR="00593B84" w:rsidRPr="00593B84">
        <w:t>;</w:t>
      </w:r>
    </w:p>
    <w:p w:rsidR="00593B84" w:rsidRDefault="00D32561" w:rsidP="00593B84">
      <w:pPr>
        <w:ind w:firstLine="709"/>
      </w:pPr>
      <w:r w:rsidRPr="00593B84">
        <w:t>2</w:t>
      </w:r>
      <w:r w:rsidR="00593B84" w:rsidRPr="00593B84">
        <w:t xml:space="preserve">) </w:t>
      </w:r>
      <w:r w:rsidRPr="00593B84">
        <w:t>приоритетность мер, обеспечивающих социально-политическую стабильность в организации и в обществе</w:t>
      </w:r>
      <w:r w:rsidR="00593B84" w:rsidRPr="00593B84">
        <w:t>;</w:t>
      </w:r>
    </w:p>
    <w:p w:rsidR="00593B84" w:rsidRDefault="00D32561" w:rsidP="00593B84">
      <w:pPr>
        <w:ind w:firstLine="709"/>
      </w:pPr>
      <w:r w:rsidRPr="00593B84">
        <w:t>3</w:t>
      </w:r>
      <w:r w:rsidR="00593B84" w:rsidRPr="00593B84">
        <w:t xml:space="preserve">) </w:t>
      </w:r>
      <w:r w:rsidRPr="00593B84">
        <w:t>создание экономических условий для обеспечения каждому здоровому работнику достойного уровня собственного благосостояния с учетом его человеческого капитала</w:t>
      </w:r>
      <w:r w:rsidR="00593B84" w:rsidRPr="00593B84">
        <w:t>;</w:t>
      </w:r>
    </w:p>
    <w:p w:rsidR="00593B84" w:rsidRDefault="00D32561" w:rsidP="00593B84">
      <w:pPr>
        <w:ind w:firstLine="709"/>
      </w:pPr>
      <w:r w:rsidRPr="00593B84">
        <w:t>4</w:t>
      </w:r>
      <w:r w:rsidR="00593B84" w:rsidRPr="00593B84">
        <w:t xml:space="preserve">) </w:t>
      </w:r>
      <w:r w:rsidRPr="00593B84">
        <w:t>устранение</w:t>
      </w:r>
      <w:r w:rsidR="00593B84">
        <w:t xml:space="preserve"> (</w:t>
      </w:r>
      <w:r w:rsidRPr="00593B84">
        <w:t>минимизация</w:t>
      </w:r>
      <w:r w:rsidR="00593B84" w:rsidRPr="00593B84">
        <w:t xml:space="preserve">) </w:t>
      </w:r>
      <w:r w:rsidRPr="00593B84">
        <w:t xml:space="preserve">возникающего по различным объективным причинам неравенства в получении и сохранении работы, уровне жизни и </w:t>
      </w:r>
      <w:r w:rsidR="00593B84">
        <w:t>т.д.</w:t>
      </w:r>
      <w:r w:rsidR="00593B84" w:rsidRPr="00593B84">
        <w:t xml:space="preserve"> </w:t>
      </w:r>
      <w:r w:rsidRPr="00593B84">
        <w:t>На корпоративном уровне разрабатывается и реализуется стратегия, основной целью которой является повышение конкурентоспособности персонала в организации</w:t>
      </w:r>
      <w:r w:rsidR="00593B84" w:rsidRPr="00593B84">
        <w:t>.</w:t>
      </w:r>
    </w:p>
    <w:p w:rsidR="00593B84" w:rsidRDefault="00D32561" w:rsidP="00593B84">
      <w:pPr>
        <w:ind w:firstLine="709"/>
      </w:pPr>
      <w:r w:rsidRPr="00593B84">
        <w:t xml:space="preserve">Второй, функциональный, уровень </w:t>
      </w:r>
      <w:r w:rsidR="00593B84">
        <w:t>-</w:t>
      </w:r>
      <w:r w:rsidRPr="00593B84">
        <w:t xml:space="preserve"> это уровень руководителей функциональных сфер в организации</w:t>
      </w:r>
      <w:r w:rsidR="00593B84">
        <w:t xml:space="preserve"> (</w:t>
      </w:r>
      <w:r w:rsidRPr="00593B84">
        <w:t xml:space="preserve">финансы, НИОКР, маркетинг, управление персоналом и </w:t>
      </w:r>
      <w:r w:rsidR="00593B84">
        <w:t>т.д.)</w:t>
      </w:r>
      <w:r w:rsidR="00593B84" w:rsidRPr="00593B84">
        <w:t xml:space="preserve">. </w:t>
      </w:r>
      <w:r w:rsidRPr="00593B84">
        <w:t xml:space="preserve">На данном уровне и разрабатывается стратегия, которая базируется на корпоративном стратегическом плане и основной целью которой является повышение конкурентоспособности собственного персонала, </w:t>
      </w:r>
      <w:r w:rsidR="00593B84">
        <w:t>т.е.</w:t>
      </w:r>
      <w:r w:rsidR="00593B84" w:rsidRPr="00593B84">
        <w:t xml:space="preserve"> </w:t>
      </w:r>
      <w:r w:rsidRPr="00593B84">
        <w:t>персонала той или иной функциональной сферы в организации</w:t>
      </w:r>
      <w:r w:rsidR="00593B84" w:rsidRPr="00593B84">
        <w:t>.</w:t>
      </w:r>
    </w:p>
    <w:p w:rsidR="00593B84" w:rsidRDefault="00D32561" w:rsidP="00593B84">
      <w:pPr>
        <w:ind w:firstLine="709"/>
      </w:pPr>
      <w:r w:rsidRPr="00593B84">
        <w:t>Третий, линейный, уровень</w:t>
      </w:r>
      <w:r w:rsidR="00593B84" w:rsidRPr="00593B84">
        <w:t xml:space="preserve"> - </w:t>
      </w:r>
      <w:r w:rsidRPr="00593B84">
        <w:t>это уровень руководителей подразделений в организации или се географически удаленных частей</w:t>
      </w:r>
      <w:r w:rsidR="00593B84">
        <w:t xml:space="preserve"> (</w:t>
      </w:r>
      <w:r w:rsidRPr="00593B84">
        <w:t xml:space="preserve">представительств, филиалов и </w:t>
      </w:r>
      <w:r w:rsidR="00593B84">
        <w:t>т.п.)</w:t>
      </w:r>
      <w:r w:rsidR="00593B84" w:rsidRPr="00593B84">
        <w:t>.</w:t>
      </w:r>
    </w:p>
    <w:p w:rsidR="00593B84" w:rsidRDefault="00D32561" w:rsidP="00593B84">
      <w:pPr>
        <w:ind w:firstLine="709"/>
      </w:pPr>
      <w:r w:rsidRPr="00593B84">
        <w:t>В зависимости от масштаба и характера действий следует различать такие карьерные стратегии развития</w:t>
      </w:r>
      <w:r w:rsidR="00593B84" w:rsidRPr="00593B84">
        <w:t xml:space="preserve">: </w:t>
      </w:r>
      <w:r w:rsidRPr="00593B84">
        <w:t>стратегию преимущества по издержкам, стратегию дифференциации и стратегию концентрации</w:t>
      </w:r>
      <w:r w:rsidR="00593B84" w:rsidRPr="00593B84">
        <w:t>.</w:t>
      </w:r>
    </w:p>
    <w:p w:rsidR="00593B84" w:rsidRDefault="00D32561" w:rsidP="00593B84">
      <w:pPr>
        <w:ind w:firstLine="709"/>
      </w:pPr>
      <w:r w:rsidRPr="00593B84">
        <w:t xml:space="preserve">Стратегия преимущества по издержкам ориентирована на широкий спрос на рабочую силу вообще без учета специфических требований работодателей к ее качеству, </w:t>
      </w:r>
      <w:r w:rsidR="00593B84">
        <w:t>т.е.</w:t>
      </w:r>
      <w:r w:rsidR="00593B84" w:rsidRPr="00593B84">
        <w:t xml:space="preserve"> </w:t>
      </w:r>
      <w:r w:rsidRPr="00593B84">
        <w:t>на рабочую силу массового спроса, не имеющую особенных навыков</w:t>
      </w:r>
      <w:r w:rsidR="00593B84">
        <w:t xml:space="preserve"> (</w:t>
      </w:r>
      <w:r w:rsidRPr="00593B84">
        <w:t>без длительной подготовки</w:t>
      </w:r>
      <w:r w:rsidR="00593B84" w:rsidRPr="00593B84">
        <w:t xml:space="preserve">) </w:t>
      </w:r>
      <w:r w:rsidRPr="00593B84">
        <w:t>и способную выполнять простые, повторяющиеся действия, которые легко запомнить</w:t>
      </w:r>
      <w:r w:rsidR="00593B84" w:rsidRPr="00593B84">
        <w:t xml:space="preserve">. </w:t>
      </w:r>
      <w:r w:rsidRPr="00593B84">
        <w:t>Эта стратегия предусматривает использование принципа</w:t>
      </w:r>
      <w:r w:rsidR="00593B84">
        <w:t xml:space="preserve"> "</w:t>
      </w:r>
      <w:r w:rsidRPr="00593B84">
        <w:t>кое-что для каждого</w:t>
      </w:r>
      <w:r w:rsidR="00593B84">
        <w:t xml:space="preserve">". </w:t>
      </w:r>
      <w:r w:rsidRPr="00593B84">
        <w:t>Главная цель данной стратегии</w:t>
      </w:r>
      <w:r w:rsidR="00593B84" w:rsidRPr="00593B84">
        <w:t xml:space="preserve"> - </w:t>
      </w:r>
      <w:r w:rsidRPr="00593B84">
        <w:t>обеспечить наиболее полную укомплектованность рабочих мест</w:t>
      </w:r>
      <w:r w:rsidR="00593B84" w:rsidRPr="00593B84">
        <w:t>.</w:t>
      </w:r>
    </w:p>
    <w:p w:rsidR="00593B84" w:rsidRDefault="00D32561" w:rsidP="00593B84">
      <w:pPr>
        <w:ind w:firstLine="709"/>
      </w:pPr>
      <w:r w:rsidRPr="00593B84">
        <w:t>Стратегия концентрации нацелена на узкую группу рабочих мест, или сегмент внутреннего рынка труда, через единый специализированный план карьерного развития, который основывается на потребительском спросе на рабочую силу в данном сегменте</w:t>
      </w:r>
      <w:r w:rsidR="00593B84" w:rsidRPr="00593B84">
        <w:t xml:space="preserve">. </w:t>
      </w:r>
      <w:r w:rsidRPr="00593B84">
        <w:t>Она направлена на содействие занятости, соответствующей интересам повышения экономической эффективности на приоритетных рабочих местах, задачам их интенсификации, внедрения достижений научно-технического прогресса, роста производительности</w:t>
      </w:r>
      <w:r w:rsidR="00593B84" w:rsidRPr="00593B84">
        <w:t>.</w:t>
      </w:r>
    </w:p>
    <w:p w:rsidR="00593B84" w:rsidRDefault="00D32561" w:rsidP="00593B84">
      <w:pPr>
        <w:ind w:firstLine="709"/>
      </w:pPr>
      <w:r w:rsidRPr="00593B84">
        <w:t>В рамках стратегии дифференциации деятельность субъекта управления карьерой ориентирована на формирование в одном сегменте или более такой структуры занятости наемных работников, которая в наибольшей степени удовлетворяет потребности рынка в материальных и духовных благах</w:t>
      </w:r>
      <w:r w:rsidR="00593B84">
        <w:t xml:space="preserve"> (</w:t>
      </w:r>
      <w:r w:rsidRPr="00593B84">
        <w:t>услугах</w:t>
      </w:r>
      <w:r w:rsidR="00593B84" w:rsidRPr="00593B84">
        <w:t>),</w:t>
      </w:r>
      <w:r w:rsidRPr="00593B84">
        <w:t xml:space="preserve"> даст возможность их производства с наименьшими экономическими, экологическими и социальными издержками</w:t>
      </w:r>
      <w:r w:rsidR="00593B84" w:rsidRPr="00593B84">
        <w:t>.</w:t>
      </w:r>
    </w:p>
    <w:p w:rsidR="00593B84" w:rsidRDefault="00D32561" w:rsidP="00593B84">
      <w:pPr>
        <w:ind w:firstLine="709"/>
      </w:pPr>
      <w:r w:rsidRPr="00593B84">
        <w:t>Классификация карьерных стратегий развития по роли субъекта в организации предусматривает стратегии лидерства, рыночного претендента, рыночного последователя, нишевую стратегию</w:t>
      </w:r>
      <w:r w:rsidR="00593B84" w:rsidRPr="00593B84">
        <w:t>.</w:t>
      </w:r>
    </w:p>
    <w:p w:rsidR="00593B84" w:rsidRDefault="00D32561" w:rsidP="00593B84">
      <w:pPr>
        <w:ind w:firstLine="709"/>
      </w:pPr>
      <w:r w:rsidRPr="00593B84">
        <w:t>Стратегия рыночного лидерства связана с пониманием того, что затраты на карьерное развитие персонала, способствующие повышению чьей-либо производительности, следует рассматривать как инвестиции, которые будут многократно компенсированы возросшим потоком доходов в будущем</w:t>
      </w:r>
      <w:r w:rsidR="00593B84" w:rsidRPr="00593B84">
        <w:t xml:space="preserve">. </w:t>
      </w:r>
      <w:r w:rsidRPr="00593B84">
        <w:t>Такой подход соответствует взглядам на развитие как на благоприятную возможность повышения конкурентоспособности организации</w:t>
      </w:r>
      <w:r w:rsidR="00593B84" w:rsidRPr="00593B84">
        <w:t xml:space="preserve">. </w:t>
      </w:r>
      <w:r w:rsidRPr="00593B84">
        <w:t>Организации, поддерживающие такую точку зрения, оценивают вложение средств в карьерное развитие персонала таким же образом, как и любой другой инвестиционный проект</w:t>
      </w:r>
      <w:r w:rsidR="00593B84" w:rsidRPr="00593B84">
        <w:t>:</w:t>
      </w:r>
    </w:p>
    <w:p w:rsidR="00593B84" w:rsidRDefault="00D32561" w:rsidP="00593B84">
      <w:pPr>
        <w:ind w:firstLine="709"/>
      </w:pPr>
      <w:r w:rsidRPr="00593B84">
        <w:t>окупит ли себя программа по развитию карьеры</w:t>
      </w:r>
      <w:r w:rsidR="0070711C" w:rsidRPr="00593B84">
        <w:t xml:space="preserve"> </w:t>
      </w:r>
      <w:r w:rsidRPr="00593B84">
        <w:t>персонала после инвестиций</w:t>
      </w:r>
      <w:r w:rsidR="00593B84" w:rsidRPr="00593B84">
        <w:t>;</w:t>
      </w:r>
    </w:p>
    <w:p w:rsidR="00593B84" w:rsidRDefault="00D32561" w:rsidP="00593B84">
      <w:pPr>
        <w:ind w:firstLine="709"/>
      </w:pPr>
      <w:r w:rsidRPr="00593B84">
        <w:t>какие преимущества можно было бы получить, если</w:t>
      </w:r>
      <w:r w:rsidR="0070711C" w:rsidRPr="00593B84">
        <w:t xml:space="preserve"> </w:t>
      </w:r>
      <w:r w:rsidRPr="00593B84">
        <w:t>использовать данные средства другим образом</w:t>
      </w:r>
      <w:r w:rsidR="00593B84" w:rsidRPr="00593B84">
        <w:t>;</w:t>
      </w:r>
    </w:p>
    <w:p w:rsidR="00593B84" w:rsidRDefault="00D32561" w:rsidP="00593B84">
      <w:pPr>
        <w:ind w:firstLine="709"/>
      </w:pPr>
      <w:r w:rsidRPr="00593B84">
        <w:t>когда возрастет доходность труда, появится прибыль</w:t>
      </w:r>
      <w:r w:rsidR="00593B84" w:rsidRPr="00593B84">
        <w:t>.</w:t>
      </w:r>
    </w:p>
    <w:p w:rsidR="00593B84" w:rsidRDefault="00D32561" w:rsidP="00593B84">
      <w:pPr>
        <w:ind w:firstLine="709"/>
      </w:pPr>
      <w:r w:rsidRPr="00593B84">
        <w:t>Данная стратегия предусматривает, во-первых, расширение влияния на рынок труда путем выявления и удовлетворения глубинных потребностей работодателей</w:t>
      </w:r>
      <w:r w:rsidR="00593B84" w:rsidRPr="00593B84">
        <w:t xml:space="preserve">; </w:t>
      </w:r>
      <w:r w:rsidRPr="00593B84">
        <w:t>во-вторых, увеличение рыночного воздействия на организационную политику путем использования различных методов повышения конкурентоспособности персонала на рынке</w:t>
      </w:r>
      <w:r w:rsidR="00593B84" w:rsidRPr="00593B84">
        <w:t>.</w:t>
      </w:r>
    </w:p>
    <w:p w:rsidR="00593B84" w:rsidRDefault="00D32561" w:rsidP="00593B84">
      <w:pPr>
        <w:ind w:firstLine="709"/>
      </w:pPr>
      <w:r w:rsidRPr="00593B84">
        <w:t>Стратегия рыночного претендента представляет собой совокупность правил, которыми руководствуется субъект управления карьерой в стремлении к увеличению рыночного влияния на организационную политику для вхождения в число лидеров</w:t>
      </w:r>
      <w:r w:rsidR="00593B84" w:rsidRPr="00593B84">
        <w:t xml:space="preserve"> - </w:t>
      </w:r>
      <w:r w:rsidRPr="00593B84">
        <w:t>субъектов управления в организации</w:t>
      </w:r>
      <w:r w:rsidR="00593B84" w:rsidRPr="00593B84">
        <w:t xml:space="preserve">. </w:t>
      </w:r>
      <w:r w:rsidRPr="00593B84">
        <w:t>В зависимости от прочности позиции и возможностей субъекта управления карьерой стратегия предусматривает использование различных атаковых действий, таких как, например</w:t>
      </w:r>
      <w:r w:rsidR="00593B84" w:rsidRPr="00593B84">
        <w:t>:</w:t>
      </w:r>
    </w:p>
    <w:p w:rsidR="00593B84" w:rsidRDefault="00D32561" w:rsidP="00593B84">
      <w:pPr>
        <w:ind w:firstLine="709"/>
      </w:pPr>
      <w:r w:rsidRPr="00593B84">
        <w:t>1</w:t>
      </w:r>
      <w:r w:rsidR="00593B84">
        <w:t>)"</w:t>
      </w:r>
      <w:r w:rsidRPr="00593B84">
        <w:t>фронтальная атака</w:t>
      </w:r>
      <w:r w:rsidR="00593B84">
        <w:t>", т.е.</w:t>
      </w:r>
      <w:r w:rsidR="00593B84" w:rsidRPr="00593B84">
        <w:t xml:space="preserve"> </w:t>
      </w:r>
      <w:r w:rsidRPr="00593B84">
        <w:t>реализация стратегии</w:t>
      </w:r>
      <w:r w:rsidR="00593B84">
        <w:t xml:space="preserve"> "</w:t>
      </w:r>
      <w:r w:rsidRPr="00593B84">
        <w:t>приспособления</w:t>
      </w:r>
      <w:r w:rsidR="00593B84">
        <w:t xml:space="preserve">", </w:t>
      </w:r>
      <w:r w:rsidRPr="00593B84">
        <w:t>Это означает способность рынка труда адаптироваться к изменениям в условиях найма и увольнения работников при соблюдении норм трудового законодательства, в установлении и регулировании заработной платы, в регулировании объемов выпускаемой продукции и оказания услуг, в разработке и корректировке моделей</w:t>
      </w:r>
      <w:r w:rsidR="00593B84" w:rsidRPr="00593B84">
        <w:t xml:space="preserve"> </w:t>
      </w:r>
      <w:r w:rsidRPr="00593B84">
        <w:t>организации производства</w:t>
      </w:r>
      <w:r w:rsidR="00593B84" w:rsidRPr="00593B84">
        <w:t xml:space="preserve"> </w:t>
      </w:r>
      <w:r w:rsidRPr="00593B84">
        <w:t>и</w:t>
      </w:r>
      <w:r w:rsidR="00593B84" w:rsidRPr="00593B84">
        <w:t xml:space="preserve"> </w:t>
      </w:r>
      <w:r w:rsidRPr="00593B84">
        <w:t>труда,</w:t>
      </w:r>
      <w:r w:rsidR="00593B84" w:rsidRPr="00593B84">
        <w:t xml:space="preserve"> </w:t>
      </w:r>
      <w:r w:rsidRPr="00593B84">
        <w:t>в регулировании рабочего времени</w:t>
      </w:r>
      <w:r w:rsidR="00593B84" w:rsidRPr="00593B84">
        <w:t>;</w:t>
      </w:r>
    </w:p>
    <w:p w:rsidR="00593B84" w:rsidRDefault="00D32561" w:rsidP="00593B84">
      <w:pPr>
        <w:ind w:firstLine="709"/>
      </w:pPr>
      <w:r w:rsidRPr="00593B84">
        <w:t>2</w:t>
      </w:r>
      <w:r w:rsidR="00593B84">
        <w:t>)"</w:t>
      </w:r>
      <w:r w:rsidRPr="00593B84">
        <w:t>окружение</w:t>
      </w:r>
      <w:r w:rsidR="00593B84">
        <w:t>", т.е.</w:t>
      </w:r>
      <w:r w:rsidR="00593B84" w:rsidRPr="00593B84">
        <w:t xml:space="preserve"> </w:t>
      </w:r>
      <w:r w:rsidRPr="00593B84">
        <w:t>меры по увеличению предложения рабочих мест</w:t>
      </w:r>
      <w:r w:rsidR="00593B84">
        <w:t xml:space="preserve"> (</w:t>
      </w:r>
      <w:r w:rsidRPr="00593B84">
        <w:t>например, использование лобби для получения государственных дотаций при найме рабочей силы и для выделения внутриорганизационных средств целевым назначением на создание рабочих мест для молодежи</w:t>
      </w:r>
      <w:r w:rsidR="00593B84" w:rsidRPr="00593B84">
        <w:t xml:space="preserve">; </w:t>
      </w:r>
      <w:r w:rsidRPr="00593B84">
        <w:t xml:space="preserve">увеличение количества рабочих мест в сфере услуг и </w:t>
      </w:r>
      <w:r w:rsidR="00593B84">
        <w:t>т.д.)</w:t>
      </w:r>
      <w:r w:rsidR="00593B84" w:rsidRPr="00593B84">
        <w:t>;</w:t>
      </w:r>
    </w:p>
    <w:p w:rsidR="00593B84" w:rsidRDefault="00D32561" w:rsidP="00593B84">
      <w:pPr>
        <w:ind w:firstLine="709"/>
      </w:pPr>
      <w:r w:rsidRPr="00593B84">
        <w:t>3</w:t>
      </w:r>
      <w:r w:rsidR="00593B84">
        <w:t>)"</w:t>
      </w:r>
      <w:r w:rsidRPr="00593B84">
        <w:t>оборона</w:t>
      </w:r>
      <w:r w:rsidR="00593B84">
        <w:t>", т.е.</w:t>
      </w:r>
      <w:r w:rsidR="00593B84" w:rsidRPr="00593B84">
        <w:t xml:space="preserve"> </w:t>
      </w:r>
      <w:r w:rsidRPr="00593B84">
        <w:t>меры по сохранению рабочих мест</w:t>
      </w:r>
      <w:r w:rsidR="00593B84">
        <w:t xml:space="preserve"> (</w:t>
      </w:r>
      <w:r w:rsidRPr="00593B84">
        <w:t>налоговые льготы и дотации</w:t>
      </w:r>
      <w:r w:rsidR="00593B84" w:rsidRPr="00593B84">
        <w:t xml:space="preserve">; </w:t>
      </w:r>
      <w:r w:rsidRPr="00593B84">
        <w:t>внедрение новых технологий</w:t>
      </w:r>
      <w:r w:rsidR="00593B84" w:rsidRPr="00593B84">
        <w:t xml:space="preserve">; </w:t>
      </w:r>
      <w:r w:rsidRPr="00593B84">
        <w:t>стимулирование мелкого предпринимательства</w:t>
      </w:r>
      <w:r w:rsidR="00593B84" w:rsidRPr="00593B84">
        <w:t>);</w:t>
      </w:r>
    </w:p>
    <w:p w:rsidR="00593B84" w:rsidRDefault="00D32561" w:rsidP="00593B84">
      <w:pPr>
        <w:ind w:firstLine="709"/>
      </w:pPr>
      <w:r w:rsidRPr="00593B84">
        <w:t>4</w:t>
      </w:r>
      <w:r w:rsidR="00593B84">
        <w:t>)"</w:t>
      </w:r>
      <w:r w:rsidRPr="00593B84">
        <w:t>обход</w:t>
      </w:r>
      <w:r w:rsidR="00593B84">
        <w:t>", т.е.</w:t>
      </w:r>
      <w:r w:rsidR="00593B84" w:rsidRPr="00593B84">
        <w:t xml:space="preserve"> </w:t>
      </w:r>
      <w:r w:rsidRPr="00593B84">
        <w:t>меры по перераспределению наличного объема работы</w:t>
      </w:r>
      <w:r w:rsidR="00593B84">
        <w:t xml:space="preserve"> (</w:t>
      </w:r>
      <w:r w:rsidRPr="00593B84">
        <w:t>например, стимулирование досрочного выхода на пенсию</w:t>
      </w:r>
      <w:r w:rsidR="00593B84" w:rsidRPr="00593B84">
        <w:t xml:space="preserve">; </w:t>
      </w:r>
      <w:r w:rsidRPr="00593B84">
        <w:t>налоговые льготы при условии замены пенсионера безработным</w:t>
      </w:r>
      <w:r w:rsidR="00593B84" w:rsidRPr="00593B84">
        <w:t xml:space="preserve">; </w:t>
      </w:r>
      <w:r w:rsidRPr="00593B84">
        <w:t>прекращение найма иностранной рабочей силы</w:t>
      </w:r>
      <w:r w:rsidR="00593B84" w:rsidRPr="00593B84">
        <w:t xml:space="preserve">; </w:t>
      </w:r>
      <w:r w:rsidRPr="00593B84">
        <w:t xml:space="preserve">создание рабочих мест за счет сокращения рабочего времени на одного занятого или за счет организации оплачиваемых общественных работ и </w:t>
      </w:r>
      <w:r w:rsidR="00593B84">
        <w:t>т.д.)</w:t>
      </w:r>
      <w:r w:rsidR="00593B84" w:rsidRPr="00593B84">
        <w:t>.</w:t>
      </w:r>
    </w:p>
    <w:p w:rsidR="00593B84" w:rsidRDefault="00D32561" w:rsidP="00593B84">
      <w:pPr>
        <w:ind w:firstLine="709"/>
      </w:pPr>
      <w:r w:rsidRPr="00593B84">
        <w:t>Стратегия рыночного последователя связана с пониманием расходов на карьерное развитие персонала как невозвратимых затрат и реализацией всевозможных мер по сокращению ресурсов на данный процесс</w:t>
      </w:r>
      <w:r w:rsidR="00593B84" w:rsidRPr="00593B84">
        <w:t xml:space="preserve">. </w:t>
      </w:r>
      <w:r w:rsidRPr="00593B84">
        <w:t>Полагается, что если работодателю удалось найти работников требуемого профиля и квалификации, то они выполнят необходимую работу</w:t>
      </w:r>
      <w:r w:rsidR="00593B84" w:rsidRPr="00593B84">
        <w:t>.</w:t>
      </w:r>
    </w:p>
    <w:p w:rsidR="00593B84" w:rsidRDefault="00D32561" w:rsidP="00593B84">
      <w:pPr>
        <w:ind w:firstLine="709"/>
      </w:pPr>
      <w:r w:rsidRPr="00593B84">
        <w:t>Нишевая стратегия ориентирована на деятельность в рыночной нише</w:t>
      </w:r>
      <w:r w:rsidR="00593B84" w:rsidRPr="00593B84">
        <w:t xml:space="preserve">. </w:t>
      </w:r>
      <w:r w:rsidRPr="00593B84">
        <w:t>Эта стратегия может быть достаточно эффективной, когда субъект управления карьерой имеет ограниченные экономические возможности и не в состоянии развернуть дорогостоящие программы по карьерному развитию, а потому предпочитает при необходимости пользоваться наемными работниками со стороны, как правило, более талантливыми, чем собственные</w:t>
      </w:r>
      <w:r w:rsidR="00593B84">
        <w:t xml:space="preserve"> (</w:t>
      </w:r>
      <w:r w:rsidRPr="00593B84">
        <w:t xml:space="preserve">например, привлекаются конкурентоспособные работники из внешних источников найма путем их подбора с помощью сотрудников организации, посредством объявлений в средствах массовой информации, выезда в учебные заведения, с помощью государственных и частных агентств по набору персонала и </w:t>
      </w:r>
      <w:r w:rsidR="00593B84">
        <w:t>т.д.)</w:t>
      </w:r>
      <w:r w:rsidR="00593B84" w:rsidRPr="00593B84">
        <w:t>.</w:t>
      </w:r>
    </w:p>
    <w:p w:rsidR="00593B84" w:rsidRDefault="00D32561" w:rsidP="00593B84">
      <w:pPr>
        <w:ind w:firstLine="709"/>
      </w:pPr>
      <w:r w:rsidRPr="00593B84">
        <w:t>Конъюнктура внутреннего рынка труда характеризуется различными соотношениями спроса на рабочую силу и ее предложения в том или ином его сегменте, а именно, может быть трудодефицитной, равновесной, трудоизбыточной</w:t>
      </w:r>
      <w:r w:rsidR="00593B84" w:rsidRPr="00593B84">
        <w:t xml:space="preserve">. </w:t>
      </w:r>
      <w:r w:rsidRPr="00593B84">
        <w:t>В зависимости от состояния конъюнктуры следует различать такие карьерные стратегии развития персонала</w:t>
      </w:r>
      <w:r w:rsidR="00593B84" w:rsidRPr="00593B84">
        <w:t>:</w:t>
      </w:r>
    </w:p>
    <w:p w:rsidR="00593B84" w:rsidRDefault="00D32561" w:rsidP="00593B84">
      <w:pPr>
        <w:ind w:firstLine="709"/>
      </w:pPr>
      <w:r w:rsidRPr="00593B84">
        <w:t>конверсионную</w:t>
      </w:r>
      <w:r w:rsidR="00593B84" w:rsidRPr="00593B84">
        <w:t xml:space="preserve">. </w:t>
      </w:r>
      <w:r w:rsidRPr="00593B84">
        <w:t>Эта стратегия используется при положительном спросе и отрицательном предложении определенной рабочей силы</w:t>
      </w:r>
      <w:r w:rsidR="00593B84">
        <w:t xml:space="preserve"> (</w:t>
      </w:r>
      <w:r w:rsidRPr="00593B84">
        <w:t>профессии, специальности</w:t>
      </w:r>
      <w:r w:rsidR="00593B84" w:rsidRPr="00593B84">
        <w:t xml:space="preserve">) </w:t>
      </w:r>
      <w:r w:rsidRPr="00593B84">
        <w:t>и направлена на преодоление негативного отношения собственника рабочей силы к занятию определенных рабочих мест</w:t>
      </w:r>
      <w:r w:rsidR="00593B84" w:rsidRPr="00593B84">
        <w:t>;</w:t>
      </w:r>
    </w:p>
    <w:p w:rsidR="00593B84" w:rsidRDefault="00D32561" w:rsidP="00593B84">
      <w:pPr>
        <w:ind w:firstLine="709"/>
      </w:pPr>
      <w:r w:rsidRPr="00593B84">
        <w:t>стимулирующую</w:t>
      </w:r>
      <w:r w:rsidR="00593B84" w:rsidRPr="00593B84">
        <w:t xml:space="preserve">. </w:t>
      </w:r>
      <w:r w:rsidRPr="00593B84">
        <w:t>Она используется при нулевом спросе на рабочую силу в конкретном сегменте рынка труда</w:t>
      </w:r>
      <w:r w:rsidR="00593B84">
        <w:t xml:space="preserve"> (</w:t>
      </w:r>
      <w:r w:rsidRPr="00593B84">
        <w:t>профессию, специальность</w:t>
      </w:r>
      <w:r w:rsidR="00593B84" w:rsidRPr="00593B84">
        <w:t xml:space="preserve">) </w:t>
      </w:r>
      <w:r w:rsidRPr="00593B84">
        <w:t>и связана с поощрением спроса на способность к труду, четко отличающуюся от уже потребляемой в производственно-коммерческой деятельности и открывающую возможности для более полного удовлетворения желаний и предпочтений работодателя</w:t>
      </w:r>
      <w:r w:rsidR="00593B84" w:rsidRPr="00593B84">
        <w:t>;</w:t>
      </w:r>
    </w:p>
    <w:p w:rsidR="00593B84" w:rsidRDefault="00D32561" w:rsidP="00593B84">
      <w:pPr>
        <w:ind w:firstLine="709"/>
      </w:pPr>
      <w:r w:rsidRPr="00593B84">
        <w:t>перспективную</w:t>
      </w:r>
      <w:r w:rsidR="00593B84" w:rsidRPr="00593B84">
        <w:t xml:space="preserve">. </w:t>
      </w:r>
      <w:r w:rsidRPr="00593B84">
        <w:t>Эта стратегия используется при латентном спросе на ту или иную рабочую силу</w:t>
      </w:r>
      <w:r w:rsidR="00593B84">
        <w:t xml:space="preserve"> (</w:t>
      </w:r>
      <w:r w:rsidRPr="00593B84">
        <w:t>профессию, специальность</w:t>
      </w:r>
      <w:r w:rsidR="00593B84" w:rsidRPr="00593B84">
        <w:t xml:space="preserve">) </w:t>
      </w:r>
      <w:r w:rsidRPr="00593B84">
        <w:t>и призвана выявить этот потенциальный спрос и тенденции его развития, определить способы его удовлетворения</w:t>
      </w:r>
      <w:r w:rsidR="00593B84" w:rsidRPr="00593B84">
        <w:t>;</w:t>
      </w:r>
    </w:p>
    <w:p w:rsidR="00593B84" w:rsidRDefault="00D32561" w:rsidP="00593B84">
      <w:pPr>
        <w:ind w:firstLine="709"/>
      </w:pPr>
      <w:r w:rsidRPr="00593B84">
        <w:t>ремаркетинг</w:t>
      </w:r>
      <w:r w:rsidR="00593B84" w:rsidRPr="00593B84">
        <w:t xml:space="preserve">. </w:t>
      </w:r>
      <w:r w:rsidRPr="00593B84">
        <w:t>Используется при уменьшающемся предложении рабочей силы и стабильном спросе на нес и направлен на оживление стимулирования предложения</w:t>
      </w:r>
      <w:r w:rsidR="0070711C" w:rsidRPr="00593B84">
        <w:t xml:space="preserve"> </w:t>
      </w:r>
      <w:r w:rsidRPr="00593B84">
        <w:t>рабочей силы сложившейся профессионально-квалификационной структуры</w:t>
      </w:r>
      <w:r w:rsidR="00593B84" w:rsidRPr="00593B84">
        <w:t>;</w:t>
      </w:r>
    </w:p>
    <w:p w:rsidR="00593B84" w:rsidRDefault="00D32561" w:rsidP="00593B84">
      <w:pPr>
        <w:ind w:firstLine="709"/>
      </w:pPr>
      <w:r w:rsidRPr="00593B84">
        <w:t>поддерживающую</w:t>
      </w:r>
      <w:r w:rsidR="00593B84" w:rsidRPr="00593B84">
        <w:t xml:space="preserve">. </w:t>
      </w:r>
      <w:r w:rsidRPr="00593B84">
        <w:t>Используется при постоянном спросе на определенную рабочую силу</w:t>
      </w:r>
      <w:r w:rsidR="00593B84">
        <w:t xml:space="preserve"> (</w:t>
      </w:r>
      <w:r w:rsidRPr="00593B84">
        <w:t>профессию, специальность</w:t>
      </w:r>
      <w:r w:rsidR="00593B84" w:rsidRPr="00593B84">
        <w:t xml:space="preserve">) </w:t>
      </w:r>
      <w:r w:rsidRPr="00593B84">
        <w:t>и направлена на постоянное сохранение</w:t>
      </w:r>
      <w:r w:rsidR="0070711C" w:rsidRPr="00593B84">
        <w:t xml:space="preserve"> </w:t>
      </w:r>
      <w:r w:rsidRPr="00593B84">
        <w:t>объемов этого спроса</w:t>
      </w:r>
      <w:r w:rsidR="00593B84" w:rsidRPr="00593B84">
        <w:t>;</w:t>
      </w:r>
    </w:p>
    <w:p w:rsidR="00593B84" w:rsidRDefault="00D32561" w:rsidP="00593B84">
      <w:pPr>
        <w:ind w:firstLine="709"/>
      </w:pPr>
      <w:r w:rsidRPr="00593B84">
        <w:t>демаркетинг</w:t>
      </w:r>
      <w:r w:rsidR="00593B84" w:rsidRPr="00593B84">
        <w:t xml:space="preserve">. </w:t>
      </w:r>
      <w:r w:rsidRPr="00593B84">
        <w:t>Используется при иррациональном спросе на рабочую силу с конкретной потребительной стоимостью и направлен на снижение объемов спроса на</w:t>
      </w:r>
      <w:r w:rsidR="0070711C" w:rsidRPr="00593B84">
        <w:t xml:space="preserve"> </w:t>
      </w:r>
      <w:r w:rsidRPr="00593B84">
        <w:t>ту или иную профессию, специальность</w:t>
      </w:r>
      <w:r w:rsidR="00593B84" w:rsidRPr="00593B84">
        <w:t>;</w:t>
      </w:r>
    </w:p>
    <w:p w:rsidR="00593B84" w:rsidRDefault="00D32561" w:rsidP="00593B84">
      <w:pPr>
        <w:ind w:firstLine="709"/>
      </w:pPr>
      <w:r w:rsidRPr="00593B84">
        <w:t>противодействующую</w:t>
      </w:r>
      <w:r w:rsidR="00593B84" w:rsidRPr="00593B84">
        <w:t xml:space="preserve">. </w:t>
      </w:r>
      <w:r w:rsidRPr="00593B84">
        <w:t>Эта стратегия используется при нежелательном спросе на конкретную профессию, специальность и направлена на ограничение и переориентацию потребительского спроса путем предложения соответствующих альтернатив</w:t>
      </w:r>
      <w:r w:rsidR="00593B84" w:rsidRPr="00593B84">
        <w:t>;</w:t>
      </w:r>
    </w:p>
    <w:p w:rsidR="00593B84" w:rsidRDefault="00D32561" w:rsidP="00593B84">
      <w:pPr>
        <w:ind w:firstLine="709"/>
      </w:pPr>
      <w:r w:rsidRPr="00593B84">
        <w:t>диверсификацион</w:t>
      </w:r>
      <w:r w:rsidR="0070711C" w:rsidRPr="00593B84">
        <w:t>н</w:t>
      </w:r>
      <w:r w:rsidRPr="00593B84">
        <w:t>ую</w:t>
      </w:r>
      <w:r w:rsidR="00593B84" w:rsidRPr="00593B84">
        <w:t xml:space="preserve">. </w:t>
      </w:r>
      <w:r w:rsidRPr="00593B84">
        <w:t>Используется при непостоянном</w:t>
      </w:r>
      <w:r w:rsidR="00593B84">
        <w:t xml:space="preserve"> (</w:t>
      </w:r>
      <w:r w:rsidRPr="00593B84">
        <w:t>сезонном</w:t>
      </w:r>
      <w:r w:rsidR="00593B84" w:rsidRPr="00593B84">
        <w:t xml:space="preserve">) </w:t>
      </w:r>
      <w:r w:rsidRPr="00593B84">
        <w:t>спросе на рабочую силу</w:t>
      </w:r>
      <w:r w:rsidR="00593B84">
        <w:t xml:space="preserve"> (</w:t>
      </w:r>
      <w:r w:rsidRPr="00593B84">
        <w:t>профессию, специальность</w:t>
      </w:r>
      <w:r w:rsidR="00593B84" w:rsidRPr="00593B84">
        <w:t xml:space="preserve">) </w:t>
      </w:r>
      <w:r w:rsidRPr="00593B84">
        <w:t>и направлена на нахождение рабочих мест, спрос на которые не совпадает по времени со спросом на удовлетворение потребностей в труде в определенном сегменте внутреннего рынка труда</w:t>
      </w:r>
      <w:r w:rsidR="00593B84" w:rsidRPr="00593B84">
        <w:t>.</w:t>
      </w:r>
    </w:p>
    <w:p w:rsidR="00593B84" w:rsidRDefault="00D32561" w:rsidP="00593B84">
      <w:pPr>
        <w:ind w:firstLine="709"/>
      </w:pPr>
      <w:r w:rsidRPr="00593B84">
        <w:t>Выбранная карьерная стратегия развития персонала конкретизируется с точки зрения оптимального комплекса развития карьеры, отдельных его элементов</w:t>
      </w:r>
      <w:r w:rsidR="00593B84" w:rsidRPr="00593B84">
        <w:t xml:space="preserve">: </w:t>
      </w:r>
      <w:r w:rsidRPr="00593B84">
        <w:t>товара рабочая сила, цены на рабочую силу, типовых моделей распределения рабочей силы в диапазоне карьеры, коммуникации</w:t>
      </w:r>
      <w:r w:rsidR="00593B84" w:rsidRPr="00593B84">
        <w:t xml:space="preserve">. </w:t>
      </w:r>
      <w:r w:rsidRPr="00593B84">
        <w:t>Иначе говоря, разрабатывается стратегия карьеры</w:t>
      </w:r>
      <w:r w:rsidR="00593B84">
        <w:t xml:space="preserve"> (рис.8</w:t>
      </w:r>
      <w:r w:rsidR="00593B84" w:rsidRPr="00593B84">
        <w:t xml:space="preserve">). </w:t>
      </w:r>
      <w:r w:rsidRPr="00593B84">
        <w:t xml:space="preserve">Стратегия карьеры </w:t>
      </w:r>
      <w:r w:rsidR="00593B84">
        <w:t>-</w:t>
      </w:r>
      <w:r w:rsidRPr="00593B84">
        <w:t xml:space="preserve"> это способ развития карьеры персонала в организации</w:t>
      </w:r>
      <w:r w:rsidR="00593B84" w:rsidRPr="00593B84">
        <w:t>.</w:t>
      </w:r>
    </w:p>
    <w:p w:rsidR="00593B84" w:rsidRDefault="00593B84" w:rsidP="00593B84">
      <w:pPr>
        <w:ind w:firstLine="709"/>
      </w:pPr>
    </w:p>
    <w:p w:rsidR="00593B84" w:rsidRPr="00593B84" w:rsidRDefault="00CC604B" w:rsidP="00593B84">
      <w:pPr>
        <w:ind w:firstLine="709"/>
      </w:pPr>
      <w:r>
        <w:pict>
          <v:shape id="_x0000_i1026" type="#_x0000_t75" style="width:415.5pt;height:321pt">
            <v:imagedata r:id="rId12" o:title=""/>
          </v:shape>
        </w:pict>
      </w:r>
    </w:p>
    <w:p w:rsidR="00593B84" w:rsidRPr="00593B84" w:rsidRDefault="00593B84" w:rsidP="00593B84">
      <w:pPr>
        <w:ind w:firstLine="709"/>
      </w:pPr>
      <w:r>
        <w:t>Рис.8</w:t>
      </w:r>
      <w:r w:rsidRPr="00593B84">
        <w:t xml:space="preserve">. </w:t>
      </w:r>
      <w:r w:rsidR="002B63CB" w:rsidRPr="00593B84">
        <w:t>Стратегия карьеры персонала</w:t>
      </w:r>
    </w:p>
    <w:p w:rsidR="00593B84" w:rsidRDefault="005E76C6" w:rsidP="00593B84">
      <w:pPr>
        <w:ind w:firstLine="709"/>
      </w:pPr>
      <w:r>
        <w:br w:type="page"/>
      </w:r>
      <w:r w:rsidR="00D10BD1" w:rsidRPr="00593B84">
        <w:t>В современных условиях управление карьерой базируется на познании и использовании объективных экономических законов развития социально-трудовых отношений, определяющих направления и характер управленческих решений по накоплению и использованию человеческого капитала в организации</w:t>
      </w:r>
      <w:r w:rsidR="00593B84" w:rsidRPr="00593B84">
        <w:t xml:space="preserve">. </w:t>
      </w:r>
      <w:r w:rsidR="00D10BD1" w:rsidRPr="00593B84">
        <w:t>Эти законы реализуются посредством принципов управления</w:t>
      </w:r>
      <w:r w:rsidR="00593B84" w:rsidRPr="00593B84">
        <w:t>.</w:t>
      </w:r>
    </w:p>
    <w:p w:rsidR="00593B84" w:rsidRDefault="00D10BD1" w:rsidP="00593B84">
      <w:pPr>
        <w:ind w:firstLine="709"/>
      </w:pPr>
      <w:r w:rsidRPr="00593B84">
        <w:t>Следует различать три группы принципов управления карьерой</w:t>
      </w:r>
      <w:r w:rsidR="00593B84" w:rsidRPr="00593B84">
        <w:t xml:space="preserve">: </w:t>
      </w:r>
      <w:r w:rsidRPr="00593B84">
        <w:t>общие, особенные и единичные</w:t>
      </w:r>
      <w:r w:rsidR="00593B84" w:rsidRPr="00593B84">
        <w:t>.</w:t>
      </w:r>
    </w:p>
    <w:p w:rsidR="00593B84" w:rsidRDefault="00D10BD1" w:rsidP="00593B84">
      <w:pPr>
        <w:ind w:firstLine="709"/>
      </w:pPr>
      <w:r w:rsidRPr="00593B84">
        <w:t>К общим принципам управления карьерой относятся четыре фундаментальных принципа управления</w:t>
      </w:r>
      <w:r w:rsidR="00593B84" w:rsidRPr="00593B84">
        <w:t xml:space="preserve">: </w:t>
      </w:r>
      <w:r w:rsidRPr="00593B84">
        <w:t>а</w:t>
      </w:r>
      <w:r w:rsidR="00593B84" w:rsidRPr="00593B84">
        <w:t xml:space="preserve">) </w:t>
      </w:r>
      <w:r w:rsidRPr="00593B84">
        <w:t>принцип единства экономики и политики при приоритете политики</w:t>
      </w:r>
      <w:r w:rsidR="00593B84" w:rsidRPr="00593B84">
        <w:t xml:space="preserve">; </w:t>
      </w:r>
      <w:r w:rsidRPr="00593B84">
        <w:t>б</w:t>
      </w:r>
      <w:r w:rsidR="00593B84" w:rsidRPr="00593B84">
        <w:t xml:space="preserve">) </w:t>
      </w:r>
      <w:r w:rsidRPr="00593B84">
        <w:t>принцип единства централизма и самостоятельности</w:t>
      </w:r>
      <w:r w:rsidR="00593B84" w:rsidRPr="00593B84">
        <w:t xml:space="preserve">; </w:t>
      </w:r>
      <w:r w:rsidRPr="00593B84">
        <w:t>в</w:t>
      </w:r>
      <w:r w:rsidR="00593B84" w:rsidRPr="00593B84">
        <w:t xml:space="preserve">) </w:t>
      </w:r>
      <w:r w:rsidRPr="00593B84">
        <w:t>принцип научной обоснованности и эффективности управленческих решений</w:t>
      </w:r>
      <w:r w:rsidR="00593B84" w:rsidRPr="00593B84">
        <w:t xml:space="preserve">; </w:t>
      </w:r>
      <w:r w:rsidRPr="00593B84">
        <w:t>г</w:t>
      </w:r>
      <w:r w:rsidR="00593B84" w:rsidRPr="00593B84">
        <w:t xml:space="preserve">) </w:t>
      </w:r>
      <w:r w:rsidRPr="00593B84">
        <w:t>принцип сочетания общих и локальных интересов при приоритете интересов более высокого ранга</w:t>
      </w:r>
      <w:r w:rsidR="00593B84" w:rsidRPr="00593B84">
        <w:t>.</w:t>
      </w:r>
    </w:p>
    <w:p w:rsidR="00593B84" w:rsidRDefault="00D10BD1" w:rsidP="00593B84">
      <w:pPr>
        <w:ind w:firstLine="709"/>
      </w:pPr>
      <w:r w:rsidRPr="00593B84">
        <w:t>Особенные принципы управления карьерой характеризуют требования, присущие управлению социально-экономическими системами вообще</w:t>
      </w:r>
      <w:r w:rsidR="00593B84" w:rsidRPr="00593B84">
        <w:t xml:space="preserve">. </w:t>
      </w:r>
      <w:r w:rsidRPr="00593B84">
        <w:t xml:space="preserve">Это принципы системности, комплексности, прогрессивности, перспективности, нормативности, целостности, процессности, функциональности, экономичности, измеримости, администрирования, равного партнерства, оптимальности и </w:t>
      </w:r>
      <w:r w:rsidR="00593B84">
        <w:t>т.д.</w:t>
      </w:r>
    </w:p>
    <w:p w:rsidR="00593B84" w:rsidRDefault="00D10BD1" w:rsidP="00593B84">
      <w:pPr>
        <w:ind w:firstLine="709"/>
      </w:pPr>
      <w:r w:rsidRPr="00593B84">
        <w:t>Единичные принципы определяют требования, присущие только управлению карьерой</w:t>
      </w:r>
      <w:r w:rsidR="00593B84" w:rsidRPr="00593B84">
        <w:t xml:space="preserve">. </w:t>
      </w:r>
      <w:r w:rsidRPr="00593B84">
        <w:t>Среди них</w:t>
      </w:r>
      <w:r w:rsidR="00593B84" w:rsidRPr="00593B84">
        <w:t xml:space="preserve"> - </w:t>
      </w:r>
      <w:r w:rsidRPr="00593B84">
        <w:t>принципы маркетинга рабочей силы, риска карьерного развития, инструментарного обеспечения управления карьерой, конкурентного преимущества</w:t>
      </w:r>
      <w:r w:rsidR="00593B84" w:rsidRPr="00593B84">
        <w:t>.</w:t>
      </w:r>
    </w:p>
    <w:p w:rsidR="00593B84" w:rsidRDefault="00D10BD1" w:rsidP="00593B84">
      <w:pPr>
        <w:ind w:firstLine="709"/>
      </w:pPr>
      <w:r w:rsidRPr="00593B84">
        <w:t>Принцип маркетинга рабочей силы предусматривает ориентацию управляющей подсистемы при решении любых задач на удовлетворение потребительского спроса на рабочую силу</w:t>
      </w:r>
      <w:r w:rsidR="00593B84" w:rsidRPr="00593B84">
        <w:t xml:space="preserve">. </w:t>
      </w:r>
      <w:r w:rsidRPr="00593B84">
        <w:t>Приоритетами при выборе критериев удовлетворения работодателя, как правило, являются</w:t>
      </w:r>
      <w:r w:rsidR="00593B84" w:rsidRPr="00593B84">
        <w:t>:</w:t>
      </w:r>
    </w:p>
    <w:p w:rsidR="00593B84" w:rsidRDefault="00D10BD1" w:rsidP="00593B84">
      <w:pPr>
        <w:ind w:firstLine="709"/>
      </w:pPr>
      <w:r w:rsidRPr="00593B84">
        <w:t>а</w:t>
      </w:r>
      <w:r w:rsidR="00593B84" w:rsidRPr="00593B84">
        <w:t xml:space="preserve">) </w:t>
      </w:r>
      <w:r w:rsidRPr="00593B84">
        <w:t>повышение качества стратегии развития карьеры персонала в соответствии с нуждами потребителя</w:t>
      </w:r>
      <w:r w:rsidR="00593B84">
        <w:t xml:space="preserve"> (</w:t>
      </w:r>
      <w:r w:rsidRPr="00593B84">
        <w:t>работодателя</w:t>
      </w:r>
      <w:r w:rsidR="00593B84" w:rsidRPr="00593B84">
        <w:t>);</w:t>
      </w:r>
    </w:p>
    <w:p w:rsidR="00593B84" w:rsidRDefault="00D10BD1" w:rsidP="00593B84">
      <w:pPr>
        <w:ind w:firstLine="709"/>
      </w:pPr>
      <w:r w:rsidRPr="00593B84">
        <w:t>б</w:t>
      </w:r>
      <w:r w:rsidR="00593B84" w:rsidRPr="00593B84">
        <w:t xml:space="preserve">) </w:t>
      </w:r>
      <w:r w:rsidRPr="00593B84">
        <w:t>экономия человеческих ресурсов у потребителей за счет повышения эффективности труда</w:t>
      </w:r>
      <w:r w:rsidR="00593B84" w:rsidRPr="00593B84">
        <w:t>;</w:t>
      </w:r>
    </w:p>
    <w:p w:rsidR="00593B84" w:rsidRDefault="00D10BD1" w:rsidP="00593B84">
      <w:pPr>
        <w:ind w:firstLine="709"/>
      </w:pPr>
      <w:r w:rsidRPr="00593B84">
        <w:t>в</w:t>
      </w:r>
      <w:r w:rsidR="00593B84" w:rsidRPr="00593B84">
        <w:t xml:space="preserve">) </w:t>
      </w:r>
      <w:r w:rsidRPr="00593B84">
        <w:t>защита инвестиций в человеческий капитал</w:t>
      </w:r>
      <w:r w:rsidR="00593B84" w:rsidRPr="00593B84">
        <w:t>.</w:t>
      </w:r>
    </w:p>
    <w:p w:rsidR="00593B84" w:rsidRDefault="00D10BD1" w:rsidP="00593B84">
      <w:pPr>
        <w:ind w:firstLine="709"/>
      </w:pPr>
      <w:r w:rsidRPr="00593B84">
        <w:t>Иначе говоря, управление карьерой должно основываться не столько на нормативах периодичности управленческих воздействий, сколько на отслеживании внешних и внутренних изменений рыночной среды, на реальной потребности организации, отдельных сотрудников в пополнении и обновлении их знаний, умений, навыков, моделей поведения</w:t>
      </w:r>
      <w:r w:rsidR="00593B84" w:rsidRPr="00593B84">
        <w:t>.</w:t>
      </w:r>
    </w:p>
    <w:p w:rsidR="00593B84" w:rsidRDefault="00D10BD1" w:rsidP="00593B84">
      <w:pPr>
        <w:ind w:firstLine="709"/>
      </w:pPr>
      <w:r w:rsidRPr="00593B84">
        <w:t>Принцип риска карьерного развития предполагает способность субъекта управления карьерой взять на себя ответственность за принятие конкретного рискового решения</w:t>
      </w:r>
      <w:r w:rsidR="00593B84" w:rsidRPr="00593B84">
        <w:t xml:space="preserve">. </w:t>
      </w:r>
      <w:r w:rsidRPr="00593B84">
        <w:t>Любая сделка на внутреннем рынке труда по своей природе является рисковой</w:t>
      </w:r>
      <w:r w:rsidR="00593B84" w:rsidRPr="00593B84">
        <w:t xml:space="preserve">. </w:t>
      </w:r>
      <w:r w:rsidRPr="00593B84">
        <w:t>Среди важнейших составляющих риска можно выделить</w:t>
      </w:r>
      <w:r w:rsidR="00593B84" w:rsidRPr="00593B84">
        <w:t>:</w:t>
      </w:r>
    </w:p>
    <w:p w:rsidR="00593B84" w:rsidRDefault="00D10BD1" w:rsidP="00593B84">
      <w:pPr>
        <w:ind w:firstLine="709"/>
      </w:pPr>
      <w:r w:rsidRPr="00593B84">
        <w:t>а</w:t>
      </w:r>
      <w:r w:rsidR="00593B84" w:rsidRPr="00593B84">
        <w:t xml:space="preserve">) </w:t>
      </w:r>
      <w:r w:rsidRPr="00593B84">
        <w:t>риск в определении структуры и объема потребительского спроса на рабочую силу</w:t>
      </w:r>
      <w:r w:rsidR="00593B84" w:rsidRPr="00593B84">
        <w:t>;</w:t>
      </w:r>
    </w:p>
    <w:p w:rsidR="00593B84" w:rsidRDefault="00D10BD1" w:rsidP="00593B84">
      <w:pPr>
        <w:ind w:firstLine="709"/>
      </w:pPr>
      <w:r w:rsidRPr="00593B84">
        <w:t>б</w:t>
      </w:r>
      <w:r w:rsidR="00593B84" w:rsidRPr="00593B84">
        <w:t xml:space="preserve">) </w:t>
      </w:r>
      <w:r w:rsidRPr="00593B84">
        <w:t xml:space="preserve">риск, связанный с рынком, </w:t>
      </w:r>
      <w:r w:rsidR="00593B84">
        <w:t>т.е.</w:t>
      </w:r>
      <w:r w:rsidR="00593B84" w:rsidRPr="00593B84">
        <w:t xml:space="preserve"> </w:t>
      </w:r>
      <w:r w:rsidRPr="00593B84">
        <w:t>с тем, будет или не будет соответствовать платежному спросу предложение рабочей силы</w:t>
      </w:r>
      <w:r w:rsidR="00593B84" w:rsidRPr="00593B84">
        <w:t>;</w:t>
      </w:r>
    </w:p>
    <w:p w:rsidR="00593B84" w:rsidRDefault="00D10BD1" w:rsidP="00593B84">
      <w:pPr>
        <w:ind w:firstLine="709"/>
      </w:pPr>
      <w:r w:rsidRPr="00593B84">
        <w:t>в</w:t>
      </w:r>
      <w:r w:rsidR="00593B84" w:rsidRPr="00593B84">
        <w:t xml:space="preserve">) </w:t>
      </w:r>
      <w:r w:rsidRPr="00593B84">
        <w:t xml:space="preserve">риск, связанный с ценами и затратами, </w:t>
      </w:r>
      <w:r w:rsidR="00593B84">
        <w:t>т.е.</w:t>
      </w:r>
      <w:r w:rsidR="00593B84" w:rsidRPr="00593B84">
        <w:t xml:space="preserve"> </w:t>
      </w:r>
      <w:r w:rsidRPr="00593B84">
        <w:t>с тем, будет ли способен платежный спрос покрыть расходы на удовлетворение потребительского спроса на рабочую силу</w:t>
      </w:r>
      <w:r w:rsidR="00593B84" w:rsidRPr="00593B84">
        <w:t>;</w:t>
      </w:r>
    </w:p>
    <w:p w:rsidR="00593B84" w:rsidRDefault="00D10BD1" w:rsidP="00593B84">
      <w:pPr>
        <w:ind w:firstLine="709"/>
      </w:pPr>
      <w:r w:rsidRPr="00593B84">
        <w:t>г</w:t>
      </w:r>
      <w:r w:rsidR="00593B84" w:rsidRPr="00593B84">
        <w:t xml:space="preserve">) </w:t>
      </w:r>
      <w:r w:rsidRPr="00593B84">
        <w:t>риск, связанный с уровнем маневренности субъекта управления в организации эффективного процесса принятия решений</w:t>
      </w:r>
      <w:r w:rsidR="00593B84" w:rsidRPr="00593B84">
        <w:t>.</w:t>
      </w:r>
    </w:p>
    <w:p w:rsidR="00593B84" w:rsidRDefault="00D10BD1" w:rsidP="00593B84">
      <w:pPr>
        <w:ind w:firstLine="709"/>
      </w:pPr>
      <w:r w:rsidRPr="00593B84">
        <w:t>Принцип инструментарного обеспечения управления карьерой требует дополнительного уточнения конкретной формы принятия управленческих решений в области карьерного развития путем использования либо системы показателей, либо системы конкретных методик повышения конкурентоспособности персонала</w:t>
      </w:r>
      <w:r w:rsidR="00593B84" w:rsidRPr="00593B84">
        <w:t>.</w:t>
      </w:r>
    </w:p>
    <w:p w:rsidR="00593B84" w:rsidRDefault="00D10BD1" w:rsidP="00593B84">
      <w:pPr>
        <w:ind w:firstLine="709"/>
      </w:pPr>
      <w:r w:rsidRPr="00593B84">
        <w:t>Принцип конкурентного преимущества предполагает, что субъект управления способен создать конкурентные преимущества при формировании и использовании конкурентоспособного работника, ориентируясь на спектр потребностей работодателей в труде</w:t>
      </w:r>
      <w:r w:rsidR="00593B84" w:rsidRPr="00593B84">
        <w:t xml:space="preserve">. </w:t>
      </w:r>
      <w:r w:rsidRPr="00593B84">
        <w:t>Основными средствами формирования конкурентных преимуществ на внутреннем рынке труда могут быть следующие</w:t>
      </w:r>
      <w:r w:rsidR="00593B84" w:rsidRPr="00593B84">
        <w:t>:</w:t>
      </w:r>
    </w:p>
    <w:p w:rsidR="00593B84" w:rsidRDefault="00D10BD1" w:rsidP="00593B84">
      <w:pPr>
        <w:ind w:firstLine="709"/>
      </w:pPr>
      <w:r w:rsidRPr="00593B84">
        <w:t>а</w:t>
      </w:r>
      <w:r w:rsidR="00593B84" w:rsidRPr="00593B84">
        <w:t xml:space="preserve">) </w:t>
      </w:r>
      <w:r w:rsidRPr="00593B84">
        <w:t>быстрая адаптация цены рабочей силы к колебаниям спроса и предложения на рынке труда</w:t>
      </w:r>
      <w:r w:rsidR="00593B84" w:rsidRPr="00593B84">
        <w:t>;</w:t>
      </w:r>
    </w:p>
    <w:p w:rsidR="00593B84" w:rsidRDefault="00D10BD1" w:rsidP="00593B84">
      <w:pPr>
        <w:ind w:firstLine="709"/>
      </w:pPr>
      <w:r w:rsidRPr="00593B84">
        <w:t>б</w:t>
      </w:r>
      <w:r w:rsidR="00593B84" w:rsidRPr="00593B84">
        <w:t xml:space="preserve">) </w:t>
      </w:r>
      <w:r w:rsidRPr="00593B84">
        <w:t>адаптация предложения рабочей силы к изменениям уровня цен, оплаты труда, доходов</w:t>
      </w:r>
      <w:r w:rsidR="00593B84" w:rsidRPr="00593B84">
        <w:t>;</w:t>
      </w:r>
    </w:p>
    <w:p w:rsidR="00593B84" w:rsidRDefault="00D10BD1" w:rsidP="00593B84">
      <w:pPr>
        <w:ind w:firstLine="709"/>
      </w:pPr>
      <w:r w:rsidRPr="00593B84">
        <w:t>в</w:t>
      </w:r>
      <w:r w:rsidR="00593B84" w:rsidRPr="00593B84">
        <w:t xml:space="preserve">) </w:t>
      </w:r>
      <w:r w:rsidRPr="00593B84">
        <w:t>приспособление качественных характеристик рабочей силы к изменяющейся структуре спроса на нее</w:t>
      </w:r>
      <w:r w:rsidR="00593B84" w:rsidRPr="00593B84">
        <w:t>;</w:t>
      </w:r>
    </w:p>
    <w:p w:rsidR="00593B84" w:rsidRDefault="00D10BD1" w:rsidP="00593B84">
      <w:pPr>
        <w:ind w:firstLine="709"/>
      </w:pPr>
      <w:r w:rsidRPr="00593B84">
        <w:t>г</w:t>
      </w:r>
      <w:r w:rsidR="00593B84" w:rsidRPr="00593B84">
        <w:t xml:space="preserve">) </w:t>
      </w:r>
      <w:r w:rsidRPr="00593B84">
        <w:t>взаимоприспособление уровня заработной платы, количества и качества рабочей силы</w:t>
      </w:r>
      <w:r w:rsidR="00593B84" w:rsidRPr="00593B84">
        <w:t>;</w:t>
      </w:r>
    </w:p>
    <w:p w:rsidR="00593B84" w:rsidRDefault="00D10BD1" w:rsidP="00593B84">
      <w:pPr>
        <w:ind w:firstLine="709"/>
      </w:pPr>
      <w:r w:rsidRPr="00593B84">
        <w:t>д</w:t>
      </w:r>
      <w:r w:rsidR="00593B84" w:rsidRPr="00593B84">
        <w:t xml:space="preserve">) </w:t>
      </w:r>
      <w:r w:rsidRPr="00593B84">
        <w:t>стимулирование расширения спроса на рабочую силу</w:t>
      </w:r>
      <w:r w:rsidR="00593B84" w:rsidRPr="00593B84">
        <w:t>.</w:t>
      </w:r>
    </w:p>
    <w:p w:rsidR="00593B84" w:rsidRDefault="00D10BD1" w:rsidP="00593B84">
      <w:pPr>
        <w:ind w:firstLine="709"/>
      </w:pPr>
      <w:r w:rsidRPr="00593B84">
        <w:t>Общие, особенные и единичные принципы управления карьерой в совокупности образуют целостную систему, в которой они тесно взаимосвязаны</w:t>
      </w:r>
      <w:r w:rsidR="00593B84" w:rsidRPr="00593B84">
        <w:t>.</w:t>
      </w:r>
    </w:p>
    <w:p w:rsidR="00593B84" w:rsidRDefault="00D10BD1" w:rsidP="00593B84">
      <w:pPr>
        <w:ind w:firstLine="709"/>
      </w:pPr>
      <w:r w:rsidRPr="00593B84">
        <w:t>В науке и практике управления выработана система способов</w:t>
      </w:r>
      <w:r w:rsidR="00593B84">
        <w:t xml:space="preserve"> (</w:t>
      </w:r>
      <w:r w:rsidRPr="00593B84">
        <w:t>методов</w:t>
      </w:r>
      <w:r w:rsidR="00593B84" w:rsidRPr="00593B84">
        <w:t xml:space="preserve">) </w:t>
      </w:r>
      <w:r w:rsidRPr="00593B84">
        <w:t>воздействия на объект управления для достижения конечной цели</w:t>
      </w:r>
      <w:r w:rsidR="00593B84" w:rsidRPr="00593B84">
        <w:t xml:space="preserve">. </w:t>
      </w:r>
      <w:r w:rsidRPr="00593B84">
        <w:t>Методы управления карьерой</w:t>
      </w:r>
      <w:r w:rsidR="00593B84" w:rsidRPr="00593B84">
        <w:t xml:space="preserve"> - </w:t>
      </w:r>
      <w:r w:rsidRPr="00593B84">
        <w:t>это совокупность действий и способов достижения цели, определенным образом упорядоченная деятельность по повышению ценности человеческого капитала в организации</w:t>
      </w:r>
      <w:r w:rsidR="00593B84" w:rsidRPr="00593B84">
        <w:t>.</w:t>
      </w:r>
    </w:p>
    <w:p w:rsidR="00593B84" w:rsidRDefault="00D10BD1" w:rsidP="00593B84">
      <w:pPr>
        <w:ind w:firstLine="709"/>
      </w:pPr>
      <w:r w:rsidRPr="00593B84">
        <w:t xml:space="preserve">В системе методов необходимо различать, во-первых, методы науки управления карьерой, под которыми следует понимать совокупность целенаправленных действий и способов получения новых знаний об управленческих отношениях и системе управления карьерой, и, во-вторых, методы непосредственного управления карьерой, </w:t>
      </w:r>
      <w:r w:rsidR="00593B84">
        <w:t>т.е.</w:t>
      </w:r>
      <w:r w:rsidR="00593B84" w:rsidRPr="00593B84">
        <w:t xml:space="preserve"> </w:t>
      </w:r>
      <w:r w:rsidRPr="00593B84">
        <w:t>совокупность способов и приемов целенаправленного воздействия субъекта управления карьерой на социально-экономические отношения по поводу накопления и использования человеческого капитала</w:t>
      </w:r>
      <w:r w:rsidR="00593B84" w:rsidRPr="00593B84">
        <w:t>.</w:t>
      </w:r>
    </w:p>
    <w:p w:rsidR="00593B84" w:rsidRDefault="00D10BD1" w:rsidP="00593B84">
      <w:pPr>
        <w:ind w:firstLine="709"/>
      </w:pPr>
      <w:r w:rsidRPr="00593B84">
        <w:t>Методы непосредственного управления карьерой опираются на познание законов общественного развития, интересов субъектов внутреннего рынка труда, на правовые нормы, регламентирующие основные принципы поведения этих субъектов в сфере использования возрастающего человеческого капитала</w:t>
      </w:r>
      <w:r w:rsidR="00593B84" w:rsidRPr="00593B84">
        <w:t xml:space="preserve">. </w:t>
      </w:r>
      <w:r w:rsidRPr="00593B84">
        <w:t>Среди этих методов различают методы прямого и гибкого воздействия</w:t>
      </w:r>
      <w:r w:rsidR="00593B84" w:rsidRPr="00593B84">
        <w:t>.</w:t>
      </w:r>
    </w:p>
    <w:p w:rsidR="00593B84" w:rsidRDefault="00D10BD1" w:rsidP="00593B84">
      <w:pPr>
        <w:ind w:firstLine="709"/>
      </w:pPr>
      <w:r w:rsidRPr="00593B84">
        <w:t>Методы прямого воздействия позволяют осуществлять основные функции управления карьерой</w:t>
      </w:r>
      <w:r w:rsidR="00593B84" w:rsidRPr="00593B84">
        <w:t xml:space="preserve"> - </w:t>
      </w:r>
      <w:r w:rsidRPr="00593B84">
        <w:t>обеспечивать единую направленность в развитии организационной системы управления и постоянную пропорциональность деятельности субъектов управления</w:t>
      </w:r>
      <w:r w:rsidR="00593B84" w:rsidRPr="00593B84">
        <w:t xml:space="preserve">. </w:t>
      </w:r>
      <w:r w:rsidRPr="00593B84">
        <w:t>Отличительными признаками этих методов являются</w:t>
      </w:r>
      <w:r w:rsidR="00593B84" w:rsidRPr="00593B84">
        <w:t>:</w:t>
      </w:r>
    </w:p>
    <w:p w:rsidR="00593B84" w:rsidRDefault="00D10BD1" w:rsidP="00593B84">
      <w:pPr>
        <w:ind w:firstLine="709"/>
      </w:pPr>
      <w:r w:rsidRPr="00593B84">
        <w:t>а</w:t>
      </w:r>
      <w:r w:rsidR="00593B84" w:rsidRPr="00593B84">
        <w:t xml:space="preserve">) </w:t>
      </w:r>
      <w:r w:rsidRPr="00593B84">
        <w:t>доведение управленческих решений до непосредственных исполнителей в предельно четкой форме, с указанием сроков и условий выполнения данного конкретного решения</w:t>
      </w:r>
      <w:r w:rsidR="00593B84" w:rsidRPr="00593B84">
        <w:t>;</w:t>
      </w:r>
    </w:p>
    <w:p w:rsidR="00593B84" w:rsidRDefault="00D10BD1" w:rsidP="00593B84">
      <w:pPr>
        <w:ind w:firstLine="709"/>
      </w:pPr>
      <w:r w:rsidRPr="00593B84">
        <w:t>б</w:t>
      </w:r>
      <w:r w:rsidR="00593B84" w:rsidRPr="00593B84">
        <w:t xml:space="preserve">) </w:t>
      </w:r>
      <w:r w:rsidRPr="00593B84">
        <w:t>качественная характеристика конечных результатов выполнения управленческого решения</w:t>
      </w:r>
      <w:r w:rsidR="00593B84" w:rsidRPr="00593B84">
        <w:t>;</w:t>
      </w:r>
    </w:p>
    <w:p w:rsidR="00593B84" w:rsidRDefault="00D10BD1" w:rsidP="00593B84">
      <w:pPr>
        <w:ind w:firstLine="709"/>
      </w:pPr>
      <w:r w:rsidRPr="00593B84">
        <w:t>в</w:t>
      </w:r>
      <w:r w:rsidR="00593B84" w:rsidRPr="00593B84">
        <w:t xml:space="preserve">) </w:t>
      </w:r>
      <w:r w:rsidRPr="00593B84">
        <w:t>установление нормативов предельных затрат капитала на получение полезного конечного результата</w:t>
      </w:r>
      <w:r w:rsidR="00593B84" w:rsidRPr="00593B84">
        <w:t>.</w:t>
      </w:r>
    </w:p>
    <w:p w:rsidR="00593B84" w:rsidRDefault="00D10BD1" w:rsidP="00593B84">
      <w:pPr>
        <w:ind w:firstLine="709"/>
      </w:pPr>
      <w:r w:rsidRPr="00593B84">
        <w:t>К методам прямого воздействия относятся, в частности, установление границ трудоспособного возраста</w:t>
      </w:r>
      <w:r w:rsidR="00593B84" w:rsidRPr="00593B84">
        <w:t xml:space="preserve">; </w:t>
      </w:r>
      <w:r w:rsidRPr="00593B84">
        <w:t>установление продолжительности времени обучения</w:t>
      </w:r>
      <w:r w:rsidR="00593B84" w:rsidRPr="00593B84">
        <w:t xml:space="preserve">; </w:t>
      </w:r>
      <w:r w:rsidRPr="00593B84">
        <w:t>институциональные ограничения мобильности наемных работников, обусловленные требованиями к инвестициям в человеческий капитал</w:t>
      </w:r>
      <w:r w:rsidR="00593B84" w:rsidRPr="00593B84">
        <w:t xml:space="preserve">; </w:t>
      </w:r>
      <w:r w:rsidRPr="00593B84">
        <w:t>гарантии равных возможностей при выборе места работы и обучения, а также при продвижении в должности</w:t>
      </w:r>
      <w:r w:rsidR="00593B84" w:rsidRPr="00593B84">
        <w:t xml:space="preserve">; </w:t>
      </w:r>
      <w:r w:rsidRPr="00593B84">
        <w:t xml:space="preserve">формирование структуры органов управления, утверждение административных норм и нормативов, издание приказов и распоряжений, выработка стандартных управленческих процедур и </w:t>
      </w:r>
      <w:r w:rsidR="00593B84">
        <w:t>т.д.</w:t>
      </w:r>
    </w:p>
    <w:p w:rsidR="00593B84" w:rsidRDefault="00D10BD1" w:rsidP="00593B84">
      <w:pPr>
        <w:ind w:firstLine="709"/>
      </w:pPr>
      <w:r w:rsidRPr="00593B84">
        <w:t xml:space="preserve">Методы гибкого воздействия позволяют влиять на интересы работодателей и наемных работников опосредованно </w:t>
      </w:r>
      <w:r w:rsidR="00593B84">
        <w:t>-</w:t>
      </w:r>
      <w:r w:rsidRPr="00593B84">
        <w:t xml:space="preserve"> через цену на рабочую силу, прибыль, налоги и другие материальные и моральные стимулы</w:t>
      </w:r>
      <w:r w:rsidR="00593B84" w:rsidRPr="00593B84">
        <w:t xml:space="preserve">. </w:t>
      </w:r>
      <w:r w:rsidRPr="00593B84">
        <w:t>Роль этих методов определяется тем, что они направлены на обеспечение единства интересов наемных работников, работодателей, государства</w:t>
      </w:r>
      <w:r w:rsidR="00593B84" w:rsidRPr="00593B84">
        <w:t xml:space="preserve">. </w:t>
      </w:r>
      <w:r w:rsidRPr="00593B84">
        <w:t>Они, как правило, тесно взаимодействуют с директивными формами управления, дополняя и усиливая их</w:t>
      </w:r>
      <w:r w:rsidR="00593B84" w:rsidRPr="00593B84">
        <w:t xml:space="preserve">. </w:t>
      </w:r>
      <w:r w:rsidRPr="00593B84">
        <w:t>В последние годы роль методов гибкого воздействия возрастает</w:t>
      </w:r>
      <w:r w:rsidR="00593B84" w:rsidRPr="00593B84">
        <w:t>.</w:t>
      </w:r>
    </w:p>
    <w:p w:rsidR="00593B84" w:rsidRDefault="00D10BD1" w:rsidP="00593B84">
      <w:pPr>
        <w:ind w:firstLine="709"/>
      </w:pPr>
      <w:r w:rsidRPr="00593B84">
        <w:t>Эти методы, в свою очередь, подразделяются на две группы</w:t>
      </w:r>
      <w:r w:rsidR="00593B84" w:rsidRPr="00593B84">
        <w:t xml:space="preserve">: </w:t>
      </w:r>
      <w:r w:rsidRPr="00593B84">
        <w:t>экономические и социально-психологические методы</w:t>
      </w:r>
      <w:r w:rsidR="00593B84" w:rsidRPr="00593B84">
        <w:t>.</w:t>
      </w:r>
    </w:p>
    <w:p w:rsidR="00593B84" w:rsidRDefault="00D10BD1" w:rsidP="00593B84">
      <w:pPr>
        <w:ind w:firstLine="709"/>
      </w:pPr>
      <w:r w:rsidRPr="00593B84">
        <w:t>Экономические методы управления карьерой предусматривают целенаправленное воздействие субъекта управления карьерой на социально-экономические отношения между наемными работниками и работодателями через экономические факторы внешней среды</w:t>
      </w:r>
      <w:r w:rsidR="00593B84">
        <w:t xml:space="preserve"> (</w:t>
      </w:r>
      <w:r w:rsidRPr="00593B84">
        <w:t>налоговую систему, кредитно-финансовый механизм страны, региона</w:t>
      </w:r>
      <w:r w:rsidR="00593B84" w:rsidRPr="00593B84">
        <w:t xml:space="preserve">) </w:t>
      </w:r>
      <w:r w:rsidRPr="00593B84">
        <w:t>и экономические факторы внутренней среды</w:t>
      </w:r>
      <w:r w:rsidR="00593B84">
        <w:t xml:space="preserve"> (</w:t>
      </w:r>
      <w:r w:rsidRPr="00593B84">
        <w:t xml:space="preserve">зарплату, премии, вознаграждения и </w:t>
      </w:r>
      <w:r w:rsidR="00593B84">
        <w:t>т.п.)</w:t>
      </w:r>
      <w:r w:rsidR="00593B84" w:rsidRPr="00593B84">
        <w:t xml:space="preserve">. </w:t>
      </w:r>
      <w:r w:rsidRPr="00593B84">
        <w:t>Экономические</w:t>
      </w:r>
      <w:r w:rsidR="00593B84" w:rsidRPr="00593B84">
        <w:t xml:space="preserve"> </w:t>
      </w:r>
      <w:r w:rsidRPr="00593B84">
        <w:t>методы</w:t>
      </w:r>
      <w:r w:rsidR="00593B84" w:rsidRPr="00593B84">
        <w:t xml:space="preserve"> </w:t>
      </w:r>
      <w:r w:rsidRPr="00593B84">
        <w:t>предусматривают</w:t>
      </w:r>
      <w:r w:rsidR="00593B84" w:rsidRPr="00593B84">
        <w:t xml:space="preserve"> </w:t>
      </w:r>
      <w:r w:rsidRPr="00593B84">
        <w:t>использование</w:t>
      </w:r>
      <w:r w:rsidR="00593B84" w:rsidRPr="00593B84">
        <w:t>:</w:t>
      </w:r>
    </w:p>
    <w:p w:rsidR="00593B84" w:rsidRDefault="00D10BD1" w:rsidP="00593B84">
      <w:pPr>
        <w:ind w:firstLine="709"/>
      </w:pPr>
      <w:r w:rsidRPr="00593B84">
        <w:t>а</w:t>
      </w:r>
      <w:r w:rsidR="00593B84" w:rsidRPr="00593B84">
        <w:t xml:space="preserve">) </w:t>
      </w:r>
      <w:r w:rsidRPr="00593B84">
        <w:t>экономических нормативов функционирования рынка труда</w:t>
      </w:r>
      <w:r w:rsidR="00593B84">
        <w:t xml:space="preserve"> (</w:t>
      </w:r>
      <w:r w:rsidRPr="00593B84">
        <w:t>нормативы уровня занятости и безработицы, производительности труда, капиталоотдачи инвестиций в</w:t>
      </w:r>
      <w:r w:rsidR="00B96CC3" w:rsidRPr="00593B84">
        <w:t xml:space="preserve"> </w:t>
      </w:r>
      <w:r w:rsidRPr="00593B84">
        <w:t xml:space="preserve">человеческий капитал, конкурентоспособности работника и уровня цены рабочей силы, уровня жизни и </w:t>
      </w:r>
      <w:r w:rsidR="00593B84">
        <w:t>др.)</w:t>
      </w:r>
      <w:r w:rsidR="00593B84" w:rsidRPr="00593B84">
        <w:t>;</w:t>
      </w:r>
    </w:p>
    <w:p w:rsidR="00593B84" w:rsidRDefault="00D10BD1" w:rsidP="00593B84">
      <w:pPr>
        <w:ind w:firstLine="709"/>
      </w:pPr>
      <w:r w:rsidRPr="00593B84">
        <w:t>б</w:t>
      </w:r>
      <w:r w:rsidR="00593B84" w:rsidRPr="00593B84">
        <w:t xml:space="preserve">) </w:t>
      </w:r>
      <w:r w:rsidRPr="00593B84">
        <w:t>материального поощрения и наказания</w:t>
      </w:r>
      <w:r w:rsidR="00593B84" w:rsidRPr="00593B84">
        <w:t>;</w:t>
      </w:r>
    </w:p>
    <w:p w:rsidR="00593B84" w:rsidRDefault="00D10BD1" w:rsidP="00593B84">
      <w:pPr>
        <w:ind w:firstLine="709"/>
      </w:pPr>
      <w:r w:rsidRPr="00593B84">
        <w:t>в</w:t>
      </w:r>
      <w:r w:rsidR="00593B84" w:rsidRPr="00593B84">
        <w:t xml:space="preserve">) </w:t>
      </w:r>
      <w:r w:rsidRPr="00593B84">
        <w:t>ответственности за качество и эффективность управления</w:t>
      </w:r>
      <w:r w:rsidR="00593B84" w:rsidRPr="00593B84">
        <w:t>.</w:t>
      </w:r>
    </w:p>
    <w:p w:rsidR="00593B84" w:rsidRDefault="00D10BD1" w:rsidP="00593B84">
      <w:pPr>
        <w:ind w:firstLine="709"/>
      </w:pPr>
      <w:r w:rsidRPr="00593B84">
        <w:t xml:space="preserve">Социально-психологические методы управления карьерой </w:t>
      </w:r>
      <w:r w:rsidR="00593B84">
        <w:t>-</w:t>
      </w:r>
      <w:r w:rsidRPr="00593B84">
        <w:t xml:space="preserve"> это система способов целенаправленного воздействия на объект управления, построенная на согласовании интересов субъектов внутреннего рынка труда для обеспечения их конструктивного взаимодействия</w:t>
      </w:r>
      <w:r w:rsidR="00593B84" w:rsidRPr="00593B84">
        <w:t>.</w:t>
      </w:r>
    </w:p>
    <w:p w:rsidR="00593B84" w:rsidRDefault="00D10BD1" w:rsidP="00593B84">
      <w:pPr>
        <w:ind w:firstLine="709"/>
      </w:pPr>
      <w:r w:rsidRPr="00593B84">
        <w:t>Данные методы отражают общественную необходимость социального мира как одного из условий накопления и использования человеческого капитала</w:t>
      </w:r>
      <w:r w:rsidR="00593B84" w:rsidRPr="00593B84">
        <w:t xml:space="preserve">. </w:t>
      </w:r>
      <w:r w:rsidRPr="00593B84">
        <w:t>В качестве социальных методов в управлении карьерой используются переговоры, социальное нормирование и социальное стимулирование, соблюдение социальной справедливости и защита интересов всех субъектов внутреннего рынка труда и др</w:t>
      </w:r>
      <w:r w:rsidR="00593B84" w:rsidRPr="00593B84">
        <w:t>.</w:t>
      </w:r>
    </w:p>
    <w:p w:rsidR="00593B84" w:rsidRDefault="00D10BD1" w:rsidP="00593B84">
      <w:pPr>
        <w:ind w:firstLine="709"/>
      </w:pPr>
      <w:r w:rsidRPr="00593B84">
        <w:t>В группу социально-психологических методов управления карьерой входят также средства целенаправленного воздействия на организационную культуру, ориентированные на поиск новых путей, эффективного и результативного обслуживания работодателей</w:t>
      </w:r>
      <w:r w:rsidR="00593B84" w:rsidRPr="00593B84">
        <w:t>.</w:t>
      </w:r>
    </w:p>
    <w:p w:rsidR="00593B84" w:rsidRDefault="00D10BD1" w:rsidP="00593B84">
      <w:pPr>
        <w:ind w:firstLine="709"/>
      </w:pPr>
      <w:r w:rsidRPr="00593B84">
        <w:t>Формирование организационной культуры корреспондирует с трансформацией экономического мышления субъектов рынка труда и осознанием того, что в современных условиях структура занятости должна соответствовать состоянию потребности рынка в различных товарах и услугах</w:t>
      </w:r>
      <w:r w:rsidR="00593B84" w:rsidRPr="00593B84">
        <w:t>.</w:t>
      </w:r>
    </w:p>
    <w:p w:rsidR="00593B84" w:rsidRDefault="00D10BD1" w:rsidP="00593B84">
      <w:pPr>
        <w:ind w:firstLine="709"/>
      </w:pPr>
      <w:r w:rsidRPr="00593B84">
        <w:t>Итак, система методов управления карьерой представляет собой своего рода арсенал современных приемов и методов различных научных дисциплин, которые используются для решения широкого диапазона управленческих задач, связанных с развитием карьеры</w:t>
      </w:r>
      <w:r w:rsidR="00593B84" w:rsidRPr="00593B84">
        <w:t>.</w:t>
      </w:r>
    </w:p>
    <w:p w:rsidR="008445F6" w:rsidRDefault="008445F6" w:rsidP="00593B84">
      <w:pPr>
        <w:ind w:firstLine="709"/>
      </w:pPr>
    </w:p>
    <w:p w:rsidR="00371E42" w:rsidRPr="00593B84" w:rsidRDefault="00371E42" w:rsidP="00593B84">
      <w:pPr>
        <w:pStyle w:val="2"/>
      </w:pPr>
      <w:bookmarkStart w:id="6" w:name="_Toc257628189"/>
      <w:r w:rsidRPr="00593B84">
        <w:t>Кадровый самомаркетинг</w:t>
      </w:r>
      <w:bookmarkEnd w:id="6"/>
    </w:p>
    <w:p w:rsidR="00593B84" w:rsidRDefault="00593B84" w:rsidP="00593B84">
      <w:pPr>
        <w:ind w:firstLine="709"/>
      </w:pPr>
    </w:p>
    <w:p w:rsidR="00593B84" w:rsidRDefault="00A01F79" w:rsidP="00593B84">
      <w:pPr>
        <w:ind w:firstLine="709"/>
      </w:pPr>
      <w:r w:rsidRPr="00593B84">
        <w:t>Чтобы определить место самомаркетинга в системе управления карьерой, а также соотнести его с понятием маркетинга, стоит обратиться к самой сути понятия маркетинг и, как производное от этого процесса, понятию маркетинг рабочей силы вообще</w:t>
      </w:r>
      <w:r w:rsidR="00593B84" w:rsidRPr="00593B84">
        <w:t>.</w:t>
      </w:r>
    </w:p>
    <w:p w:rsidR="00593B84" w:rsidRDefault="00A01F79" w:rsidP="00593B84">
      <w:pPr>
        <w:ind w:firstLine="709"/>
      </w:pPr>
      <w:r w:rsidRPr="00593B84">
        <w:t xml:space="preserve">Маркетинг </w:t>
      </w:r>
      <w:r w:rsidR="00593B84">
        <w:t>-</w:t>
      </w:r>
      <w:r w:rsidRPr="00593B84">
        <w:t xml:space="preserve"> это социальный процесс, направленный на удовлетворение нужд и потребностей индивидов и групп посредством создания и предложения, обладающих ценностью товаров и услуг и обмена ими с другими людьми</w:t>
      </w:r>
      <w:r w:rsidR="00593B84" w:rsidRPr="00593B84">
        <w:t>. [</w:t>
      </w:r>
      <w:r w:rsidRPr="00593B84">
        <w:t>4</w:t>
      </w:r>
      <w:r w:rsidR="00593B84" w:rsidRPr="00593B84">
        <w:t>]</w:t>
      </w:r>
    </w:p>
    <w:p w:rsidR="00593B84" w:rsidRDefault="00A01F79" w:rsidP="00593B84">
      <w:pPr>
        <w:ind w:firstLine="709"/>
      </w:pPr>
      <w:r w:rsidRPr="00593B84">
        <w:t>Маркетинг на рынке труда можно рассматривать как систему деятельности, позволяющей его субъектам оценивать состояние рынка труда, тенденции его изменения и принимать обоснованные управленческие решения в сфере найма</w:t>
      </w:r>
      <w:r w:rsidR="00593B84">
        <w:t xml:space="preserve"> (</w:t>
      </w:r>
      <w:r w:rsidRPr="00593B84">
        <w:t>трудоустройства</w:t>
      </w:r>
      <w:r w:rsidR="00593B84" w:rsidRPr="00593B84">
        <w:t>),</w:t>
      </w:r>
      <w:r w:rsidRPr="00593B84">
        <w:t xml:space="preserve"> содействия занятости и эффективного использования человеческого капитала</w:t>
      </w:r>
      <w:r w:rsidR="00593B84" w:rsidRPr="00593B84">
        <w:t>. [</w:t>
      </w:r>
      <w:r w:rsidRPr="00593B84">
        <w:t>3</w:t>
      </w:r>
      <w:r w:rsidR="00593B84" w:rsidRPr="00593B84">
        <w:t>]</w:t>
      </w:r>
    </w:p>
    <w:p w:rsidR="00593B84" w:rsidRDefault="00A01F79" w:rsidP="00593B84">
      <w:pPr>
        <w:ind w:firstLine="709"/>
      </w:pPr>
      <w:r w:rsidRPr="00593B84">
        <w:t>Все многообразные маркетинговые средства можно объединить в два основных вида</w:t>
      </w:r>
      <w:r w:rsidR="00593B84" w:rsidRPr="00593B84">
        <w:t>:</w:t>
      </w:r>
    </w:p>
    <w:p w:rsidR="00593B84" w:rsidRDefault="00A01F79" w:rsidP="00593B84">
      <w:pPr>
        <w:ind w:firstLine="709"/>
      </w:pPr>
      <w:r w:rsidRPr="00593B84">
        <w:t>маркетинг, ориентированный на продукт, в качестве которого выступает рабочая сила</w:t>
      </w:r>
      <w:r w:rsidR="00593B84">
        <w:t xml:space="preserve"> (</w:t>
      </w:r>
      <w:r w:rsidRPr="00593B84">
        <w:t>услуги труда</w:t>
      </w:r>
      <w:r w:rsidR="00593B84" w:rsidRPr="00593B84">
        <w:t>);</w:t>
      </w:r>
    </w:p>
    <w:p w:rsidR="00593B84" w:rsidRDefault="00A01F79" w:rsidP="00593B84">
      <w:pPr>
        <w:ind w:firstLine="709"/>
      </w:pPr>
      <w:r w:rsidRPr="00593B84">
        <w:t>маркетинг, ориентированный на удовлетворение потребителей</w:t>
      </w:r>
      <w:r w:rsidR="00593B84">
        <w:t xml:space="preserve"> (</w:t>
      </w:r>
      <w:r w:rsidRPr="00593B84">
        <w:t>работодателей</w:t>
      </w:r>
      <w:r w:rsidR="00593B84" w:rsidRPr="00593B84">
        <w:t xml:space="preserve">) </w:t>
      </w:r>
      <w:r w:rsidRPr="00593B84">
        <w:t>с учетом их дифференциации</w:t>
      </w:r>
      <w:r w:rsidR="00593B84" w:rsidRPr="00593B84">
        <w:t>.</w:t>
      </w:r>
    </w:p>
    <w:p w:rsidR="00593B84" w:rsidRDefault="00A01F79" w:rsidP="00593B84">
      <w:pPr>
        <w:ind w:firstLine="709"/>
      </w:pPr>
      <w:r w:rsidRPr="00593B84">
        <w:t>Эти виды маркетинга на рынке рабочей силы находят выражение в следующем</w:t>
      </w:r>
      <w:r w:rsidR="00593B84" w:rsidRPr="00593B84">
        <w:t xml:space="preserve">: </w:t>
      </w:r>
      <w:r w:rsidRPr="00593B84">
        <w:t xml:space="preserve">одна сторона маркетинговой деятельности должна быть нацелена на товар, в форме которого выступают трудовые услуги, представляемые рабочей силой, другая </w:t>
      </w:r>
      <w:r w:rsidR="00593B84">
        <w:t>-</w:t>
      </w:r>
      <w:r w:rsidRPr="00593B84">
        <w:t xml:space="preserve"> на удовлетворение потребностей работодателей</w:t>
      </w:r>
      <w:r w:rsidR="00593B84" w:rsidRPr="00593B84">
        <w:t xml:space="preserve">. </w:t>
      </w:r>
      <w:r w:rsidRPr="00593B84">
        <w:t>Однако при сочетании этих двух видов маркетинга согласование спроса и предложения должно быть наилучшим</w:t>
      </w:r>
      <w:r w:rsidR="00593B84" w:rsidRPr="00593B84">
        <w:t>. [</w:t>
      </w:r>
      <w:r w:rsidRPr="00593B84">
        <w:t>8</w:t>
      </w:r>
      <w:r w:rsidR="00593B84" w:rsidRPr="00593B84">
        <w:t xml:space="preserve">] </w:t>
      </w:r>
      <w:r w:rsidRPr="00593B84">
        <w:t>К такому выводу можно прийти по следующим причинам</w:t>
      </w:r>
      <w:r w:rsidR="00593B84" w:rsidRPr="00593B84">
        <w:t xml:space="preserve">. </w:t>
      </w:r>
      <w:r w:rsidRPr="00593B84">
        <w:t>В мире быстрых перемен традиционная логика</w:t>
      </w:r>
      <w:r w:rsidR="00593B84">
        <w:t xml:space="preserve"> "</w:t>
      </w:r>
      <w:r w:rsidRPr="00593B84">
        <w:t>причина-следствие</w:t>
      </w:r>
      <w:r w:rsidR="00593B84">
        <w:t>", "</w:t>
      </w:r>
      <w:r w:rsidRPr="00593B84">
        <w:t>причина-результат</w:t>
      </w:r>
      <w:r w:rsidR="00593B84">
        <w:t xml:space="preserve">" </w:t>
      </w:r>
      <w:r w:rsidRPr="00593B84">
        <w:t>не является уже столь полезной, как ранее, а зачастую вообще не приемлема</w:t>
      </w:r>
      <w:r w:rsidR="00593B84" w:rsidRPr="00593B84">
        <w:t xml:space="preserve">. </w:t>
      </w:r>
      <w:r w:rsidRPr="00593B84">
        <w:t>Логика современного бизнеса движется между поиском причинно-следственных связей и умением видеть все многообразие взаимодействующих, часто разнонаправленных факторов</w:t>
      </w:r>
      <w:r w:rsidR="00593B84" w:rsidRPr="00593B84">
        <w:t xml:space="preserve">. </w:t>
      </w:r>
      <w:r w:rsidRPr="00593B84">
        <w:t>Такой логике в наилучшей степени соответствует концепция интегрированного маркетинга, согласно которой и продукт, и потребитель могут и должны создаваться в одно и то же время</w:t>
      </w:r>
      <w:r w:rsidR="00593B84" w:rsidRPr="00593B84">
        <w:t xml:space="preserve">. </w:t>
      </w:r>
      <w:r w:rsidRPr="00593B84">
        <w:t>Потребитель</w:t>
      </w:r>
      <w:r w:rsidR="00593B84">
        <w:t xml:space="preserve"> (</w:t>
      </w:r>
      <w:r w:rsidRPr="00593B84">
        <w:t>работодатель</w:t>
      </w:r>
      <w:r w:rsidR="00593B84" w:rsidRPr="00593B84">
        <w:t xml:space="preserve">) </w:t>
      </w:r>
      <w:r w:rsidRPr="00593B84">
        <w:t xml:space="preserve">должен получать рабочую силу для удовлетворения своих нужд, отвечающих его требованиям, потребностям его производства, а наемный работник </w:t>
      </w:r>
      <w:r w:rsidR="00593B84">
        <w:t>-</w:t>
      </w:r>
      <w:r w:rsidRPr="00593B84">
        <w:t xml:space="preserve"> прилагать усилия к тому, чтобы подготовить и предоставить ему рабочую силу необходимого качества и количества</w:t>
      </w:r>
      <w:r w:rsidR="00593B84" w:rsidRPr="00593B84">
        <w:t>. [</w:t>
      </w:r>
      <w:r w:rsidRPr="00593B84">
        <w:t>8</w:t>
      </w:r>
      <w:r w:rsidR="00593B84" w:rsidRPr="00593B84">
        <w:t>]</w:t>
      </w:r>
    </w:p>
    <w:p w:rsidR="00593B84" w:rsidRDefault="00A01F79" w:rsidP="00593B84">
      <w:pPr>
        <w:ind w:firstLine="709"/>
      </w:pPr>
      <w:r w:rsidRPr="00593B84">
        <w:t>Основными субъектами маркетинга на рынке труда выступают наемные работники, работодатели, государственные службы занятости, негосударственные структуры по содействию занятости, государственная служба миграции населения, профессиональные учебные заведения, профессиональные союзы</w:t>
      </w:r>
      <w:r w:rsidR="00593B84" w:rsidRPr="00593B84">
        <w:t>.</w:t>
      </w:r>
    </w:p>
    <w:p w:rsidR="00593B84" w:rsidRDefault="00A01F79" w:rsidP="00593B84">
      <w:pPr>
        <w:ind w:firstLine="709"/>
      </w:pPr>
      <w:r w:rsidRPr="00593B84">
        <w:t>Объектом маркетинга становится любой объект, который предлагается на рынке для обмена на определенное количество каких-либо благ и на этих условиях пользуется спросом</w:t>
      </w:r>
      <w:r w:rsidR="00593B84" w:rsidRPr="00593B84">
        <w:t>.</w:t>
      </w:r>
    </w:p>
    <w:p w:rsidR="00593B84" w:rsidRDefault="00A01F79" w:rsidP="00593B84">
      <w:pPr>
        <w:ind w:firstLine="709"/>
      </w:pPr>
      <w:r w:rsidRPr="00593B84">
        <w:t xml:space="preserve">Маркетинг рабочей силы </w:t>
      </w:r>
      <w:r w:rsidR="00593B84">
        <w:t>-</w:t>
      </w:r>
      <w:r w:rsidRPr="00593B84">
        <w:t xml:space="preserve"> это маркетинг трудовых услуг</w:t>
      </w:r>
      <w:r w:rsidR="00593B84" w:rsidRPr="00593B84">
        <w:t>. [</w:t>
      </w:r>
      <w:r w:rsidRPr="00593B84">
        <w:t>8</w:t>
      </w:r>
      <w:r w:rsidR="00593B84" w:rsidRPr="00593B84">
        <w:t>]</w:t>
      </w:r>
    </w:p>
    <w:p w:rsidR="00593B84" w:rsidRDefault="00A01F79" w:rsidP="00593B84">
      <w:pPr>
        <w:ind w:firstLine="709"/>
      </w:pPr>
      <w:r w:rsidRPr="00593B84">
        <w:t>Категория</w:t>
      </w:r>
      <w:r w:rsidR="00593B84">
        <w:t xml:space="preserve"> "</w:t>
      </w:r>
      <w:r w:rsidRPr="00593B84">
        <w:t>рабочая сила</w:t>
      </w:r>
      <w:r w:rsidR="00593B84">
        <w:t xml:space="preserve">" </w:t>
      </w:r>
      <w:r w:rsidRPr="00593B84">
        <w:t>как товар имеет жизненный цикл</w:t>
      </w:r>
      <w:r w:rsidR="00593B84" w:rsidRPr="00593B84">
        <w:t xml:space="preserve">. </w:t>
      </w:r>
      <w:r w:rsidRPr="00593B84">
        <w:t>Одна из моделей жизненного цикла товара</w:t>
      </w:r>
      <w:r w:rsidR="00593B84">
        <w:t xml:space="preserve"> "</w:t>
      </w:r>
      <w:r w:rsidRPr="00593B84">
        <w:t>рабочая сила</w:t>
      </w:r>
      <w:r w:rsidR="00593B84">
        <w:t>" -</w:t>
      </w:r>
      <w:r w:rsidRPr="00593B84">
        <w:t xml:space="preserve"> жизненный цикл карьеры специалиста</w:t>
      </w:r>
      <w:r w:rsidR="00593B84" w:rsidRPr="00593B84">
        <w:t xml:space="preserve">. </w:t>
      </w:r>
      <w:r w:rsidRPr="00593B84">
        <w:t>Каждая стадия жизни человека характеризуется потребностью работать над определенными задачами развития, прежде чем он может более или менее передвинуться на следующую стадию</w:t>
      </w:r>
      <w:r w:rsidR="00593B84" w:rsidRPr="00593B84">
        <w:t xml:space="preserve">. </w:t>
      </w:r>
      <w:r w:rsidRPr="00593B84">
        <w:t>Для специалиста является важным продвижение по службе или карьера</w:t>
      </w:r>
      <w:r w:rsidR="00593B84" w:rsidRPr="00593B84">
        <w:t xml:space="preserve">. </w:t>
      </w:r>
      <w:r w:rsidRPr="00593B84">
        <w:t xml:space="preserve">Карьера </w:t>
      </w:r>
      <w:r w:rsidR="00593B84">
        <w:t>-</w:t>
      </w:r>
      <w:r w:rsidRPr="00593B84">
        <w:t xml:space="preserve"> это индивидуально-осознанная последовательность изменений во взглядах, позиции и поведении, связанных с опытом работы и деятельности в течение трудовой жизни</w:t>
      </w:r>
      <w:r w:rsidR="00593B84" w:rsidRPr="00593B84">
        <w:t>. [</w:t>
      </w:r>
      <w:r w:rsidRPr="00593B84">
        <w:t>8</w:t>
      </w:r>
      <w:r w:rsidR="00593B84" w:rsidRPr="00593B84">
        <w:t>]</w:t>
      </w:r>
    </w:p>
    <w:p w:rsidR="00593B84" w:rsidRDefault="00A01F79" w:rsidP="00593B84">
      <w:pPr>
        <w:ind w:firstLine="709"/>
      </w:pPr>
      <w:r w:rsidRPr="00593B84">
        <w:t>Жизненный цикл карьеры специалиста характеризуется стадиями карьеры, через которые проходят люди в течение своей трудовой деятельности</w:t>
      </w:r>
      <w:r w:rsidR="00593B84" w:rsidRPr="00593B84">
        <w:t>.</w:t>
      </w:r>
    </w:p>
    <w:p w:rsidR="00593B84" w:rsidRDefault="00A01F79" w:rsidP="00593B84">
      <w:pPr>
        <w:ind w:firstLine="709"/>
      </w:pPr>
      <w:r w:rsidRPr="00593B84">
        <w:t>Делая карьеру в условиях рынка труда, каждый человек выступает как создатель и продавец своей рабочей силы</w:t>
      </w:r>
      <w:r w:rsidR="00593B84" w:rsidRPr="00593B84">
        <w:t xml:space="preserve">. </w:t>
      </w:r>
      <w:r w:rsidRPr="00593B84">
        <w:t>Добиться успеха поможет знание конъюнктуры рынка, его законов и методов работы на нем</w:t>
      </w:r>
      <w:r w:rsidR="00593B84" w:rsidRPr="00593B84">
        <w:t>.</w:t>
      </w:r>
    </w:p>
    <w:p w:rsidR="00593B84" w:rsidRDefault="00A01F79" w:rsidP="00593B84">
      <w:pPr>
        <w:ind w:firstLine="709"/>
      </w:pPr>
      <w:r w:rsidRPr="00593B84">
        <w:t>Самомаркетинг как элемент системы маркетинга функционирует на основе тех же принципов, а так же имеет схожую стадиальность</w:t>
      </w:r>
      <w:r w:rsidR="00593B84" w:rsidRPr="00593B84">
        <w:t>.</w:t>
      </w:r>
    </w:p>
    <w:p w:rsidR="00593B84" w:rsidRDefault="00A01F79" w:rsidP="00593B84">
      <w:pPr>
        <w:ind w:firstLine="709"/>
      </w:pPr>
      <w:r w:rsidRPr="00593B84">
        <w:t>В настоящее время среди всего разнообразия концепций маркетинга рабочей силы выделяется и концепция самомаркетинга, а также близкая к ней концепция эго-маркетинга</w:t>
      </w:r>
      <w:r w:rsidR="00593B84" w:rsidRPr="00593B84">
        <w:t>. [</w:t>
      </w:r>
      <w:r w:rsidRPr="00593B84">
        <w:t>7</w:t>
      </w:r>
      <w:r w:rsidR="00593B84" w:rsidRPr="00593B84">
        <w:t>]</w:t>
      </w:r>
    </w:p>
    <w:p w:rsidR="00593B84" w:rsidRDefault="00A01F79" w:rsidP="00593B84">
      <w:pPr>
        <w:ind w:firstLine="709"/>
      </w:pPr>
      <w:r w:rsidRPr="00593B84">
        <w:t xml:space="preserve">Концепция эго-маркетинга и близкая к ней концепция самомаркетинга </w:t>
      </w:r>
      <w:r w:rsidR="00593B84">
        <w:t>-</w:t>
      </w:r>
      <w:r w:rsidRPr="00593B84">
        <w:t xml:space="preserve"> это системный подход к самореализации личности, когда человек в условиях конкуренции должен определить свое положение в обществе за счет максимальной мобилизации энергии и инициативы, природных дарований, приобретенных знаний и умений личной предприимчивости и активной жизненной позиции</w:t>
      </w:r>
      <w:r w:rsidR="00593B84" w:rsidRPr="00593B84">
        <w:t xml:space="preserve">. </w:t>
      </w:r>
      <w:r w:rsidRPr="00593B84">
        <w:t>Социально ориентированная рыночная система создает достаточно приемлемые условия для жизни и полезной деятельности всех членов общества, однако это происходит благодаря усилиям наиболее активных и самодеятельных личностей, которые принимают на себя значительный груз забот о личном благополучии и благополучии всего общества</w:t>
      </w:r>
      <w:r w:rsidR="00593B84" w:rsidRPr="00593B84">
        <w:t>. [</w:t>
      </w:r>
      <w:r w:rsidRPr="00593B84">
        <w:t>8</w:t>
      </w:r>
      <w:r w:rsidR="00593B84" w:rsidRPr="00593B84">
        <w:t>]</w:t>
      </w:r>
    </w:p>
    <w:p w:rsidR="00593B84" w:rsidRDefault="00A01F79" w:rsidP="00593B84">
      <w:pPr>
        <w:ind w:firstLine="709"/>
      </w:pPr>
      <w:r w:rsidRPr="00593B84">
        <w:t xml:space="preserve">Эго-маркетинг </w:t>
      </w:r>
      <w:r w:rsidR="00593B84">
        <w:t>-</w:t>
      </w:r>
      <w:r w:rsidRPr="00593B84">
        <w:t xml:space="preserve"> это программа реализации личности, которую может составить для себя каждый активный член общества</w:t>
      </w:r>
      <w:r w:rsidR="00593B84" w:rsidRPr="00593B84">
        <w:t xml:space="preserve">. </w:t>
      </w:r>
      <w:r w:rsidRPr="00593B84">
        <w:t>Сама задача программы достижения успеха мобилизует личность на конкретные действия, последовательные шаги к намеченной цели, преодоление встречающихся трудностей и дает удовлетворение от сознания своей значимости и полезности для общества</w:t>
      </w:r>
      <w:r w:rsidR="00593B84" w:rsidRPr="00593B84">
        <w:t xml:space="preserve">. </w:t>
      </w:r>
      <w:r w:rsidRPr="00593B84">
        <w:t xml:space="preserve">Самомаркетинг </w:t>
      </w:r>
      <w:r w:rsidR="00593B84">
        <w:t>-</w:t>
      </w:r>
      <w:r w:rsidRPr="00593B84">
        <w:t xml:space="preserve"> это программа определенных действий личности, которая должна создать максимально благоприятные условия для реализации главного</w:t>
      </w:r>
      <w:r w:rsidR="00593B84">
        <w:t xml:space="preserve"> "</w:t>
      </w:r>
      <w:r w:rsidRPr="00593B84">
        <w:t>товара</w:t>
      </w:r>
      <w:r w:rsidR="00593B84">
        <w:t xml:space="preserve">", </w:t>
      </w:r>
      <w:r w:rsidRPr="00593B84">
        <w:t>которым обладают все здоровые, самодеятельные члены общества</w:t>
      </w:r>
      <w:r w:rsidR="00593B84" w:rsidRPr="00593B84">
        <w:t xml:space="preserve">. </w:t>
      </w:r>
      <w:r w:rsidRPr="00593B84">
        <w:t>Этот</w:t>
      </w:r>
      <w:r w:rsidR="00593B84">
        <w:t xml:space="preserve"> "</w:t>
      </w:r>
      <w:r w:rsidRPr="00593B84">
        <w:t>товар</w:t>
      </w:r>
      <w:r w:rsidR="00593B84">
        <w:t>" -</w:t>
      </w:r>
      <w:r w:rsidRPr="00593B84">
        <w:t xml:space="preserve"> рабочая сила, </w:t>
      </w:r>
      <w:r w:rsidR="00593B84">
        <w:t>т.е.</w:t>
      </w:r>
      <w:r w:rsidR="00593B84" w:rsidRPr="00593B84">
        <w:t xml:space="preserve"> </w:t>
      </w:r>
      <w:r w:rsidRPr="00593B84">
        <w:t>знания, умения, талант, профессионализм</w:t>
      </w:r>
      <w:r w:rsidR="00593B84" w:rsidRPr="00593B84">
        <w:t xml:space="preserve">. </w:t>
      </w:r>
      <w:r w:rsidRPr="00593B84">
        <w:t>Для того чтобы</w:t>
      </w:r>
      <w:r w:rsidR="00593B84">
        <w:t xml:space="preserve"> "</w:t>
      </w:r>
      <w:r w:rsidRPr="00593B84">
        <w:t>товар</w:t>
      </w:r>
      <w:r w:rsidR="00593B84">
        <w:t xml:space="preserve">" </w:t>
      </w:r>
      <w:r w:rsidRPr="00593B84">
        <w:t>был продан на максимально благоприятных для его владельца условиях, необходим ряд последовательных действий, которые сродни маркетинговой программе реализации товаров</w:t>
      </w:r>
      <w:r w:rsidR="00593B84" w:rsidRPr="00593B84">
        <w:t xml:space="preserve"> [</w:t>
      </w:r>
      <w:r w:rsidRPr="00593B84">
        <w:t>7</w:t>
      </w:r>
      <w:r w:rsidR="00593B84">
        <w:t>]:</w:t>
      </w:r>
    </w:p>
    <w:p w:rsidR="00593B84" w:rsidRDefault="00A01F79" w:rsidP="00593B84">
      <w:pPr>
        <w:ind w:firstLine="709"/>
      </w:pPr>
      <w:r w:rsidRPr="00593B84">
        <w:t>проведение самооценки</w:t>
      </w:r>
      <w:r w:rsidR="00593B84">
        <w:t xml:space="preserve"> (</w:t>
      </w:r>
      <w:r w:rsidRPr="00593B84">
        <w:t>что конкретно интересует, где хотелось бы работать, как соотносятся желания личности с уровнем профессионализма</w:t>
      </w:r>
      <w:r w:rsidR="00593B84" w:rsidRPr="00593B84">
        <w:t>);</w:t>
      </w:r>
    </w:p>
    <w:p w:rsidR="00593B84" w:rsidRDefault="00A01F79" w:rsidP="00593B84">
      <w:pPr>
        <w:ind w:firstLine="709"/>
      </w:pPr>
      <w:r w:rsidRPr="00593B84">
        <w:t>изучение основных инструкций и содержания основных видов работы</w:t>
      </w:r>
      <w:r w:rsidR="00593B84">
        <w:t xml:space="preserve"> (</w:t>
      </w:r>
      <w:r w:rsidRPr="00593B84">
        <w:t>эти сведения имеются в различных профильных учебных заведениях, на предприятиях и в организациях</w:t>
      </w:r>
      <w:r w:rsidR="00593B84" w:rsidRPr="00593B84">
        <w:t>);</w:t>
      </w:r>
    </w:p>
    <w:p w:rsidR="00593B84" w:rsidRDefault="00A01F79" w:rsidP="00593B84">
      <w:pPr>
        <w:ind w:firstLine="709"/>
      </w:pPr>
      <w:r w:rsidRPr="00593B84">
        <w:t>точное формулирование цели поиска</w:t>
      </w:r>
      <w:r w:rsidR="00593B84">
        <w:t xml:space="preserve"> (</w:t>
      </w:r>
      <w:r w:rsidRPr="00593B84">
        <w:t>оценка предпочтений, ориентация на государственные или частные структуры, желание жить или работать в большом городе, небольшом поселке или в сельской местности</w:t>
      </w:r>
      <w:r w:rsidR="00593B84" w:rsidRPr="00593B84">
        <w:t>);</w:t>
      </w:r>
    </w:p>
    <w:p w:rsidR="00593B84" w:rsidRDefault="00A01F79" w:rsidP="00593B84">
      <w:pPr>
        <w:ind w:firstLine="709"/>
      </w:pPr>
      <w:r w:rsidRPr="00593B84">
        <w:t>изучение реального рынка рабочих мест и оценка его возможностей</w:t>
      </w:r>
      <w:r w:rsidR="00593B84">
        <w:t xml:space="preserve"> (</w:t>
      </w:r>
      <w:r w:rsidRPr="00593B84">
        <w:t>количество вакансий на рынке интересующих должностей, состояние отрасли, уровень заработной платы и перспективы ее роста, другие характеристики рынка труда</w:t>
      </w:r>
      <w:r w:rsidR="00593B84" w:rsidRPr="00593B84">
        <w:t>);</w:t>
      </w:r>
    </w:p>
    <w:p w:rsidR="00593B84" w:rsidRDefault="00A01F79" w:rsidP="00593B84">
      <w:pPr>
        <w:ind w:firstLine="709"/>
      </w:pPr>
      <w:r w:rsidRPr="00593B84">
        <w:t>подготовка краткой справки, которая должна быть краткой и содержать необходимые нанимателю сведения</w:t>
      </w:r>
      <w:r w:rsidR="00593B84" w:rsidRPr="00593B84">
        <w:t>.</w:t>
      </w:r>
    </w:p>
    <w:p w:rsidR="00593B84" w:rsidRDefault="00A01F79" w:rsidP="00593B84">
      <w:pPr>
        <w:ind w:firstLine="709"/>
      </w:pPr>
      <w:r w:rsidRPr="00593B84">
        <w:t xml:space="preserve">Самомаркетинг </w:t>
      </w:r>
      <w:r w:rsidR="00593B84">
        <w:t>-</w:t>
      </w:r>
      <w:r w:rsidRPr="00593B84">
        <w:t xml:space="preserve"> элемент</w:t>
      </w:r>
      <w:r w:rsidR="00593B84">
        <w:t xml:space="preserve"> "</w:t>
      </w:r>
      <w:r w:rsidRPr="00593B84">
        <w:t>рыночной компетентности</w:t>
      </w:r>
      <w:r w:rsidR="00593B84">
        <w:t xml:space="preserve">" </w:t>
      </w:r>
      <w:r w:rsidRPr="00593B84">
        <w:t xml:space="preserve">любого специалиста, умение анализировать и прогнозировать ситуацию на рынке труда, конъюнктуру спроса и предложения по своей профессии и на основе этого </w:t>
      </w:r>
      <w:r w:rsidR="00593B84">
        <w:t>-</w:t>
      </w:r>
      <w:r w:rsidRPr="00593B84">
        <w:t xml:space="preserve"> превращать свою</w:t>
      </w:r>
      <w:r w:rsidR="00593B84">
        <w:t xml:space="preserve"> "</w:t>
      </w:r>
      <w:r w:rsidRPr="00593B84">
        <w:t>рабочую силу</w:t>
      </w:r>
      <w:r w:rsidR="00593B84">
        <w:t xml:space="preserve">" </w:t>
      </w:r>
      <w:r w:rsidRPr="00593B84">
        <w:t>в выгодный и ходовой товар</w:t>
      </w:r>
      <w:r w:rsidR="00593B84" w:rsidRPr="00593B84">
        <w:t>.</w:t>
      </w:r>
    </w:p>
    <w:p w:rsidR="00593B84" w:rsidRDefault="00A01F79" w:rsidP="00593B84">
      <w:pPr>
        <w:ind w:firstLine="709"/>
      </w:pPr>
      <w:r w:rsidRPr="00593B84">
        <w:t>Самомаркетинг, по мнению Я</w:t>
      </w:r>
      <w:r w:rsidR="00593B84" w:rsidRPr="00593B84">
        <w:t xml:space="preserve">. </w:t>
      </w:r>
      <w:r w:rsidRPr="00593B84">
        <w:t xml:space="preserve">Филлипсона, </w:t>
      </w:r>
      <w:r w:rsidR="00593B84">
        <w:t>-</w:t>
      </w:r>
      <w:r w:rsidRPr="00593B84">
        <w:t xml:space="preserve"> систематическое повышение рыночной стоимости самого себя, что помогает ускорить продвижение по служебной лестнице и быть успешным</w:t>
      </w:r>
      <w:r w:rsidR="00593B84" w:rsidRPr="00593B84">
        <w:t xml:space="preserve">. </w:t>
      </w:r>
      <w:r w:rsidRPr="00593B84">
        <w:t xml:space="preserve">Маркетинг намного облегчает жизнь всем, потому что его предназначение </w:t>
      </w:r>
      <w:r w:rsidR="00593B84">
        <w:t>-</w:t>
      </w:r>
      <w:r w:rsidRPr="00593B84">
        <w:t xml:space="preserve"> выявить, чего хотят люди, а затем предложить им это </w:t>
      </w:r>
      <w:r w:rsidR="00593B84">
        <w:t>-</w:t>
      </w:r>
      <w:r w:rsidRPr="00593B84">
        <w:t xml:space="preserve"> будь то товар, услуга, специалист</w:t>
      </w:r>
      <w:r w:rsidR="00593B84" w:rsidRPr="00593B84">
        <w:t>.</w:t>
      </w:r>
    </w:p>
    <w:p w:rsidR="00593B84" w:rsidRDefault="00A01F79" w:rsidP="00593B84">
      <w:pPr>
        <w:ind w:firstLine="709"/>
      </w:pPr>
      <w:r w:rsidRPr="00593B84">
        <w:t xml:space="preserve">Самомаркетинг </w:t>
      </w:r>
      <w:r w:rsidR="00593B84">
        <w:t>-</w:t>
      </w:r>
      <w:r w:rsidRPr="00593B84">
        <w:t xml:space="preserve"> процесс, состоящий из двух частей</w:t>
      </w:r>
      <w:r w:rsidR="00593B84" w:rsidRPr="00593B84">
        <w:t>:</w:t>
      </w:r>
    </w:p>
    <w:p w:rsidR="00593B84" w:rsidRDefault="00A01F79" w:rsidP="00593B84">
      <w:pPr>
        <w:ind w:firstLine="709"/>
      </w:pPr>
      <w:r w:rsidRPr="00593B84">
        <w:t xml:space="preserve">первая часть </w:t>
      </w:r>
      <w:r w:rsidR="00593B84">
        <w:t>-</w:t>
      </w:r>
      <w:r w:rsidRPr="00593B84">
        <w:t xml:space="preserve"> сосредоточить внимание на самом себе </w:t>
      </w:r>
      <w:r w:rsidR="00593B84">
        <w:t>-</w:t>
      </w:r>
      <w:r w:rsidRPr="00593B84">
        <w:t xml:space="preserve"> своих знаниях, навыках, умениях, личных качествах</w:t>
      </w:r>
      <w:r w:rsidR="00593B84" w:rsidRPr="00593B84">
        <w:t>.</w:t>
      </w:r>
    </w:p>
    <w:p w:rsidR="00593B84" w:rsidRDefault="00A01F79" w:rsidP="00593B84">
      <w:pPr>
        <w:ind w:firstLine="709"/>
      </w:pPr>
      <w:r w:rsidRPr="00593B84">
        <w:t xml:space="preserve">вторая часть </w:t>
      </w:r>
      <w:r w:rsidR="00593B84">
        <w:t>-</w:t>
      </w:r>
      <w:r w:rsidRPr="00593B84">
        <w:t xml:space="preserve"> обратить внимание и изучить требования работодателя, которому вы хотите понравиться</w:t>
      </w:r>
      <w:r w:rsidR="00593B84" w:rsidRPr="00593B84">
        <w:t xml:space="preserve"> [</w:t>
      </w:r>
      <w:r w:rsidRPr="00593B84">
        <w:t>10</w:t>
      </w:r>
      <w:r w:rsidR="00593B84" w:rsidRPr="00593B84">
        <w:t>].</w:t>
      </w:r>
    </w:p>
    <w:p w:rsidR="00593B84" w:rsidRDefault="00A01F79" w:rsidP="00593B84">
      <w:pPr>
        <w:ind w:firstLine="709"/>
      </w:pPr>
      <w:r w:rsidRPr="00593B84">
        <w:t>Ориентируясь на требования современного рынка труда и на конкретную вакансию, специалист сможет создать такой</w:t>
      </w:r>
      <w:r w:rsidR="00593B84">
        <w:t xml:space="preserve"> "</w:t>
      </w:r>
      <w:r w:rsidRPr="00593B84">
        <w:t>товар</w:t>
      </w:r>
      <w:r w:rsidR="00593B84">
        <w:t>" (т.е.</w:t>
      </w:r>
      <w:r w:rsidR="00593B84" w:rsidRPr="00593B84">
        <w:t xml:space="preserve"> </w:t>
      </w:r>
      <w:r w:rsidRPr="00593B84">
        <w:t>самого себя</w:t>
      </w:r>
      <w:r w:rsidR="00593B84" w:rsidRPr="00593B84">
        <w:t>),</w:t>
      </w:r>
      <w:r w:rsidRPr="00593B84">
        <w:t xml:space="preserve"> который будет востребован на рынке труда</w:t>
      </w:r>
      <w:r w:rsidR="00593B84" w:rsidRPr="00593B84">
        <w:t>.</w:t>
      </w:r>
    </w:p>
    <w:p w:rsidR="00593B84" w:rsidRPr="00593B84" w:rsidRDefault="00593B84" w:rsidP="00593B84">
      <w:pPr>
        <w:pStyle w:val="2"/>
      </w:pPr>
      <w:r>
        <w:br w:type="page"/>
      </w:r>
      <w:bookmarkStart w:id="7" w:name="_Toc257628190"/>
      <w:r w:rsidR="008368A6" w:rsidRPr="00593B84">
        <w:t>Заключение</w:t>
      </w:r>
      <w:bookmarkEnd w:id="7"/>
    </w:p>
    <w:p w:rsidR="00593B84" w:rsidRDefault="00593B84" w:rsidP="00593B84">
      <w:pPr>
        <w:ind w:firstLine="709"/>
      </w:pPr>
    </w:p>
    <w:p w:rsidR="00593B84" w:rsidRDefault="00A01F79" w:rsidP="00593B84">
      <w:pPr>
        <w:ind w:firstLine="709"/>
      </w:pPr>
      <w:r w:rsidRPr="00593B84">
        <w:t>По результатам проведенного исследования можно сделать следующие выводы</w:t>
      </w:r>
      <w:r w:rsidR="00593B84" w:rsidRPr="00593B84">
        <w:t>.</w:t>
      </w:r>
    </w:p>
    <w:p w:rsidR="00593B84" w:rsidRDefault="00A01F79" w:rsidP="00593B84">
      <w:pPr>
        <w:ind w:firstLine="709"/>
      </w:pPr>
      <w:r w:rsidRPr="00593B84">
        <w:t>Формированию карьеры способствуют определенные факторы</w:t>
      </w:r>
      <w:r w:rsidR="00593B84" w:rsidRPr="00593B84">
        <w:t xml:space="preserve">. </w:t>
      </w:r>
      <w:r w:rsidRPr="00593B84">
        <w:t>В настоящее время существует несколько классификаций этих факторов</w:t>
      </w:r>
      <w:r w:rsidR="00593B84" w:rsidRPr="00593B84">
        <w:t xml:space="preserve">. </w:t>
      </w:r>
      <w:r w:rsidRPr="00593B84">
        <w:t>Персонал любой компании имеет свою специфику и нуждается в индивидуальном подходе со стороны руководства</w:t>
      </w:r>
      <w:r w:rsidR="00593B84" w:rsidRPr="00593B84">
        <w:t xml:space="preserve">. </w:t>
      </w:r>
      <w:r w:rsidRPr="00593B84">
        <w:t>Чтобы обеспечить не только функционирование предприятия, но и карьерный рост персонала, необходимо разработать карьерную стратегию для конкретной ситуации и на конкретный период времени</w:t>
      </w:r>
      <w:r w:rsidR="00593B84" w:rsidRPr="00593B84">
        <w:t>.</w:t>
      </w:r>
    </w:p>
    <w:p w:rsidR="00593B84" w:rsidRDefault="00A01F79" w:rsidP="00593B84">
      <w:pPr>
        <w:ind w:firstLine="709"/>
      </w:pPr>
      <w:r w:rsidRPr="00593B84">
        <w:t>Среди принципов формирования карьерной стратегии, выделяют</w:t>
      </w:r>
      <w:r w:rsidR="00593B84" w:rsidRPr="00593B84">
        <w:t xml:space="preserve">: </w:t>
      </w:r>
      <w:r w:rsidRPr="00593B84">
        <w:t>общие, особенные и единичные</w:t>
      </w:r>
      <w:r w:rsidR="00593B84" w:rsidRPr="00593B84">
        <w:t xml:space="preserve">. </w:t>
      </w:r>
      <w:r w:rsidRPr="00593B84">
        <w:t>Среди методов формирования и управления карьерной стратегии выделяют</w:t>
      </w:r>
      <w:r w:rsidR="00593B84" w:rsidRPr="00593B84">
        <w:t xml:space="preserve">: </w:t>
      </w:r>
      <w:r w:rsidRPr="00593B84">
        <w:t>методы науки управления карьерой и методы непосредственного управления карьерой, которые обеспечивают правильное формирование плана управления карьерой персонала и помогают получить знание об управленческих отношениях и отношениях внутри коллектива</w:t>
      </w:r>
      <w:r w:rsidR="00593B84" w:rsidRPr="00593B84">
        <w:t>.</w:t>
      </w:r>
    </w:p>
    <w:p w:rsidR="00593B84" w:rsidRDefault="00A01F79" w:rsidP="00593B84">
      <w:pPr>
        <w:ind w:firstLine="709"/>
      </w:pPr>
      <w:r w:rsidRPr="00593B84">
        <w:t>Для обеспечения карьерного роста персонала на предприятии, используют, как правило, систему функций управления карьерой, которая включает в себя</w:t>
      </w:r>
      <w:r w:rsidR="00593B84" w:rsidRPr="00593B84">
        <w:t xml:space="preserve">: </w:t>
      </w:r>
      <w:r w:rsidRPr="00593B84">
        <w:t>анализ, планирование, организацию, контроль и регулирование</w:t>
      </w:r>
      <w:r w:rsidR="00593B84" w:rsidRPr="00593B84">
        <w:t xml:space="preserve">. </w:t>
      </w:r>
      <w:r w:rsidRPr="00593B84">
        <w:t>На основе этих функций можно определить способность предприятия обеспечить карьерное продвижение персонала и рассуждать о необходимости внедрения индивидуальной карьерной стратегии</w:t>
      </w:r>
      <w:r w:rsidR="00593B84" w:rsidRPr="00593B84">
        <w:t>.</w:t>
      </w:r>
    </w:p>
    <w:p w:rsidR="00593B84" w:rsidRDefault="00A01F79" w:rsidP="00593B84">
      <w:pPr>
        <w:ind w:firstLine="709"/>
      </w:pPr>
      <w:r w:rsidRPr="00593B84">
        <w:t>Внедрение карьерной стратегии предполагает необходимость ее разработки и контроля, которые достигаются с помощью четко разработанной схеме стратегического плана</w:t>
      </w:r>
      <w:r w:rsidR="00593B84" w:rsidRPr="00593B84">
        <w:t xml:space="preserve">. </w:t>
      </w:r>
      <w:r w:rsidRPr="00593B84">
        <w:t>Контроль осуществляется на всех стадиях карьерного роста персонала, а необходимость изменения или дополнения стратегического плана анализируется по мере достижения предпринимательских целей</w:t>
      </w:r>
      <w:r w:rsidR="00593B84" w:rsidRPr="00593B84">
        <w:t>.</w:t>
      </w:r>
    </w:p>
    <w:p w:rsidR="00686033" w:rsidRPr="00593B84" w:rsidRDefault="00593B84" w:rsidP="00593B84">
      <w:pPr>
        <w:pStyle w:val="2"/>
      </w:pPr>
      <w:bookmarkStart w:id="8" w:name="_Toc195201804"/>
      <w:r>
        <w:br w:type="page"/>
      </w:r>
      <w:bookmarkStart w:id="9" w:name="_Toc257628191"/>
      <w:r w:rsidR="00686033" w:rsidRPr="00593B84">
        <w:t>Список литературы</w:t>
      </w:r>
      <w:bookmarkEnd w:id="8"/>
      <w:bookmarkEnd w:id="9"/>
    </w:p>
    <w:p w:rsidR="00593B84" w:rsidRDefault="00593B84" w:rsidP="00593B84">
      <w:pPr>
        <w:ind w:firstLine="709"/>
      </w:pPr>
    </w:p>
    <w:p w:rsidR="00593B84" w:rsidRDefault="00B9749D" w:rsidP="00593B84">
      <w:pPr>
        <w:pStyle w:val="a1"/>
        <w:tabs>
          <w:tab w:val="num" w:pos="469"/>
        </w:tabs>
      </w:pPr>
      <w:r w:rsidRPr="00593B84">
        <w:t>Барков С</w:t>
      </w:r>
      <w:r w:rsidR="00593B84">
        <w:t xml:space="preserve">.А. </w:t>
      </w:r>
      <w:r w:rsidRPr="00593B84">
        <w:t>Управление персоналом</w:t>
      </w:r>
      <w:r w:rsidR="00593B84" w:rsidRPr="00593B84">
        <w:t xml:space="preserve">. </w:t>
      </w:r>
      <w:r w:rsidR="00593B84">
        <w:t>-</w:t>
      </w:r>
      <w:r w:rsidRPr="00593B84">
        <w:t xml:space="preserve"> М</w:t>
      </w:r>
      <w:r w:rsidR="00593B84">
        <w:t>.:</w:t>
      </w:r>
      <w:r w:rsidR="00593B84" w:rsidRPr="00593B84">
        <w:t xml:space="preserve"> </w:t>
      </w:r>
      <w:r w:rsidRPr="00593B84">
        <w:t>ЮристЪ, 2005</w:t>
      </w:r>
      <w:r w:rsidR="00593B84" w:rsidRPr="00593B84">
        <w:t xml:space="preserve">. </w:t>
      </w:r>
      <w:r w:rsidR="00593B84">
        <w:t>-</w:t>
      </w:r>
      <w:r w:rsidRPr="00593B84">
        <w:t xml:space="preserve"> 451 с</w:t>
      </w:r>
      <w:r w:rsidR="00593B84" w:rsidRPr="00593B84">
        <w:t>.</w:t>
      </w:r>
    </w:p>
    <w:p w:rsidR="00593B84" w:rsidRDefault="00B9749D" w:rsidP="00593B84">
      <w:pPr>
        <w:pStyle w:val="a1"/>
        <w:tabs>
          <w:tab w:val="num" w:pos="469"/>
        </w:tabs>
      </w:pPr>
      <w:r w:rsidRPr="00593B84">
        <w:t>Бороненкова С</w:t>
      </w:r>
      <w:r w:rsidR="00593B84">
        <w:t xml:space="preserve">.А. </w:t>
      </w:r>
      <w:r w:rsidRPr="00593B84">
        <w:t>Управленческий анализ</w:t>
      </w:r>
      <w:r w:rsidR="00593B84" w:rsidRPr="00593B84">
        <w:t xml:space="preserve">: </w:t>
      </w:r>
      <w:r w:rsidRPr="00593B84">
        <w:t>Учеб</w:t>
      </w:r>
      <w:r w:rsidR="00593B84" w:rsidRPr="00593B84">
        <w:t xml:space="preserve">. </w:t>
      </w:r>
      <w:r w:rsidRPr="00593B84">
        <w:t>Пособие</w:t>
      </w:r>
      <w:r w:rsidR="00593B84" w:rsidRPr="00593B84">
        <w:t xml:space="preserve">. - </w:t>
      </w:r>
      <w:r w:rsidRPr="00593B84">
        <w:t>М</w:t>
      </w:r>
      <w:r w:rsidR="00593B84">
        <w:t>.:</w:t>
      </w:r>
      <w:r w:rsidR="00593B84" w:rsidRPr="00593B84">
        <w:t xml:space="preserve"> </w:t>
      </w:r>
      <w:r w:rsidRPr="00593B84">
        <w:t>Финансы и статистика, 2007</w:t>
      </w:r>
      <w:r w:rsidR="00593B84" w:rsidRPr="00593B84">
        <w:t xml:space="preserve">. </w:t>
      </w:r>
      <w:r w:rsidR="00593B84">
        <w:t>-</w:t>
      </w:r>
      <w:r w:rsidRPr="00593B84">
        <w:t xml:space="preserve"> 128 с</w:t>
      </w:r>
      <w:r w:rsidR="00593B84" w:rsidRPr="00593B84">
        <w:t>.</w:t>
      </w:r>
    </w:p>
    <w:p w:rsidR="00593B84" w:rsidRDefault="00B9749D" w:rsidP="00593B84">
      <w:pPr>
        <w:pStyle w:val="a1"/>
        <w:tabs>
          <w:tab w:val="num" w:pos="469"/>
        </w:tabs>
      </w:pPr>
      <w:r w:rsidRPr="00593B84">
        <w:t>Базаров Т</w:t>
      </w:r>
      <w:r w:rsidR="00593B84">
        <w:t xml:space="preserve">.Ю., </w:t>
      </w:r>
      <w:r w:rsidRPr="00593B84">
        <w:t>Еремин Б</w:t>
      </w:r>
      <w:r w:rsidR="00593B84">
        <w:t>.Л. "</w:t>
      </w:r>
      <w:r w:rsidRPr="00593B84">
        <w:t>Управление персоналом</w:t>
      </w:r>
      <w:r w:rsidR="00593B84">
        <w:t xml:space="preserve">", </w:t>
      </w:r>
      <w:r w:rsidRPr="00593B84">
        <w:t>М, Юнити, 2003</w:t>
      </w:r>
      <w:r w:rsidR="00593B84" w:rsidRPr="00593B84">
        <w:t>.</w:t>
      </w:r>
    </w:p>
    <w:p w:rsidR="00593B84" w:rsidRDefault="00B9749D" w:rsidP="00593B84">
      <w:pPr>
        <w:pStyle w:val="a1"/>
        <w:tabs>
          <w:tab w:val="num" w:pos="469"/>
        </w:tabs>
      </w:pPr>
      <w:r w:rsidRPr="00593B84">
        <w:t>Беа Ф</w:t>
      </w:r>
      <w:r w:rsidR="00593B84">
        <w:t xml:space="preserve">.К., </w:t>
      </w:r>
      <w:r w:rsidRPr="00593B84">
        <w:t>Дихтла Э</w:t>
      </w:r>
      <w:r w:rsidR="00593B84">
        <w:t>.,</w:t>
      </w:r>
      <w:r w:rsidRPr="00593B84">
        <w:t xml:space="preserve"> Швайтцер М</w:t>
      </w:r>
      <w:r w:rsidR="00593B84">
        <w:t>., "</w:t>
      </w:r>
      <w:r w:rsidRPr="00593B84">
        <w:t>Экономика предприятия</w:t>
      </w:r>
      <w:r w:rsidR="00593B84">
        <w:t xml:space="preserve">", </w:t>
      </w:r>
      <w:r w:rsidRPr="00593B84">
        <w:t xml:space="preserve">М, ИНФРА </w:t>
      </w:r>
      <w:r w:rsidR="00593B84">
        <w:t>-</w:t>
      </w:r>
      <w:r w:rsidRPr="00593B84">
        <w:t xml:space="preserve"> М, 2004</w:t>
      </w:r>
      <w:r w:rsidR="00593B84" w:rsidRPr="00593B84">
        <w:t>.</w:t>
      </w:r>
    </w:p>
    <w:p w:rsidR="00593B84" w:rsidRDefault="00B9749D" w:rsidP="00593B84">
      <w:pPr>
        <w:pStyle w:val="a1"/>
        <w:tabs>
          <w:tab w:val="num" w:pos="469"/>
        </w:tabs>
      </w:pPr>
      <w:r w:rsidRPr="00593B84">
        <w:t>Бодди Д</w:t>
      </w:r>
      <w:r w:rsidR="00593B84">
        <w:t>.,</w:t>
      </w:r>
      <w:r w:rsidRPr="00593B84">
        <w:t xml:space="preserve"> Пэйтон Р</w:t>
      </w:r>
      <w:r w:rsidR="00593B84" w:rsidRPr="00593B84">
        <w:t>.</w:t>
      </w:r>
      <w:r w:rsidR="00593B84">
        <w:t xml:space="preserve"> "</w:t>
      </w:r>
      <w:r w:rsidRPr="00593B84">
        <w:t>Основы менеджмента</w:t>
      </w:r>
      <w:r w:rsidR="00593B84">
        <w:t xml:space="preserve">", </w:t>
      </w:r>
      <w:r w:rsidRPr="00593B84">
        <w:t xml:space="preserve">С </w:t>
      </w:r>
      <w:r w:rsidR="00593B84">
        <w:t>-</w:t>
      </w:r>
      <w:r w:rsidRPr="00593B84">
        <w:t xml:space="preserve"> П, Питер, 2005</w:t>
      </w:r>
      <w:r w:rsidR="00593B84" w:rsidRPr="00593B84">
        <w:t>.</w:t>
      </w:r>
    </w:p>
    <w:p w:rsidR="00593B84" w:rsidRDefault="00B9749D" w:rsidP="00593B84">
      <w:pPr>
        <w:pStyle w:val="a1"/>
        <w:tabs>
          <w:tab w:val="num" w:pos="469"/>
        </w:tabs>
      </w:pPr>
      <w:r w:rsidRPr="00593B84">
        <w:t>Веснин В</w:t>
      </w:r>
      <w:r w:rsidR="00593B84">
        <w:t xml:space="preserve">.Р. </w:t>
      </w:r>
      <w:r w:rsidRPr="00593B84">
        <w:t>Практический менеджмент персонала</w:t>
      </w:r>
      <w:r w:rsidR="00593B84" w:rsidRPr="00593B84">
        <w:t xml:space="preserve">. </w:t>
      </w:r>
      <w:r w:rsidRPr="00593B84">
        <w:t>Пособие по кадровой работе</w:t>
      </w:r>
      <w:r w:rsidR="00593B84" w:rsidRPr="00593B84">
        <w:t xml:space="preserve">. </w:t>
      </w:r>
      <w:r w:rsidR="00593B84">
        <w:t>-</w:t>
      </w:r>
      <w:r w:rsidRPr="00593B84">
        <w:t xml:space="preserve"> М</w:t>
      </w:r>
      <w:r w:rsidR="00593B84">
        <w:t>.:</w:t>
      </w:r>
      <w:r w:rsidR="00593B84" w:rsidRPr="00593B84">
        <w:t xml:space="preserve"> </w:t>
      </w:r>
      <w:r w:rsidRPr="00593B84">
        <w:t>ЮристЪ, 2005</w:t>
      </w:r>
      <w:r w:rsidR="00593B84" w:rsidRPr="00593B84">
        <w:t xml:space="preserve">. </w:t>
      </w:r>
      <w:r w:rsidR="00593B84">
        <w:t>-</w:t>
      </w:r>
      <w:r w:rsidRPr="00593B84">
        <w:t xml:space="preserve"> 496 с</w:t>
      </w:r>
      <w:r w:rsidR="00593B84" w:rsidRPr="00593B84">
        <w:t>.</w:t>
      </w:r>
    </w:p>
    <w:p w:rsidR="00593B84" w:rsidRDefault="00B9749D" w:rsidP="00593B84">
      <w:pPr>
        <w:pStyle w:val="a1"/>
        <w:tabs>
          <w:tab w:val="num" w:pos="469"/>
        </w:tabs>
      </w:pPr>
      <w:r w:rsidRPr="00593B84">
        <w:t>Веснин В</w:t>
      </w:r>
      <w:r w:rsidR="00593B84">
        <w:t>.Р. "</w:t>
      </w:r>
      <w:r w:rsidRPr="00593B84">
        <w:t>Основы менеджмента</w:t>
      </w:r>
      <w:r w:rsidR="00593B84">
        <w:t xml:space="preserve">", </w:t>
      </w:r>
      <w:r w:rsidRPr="00593B84">
        <w:t xml:space="preserve">М, Элит </w:t>
      </w:r>
      <w:r w:rsidR="00593B84">
        <w:t>-</w:t>
      </w:r>
      <w:r w:rsidR="00593B84" w:rsidRPr="00593B84">
        <w:t xml:space="preserve"> </w:t>
      </w:r>
      <w:r w:rsidRPr="00593B84">
        <w:t>2005</w:t>
      </w:r>
      <w:r w:rsidR="00593B84" w:rsidRPr="00593B84">
        <w:t>.</w:t>
      </w:r>
    </w:p>
    <w:p w:rsidR="00593B84" w:rsidRDefault="00B96CC3" w:rsidP="00593B84">
      <w:pPr>
        <w:pStyle w:val="a1"/>
        <w:tabs>
          <w:tab w:val="num" w:pos="469"/>
        </w:tabs>
      </w:pPr>
      <w:r w:rsidRPr="00593B84">
        <w:t>Джеймс Д</w:t>
      </w:r>
      <w:r w:rsidR="00593B84" w:rsidRPr="00593B84">
        <w:t xml:space="preserve">. </w:t>
      </w:r>
      <w:r w:rsidRPr="00593B84">
        <w:t>Эффективный самомаркетинг</w:t>
      </w:r>
      <w:r w:rsidR="00593B84" w:rsidRPr="00593B84">
        <w:t xml:space="preserve">. </w:t>
      </w:r>
      <w:r w:rsidR="00593B84">
        <w:t>-</w:t>
      </w:r>
      <w:r w:rsidRPr="00593B84">
        <w:t xml:space="preserve"> СПб</w:t>
      </w:r>
      <w:r w:rsidR="00593B84">
        <w:t>.:</w:t>
      </w:r>
      <w:r w:rsidR="00593B84" w:rsidRPr="00593B84">
        <w:t xml:space="preserve"> </w:t>
      </w:r>
      <w:r w:rsidRPr="00593B84">
        <w:t>Филинъ</w:t>
      </w:r>
      <w:r w:rsidR="00593B84" w:rsidRPr="00593B84">
        <w:t xml:space="preserve">, </w:t>
      </w:r>
      <w:r w:rsidR="00B9749D" w:rsidRPr="00593B84">
        <w:t>2007</w:t>
      </w:r>
      <w:r w:rsidR="00593B84" w:rsidRPr="00593B84">
        <w:t>.</w:t>
      </w:r>
    </w:p>
    <w:p w:rsidR="00593B84" w:rsidRDefault="00B9749D" w:rsidP="00593B84">
      <w:pPr>
        <w:pStyle w:val="a1"/>
        <w:tabs>
          <w:tab w:val="num" w:pos="469"/>
        </w:tabs>
      </w:pPr>
      <w:r w:rsidRPr="00593B84">
        <w:t>Егоршин А</w:t>
      </w:r>
      <w:r w:rsidR="00593B84">
        <w:t>.П. "</w:t>
      </w:r>
      <w:r w:rsidRPr="00593B84">
        <w:t>Управление персоналом</w:t>
      </w:r>
      <w:r w:rsidR="00593B84">
        <w:t xml:space="preserve">", </w:t>
      </w:r>
      <w:r w:rsidRPr="00593B84">
        <w:t>Н</w:t>
      </w:r>
      <w:r w:rsidR="00593B84" w:rsidRPr="00593B84">
        <w:t xml:space="preserve">. </w:t>
      </w:r>
      <w:r w:rsidRPr="00593B84">
        <w:t>Новгород, НИМБ, 2004</w:t>
      </w:r>
      <w:r w:rsidR="00593B84" w:rsidRPr="00593B84">
        <w:t>.</w:t>
      </w:r>
    </w:p>
    <w:p w:rsidR="00593B84" w:rsidRDefault="00B9749D" w:rsidP="00593B84">
      <w:pPr>
        <w:pStyle w:val="a1"/>
        <w:tabs>
          <w:tab w:val="num" w:pos="469"/>
        </w:tabs>
      </w:pPr>
      <w:r w:rsidRPr="00593B84">
        <w:t>Железцов Л</w:t>
      </w:r>
      <w:r w:rsidR="00593B84" w:rsidRPr="00593B84">
        <w:t>.</w:t>
      </w:r>
      <w:r w:rsidR="00593B84">
        <w:t xml:space="preserve"> "</w:t>
      </w:r>
      <w:r w:rsidRPr="00593B84">
        <w:t>Маркетинг персонала</w:t>
      </w:r>
      <w:r w:rsidR="00593B84" w:rsidRPr="00593B84">
        <w:t xml:space="preserve">. </w:t>
      </w:r>
      <w:r w:rsidRPr="00593B84">
        <w:t>Оценка трудовой деятельности</w:t>
      </w:r>
      <w:r w:rsidR="00593B84">
        <w:t>" // "</w:t>
      </w:r>
      <w:r w:rsidRPr="00593B84">
        <w:t>Маркетинг</w:t>
      </w:r>
      <w:r w:rsidR="00593B84">
        <w:t xml:space="preserve">" </w:t>
      </w:r>
      <w:r w:rsidRPr="00593B84">
        <w:t>№</w:t>
      </w:r>
      <w:r w:rsidR="008445F6">
        <w:t xml:space="preserve"> </w:t>
      </w:r>
      <w:r w:rsidRPr="00593B84">
        <w:t>2, 2006</w:t>
      </w:r>
      <w:r w:rsidR="00593B84" w:rsidRPr="00593B84">
        <w:t>.</w:t>
      </w:r>
    </w:p>
    <w:p w:rsidR="00593B84" w:rsidRDefault="00B9749D" w:rsidP="00593B84">
      <w:pPr>
        <w:pStyle w:val="a1"/>
        <w:tabs>
          <w:tab w:val="num" w:pos="469"/>
        </w:tabs>
      </w:pPr>
      <w:r w:rsidRPr="00593B84">
        <w:t>Иванцевич Д</w:t>
      </w:r>
      <w:r w:rsidR="00593B84">
        <w:t xml:space="preserve">.М., </w:t>
      </w:r>
      <w:r w:rsidRPr="00593B84">
        <w:t>Лобанов А</w:t>
      </w:r>
      <w:r w:rsidR="00593B84">
        <w:t>.А. "</w:t>
      </w:r>
      <w:r w:rsidRPr="00593B84">
        <w:t>Человеческие ресурсы управления</w:t>
      </w:r>
      <w:r w:rsidR="00593B84" w:rsidRPr="00593B84">
        <w:t xml:space="preserve">: </w:t>
      </w:r>
      <w:r w:rsidRPr="00593B84">
        <w:t>основы управления персоналом</w:t>
      </w:r>
      <w:r w:rsidR="00593B84">
        <w:t xml:space="preserve">", </w:t>
      </w:r>
      <w:r w:rsidRPr="00593B84">
        <w:t>М, Дело, 2003</w:t>
      </w:r>
      <w:r w:rsidR="00593B84" w:rsidRPr="00593B84">
        <w:t>.</w:t>
      </w:r>
    </w:p>
    <w:p w:rsidR="00593B84" w:rsidRDefault="00B9749D" w:rsidP="00593B84">
      <w:pPr>
        <w:pStyle w:val="a1"/>
        <w:tabs>
          <w:tab w:val="num" w:pos="469"/>
        </w:tabs>
      </w:pPr>
      <w:r w:rsidRPr="00593B84">
        <w:t>Кабушкин Н</w:t>
      </w:r>
      <w:r w:rsidR="00593B84">
        <w:t xml:space="preserve">.Н. </w:t>
      </w:r>
      <w:r w:rsidRPr="00593B84">
        <w:t>Основы кадрового менеджмента</w:t>
      </w:r>
      <w:r w:rsidR="00593B84" w:rsidRPr="00593B84">
        <w:t xml:space="preserve">. </w:t>
      </w:r>
      <w:r w:rsidR="00593B84">
        <w:t>-</w:t>
      </w:r>
      <w:r w:rsidRPr="00593B84">
        <w:t xml:space="preserve"> М</w:t>
      </w:r>
      <w:r w:rsidR="00593B84">
        <w:t>.:</w:t>
      </w:r>
      <w:r w:rsidR="00593B84" w:rsidRPr="00593B84">
        <w:t xml:space="preserve"> </w:t>
      </w:r>
      <w:r w:rsidRPr="00593B84">
        <w:t>ЮНИТИ, 2006</w:t>
      </w:r>
      <w:r w:rsidR="00593B84" w:rsidRPr="00593B84">
        <w:t xml:space="preserve">. </w:t>
      </w:r>
      <w:r w:rsidR="00593B84">
        <w:t>-</w:t>
      </w:r>
      <w:r w:rsidRPr="00593B84">
        <w:t xml:space="preserve"> 378 с</w:t>
      </w:r>
      <w:r w:rsidR="00593B84" w:rsidRPr="00593B84">
        <w:t>.</w:t>
      </w:r>
    </w:p>
    <w:p w:rsidR="00593B84" w:rsidRDefault="00B9749D" w:rsidP="00593B84">
      <w:pPr>
        <w:pStyle w:val="a1"/>
        <w:tabs>
          <w:tab w:val="num" w:pos="469"/>
        </w:tabs>
      </w:pPr>
      <w:r w:rsidRPr="00593B84">
        <w:t>Лебедев А</w:t>
      </w:r>
      <w:r w:rsidR="00593B84">
        <w:t>.Д. "</w:t>
      </w:r>
      <w:r w:rsidRPr="00593B84">
        <w:t>Система управления персоналом на предприятии</w:t>
      </w:r>
      <w:r w:rsidR="00593B84" w:rsidRPr="00593B84">
        <w:t xml:space="preserve">; </w:t>
      </w:r>
      <w:r w:rsidRPr="00593B84">
        <w:t>оперативная работа с персоналом</w:t>
      </w:r>
      <w:r w:rsidR="00593B84">
        <w:t xml:space="preserve">", </w:t>
      </w:r>
      <w:r w:rsidRPr="00593B84">
        <w:t>С</w:t>
      </w:r>
      <w:r w:rsidR="00593B84" w:rsidRPr="00593B84">
        <w:t xml:space="preserve"> - </w:t>
      </w:r>
      <w:r w:rsidRPr="00593B84">
        <w:t>Пб, 2004</w:t>
      </w:r>
      <w:r w:rsidR="00593B84" w:rsidRPr="00593B84">
        <w:t>.</w:t>
      </w:r>
    </w:p>
    <w:p w:rsidR="00593B84" w:rsidRDefault="00B9749D" w:rsidP="00593B84">
      <w:pPr>
        <w:pStyle w:val="a1"/>
        <w:tabs>
          <w:tab w:val="num" w:pos="469"/>
        </w:tabs>
      </w:pPr>
      <w:r w:rsidRPr="00593B84">
        <w:t>Лифинец А</w:t>
      </w:r>
      <w:r w:rsidR="00593B84">
        <w:t xml:space="preserve">.С. </w:t>
      </w:r>
      <w:r w:rsidRPr="00593B84">
        <w:t>Основы управления персоналом</w:t>
      </w:r>
      <w:r w:rsidR="00593B84" w:rsidRPr="00593B84">
        <w:t xml:space="preserve">. </w:t>
      </w:r>
      <w:r w:rsidR="00593B84">
        <w:t>-</w:t>
      </w:r>
      <w:r w:rsidRPr="00593B84">
        <w:t xml:space="preserve"> Иваново</w:t>
      </w:r>
      <w:r w:rsidR="00593B84" w:rsidRPr="00593B84">
        <w:t xml:space="preserve">: </w:t>
      </w:r>
      <w:r w:rsidRPr="00593B84">
        <w:t>Дом книги, 2007</w:t>
      </w:r>
      <w:r w:rsidR="00593B84" w:rsidRPr="00593B84">
        <w:t xml:space="preserve">. </w:t>
      </w:r>
      <w:r w:rsidR="00593B84">
        <w:t>-</w:t>
      </w:r>
      <w:r w:rsidRPr="00593B84">
        <w:t xml:space="preserve"> 256 с</w:t>
      </w:r>
      <w:r w:rsidR="00593B84" w:rsidRPr="00593B84">
        <w:t>.</w:t>
      </w:r>
    </w:p>
    <w:p w:rsidR="00593B84" w:rsidRDefault="00B9749D" w:rsidP="00593B84">
      <w:pPr>
        <w:pStyle w:val="a1"/>
        <w:tabs>
          <w:tab w:val="num" w:pos="469"/>
        </w:tabs>
      </w:pPr>
      <w:r w:rsidRPr="00593B84">
        <w:t>Магура М</w:t>
      </w:r>
      <w:r w:rsidR="00593B84">
        <w:t xml:space="preserve">.И., </w:t>
      </w:r>
      <w:r w:rsidRPr="00593B84">
        <w:t>Курбатова М</w:t>
      </w:r>
      <w:r w:rsidR="00593B84">
        <w:t>.Б. "</w:t>
      </w:r>
      <w:r w:rsidRPr="00593B84">
        <w:t>Оценка работы персонала</w:t>
      </w:r>
      <w:r w:rsidR="00593B84">
        <w:t>" // "</w:t>
      </w:r>
      <w:r w:rsidRPr="00593B84">
        <w:t>Управление персоналом</w:t>
      </w:r>
      <w:r w:rsidR="00593B84">
        <w:t xml:space="preserve">" </w:t>
      </w:r>
      <w:r w:rsidRPr="00593B84">
        <w:t>№9, 2006</w:t>
      </w:r>
      <w:r w:rsidR="00593B84" w:rsidRPr="00593B84">
        <w:t>.</w:t>
      </w:r>
    </w:p>
    <w:p w:rsidR="00593B84" w:rsidRDefault="00B9749D" w:rsidP="00593B84">
      <w:pPr>
        <w:pStyle w:val="a1"/>
        <w:tabs>
          <w:tab w:val="num" w:pos="469"/>
        </w:tabs>
      </w:pPr>
      <w:r w:rsidRPr="00593B84">
        <w:t>Макринова Е</w:t>
      </w:r>
      <w:r w:rsidR="00593B84">
        <w:t xml:space="preserve">.И. </w:t>
      </w:r>
      <w:r w:rsidRPr="00593B84">
        <w:t>Обновление функциональных элементов системы управления персоналом в контексте организационного раз-вития кадровых служб</w:t>
      </w:r>
      <w:r w:rsidR="00593B84">
        <w:t xml:space="preserve"> // </w:t>
      </w:r>
      <w:r w:rsidRPr="00593B84">
        <w:t>Экономи</w:t>
      </w:r>
      <w:r w:rsidR="008445F6">
        <w:t>ческий вестник Ростовского госу</w:t>
      </w:r>
      <w:r w:rsidRPr="00593B84">
        <w:t>дарственного университета</w:t>
      </w:r>
      <w:r w:rsidR="00593B84" w:rsidRPr="00593B84">
        <w:t xml:space="preserve">. </w:t>
      </w:r>
      <w:r w:rsidR="00593B84">
        <w:t>-</w:t>
      </w:r>
      <w:r w:rsidRPr="00593B84">
        <w:t xml:space="preserve"> Ростов-на-Дону</w:t>
      </w:r>
      <w:r w:rsidR="00593B84" w:rsidRPr="00593B84">
        <w:t xml:space="preserve">: </w:t>
      </w:r>
      <w:r w:rsidRPr="00593B84">
        <w:t>Издательство РГУ</w:t>
      </w:r>
      <w:r w:rsidR="00593B84" w:rsidRPr="00593B84">
        <w:t xml:space="preserve">. </w:t>
      </w:r>
      <w:r w:rsidR="00593B84">
        <w:t>-</w:t>
      </w:r>
      <w:r w:rsidRPr="00593B84">
        <w:t xml:space="preserve"> 2007</w:t>
      </w:r>
      <w:r w:rsidR="00593B84" w:rsidRPr="00593B84">
        <w:t xml:space="preserve">. </w:t>
      </w:r>
      <w:r w:rsidR="00593B84">
        <w:t>-</w:t>
      </w:r>
      <w:r w:rsidRPr="00593B84">
        <w:t xml:space="preserve"> № 2</w:t>
      </w:r>
      <w:r w:rsidR="00593B84" w:rsidRPr="00593B84">
        <w:t>. -</w:t>
      </w:r>
      <w:r w:rsidR="00593B84">
        <w:t xml:space="preserve"> </w:t>
      </w:r>
      <w:r w:rsidRPr="00593B84">
        <w:t>С</w:t>
      </w:r>
      <w:r w:rsidR="00593B84">
        <w:t>.1</w:t>
      </w:r>
      <w:r w:rsidRPr="00593B84">
        <w:t>6-19</w:t>
      </w:r>
      <w:r w:rsidR="00593B84" w:rsidRPr="00593B84">
        <w:t>.</w:t>
      </w:r>
    </w:p>
    <w:p w:rsidR="00593B84" w:rsidRDefault="00B9749D" w:rsidP="00593B84">
      <w:pPr>
        <w:pStyle w:val="a1"/>
        <w:tabs>
          <w:tab w:val="num" w:pos="469"/>
        </w:tabs>
      </w:pPr>
      <w:r w:rsidRPr="00593B84">
        <w:t>Марр Р</w:t>
      </w:r>
      <w:r w:rsidR="00593B84">
        <w:t>.,</w:t>
      </w:r>
      <w:r w:rsidRPr="00593B84">
        <w:t xml:space="preserve"> Шмидт Г</w:t>
      </w:r>
      <w:r w:rsidR="00593B84" w:rsidRPr="00593B84">
        <w:t>.</w:t>
      </w:r>
      <w:r w:rsidR="00593B84">
        <w:t xml:space="preserve"> "</w:t>
      </w:r>
      <w:r w:rsidRPr="00593B84">
        <w:t>Управление персоналом в условиях социально рыночной экономики</w:t>
      </w:r>
      <w:r w:rsidR="00593B84">
        <w:t xml:space="preserve">", </w:t>
      </w:r>
      <w:r w:rsidRPr="00593B84">
        <w:t>М, Московский университет, 2006</w:t>
      </w:r>
      <w:r w:rsidR="00593B84" w:rsidRPr="00593B84">
        <w:t>.</w:t>
      </w:r>
    </w:p>
    <w:p w:rsidR="00593B84" w:rsidRDefault="00B9749D" w:rsidP="00593B84">
      <w:pPr>
        <w:pStyle w:val="a1"/>
        <w:tabs>
          <w:tab w:val="num" w:pos="469"/>
        </w:tabs>
      </w:pPr>
      <w:r w:rsidRPr="00593B84">
        <w:t>Мескон М</w:t>
      </w:r>
      <w:r w:rsidR="00593B84">
        <w:t xml:space="preserve">.Х., </w:t>
      </w:r>
      <w:r w:rsidRPr="00593B84">
        <w:t>Алберт М</w:t>
      </w:r>
      <w:r w:rsidR="00593B84">
        <w:t>.,</w:t>
      </w:r>
      <w:r w:rsidRPr="00593B84">
        <w:t xml:space="preserve"> Хедоури Ф</w:t>
      </w:r>
      <w:r w:rsidR="00593B84" w:rsidRPr="00593B84">
        <w:t>.</w:t>
      </w:r>
      <w:r w:rsidR="00593B84">
        <w:t xml:space="preserve"> "</w:t>
      </w:r>
      <w:r w:rsidRPr="00593B84">
        <w:t>Основы менеджмента</w:t>
      </w:r>
      <w:r w:rsidR="00593B84">
        <w:t xml:space="preserve">", </w:t>
      </w:r>
      <w:r w:rsidRPr="00593B84">
        <w:t>М, Дело, 2005</w:t>
      </w:r>
      <w:r w:rsidR="00593B84" w:rsidRPr="00593B84">
        <w:t>.</w:t>
      </w:r>
    </w:p>
    <w:p w:rsidR="00593B84" w:rsidRDefault="00B9749D" w:rsidP="00593B84">
      <w:pPr>
        <w:pStyle w:val="a1"/>
        <w:tabs>
          <w:tab w:val="num" w:pos="469"/>
        </w:tabs>
      </w:pPr>
      <w:r w:rsidRPr="00593B84">
        <w:t>Новицкий Н</w:t>
      </w:r>
      <w:r w:rsidR="00593B84">
        <w:t xml:space="preserve">.И. </w:t>
      </w:r>
      <w:r w:rsidRPr="00593B84">
        <w:t>Организация производства на предприятиях, учебно-методическое пособие, М</w:t>
      </w:r>
      <w:r w:rsidR="00593B84" w:rsidRPr="00593B84">
        <w:t>., 20</w:t>
      </w:r>
      <w:r w:rsidRPr="00593B84">
        <w:t>04</w:t>
      </w:r>
      <w:r w:rsidR="00593B84" w:rsidRPr="00593B84">
        <w:t xml:space="preserve">. </w:t>
      </w:r>
      <w:r w:rsidR="00593B84">
        <w:t>-</w:t>
      </w:r>
      <w:r w:rsidRPr="00593B84">
        <w:t xml:space="preserve"> 156 с</w:t>
      </w:r>
      <w:r w:rsidR="00593B84" w:rsidRPr="00593B84">
        <w:t>.</w:t>
      </w:r>
    </w:p>
    <w:p w:rsidR="00593B84" w:rsidRDefault="00B9749D" w:rsidP="00593B84">
      <w:pPr>
        <w:pStyle w:val="a1"/>
        <w:tabs>
          <w:tab w:val="num" w:pos="469"/>
        </w:tabs>
      </w:pPr>
      <w:r w:rsidRPr="00593B84">
        <w:t>Поршнев А</w:t>
      </w:r>
      <w:r w:rsidR="00593B84">
        <w:t xml:space="preserve">.Г., </w:t>
      </w:r>
      <w:r w:rsidRPr="00593B84">
        <w:t>Румянцева З</w:t>
      </w:r>
      <w:r w:rsidR="00593B84">
        <w:t xml:space="preserve">.П., </w:t>
      </w:r>
      <w:r w:rsidRPr="00593B84">
        <w:t>Соломатин Н</w:t>
      </w:r>
      <w:r w:rsidR="00593B84">
        <w:t>.А. "</w:t>
      </w:r>
      <w:r w:rsidRPr="00593B84">
        <w:t>Управление организацией</w:t>
      </w:r>
      <w:r w:rsidR="00593B84">
        <w:t xml:space="preserve">", </w:t>
      </w:r>
      <w:r w:rsidRPr="00593B84">
        <w:t xml:space="preserve">М, ИНФРА </w:t>
      </w:r>
      <w:r w:rsidR="00593B84">
        <w:t>-</w:t>
      </w:r>
      <w:r w:rsidRPr="00593B84">
        <w:t xml:space="preserve"> М, 2006</w:t>
      </w:r>
      <w:r w:rsidR="00593B84" w:rsidRPr="00593B84">
        <w:t>.</w:t>
      </w:r>
    </w:p>
    <w:p w:rsidR="00593B84" w:rsidRDefault="00B9749D" w:rsidP="00593B84">
      <w:pPr>
        <w:pStyle w:val="a1"/>
        <w:tabs>
          <w:tab w:val="num" w:pos="469"/>
        </w:tabs>
      </w:pPr>
      <w:r w:rsidRPr="00593B84">
        <w:t>Пугачев В</w:t>
      </w:r>
      <w:r w:rsidR="00593B84">
        <w:t>.П. "</w:t>
      </w:r>
      <w:r w:rsidRPr="00593B84">
        <w:t>Руководство персоналом организации</w:t>
      </w:r>
      <w:r w:rsidR="00593B84">
        <w:t xml:space="preserve">", </w:t>
      </w:r>
      <w:r w:rsidRPr="00593B84">
        <w:t>М, Аспект Пресс, 2003</w:t>
      </w:r>
      <w:r w:rsidR="00593B84" w:rsidRPr="00593B84">
        <w:t>.</w:t>
      </w:r>
    </w:p>
    <w:p w:rsidR="00593B84" w:rsidRDefault="00B9749D" w:rsidP="00593B84">
      <w:pPr>
        <w:pStyle w:val="a1"/>
        <w:tabs>
          <w:tab w:val="num" w:pos="469"/>
        </w:tabs>
      </w:pPr>
      <w:r w:rsidRPr="00593B84">
        <w:t>Русинов Ф</w:t>
      </w:r>
      <w:r w:rsidR="00593B84">
        <w:t xml:space="preserve">.М., </w:t>
      </w:r>
      <w:r w:rsidRPr="00593B84">
        <w:t>Разу М</w:t>
      </w:r>
      <w:r w:rsidR="00593B84">
        <w:t>.Л. "</w:t>
      </w:r>
      <w:r w:rsidRPr="00593B84">
        <w:t>Менеджмент</w:t>
      </w:r>
      <w:r w:rsidR="00593B84">
        <w:t xml:space="preserve">", </w:t>
      </w:r>
      <w:r w:rsidRPr="00593B84">
        <w:t xml:space="preserve">М, ИД ФБК </w:t>
      </w:r>
      <w:r w:rsidR="00593B84">
        <w:t>-</w:t>
      </w:r>
      <w:r w:rsidRPr="00593B84">
        <w:t xml:space="preserve"> Пресс, 2005</w:t>
      </w:r>
      <w:r w:rsidR="00593B84" w:rsidRPr="00593B84">
        <w:t>.</w:t>
      </w:r>
    </w:p>
    <w:p w:rsidR="00593B84" w:rsidRDefault="00B9749D" w:rsidP="00593B84">
      <w:pPr>
        <w:pStyle w:val="a1"/>
        <w:tabs>
          <w:tab w:val="num" w:pos="469"/>
        </w:tabs>
      </w:pPr>
      <w:r w:rsidRPr="00593B84">
        <w:t>Роздольская И</w:t>
      </w:r>
      <w:r w:rsidR="00593B84">
        <w:t xml:space="preserve">.В., </w:t>
      </w:r>
      <w:r w:rsidRPr="00593B84">
        <w:t>Висторобская Е</w:t>
      </w:r>
      <w:r w:rsidR="00593B84">
        <w:t xml:space="preserve">.Н., </w:t>
      </w:r>
      <w:r w:rsidRPr="00593B84">
        <w:t>Макринова Е</w:t>
      </w:r>
      <w:r w:rsidR="00593B84">
        <w:t xml:space="preserve">.И. </w:t>
      </w:r>
      <w:r w:rsidRPr="00593B84">
        <w:t xml:space="preserve">Управление персоналом </w:t>
      </w:r>
      <w:r w:rsidR="00593B84">
        <w:t>-</w:t>
      </w:r>
      <w:r w:rsidRPr="00593B84">
        <w:t xml:space="preserve"> Белгород</w:t>
      </w:r>
      <w:r w:rsidR="00593B84" w:rsidRPr="00593B84">
        <w:t xml:space="preserve">: </w:t>
      </w:r>
      <w:r w:rsidRPr="00593B84">
        <w:t>Кооперативное образование, 2006</w:t>
      </w:r>
      <w:r w:rsidR="00593B84" w:rsidRPr="00593B84">
        <w:t>. -</w:t>
      </w:r>
      <w:r w:rsidR="00593B84">
        <w:t xml:space="preserve"> </w:t>
      </w:r>
      <w:r w:rsidRPr="00593B84">
        <w:t>124 с</w:t>
      </w:r>
      <w:r w:rsidR="00593B84" w:rsidRPr="00593B84">
        <w:t>.</w:t>
      </w:r>
    </w:p>
    <w:p w:rsidR="00593B84" w:rsidRDefault="00B9749D" w:rsidP="00593B84">
      <w:pPr>
        <w:pStyle w:val="a1"/>
        <w:tabs>
          <w:tab w:val="num" w:pos="469"/>
        </w:tabs>
      </w:pPr>
      <w:r w:rsidRPr="00593B84">
        <w:t>Травин В</w:t>
      </w:r>
      <w:r w:rsidR="00593B84">
        <w:t xml:space="preserve">.В., </w:t>
      </w:r>
      <w:r w:rsidRPr="00593B84">
        <w:t>Дятлов В</w:t>
      </w:r>
      <w:r w:rsidR="00593B84">
        <w:t xml:space="preserve">.А. </w:t>
      </w:r>
      <w:r w:rsidRPr="00593B84">
        <w:t>Менеджмент персонала предприятия</w:t>
      </w:r>
      <w:r w:rsidR="00593B84">
        <w:t>.2</w:t>
      </w:r>
      <w:r w:rsidRPr="00593B84">
        <w:t>-е изд</w:t>
      </w:r>
      <w:r w:rsidR="00593B84" w:rsidRPr="00593B84">
        <w:t xml:space="preserve">. </w:t>
      </w:r>
      <w:r w:rsidR="00593B84">
        <w:t>-</w:t>
      </w:r>
      <w:r w:rsidRPr="00593B84">
        <w:t xml:space="preserve"> М</w:t>
      </w:r>
      <w:r w:rsidR="00593B84">
        <w:t>.:</w:t>
      </w:r>
      <w:r w:rsidR="00593B84" w:rsidRPr="00593B84">
        <w:t xml:space="preserve"> </w:t>
      </w:r>
      <w:r w:rsidRPr="00593B84">
        <w:t>Финпресс, 2000</w:t>
      </w:r>
      <w:r w:rsidR="00593B84" w:rsidRPr="00593B84">
        <w:t xml:space="preserve">. </w:t>
      </w:r>
      <w:r w:rsidR="00593B84">
        <w:t>-</w:t>
      </w:r>
      <w:r w:rsidRPr="00593B84">
        <w:t xml:space="preserve"> 203 с</w:t>
      </w:r>
      <w:r w:rsidR="00593B84" w:rsidRPr="00593B84">
        <w:t>.</w:t>
      </w:r>
    </w:p>
    <w:p w:rsidR="00593B84" w:rsidRDefault="00B9749D" w:rsidP="00593B84">
      <w:pPr>
        <w:pStyle w:val="a1"/>
        <w:tabs>
          <w:tab w:val="num" w:pos="469"/>
        </w:tabs>
      </w:pPr>
      <w:r w:rsidRPr="00593B84">
        <w:t>Цветаев В</w:t>
      </w:r>
      <w:r w:rsidR="00593B84">
        <w:t xml:space="preserve">.М. </w:t>
      </w:r>
      <w:r w:rsidRPr="00593B84">
        <w:t>Управление персоналом</w:t>
      </w:r>
      <w:r w:rsidR="00593B84" w:rsidRPr="00593B84">
        <w:t xml:space="preserve">. </w:t>
      </w:r>
      <w:r w:rsidR="00593B84">
        <w:t>-</w:t>
      </w:r>
      <w:r w:rsidRPr="00593B84">
        <w:t xml:space="preserve"> СПб</w:t>
      </w:r>
      <w:r w:rsidR="00593B84" w:rsidRPr="00593B84">
        <w:t xml:space="preserve">: </w:t>
      </w:r>
      <w:r w:rsidRPr="00593B84">
        <w:t>Питер, 2007</w:t>
      </w:r>
      <w:r w:rsidR="00593B84" w:rsidRPr="00593B84">
        <w:t xml:space="preserve">. </w:t>
      </w:r>
      <w:r w:rsidR="00593B84">
        <w:t>-</w:t>
      </w:r>
      <w:r w:rsidRPr="00593B84">
        <w:t xml:space="preserve"> 301 с</w:t>
      </w:r>
      <w:r w:rsidR="00593B84" w:rsidRPr="00593B84">
        <w:t>.</w:t>
      </w:r>
      <w:bookmarkStart w:id="10" w:name="_GoBack"/>
      <w:bookmarkEnd w:id="10"/>
    </w:p>
    <w:sectPr w:rsidR="00593B84" w:rsidSect="005E76C6"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D30" w:rsidRDefault="001E3D30">
      <w:pPr>
        <w:ind w:firstLine="709"/>
      </w:pPr>
      <w:r>
        <w:separator/>
      </w:r>
    </w:p>
  </w:endnote>
  <w:endnote w:type="continuationSeparator" w:id="0">
    <w:p w:rsidR="001E3D30" w:rsidRDefault="001E3D30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B84" w:rsidRDefault="00593B84">
    <w:pPr>
      <w:pStyle w:val="a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B84" w:rsidRDefault="00593B84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D30" w:rsidRDefault="001E3D30">
      <w:pPr>
        <w:ind w:firstLine="709"/>
      </w:pPr>
      <w:r>
        <w:separator/>
      </w:r>
    </w:p>
  </w:footnote>
  <w:footnote w:type="continuationSeparator" w:id="0">
    <w:p w:rsidR="001E3D30" w:rsidRDefault="001E3D30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B84" w:rsidRDefault="00057907" w:rsidP="00F24C2D">
    <w:pPr>
      <w:pStyle w:val="af3"/>
      <w:framePr w:wrap="auto" w:vAnchor="text" w:hAnchor="margin" w:xAlign="right" w:y="1"/>
      <w:rPr>
        <w:rStyle w:val="aff0"/>
      </w:rPr>
    </w:pPr>
    <w:r>
      <w:rPr>
        <w:rStyle w:val="aff0"/>
      </w:rPr>
      <w:t>2</w:t>
    </w:r>
  </w:p>
  <w:p w:rsidR="00593B84" w:rsidRDefault="00593B84">
    <w:pPr>
      <w:pStyle w:val="af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B84" w:rsidRDefault="00593B84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00B4"/>
    <w:multiLevelType w:val="hybridMultilevel"/>
    <w:tmpl w:val="26E0B4E4"/>
    <w:lvl w:ilvl="0" w:tplc="2800D3BC">
      <w:start w:val="1"/>
      <w:numFmt w:val="decimal"/>
      <w:pStyle w:val="a"/>
      <w:lvlText w:val="Таблица %1"/>
      <w:lvlJc w:val="left"/>
      <w:pPr>
        <w:tabs>
          <w:tab w:val="num" w:pos="567"/>
        </w:tabs>
        <w:ind w:left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0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8D38C3"/>
    <w:multiLevelType w:val="hybridMultilevel"/>
    <w:tmpl w:val="00840F6A"/>
    <w:lvl w:ilvl="0" w:tplc="B906ABC6">
      <w:start w:val="1"/>
      <w:numFmt w:val="decimal"/>
      <w:pStyle w:val="1"/>
      <w:lvlText w:val="Таблица 1.%1   - 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FE2353"/>
    <w:multiLevelType w:val="singleLevel"/>
    <w:tmpl w:val="60807CF0"/>
    <w:lvl w:ilvl="0">
      <w:start w:val="1"/>
      <w:numFmt w:val="decimal"/>
      <w:pStyle w:val="a2"/>
      <w:lvlText w:val="Таблица %1"/>
      <w:lvlJc w:val="right"/>
      <w:pPr>
        <w:tabs>
          <w:tab w:val="num" w:pos="0"/>
        </w:tabs>
        <w:ind w:firstLine="288"/>
      </w:pPr>
      <w:rPr>
        <w:rFonts w:cs="Times New Roman" w:hint="default"/>
      </w:rPr>
    </w:lvl>
  </w:abstractNum>
  <w:abstractNum w:abstractNumId="5">
    <w:nsid w:val="5BB44D82"/>
    <w:multiLevelType w:val="multilevel"/>
    <w:tmpl w:val="FF40C880"/>
    <w:lvl w:ilvl="0">
      <w:start w:val="1"/>
      <w:numFmt w:val="decimal"/>
      <w:pStyle w:val="10"/>
      <w:lvlText w:val="%1."/>
      <w:lvlJc w:val="left"/>
      <w:pPr>
        <w:tabs>
          <w:tab w:val="num" w:pos="971"/>
        </w:tabs>
        <w:ind w:left="97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15"/>
        </w:tabs>
        <w:ind w:left="1115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59"/>
        </w:tabs>
        <w:ind w:left="1259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03"/>
        </w:tabs>
        <w:ind w:left="1403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47"/>
        </w:tabs>
        <w:ind w:left="1547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91"/>
        </w:tabs>
        <w:ind w:left="1691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5"/>
        </w:tabs>
        <w:ind w:left="1835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79"/>
        </w:tabs>
        <w:ind w:left="197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3"/>
        </w:tabs>
        <w:ind w:left="2123" w:hanging="1584"/>
      </w:pPr>
      <w:rPr>
        <w:rFonts w:cs="Times New Roman" w:hint="default"/>
      </w:rPr>
    </w:lvl>
  </w:abstractNum>
  <w:abstractNum w:abstractNumId="6">
    <w:nsid w:val="65EB27F5"/>
    <w:multiLevelType w:val="hybridMultilevel"/>
    <w:tmpl w:val="E5268D56"/>
    <w:lvl w:ilvl="0" w:tplc="BA18BB38">
      <w:start w:val="1"/>
      <w:numFmt w:val="decimal"/>
      <w:pStyle w:val="a3"/>
      <w:lvlText w:val="Таблица %1"/>
      <w:lvlJc w:val="right"/>
      <w:pPr>
        <w:tabs>
          <w:tab w:val="num" w:pos="294"/>
        </w:tabs>
        <w:ind w:left="396" w:hanging="396"/>
      </w:pPr>
      <w:rPr>
        <w:rFonts w:cs="Times New Roman" w:hint="default"/>
      </w:rPr>
    </w:lvl>
    <w:lvl w:ilvl="1" w:tplc="02CCC6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A000F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F20FC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DC886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72C2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DAEE3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7C467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43E1F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ACC57BF"/>
    <w:multiLevelType w:val="hybridMultilevel"/>
    <w:tmpl w:val="F90A8BA8"/>
    <w:lvl w:ilvl="0" w:tplc="DF3EFA00">
      <w:start w:val="1"/>
      <w:numFmt w:val="decimal"/>
      <w:pStyle w:val="3"/>
      <w:lvlText w:val="Таблица 3.%1  -  "/>
      <w:lvlJc w:val="left"/>
      <w:pPr>
        <w:tabs>
          <w:tab w:val="num" w:pos="170"/>
        </w:tabs>
        <w:ind w:left="17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BDE62E7"/>
    <w:multiLevelType w:val="hybridMultilevel"/>
    <w:tmpl w:val="E648EF66"/>
    <w:lvl w:ilvl="0" w:tplc="A8147B12">
      <w:start w:val="1"/>
      <w:numFmt w:val="decimal"/>
      <w:pStyle w:val="a4"/>
      <w:lvlText w:val="Рисунок %1."/>
      <w:lvlJc w:val="center"/>
      <w:pPr>
        <w:tabs>
          <w:tab w:val="num" w:pos="720"/>
        </w:tabs>
        <w:ind w:left="1116" w:hanging="54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6375E4A"/>
    <w:multiLevelType w:val="hybridMultilevel"/>
    <w:tmpl w:val="E5F0B206"/>
    <w:lvl w:ilvl="0" w:tplc="6B78644A">
      <w:start w:val="1"/>
      <w:numFmt w:val="decimal"/>
      <w:pStyle w:val="4"/>
      <w:lvlText w:val="Таблица 4.%1  -  "/>
      <w:lvlJc w:val="left"/>
      <w:pPr>
        <w:tabs>
          <w:tab w:val="num" w:pos="170"/>
        </w:tabs>
        <w:ind w:left="17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09126F"/>
    <w:multiLevelType w:val="multilevel"/>
    <w:tmpl w:val="A1082D9C"/>
    <w:lvl w:ilvl="0">
      <w:start w:val="1"/>
      <w:numFmt w:val="decimal"/>
      <w:suff w:val="space"/>
      <w:lvlText w:val="%1."/>
      <w:lvlJc w:val="left"/>
      <w:pPr>
        <w:ind w:left="936" w:hanging="22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97"/>
        </w:tabs>
        <w:ind w:left="997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1"/>
        </w:tabs>
        <w:ind w:left="114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85"/>
        </w:tabs>
        <w:ind w:left="1285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29"/>
        </w:tabs>
        <w:ind w:left="1429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73"/>
        </w:tabs>
        <w:ind w:left="157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7"/>
        </w:tabs>
        <w:ind w:left="171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1"/>
        </w:tabs>
        <w:ind w:left="1861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005"/>
        </w:tabs>
        <w:ind w:left="2005" w:hanging="1584"/>
      </w:pPr>
      <w:rPr>
        <w:rFonts w:cs="Times New Roman" w:hint="default"/>
      </w:rPr>
    </w:lvl>
  </w:abstractNum>
  <w:abstractNum w:abstractNumId="11">
    <w:nsid w:val="7DD34BEA"/>
    <w:multiLevelType w:val="singleLevel"/>
    <w:tmpl w:val="6FF6B1F0"/>
    <w:lvl w:ilvl="0">
      <w:start w:val="1"/>
      <w:numFmt w:val="decimal"/>
      <w:pStyle w:val="a5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7CA6"/>
    <w:rsid w:val="00017F3C"/>
    <w:rsid w:val="00021D80"/>
    <w:rsid w:val="000426D7"/>
    <w:rsid w:val="00057907"/>
    <w:rsid w:val="00076EED"/>
    <w:rsid w:val="000810BB"/>
    <w:rsid w:val="000B4458"/>
    <w:rsid w:val="000C3FA1"/>
    <w:rsid w:val="000E6FBA"/>
    <w:rsid w:val="000F258B"/>
    <w:rsid w:val="00151097"/>
    <w:rsid w:val="00151E25"/>
    <w:rsid w:val="00194B19"/>
    <w:rsid w:val="001A07B7"/>
    <w:rsid w:val="001A69E1"/>
    <w:rsid w:val="001B6999"/>
    <w:rsid w:val="001C3551"/>
    <w:rsid w:val="001E0F57"/>
    <w:rsid w:val="001E1849"/>
    <w:rsid w:val="001E3264"/>
    <w:rsid w:val="001E3D30"/>
    <w:rsid w:val="00217448"/>
    <w:rsid w:val="00224786"/>
    <w:rsid w:val="00230CB6"/>
    <w:rsid w:val="002334BF"/>
    <w:rsid w:val="002773C4"/>
    <w:rsid w:val="00293C63"/>
    <w:rsid w:val="002A2C81"/>
    <w:rsid w:val="002B4884"/>
    <w:rsid w:val="002B63CB"/>
    <w:rsid w:val="002C082A"/>
    <w:rsid w:val="002D1A2A"/>
    <w:rsid w:val="002D1C4F"/>
    <w:rsid w:val="002E37E0"/>
    <w:rsid w:val="002E6B8B"/>
    <w:rsid w:val="002F6D2F"/>
    <w:rsid w:val="00303930"/>
    <w:rsid w:val="00307203"/>
    <w:rsid w:val="00333CD7"/>
    <w:rsid w:val="00352C96"/>
    <w:rsid w:val="003622F7"/>
    <w:rsid w:val="003629AC"/>
    <w:rsid w:val="00371E42"/>
    <w:rsid w:val="00375A39"/>
    <w:rsid w:val="0039461F"/>
    <w:rsid w:val="003B3C98"/>
    <w:rsid w:val="003D5C4E"/>
    <w:rsid w:val="003E669A"/>
    <w:rsid w:val="00410A4C"/>
    <w:rsid w:val="004214FF"/>
    <w:rsid w:val="004304ED"/>
    <w:rsid w:val="004A14F4"/>
    <w:rsid w:val="004B06AD"/>
    <w:rsid w:val="004D34E8"/>
    <w:rsid w:val="00507FEB"/>
    <w:rsid w:val="00513440"/>
    <w:rsid w:val="00520190"/>
    <w:rsid w:val="00520B3C"/>
    <w:rsid w:val="005268C1"/>
    <w:rsid w:val="00555CC6"/>
    <w:rsid w:val="00555F01"/>
    <w:rsid w:val="0057453D"/>
    <w:rsid w:val="00593B84"/>
    <w:rsid w:val="005A50F3"/>
    <w:rsid w:val="005C3AC1"/>
    <w:rsid w:val="005E76C6"/>
    <w:rsid w:val="00600278"/>
    <w:rsid w:val="00606CC6"/>
    <w:rsid w:val="006121D3"/>
    <w:rsid w:val="006258BE"/>
    <w:rsid w:val="00634AE9"/>
    <w:rsid w:val="00641577"/>
    <w:rsid w:val="00667A8C"/>
    <w:rsid w:val="0067043F"/>
    <w:rsid w:val="006749AA"/>
    <w:rsid w:val="00674D9B"/>
    <w:rsid w:val="00680780"/>
    <w:rsid w:val="00686033"/>
    <w:rsid w:val="0068744A"/>
    <w:rsid w:val="006934CA"/>
    <w:rsid w:val="006C7DD4"/>
    <w:rsid w:val="006D41CC"/>
    <w:rsid w:val="006E348D"/>
    <w:rsid w:val="0070711C"/>
    <w:rsid w:val="0073290F"/>
    <w:rsid w:val="007354DF"/>
    <w:rsid w:val="007402DC"/>
    <w:rsid w:val="00762E89"/>
    <w:rsid w:val="00783AD2"/>
    <w:rsid w:val="007958C8"/>
    <w:rsid w:val="007A46A4"/>
    <w:rsid w:val="007B673C"/>
    <w:rsid w:val="007C411E"/>
    <w:rsid w:val="007D2499"/>
    <w:rsid w:val="00814478"/>
    <w:rsid w:val="008277D3"/>
    <w:rsid w:val="00827D0E"/>
    <w:rsid w:val="008368A6"/>
    <w:rsid w:val="008373C3"/>
    <w:rsid w:val="008445F6"/>
    <w:rsid w:val="00845341"/>
    <w:rsid w:val="008515EB"/>
    <w:rsid w:val="008564EE"/>
    <w:rsid w:val="0085775F"/>
    <w:rsid w:val="008866F8"/>
    <w:rsid w:val="0089192C"/>
    <w:rsid w:val="008C5CD3"/>
    <w:rsid w:val="008D4B3C"/>
    <w:rsid w:val="00914CC2"/>
    <w:rsid w:val="00925A2E"/>
    <w:rsid w:val="009471AC"/>
    <w:rsid w:val="00955D4F"/>
    <w:rsid w:val="00964E33"/>
    <w:rsid w:val="00984B69"/>
    <w:rsid w:val="00985688"/>
    <w:rsid w:val="00A01F79"/>
    <w:rsid w:val="00A103A1"/>
    <w:rsid w:val="00A14BE0"/>
    <w:rsid w:val="00A16B5F"/>
    <w:rsid w:val="00A3156C"/>
    <w:rsid w:val="00A346E5"/>
    <w:rsid w:val="00A75B2D"/>
    <w:rsid w:val="00A8439C"/>
    <w:rsid w:val="00A8468C"/>
    <w:rsid w:val="00A94D7D"/>
    <w:rsid w:val="00AA2C7B"/>
    <w:rsid w:val="00AA2CF0"/>
    <w:rsid w:val="00AA3AA5"/>
    <w:rsid w:val="00AA4FE7"/>
    <w:rsid w:val="00AC389D"/>
    <w:rsid w:val="00AC6AB9"/>
    <w:rsid w:val="00AD1469"/>
    <w:rsid w:val="00AE0055"/>
    <w:rsid w:val="00AF53A7"/>
    <w:rsid w:val="00B10E28"/>
    <w:rsid w:val="00B210E2"/>
    <w:rsid w:val="00B30BA0"/>
    <w:rsid w:val="00B55700"/>
    <w:rsid w:val="00B73338"/>
    <w:rsid w:val="00B774B0"/>
    <w:rsid w:val="00B775B0"/>
    <w:rsid w:val="00B80220"/>
    <w:rsid w:val="00B912DA"/>
    <w:rsid w:val="00B96CC3"/>
    <w:rsid w:val="00B9749D"/>
    <w:rsid w:val="00BA40AF"/>
    <w:rsid w:val="00BC346B"/>
    <w:rsid w:val="00BC4EA7"/>
    <w:rsid w:val="00C17736"/>
    <w:rsid w:val="00C21278"/>
    <w:rsid w:val="00C27DA4"/>
    <w:rsid w:val="00C34D41"/>
    <w:rsid w:val="00C37CA6"/>
    <w:rsid w:val="00C44275"/>
    <w:rsid w:val="00C538BB"/>
    <w:rsid w:val="00C61B78"/>
    <w:rsid w:val="00C7576D"/>
    <w:rsid w:val="00C77F7F"/>
    <w:rsid w:val="00C814FF"/>
    <w:rsid w:val="00C854EC"/>
    <w:rsid w:val="00CB33CE"/>
    <w:rsid w:val="00CC4AAC"/>
    <w:rsid w:val="00CC604B"/>
    <w:rsid w:val="00CD0C24"/>
    <w:rsid w:val="00CE525F"/>
    <w:rsid w:val="00CE76BC"/>
    <w:rsid w:val="00D02A6E"/>
    <w:rsid w:val="00D05B56"/>
    <w:rsid w:val="00D10BD1"/>
    <w:rsid w:val="00D247E1"/>
    <w:rsid w:val="00D276A7"/>
    <w:rsid w:val="00D3000F"/>
    <w:rsid w:val="00D317F2"/>
    <w:rsid w:val="00D32561"/>
    <w:rsid w:val="00D40D52"/>
    <w:rsid w:val="00D60636"/>
    <w:rsid w:val="00D72626"/>
    <w:rsid w:val="00D80464"/>
    <w:rsid w:val="00D918E7"/>
    <w:rsid w:val="00DA0D18"/>
    <w:rsid w:val="00DA3BD8"/>
    <w:rsid w:val="00DB51FB"/>
    <w:rsid w:val="00DC7318"/>
    <w:rsid w:val="00DD1E38"/>
    <w:rsid w:val="00DD3651"/>
    <w:rsid w:val="00DD4344"/>
    <w:rsid w:val="00E074D5"/>
    <w:rsid w:val="00E16D96"/>
    <w:rsid w:val="00E24BEA"/>
    <w:rsid w:val="00E326AA"/>
    <w:rsid w:val="00EA2D88"/>
    <w:rsid w:val="00EB08EF"/>
    <w:rsid w:val="00EB6D0D"/>
    <w:rsid w:val="00EC6A10"/>
    <w:rsid w:val="00ED4846"/>
    <w:rsid w:val="00F06B96"/>
    <w:rsid w:val="00F11001"/>
    <w:rsid w:val="00F11F3E"/>
    <w:rsid w:val="00F1583F"/>
    <w:rsid w:val="00F20FCC"/>
    <w:rsid w:val="00F24C2D"/>
    <w:rsid w:val="00F2711C"/>
    <w:rsid w:val="00F4746B"/>
    <w:rsid w:val="00F54D84"/>
    <w:rsid w:val="00F5517D"/>
    <w:rsid w:val="00F7449A"/>
    <w:rsid w:val="00F74F3C"/>
    <w:rsid w:val="00F8105C"/>
    <w:rsid w:val="00F81853"/>
    <w:rsid w:val="00F91380"/>
    <w:rsid w:val="00F94C94"/>
    <w:rsid w:val="00FB19FE"/>
    <w:rsid w:val="00FB5D59"/>
    <w:rsid w:val="00FC38D7"/>
    <w:rsid w:val="00FE7BC2"/>
    <w:rsid w:val="00FF395C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48BBCB13-12D2-4FFF-B2BE-F55D411C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autoRedefine/>
    <w:qFormat/>
    <w:rsid w:val="00593B84"/>
    <w:pPr>
      <w:spacing w:line="360" w:lineRule="auto"/>
      <w:ind w:firstLine="720"/>
      <w:jc w:val="both"/>
    </w:pPr>
    <w:rPr>
      <w:sz w:val="28"/>
      <w:szCs w:val="28"/>
    </w:rPr>
  </w:style>
  <w:style w:type="paragraph" w:styleId="11">
    <w:name w:val="heading 1"/>
    <w:basedOn w:val="a6"/>
    <w:next w:val="a6"/>
    <w:link w:val="12"/>
    <w:uiPriority w:val="99"/>
    <w:qFormat/>
    <w:rsid w:val="00593B84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6"/>
    <w:next w:val="a6"/>
    <w:link w:val="20"/>
    <w:autoRedefine/>
    <w:uiPriority w:val="99"/>
    <w:qFormat/>
    <w:rsid w:val="00593B84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0">
    <w:name w:val="heading 3"/>
    <w:basedOn w:val="a6"/>
    <w:next w:val="a6"/>
    <w:link w:val="31"/>
    <w:uiPriority w:val="99"/>
    <w:qFormat/>
    <w:rsid w:val="00593B84"/>
    <w:pPr>
      <w:keepNext/>
      <w:ind w:firstLine="709"/>
      <w:outlineLvl w:val="2"/>
    </w:pPr>
    <w:rPr>
      <w:b/>
      <w:bCs/>
      <w:noProof/>
    </w:rPr>
  </w:style>
  <w:style w:type="paragraph" w:styleId="40">
    <w:name w:val="heading 4"/>
    <w:basedOn w:val="a6"/>
    <w:next w:val="a6"/>
    <w:link w:val="41"/>
    <w:uiPriority w:val="99"/>
    <w:qFormat/>
    <w:rsid w:val="00593B84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6"/>
    <w:next w:val="a6"/>
    <w:link w:val="50"/>
    <w:uiPriority w:val="99"/>
    <w:qFormat/>
    <w:rsid w:val="00593B84"/>
    <w:pPr>
      <w:keepNext/>
      <w:ind w:left="737" w:firstLine="709"/>
      <w:jc w:val="left"/>
      <w:outlineLvl w:val="4"/>
    </w:pPr>
  </w:style>
  <w:style w:type="paragraph" w:styleId="6">
    <w:name w:val="heading 6"/>
    <w:basedOn w:val="a6"/>
    <w:next w:val="a6"/>
    <w:link w:val="60"/>
    <w:uiPriority w:val="99"/>
    <w:qFormat/>
    <w:rsid w:val="00593B8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6"/>
    <w:next w:val="a6"/>
    <w:link w:val="70"/>
    <w:uiPriority w:val="99"/>
    <w:qFormat/>
    <w:rsid w:val="00593B8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6"/>
    <w:next w:val="a6"/>
    <w:link w:val="80"/>
    <w:uiPriority w:val="99"/>
    <w:qFormat/>
    <w:rsid w:val="00593B8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6"/>
    <w:next w:val="a6"/>
    <w:link w:val="90"/>
    <w:uiPriority w:val="99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2">
    <w:name w:val="Заголовок 1 Знак"/>
    <w:link w:val="1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"/>
    <w:link w:val="40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a">
    <w:name w:val="Normal (Web)"/>
    <w:basedOn w:val="a6"/>
    <w:uiPriority w:val="99"/>
    <w:rsid w:val="00593B84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6"/>
    <w:next w:val="a6"/>
    <w:autoRedefine/>
    <w:uiPriority w:val="99"/>
    <w:semiHidden/>
    <w:rsid w:val="00593B84"/>
    <w:pPr>
      <w:tabs>
        <w:tab w:val="right" w:leader="dot" w:pos="1400"/>
      </w:tabs>
      <w:ind w:firstLine="709"/>
    </w:pPr>
  </w:style>
  <w:style w:type="paragraph" w:styleId="21">
    <w:name w:val="toc 2"/>
    <w:basedOn w:val="a6"/>
    <w:next w:val="a6"/>
    <w:autoRedefine/>
    <w:uiPriority w:val="99"/>
    <w:semiHidden/>
    <w:rsid w:val="00593B84"/>
    <w:pPr>
      <w:tabs>
        <w:tab w:val="left" w:leader="dot" w:pos="3500"/>
      </w:tabs>
      <w:ind w:firstLine="0"/>
      <w:jc w:val="left"/>
    </w:pPr>
    <w:rPr>
      <w:smallCaps/>
    </w:rPr>
  </w:style>
  <w:style w:type="paragraph" w:styleId="ab">
    <w:name w:val="Body Text"/>
    <w:basedOn w:val="a6"/>
    <w:link w:val="ac"/>
    <w:uiPriority w:val="99"/>
    <w:rsid w:val="00593B84"/>
    <w:pPr>
      <w:ind w:firstLine="709"/>
    </w:pPr>
  </w:style>
  <w:style w:type="character" w:customStyle="1" w:styleId="ac">
    <w:name w:val="Основной текст Знак"/>
    <w:link w:val="ab"/>
    <w:uiPriority w:val="99"/>
    <w:semiHidden/>
    <w:locked/>
    <w:rPr>
      <w:rFonts w:cs="Times New Roman"/>
      <w:sz w:val="28"/>
      <w:szCs w:val="28"/>
    </w:rPr>
  </w:style>
  <w:style w:type="paragraph" w:styleId="22">
    <w:name w:val="Body Text 2"/>
    <w:basedOn w:val="a6"/>
    <w:link w:val="23"/>
    <w:autoRedefine/>
    <w:uiPriority w:val="99"/>
    <w:semiHidden/>
    <w:pPr>
      <w:tabs>
        <w:tab w:val="left" w:pos="2127"/>
      </w:tabs>
      <w:ind w:firstLine="426"/>
    </w:p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8"/>
      <w:szCs w:val="28"/>
    </w:rPr>
  </w:style>
  <w:style w:type="paragraph" w:styleId="ad">
    <w:name w:val="Body Text Indent"/>
    <w:basedOn w:val="a6"/>
    <w:link w:val="ae"/>
    <w:uiPriority w:val="99"/>
    <w:rsid w:val="00593B84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6"/>
    <w:link w:val="33"/>
    <w:uiPriority w:val="99"/>
    <w:rsid w:val="00593B8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4">
    <w:name w:val="таблица 4"/>
    <w:basedOn w:val="a6"/>
    <w:uiPriority w:val="99"/>
    <w:semiHidden/>
    <w:pPr>
      <w:numPr>
        <w:numId w:val="8"/>
      </w:numPr>
      <w:spacing w:before="120" w:after="240" w:line="240" w:lineRule="auto"/>
      <w:ind w:firstLine="0"/>
      <w:jc w:val="center"/>
    </w:pPr>
  </w:style>
  <w:style w:type="paragraph" w:customStyle="1" w:styleId="a">
    <w:name w:val="таблица №"/>
    <w:basedOn w:val="a6"/>
    <w:next w:val="a6"/>
    <w:uiPriority w:val="99"/>
    <w:pPr>
      <w:numPr>
        <w:numId w:val="9"/>
      </w:numPr>
      <w:ind w:firstLine="0"/>
      <w:jc w:val="right"/>
    </w:pPr>
  </w:style>
  <w:style w:type="paragraph" w:customStyle="1" w:styleId="af">
    <w:name w:val="таблица название"/>
    <w:basedOn w:val="a6"/>
    <w:uiPriority w:val="99"/>
    <w:pPr>
      <w:spacing w:after="360" w:line="240" w:lineRule="auto"/>
      <w:ind w:firstLine="709"/>
      <w:jc w:val="center"/>
    </w:pPr>
  </w:style>
  <w:style w:type="paragraph" w:customStyle="1" w:styleId="af0">
    <w:name w:val="таблица текст"/>
    <w:basedOn w:val="a6"/>
    <w:link w:val="af1"/>
    <w:uiPriority w:val="99"/>
    <w:pPr>
      <w:spacing w:line="240" w:lineRule="auto"/>
      <w:ind w:firstLine="0"/>
      <w:jc w:val="left"/>
    </w:pPr>
  </w:style>
  <w:style w:type="character" w:customStyle="1" w:styleId="Cmporu">
    <w:name w:val="Cmporuй"/>
    <w:uiPriority w:val="99"/>
    <w:semiHidden/>
    <w:rPr>
      <w:b/>
    </w:rPr>
  </w:style>
  <w:style w:type="paragraph" w:customStyle="1" w:styleId="rada">
    <w:name w:val="rada"/>
    <w:basedOn w:val="a6"/>
    <w:uiPriority w:val="99"/>
    <w:semiHidden/>
    <w:pPr>
      <w:spacing w:line="240" w:lineRule="auto"/>
      <w:ind w:firstLine="0"/>
      <w:jc w:val="left"/>
    </w:pPr>
    <w:rPr>
      <w:color w:val="000000"/>
      <w:sz w:val="24"/>
      <w:szCs w:val="24"/>
    </w:rPr>
  </w:style>
  <w:style w:type="character" w:customStyle="1" w:styleId="smalljs11">
    <w:name w:val="smalljs11"/>
    <w:uiPriority w:val="99"/>
    <w:semiHidden/>
    <w:rPr>
      <w:rFonts w:ascii="Arial" w:hAnsi="Arial" w:cs="Arial"/>
      <w:sz w:val="18"/>
      <w:szCs w:val="18"/>
    </w:rPr>
  </w:style>
  <w:style w:type="paragraph" w:customStyle="1" w:styleId="af2">
    <w:name w:val="Введение"/>
    <w:basedOn w:val="a6"/>
    <w:uiPriority w:val="99"/>
    <w:semiHidden/>
    <w:pPr>
      <w:pageBreakBefore/>
      <w:ind w:firstLine="709"/>
      <w:jc w:val="center"/>
    </w:pPr>
    <w:rPr>
      <w:b/>
      <w:bCs/>
      <w:caps/>
    </w:rPr>
  </w:style>
  <w:style w:type="paragraph" w:styleId="af3">
    <w:name w:val="header"/>
    <w:basedOn w:val="a6"/>
    <w:next w:val="ab"/>
    <w:link w:val="af4"/>
    <w:uiPriority w:val="99"/>
    <w:rsid w:val="00593B8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f4">
    <w:name w:val="Верхний колонтитул Знак"/>
    <w:link w:val="af3"/>
    <w:uiPriority w:val="99"/>
    <w:semiHidden/>
    <w:locked/>
    <w:rsid w:val="00593B84"/>
    <w:rPr>
      <w:rFonts w:cs="Times New Roman"/>
      <w:noProof/>
      <w:kern w:val="16"/>
      <w:sz w:val="28"/>
      <w:szCs w:val="28"/>
      <w:lang w:val="ru-RU" w:eastAsia="ru-RU"/>
    </w:rPr>
  </w:style>
  <w:style w:type="character" w:styleId="af5">
    <w:name w:val="endnote reference"/>
    <w:uiPriority w:val="99"/>
    <w:semiHidden/>
    <w:rsid w:val="00593B84"/>
    <w:rPr>
      <w:rFonts w:cs="Times New Roman"/>
      <w:vertAlign w:val="superscript"/>
    </w:rPr>
  </w:style>
  <w:style w:type="character" w:styleId="af6">
    <w:name w:val="Hyperlink"/>
    <w:uiPriority w:val="99"/>
    <w:rsid w:val="00593B84"/>
    <w:rPr>
      <w:rFonts w:cs="Times New Roman"/>
      <w:color w:val="auto"/>
      <w:sz w:val="28"/>
      <w:szCs w:val="28"/>
      <w:u w:val="single"/>
      <w:vertAlign w:val="baseline"/>
    </w:rPr>
  </w:style>
  <w:style w:type="character" w:customStyle="1" w:styleId="24">
    <w:name w:val="Заголовок 2 Знак Знак"/>
    <w:uiPriority w:val="99"/>
    <w:semiHidden/>
    <w:rPr>
      <w:rFonts w:cs="Times New Roman"/>
      <w:b/>
      <w:bCs/>
      <w:sz w:val="32"/>
      <w:szCs w:val="32"/>
      <w:lang w:val="ru-RU" w:eastAsia="ru-RU"/>
    </w:rPr>
  </w:style>
  <w:style w:type="character" w:customStyle="1" w:styleId="25">
    <w:name w:val="Заголовок 2 Знак Знак Знак"/>
    <w:uiPriority w:val="99"/>
    <w:semiHidden/>
    <w:rPr>
      <w:rFonts w:cs="Times New Roman"/>
      <w:b/>
      <w:bCs/>
      <w:sz w:val="28"/>
      <w:szCs w:val="28"/>
      <w:lang w:val="ru-RU" w:eastAsia="ru-RU"/>
    </w:rPr>
  </w:style>
  <w:style w:type="paragraph" w:customStyle="1" w:styleId="af7">
    <w:name w:val="заголовок таблицы"/>
    <w:basedOn w:val="a6"/>
    <w:uiPriority w:val="99"/>
    <w:semiHidden/>
    <w:pPr>
      <w:spacing w:before="120" w:after="240" w:line="240" w:lineRule="auto"/>
      <w:ind w:firstLine="0"/>
      <w:jc w:val="center"/>
    </w:pPr>
    <w:rPr>
      <w:b/>
      <w:bCs/>
      <w:smallCaps/>
      <w:spacing w:val="20"/>
    </w:rPr>
  </w:style>
  <w:style w:type="character" w:styleId="af8">
    <w:name w:val="footnote reference"/>
    <w:uiPriority w:val="99"/>
    <w:semiHidden/>
    <w:rsid w:val="00593B84"/>
    <w:rPr>
      <w:rFonts w:cs="Times New Roman"/>
      <w:sz w:val="28"/>
      <w:szCs w:val="28"/>
      <w:vertAlign w:val="superscript"/>
    </w:rPr>
  </w:style>
  <w:style w:type="paragraph" w:customStyle="1" w:styleId="af9">
    <w:name w:val="Мой"/>
    <w:basedOn w:val="a6"/>
    <w:uiPriority w:val="99"/>
    <w:semiHidden/>
    <w:pPr>
      <w:spacing w:line="240" w:lineRule="auto"/>
    </w:pPr>
  </w:style>
  <w:style w:type="paragraph" w:styleId="afa">
    <w:name w:val="Title"/>
    <w:basedOn w:val="a6"/>
    <w:link w:val="afb"/>
    <w:uiPriority w:val="99"/>
    <w:qFormat/>
    <w:pPr>
      <w:ind w:firstLine="709"/>
      <w:jc w:val="center"/>
    </w:pPr>
    <w:rPr>
      <w:rFonts w:ascii="Courier New" w:hAnsi="Courier New" w:cs="Courier New"/>
      <w:b/>
      <w:bCs/>
    </w:rPr>
  </w:style>
  <w:style w:type="character" w:customStyle="1" w:styleId="afb">
    <w:name w:val="Название Знак"/>
    <w:link w:val="afa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c">
    <w:name w:val="caption"/>
    <w:basedOn w:val="a6"/>
    <w:next w:val="a6"/>
    <w:uiPriority w:val="99"/>
    <w:qFormat/>
    <w:rsid w:val="00593B84"/>
    <w:pPr>
      <w:ind w:firstLine="709"/>
    </w:pPr>
    <w:rPr>
      <w:b/>
      <w:bCs/>
      <w:sz w:val="20"/>
      <w:szCs w:val="20"/>
    </w:rPr>
  </w:style>
  <w:style w:type="paragraph" w:customStyle="1" w:styleId="afd">
    <w:name w:val="название таблицы"/>
    <w:basedOn w:val="a6"/>
    <w:uiPriority w:val="99"/>
    <w:semiHidden/>
    <w:pPr>
      <w:spacing w:after="240" w:line="240" w:lineRule="auto"/>
      <w:ind w:firstLine="0"/>
      <w:jc w:val="center"/>
    </w:pPr>
    <w:rPr>
      <w:b/>
      <w:bCs/>
    </w:rPr>
  </w:style>
  <w:style w:type="paragraph" w:styleId="afe">
    <w:name w:val="footer"/>
    <w:basedOn w:val="a6"/>
    <w:link w:val="aff"/>
    <w:uiPriority w:val="99"/>
    <w:semiHidden/>
    <w:rsid w:val="00593B84"/>
    <w:pPr>
      <w:tabs>
        <w:tab w:val="center" w:pos="4819"/>
        <w:tab w:val="right" w:pos="9639"/>
      </w:tabs>
      <w:ind w:firstLine="709"/>
    </w:pPr>
  </w:style>
  <w:style w:type="character" w:customStyle="1" w:styleId="aff">
    <w:name w:val="Нижний колонтитул Знак"/>
    <w:link w:val="afe"/>
    <w:uiPriority w:val="99"/>
    <w:semiHidden/>
    <w:locked/>
    <w:rsid w:val="00593B84"/>
    <w:rPr>
      <w:rFonts w:cs="Times New Roman"/>
      <w:sz w:val="28"/>
      <w:szCs w:val="28"/>
      <w:lang w:val="ru-RU" w:eastAsia="ru-RU"/>
    </w:rPr>
  </w:style>
  <w:style w:type="character" w:styleId="aff0">
    <w:name w:val="page number"/>
    <w:uiPriority w:val="99"/>
    <w:rsid w:val="00593B84"/>
    <w:rPr>
      <w:rFonts w:ascii="Times New Roman" w:hAnsi="Times New Roman" w:cs="Times New Roman"/>
      <w:sz w:val="28"/>
      <w:szCs w:val="28"/>
    </w:rPr>
  </w:style>
  <w:style w:type="paragraph" w:customStyle="1" w:styleId="51">
    <w:name w:val="Обычный (веб)5"/>
    <w:basedOn w:val="a6"/>
    <w:uiPriority w:val="99"/>
    <w:semiHidden/>
    <w:pPr>
      <w:spacing w:before="100" w:after="100" w:line="240" w:lineRule="auto"/>
      <w:ind w:left="100" w:right="100" w:firstLine="0"/>
      <w:jc w:val="left"/>
    </w:pPr>
    <w:rPr>
      <w:rFonts w:ascii="Verdana" w:hAnsi="Verdana" w:cs="Verdana"/>
      <w:sz w:val="22"/>
      <w:szCs w:val="22"/>
    </w:rPr>
  </w:style>
  <w:style w:type="paragraph" w:customStyle="1" w:styleId="14">
    <w:name w:val="Обычный1"/>
    <w:uiPriority w:val="99"/>
    <w:semiHidden/>
    <w:rPr>
      <w:rFonts w:ascii="Courier New" w:hAnsi="Courier New" w:cs="Courier New"/>
      <w:sz w:val="24"/>
      <w:szCs w:val="24"/>
    </w:rPr>
  </w:style>
  <w:style w:type="paragraph" w:customStyle="1" w:styleId="210">
    <w:name w:val="Оглавление 21"/>
    <w:basedOn w:val="a6"/>
    <w:next w:val="a6"/>
    <w:autoRedefine/>
    <w:uiPriority w:val="99"/>
    <w:semiHidden/>
    <w:pPr>
      <w:tabs>
        <w:tab w:val="left" w:pos="1680"/>
        <w:tab w:val="right" w:leader="dot" w:pos="8296"/>
      </w:tabs>
      <w:ind w:firstLine="709"/>
      <w:jc w:val="left"/>
    </w:pPr>
    <w:rPr>
      <w:smallCaps/>
      <w:sz w:val="20"/>
      <w:szCs w:val="20"/>
    </w:rPr>
  </w:style>
  <w:style w:type="paragraph" w:styleId="34">
    <w:name w:val="toc 3"/>
    <w:basedOn w:val="a6"/>
    <w:next w:val="a6"/>
    <w:autoRedefine/>
    <w:uiPriority w:val="99"/>
    <w:semiHidden/>
    <w:rsid w:val="00593B84"/>
    <w:pPr>
      <w:ind w:firstLine="709"/>
      <w:jc w:val="left"/>
    </w:pPr>
  </w:style>
  <w:style w:type="paragraph" w:styleId="42">
    <w:name w:val="toc 4"/>
    <w:basedOn w:val="a6"/>
    <w:next w:val="a6"/>
    <w:autoRedefine/>
    <w:uiPriority w:val="99"/>
    <w:semiHidden/>
    <w:rsid w:val="00593B84"/>
    <w:pPr>
      <w:tabs>
        <w:tab w:val="right" w:leader="dot" w:pos="9345"/>
      </w:tabs>
      <w:ind w:firstLine="709"/>
    </w:pPr>
    <w:rPr>
      <w:noProof/>
    </w:rPr>
  </w:style>
  <w:style w:type="paragraph" w:styleId="52">
    <w:name w:val="toc 5"/>
    <w:basedOn w:val="a6"/>
    <w:next w:val="a6"/>
    <w:autoRedefine/>
    <w:uiPriority w:val="99"/>
    <w:semiHidden/>
    <w:rsid w:val="00593B84"/>
    <w:pPr>
      <w:ind w:left="958" w:firstLine="709"/>
    </w:pPr>
  </w:style>
  <w:style w:type="paragraph" w:styleId="61">
    <w:name w:val="toc 6"/>
    <w:basedOn w:val="a6"/>
    <w:next w:val="a6"/>
    <w:autoRedefine/>
    <w:uiPriority w:val="99"/>
    <w:semiHidden/>
    <w:pPr>
      <w:ind w:left="1400" w:firstLine="709"/>
      <w:jc w:val="left"/>
    </w:pPr>
    <w:rPr>
      <w:sz w:val="18"/>
      <w:szCs w:val="18"/>
    </w:rPr>
  </w:style>
  <w:style w:type="paragraph" w:styleId="71">
    <w:name w:val="toc 7"/>
    <w:basedOn w:val="a6"/>
    <w:next w:val="a6"/>
    <w:autoRedefine/>
    <w:uiPriority w:val="99"/>
    <w:semiHidden/>
    <w:pPr>
      <w:ind w:left="1680" w:firstLine="709"/>
      <w:jc w:val="left"/>
    </w:pPr>
    <w:rPr>
      <w:sz w:val="18"/>
      <w:szCs w:val="18"/>
    </w:rPr>
  </w:style>
  <w:style w:type="paragraph" w:styleId="81">
    <w:name w:val="toc 8"/>
    <w:basedOn w:val="a6"/>
    <w:next w:val="a6"/>
    <w:autoRedefine/>
    <w:uiPriority w:val="99"/>
    <w:semiHidden/>
    <w:pPr>
      <w:ind w:left="1960" w:firstLine="709"/>
      <w:jc w:val="left"/>
    </w:pPr>
    <w:rPr>
      <w:sz w:val="18"/>
      <w:szCs w:val="18"/>
    </w:rPr>
  </w:style>
  <w:style w:type="paragraph" w:styleId="91">
    <w:name w:val="toc 9"/>
    <w:basedOn w:val="a6"/>
    <w:next w:val="a6"/>
    <w:autoRedefine/>
    <w:uiPriority w:val="99"/>
    <w:semiHidden/>
    <w:pPr>
      <w:ind w:left="2240" w:firstLine="709"/>
      <w:jc w:val="left"/>
    </w:pPr>
    <w:rPr>
      <w:sz w:val="18"/>
      <w:szCs w:val="18"/>
    </w:rPr>
  </w:style>
  <w:style w:type="paragraph" w:styleId="35">
    <w:name w:val="Body Text 3"/>
    <w:basedOn w:val="a6"/>
    <w:link w:val="36"/>
    <w:uiPriority w:val="99"/>
    <w:semiHidden/>
    <w:pPr>
      <w:spacing w:line="240" w:lineRule="auto"/>
      <w:ind w:firstLine="0"/>
      <w:jc w:val="center"/>
    </w:pPr>
    <w:rPr>
      <w:sz w:val="18"/>
      <w:szCs w:val="18"/>
    </w:rPr>
  </w:style>
  <w:style w:type="character" w:customStyle="1" w:styleId="36">
    <w:name w:val="Основной текст 3 Знак"/>
    <w:link w:val="35"/>
    <w:uiPriority w:val="99"/>
    <w:semiHidden/>
    <w:locked/>
    <w:rPr>
      <w:rFonts w:cs="Times New Roman"/>
      <w:sz w:val="16"/>
      <w:szCs w:val="16"/>
    </w:rPr>
  </w:style>
  <w:style w:type="paragraph" w:styleId="26">
    <w:name w:val="Body Text Indent 2"/>
    <w:basedOn w:val="a6"/>
    <w:link w:val="27"/>
    <w:uiPriority w:val="99"/>
    <w:rsid w:val="00593B84"/>
    <w:pPr>
      <w:shd w:val="clear" w:color="auto" w:fill="FFFFFF"/>
      <w:tabs>
        <w:tab w:val="left" w:pos="163"/>
      </w:tabs>
      <w:ind w:firstLine="360"/>
    </w:pPr>
  </w:style>
  <w:style w:type="character" w:customStyle="1" w:styleId="27">
    <w:name w:val="Основной текст с отступом 2 Знак"/>
    <w:link w:val="26"/>
    <w:uiPriority w:val="99"/>
    <w:semiHidden/>
    <w:locked/>
    <w:rPr>
      <w:rFonts w:cs="Times New Roman"/>
      <w:sz w:val="28"/>
      <w:szCs w:val="28"/>
    </w:rPr>
  </w:style>
  <w:style w:type="paragraph" w:customStyle="1" w:styleId="a4">
    <w:name w:val="рисунок"/>
    <w:basedOn w:val="a6"/>
    <w:uiPriority w:val="99"/>
    <w:semiHidden/>
    <w:pPr>
      <w:numPr>
        <w:numId w:val="1"/>
      </w:numPr>
      <w:spacing w:line="240" w:lineRule="auto"/>
      <w:jc w:val="center"/>
    </w:pPr>
  </w:style>
  <w:style w:type="table" w:styleId="aff1">
    <w:name w:val="Table Grid"/>
    <w:basedOn w:val="a8"/>
    <w:uiPriority w:val="99"/>
    <w:rsid w:val="00593B8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писок лит"/>
    <w:basedOn w:val="11"/>
    <w:autoRedefine/>
    <w:uiPriority w:val="99"/>
    <w:semiHidden/>
    <w:pPr>
      <w:spacing w:before="240" w:after="240"/>
      <w:ind w:firstLine="0"/>
    </w:pPr>
  </w:style>
  <w:style w:type="paragraph" w:customStyle="1" w:styleId="10">
    <w:name w:val="Стиль Заголовок 1"/>
    <w:basedOn w:val="11"/>
    <w:uiPriority w:val="99"/>
    <w:semiHidden/>
    <w:pPr>
      <w:numPr>
        <w:numId w:val="2"/>
      </w:numPr>
    </w:pPr>
    <w:rPr>
      <w:caps w:val="0"/>
      <w:kern w:val="0"/>
    </w:rPr>
  </w:style>
  <w:style w:type="paragraph" w:customStyle="1" w:styleId="118">
    <w:name w:val="Стиль Заголовок 1 + 18 пт полужирный"/>
    <w:basedOn w:val="11"/>
    <w:autoRedefine/>
    <w:uiPriority w:val="99"/>
    <w:semiHidden/>
    <w:pPr>
      <w:ind w:firstLine="0"/>
    </w:pPr>
    <w:rPr>
      <w:caps w:val="0"/>
      <w:kern w:val="0"/>
    </w:rPr>
  </w:style>
  <w:style w:type="paragraph" w:customStyle="1" w:styleId="102">
    <w:name w:val="Стиль Основной текст + По центру Масштаб знаков: 102%"/>
    <w:basedOn w:val="ab"/>
    <w:uiPriority w:val="99"/>
    <w:semiHidden/>
    <w:rPr>
      <w:w w:val="102"/>
    </w:rPr>
  </w:style>
  <w:style w:type="paragraph" w:customStyle="1" w:styleId="0">
    <w:name w:val="Стиль таблица название + Первая строка:  0 см"/>
    <w:basedOn w:val="af"/>
    <w:uiPriority w:val="99"/>
    <w:semiHidden/>
    <w:pPr>
      <w:ind w:firstLine="0"/>
    </w:pPr>
  </w:style>
  <w:style w:type="paragraph" w:customStyle="1" w:styleId="aff3">
    <w:name w:val="схема"/>
    <w:autoRedefine/>
    <w:uiPriority w:val="99"/>
    <w:rsid w:val="00593B84"/>
    <w:pPr>
      <w:jc w:val="center"/>
    </w:pPr>
  </w:style>
  <w:style w:type="paragraph" w:customStyle="1" w:styleId="aff4">
    <w:name w:val="Таб_центр"/>
    <w:basedOn w:val="a6"/>
    <w:uiPriority w:val="99"/>
    <w:semiHidden/>
    <w:pPr>
      <w:spacing w:after="120" w:line="240" w:lineRule="auto"/>
      <w:ind w:firstLine="0"/>
      <w:jc w:val="center"/>
    </w:pPr>
    <w:rPr>
      <w:sz w:val="22"/>
      <w:szCs w:val="22"/>
    </w:rPr>
  </w:style>
  <w:style w:type="paragraph" w:customStyle="1" w:styleId="aff5">
    <w:name w:val="Таб_шир"/>
    <w:basedOn w:val="a6"/>
    <w:uiPriority w:val="99"/>
    <w:semiHidden/>
    <w:pPr>
      <w:spacing w:after="120" w:line="240" w:lineRule="auto"/>
      <w:ind w:firstLine="0"/>
    </w:pPr>
    <w:rPr>
      <w:sz w:val="22"/>
      <w:szCs w:val="22"/>
    </w:rPr>
  </w:style>
  <w:style w:type="paragraph" w:customStyle="1" w:styleId="a2">
    <w:name w:val="Таблица"/>
    <w:basedOn w:val="a6"/>
    <w:autoRedefine/>
    <w:uiPriority w:val="99"/>
    <w:semiHidden/>
    <w:pPr>
      <w:numPr>
        <w:numId w:val="4"/>
      </w:numPr>
      <w:spacing w:before="120" w:after="120" w:line="240" w:lineRule="auto"/>
      <w:ind w:firstLine="709"/>
      <w:jc w:val="right"/>
    </w:pPr>
  </w:style>
  <w:style w:type="paragraph" w:customStyle="1" w:styleId="a3">
    <w:name w:val="таблица"/>
    <w:basedOn w:val="a6"/>
    <w:autoRedefine/>
    <w:uiPriority w:val="99"/>
    <w:semiHidden/>
    <w:pPr>
      <w:numPr>
        <w:numId w:val="5"/>
      </w:numPr>
      <w:spacing w:before="240" w:after="240" w:line="240" w:lineRule="auto"/>
      <w:jc w:val="right"/>
    </w:pPr>
  </w:style>
  <w:style w:type="paragraph" w:customStyle="1" w:styleId="1">
    <w:name w:val="таблица 1"/>
    <w:basedOn w:val="af0"/>
    <w:autoRedefine/>
    <w:uiPriority w:val="99"/>
    <w:semiHidden/>
    <w:pPr>
      <w:numPr>
        <w:numId w:val="6"/>
      </w:numPr>
      <w:spacing w:before="120" w:after="240"/>
      <w:jc w:val="center"/>
    </w:pPr>
  </w:style>
  <w:style w:type="paragraph" w:customStyle="1" w:styleId="3">
    <w:name w:val="таблица 3"/>
    <w:basedOn w:val="a"/>
    <w:uiPriority w:val="99"/>
    <w:semiHidden/>
    <w:pPr>
      <w:numPr>
        <w:numId w:val="7"/>
      </w:numPr>
      <w:spacing w:before="120" w:after="240" w:line="240" w:lineRule="auto"/>
    </w:pPr>
  </w:style>
  <w:style w:type="paragraph" w:styleId="aff6">
    <w:name w:val="Balloon Text"/>
    <w:basedOn w:val="a6"/>
    <w:link w:val="aff7"/>
    <w:uiPriority w:val="99"/>
    <w:semiHidden/>
    <w:pPr>
      <w:ind w:firstLine="709"/>
    </w:pPr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link w:val="aff6"/>
    <w:uiPriority w:val="99"/>
    <w:semiHidden/>
    <w:locked/>
    <w:rPr>
      <w:rFonts w:ascii="Tahoma" w:hAnsi="Tahoma" w:cs="Tahoma"/>
      <w:sz w:val="16"/>
      <w:szCs w:val="16"/>
    </w:rPr>
  </w:style>
  <w:style w:type="paragraph" w:styleId="aff8">
    <w:name w:val="footnote text"/>
    <w:basedOn w:val="a6"/>
    <w:link w:val="aff9"/>
    <w:autoRedefine/>
    <w:uiPriority w:val="99"/>
    <w:semiHidden/>
    <w:rsid w:val="00593B84"/>
    <w:pPr>
      <w:ind w:firstLine="709"/>
    </w:pPr>
    <w:rPr>
      <w:color w:val="000000"/>
      <w:sz w:val="20"/>
      <w:szCs w:val="20"/>
    </w:rPr>
  </w:style>
  <w:style w:type="character" w:customStyle="1" w:styleId="aff9">
    <w:name w:val="Текст сноски Знак"/>
    <w:link w:val="aff8"/>
    <w:uiPriority w:val="99"/>
    <w:locked/>
    <w:rsid w:val="00593B84"/>
    <w:rPr>
      <w:rFonts w:cs="Times New Roman"/>
      <w:color w:val="000000"/>
      <w:lang w:val="ru-RU" w:eastAsia="ru-RU"/>
    </w:rPr>
  </w:style>
  <w:style w:type="paragraph" w:customStyle="1" w:styleId="affa">
    <w:name w:val="текст таблицы"/>
    <w:basedOn w:val="a6"/>
    <w:uiPriority w:val="99"/>
    <w:semiHidden/>
    <w:pPr>
      <w:spacing w:line="240" w:lineRule="auto"/>
      <w:ind w:firstLine="0"/>
      <w:jc w:val="left"/>
    </w:pPr>
    <w:rPr>
      <w:sz w:val="24"/>
      <w:szCs w:val="24"/>
    </w:rPr>
  </w:style>
  <w:style w:type="paragraph" w:customStyle="1" w:styleId="affb">
    <w:name w:val="Цитаты"/>
    <w:basedOn w:val="a6"/>
    <w:uiPriority w:val="99"/>
    <w:semiHidden/>
    <w:pPr>
      <w:spacing w:before="100" w:after="100" w:line="240" w:lineRule="auto"/>
      <w:ind w:left="360" w:right="360" w:firstLine="0"/>
      <w:jc w:val="left"/>
    </w:pPr>
    <w:rPr>
      <w:sz w:val="24"/>
      <w:szCs w:val="24"/>
    </w:rPr>
  </w:style>
  <w:style w:type="paragraph" w:styleId="affc">
    <w:name w:val="Plain Text"/>
    <w:basedOn w:val="a6"/>
    <w:link w:val="affd"/>
    <w:uiPriority w:val="99"/>
    <w:rsid w:val="00593B8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fd">
    <w:name w:val="Текст Знак"/>
    <w:link w:val="affc"/>
    <w:uiPriority w:val="99"/>
    <w:locked/>
    <w:rsid w:val="00593B84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аблица текст Знак"/>
    <w:link w:val="af0"/>
    <w:uiPriority w:val="99"/>
    <w:locked/>
    <w:rsid w:val="00686033"/>
    <w:rPr>
      <w:rFonts w:cs="Times New Roman"/>
      <w:sz w:val="28"/>
      <w:szCs w:val="28"/>
      <w:lang w:val="ru-RU" w:eastAsia="ru-RU"/>
    </w:rPr>
  </w:style>
  <w:style w:type="table" w:styleId="-1">
    <w:name w:val="Table Web 1"/>
    <w:basedOn w:val="a8"/>
    <w:uiPriority w:val="99"/>
    <w:rsid w:val="00593B8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e">
    <w:name w:val="выделение"/>
    <w:uiPriority w:val="99"/>
    <w:rsid w:val="00593B8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8">
    <w:name w:val="Заголовок 2 дипл"/>
    <w:basedOn w:val="a6"/>
    <w:next w:val="ad"/>
    <w:uiPriority w:val="99"/>
    <w:rsid w:val="00593B8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customStyle="1" w:styleId="a1">
    <w:name w:val="лит"/>
    <w:autoRedefine/>
    <w:uiPriority w:val="99"/>
    <w:rsid w:val="00593B84"/>
    <w:pPr>
      <w:numPr>
        <w:numId w:val="10"/>
      </w:numPr>
      <w:spacing w:line="360" w:lineRule="auto"/>
      <w:jc w:val="both"/>
    </w:pPr>
    <w:rPr>
      <w:sz w:val="28"/>
      <w:szCs w:val="28"/>
    </w:rPr>
  </w:style>
  <w:style w:type="character" w:customStyle="1" w:styleId="afff">
    <w:name w:val="номер страницы"/>
    <w:uiPriority w:val="99"/>
    <w:rsid w:val="00593B84"/>
    <w:rPr>
      <w:rFonts w:cs="Times New Roman"/>
      <w:sz w:val="28"/>
      <w:szCs w:val="28"/>
    </w:rPr>
  </w:style>
  <w:style w:type="paragraph" w:customStyle="1" w:styleId="afff0">
    <w:name w:val="Обычный +"/>
    <w:basedOn w:val="a6"/>
    <w:autoRedefine/>
    <w:uiPriority w:val="99"/>
    <w:rsid w:val="00593B84"/>
    <w:pPr>
      <w:ind w:firstLine="709"/>
    </w:pPr>
  </w:style>
  <w:style w:type="paragraph" w:customStyle="1" w:styleId="afff1">
    <w:name w:val="содержание"/>
    <w:autoRedefine/>
    <w:uiPriority w:val="99"/>
    <w:rsid w:val="00593B8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0">
    <w:name w:val="список ненумерованный"/>
    <w:autoRedefine/>
    <w:uiPriority w:val="99"/>
    <w:rsid w:val="00593B84"/>
    <w:pPr>
      <w:numPr>
        <w:numId w:val="11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5">
    <w:name w:val="список нумерованный"/>
    <w:autoRedefine/>
    <w:uiPriority w:val="99"/>
    <w:rsid w:val="00593B84"/>
    <w:pPr>
      <w:numPr>
        <w:numId w:val="1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93B8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93B84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593B84"/>
  </w:style>
  <w:style w:type="paragraph" w:customStyle="1" w:styleId="31250">
    <w:name w:val="Стиль Оглавление 3 + Слева:  125 см Первая строка:  0 см"/>
    <w:basedOn w:val="34"/>
    <w:autoRedefine/>
    <w:uiPriority w:val="99"/>
    <w:rsid w:val="00593B84"/>
    <w:rPr>
      <w:i/>
      <w:iCs/>
    </w:rPr>
  </w:style>
  <w:style w:type="paragraph" w:customStyle="1" w:styleId="afff2">
    <w:name w:val="ТАБЛИЦА"/>
    <w:next w:val="a6"/>
    <w:autoRedefine/>
    <w:uiPriority w:val="99"/>
    <w:rsid w:val="00593B84"/>
    <w:pPr>
      <w:spacing w:line="360" w:lineRule="auto"/>
    </w:pPr>
    <w:rPr>
      <w:color w:val="000000"/>
    </w:rPr>
  </w:style>
  <w:style w:type="paragraph" w:customStyle="1" w:styleId="afff3">
    <w:name w:val="Стиль ТАБЛИЦА + Междустр.интервал:  полуторный"/>
    <w:basedOn w:val="afff2"/>
    <w:uiPriority w:val="99"/>
    <w:rsid w:val="00593B84"/>
  </w:style>
  <w:style w:type="paragraph" w:customStyle="1" w:styleId="15">
    <w:name w:val="Стиль ТАБЛИЦА + Междустр.интервал:  полуторный1"/>
    <w:basedOn w:val="afff2"/>
    <w:autoRedefine/>
    <w:uiPriority w:val="99"/>
    <w:rsid w:val="00593B84"/>
  </w:style>
  <w:style w:type="table" w:customStyle="1" w:styleId="16">
    <w:name w:val="Стиль таблицы1"/>
    <w:uiPriority w:val="99"/>
    <w:rsid w:val="00593B8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2">
    <w:name w:val="Стиль6"/>
    <w:basedOn w:val="a6"/>
    <w:autoRedefine/>
    <w:uiPriority w:val="99"/>
    <w:rsid w:val="00593B84"/>
    <w:pPr>
      <w:ind w:firstLine="709"/>
    </w:pPr>
    <w:rPr>
      <w:b/>
      <w:bCs/>
    </w:rPr>
  </w:style>
  <w:style w:type="paragraph" w:styleId="afff4">
    <w:name w:val="endnote text"/>
    <w:basedOn w:val="a6"/>
    <w:link w:val="afff5"/>
    <w:uiPriority w:val="99"/>
    <w:semiHidden/>
    <w:rsid w:val="00593B84"/>
    <w:pPr>
      <w:ind w:firstLine="709"/>
    </w:pPr>
    <w:rPr>
      <w:sz w:val="20"/>
      <w:szCs w:val="20"/>
    </w:rPr>
  </w:style>
  <w:style w:type="character" w:customStyle="1" w:styleId="afff5">
    <w:name w:val="Текст концевой сноски Знак"/>
    <w:link w:val="afff4"/>
    <w:uiPriority w:val="99"/>
    <w:semiHidden/>
    <w:locked/>
    <w:rPr>
      <w:rFonts w:cs="Times New Roman"/>
      <w:sz w:val="20"/>
      <w:szCs w:val="20"/>
    </w:rPr>
  </w:style>
  <w:style w:type="paragraph" w:customStyle="1" w:styleId="afff6">
    <w:name w:val="титут"/>
    <w:autoRedefine/>
    <w:uiPriority w:val="99"/>
    <w:rsid w:val="00593B8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7416</Words>
  <Characters>42272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Dom</Company>
  <LinksUpToDate>false</LinksUpToDate>
  <CharactersWithSpaces>49589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DN</dc:creator>
  <cp:keywords/>
  <dc:description/>
  <cp:lastModifiedBy>admin</cp:lastModifiedBy>
  <cp:revision>2</cp:revision>
  <cp:lastPrinted>2008-12-08T15:39:00Z</cp:lastPrinted>
  <dcterms:created xsi:type="dcterms:W3CDTF">2014-02-28T17:42:00Z</dcterms:created>
  <dcterms:modified xsi:type="dcterms:W3CDTF">2014-02-28T17:42:00Z</dcterms:modified>
</cp:coreProperties>
</file>