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A3" w:rsidRDefault="00216EB1" w:rsidP="00F014A3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F014A3">
        <w:rPr>
          <w:sz w:val="28"/>
        </w:rPr>
        <w:t>Министерство образования Российской Федерации</w:t>
      </w:r>
    </w:p>
    <w:p w:rsidR="00F014A3" w:rsidRDefault="00216EB1" w:rsidP="00F014A3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F014A3">
        <w:rPr>
          <w:sz w:val="28"/>
        </w:rPr>
        <w:t>УРАЛЬСКИЙ ГОСУДАРСТВЕННЫЙ ТЕХНИЧЕСКИЙ УНИВЕРСИТЕТ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F014A3">
        <w:rPr>
          <w:sz w:val="28"/>
        </w:rPr>
        <w:t>КАФЕДРА ВЫСОКОЧАСТОТНЫХ СРЕДСТВ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F014A3">
        <w:rPr>
          <w:sz w:val="28"/>
        </w:rPr>
        <w:t>РАДИОСВЯЗИ И ТЕЛЕВИДЕНИЯ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keepNext/>
        <w:widowControl w:val="0"/>
        <w:tabs>
          <w:tab w:val="left" w:pos="5103"/>
          <w:tab w:val="left" w:pos="7371"/>
          <w:tab w:val="right" w:leader="underscore" w:pos="8789"/>
        </w:tabs>
        <w:spacing w:line="360" w:lineRule="auto"/>
        <w:ind w:firstLine="709"/>
        <w:jc w:val="right"/>
        <w:rPr>
          <w:sz w:val="28"/>
        </w:rPr>
      </w:pPr>
      <w:r w:rsidRPr="00F014A3">
        <w:rPr>
          <w:sz w:val="28"/>
        </w:rPr>
        <w:t>Оценка работы</w:t>
      </w:r>
    </w:p>
    <w:p w:rsidR="00216EB1" w:rsidRPr="00F014A3" w:rsidRDefault="00216EB1" w:rsidP="00F014A3">
      <w:pPr>
        <w:keepNext/>
        <w:widowControl w:val="0"/>
        <w:tabs>
          <w:tab w:val="left" w:pos="5103"/>
          <w:tab w:val="left" w:pos="7371"/>
          <w:tab w:val="right" w:leader="underscore" w:pos="8789"/>
        </w:tabs>
        <w:spacing w:line="360" w:lineRule="auto"/>
        <w:ind w:firstLine="709"/>
        <w:jc w:val="right"/>
        <w:rPr>
          <w:sz w:val="28"/>
        </w:rPr>
      </w:pPr>
      <w:r w:rsidRPr="00F014A3">
        <w:rPr>
          <w:sz w:val="28"/>
        </w:rPr>
        <w:t>Члены комиссии</w:t>
      </w:r>
    </w:p>
    <w:p w:rsidR="00216EB1" w:rsidRPr="00F014A3" w:rsidRDefault="00216EB1" w:rsidP="00F014A3">
      <w:pPr>
        <w:keepNext/>
        <w:widowControl w:val="0"/>
        <w:tabs>
          <w:tab w:val="left" w:pos="5103"/>
          <w:tab w:val="left" w:pos="7371"/>
          <w:tab w:val="right" w:leader="underscore" w:pos="8789"/>
        </w:tabs>
        <w:spacing w:line="360" w:lineRule="auto"/>
        <w:ind w:firstLine="709"/>
        <w:jc w:val="right"/>
        <w:rPr>
          <w:sz w:val="28"/>
        </w:rPr>
      </w:pPr>
    </w:p>
    <w:p w:rsidR="00216EB1" w:rsidRPr="00F014A3" w:rsidRDefault="00216EB1" w:rsidP="00F014A3">
      <w:pPr>
        <w:keepNext/>
        <w:widowControl w:val="0"/>
        <w:tabs>
          <w:tab w:val="left" w:pos="5103"/>
          <w:tab w:val="left" w:pos="7371"/>
          <w:tab w:val="right" w:leader="underscore" w:pos="8789"/>
        </w:tabs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keepNext/>
        <w:widowControl w:val="0"/>
        <w:tabs>
          <w:tab w:val="left" w:pos="5103"/>
          <w:tab w:val="left" w:pos="7371"/>
          <w:tab w:val="right" w:leader="underscore" w:pos="8789"/>
        </w:tabs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center"/>
        <w:rPr>
          <w:b/>
          <w:caps/>
          <w:kern w:val="32"/>
          <w:sz w:val="28"/>
        </w:rPr>
      </w:pPr>
      <w:bookmarkStart w:id="0" w:name="ÒåêñòîâîåÏîëå1"/>
      <w:r w:rsidRPr="00F014A3">
        <w:rPr>
          <w:b/>
          <w:sz w:val="28"/>
        </w:rPr>
        <w:t>ПЛОСКАЯ АНТЕННАЯ РЕШЕТКА</w:t>
      </w:r>
      <w:bookmarkEnd w:id="0"/>
      <w:r w:rsidR="00F014A3" w:rsidRPr="00F014A3">
        <w:rPr>
          <w:b/>
          <w:sz w:val="28"/>
        </w:rPr>
        <w:t xml:space="preserve"> </w:t>
      </w:r>
      <w:r w:rsidRPr="00F014A3">
        <w:rPr>
          <w:b/>
          <w:sz w:val="28"/>
        </w:rPr>
        <w:t>С ДИСКРЕТНЫМ ФАЗИРОВАНИЕМ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F014A3">
        <w:rPr>
          <w:b/>
          <w:sz w:val="28"/>
        </w:rPr>
        <w:t>КУРСОВАЯ РАБОТА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F014A3">
        <w:rPr>
          <w:b/>
          <w:sz w:val="28"/>
        </w:rPr>
        <w:t>ПОЯСНИТЕЛЬНАЯ ЗАПИСКА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pStyle w:val="a5"/>
        <w:keepNext/>
        <w:widowControl w:val="0"/>
        <w:tabs>
          <w:tab w:val="left" w:pos="2268"/>
          <w:tab w:val="left" w:pos="4820"/>
          <w:tab w:val="left" w:pos="6237"/>
          <w:tab w:val="left" w:pos="8789"/>
        </w:tabs>
        <w:spacing w:before="0" w:line="360" w:lineRule="auto"/>
        <w:ind w:firstLine="709"/>
        <w:rPr>
          <w:b w:val="0"/>
          <w:sz w:val="28"/>
        </w:rPr>
      </w:pPr>
    </w:p>
    <w:p w:rsidR="00F014A3" w:rsidRDefault="00216EB1" w:rsidP="00F014A3">
      <w:pPr>
        <w:keepNext/>
        <w:widowControl w:val="0"/>
        <w:tabs>
          <w:tab w:val="left" w:pos="2268"/>
          <w:tab w:val="left" w:leader="underscore" w:pos="6096"/>
          <w:tab w:val="left" w:pos="6237"/>
          <w:tab w:val="left" w:leader="underscore" w:pos="9356"/>
        </w:tabs>
        <w:spacing w:line="360" w:lineRule="auto"/>
        <w:ind w:firstLine="709"/>
        <w:jc w:val="right"/>
        <w:rPr>
          <w:sz w:val="28"/>
        </w:rPr>
      </w:pPr>
      <w:r w:rsidRPr="00F014A3">
        <w:rPr>
          <w:sz w:val="28"/>
        </w:rPr>
        <w:t>Руководитель</w:t>
      </w:r>
    </w:p>
    <w:p w:rsidR="00216EB1" w:rsidRPr="00F014A3" w:rsidRDefault="00216EB1" w:rsidP="00F014A3">
      <w:pPr>
        <w:keepNext/>
        <w:widowControl w:val="0"/>
        <w:tabs>
          <w:tab w:val="left" w:pos="2268"/>
          <w:tab w:val="left" w:leader="underscore" w:pos="6096"/>
          <w:tab w:val="left" w:pos="6237"/>
          <w:tab w:val="left" w:leader="underscore" w:pos="9356"/>
        </w:tabs>
        <w:spacing w:line="360" w:lineRule="auto"/>
        <w:ind w:firstLine="709"/>
        <w:jc w:val="right"/>
        <w:rPr>
          <w:sz w:val="28"/>
        </w:rPr>
      </w:pPr>
      <w:r w:rsidRPr="00F014A3">
        <w:rPr>
          <w:bCs/>
          <w:sz w:val="28"/>
        </w:rPr>
        <w:t>Наймушин М.П.</w:t>
      </w:r>
    </w:p>
    <w:p w:rsidR="00F014A3" w:rsidRDefault="00216EB1" w:rsidP="00F014A3">
      <w:pPr>
        <w:keepNext/>
        <w:widowControl w:val="0"/>
        <w:tabs>
          <w:tab w:val="left" w:pos="2268"/>
          <w:tab w:val="left" w:leader="underscore" w:pos="6096"/>
          <w:tab w:val="left" w:pos="6237"/>
          <w:tab w:val="left" w:leader="underscore" w:pos="8789"/>
        </w:tabs>
        <w:spacing w:line="360" w:lineRule="auto"/>
        <w:ind w:firstLine="709"/>
        <w:jc w:val="right"/>
        <w:rPr>
          <w:sz w:val="28"/>
        </w:rPr>
      </w:pPr>
      <w:r w:rsidRPr="00F014A3">
        <w:rPr>
          <w:sz w:val="28"/>
        </w:rPr>
        <w:t>Студент</w:t>
      </w:r>
    </w:p>
    <w:p w:rsidR="00216EB1" w:rsidRPr="00F014A3" w:rsidRDefault="00216EB1" w:rsidP="00F014A3">
      <w:pPr>
        <w:keepNext/>
        <w:widowControl w:val="0"/>
        <w:tabs>
          <w:tab w:val="left" w:pos="2268"/>
          <w:tab w:val="left" w:leader="underscore" w:pos="6096"/>
          <w:tab w:val="left" w:pos="6237"/>
          <w:tab w:val="left" w:leader="underscore" w:pos="8789"/>
        </w:tabs>
        <w:spacing w:line="360" w:lineRule="auto"/>
        <w:ind w:firstLine="709"/>
        <w:jc w:val="right"/>
        <w:rPr>
          <w:sz w:val="28"/>
        </w:rPr>
      </w:pPr>
      <w:r w:rsidRPr="00F014A3">
        <w:rPr>
          <w:bCs/>
          <w:sz w:val="28"/>
        </w:rPr>
        <w:t>Подкорытов А.П.</w:t>
      </w:r>
    </w:p>
    <w:p w:rsidR="00216EB1" w:rsidRPr="00F014A3" w:rsidRDefault="00216EB1" w:rsidP="00F014A3">
      <w:pPr>
        <w:keepNext/>
        <w:widowControl w:val="0"/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360" w:lineRule="auto"/>
        <w:ind w:firstLine="709"/>
        <w:jc w:val="right"/>
        <w:rPr>
          <w:sz w:val="28"/>
        </w:rPr>
      </w:pPr>
      <w:r w:rsidRPr="00F014A3">
        <w:rPr>
          <w:sz w:val="28"/>
        </w:rPr>
        <w:t>Группа Р-406</w:t>
      </w:r>
    </w:p>
    <w:p w:rsidR="00216EB1" w:rsidRPr="00F014A3" w:rsidRDefault="00216EB1" w:rsidP="00F014A3">
      <w:pPr>
        <w:keepNext/>
        <w:widowControl w:val="0"/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keepNext/>
        <w:widowControl w:val="0"/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keepNext/>
        <w:widowControl w:val="0"/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F014A3">
        <w:rPr>
          <w:b/>
          <w:sz w:val="28"/>
        </w:rPr>
        <w:t>Екатеринбург 200</w:t>
      </w:r>
      <w:r w:rsidR="00693DF3" w:rsidRPr="00F014A3">
        <w:rPr>
          <w:b/>
          <w:sz w:val="28"/>
        </w:rPr>
        <w:t>6</w:t>
      </w:r>
    </w:p>
    <w:p w:rsidR="00216EB1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pStyle w:val="1"/>
        <w:widowControl w:val="0"/>
        <w:numPr>
          <w:ilvl w:val="0"/>
          <w:numId w:val="0"/>
        </w:numPr>
        <w:spacing w:before="0" w:after="0" w:line="360" w:lineRule="auto"/>
        <w:ind w:firstLine="709"/>
      </w:pPr>
      <w:bookmarkStart w:id="1" w:name="Áèáëèîãðàôèÿ"/>
      <w:bookmarkStart w:id="2" w:name="_Toc9431343"/>
      <w:bookmarkEnd w:id="1"/>
      <w:r w:rsidRPr="00F014A3">
        <w:lastRenderedPageBreak/>
        <w:t>содержание</w:t>
      </w:r>
      <w:bookmarkEnd w:id="2"/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pStyle w:val="11"/>
        <w:keepNext/>
        <w:widowControl w:val="0"/>
        <w:tabs>
          <w:tab w:val="right" w:leader="dot" w:pos="9912"/>
        </w:tabs>
        <w:spacing w:line="360" w:lineRule="auto"/>
        <w:rPr>
          <w:noProof/>
          <w:sz w:val="28"/>
        </w:rPr>
      </w:pPr>
      <w:r w:rsidRPr="00F014A3">
        <w:rPr>
          <w:sz w:val="28"/>
        </w:rPr>
        <w:fldChar w:fldCharType="begin"/>
      </w:r>
      <w:r w:rsidRPr="00F014A3">
        <w:rPr>
          <w:sz w:val="28"/>
        </w:rPr>
        <w:instrText xml:space="preserve"> </w:instrText>
      </w:r>
      <w:r w:rsidRPr="00F014A3">
        <w:rPr>
          <w:sz w:val="28"/>
          <w:lang w:val="en-US"/>
        </w:rPr>
        <w:instrText>TOC</w:instrText>
      </w:r>
      <w:r w:rsidRPr="00F014A3">
        <w:rPr>
          <w:sz w:val="28"/>
        </w:rPr>
        <w:instrText xml:space="preserve">  \* </w:instrText>
      </w:r>
      <w:r w:rsidRPr="00F014A3">
        <w:rPr>
          <w:sz w:val="28"/>
          <w:lang w:val="en-US"/>
        </w:rPr>
        <w:instrText>MERGEFORMAT</w:instrText>
      </w:r>
      <w:r w:rsidRPr="00F014A3">
        <w:rPr>
          <w:sz w:val="28"/>
        </w:rPr>
        <w:instrText xml:space="preserve"> </w:instrText>
      </w:r>
      <w:r w:rsidRPr="00F014A3">
        <w:rPr>
          <w:sz w:val="28"/>
        </w:rPr>
        <w:fldChar w:fldCharType="separate"/>
      </w:r>
      <w:r w:rsidRPr="00F014A3">
        <w:rPr>
          <w:noProof/>
          <w:sz w:val="28"/>
          <w:szCs w:val="28"/>
        </w:rPr>
        <w:t>В</w:t>
      </w:r>
      <w:r w:rsidRPr="00F014A3">
        <w:rPr>
          <w:caps/>
          <w:noProof/>
          <w:sz w:val="28"/>
          <w:szCs w:val="28"/>
        </w:rPr>
        <w:t>ведение</w:t>
      </w:r>
    </w:p>
    <w:p w:rsidR="00216EB1" w:rsidRPr="00F014A3" w:rsidRDefault="00216EB1" w:rsidP="00F014A3">
      <w:pPr>
        <w:pStyle w:val="11"/>
        <w:keepNext/>
        <w:widowControl w:val="0"/>
        <w:tabs>
          <w:tab w:val="right" w:leader="dot" w:pos="9912"/>
        </w:tabs>
        <w:spacing w:line="360" w:lineRule="auto"/>
        <w:rPr>
          <w:noProof/>
          <w:sz w:val="28"/>
        </w:rPr>
      </w:pPr>
      <w:r w:rsidRPr="00F014A3">
        <w:rPr>
          <w:caps/>
          <w:noProof/>
          <w:sz w:val="28"/>
          <w:szCs w:val="28"/>
        </w:rPr>
        <w:t>задание на курсовую работу</w:t>
      </w:r>
    </w:p>
    <w:p w:rsidR="00216EB1" w:rsidRPr="00F014A3" w:rsidRDefault="00216EB1" w:rsidP="00F014A3">
      <w:pPr>
        <w:pStyle w:val="11"/>
        <w:keepNext/>
        <w:widowControl w:val="0"/>
        <w:tabs>
          <w:tab w:val="left" w:pos="480"/>
          <w:tab w:val="right" w:leader="dot" w:pos="9912"/>
        </w:tabs>
        <w:spacing w:line="360" w:lineRule="auto"/>
        <w:rPr>
          <w:noProof/>
          <w:sz w:val="28"/>
        </w:rPr>
      </w:pPr>
      <w:r w:rsidRPr="00F014A3">
        <w:rPr>
          <w:noProof/>
          <w:sz w:val="28"/>
          <w:szCs w:val="28"/>
        </w:rPr>
        <w:t>1</w:t>
      </w:r>
      <w:r w:rsidRPr="00F014A3">
        <w:rPr>
          <w:noProof/>
          <w:sz w:val="28"/>
        </w:rPr>
        <w:tab/>
      </w:r>
      <w:r w:rsidRPr="00F014A3">
        <w:rPr>
          <w:caps/>
          <w:noProof/>
          <w:sz w:val="28"/>
          <w:szCs w:val="28"/>
        </w:rPr>
        <w:t>Расчет основных конструктивных элементов антенны и линий передач</w:t>
      </w:r>
    </w:p>
    <w:p w:rsidR="00216EB1" w:rsidRPr="00F014A3" w:rsidRDefault="00216EB1" w:rsidP="00F014A3">
      <w:pPr>
        <w:pStyle w:val="2a"/>
        <w:keepNext/>
        <w:widowControl w:val="0"/>
        <w:tabs>
          <w:tab w:val="left" w:pos="960"/>
          <w:tab w:val="right" w:leader="dot" w:pos="9912"/>
        </w:tabs>
        <w:spacing w:line="360" w:lineRule="auto"/>
        <w:ind w:left="0"/>
        <w:rPr>
          <w:noProof/>
          <w:sz w:val="28"/>
        </w:rPr>
      </w:pPr>
      <w:r w:rsidRPr="00F014A3">
        <w:rPr>
          <w:noProof/>
          <w:sz w:val="28"/>
          <w:szCs w:val="28"/>
        </w:rPr>
        <w:t>1.1</w:t>
      </w:r>
      <w:r w:rsidRPr="00F014A3">
        <w:rPr>
          <w:noProof/>
          <w:sz w:val="28"/>
        </w:rPr>
        <w:tab/>
      </w:r>
      <w:r w:rsidRPr="00F014A3">
        <w:rPr>
          <w:noProof/>
          <w:sz w:val="28"/>
          <w:szCs w:val="28"/>
        </w:rPr>
        <w:t>Выбор типа линий передач, расчет конструктивных и электрических параметров</w:t>
      </w:r>
    </w:p>
    <w:p w:rsidR="00216EB1" w:rsidRPr="00F014A3" w:rsidRDefault="00216EB1" w:rsidP="00F014A3">
      <w:pPr>
        <w:pStyle w:val="2a"/>
        <w:keepNext/>
        <w:widowControl w:val="0"/>
        <w:tabs>
          <w:tab w:val="left" w:pos="960"/>
          <w:tab w:val="right" w:leader="dot" w:pos="9912"/>
        </w:tabs>
        <w:spacing w:line="360" w:lineRule="auto"/>
        <w:ind w:left="0"/>
        <w:rPr>
          <w:noProof/>
          <w:sz w:val="28"/>
        </w:rPr>
      </w:pPr>
      <w:r w:rsidRPr="00F014A3">
        <w:rPr>
          <w:noProof/>
          <w:sz w:val="28"/>
          <w:szCs w:val="28"/>
        </w:rPr>
        <w:t>1.2</w:t>
      </w:r>
      <w:r w:rsidRPr="00F014A3">
        <w:rPr>
          <w:noProof/>
          <w:sz w:val="28"/>
        </w:rPr>
        <w:tab/>
      </w:r>
      <w:r w:rsidRPr="00F014A3">
        <w:rPr>
          <w:noProof/>
          <w:sz w:val="28"/>
          <w:szCs w:val="28"/>
        </w:rPr>
        <w:t>Расчет геометрических размеров решетки и числа излучателей</w:t>
      </w:r>
    </w:p>
    <w:p w:rsidR="00216EB1" w:rsidRPr="00F014A3" w:rsidRDefault="00216EB1" w:rsidP="00F014A3">
      <w:pPr>
        <w:pStyle w:val="2a"/>
        <w:keepNext/>
        <w:widowControl w:val="0"/>
        <w:tabs>
          <w:tab w:val="left" w:pos="960"/>
          <w:tab w:val="right" w:leader="dot" w:pos="9912"/>
        </w:tabs>
        <w:spacing w:line="360" w:lineRule="auto"/>
        <w:ind w:left="0"/>
        <w:rPr>
          <w:noProof/>
          <w:sz w:val="28"/>
        </w:rPr>
      </w:pPr>
      <w:r w:rsidRPr="00F014A3">
        <w:rPr>
          <w:noProof/>
          <w:sz w:val="28"/>
          <w:szCs w:val="28"/>
        </w:rPr>
        <w:t>1.3</w:t>
      </w:r>
      <w:r w:rsidRPr="00F014A3">
        <w:rPr>
          <w:noProof/>
          <w:sz w:val="28"/>
        </w:rPr>
        <w:tab/>
      </w:r>
      <w:r w:rsidRPr="00F014A3">
        <w:rPr>
          <w:noProof/>
          <w:sz w:val="28"/>
          <w:szCs w:val="28"/>
        </w:rPr>
        <w:t>Расчет параметров одиночного излучателя</w:t>
      </w:r>
    </w:p>
    <w:p w:rsidR="00216EB1" w:rsidRPr="00F014A3" w:rsidRDefault="00216EB1" w:rsidP="00F014A3">
      <w:pPr>
        <w:pStyle w:val="2a"/>
        <w:keepNext/>
        <w:widowControl w:val="0"/>
        <w:tabs>
          <w:tab w:val="left" w:pos="960"/>
          <w:tab w:val="right" w:leader="dot" w:pos="9912"/>
        </w:tabs>
        <w:spacing w:line="360" w:lineRule="auto"/>
        <w:ind w:left="0"/>
        <w:rPr>
          <w:noProof/>
          <w:sz w:val="28"/>
        </w:rPr>
      </w:pPr>
      <w:r w:rsidRPr="00F014A3">
        <w:rPr>
          <w:noProof/>
          <w:sz w:val="28"/>
          <w:szCs w:val="28"/>
        </w:rPr>
        <w:t>1.4</w:t>
      </w:r>
      <w:r w:rsidRPr="00F014A3">
        <w:rPr>
          <w:noProof/>
          <w:sz w:val="28"/>
        </w:rPr>
        <w:tab/>
      </w:r>
      <w:r w:rsidRPr="00F014A3">
        <w:rPr>
          <w:noProof/>
          <w:sz w:val="28"/>
          <w:szCs w:val="28"/>
        </w:rPr>
        <w:t>Выбор структуры и расчет геометрических размеров фазовращателя</w:t>
      </w:r>
    </w:p>
    <w:p w:rsidR="00216EB1" w:rsidRPr="00F014A3" w:rsidRDefault="00216EB1" w:rsidP="00F014A3">
      <w:pPr>
        <w:pStyle w:val="2a"/>
        <w:keepNext/>
        <w:widowControl w:val="0"/>
        <w:tabs>
          <w:tab w:val="left" w:pos="960"/>
          <w:tab w:val="right" w:leader="dot" w:pos="9912"/>
        </w:tabs>
        <w:spacing w:line="360" w:lineRule="auto"/>
        <w:ind w:left="0"/>
        <w:rPr>
          <w:noProof/>
          <w:sz w:val="28"/>
        </w:rPr>
      </w:pPr>
      <w:r w:rsidRPr="00F014A3">
        <w:rPr>
          <w:noProof/>
          <w:sz w:val="28"/>
          <w:szCs w:val="28"/>
        </w:rPr>
        <w:t>1.5</w:t>
      </w:r>
      <w:r w:rsidRPr="00F014A3">
        <w:rPr>
          <w:noProof/>
          <w:sz w:val="28"/>
        </w:rPr>
        <w:tab/>
      </w:r>
      <w:r w:rsidRPr="00F014A3">
        <w:rPr>
          <w:noProof/>
          <w:sz w:val="28"/>
          <w:szCs w:val="28"/>
        </w:rPr>
        <w:t>Расчет схемы питания</w:t>
      </w:r>
    </w:p>
    <w:p w:rsidR="00216EB1" w:rsidRPr="00F014A3" w:rsidRDefault="00216EB1" w:rsidP="00F014A3">
      <w:pPr>
        <w:pStyle w:val="11"/>
        <w:keepNext/>
        <w:widowControl w:val="0"/>
        <w:tabs>
          <w:tab w:val="left" w:pos="480"/>
          <w:tab w:val="right" w:leader="dot" w:pos="9912"/>
        </w:tabs>
        <w:spacing w:line="360" w:lineRule="auto"/>
        <w:rPr>
          <w:noProof/>
          <w:sz w:val="28"/>
        </w:rPr>
      </w:pPr>
      <w:r w:rsidRPr="00F014A3">
        <w:rPr>
          <w:noProof/>
          <w:sz w:val="28"/>
          <w:szCs w:val="28"/>
        </w:rPr>
        <w:t>2</w:t>
      </w:r>
      <w:r w:rsidRPr="00F014A3">
        <w:rPr>
          <w:noProof/>
          <w:sz w:val="28"/>
        </w:rPr>
        <w:tab/>
      </w:r>
      <w:r w:rsidRPr="00F014A3">
        <w:rPr>
          <w:caps/>
          <w:noProof/>
          <w:sz w:val="28"/>
          <w:szCs w:val="28"/>
        </w:rPr>
        <w:t>Электрические характеристики антенны</w:t>
      </w:r>
    </w:p>
    <w:p w:rsidR="00216EB1" w:rsidRPr="00F014A3" w:rsidRDefault="00216EB1" w:rsidP="00F014A3">
      <w:pPr>
        <w:pStyle w:val="2a"/>
        <w:keepNext/>
        <w:widowControl w:val="0"/>
        <w:tabs>
          <w:tab w:val="left" w:pos="960"/>
          <w:tab w:val="right" w:leader="dot" w:pos="9912"/>
        </w:tabs>
        <w:spacing w:line="360" w:lineRule="auto"/>
        <w:ind w:left="0"/>
        <w:rPr>
          <w:noProof/>
          <w:sz w:val="28"/>
        </w:rPr>
      </w:pPr>
      <w:r w:rsidRPr="00F014A3">
        <w:rPr>
          <w:noProof/>
          <w:sz w:val="28"/>
          <w:szCs w:val="28"/>
        </w:rPr>
        <w:t>2.1</w:t>
      </w:r>
      <w:r w:rsidRPr="00F014A3">
        <w:rPr>
          <w:noProof/>
          <w:sz w:val="28"/>
        </w:rPr>
        <w:tab/>
      </w:r>
      <w:r w:rsidRPr="00F014A3">
        <w:rPr>
          <w:noProof/>
          <w:sz w:val="28"/>
          <w:szCs w:val="28"/>
        </w:rPr>
        <w:t>ДН одиночного элемента</w:t>
      </w:r>
    </w:p>
    <w:p w:rsidR="00216EB1" w:rsidRPr="00F014A3" w:rsidRDefault="00216EB1" w:rsidP="00F014A3">
      <w:pPr>
        <w:pStyle w:val="2a"/>
        <w:keepNext/>
        <w:widowControl w:val="0"/>
        <w:tabs>
          <w:tab w:val="left" w:pos="960"/>
          <w:tab w:val="right" w:leader="dot" w:pos="9912"/>
        </w:tabs>
        <w:spacing w:line="360" w:lineRule="auto"/>
        <w:ind w:left="0"/>
        <w:rPr>
          <w:noProof/>
          <w:sz w:val="28"/>
        </w:rPr>
      </w:pPr>
      <w:r w:rsidRPr="00F014A3">
        <w:rPr>
          <w:iCs/>
          <w:noProof/>
          <w:sz w:val="28"/>
          <w:szCs w:val="28"/>
        </w:rPr>
        <w:t>2.2</w:t>
      </w:r>
      <w:r w:rsidRPr="00F014A3">
        <w:rPr>
          <w:iCs/>
          <w:noProof/>
          <w:sz w:val="28"/>
        </w:rPr>
        <w:tab/>
      </w:r>
      <w:r w:rsidRPr="00F014A3">
        <w:rPr>
          <w:iCs/>
          <w:noProof/>
          <w:sz w:val="28"/>
          <w:szCs w:val="28"/>
        </w:rPr>
        <w:t>ДН ФАР</w:t>
      </w:r>
    </w:p>
    <w:p w:rsidR="00216EB1" w:rsidRPr="00F014A3" w:rsidRDefault="00216EB1" w:rsidP="00F014A3">
      <w:pPr>
        <w:pStyle w:val="11"/>
        <w:keepNext/>
        <w:widowControl w:val="0"/>
        <w:tabs>
          <w:tab w:val="right" w:leader="dot" w:pos="9912"/>
        </w:tabs>
        <w:spacing w:line="360" w:lineRule="auto"/>
        <w:rPr>
          <w:noProof/>
          <w:sz w:val="28"/>
        </w:rPr>
      </w:pPr>
      <w:r w:rsidRPr="00F014A3">
        <w:rPr>
          <w:caps/>
          <w:noProof/>
          <w:sz w:val="28"/>
          <w:szCs w:val="28"/>
        </w:rPr>
        <w:t>Заключение</w:t>
      </w:r>
    </w:p>
    <w:p w:rsidR="00216EB1" w:rsidRPr="00F014A3" w:rsidRDefault="00216EB1" w:rsidP="00F014A3">
      <w:pPr>
        <w:pStyle w:val="11"/>
        <w:keepNext/>
        <w:widowControl w:val="0"/>
        <w:tabs>
          <w:tab w:val="right" w:leader="dot" w:pos="9912"/>
        </w:tabs>
        <w:spacing w:line="360" w:lineRule="auto"/>
        <w:rPr>
          <w:noProof/>
          <w:sz w:val="28"/>
        </w:rPr>
      </w:pPr>
      <w:r w:rsidRPr="00F014A3">
        <w:rPr>
          <w:caps/>
          <w:noProof/>
          <w:sz w:val="28"/>
          <w:szCs w:val="28"/>
        </w:rPr>
        <w:t>Список литературы</w:t>
      </w:r>
    </w:p>
    <w:p w:rsidR="00216EB1" w:rsidRPr="00F014A3" w:rsidRDefault="00216EB1" w:rsidP="00F014A3">
      <w:pPr>
        <w:pStyle w:val="11"/>
        <w:keepNext/>
        <w:widowControl w:val="0"/>
        <w:tabs>
          <w:tab w:val="right" w:leader="dot" w:pos="9912"/>
        </w:tabs>
        <w:spacing w:line="360" w:lineRule="auto"/>
        <w:rPr>
          <w:noProof/>
          <w:sz w:val="28"/>
        </w:rPr>
      </w:pPr>
      <w:r w:rsidRPr="00F014A3">
        <w:rPr>
          <w:caps/>
          <w:noProof/>
          <w:sz w:val="28"/>
          <w:szCs w:val="28"/>
        </w:rPr>
        <w:t>Приложение 1. ДН одиночного излучателя</w:t>
      </w:r>
    </w:p>
    <w:p w:rsidR="00216EB1" w:rsidRPr="00F014A3" w:rsidRDefault="00216EB1" w:rsidP="00F014A3">
      <w:pPr>
        <w:pStyle w:val="11"/>
        <w:keepNext/>
        <w:widowControl w:val="0"/>
        <w:tabs>
          <w:tab w:val="right" w:leader="dot" w:pos="9912"/>
        </w:tabs>
        <w:spacing w:line="360" w:lineRule="auto"/>
        <w:rPr>
          <w:noProof/>
          <w:sz w:val="28"/>
        </w:rPr>
      </w:pPr>
      <w:r w:rsidRPr="00F014A3">
        <w:rPr>
          <w:caps/>
          <w:noProof/>
          <w:sz w:val="28"/>
          <w:szCs w:val="28"/>
        </w:rPr>
        <w:t>Приложение 2. ДН ФАР при нормальном положении луча</w:t>
      </w:r>
    </w:p>
    <w:p w:rsidR="00216EB1" w:rsidRPr="00F014A3" w:rsidRDefault="00216EB1" w:rsidP="00F014A3">
      <w:pPr>
        <w:pStyle w:val="11"/>
        <w:keepNext/>
        <w:widowControl w:val="0"/>
        <w:tabs>
          <w:tab w:val="right" w:leader="dot" w:pos="9912"/>
        </w:tabs>
        <w:spacing w:line="360" w:lineRule="auto"/>
        <w:rPr>
          <w:noProof/>
          <w:sz w:val="28"/>
        </w:rPr>
      </w:pPr>
      <w:r w:rsidRPr="00F014A3">
        <w:rPr>
          <w:caps/>
          <w:noProof/>
          <w:sz w:val="28"/>
          <w:szCs w:val="28"/>
        </w:rPr>
        <w:t>Приложение 3. ДН ФАР при максимальном отклонении луча</w:t>
      </w:r>
    </w:p>
    <w:p w:rsidR="00216EB1" w:rsidRPr="00F014A3" w:rsidRDefault="00216EB1" w:rsidP="00F014A3">
      <w:pPr>
        <w:pStyle w:val="11"/>
        <w:keepNext/>
        <w:widowControl w:val="0"/>
        <w:tabs>
          <w:tab w:val="right" w:leader="dot" w:pos="9912"/>
        </w:tabs>
        <w:spacing w:line="360" w:lineRule="auto"/>
        <w:rPr>
          <w:noProof/>
          <w:sz w:val="28"/>
        </w:rPr>
      </w:pPr>
      <w:r w:rsidRPr="00F014A3">
        <w:rPr>
          <w:caps/>
          <w:noProof/>
          <w:sz w:val="28"/>
          <w:szCs w:val="28"/>
        </w:rPr>
        <w:t>Приложение 4. Конструкция модуля фазовращателей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F014A3">
        <w:rPr>
          <w:sz w:val="28"/>
        </w:rPr>
        <w:fldChar w:fldCharType="end"/>
      </w:r>
      <w:bookmarkStart w:id="3" w:name="_Toc9431344"/>
      <w:r w:rsidR="00F014A3">
        <w:rPr>
          <w:sz w:val="28"/>
        </w:rPr>
        <w:br w:type="page"/>
      </w:r>
      <w:r w:rsidRPr="00F014A3">
        <w:rPr>
          <w:b/>
          <w:sz w:val="28"/>
        </w:rPr>
        <w:lastRenderedPageBreak/>
        <w:t>Введение</w:t>
      </w:r>
      <w:bookmarkEnd w:id="3"/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014A3">
        <w:rPr>
          <w:iCs/>
          <w:sz w:val="28"/>
        </w:rPr>
        <w:t>Фазированные антенные решетки</w:t>
      </w:r>
      <w:r w:rsidRPr="00F014A3">
        <w:rPr>
          <w:sz w:val="28"/>
        </w:rPr>
        <w:t xml:space="preserve"> – наиболее эффективные и перспективные антенные системы, позволяющие осуществлять быстрый обзор пространства в заданной области сканирования, многофункциональный режим работы, комплексирование радиосредств, адаптацию к конкретной радиообстановке, предварительную обработку СВЧ-сигналов, обеспечение электромагнитной совместимости и т.д. Такие антенны, представляют собой систему большого числа отдельных излучателей, фазы высокочастотного возбуждения которых регулируются независимо с помощью быстродействующих полупроводниковых или ферритовых фазовращателей. Управление фазовращателями осуществляется с помощью ЭВМ. Антенны типа ФАР позволяют получить узкую диаграмму направленности, произвести быстрое сканирование пространства, при этом не требуется ее механического поворота. 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t>В диапазоне СВЧ АР обеспечивают остронаправленное излучение с шириной луча в единицы и доли градусов и коэффициент усиления, достигающий десятки и сотни тысяч. Эти направленные свойства позволили использовать антенну не только для излучения и приема радиоволн, но и для пеленгации (в радиолокации, навигации, радиоастрономии), борьбы с помехами, обеспечения скрытности работы и для других целей.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t xml:space="preserve">Широкое распространение получили остронаправленные сканирующие АР. Сканирование позволяет осуществлять обзор окружающего пространства, сопровождение движущихся объектов и определение их угловых координат. При механическом сканировании, которое выполняется вращением всей антенны, максимальная скорость движения луча в пространстве ограничена и при существующих в настоящее время скоростях летательных аппаратов оказывается недостаточной. Поэтому возникла необходимость в разработке новых </w:t>
      </w:r>
      <w:r w:rsidRPr="00F014A3">
        <w:rPr>
          <w:sz w:val="28"/>
        </w:rPr>
        <w:lastRenderedPageBreak/>
        <w:t>типов антенн, удовлетворяющих более высоким требованиям. Однако, следует упомянуть о том, что переход от механического сканирования к электрическому приводит к усложнению конструкции антенны, связанному с применением ФАР. Например, одна зеркальная антенна замещается решеткой излучателей с фазовращателями и устройством управления. Наличие большого числа фазовращателей, увеличение протяженности тракта, использование делителей мощности и других элементов увеличивают тепловые потери в антенне и фазовые ошибки в ее раскрыве, что приводит к уменьшению коэффициента усиления антенны и росту стоимости. Поэтому переход к АР с электрическим сканированием целесообразен только в тех строго аргументированных случаях, когда механический способ сканирования не обеспечивает требуемых характеристик управления или необходимо одновременно сопровождать несколько целей в пространстве, или требуется адаптация к помеховой обстановке при наличии нескольких прицельных помех, а так же в ряде других случаев, требующих замены апертурной антенны решеткой излучателей.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t>ФАР классифицируются по расположению составляющих ее излучателей в пространстве (выпуклые – конические, сферические; плоские), размещения их в решетке (эквидистантные и неэквидистантные), способу возбуждения (пространственный и фидерный), а также типу применяемых излучателей (полосковый резонатор, круглый резонатор, полуволновый вибратор и др).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t>В данной курсовой работе производится расчет плоской эквидистантной ФАР с излучателями типа симметричный полуволновый вибратор, которая возбуждается коаксиальной линией питания (фидером). Принцип действия основан на синфазном</w:t>
      </w:r>
      <w:r w:rsidR="00F014A3">
        <w:rPr>
          <w:sz w:val="28"/>
        </w:rPr>
        <w:t xml:space="preserve"> </w:t>
      </w:r>
      <w:r w:rsidRPr="00F014A3">
        <w:rPr>
          <w:sz w:val="28"/>
        </w:rPr>
        <w:t xml:space="preserve">сложении диаграмм направленности входящих в систему излучателей в направлении главного максимума ДН (полезное действие), а также в направлениях, которым соответствует пространственный фазовый сдвиг, компенсирующий сдвиг </w:t>
      </w:r>
      <w:r w:rsidRPr="00F014A3">
        <w:rPr>
          <w:sz w:val="28"/>
        </w:rPr>
        <w:lastRenderedPageBreak/>
        <w:t>фазы между излучателями за счет возбуждения (паразитное действие). При этом</w:t>
      </w:r>
      <w:r w:rsidR="00F014A3">
        <w:rPr>
          <w:sz w:val="28"/>
        </w:rPr>
        <w:t xml:space="preserve"> </w:t>
      </w:r>
      <w:r w:rsidRPr="00F014A3">
        <w:rPr>
          <w:sz w:val="28"/>
        </w:rPr>
        <w:t>ДН ФАР может быть определена как произведение ДН одиночного излучателя и множителя решетки.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t>Отклонение главного максимума ДН ФАР для сканирования пространства производится путем введения дополнительного сдвига фаз между антенными элементами при помощи фазовращателей.</w:t>
      </w:r>
    </w:p>
    <w:p w:rsidR="00216EB1" w:rsidRPr="00F014A3" w:rsidRDefault="00216EB1" w:rsidP="00F014A3">
      <w:pPr>
        <w:pStyle w:val="1"/>
        <w:widowControl w:val="0"/>
        <w:numPr>
          <w:ilvl w:val="0"/>
          <w:numId w:val="0"/>
        </w:numPr>
        <w:spacing w:before="0" w:after="0" w:line="360" w:lineRule="auto"/>
        <w:ind w:firstLine="709"/>
      </w:pPr>
      <w:r w:rsidRPr="00F014A3">
        <w:rPr>
          <w:b w:val="0"/>
        </w:rPr>
        <w:br w:type="page"/>
      </w:r>
      <w:bookmarkStart w:id="4" w:name="_Toc9431345"/>
      <w:r w:rsidRPr="00F014A3">
        <w:lastRenderedPageBreak/>
        <w:t>задание на курсовую работу</w:t>
      </w:r>
      <w:bookmarkEnd w:id="4"/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iCs/>
          <w:sz w:val="28"/>
        </w:rPr>
      </w:pPr>
      <w:r w:rsidRPr="00F014A3">
        <w:rPr>
          <w:iCs/>
          <w:sz w:val="28"/>
        </w:rPr>
        <w:t>Исходные данные:</w:t>
      </w:r>
    </w:p>
    <w:p w:rsidR="00216EB1" w:rsidRPr="00F014A3" w:rsidRDefault="00216EB1" w:rsidP="00F014A3">
      <w:pPr>
        <w:keepNext/>
        <w:widowControl w:val="0"/>
        <w:tabs>
          <w:tab w:val="left" w:leader="dot" w:pos="9360"/>
          <w:tab w:val="left" w:pos="9747"/>
        </w:tabs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t>Рабочая частота f, ГГц</w:t>
      </w:r>
      <w:r w:rsidR="00F014A3">
        <w:rPr>
          <w:sz w:val="28"/>
        </w:rPr>
        <w:t xml:space="preserve"> </w:t>
      </w:r>
      <w:r w:rsidRPr="00F014A3">
        <w:rPr>
          <w:sz w:val="28"/>
        </w:rPr>
        <w:t>8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t>Ширина диаграммы направленности в главных плоскостях по уровню –3дБ, град.:</w:t>
      </w:r>
    </w:p>
    <w:p w:rsidR="00216EB1" w:rsidRPr="00F014A3" w:rsidRDefault="00216EB1" w:rsidP="00F014A3">
      <w:pPr>
        <w:keepNext/>
        <w:widowControl w:val="0"/>
        <w:tabs>
          <w:tab w:val="left" w:leader="dot" w:pos="9360"/>
          <w:tab w:val="left" w:pos="9747"/>
        </w:tabs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  <w:szCs w:val="28"/>
        </w:rPr>
        <w:sym w:font="Symbol" w:char="F044"/>
      </w:r>
      <w:r w:rsidRPr="00F014A3">
        <w:rPr>
          <w:sz w:val="28"/>
          <w:szCs w:val="28"/>
        </w:rPr>
        <w:sym w:font="Symbol" w:char="F071"/>
      </w:r>
      <w:r w:rsidRPr="00F014A3">
        <w:rPr>
          <w:sz w:val="28"/>
        </w:rPr>
        <w:t>xz</w:t>
      </w:r>
      <w:r w:rsidR="00F014A3">
        <w:rPr>
          <w:sz w:val="28"/>
        </w:rPr>
        <w:t xml:space="preserve"> </w:t>
      </w:r>
      <w:r w:rsidRPr="00F014A3">
        <w:rPr>
          <w:sz w:val="28"/>
        </w:rPr>
        <w:t>12</w:t>
      </w:r>
    </w:p>
    <w:p w:rsidR="00F014A3" w:rsidRDefault="00216EB1" w:rsidP="00F014A3">
      <w:pPr>
        <w:pStyle w:val="a6"/>
        <w:keepNext/>
        <w:widowControl w:val="0"/>
        <w:tabs>
          <w:tab w:val="clear" w:pos="6946"/>
          <w:tab w:val="left" w:leader="dot" w:pos="9360"/>
        </w:tabs>
        <w:spacing w:line="360" w:lineRule="auto"/>
        <w:ind w:firstLine="709"/>
        <w:jc w:val="both"/>
      </w:pPr>
      <w:r w:rsidRPr="00F014A3">
        <w:rPr>
          <w:szCs w:val="28"/>
        </w:rPr>
        <w:sym w:font="Symbol" w:char="F044"/>
      </w:r>
      <w:r w:rsidRPr="00F014A3">
        <w:rPr>
          <w:szCs w:val="28"/>
        </w:rPr>
        <w:sym w:font="Symbol" w:char="F071"/>
      </w:r>
      <w:r w:rsidRPr="00F014A3">
        <w:t>yz</w:t>
      </w:r>
      <w:r w:rsidR="00F014A3">
        <w:t xml:space="preserve"> </w:t>
      </w:r>
      <w:r w:rsidRPr="00F014A3">
        <w:t>6</w:t>
      </w:r>
    </w:p>
    <w:p w:rsidR="00216EB1" w:rsidRPr="00F014A3" w:rsidRDefault="00216EB1" w:rsidP="00F014A3">
      <w:pPr>
        <w:pStyle w:val="a6"/>
        <w:keepNext/>
        <w:widowControl w:val="0"/>
        <w:tabs>
          <w:tab w:val="clear" w:pos="6946"/>
          <w:tab w:val="left" w:leader="dot" w:pos="9360"/>
        </w:tabs>
        <w:spacing w:line="360" w:lineRule="auto"/>
        <w:ind w:firstLine="709"/>
        <w:jc w:val="both"/>
      </w:pPr>
      <w:r w:rsidRPr="00F014A3">
        <w:t xml:space="preserve">Уровень боковых лепестков, </w:t>
      </w:r>
      <w:r w:rsidRPr="00F014A3">
        <w:rPr>
          <w:szCs w:val="28"/>
        </w:rPr>
        <w:sym w:font="Symbol" w:char="F064"/>
      </w:r>
      <w:r w:rsidRPr="00F014A3">
        <w:t xml:space="preserve"> дБ</w:t>
      </w:r>
      <w:r w:rsidR="00F014A3">
        <w:t xml:space="preserve"> </w:t>
      </w:r>
      <w:r w:rsidRPr="00F014A3">
        <w:t>20</w:t>
      </w:r>
    </w:p>
    <w:p w:rsidR="00216EB1" w:rsidRPr="00F014A3" w:rsidRDefault="00216EB1" w:rsidP="00F014A3">
      <w:pPr>
        <w:keepNext/>
        <w:widowControl w:val="0"/>
        <w:tabs>
          <w:tab w:val="left" w:leader="dot" w:pos="9360"/>
          <w:tab w:val="left" w:pos="9747"/>
        </w:tabs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t xml:space="preserve">Максимальный угол отклонения </w:t>
      </w:r>
      <w:r w:rsidRPr="00F014A3">
        <w:rPr>
          <w:sz w:val="28"/>
          <w:szCs w:val="28"/>
        </w:rPr>
        <w:sym w:font="Symbol" w:char="F044"/>
      </w:r>
      <w:r w:rsidRPr="00F014A3">
        <w:rPr>
          <w:sz w:val="28"/>
          <w:szCs w:val="28"/>
        </w:rPr>
        <w:sym w:font="Symbol" w:char="F071"/>
      </w:r>
      <w:r w:rsidRPr="00F014A3">
        <w:rPr>
          <w:sz w:val="28"/>
          <w:lang w:val="en-US"/>
        </w:rPr>
        <w:t>m</w:t>
      </w:r>
      <w:r w:rsidRPr="00F014A3">
        <w:rPr>
          <w:sz w:val="28"/>
        </w:rPr>
        <w:t>, град.</w:t>
      </w:r>
      <w:r w:rsidR="00F014A3">
        <w:rPr>
          <w:sz w:val="28"/>
        </w:rPr>
        <w:t xml:space="preserve"> </w:t>
      </w:r>
      <w:r w:rsidRPr="00F014A3">
        <w:rPr>
          <w:sz w:val="28"/>
        </w:rPr>
        <w:t>25</w:t>
      </w:r>
    </w:p>
    <w:p w:rsidR="00216EB1" w:rsidRPr="00F014A3" w:rsidRDefault="00216EB1" w:rsidP="00F014A3">
      <w:pPr>
        <w:keepNext/>
        <w:widowControl w:val="0"/>
        <w:tabs>
          <w:tab w:val="left" w:leader="dot" w:pos="9360"/>
          <w:tab w:val="left" w:pos="9747"/>
        </w:tabs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t>Мощность передатчика в импульсе Р, кВт</w:t>
      </w:r>
    </w:p>
    <w:p w:rsidR="00216EB1" w:rsidRPr="00F014A3" w:rsidRDefault="00216EB1" w:rsidP="00F014A3">
      <w:pPr>
        <w:keepNext/>
        <w:widowControl w:val="0"/>
        <w:tabs>
          <w:tab w:val="left" w:leader="dot" w:pos="6840"/>
          <w:tab w:val="left" w:pos="9747"/>
        </w:tabs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t>Тип излучателя</w:t>
      </w:r>
      <w:r w:rsidR="00F014A3">
        <w:rPr>
          <w:sz w:val="28"/>
        </w:rPr>
        <w:t xml:space="preserve"> </w:t>
      </w:r>
      <w:r w:rsidRPr="00F014A3">
        <w:rPr>
          <w:sz w:val="28"/>
        </w:rPr>
        <w:t>полосковый резонатор</w:t>
      </w:r>
    </w:p>
    <w:p w:rsidR="00216EB1" w:rsidRPr="00F014A3" w:rsidRDefault="00216EB1" w:rsidP="00F014A3">
      <w:pPr>
        <w:keepNext/>
        <w:widowControl w:val="0"/>
        <w:tabs>
          <w:tab w:val="left" w:leader="dot" w:pos="9000"/>
          <w:tab w:val="left" w:pos="9747"/>
        </w:tabs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t>Область сканирования</w:t>
      </w:r>
      <w:r w:rsidR="00F014A3">
        <w:rPr>
          <w:sz w:val="28"/>
        </w:rPr>
        <w:t xml:space="preserve"> </w:t>
      </w:r>
      <w:r w:rsidRPr="00F014A3">
        <w:rPr>
          <w:sz w:val="28"/>
        </w:rPr>
        <w:t>конус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F014A3">
        <w:rPr>
          <w:bCs/>
          <w:iCs/>
          <w:sz w:val="28"/>
        </w:rPr>
        <w:t>Выбрать и рассчитать:</w:t>
      </w:r>
    </w:p>
    <w:p w:rsidR="00216EB1" w:rsidRPr="00F014A3" w:rsidRDefault="00216EB1" w:rsidP="00FB5CBA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F014A3">
        <w:rPr>
          <w:sz w:val="28"/>
        </w:rPr>
        <w:t>Параметр одиночного излучателя;</w:t>
      </w:r>
    </w:p>
    <w:p w:rsidR="00216EB1" w:rsidRPr="00F014A3" w:rsidRDefault="00216EB1" w:rsidP="00FB5CBA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F014A3">
        <w:rPr>
          <w:sz w:val="28"/>
        </w:rPr>
        <w:t>Количество элементов и шаг решетки;</w:t>
      </w:r>
    </w:p>
    <w:p w:rsidR="00216EB1" w:rsidRPr="00F014A3" w:rsidRDefault="00216EB1" w:rsidP="00FB5CBA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F014A3">
        <w:rPr>
          <w:sz w:val="28"/>
        </w:rPr>
        <w:t>Распределение возбуждения</w:t>
      </w:r>
      <w:r w:rsidR="00F014A3">
        <w:rPr>
          <w:sz w:val="28"/>
        </w:rPr>
        <w:t xml:space="preserve"> </w:t>
      </w:r>
      <w:r w:rsidRPr="00F014A3">
        <w:rPr>
          <w:sz w:val="28"/>
        </w:rPr>
        <w:t>по элементам решетки;</w:t>
      </w:r>
    </w:p>
    <w:p w:rsidR="00216EB1" w:rsidRPr="00F014A3" w:rsidRDefault="00216EB1" w:rsidP="00FB5CBA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F014A3">
        <w:rPr>
          <w:sz w:val="28"/>
        </w:rPr>
        <w:t>Схема питания и фазирования решетки;</w:t>
      </w:r>
    </w:p>
    <w:p w:rsidR="00216EB1" w:rsidRPr="00F014A3" w:rsidRDefault="00216EB1" w:rsidP="00FB5CBA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F014A3">
        <w:rPr>
          <w:sz w:val="28"/>
        </w:rPr>
        <w:t>Линия передачи;</w:t>
      </w:r>
    </w:p>
    <w:p w:rsidR="00216EB1" w:rsidRPr="00F014A3" w:rsidRDefault="00216EB1" w:rsidP="00FB5CBA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F014A3">
        <w:rPr>
          <w:sz w:val="28"/>
        </w:rPr>
        <w:t>Схема фазовращателя, тип диодов, основные конструктивные размеры фазовращателя;</w:t>
      </w:r>
    </w:p>
    <w:p w:rsidR="00216EB1" w:rsidRPr="00F014A3" w:rsidRDefault="00216EB1" w:rsidP="00FB5CBA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F014A3">
        <w:rPr>
          <w:sz w:val="28"/>
        </w:rPr>
        <w:t>Диаграммы направленности в главных плоскостях для нормального и отклоненного луча;</w:t>
      </w:r>
    </w:p>
    <w:p w:rsidR="00216EB1" w:rsidRPr="00F014A3" w:rsidRDefault="00216EB1" w:rsidP="00FB5CBA">
      <w:pPr>
        <w:keepNext/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F014A3">
        <w:rPr>
          <w:sz w:val="28"/>
        </w:rPr>
        <w:t>Алгоритм управления фазовращателями при заданной ориентации луча.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F014A3">
        <w:rPr>
          <w:bCs/>
          <w:iCs/>
          <w:sz w:val="28"/>
        </w:rPr>
        <w:t>Вычертить:</w:t>
      </w:r>
    </w:p>
    <w:p w:rsidR="00216EB1" w:rsidRPr="00F014A3" w:rsidRDefault="00216EB1" w:rsidP="00FB5CBA">
      <w:pPr>
        <w:keepNext/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F014A3">
        <w:rPr>
          <w:sz w:val="28"/>
        </w:rPr>
        <w:t>Топология или конструкция используемых фазовращателей с установленными диодами.</w:t>
      </w:r>
    </w:p>
    <w:p w:rsidR="00216EB1" w:rsidRPr="00F014A3" w:rsidRDefault="00216EB1" w:rsidP="00F014A3">
      <w:pPr>
        <w:pStyle w:val="1"/>
        <w:widowControl w:val="0"/>
        <w:spacing w:before="0" w:after="0" w:line="360" w:lineRule="auto"/>
        <w:ind w:left="0" w:firstLine="709"/>
      </w:pPr>
      <w:r w:rsidRPr="00F014A3">
        <w:rPr>
          <w:b w:val="0"/>
        </w:rPr>
        <w:br w:type="page"/>
      </w:r>
      <w:bookmarkStart w:id="5" w:name="_Toc9431346"/>
      <w:r w:rsidRPr="00F014A3">
        <w:lastRenderedPageBreak/>
        <w:t>Расчет основных конструктивных элементов антенны и линий передач</w:t>
      </w:r>
      <w:bookmarkEnd w:id="5"/>
    </w:p>
    <w:p w:rsidR="00F014A3" w:rsidRPr="00F014A3" w:rsidRDefault="00F014A3" w:rsidP="00F014A3">
      <w:pPr>
        <w:pStyle w:val="21"/>
        <w:widowControl w:val="0"/>
        <w:numPr>
          <w:ilvl w:val="0"/>
          <w:numId w:val="0"/>
        </w:numPr>
        <w:spacing w:before="0" w:after="0" w:line="360" w:lineRule="auto"/>
        <w:ind w:left="349"/>
        <w:jc w:val="center"/>
        <w:rPr>
          <w:i w:val="0"/>
        </w:rPr>
      </w:pPr>
      <w:bookmarkStart w:id="6" w:name="_Toc9431347"/>
    </w:p>
    <w:p w:rsidR="00216EB1" w:rsidRPr="00F014A3" w:rsidRDefault="00216EB1" w:rsidP="00F014A3">
      <w:pPr>
        <w:pStyle w:val="21"/>
        <w:widowControl w:val="0"/>
        <w:spacing w:before="0" w:after="0" w:line="360" w:lineRule="auto"/>
        <w:ind w:left="0" w:firstLine="709"/>
        <w:jc w:val="center"/>
        <w:rPr>
          <w:i w:val="0"/>
        </w:rPr>
      </w:pPr>
      <w:r w:rsidRPr="00F014A3">
        <w:rPr>
          <w:i w:val="0"/>
        </w:rPr>
        <w:t>Выбор типа линий передач, расчет конструктивных и электрических параметров</w:t>
      </w:r>
      <w:bookmarkEnd w:id="6"/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216EB1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В качестве линии передачи (далее ЛП), отводящей энергию от источника СВЧ-энергии и непосредственно питающей излучатель, выберем гибкую коаксиальную линию (кабель) т.к. она удовлетворяет требованиям по рабочей частоте и пропускаемой мощности, имеет малые габариты и высокую технологичность изготовления, обеспечивает более простой переход от линии передачи к антенному элементу. Однако участок ЛП, содержащий схему питания типа "елочка", состоящую из тройниковых делителей мощности, и модули фазовращателей, выполним на полосковой несимметричной ЛП. Это сделано для увеличения технологичности исполнения вышеупомянутых устройств. </w:t>
      </w:r>
    </w:p>
    <w:p w:rsidR="00F014A3" w:rsidRP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F014A3" w:rsidRDefault="002802D8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  <w:pict>
          <v:group id="_x0000_s1026" style="width:396pt;height:179.95pt;mso-position-horizontal-relative:char;mso-position-vertical-relative:line" coordorigin="1302,5311" coordsize="7920,35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22;top:5311;width:2295;height:3599">
              <v:imagedata r:id="rId7" o:title=""/>
            </v:shape>
            <v:shapetype id="_x0000_t41" coordsize="21600,21600" o:spt="41" adj="-8280,24300,-1800,4050" path="m@0@1l@2@3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 textborder="f"/>
            </v:shapetype>
            <v:shape id="_x0000_s1028" type="#_x0000_t41" style="position:absolute;left:5190;top:5455;width:4032;height:435" adj="-9327,1738,-643,8938,3863,399823,4575,404243">
              <v:stroke startarrowwidth="narrow" startarrowlength="short"/>
              <v:textbox style="mso-next-textbox:#_x0000_s1028" inset="0,,0">
                <w:txbxContent>
                  <w:p w:rsidR="00216EB1" w:rsidRDefault="00216EB1">
                    <w:r>
                      <w:rPr>
                        <w:b/>
                      </w:rPr>
                      <w:t>Металлизированная п</w:t>
                    </w:r>
                    <w:r>
                      <w:t xml:space="preserve">олоска   </w:t>
                    </w:r>
                  </w:p>
                </w:txbxContent>
              </v:textbox>
            </v:shape>
            <v:shape id="_x0000_s1029" type="#_x0000_t41" style="position:absolute;left:5334;top:6031;width:576;height:432" adj="-61688,-200,-4500,9000,12638,383400,17625,387850">
              <v:stroke startarrowwidth="narrow" startarrowlength="short"/>
              <v:textbox style="mso-next-textbox:#_x0000_s1029" inset="0,,0">
                <w:txbxContent>
                  <w:p w:rsidR="00216EB1" w:rsidRDefault="00216EB1">
                    <w:r>
                      <w:rPr>
                        <w:b/>
                      </w:rPr>
                      <w:t xml:space="preserve">2   </w:t>
                    </w:r>
                  </w:p>
                </w:txbxContent>
              </v:textbox>
            </v:shape>
            <v:shape id="_x0000_s1030" type="#_x0000_t41" style="position:absolute;left:5766;top:6607;width:2736;height:864" adj="-18221,4150,-947,4500,2282,159575,3332,161800">
              <v:stroke startarrowwidth="narrow" startarrowlength="short"/>
              <v:textbox style="mso-next-textbox:#_x0000_s1030" inset="0,,0">
                <w:txbxContent>
                  <w:p w:rsidR="00216EB1" w:rsidRDefault="00216EB1">
                    <w:pPr>
                      <w:pStyle w:val="25"/>
                      <w:ind w:firstLine="0"/>
                    </w:pPr>
                    <w:r>
                      <w:t>Внешний проводник коаксиального кабеля</w:t>
                    </w:r>
                  </w:p>
                </w:txbxContent>
              </v:textbox>
            </v:shape>
            <v:shape id="_x0000_s1031" type="#_x0000_t41" style="position:absolute;left:5478;top:7903;width:3168;height:754" adj="-15839,-24522,-818,5156,1970,187954,2877,190504">
              <v:stroke startarrowwidth="narrow" startarrowlength="short"/>
              <v:textbox style="mso-next-textbox:#_x0000_s1031" inset="0,,0">
                <w:txbxContent>
                  <w:p w:rsidR="00216EB1" w:rsidRDefault="00216EB1">
                    <w:r>
                      <w:rPr>
                        <w:b/>
                      </w:rPr>
                      <w:t>Внутренний пр</w:t>
                    </w:r>
                    <w:r>
                      <w:t>оводник коаксиального кабеля</w:t>
                    </w:r>
                  </w:p>
                </w:txbxContent>
              </v:textbox>
            </v:shape>
            <v:shape id="_x0000_s1032" type="#_x0000_t41" style="position:absolute;left:1302;top:6175;width:432;height:435" adj="94000,-4022,27600,8938,268850,356077,275500,360497">
              <v:stroke startarrowwidth="narrow" startarrowlength="short"/>
              <v:textbox style="mso-next-textbox:#_x0000_s1032" inset="0,,0">
                <w:txbxContent>
                  <w:p w:rsidR="00216EB1" w:rsidRDefault="00216EB1">
                    <w:r>
                      <w:rPr>
                        <w:b/>
                      </w:rPr>
                      <w:t xml:space="preserve">1   </w:t>
                    </w:r>
                  </w:p>
                </w:txbxContent>
              </v:textbox>
              <o:callout v:ext="edit" minusx="t"/>
            </v:shape>
            <w10:wrap type="none"/>
            <w10:anchorlock/>
          </v:group>
          <o:OLEObject Type="Embed" ProgID="PBrush" ShapeID="_x0000_s1027" DrawAspect="Content" ObjectID="_1459282009" r:id="rId8"/>
        </w:pict>
      </w:r>
    </w:p>
    <w:p w:rsidR="00F014A3" w:rsidRPr="00F014A3" w:rsidRDefault="00F014A3" w:rsidP="00F014A3">
      <w:pPr>
        <w:pStyle w:val="a8"/>
        <w:keepNext/>
        <w:widowControl w:val="0"/>
        <w:spacing w:before="0" w:after="0" w:line="360" w:lineRule="auto"/>
        <w:ind w:firstLine="709"/>
        <w:rPr>
          <w:b w:val="0"/>
        </w:rPr>
      </w:pPr>
      <w:r w:rsidRPr="00F014A3">
        <w:rPr>
          <w:b w:val="0"/>
        </w:rPr>
        <w:t>Рисунок 1 - Конструкция перехода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Соединения ЛП будут производиться при помощи перпендикулярного коаксиально-полоскового перехода. Конструкция перехода изображена на рисунке 1. </w:t>
      </w:r>
    </w:p>
    <w:p w:rsidR="00216EB1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lastRenderedPageBreak/>
        <w:t>Согласование такого перехода осуществляется подбором диаметра соединительного штыря 1, проходящего через диэлектрическое основание 2, а также подбором размеров коаксиальной диафрагмы на выходе коаксиального волновода и короткого разомкнутого шлейфа из отрезка полоскового проводника.</w:t>
      </w:r>
    </w:p>
    <w:p w:rsidR="00F014A3" w:rsidRP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F014A3" w:rsidRDefault="002802D8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  <w:pict>
          <v:group id="_x0000_s1033" style="width:4in;height:165pt;mso-position-horizontal-relative:char;mso-position-vertical-relative:line" coordorigin="2448,1194" coordsize="5760,3300" o:allowincell="f">
            <v:shape id="_x0000_s1034" type="#_x0000_t75" style="position:absolute;left:2448;top:1194;width:2130;height:3300">
              <v:imagedata r:id="rId9" o:title=""/>
            </v:shape>
            <v:shape id="_x0000_s1035" type="#_x0000_t41" style="position:absolute;left:5616;top:1194;width:1581;height:435" adj="-21573,32077,-1639,8938,-642,212673,1175,217092">
              <v:stroke startarrowwidth="narrow" startarrowlength="short"/>
              <v:textbox style="mso-next-textbox:#_x0000_s1035" inset="0,,0">
                <w:txbxContent>
                  <w:p w:rsidR="00216EB1" w:rsidRDefault="00216EB1">
                    <w:r>
                      <w:rPr>
                        <w:b/>
                      </w:rPr>
                      <w:t xml:space="preserve"> д</w:t>
                    </w:r>
                    <w:r>
                      <w:t xml:space="preserve">иэлектрик    </w:t>
                    </w:r>
                  </w:p>
                </w:txbxContent>
              </v:textbox>
              <o:callout v:ext="edit" minusy="t"/>
            </v:shape>
            <v:shape id="_x0000_s1036" type="#_x0000_t41" style="position:absolute;left:5328;top:3066;width:2880;height:432" adj="-8948,-4450,-900,9000,3105,95350,4103,99800">
              <v:textbox style="mso-next-textbox:#_x0000_s1036">
                <w:txbxContent>
                  <w:p w:rsidR="00216EB1" w:rsidRDefault="00216EB1">
                    <w:pPr>
                      <w:pStyle w:val="33"/>
                      <w:jc w:val="righ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Внешний проводник </w:t>
                    </w:r>
                  </w:p>
                </w:txbxContent>
              </v:textbox>
            </v:shape>
            <v:shape id="_x0000_s1037" type="#_x0000_t41" style="position:absolute;left:5184;top:2058;width:2736;height:576" adj="-13018,5213,-947,6750,6300,118313,7350,121650">
              <v:textbox style="mso-next-textbox:#_x0000_s1037">
                <w:txbxContent>
                  <w:p w:rsidR="00216EB1" w:rsidRDefault="00216EB1">
                    <w:pPr>
                      <w:pStyle w:val="33"/>
                      <w:jc w:val="righ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Внутренний провод</w:t>
                    </w:r>
                  </w:p>
                </w:txbxContent>
              </v:textbox>
            </v:shape>
            <w10:wrap type="none"/>
            <w10:anchorlock/>
          </v:group>
          <o:OLEObject Type="Embed" ProgID="PBrush" ShapeID="_x0000_s1034" DrawAspect="Content" ObjectID="_1459282010" r:id="rId10"/>
        </w:pic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Выбранные (ЛП) имеют следующие конструктивные параметры: </w:t>
      </w: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Коаксиальный кабель: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Используется стандартный кабель с волновым сопротивлением 75 Ом, в качестве заполняющего диэлектрика – полиэтилен, имеющий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65"/>
      </w:r>
      <w:r w:rsidRPr="00F014A3">
        <w:rPr>
          <w:rFonts w:ascii="Times New Roman" w:hAnsi="Times New Roman"/>
          <w:b w:val="0"/>
          <w:sz w:val="28"/>
        </w:rPr>
        <w:t>=2,3, tg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64"/>
      </w:r>
      <w:r w:rsidRPr="00F014A3">
        <w:rPr>
          <w:rFonts w:ascii="Times New Roman" w:hAnsi="Times New Roman"/>
          <w:b w:val="0"/>
          <w:sz w:val="28"/>
        </w:rPr>
        <w:t>=4*10</w:t>
      </w:r>
      <w:r w:rsidRPr="00F014A3">
        <w:rPr>
          <w:rFonts w:ascii="Times New Roman" w:hAnsi="Times New Roman"/>
          <w:b w:val="0"/>
          <w:sz w:val="28"/>
          <w:vertAlign w:val="superscript"/>
        </w:rPr>
        <w:t>-4</w:t>
      </w:r>
      <w:r w:rsidRPr="00F014A3">
        <w:rPr>
          <w:rFonts w:ascii="Times New Roman" w:hAnsi="Times New Roman"/>
          <w:b w:val="0"/>
          <w:sz w:val="28"/>
        </w:rPr>
        <w:t>.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Волновое сопротивление коаксиального кабеля: 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2680" w:dyaOrig="660">
          <v:shape id="_x0000_i1029" type="#_x0000_t75" style="width:134.25pt;height:33pt" o:ole="">
            <v:imagedata r:id="rId11" o:title=""/>
          </v:shape>
          <o:OLEObject Type="Embed" ProgID="Equation.3" ShapeID="_x0000_i1029" DrawAspect="Content" ObjectID="_1459281965" r:id="rId12"/>
        </w:objec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Предельная пропускаемая мощность у коаксиального волновода с такими параметрами, с учетом того, что пробивная напряженность в полиэтилене составляет порядка 40 кВ/мм и что пропускаемая мощность пропорциональна квадрату пробивной напряженности, будет равна: </w:t>
      </w:r>
    </w:p>
    <w:p w:rsidR="00216EB1" w:rsidRP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216EB1" w:rsidRPr="00F014A3">
        <w:rPr>
          <w:rFonts w:ascii="Times New Roman" w:hAnsi="Times New Roman"/>
          <w:b w:val="0"/>
          <w:sz w:val="28"/>
        </w:rPr>
        <w:object w:dxaOrig="4400" w:dyaOrig="920">
          <v:shape id="_x0000_i1030" type="#_x0000_t75" style="width:219.75pt;height:45.75pt" o:ole="">
            <v:imagedata r:id="rId13" o:title=""/>
          </v:shape>
          <o:OLEObject Type="Embed" ProgID="Equation.3" ShapeID="_x0000_i1030" DrawAspect="Content" ObjectID="_1459281966" r:id="rId14"/>
        </w:objec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Как видим, ЛП с такими параметрами обеспечивает огромный запас по пропускаемой мощности. Длина волны в такой ЛП будет равна:</w:t>
      </w:r>
      <w:r w:rsidR="00F014A3">
        <w:rPr>
          <w:rFonts w:ascii="Times New Roman" w:hAnsi="Times New Roman"/>
          <w:b w:val="0"/>
          <w:sz w:val="28"/>
        </w:rPr>
        <w:t xml:space="preserve"> 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1860" w:dyaOrig="660">
          <v:shape id="_x0000_i1031" type="#_x0000_t75" style="width:93pt;height:33pt" o:ole="">
            <v:imagedata r:id="rId15" o:title=""/>
          </v:shape>
          <o:OLEObject Type="Embed" ProgID="Equation.3" ShapeID="_x0000_i1031" DrawAspect="Content" ObjectID="_1459281967" r:id="rId16"/>
        </w:objec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Полосковая несимметричная ЛП</w:t>
      </w:r>
    </w:p>
    <w:p w:rsidR="00216EB1" w:rsidRPr="00F014A3" w:rsidRDefault="002802D8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noProof/>
        </w:rPr>
        <w:pict>
          <v:line id="_x0000_s1038" style="position:absolute;left:0;text-align:left;z-index:251658752" from="231.3pt,13.6pt" to="281.7pt,13.6pt" o:allowincell="f">
            <v:stroke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9" style="position:absolute;left:0;text-align:left;z-index:251657728" from="368.1pt,35.2pt" to="368.1pt,42.4pt" o:allowincell="f"/>
        </w:pict>
      </w:r>
      <w:r>
        <w:rPr>
          <w:noProof/>
        </w:rPr>
        <w:pict>
          <v:line id="_x0000_s1040" style="position:absolute;left:0;text-align:left;z-index:251656704" from="368.1pt,20.8pt" to="368.1pt,35.2pt" o:allowincell="f">
            <v:stroke endarrow="block" endarrowwidth="narrow" endarrowlength="short"/>
          </v:line>
        </w:pict>
      </w:r>
      <w:r>
        <w:rPr>
          <w:noProof/>
        </w:rPr>
        <w:pict>
          <v:line id="_x0000_s1041" style="position:absolute;left:0;text-align:left;z-index:251655680" from="368.1pt,42.4pt" to="368.1pt,85.6pt" o:allowincell="f">
            <v:stroke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42" style="position:absolute;left:0;text-align:left;z-index:251654656" from="317.7pt,85.6pt" to="375.3pt,85.6pt" o:allowincell="f"/>
        </w:pict>
      </w:r>
      <w:r>
        <w:rPr>
          <w:noProof/>
        </w:rPr>
        <w:pict>
          <v:line id="_x0000_s1043" style="position:absolute;left:0;text-align:left;z-index:251653632" from="317.7pt,42.4pt" to="375.3pt,42.4pt" o:allowincell="f"/>
        </w:pict>
      </w:r>
      <w:r>
        <w:rPr>
          <w:noProof/>
        </w:rPr>
        <w:pict>
          <v:line id="_x0000_s1044" style="position:absolute;left:0;text-align:left;z-index:251652608" from="281.7pt,35.2pt" to="375.3pt,35.2pt" o:allowincell="f"/>
        </w:pict>
      </w:r>
      <w:r>
        <w:rPr>
          <w:noProof/>
        </w:rPr>
        <w:pict>
          <v:rect id="_x0000_s1045" style="position:absolute;left:0;text-align:left;margin-left:195.3pt;margin-top:78.4pt;width:122.4pt;height:7.2pt;z-index:251651584" o:allowincell="f"/>
        </w:pict>
      </w:r>
      <w:r>
        <w:rPr>
          <w:noProof/>
        </w:rPr>
        <w:pict>
          <v:rect id="_x0000_s1046" style="position:absolute;left:0;text-align:left;margin-left:195.3pt;margin-top:42.55pt;width:122.4pt;height:36pt;z-index:251650560" o:allowincell="f" fillcolor="black">
            <v:fill r:id="rId17" o:title="" type="pattern"/>
          </v:rect>
        </w:pict>
      </w:r>
      <w:r>
        <w:rPr>
          <w:noProof/>
        </w:rPr>
        <w:pict>
          <v:rect id="_x0000_s1047" style="position:absolute;left:0;text-align:left;margin-left:231.3pt;margin-top:35.2pt;width:50.4pt;height:7.2pt;z-index:251649536" o:allowincell="f" fillcolor="black">
            <v:fill r:id="rId18" o:title="" type="pattern"/>
          </v:rect>
        </w:pict>
      </w:r>
      <w:r>
        <w:rPr>
          <w:noProof/>
        </w:rPr>
        <w:pict>
          <v:line id="_x0000_s1048" style="position:absolute;left:0;text-align:left;flip:y;z-index:251648512" from="281.7pt,5.8pt" to="281.7pt,34.6pt" o:allowincell="f"/>
        </w:pict>
      </w:r>
      <w:r>
        <w:rPr>
          <w:noProof/>
        </w:rPr>
        <w:pict>
          <v:line id="_x0000_s1049" style="position:absolute;left:0;text-align:left;z-index:251647488" from="231.3pt,5.8pt" to="231.3pt,34.6pt" o:allowincell="f"/>
        </w:pict>
      </w:r>
      <w:r>
        <w:rPr>
          <w:noProof/>
        </w:rPr>
        <w:pict>
          <v:shape id="_x0000_s1050" type="#_x0000_t41" style="position:absolute;left:0;text-align:left;margin-left:51.3pt;margin-top:11.05pt;width:136.8pt;height:37.95pt;z-index:251660800" o:allowincell="f" adj="29329,15823,22547,5123,28279,13290,29329,15823">
            <v:textbox>
              <w:txbxContent>
                <w:p w:rsidR="00216EB1" w:rsidRDefault="00216EB1">
                  <w:pPr>
                    <w:pStyle w:val="33"/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металлизированная полоска</w:t>
                  </w:r>
                </w:p>
              </w:txbxContent>
            </v:textbox>
            <o:callout v:ext="edit" minusx="t" minusy="t"/>
          </v:shape>
        </w:pict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  <w:t>b</w:t>
      </w:r>
    </w:p>
    <w:p w:rsidR="00216EB1" w:rsidRPr="00F014A3" w:rsidRDefault="002802D8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  <w:r>
        <w:rPr>
          <w:noProof/>
        </w:rPr>
        <w:pict>
          <v:line id="_x0000_s1051" style="position:absolute;left:0;text-align:left;z-index:251664896" from="195pt,8.4pt" to="245.4pt,66pt" o:allowincell="f"/>
        </w:pict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F014A3">
        <w:rPr>
          <w:rFonts w:ascii="Times New Roman" w:hAnsi="Times New Roman"/>
          <w:b w:val="0"/>
          <w:sz w:val="28"/>
        </w:rPr>
        <w:t xml:space="preserve"> </w:t>
      </w:r>
      <w:r w:rsidR="00216EB1" w:rsidRPr="00F014A3">
        <w:rPr>
          <w:rFonts w:ascii="Times New Roman" w:hAnsi="Times New Roman"/>
          <w:b w:val="0"/>
          <w:sz w:val="28"/>
          <w:szCs w:val="28"/>
        </w:rPr>
        <w:sym w:font="Symbol" w:char="F044"/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ab/>
      </w:r>
      <w:r w:rsidRPr="00F014A3">
        <w:rPr>
          <w:rFonts w:ascii="Times New Roman" w:hAnsi="Times New Roman"/>
          <w:b w:val="0"/>
          <w:sz w:val="28"/>
        </w:rPr>
        <w:tab/>
      </w:r>
      <w:r w:rsidRPr="00F014A3">
        <w:rPr>
          <w:rFonts w:ascii="Times New Roman" w:hAnsi="Times New Roman"/>
          <w:b w:val="0"/>
          <w:sz w:val="28"/>
        </w:rPr>
        <w:tab/>
      </w:r>
      <w:r w:rsidRPr="00F014A3">
        <w:rPr>
          <w:rFonts w:ascii="Times New Roman" w:hAnsi="Times New Roman"/>
          <w:b w:val="0"/>
          <w:sz w:val="28"/>
        </w:rPr>
        <w:tab/>
      </w:r>
      <w:r w:rsidRPr="00F014A3">
        <w:rPr>
          <w:rFonts w:ascii="Times New Roman" w:hAnsi="Times New Roman"/>
          <w:b w:val="0"/>
          <w:sz w:val="28"/>
        </w:rPr>
        <w:tab/>
      </w:r>
      <w:r w:rsidRPr="00F014A3">
        <w:rPr>
          <w:rFonts w:ascii="Times New Roman" w:hAnsi="Times New Roman"/>
          <w:b w:val="0"/>
          <w:sz w:val="28"/>
        </w:rPr>
        <w:tab/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802D8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noProof/>
        </w:rPr>
        <w:pict>
          <v:shape id="_x0000_s1052" type="#_x0000_t41" style="position:absolute;left:0;text-align:left;margin-left:94.5pt;margin-top:2.1pt;width:83.65pt;height:21.75pt;z-index:251659776" o:allowincell="f" adj="27565,844,23149,8938,32820,-17429,34537,-13010">
            <v:stroke startarrowwidth="narrow" startarrowlength="short"/>
            <v:textbox style="mso-next-textbox:#_x0000_s1052">
              <w:txbxContent>
                <w:p w:rsidR="00216EB1" w:rsidRDefault="00216EB1">
                  <w:r>
                    <w:rPr>
                      <w:b/>
                    </w:rPr>
                    <w:t>д</w:t>
                  </w:r>
                  <w:r>
                    <w:t>иэлектрик</w:t>
                  </w:r>
                </w:p>
              </w:txbxContent>
            </v:textbox>
            <o:callout v:ext="edit" minusx="t"/>
          </v:shape>
        </w:pict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</w:r>
      <w:r w:rsidR="00216EB1" w:rsidRPr="00F014A3">
        <w:rPr>
          <w:rFonts w:ascii="Times New Roman" w:hAnsi="Times New Roman"/>
          <w:b w:val="0"/>
          <w:sz w:val="28"/>
        </w:rPr>
        <w:tab/>
        <w:t>d</w:t>
      </w:r>
      <w:r w:rsidR="00216EB1" w:rsidRPr="00F014A3">
        <w:rPr>
          <w:rFonts w:ascii="Times New Roman" w:hAnsi="Times New Roman"/>
          <w:b w:val="0"/>
          <w:sz w:val="28"/>
        </w:rPr>
        <w:tab/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В качестве диэлектрика возьмем вещество ЦМ-4, имеющее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65"/>
      </w:r>
      <w:r w:rsidRPr="00F014A3">
        <w:rPr>
          <w:rFonts w:ascii="Times New Roman" w:hAnsi="Times New Roman"/>
          <w:b w:val="0"/>
          <w:sz w:val="28"/>
        </w:rPr>
        <w:t>=6,5, tg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64"/>
      </w:r>
      <w:r w:rsidRPr="00F014A3">
        <w:rPr>
          <w:rFonts w:ascii="Times New Roman" w:hAnsi="Times New Roman"/>
          <w:b w:val="0"/>
          <w:sz w:val="28"/>
        </w:rPr>
        <w:t>=6*10</w:t>
      </w:r>
      <w:r w:rsidRPr="00F014A3">
        <w:rPr>
          <w:rFonts w:ascii="Times New Roman" w:hAnsi="Times New Roman"/>
          <w:b w:val="0"/>
          <w:sz w:val="28"/>
          <w:vertAlign w:val="superscript"/>
        </w:rPr>
        <w:t>4</w:t>
      </w:r>
      <w:r w:rsidRPr="00F014A3">
        <w:rPr>
          <w:rFonts w:ascii="Times New Roman" w:hAnsi="Times New Roman"/>
          <w:b w:val="0"/>
          <w:sz w:val="28"/>
        </w:rPr>
        <w:t>. Размеры выберем исходя из условия пропускания заданной мощности. Для учета неоднородностей необходим запас по мощности, который можно обеспечить путем выбора конструктивных размеров и подбором диэлектрика подложки. Для полосковых ЛП с воздушным заполнением, максимальная передаваемая мощность определяется по графикам в [4]: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vertAlign w:val="superscript"/>
        </w:rPr>
      </w:pPr>
      <w:r w:rsidRPr="00F014A3">
        <w:rPr>
          <w:rFonts w:ascii="Times New Roman" w:hAnsi="Times New Roman"/>
          <w:b w:val="0"/>
          <w:sz w:val="28"/>
        </w:rPr>
        <w:t>(</w:t>
      </w:r>
      <w:r w:rsidRPr="00F014A3">
        <w:rPr>
          <w:rFonts w:ascii="Times New Roman" w:hAnsi="Times New Roman"/>
          <w:b w:val="0"/>
          <w:sz w:val="28"/>
          <w:lang w:val="en-US"/>
        </w:rPr>
        <w:t>P</w:t>
      </w:r>
      <w:r w:rsidRPr="00F014A3">
        <w:rPr>
          <w:rFonts w:ascii="Times New Roman" w:hAnsi="Times New Roman"/>
          <w:b w:val="0"/>
          <w:sz w:val="28"/>
          <w:vertAlign w:val="subscript"/>
          <w:lang w:val="en-US"/>
        </w:rPr>
        <w:t>max</w:t>
      </w:r>
      <w:r w:rsidRPr="00F014A3">
        <w:rPr>
          <w:rFonts w:ascii="Times New Roman" w:hAnsi="Times New Roman"/>
          <w:b w:val="0"/>
          <w:sz w:val="28"/>
        </w:rPr>
        <w:t>/</w:t>
      </w:r>
      <w:r w:rsidRPr="00F014A3">
        <w:rPr>
          <w:rFonts w:ascii="Times New Roman" w:hAnsi="Times New Roman"/>
          <w:b w:val="0"/>
          <w:sz w:val="28"/>
          <w:lang w:val="en-US"/>
        </w:rPr>
        <w:t>d</w:t>
      </w:r>
      <w:r w:rsidRPr="00F014A3">
        <w:rPr>
          <w:rFonts w:ascii="Times New Roman" w:hAnsi="Times New Roman"/>
          <w:b w:val="0"/>
          <w:sz w:val="28"/>
          <w:vertAlign w:val="superscript"/>
        </w:rPr>
        <w:t>2</w:t>
      </w:r>
      <w:r w:rsidRPr="00F014A3">
        <w:rPr>
          <w:rFonts w:ascii="Times New Roman" w:hAnsi="Times New Roman"/>
          <w:b w:val="0"/>
          <w:sz w:val="28"/>
        </w:rPr>
        <w:t>)10</w:t>
      </w:r>
      <w:r w:rsidRPr="00F014A3">
        <w:rPr>
          <w:rFonts w:ascii="Times New Roman" w:hAnsi="Times New Roman"/>
          <w:b w:val="0"/>
          <w:sz w:val="28"/>
          <w:vertAlign w:val="superscript"/>
        </w:rPr>
        <w:t>-8</w:t>
      </w:r>
      <w:r w:rsidRPr="00F014A3">
        <w:rPr>
          <w:rFonts w:ascii="Times New Roman" w:hAnsi="Times New Roman"/>
          <w:b w:val="0"/>
          <w:sz w:val="28"/>
        </w:rPr>
        <w:t>, Вт/м</w:t>
      </w:r>
      <w:r w:rsidRPr="00F014A3">
        <w:rPr>
          <w:rFonts w:ascii="Times New Roman" w:hAnsi="Times New Roman"/>
          <w:b w:val="0"/>
          <w:sz w:val="28"/>
          <w:vertAlign w:val="superscript"/>
        </w:rPr>
        <w:t>2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Выберем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4"/>
      </w:r>
      <w:r w:rsidRPr="00F014A3">
        <w:rPr>
          <w:rFonts w:ascii="Times New Roman" w:hAnsi="Times New Roman"/>
          <w:b w:val="0"/>
          <w:sz w:val="28"/>
        </w:rPr>
        <w:t xml:space="preserve">/d=0.1, b/d=2, b=4мм, тогда d=2мм и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4"/>
      </w:r>
      <w:r w:rsidRPr="00F014A3">
        <w:rPr>
          <w:rFonts w:ascii="Times New Roman" w:hAnsi="Times New Roman"/>
          <w:b w:val="0"/>
          <w:sz w:val="28"/>
        </w:rPr>
        <w:t>=0,2мм. Максимальная мощность может быть определена по формуле: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</w:p>
    <w:p w:rsidR="00216EB1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  <w:r w:rsidRPr="00F014A3">
        <w:rPr>
          <w:rFonts w:ascii="Times New Roman" w:hAnsi="Times New Roman"/>
          <w:b w:val="0"/>
          <w:sz w:val="28"/>
          <w:lang w:val="en-US"/>
        </w:rPr>
        <w:object w:dxaOrig="2160" w:dyaOrig="420">
          <v:shape id="_x0000_i1032" type="#_x0000_t75" style="width:108pt;height:21pt" o:ole="" fillcolor="window">
            <v:imagedata r:id="rId19" o:title=""/>
          </v:shape>
          <o:OLEObject Type="Embed" ProgID="Equation.3" ShapeID="_x0000_i1032" DrawAspect="Content" ObjectID="_1459281968" r:id="rId20"/>
        </w:object>
      </w:r>
    </w:p>
    <w:p w:rsidR="00216EB1" w:rsidRP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br w:type="page"/>
      </w:r>
      <w:r w:rsidR="00216EB1" w:rsidRPr="00F014A3">
        <w:rPr>
          <w:rFonts w:ascii="Times New Roman" w:hAnsi="Times New Roman"/>
          <w:b w:val="0"/>
          <w:sz w:val="28"/>
        </w:rPr>
        <w:lastRenderedPageBreak/>
        <w:t>где</w:t>
      </w:r>
      <w:r>
        <w:rPr>
          <w:rFonts w:ascii="Times New Roman" w:hAnsi="Times New Roman"/>
          <w:b w:val="0"/>
          <w:sz w:val="28"/>
        </w:rPr>
        <w:t xml:space="preserve"> </w:t>
      </w:r>
      <w:r w:rsidR="00216EB1" w:rsidRPr="00F014A3">
        <w:rPr>
          <w:rFonts w:ascii="Times New Roman" w:hAnsi="Times New Roman"/>
          <w:b w:val="0"/>
          <w:sz w:val="28"/>
          <w:lang w:val="en-US"/>
        </w:rPr>
        <w:t>P</w:t>
      </w:r>
      <w:r w:rsidR="00216EB1" w:rsidRPr="00F014A3">
        <w:rPr>
          <w:rFonts w:ascii="Times New Roman" w:hAnsi="Times New Roman"/>
          <w:b w:val="0"/>
          <w:sz w:val="28"/>
          <w:vertAlign w:val="subscript"/>
        </w:rPr>
        <w:t>ГР</w:t>
      </w:r>
      <w:r w:rsidR="00216EB1" w:rsidRPr="00F014A3">
        <w:rPr>
          <w:rFonts w:ascii="Times New Roman" w:hAnsi="Times New Roman"/>
          <w:b w:val="0"/>
          <w:sz w:val="28"/>
        </w:rPr>
        <w:t xml:space="preserve"> – значение, определенное по приведенному графику: Р</w:t>
      </w:r>
      <w:r w:rsidR="00216EB1" w:rsidRPr="00F014A3">
        <w:rPr>
          <w:rFonts w:ascii="Times New Roman" w:hAnsi="Times New Roman"/>
          <w:b w:val="0"/>
          <w:sz w:val="28"/>
          <w:lang w:val="en-US"/>
        </w:rPr>
        <w:t>max</w:t>
      </w:r>
      <w:r w:rsidR="00216EB1" w:rsidRPr="00F014A3">
        <w:rPr>
          <w:rFonts w:ascii="Times New Roman" w:hAnsi="Times New Roman"/>
          <w:b w:val="0"/>
          <w:sz w:val="28"/>
        </w:rPr>
        <w:t xml:space="preserve"> = 17 кВт. 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С учетом того, что пробивное напряжение в воздухе составляет порядка 30 кВ/см, а в ЦМ-4 250 кВ/см, и что пропускаемая мощность пропорциональна квадрату пробивной напряженности, то максимальная пропускаемая мощность данной ЛП будет больше примерно в 7 раз больше, т.е. около 120 кВт.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Волновое сопротивление и длина волны в такой ЛП определится по формуле[4]: 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2900" w:dyaOrig="1020">
          <v:shape id="_x0000_i1033" type="#_x0000_t75" style="width:144.75pt;height:51pt" o:ole="" fillcolor="window">
            <v:imagedata r:id="rId21" o:title=""/>
          </v:shape>
          <o:OLEObject Type="Embed" ProgID="Equation.3" ShapeID="_x0000_i1033" DrawAspect="Content" ObjectID="_1459281969" r:id="rId22"/>
        </w:object>
      </w:r>
      <w:r w:rsidRPr="00F014A3">
        <w:rPr>
          <w:rFonts w:ascii="Times New Roman" w:hAnsi="Times New Roman"/>
          <w:b w:val="0"/>
          <w:sz w:val="28"/>
        </w:rPr>
        <w:t xml:space="preserve">, 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6100" w:dyaOrig="840">
          <v:shape id="_x0000_i1034" type="#_x0000_t75" style="width:305.25pt;height:42pt" o:ole="" fillcolor="window">
            <v:imagedata r:id="rId23" o:title=""/>
          </v:shape>
          <o:OLEObject Type="Embed" ProgID="Equation.3" ShapeID="_x0000_i1034" DrawAspect="Content" ObjectID="_1459281970" r:id="rId24"/>
        </w:object>
      </w:r>
      <w:r w:rsidRPr="00F014A3">
        <w:rPr>
          <w:rFonts w:ascii="Times New Roman" w:hAnsi="Times New Roman"/>
          <w:b w:val="0"/>
          <w:sz w:val="28"/>
        </w:rPr>
        <w:t xml:space="preserve">, 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2000" w:dyaOrig="720">
          <v:shape id="_x0000_i1035" type="#_x0000_t75" style="width:99.75pt;height:36pt" o:ole="" fillcolor="window">
            <v:imagedata r:id="rId25" o:title=""/>
          </v:shape>
          <o:OLEObject Type="Embed" ProgID="Equation.3" ShapeID="_x0000_i1035" DrawAspect="Content" ObjectID="_1459281971" r:id="rId26"/>
        </w:object>
      </w:r>
      <w:r w:rsidRPr="00F014A3">
        <w:rPr>
          <w:rFonts w:ascii="Times New Roman" w:hAnsi="Times New Roman"/>
          <w:b w:val="0"/>
          <w:sz w:val="28"/>
        </w:rPr>
        <w:t>.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1"/>
        <w:widowControl w:val="0"/>
        <w:spacing w:before="0" w:after="0" w:line="360" w:lineRule="auto"/>
        <w:ind w:left="0" w:firstLine="709"/>
        <w:jc w:val="center"/>
        <w:rPr>
          <w:i w:val="0"/>
        </w:rPr>
      </w:pPr>
      <w:bookmarkStart w:id="7" w:name="_Toc9431348"/>
      <w:r w:rsidRPr="00F014A3">
        <w:rPr>
          <w:i w:val="0"/>
        </w:rPr>
        <w:t>Расчет геометрических размеров решетки и числа излучателей</w:t>
      </w:r>
      <w:bookmarkEnd w:id="7"/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Введем систему координат:</w:t>
      </w:r>
    </w:p>
    <w:p w:rsidR="00F014A3" w:rsidRP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bookmarkStart w:id="8" w:name="_Toc9431349"/>
    <w:bookmarkEnd w:id="8"/>
    <w:p w:rsidR="00216EB1" w:rsidRPr="00F014A3" w:rsidRDefault="002802D8" w:rsidP="00F014A3">
      <w:pPr>
        <w:pStyle w:val="21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i w:val="0"/>
        </w:rPr>
      </w:pPr>
      <w:r>
        <w:rPr>
          <w:b w:val="0"/>
          <w:i w:val="0"/>
        </w:rPr>
      </w:r>
      <w:r>
        <w:rPr>
          <w:b w:val="0"/>
          <w:i w:val="0"/>
        </w:rPr>
        <w:pict>
          <v:group id="_x0000_s1053" style="width:253.65pt;height:151.05pt;mso-position-horizontal-relative:char;mso-position-vertical-relative:line" coordorigin="3819,8037" coordsize="5073,3021">
            <v:line id="_x0000_s1054" style="position:absolute;flip:y" from="6042,8094" to="6042,9690">
              <v:stroke endarrow="block"/>
            </v:line>
            <v:line id="_x0000_s1055" style="position:absolute;flip:x" from="4845,9747" to="5985,10773">
              <v:stroke endarrow="block"/>
            </v:line>
            <v:line id="_x0000_s1056" style="position:absolute" from="6042,9690" to="8550,9690">
              <v:stroke endarrow="block"/>
            </v:line>
            <v:line id="_x0000_s1057" style="position:absolute" from="4161,10260" to="6897,10260">
              <v:stroke dashstyle="longDash"/>
            </v:line>
            <v:line id="_x0000_s1058" style="position:absolute;flip:y" from="4161,9120" to="5472,10260">
              <v:stroke dashstyle="longDash"/>
            </v:line>
            <v:line id="_x0000_s1059" style="position:absolute" from="5472,9120" to="8208,9120">
              <v:stroke dashstyle="longDash"/>
            </v:line>
            <v:line id="_x0000_s1060" style="position:absolute;flip:y" from="6897,9120" to="8151,10260">
              <v:stroke dashstyle="longDash"/>
            </v:line>
            <v:line id="_x0000_s1061" style="position:absolute;flip:y" from="4503,9120" to="5814,10260">
              <v:stroke dashstyle="longDash"/>
            </v:line>
            <v:line id="_x0000_s1062" style="position:absolute;flip:y" from="4845,9120" to="6156,10260">
              <v:stroke dashstyle="longDash"/>
            </v:line>
            <v:line id="_x0000_s1063" style="position:absolute;flip:y" from="5700,9120" to="7011,10260">
              <v:stroke dashstyle="longDash"/>
            </v:line>
            <v:line id="_x0000_s1064" style="position:absolute;flip:y" from="6042,9120" to="7353,10260">
              <v:stroke dashstyle="longDash"/>
            </v:line>
            <v:line id="_x0000_s1065" style="position:absolute;flip:y" from="6384,9120" to="7695,10260">
              <v:stroke dashstyle="longDash"/>
            </v:line>
            <v:line id="_x0000_s1066" style="position:absolute;flip:y" from="5415,9120" to="6726,10260">
              <v:stroke dashstyle="longDash"/>
            </v:line>
            <v:line id="_x0000_s1067" style="position:absolute;flip:y" from="5130,9120" to="6441,10260">
              <v:stroke dashstyle="longDash"/>
            </v:line>
            <v:line id="_x0000_s1068" style="position:absolute" from="5244,9291" to="7980,9291">
              <v:stroke dashstyle="longDash"/>
            </v:line>
            <v:line id="_x0000_s1069" style="position:absolute" from="4560,9918" to="7296,9918">
              <v:stroke dashstyle="longDash"/>
            </v:line>
            <v:line id="_x0000_s1070" style="position:absolute" from="4332,10089" to="7068,10089">
              <v:stroke dashstyle="longDash"/>
            </v:line>
            <v:line id="_x0000_s1071" style="position:absolute" from="5073,9462" to="7809,9462">
              <v:stroke dashstyle="longDash"/>
            </v:line>
            <v:line id="_x0000_s1072" style="position:absolute" from="4788,9690" to="7524,9690">
              <v:stroke dashstyle="longDash"/>
            </v:line>
            <v:line id="_x0000_s1073" style="position:absolute;flip:x" from="6042,8322" to="6897,9690">
              <v:stroke startarrow="oval"/>
            </v:line>
            <v:line id="_x0000_s1074" style="position:absolute" from="6897,8322" to="6897,10032">
              <v:stroke endarrow="oval" endarrowlength="short"/>
            </v:line>
            <v:line id="_x0000_s1075" style="position:absolute" from="6042,9690" to="6897,10032"/>
            <v:line id="_x0000_s1076" style="position:absolute;flip:x" from="7638,8892" to="7980,9177"/>
            <v:line id="_x0000_s1077" style="position:absolute;flip:x" from="8037,8892" to="8379,9177"/>
            <v:line id="_x0000_s1078" style="position:absolute;flip:x" from="7866,9006" to="8208,9006">
              <v:stroke startarrow="block" startarrowwidth="narrow" startarrowlength="short" endarrow="block" endarrowwidth="narrow" endarrowlength="short"/>
            </v:line>
            <v:line id="_x0000_s1079" style="position:absolute;flip:x" from="7011,10089" to="7524,10089"/>
            <v:line id="_x0000_s1080" style="position:absolute;flip:x" from="6783,10260" to="7353,10260"/>
            <v:line id="_x0000_s1081" style="position:absolute;flip:y" from="7125,10089" to="7296,10260">
              <v:stroke startarrow="block" startarrowwidth="narrow" startarrowlength="short" endarrow="block" endarrowwidth="narrow" endarrowlength="shor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8379;top:9348;width:513;height:399" filled="f" stroked="f">
              <v:textbox style="mso-next-textbox:#_x0000_s1082">
                <w:txbxContent>
                  <w:p w:rsidR="00216EB1" w:rsidRDefault="00216EB1">
                    <w:pPr>
                      <w:rPr>
                        <w:rFonts w:ascii="Arial" w:hAnsi="Arial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i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83" type="#_x0000_t202" style="position:absolute;left:4959;top:10602;width:513;height:399" filled="f" stroked="f">
              <v:textbox style="mso-next-textbox:#_x0000_s1083">
                <w:txbxContent>
                  <w:p w:rsidR="00216EB1" w:rsidRDefault="00216EB1">
                    <w:pPr>
                      <w:rPr>
                        <w:rFonts w:ascii="Arial" w:hAnsi="Arial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i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84" type="#_x0000_t202" style="position:absolute;left:5586;top:8037;width:513;height:399" filled="f" stroked="f">
              <v:textbox style="mso-next-textbox:#_x0000_s1084">
                <w:txbxContent>
                  <w:p w:rsidR="00216EB1" w:rsidRDefault="00216EB1">
                    <w:pPr>
                      <w:rPr>
                        <w:rFonts w:ascii="Arial" w:hAnsi="Arial"/>
                        <w:lang w:val="en-US"/>
                      </w:rPr>
                    </w:pPr>
                    <w:r>
                      <w:rPr>
                        <w:rFonts w:ascii="GothicE" w:hAnsi="GothicE"/>
                        <w:i/>
                        <w:lang w:val="en-US"/>
                      </w:rPr>
                      <w:t>Z</w:t>
                    </w:r>
                    <w:r>
                      <w:rPr>
                        <w:rFonts w:ascii="Arial" w:hAnsi="Arial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85" type="#_x0000_t202" style="position:absolute;left:6897;top:8094;width:1026;height:399" filled="f" stroked="f">
              <v:textbox style="mso-next-textbox:#_x0000_s1085">
                <w:txbxContent>
                  <w:p w:rsidR="00216EB1" w:rsidRDefault="00216EB1">
                    <w:pPr>
                      <w:rPr>
                        <w:rFonts w:ascii="Arial" w:hAnsi="Arial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i/>
                        <w:lang w:val="en-US"/>
                      </w:rPr>
                      <w:t>P(</w:t>
                    </w:r>
                    <w:r>
                      <w:rPr>
                        <w:rFonts w:ascii="Arial" w:hAnsi="Arial"/>
                        <w:lang w:val="en-US"/>
                      </w:rPr>
                      <w:sym w:font="Symbol" w:char="F051"/>
                    </w:r>
                    <w:r>
                      <w:rPr>
                        <w:rFonts w:ascii="Arial" w:hAnsi="Arial"/>
                        <w:lang w:val="en-US"/>
                      </w:rPr>
                      <w:t>,</w:t>
                    </w:r>
                    <w:r>
                      <w:rPr>
                        <w:rFonts w:ascii="Arial" w:hAnsi="Arial"/>
                        <w:lang w:val="en-US"/>
                      </w:rPr>
                      <w:sym w:font="Symbol" w:char="F066"/>
                    </w:r>
                    <w:r>
                      <w:rPr>
                        <w:rFonts w:ascii="Arial" w:hAnsi="Arial"/>
                        <w:lang w:val="en-US"/>
                      </w:rPr>
                      <w:t>)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86" type="#_x0000_t88" style="position:absolute;left:4500;top:8667;width:348;height:1710;rotation:3220332fd;flip:x y" adj="1175,9215"/>
            <v:shape id="_x0000_s1087" type="#_x0000_t202" style="position:absolute;left:4047;top:9234;width:513;height:399" filled="f" stroked="f">
              <v:textbox style="mso-next-textbox:#_x0000_s1087">
                <w:txbxContent>
                  <w:p w:rsidR="00216EB1" w:rsidRDefault="00216EB1">
                    <w:pPr>
                      <w:rPr>
                        <w:rFonts w:ascii="Arial" w:hAnsi="Arial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i/>
                        <w:lang w:val="en-US"/>
                      </w:rPr>
                      <w:t>nnnn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88" type="#_x0000_t87" style="position:absolute;left:5387;top:9034;width:228;height:2679;rotation:90;flip:y" adj=",18000"/>
            <v:shape id="_x0000_s1089" type="#_x0000_t202" style="position:absolute;left:4218;top:10374;width:513;height:399" filled="f" stroked="f">
              <v:textbox style="mso-next-textbox:#_x0000_s1089">
                <w:txbxContent>
                  <w:p w:rsidR="00216EB1" w:rsidRDefault="00216EB1">
                    <w:pPr>
                      <w:rPr>
                        <w:rFonts w:ascii="Arial" w:hAnsi="Arial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i/>
                        <w:lang w:val="en-US"/>
                      </w:rPr>
                      <w:t>m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90" type="#_x0000_t19" style="position:absolute;left:6042;top:8550;width:513;height:342">
              <v:stroke endarrow="block" endarrowwidth="narrow" endarrowlength="short"/>
            </v:shape>
            <v:shape id="_x0000_s1091" type="#_x0000_t19" style="position:absolute;left:5700;top:9804;width:627;height:228;flip:y">
              <v:stroke endarrow="block" endarrowwidth="narrow" endarrowlength="short"/>
            </v:shape>
            <v:shape id="_x0000_s1092" type="#_x0000_t202" style="position:absolute;left:6099;top:8265;width:513;height:399" filled="f" stroked="f">
              <v:textbox style="mso-next-textbox:#_x0000_s1092">
                <w:txbxContent>
                  <w:p w:rsidR="00216EB1" w:rsidRDefault="00216EB1">
                    <w:pPr>
                      <w:rPr>
                        <w:rFonts w:ascii="Arial" w:hAnsi="Arial"/>
                        <w:sz w:val="22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2"/>
                        <w:szCs w:val="22"/>
                        <w:lang w:val="en-US"/>
                      </w:rPr>
                      <w:sym w:font="Symbol" w:char="F051"/>
                    </w:r>
                  </w:p>
                </w:txbxContent>
              </v:textbox>
            </v:shape>
            <v:shape id="_x0000_s1093" type="#_x0000_t41" style="position:absolute;left:6832;top:10580;width:521;height:478" adj="-30472,-26977,-4975,8134,-35986,-30999,-30472,-26977" filled="f">
              <v:textbox style="mso-next-textbox:#_x0000_s1093">
                <w:txbxContent>
                  <w:p w:rsidR="00216EB1" w:rsidRDefault="00216EB1">
                    <w:r>
                      <w:rPr>
                        <w:b/>
                        <w:i/>
                      </w:rPr>
                      <w:sym w:font="Symbol" w:char="F06A"/>
                    </w:r>
                  </w:p>
                </w:txbxContent>
              </v:textbox>
            </v:shape>
            <v:shape id="_x0000_s1094" type="#_x0000_t202" style="position:absolute;left:7972;top:8585;width:513;height:399" filled="f" stroked="f">
              <v:textbox style="mso-next-textbox:#_x0000_s1094">
                <w:txbxContent>
                  <w:p w:rsidR="00216EB1" w:rsidRDefault="00216EB1">
                    <w:pPr>
                      <w:rPr>
                        <w:rFonts w:ascii="Arial" w:hAnsi="Arial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i/>
                        <w:lang w:val="en-US"/>
                      </w:rPr>
                      <w:t>dx</w:t>
                    </w:r>
                  </w:p>
                </w:txbxContent>
              </v:textbox>
            </v:shape>
            <v:shape id="_x0000_s1095" type="#_x0000_t202" style="position:absolute;left:7405;top:10057;width:513;height:399" filled="f" stroked="f">
              <v:textbox style="mso-next-textbox:#_x0000_s1095">
                <w:txbxContent>
                  <w:p w:rsidR="00216EB1" w:rsidRDefault="00216EB1">
                    <w:pPr>
                      <w:rPr>
                        <w:rFonts w:ascii="Arial" w:hAnsi="Arial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i/>
                        <w:lang w:val="en-US"/>
                      </w:rPr>
                      <w:t>dy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6EB1" w:rsidRP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216EB1" w:rsidRPr="00F014A3">
        <w:rPr>
          <w:rFonts w:ascii="Times New Roman" w:hAnsi="Times New Roman"/>
          <w:b w:val="0"/>
          <w:sz w:val="28"/>
        </w:rPr>
        <w:lastRenderedPageBreak/>
        <w:t xml:space="preserve">Выбор размера антенны производится исходя из уровня боковых лепестков. Согласно табл. 3.1 в [3] по уровню боковых лепестков определим размер антенны по оси Х и оси Y: 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2140" w:dyaOrig="1400">
          <v:shape id="_x0000_i1037" type="#_x0000_t75" style="width:107.25pt;height:69.75pt" o:ole="">
            <v:imagedata r:id="rId27" o:title=""/>
          </v:shape>
          <o:OLEObject Type="Embed" ProgID="Equation.3" ShapeID="_x0000_i1037" DrawAspect="Content" ObjectID="_1459281972" r:id="rId28"/>
        </w:objec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Число излучателей и расстояние между ними будем выбирать исходя из следующих условий (для излучателей вдоль оси Х):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216EB1" w:rsidRPr="00F014A3" w:rsidTr="00F014A3">
        <w:trPr>
          <w:trHeight w:val="380"/>
        </w:trPr>
        <w:tc>
          <w:tcPr>
            <w:tcW w:w="4678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-</w:t>
            </w:r>
            <w:r w:rsidR="00F014A3" w:rsidRPr="00F014A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F014A3">
              <w:rPr>
                <w:rFonts w:ascii="Times New Roman" w:hAnsi="Times New Roman"/>
                <w:b w:val="0"/>
                <w:sz w:val="20"/>
              </w:rPr>
              <w:t>число излучателей n равно 2</w:t>
            </w:r>
            <w:r w:rsidRPr="00F014A3">
              <w:rPr>
                <w:rFonts w:ascii="Times New Roman" w:hAnsi="Times New Roman"/>
                <w:b w:val="0"/>
                <w:sz w:val="20"/>
                <w:vertAlign w:val="superscript"/>
              </w:rPr>
              <w:t>p</w:t>
            </w:r>
            <w:r w:rsidRPr="00F014A3">
              <w:rPr>
                <w:rFonts w:ascii="Times New Roman" w:hAnsi="Times New Roman"/>
                <w:b w:val="0"/>
                <w:sz w:val="20"/>
              </w:rPr>
              <w:t>,</w:t>
            </w:r>
          </w:p>
        </w:tc>
        <w:tc>
          <w:tcPr>
            <w:tcW w:w="4394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где p-целое число, p=1,2,3…,т.к. в схеме питания используются двоичные делители мощности</w:t>
            </w:r>
          </w:p>
        </w:tc>
      </w:tr>
      <w:tr w:rsidR="00216EB1" w:rsidRPr="00F014A3" w:rsidTr="00F014A3">
        <w:tc>
          <w:tcPr>
            <w:tcW w:w="4678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-</w:t>
            </w:r>
            <w:r w:rsidR="00F014A3" w:rsidRPr="00F014A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F014A3">
              <w:rPr>
                <w:rFonts w:ascii="Times New Roman" w:hAnsi="Times New Roman"/>
                <w:b w:val="0"/>
                <w:sz w:val="20"/>
                <w:vertAlign w:val="subscript"/>
              </w:rPr>
              <w:object w:dxaOrig="2620" w:dyaOrig="700">
                <v:shape id="_x0000_i1038" type="#_x0000_t75" style="width:131.25pt;height:35.25pt" o:ole="" fillcolor="window">
                  <v:imagedata r:id="rId29" o:title=""/>
                </v:shape>
                <o:OLEObject Type="Embed" ProgID="Equation.3" ShapeID="_x0000_i1038" DrawAspect="Content" ObjectID="_1459281973" r:id="rId30"/>
              </w:object>
            </w:r>
            <w:r w:rsidRPr="00F014A3">
              <w:rPr>
                <w:rFonts w:ascii="Times New Roman" w:hAnsi="Times New Roman"/>
                <w:b w:val="0"/>
                <w:sz w:val="20"/>
              </w:rPr>
              <w:t>,</w:t>
            </w:r>
          </w:p>
        </w:tc>
        <w:tc>
          <w:tcPr>
            <w:tcW w:w="4394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где 2</w:t>
            </w:r>
            <w:r w:rsidRPr="00F014A3">
              <w:rPr>
                <w:rFonts w:ascii="Times New Roman" w:hAnsi="Times New Roman"/>
                <w:b w:val="0"/>
                <w:sz w:val="20"/>
              </w:rPr>
              <w:sym w:font="Symbol" w:char="F051"/>
            </w:r>
            <w:r w:rsidRPr="00F014A3">
              <w:rPr>
                <w:rFonts w:ascii="Times New Roman" w:hAnsi="Times New Roman"/>
                <w:b w:val="0"/>
                <w:sz w:val="20"/>
                <w:vertAlign w:val="subscript"/>
              </w:rPr>
              <w:t>0</w:t>
            </w:r>
            <w:r w:rsidRPr="00F014A3">
              <w:rPr>
                <w:rFonts w:ascii="Times New Roman" w:hAnsi="Times New Roman"/>
                <w:b w:val="0"/>
                <w:sz w:val="20"/>
              </w:rPr>
              <w:t xml:space="preserve"> –ширина по нулям ДН одиночного элемента, </w:t>
            </w:r>
            <w:r w:rsidRPr="00F014A3">
              <w:rPr>
                <w:rFonts w:ascii="Times New Roman" w:hAnsi="Times New Roman"/>
                <w:b w:val="0"/>
                <w:sz w:val="20"/>
              </w:rPr>
              <w:sym w:font="Symbol" w:char="F051"/>
            </w:r>
            <w:r w:rsidRPr="00F014A3">
              <w:rPr>
                <w:rFonts w:ascii="Times New Roman" w:hAnsi="Times New Roman"/>
                <w:b w:val="0"/>
                <w:sz w:val="20"/>
                <w:vertAlign w:val="subscript"/>
              </w:rPr>
              <w:t>0</w:t>
            </w:r>
            <w:r w:rsidRPr="00F014A3">
              <w:rPr>
                <w:rFonts w:ascii="Times New Roman" w:hAnsi="Times New Roman"/>
                <w:b w:val="0"/>
                <w:sz w:val="20"/>
              </w:rPr>
              <w:t>=90</w:t>
            </w:r>
            <w:r w:rsidRPr="00F014A3">
              <w:rPr>
                <w:rFonts w:ascii="Times New Roman" w:hAnsi="Times New Roman"/>
                <w:b w:val="0"/>
                <w:sz w:val="20"/>
                <w:vertAlign w:val="superscript"/>
              </w:rPr>
              <w:t>0</w:t>
            </w:r>
          </w:p>
        </w:tc>
      </w:tr>
    </w:tbl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Последнее условие обеспечивает не вхождение побочного главного максимума решетки в главный лепесток одиночного излучателя при максимально отклоненном луче.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Минимальным n, удовлетворяющим заданным условиям будет n=8. Тогда по следующей формуле можно определить расстояние между излучателями: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1960" w:dyaOrig="620">
          <v:shape id="_x0000_i1039" type="#_x0000_t75" style="width:98.25pt;height:30.75pt" o:ole="">
            <v:imagedata r:id="rId31" o:title=""/>
          </v:shape>
          <o:OLEObject Type="Embed" ProgID="Equation.3" ShapeID="_x0000_i1039" DrawAspect="Content" ObjectID="_1459281974" r:id="rId32"/>
        </w:objec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Проверка условия: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4280" w:dyaOrig="720">
          <v:shape id="_x0000_i1040" type="#_x0000_t75" style="width:213.75pt;height:36pt" o:ole="">
            <v:imagedata r:id="rId33" o:title=""/>
          </v:shape>
          <o:OLEObject Type="Embed" ProgID="Equation.3" ShapeID="_x0000_i1040" DrawAspect="Content" ObjectID="_1459281975" r:id="rId34"/>
        </w:objec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lastRenderedPageBreak/>
        <w:t xml:space="preserve">Расчет для оси Y абсолютно аналогичен. Получим: </w:t>
      </w:r>
      <w:r w:rsidRPr="00F014A3">
        <w:rPr>
          <w:rFonts w:ascii="Times New Roman" w:hAnsi="Times New Roman"/>
          <w:b w:val="0"/>
          <w:sz w:val="28"/>
          <w:lang w:val="en-US"/>
        </w:rPr>
        <w:t>m</w:t>
      </w:r>
      <w:r w:rsidRPr="00F014A3">
        <w:rPr>
          <w:rFonts w:ascii="Times New Roman" w:hAnsi="Times New Roman"/>
          <w:b w:val="0"/>
          <w:sz w:val="28"/>
        </w:rPr>
        <w:t xml:space="preserve">=8, </w:t>
      </w:r>
      <w:r w:rsidRPr="00F014A3">
        <w:rPr>
          <w:rFonts w:ascii="Times New Roman" w:hAnsi="Times New Roman"/>
          <w:b w:val="0"/>
          <w:sz w:val="28"/>
        </w:rPr>
        <w:object w:dxaOrig="1240" w:dyaOrig="380">
          <v:shape id="_x0000_i1041" type="#_x0000_t75" style="width:62.25pt;height:18.75pt" o:ole="">
            <v:imagedata r:id="rId35" o:title=""/>
          </v:shape>
          <o:OLEObject Type="Embed" ProgID="Equation.3" ShapeID="_x0000_i1041" DrawAspect="Content" ObjectID="_1459281976" r:id="rId36"/>
        </w:objec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Таким образом, проектируемая плоская эквидистантная ФАР имеет квадратную форму и состоит из 8х8=64 элементов.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1"/>
        <w:widowControl w:val="0"/>
        <w:spacing w:before="0" w:after="0" w:line="360" w:lineRule="auto"/>
        <w:ind w:left="0" w:firstLine="709"/>
        <w:jc w:val="center"/>
        <w:rPr>
          <w:i w:val="0"/>
        </w:rPr>
      </w:pPr>
      <w:bookmarkStart w:id="9" w:name="_Toc9431350"/>
      <w:r w:rsidRPr="00F014A3">
        <w:rPr>
          <w:i w:val="0"/>
        </w:rPr>
        <w:t>Расчет параметров одиночного излучателя</w:t>
      </w:r>
      <w:bookmarkEnd w:id="9"/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t xml:space="preserve">В качестве излучателя в данной работе используется прямоугольный полосковый резонатор. Материалом подложки служит ФЛАН-10, имеющий </w:t>
      </w:r>
      <w:r w:rsidRPr="00F014A3">
        <w:rPr>
          <w:sz w:val="28"/>
        </w:rPr>
        <w:object w:dxaOrig="760" w:dyaOrig="320">
          <v:shape id="_x0000_i1042" type="#_x0000_t75" style="width:38.25pt;height:15.75pt" o:ole="">
            <v:imagedata r:id="rId37" o:title=""/>
          </v:shape>
          <o:OLEObject Type="Embed" ProgID="Equation.3" ShapeID="_x0000_i1042" DrawAspect="Content" ObjectID="_1459281977" r:id="rId38"/>
        </w:object>
      </w:r>
      <w:r w:rsidRPr="00F014A3">
        <w:rPr>
          <w:sz w:val="28"/>
        </w:rPr>
        <w:t xml:space="preserve"> и </w:t>
      </w:r>
      <w:r w:rsidRPr="00F014A3">
        <w:rPr>
          <w:sz w:val="28"/>
        </w:rPr>
        <w:object w:dxaOrig="1400" w:dyaOrig="360">
          <v:shape id="_x0000_i1043" type="#_x0000_t75" style="width:69.75pt;height:18pt" o:ole="">
            <v:imagedata r:id="rId39" o:title=""/>
          </v:shape>
          <o:OLEObject Type="Embed" ProgID="Equation.3" ShapeID="_x0000_i1043" DrawAspect="Content" ObjectID="_1459281978" r:id="rId40"/>
        </w:object>
      </w:r>
      <w:r w:rsidRPr="00F014A3">
        <w:rPr>
          <w:sz w:val="28"/>
        </w:rPr>
        <w:t>.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t xml:space="preserve">Резонансная длина антенны </w:t>
      </w:r>
      <w:r w:rsidRPr="00F014A3">
        <w:rPr>
          <w:sz w:val="28"/>
        </w:rPr>
        <w:object w:dxaOrig="2720" w:dyaOrig="720">
          <v:shape id="_x0000_i1044" type="#_x0000_t75" style="width:135.75pt;height:36pt" o:ole="">
            <v:imagedata r:id="rId41" o:title=""/>
          </v:shape>
          <o:OLEObject Type="Embed" ProgID="Equation.3" ShapeID="_x0000_i1044" DrawAspect="Content" ObjectID="_1459281979" r:id="rId42"/>
        </w:object>
      </w:r>
      <w:r w:rsidRPr="00F014A3">
        <w:rPr>
          <w:sz w:val="28"/>
        </w:rPr>
        <w:t>. Размер а определяет излучение торца резонатора и входное сопротивление, изменяя его можно добиться требуемого распределения по мощности. Определение размера а можно найти в разделе расчета схемы питания.</w:t>
      </w:r>
      <w:r w:rsidR="00F014A3">
        <w:rPr>
          <w:sz w:val="28"/>
        </w:rPr>
        <w:t xml:space="preserve"> </w:t>
      </w:r>
      <w:r w:rsidRPr="00F014A3">
        <w:rPr>
          <w:sz w:val="28"/>
        </w:rPr>
        <w:t xml:space="preserve">Для упрощения конструкции резонатора смещение от края </w:t>
      </w:r>
      <w:r w:rsidRPr="00F014A3">
        <w:rPr>
          <w:sz w:val="28"/>
        </w:rPr>
        <w:object w:dxaOrig="279" w:dyaOrig="320">
          <v:shape id="_x0000_i1045" type="#_x0000_t75" style="width:14.25pt;height:15.75pt" o:ole="">
            <v:imagedata r:id="rId43" o:title=""/>
          </v:shape>
          <o:OLEObject Type="Embed" ProgID="Equation.3" ShapeID="_x0000_i1045" DrawAspect="Content" ObjectID="_1459281980" r:id="rId44"/>
        </w:object>
      </w:r>
      <w:r w:rsidRPr="00F014A3">
        <w:rPr>
          <w:sz w:val="28"/>
        </w:rPr>
        <w:t>примем равным 0.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keepNext/>
        <w:framePr w:w="6389" w:hSpace="181" w:wrap="notBeside" w:vAnchor="text" w:hAnchor="page" w:x="2016" w:y="286"/>
        <w:widowControl w:val="0"/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object w:dxaOrig="9344" w:dyaOrig="4096">
          <v:shape id="_x0000_i1046" type="#_x0000_t75" style="width:274.5pt;height:204.75pt" o:ole="">
            <v:imagedata r:id="rId45" o:title="" cropright="26666f"/>
          </v:shape>
          <o:OLEObject Type="Embed" ProgID="Word.Picture.8" ShapeID="_x0000_i1046" DrawAspect="Content" ObjectID="_1459281981" r:id="rId46"/>
        </w:object>
      </w:r>
    </w:p>
    <w:p w:rsidR="00216EB1" w:rsidRPr="00F014A3" w:rsidRDefault="00216EB1" w:rsidP="00F014A3">
      <w:pPr>
        <w:pStyle w:val="a8"/>
        <w:keepNext/>
        <w:framePr w:w="6389" w:hSpace="181" w:wrap="notBeside" w:vAnchor="text" w:hAnchor="page" w:x="2016" w:y="286"/>
        <w:widowControl w:val="0"/>
        <w:spacing w:before="0" w:after="0" w:line="360" w:lineRule="auto"/>
        <w:ind w:firstLine="709"/>
        <w:rPr>
          <w:b w:val="0"/>
        </w:rPr>
      </w:pPr>
      <w:r w:rsidRPr="00F014A3">
        <w:rPr>
          <w:b w:val="0"/>
        </w:rPr>
        <w:t>Рис. 3 Полосковый излучатель</w:t>
      </w:r>
    </w:p>
    <w:p w:rsidR="00216EB1" w:rsidRPr="00F014A3" w:rsidRDefault="00216EB1" w:rsidP="00F014A3">
      <w:pPr>
        <w:pStyle w:val="21"/>
        <w:widowControl w:val="0"/>
        <w:spacing w:before="0" w:after="0" w:line="360" w:lineRule="auto"/>
        <w:ind w:left="0" w:firstLine="709"/>
        <w:jc w:val="center"/>
        <w:rPr>
          <w:i w:val="0"/>
        </w:rPr>
      </w:pPr>
      <w:bookmarkStart w:id="10" w:name="_Toc9431351"/>
      <w:r w:rsidRPr="00F014A3">
        <w:rPr>
          <w:i w:val="0"/>
        </w:rPr>
        <w:t>Выбор структуры и расчет геометрических размеров фазовращателя</w:t>
      </w:r>
      <w:bookmarkEnd w:id="10"/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Обычно фазовращатель выбирают исходя из нескольких условий:</w:t>
      </w: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19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возможность реализации сдвига фазы с требуемым дискретом и простого управления фазовращателями;</w:t>
      </w: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19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простота реализации и малая стоимость фазовращателя;</w:t>
      </w: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19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простота коммутации с линией питания и излучающими элементами.</w:t>
      </w:r>
    </w:p>
    <w:p w:rsidR="00216EB1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Исходя из данных требований, выберем проходные фазовращатели на полосковой линии. Проходные фазовращатели – это согласованные четырехполюсники, в идеале реактивные, обладающие переменной фазой коэффициента передачи. Проходные фазовращатели бывают плавными (с непрерывным изменением фазы) и ступенчатыми, в которых фаза принимает ряд фиксированных значений, различающихся на величину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4"/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6A"/>
      </w:r>
      <w:r w:rsidRPr="00F014A3">
        <w:rPr>
          <w:rFonts w:ascii="Times New Roman" w:hAnsi="Times New Roman"/>
          <w:b w:val="0"/>
          <w:sz w:val="28"/>
        </w:rPr>
        <w:t xml:space="preserve"> – дискрет фазы. Дискретные фазовращатели обычно состоят из нескольких каскадов, каждый из которых может создавать при подаче управляющего сигнала изменение фазы волны на величину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4"/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6A"/>
      </w:r>
      <w:r w:rsidRPr="00F014A3">
        <w:rPr>
          <w:rFonts w:ascii="Times New Roman" w:hAnsi="Times New Roman"/>
          <w:b w:val="0"/>
          <w:sz w:val="28"/>
        </w:rPr>
        <w:t>=2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Pr="00F014A3">
        <w:rPr>
          <w:rFonts w:ascii="Times New Roman" w:hAnsi="Times New Roman"/>
          <w:b w:val="0"/>
          <w:sz w:val="28"/>
        </w:rPr>
        <w:t>/М, где М=2</w:t>
      </w:r>
      <w:r w:rsidRPr="00F014A3">
        <w:rPr>
          <w:rFonts w:ascii="Times New Roman" w:hAnsi="Times New Roman"/>
          <w:b w:val="0"/>
          <w:sz w:val="28"/>
          <w:vertAlign w:val="superscript"/>
        </w:rPr>
        <w:t>р</w:t>
      </w:r>
      <w:r w:rsidRPr="00F014A3">
        <w:rPr>
          <w:rFonts w:ascii="Times New Roman" w:hAnsi="Times New Roman"/>
          <w:b w:val="0"/>
          <w:sz w:val="28"/>
        </w:rPr>
        <w:t xml:space="preserve">, р=1, 2, 3… Фазовращатели состоят из отрезков линий передачи и электронных ключей на </w:t>
      </w:r>
      <w:r w:rsidRPr="00F014A3">
        <w:rPr>
          <w:rFonts w:ascii="Times New Roman" w:hAnsi="Times New Roman"/>
          <w:b w:val="0"/>
          <w:sz w:val="28"/>
          <w:lang w:val="en-US"/>
        </w:rPr>
        <w:t>p</w:t>
      </w:r>
      <w:r w:rsidRPr="00F014A3">
        <w:rPr>
          <w:rFonts w:ascii="Times New Roman" w:hAnsi="Times New Roman"/>
          <w:b w:val="0"/>
          <w:sz w:val="28"/>
        </w:rPr>
        <w:softHyphen/>
        <w:t>–</w:t>
      </w:r>
      <w:r w:rsidRPr="00F014A3">
        <w:rPr>
          <w:rFonts w:ascii="Times New Roman" w:hAnsi="Times New Roman"/>
          <w:b w:val="0"/>
          <w:sz w:val="28"/>
          <w:lang w:val="en-US"/>
        </w:rPr>
        <w:t>i</w:t>
      </w:r>
      <w:r w:rsidRPr="00F014A3">
        <w:rPr>
          <w:rFonts w:ascii="Times New Roman" w:hAnsi="Times New Roman"/>
          <w:b w:val="0"/>
          <w:sz w:val="28"/>
        </w:rPr>
        <w:t>–</w:t>
      </w:r>
      <w:r w:rsidRPr="00F014A3">
        <w:rPr>
          <w:rFonts w:ascii="Times New Roman" w:hAnsi="Times New Roman"/>
          <w:b w:val="0"/>
          <w:sz w:val="28"/>
          <w:lang w:val="en-US"/>
        </w:rPr>
        <w:t>n</w:t>
      </w:r>
      <w:r w:rsidRPr="00F014A3">
        <w:rPr>
          <w:rFonts w:ascii="Times New Roman" w:hAnsi="Times New Roman"/>
          <w:b w:val="0"/>
          <w:sz w:val="28"/>
        </w:rPr>
        <w:t xml:space="preserve"> диодах. Чаще всего такие фазовращатели строятся на основе полосковых и волноводных линий передачи. В качестве параллельных ключей в полосковых линиях передачи используют корпусные </w:t>
      </w:r>
      <w:r w:rsidRPr="00F014A3">
        <w:rPr>
          <w:rFonts w:ascii="Times New Roman" w:hAnsi="Times New Roman"/>
          <w:b w:val="0"/>
          <w:sz w:val="28"/>
          <w:lang w:val="en-US"/>
        </w:rPr>
        <w:t>p</w:t>
      </w:r>
      <w:r w:rsidRPr="00F014A3">
        <w:rPr>
          <w:rFonts w:ascii="Times New Roman" w:hAnsi="Times New Roman"/>
          <w:b w:val="0"/>
          <w:sz w:val="28"/>
        </w:rPr>
        <w:softHyphen/>
        <w:t>–</w:t>
      </w:r>
      <w:r w:rsidRPr="00F014A3">
        <w:rPr>
          <w:rFonts w:ascii="Times New Roman" w:hAnsi="Times New Roman"/>
          <w:b w:val="0"/>
          <w:sz w:val="28"/>
          <w:lang w:val="en-US"/>
        </w:rPr>
        <w:t>i</w:t>
      </w:r>
      <w:r w:rsidRPr="00F014A3">
        <w:rPr>
          <w:rFonts w:ascii="Times New Roman" w:hAnsi="Times New Roman"/>
          <w:b w:val="0"/>
          <w:sz w:val="28"/>
        </w:rPr>
        <w:t>–</w:t>
      </w:r>
      <w:r w:rsidRPr="00F014A3">
        <w:rPr>
          <w:rFonts w:ascii="Times New Roman" w:hAnsi="Times New Roman"/>
          <w:b w:val="0"/>
          <w:sz w:val="28"/>
          <w:lang w:val="en-US"/>
        </w:rPr>
        <w:t>n</w:t>
      </w:r>
      <w:r w:rsidRPr="00F014A3">
        <w:rPr>
          <w:rFonts w:ascii="Times New Roman" w:hAnsi="Times New Roman"/>
          <w:b w:val="0"/>
          <w:sz w:val="28"/>
        </w:rPr>
        <w:t xml:space="preserve"> диоды типа 2А507, 2А509, 2А511, а в качестве последовательных ключей – бескорпусные диоды 2А517, 2А522. В волноводных резонансных диафрагмах применяют двойные диоды 2А505, 2А508, 2А513. Т.к. применение дискретных фазовращателей приводит к ухудшению направленных свойств антенны, то необходимый дискрет фазирования определяется с учетом трех основных факторов: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Pr="005B0F1F">
        <w:rPr>
          <w:position w:val="-62"/>
        </w:rPr>
        <w:object w:dxaOrig="2620" w:dyaOrig="1359">
          <v:shape id="_x0000_i1047" type="#_x0000_t75" style="width:131.25pt;height:68.25pt" o:ole="">
            <v:imagedata r:id="rId47" o:title=""/>
          </v:shape>
          <o:OLEObject Type="Embed" ProgID="Equation.3" ShapeID="_x0000_i1047" DrawAspect="Content" ObjectID="_1459281982" r:id="rId48"/>
        </w:object>
      </w:r>
    </w:p>
    <w:p w:rsidR="00F014A3" w:rsidRDefault="00F014A3" w:rsidP="00F014A3">
      <w:pPr>
        <w:pStyle w:val="23"/>
        <w:keepNext/>
        <w:widowControl w:val="0"/>
        <w:spacing w:line="360" w:lineRule="auto"/>
        <w:ind w:left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роста боковых лепестков: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дискретности перемещения луча при сканировании: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2220" w:dyaOrig="620">
          <v:shape id="_x0000_i1048" type="#_x0000_t75" style="width:111pt;height:30.75pt" o:ole="" fillcolor="window">
            <v:imagedata r:id="rId49" o:title=""/>
          </v:shape>
          <o:OLEObject Type="Embed" ProgID="Equation.3" ShapeID="_x0000_i1048" DrawAspect="Content" ObjectID="_1459281983" r:id="rId50"/>
        </w:objec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снижения коэффициента направленного действия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2100" w:dyaOrig="1340">
          <v:shape id="_x0000_i1049" type="#_x0000_t75" style="width:105pt;height:66.75pt" o:ole="" fillcolor="window">
            <v:imagedata r:id="rId51" o:title=""/>
          </v:shape>
          <o:OLEObject Type="Embed" ProgID="Equation.3" ShapeID="_x0000_i1049" DrawAspect="Content" ObjectID="_1459281984" r:id="rId52"/>
        </w:objec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Необходимо так выбрать дискрет фазирования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4"/>
      </w:r>
      <w:r w:rsidRPr="00F014A3">
        <w:rPr>
          <w:rFonts w:ascii="Times New Roman" w:hAnsi="Times New Roman"/>
          <w:b w:val="0"/>
          <w:sz w:val="28"/>
        </w:rPr>
        <w:t>Ф, чтобы: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2079" w:dyaOrig="380">
          <v:shape id="_x0000_i1050" type="#_x0000_t75" style="width:104.25pt;height:18.75pt" o:ole="" fillcolor="window">
            <v:imagedata r:id="rId53" o:title=""/>
          </v:shape>
          <o:OLEObject Type="Embed" ProgID="Equation.3" ShapeID="_x0000_i1050" DrawAspect="Content" ObjectID="_1459281985" r:id="rId54"/>
        </w:objec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  <w:r w:rsidRPr="00F014A3">
        <w:rPr>
          <w:rFonts w:ascii="Times New Roman" w:hAnsi="Times New Roman"/>
          <w:b w:val="0"/>
          <w:sz w:val="28"/>
        </w:rPr>
        <w:object w:dxaOrig="3300" w:dyaOrig="380">
          <v:shape id="_x0000_i1051" type="#_x0000_t75" style="width:165pt;height:18.75pt" o:ole="" fillcolor="window">
            <v:imagedata r:id="rId55" o:title=""/>
          </v:shape>
          <o:OLEObject Type="Embed" ProgID="Equation.3" ShapeID="_x0000_i1051" DrawAspect="Content" ObjectID="_1459281986" r:id="rId56"/>
        </w:objec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Таким образом, дискрет фазирования, удовлетворяющий ранее указанным условиям равен 22,5 градуса и</w:t>
      </w:r>
      <w:r w:rsidR="00F014A3">
        <w:rPr>
          <w:rFonts w:ascii="Times New Roman" w:hAnsi="Times New Roman"/>
          <w:b w:val="0"/>
          <w:sz w:val="28"/>
        </w:rPr>
        <w:t xml:space="preserve"> </w:t>
      </w:r>
      <w:r w:rsidRPr="00F014A3">
        <w:rPr>
          <w:rFonts w:ascii="Times New Roman" w:hAnsi="Times New Roman"/>
          <w:b w:val="0"/>
          <w:sz w:val="28"/>
        </w:rPr>
        <w:t xml:space="preserve">при нем: 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  <w:szCs w:val="28"/>
        </w:rPr>
        <w:sym w:font="Symbol" w:char="F064"/>
      </w:r>
      <w:r w:rsidRPr="00F014A3">
        <w:rPr>
          <w:rFonts w:ascii="Times New Roman" w:hAnsi="Times New Roman"/>
          <w:b w:val="0"/>
          <w:sz w:val="28"/>
          <w:vertAlign w:val="subscript"/>
        </w:rPr>
        <w:t>max</w:t>
      </w:r>
      <w:r w:rsidRPr="00F014A3">
        <w:rPr>
          <w:rFonts w:ascii="Times New Roman" w:hAnsi="Times New Roman"/>
          <w:b w:val="0"/>
          <w:sz w:val="28"/>
        </w:rPr>
        <w:t>= -23,5дБ,</w:t>
      </w:r>
      <w:r w:rsidR="00F014A3">
        <w:rPr>
          <w:rFonts w:ascii="Times New Roman" w:hAnsi="Times New Roman"/>
          <w:b w:val="0"/>
          <w:sz w:val="28"/>
        </w:rPr>
        <w:t xml:space="preserve">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64"/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51"/>
      </w:r>
      <w:r w:rsidRPr="00F014A3">
        <w:rPr>
          <w:rFonts w:ascii="Times New Roman" w:hAnsi="Times New Roman"/>
          <w:b w:val="0"/>
          <w:sz w:val="28"/>
          <w:vertAlign w:val="subscript"/>
        </w:rPr>
        <w:t>min</w:t>
      </w:r>
      <w:r w:rsidRPr="00F014A3">
        <w:rPr>
          <w:rFonts w:ascii="Times New Roman" w:hAnsi="Times New Roman"/>
          <w:b w:val="0"/>
          <w:sz w:val="28"/>
        </w:rPr>
        <w:t>=6,</w:t>
      </w:r>
      <w:r w:rsidRPr="00F014A3">
        <w:rPr>
          <w:rFonts w:ascii="Times New Roman" w:hAnsi="Times New Roman"/>
          <w:b w:val="0"/>
          <w:sz w:val="28"/>
          <w:lang w:val="en-US"/>
        </w:rPr>
        <w:t>44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D7"/>
      </w:r>
      <w:r w:rsidRPr="00F014A3">
        <w:rPr>
          <w:rFonts w:ascii="Times New Roman" w:hAnsi="Times New Roman"/>
          <w:b w:val="0"/>
          <w:sz w:val="28"/>
        </w:rPr>
        <w:t>10</w:t>
      </w:r>
      <w:r w:rsidRPr="00F014A3">
        <w:rPr>
          <w:rFonts w:ascii="Times New Roman" w:hAnsi="Times New Roman"/>
          <w:b w:val="0"/>
          <w:sz w:val="28"/>
          <w:vertAlign w:val="superscript"/>
        </w:rPr>
        <w:t>-3</w:t>
      </w:r>
      <w:r w:rsidRPr="00F014A3">
        <w:rPr>
          <w:rFonts w:ascii="Times New Roman" w:hAnsi="Times New Roman"/>
          <w:b w:val="0"/>
          <w:sz w:val="28"/>
        </w:rPr>
        <w:t xml:space="preserve"> град.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Снижение КНД при этом: </w:t>
      </w:r>
      <w:r w:rsidRPr="00F014A3">
        <w:rPr>
          <w:rFonts w:ascii="Times New Roman" w:hAnsi="Times New Roman"/>
          <w:b w:val="0"/>
          <w:sz w:val="28"/>
        </w:rPr>
        <w:object w:dxaOrig="1600" w:dyaOrig="660">
          <v:shape id="_x0000_i1052" type="#_x0000_t75" style="width:80.25pt;height:33pt" o:ole="" fillcolor="window">
            <v:imagedata r:id="rId57" o:title=""/>
          </v:shape>
          <o:OLEObject Type="Embed" ProgID="Equation.3" ShapeID="_x0000_i1052" DrawAspect="Content" ObjectID="_1459281987" r:id="rId58"/>
        </w:object>
      </w:r>
    </w:p>
    <w:p w:rsidR="00216EB1" w:rsidRP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216EB1" w:rsidRPr="00F014A3">
        <w:rPr>
          <w:rFonts w:ascii="Times New Roman" w:hAnsi="Times New Roman"/>
          <w:b w:val="0"/>
          <w:sz w:val="28"/>
        </w:rPr>
        <w:t>Так как для управления фазированием антенны используются фазовращатели, имеющие два состояния: "0" и "1" (“включено” и “выключено”), то для перекрытия диапазона изменения фазы [0;2</w:t>
      </w:r>
      <w:r w:rsidR="00216EB1"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="00216EB1" w:rsidRPr="00F014A3">
        <w:rPr>
          <w:rFonts w:ascii="Times New Roman" w:hAnsi="Times New Roman"/>
          <w:b w:val="0"/>
          <w:sz w:val="28"/>
        </w:rPr>
        <w:t xml:space="preserve">] c дискретом 22,5 градуса необходимо 4 фазовращателя для каждого излучателя соединенных последовательно, которые могут осуществлять следующие сдвиги фаз: (0; </w:t>
      </w:r>
      <w:r w:rsidR="00216EB1"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="00216EB1" w:rsidRPr="00F014A3">
        <w:rPr>
          <w:rFonts w:ascii="Times New Roman" w:hAnsi="Times New Roman"/>
          <w:b w:val="0"/>
          <w:sz w:val="28"/>
        </w:rPr>
        <w:t xml:space="preserve">), 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(0;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Pr="00F014A3">
        <w:rPr>
          <w:rFonts w:ascii="Times New Roman" w:hAnsi="Times New Roman"/>
          <w:b w:val="0"/>
          <w:sz w:val="28"/>
        </w:rPr>
        <w:t xml:space="preserve">/2), (0;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Pr="00F014A3">
        <w:rPr>
          <w:rFonts w:ascii="Times New Roman" w:hAnsi="Times New Roman"/>
          <w:b w:val="0"/>
          <w:sz w:val="28"/>
        </w:rPr>
        <w:t xml:space="preserve">/4), (0;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Pr="00F014A3">
        <w:rPr>
          <w:rFonts w:ascii="Times New Roman" w:hAnsi="Times New Roman"/>
          <w:b w:val="0"/>
          <w:sz w:val="28"/>
        </w:rPr>
        <w:t>/8).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В качестве фазовращателей осуществляющих сдвиги (0;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Pr="00F014A3">
        <w:rPr>
          <w:rFonts w:ascii="Times New Roman" w:hAnsi="Times New Roman"/>
          <w:b w:val="0"/>
          <w:sz w:val="28"/>
        </w:rPr>
        <w:t xml:space="preserve">), (0;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Pr="00F014A3">
        <w:rPr>
          <w:rFonts w:ascii="Times New Roman" w:hAnsi="Times New Roman"/>
          <w:b w:val="0"/>
          <w:sz w:val="28"/>
        </w:rPr>
        <w:t xml:space="preserve">/2) лучше всего использовать фазовращатели на коммутируемых линиях. Потери в линии мало зависят от дискрета фазы и примерно одинаковы в каждом фазовом состоянии. Недостатком является большое число p-i-n-диодов – 4, по сравнению с двумя в других типах ФВ. Для сдвига (0;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Pr="00F014A3">
        <w:rPr>
          <w:rFonts w:ascii="Times New Roman" w:hAnsi="Times New Roman"/>
          <w:b w:val="0"/>
          <w:sz w:val="28"/>
        </w:rPr>
        <w:t xml:space="preserve">/4) (0;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Pr="00F014A3">
        <w:rPr>
          <w:rFonts w:ascii="Times New Roman" w:hAnsi="Times New Roman"/>
          <w:b w:val="0"/>
          <w:sz w:val="28"/>
        </w:rPr>
        <w:t xml:space="preserve">/8) используем ФВ типа «нагруженная линия». Возможный вариант конструкции блока фазовращателей приведен в </w:t>
      </w:r>
      <w:r w:rsidRPr="00F014A3">
        <w:rPr>
          <w:rFonts w:ascii="Times New Roman" w:hAnsi="Times New Roman"/>
          <w:b w:val="0"/>
          <w:caps/>
          <w:sz w:val="28"/>
        </w:rPr>
        <w:t>приложении 4</w:t>
      </w:r>
      <w:r w:rsidRPr="00F014A3">
        <w:rPr>
          <w:rFonts w:ascii="Times New Roman" w:hAnsi="Times New Roman"/>
          <w:b w:val="0"/>
          <w:sz w:val="28"/>
        </w:rPr>
        <w:t>.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Устройство управления сканированием ФАР должно выполнять следующие функции:</w:t>
      </w: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прием необходимого углового положения ДН ФАР от другого устройства, например ЭВМ;</w:t>
      </w: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расчет фазы для каждого излучателя ФАР, который выполняется в несколько этапов:</w:t>
      </w: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3"/>
        </w:numPr>
        <w:tabs>
          <w:tab w:val="clear" w:pos="1080"/>
          <w:tab w:val="num" w:pos="1353"/>
        </w:tabs>
        <w:spacing w:line="360" w:lineRule="auto"/>
        <w:ind w:left="0" w:firstLine="709"/>
        <w:jc w:val="both"/>
        <w:rPr>
          <w:rFonts w:ascii="Times New Roman" w:hAnsi="Times New Roman"/>
          <w:b w:val="0"/>
          <w:iCs/>
          <w:sz w:val="28"/>
        </w:rPr>
      </w:pPr>
      <w:r w:rsidRPr="00F014A3">
        <w:rPr>
          <w:rFonts w:ascii="Times New Roman" w:hAnsi="Times New Roman"/>
          <w:b w:val="0"/>
          <w:iCs/>
          <w:sz w:val="28"/>
        </w:rPr>
        <w:t>расчет фазы элемента ФАР.</w:t>
      </w:r>
    </w:p>
    <w:p w:rsidR="00216EB1" w:rsidRP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="00216EB1" w:rsidRPr="00F014A3">
        <w:rPr>
          <w:rFonts w:ascii="Times New Roman" w:hAnsi="Times New Roman"/>
          <w:b w:val="0"/>
          <w:sz w:val="28"/>
        </w:rPr>
        <w:t>В антеннах с непрерывными фазовращателями фазирование излучающих элементов осуществляется таким образом, чтобы поля от всех излучателей в дальней зоне в заданном направлении складывались синфазно. Для плоской решётки излучателей требуемое фазовое распределение имеет вид: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216EB1" w:rsidRPr="00F014A3">
        <w:rPr>
          <w:rFonts w:ascii="Times New Roman" w:hAnsi="Times New Roman"/>
          <w:b w:val="0"/>
          <w:sz w:val="28"/>
        </w:rPr>
        <w:object w:dxaOrig="8140" w:dyaOrig="440">
          <v:shape id="_x0000_i1053" type="#_x0000_t75" style="width:407.25pt;height:21.75pt" o:ole="" fillcolor="window">
            <v:imagedata r:id="rId59" o:title=""/>
          </v:shape>
          <o:OLEObject Type="Embed" ProgID="Equation.3" ShapeID="_x0000_i1053" DrawAspect="Content" ObjectID="_1459281988" r:id="rId60"/>
        </w:object>
      </w:r>
      <w:r w:rsidR="00216EB1" w:rsidRPr="00F014A3"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где х</w:t>
      </w:r>
      <w:r w:rsidRPr="00F014A3">
        <w:rPr>
          <w:rFonts w:ascii="Times New Roman" w:hAnsi="Times New Roman"/>
          <w:b w:val="0"/>
          <w:sz w:val="28"/>
          <w:vertAlign w:val="subscript"/>
          <w:lang w:val="en-US"/>
        </w:rPr>
        <w:t>n</w:t>
      </w:r>
      <w:r w:rsidRPr="00F014A3">
        <w:rPr>
          <w:rFonts w:ascii="Times New Roman" w:hAnsi="Times New Roman"/>
          <w:b w:val="0"/>
          <w:sz w:val="28"/>
        </w:rPr>
        <w:t xml:space="preserve">, </w:t>
      </w:r>
      <w:r w:rsidRPr="00F014A3">
        <w:rPr>
          <w:rFonts w:ascii="Times New Roman" w:hAnsi="Times New Roman"/>
          <w:b w:val="0"/>
          <w:sz w:val="28"/>
          <w:lang w:val="en-US"/>
        </w:rPr>
        <w:t>y</w:t>
      </w:r>
      <w:r w:rsidRPr="00F014A3">
        <w:rPr>
          <w:rFonts w:ascii="Times New Roman" w:hAnsi="Times New Roman"/>
          <w:b w:val="0"/>
          <w:sz w:val="28"/>
          <w:vertAlign w:val="subscript"/>
          <w:lang w:val="en-US"/>
        </w:rPr>
        <w:t>n</w:t>
      </w:r>
      <w:r w:rsidRPr="00F014A3">
        <w:rPr>
          <w:rFonts w:ascii="Times New Roman" w:hAnsi="Times New Roman"/>
          <w:b w:val="0"/>
          <w:sz w:val="28"/>
        </w:rPr>
        <w:t xml:space="preserve"> – координаты </w:t>
      </w:r>
      <w:r w:rsidRPr="00F014A3">
        <w:rPr>
          <w:rFonts w:ascii="Times New Roman" w:hAnsi="Times New Roman"/>
          <w:b w:val="0"/>
          <w:sz w:val="28"/>
          <w:lang w:val="en-US"/>
        </w:rPr>
        <w:t>n</w:t>
      </w:r>
      <w:r w:rsidRPr="00F014A3">
        <w:rPr>
          <w:rFonts w:ascii="Times New Roman" w:hAnsi="Times New Roman"/>
          <w:b w:val="0"/>
          <w:sz w:val="28"/>
        </w:rPr>
        <w:t xml:space="preserve">-го излучателя в решётке;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1"/>
      </w:r>
      <w:r w:rsidRPr="00F014A3">
        <w:rPr>
          <w:rFonts w:ascii="Times New Roman" w:hAnsi="Times New Roman"/>
          <w:b w:val="0"/>
          <w:sz w:val="28"/>
          <w:vertAlign w:val="subscript"/>
        </w:rPr>
        <w:t>гл</w:t>
      </w:r>
      <w:r w:rsidRPr="00F014A3">
        <w:rPr>
          <w:rFonts w:ascii="Times New Roman" w:hAnsi="Times New Roman"/>
          <w:b w:val="0"/>
          <w:sz w:val="28"/>
        </w:rPr>
        <w:t xml:space="preserve">,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6A"/>
      </w:r>
      <w:r w:rsidRPr="00F014A3">
        <w:rPr>
          <w:rFonts w:ascii="Times New Roman" w:hAnsi="Times New Roman"/>
          <w:b w:val="0"/>
          <w:sz w:val="28"/>
          <w:vertAlign w:val="subscript"/>
        </w:rPr>
        <w:t>гл</w:t>
      </w:r>
      <w:r w:rsidRPr="00F014A3">
        <w:rPr>
          <w:rFonts w:ascii="Times New Roman" w:hAnsi="Times New Roman"/>
          <w:b w:val="0"/>
          <w:sz w:val="28"/>
        </w:rPr>
        <w:t xml:space="preserve">– углы, определяющие направление максимума диаграммы направленности в пространстве;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6"/>
      </w:r>
      <w:r w:rsidRPr="00F014A3">
        <w:rPr>
          <w:rFonts w:ascii="Times New Roman" w:hAnsi="Times New Roman"/>
          <w:b w:val="0"/>
          <w:sz w:val="28"/>
          <w:vertAlign w:val="subscript"/>
        </w:rPr>
        <w:t>0</w:t>
      </w:r>
      <w:r w:rsidRPr="00F014A3">
        <w:rPr>
          <w:rFonts w:ascii="Times New Roman" w:hAnsi="Times New Roman"/>
          <w:b w:val="0"/>
          <w:sz w:val="28"/>
        </w:rPr>
        <w:t>–постоянный фазовый сдвиг, величина которого зависит от выбора начала отсчёта фазы.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В нашей решётке, в силу дискретного характера изменения фазы токов в излучающих элементах, требуемое фазовое распределение не может быть реализовано точно, вследствие чего возникают специфические фазовые ошибки ( коммутационные ошибки).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Фазовое распределение реализуемое в решётке, определяется следующим образом: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  <w:szCs w:val="28"/>
        </w:rPr>
        <w:sym w:font="Symbol" w:char="F046"/>
      </w:r>
      <w:r w:rsidRPr="00F014A3">
        <w:rPr>
          <w:rFonts w:ascii="Times New Roman" w:hAnsi="Times New Roman"/>
          <w:b w:val="0"/>
          <w:sz w:val="28"/>
          <w:vertAlign w:val="subscript"/>
        </w:rPr>
        <w:t>реал</w:t>
      </w:r>
      <w:r w:rsidRPr="00F014A3">
        <w:rPr>
          <w:rFonts w:ascii="Times New Roman" w:hAnsi="Times New Roman"/>
          <w:b w:val="0"/>
          <w:sz w:val="28"/>
        </w:rPr>
        <w:t>(х</w:t>
      </w:r>
      <w:r w:rsidRPr="00F014A3">
        <w:rPr>
          <w:rFonts w:ascii="Times New Roman" w:hAnsi="Times New Roman"/>
          <w:b w:val="0"/>
          <w:sz w:val="28"/>
          <w:vertAlign w:val="subscript"/>
          <w:lang w:val="en-US"/>
        </w:rPr>
        <w:t>n</w:t>
      </w:r>
      <w:r w:rsidRPr="00F014A3">
        <w:rPr>
          <w:rFonts w:ascii="Times New Roman" w:hAnsi="Times New Roman"/>
          <w:b w:val="0"/>
          <w:sz w:val="28"/>
        </w:rPr>
        <w:t>)=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6"/>
      </w:r>
      <w:r w:rsidRPr="00F014A3">
        <w:rPr>
          <w:rFonts w:ascii="Times New Roman" w:hAnsi="Times New Roman"/>
          <w:b w:val="0"/>
          <w:sz w:val="28"/>
          <w:vertAlign w:val="subscript"/>
        </w:rPr>
        <w:t>нач</w:t>
      </w:r>
      <w:r w:rsidRPr="00F014A3">
        <w:rPr>
          <w:rFonts w:ascii="Times New Roman" w:hAnsi="Times New Roman"/>
          <w:b w:val="0"/>
          <w:sz w:val="28"/>
        </w:rPr>
        <w:t>(х</w:t>
      </w:r>
      <w:r w:rsidRPr="00F014A3">
        <w:rPr>
          <w:rFonts w:ascii="Times New Roman" w:hAnsi="Times New Roman"/>
          <w:b w:val="0"/>
          <w:sz w:val="28"/>
          <w:vertAlign w:val="subscript"/>
          <w:lang w:val="en-US"/>
        </w:rPr>
        <w:t>n</w:t>
      </w:r>
      <w:r w:rsidRPr="00F014A3">
        <w:rPr>
          <w:rFonts w:ascii="Times New Roman" w:hAnsi="Times New Roman"/>
          <w:b w:val="0"/>
          <w:sz w:val="28"/>
        </w:rPr>
        <w:t>)+</w:t>
      </w:r>
      <w:r w:rsidRPr="00F014A3">
        <w:rPr>
          <w:rFonts w:ascii="Times New Roman" w:hAnsi="Times New Roman"/>
          <w:b w:val="0"/>
          <w:sz w:val="28"/>
          <w:lang w:val="en-US"/>
        </w:rPr>
        <w:t>q</w:t>
      </w:r>
      <w:r w:rsidRPr="00F014A3">
        <w:rPr>
          <w:rFonts w:ascii="Times New Roman" w:hAnsi="Times New Roman"/>
          <w:b w:val="0"/>
          <w:sz w:val="28"/>
          <w:vertAlign w:val="subscript"/>
          <w:lang w:val="en-US"/>
        </w:rPr>
        <w:t>n</w:t>
      </w:r>
      <w:r w:rsidRPr="00F014A3">
        <w:rPr>
          <w:rFonts w:ascii="Times New Roman" w:hAnsi="Times New Roman"/>
          <w:b w:val="0"/>
          <w:sz w:val="28"/>
          <w:szCs w:val="28"/>
          <w:lang w:val="en-US"/>
        </w:rPr>
        <w:sym w:font="Symbol" w:char="F044"/>
      </w:r>
      <w:r w:rsidRPr="00F014A3">
        <w:rPr>
          <w:rFonts w:ascii="Times New Roman" w:hAnsi="Times New Roman"/>
          <w:b w:val="0"/>
          <w:sz w:val="28"/>
          <w:szCs w:val="28"/>
          <w:lang w:val="en-US"/>
        </w:rPr>
        <w:sym w:font="Symbol" w:char="F046"/>
      </w:r>
      <w:r w:rsidRPr="00F014A3">
        <w:rPr>
          <w:rFonts w:ascii="Times New Roman" w:hAnsi="Times New Roman"/>
          <w:b w:val="0"/>
          <w:sz w:val="28"/>
        </w:rPr>
        <w:t xml:space="preserve">, </w:t>
      </w:r>
      <w:r w:rsidRPr="00F014A3">
        <w:rPr>
          <w:rFonts w:ascii="Times New Roman" w:hAnsi="Times New Roman"/>
          <w:b w:val="0"/>
          <w:sz w:val="28"/>
          <w:lang w:val="en-US"/>
        </w:rPr>
        <w:t>q</w:t>
      </w:r>
      <w:r w:rsidRPr="00F014A3">
        <w:rPr>
          <w:rFonts w:ascii="Times New Roman" w:hAnsi="Times New Roman"/>
          <w:b w:val="0"/>
          <w:sz w:val="28"/>
          <w:vertAlign w:val="subscript"/>
          <w:lang w:val="en-US"/>
        </w:rPr>
        <w:t>n</w:t>
      </w:r>
      <w:r w:rsidRPr="00F014A3">
        <w:rPr>
          <w:rFonts w:ascii="Times New Roman" w:hAnsi="Times New Roman"/>
          <w:b w:val="0"/>
          <w:sz w:val="28"/>
        </w:rPr>
        <w:t xml:space="preserve">=0, </w:t>
      </w:r>
      <w:r w:rsidRPr="00F014A3">
        <w:rPr>
          <w:rFonts w:ascii="Times New Roman" w:hAnsi="Times New Roman"/>
          <w:b w:val="0"/>
          <w:sz w:val="28"/>
          <w:szCs w:val="28"/>
          <w:lang w:val="en-US"/>
        </w:rPr>
        <w:sym w:font="Symbol" w:char="F0B1"/>
      </w:r>
      <w:r w:rsidRPr="00F014A3">
        <w:rPr>
          <w:rFonts w:ascii="Times New Roman" w:hAnsi="Times New Roman"/>
          <w:b w:val="0"/>
          <w:sz w:val="28"/>
        </w:rPr>
        <w:t xml:space="preserve">1, </w:t>
      </w:r>
      <w:r w:rsidRPr="00F014A3">
        <w:rPr>
          <w:rFonts w:ascii="Times New Roman" w:hAnsi="Times New Roman"/>
          <w:b w:val="0"/>
          <w:sz w:val="28"/>
          <w:szCs w:val="28"/>
          <w:lang w:val="en-US"/>
        </w:rPr>
        <w:sym w:font="Symbol" w:char="F0B1"/>
      </w:r>
      <w:r w:rsidRPr="00F014A3">
        <w:rPr>
          <w:rFonts w:ascii="Times New Roman" w:hAnsi="Times New Roman"/>
          <w:b w:val="0"/>
          <w:sz w:val="28"/>
        </w:rPr>
        <w:t xml:space="preserve">2, </w:t>
      </w:r>
      <w:r w:rsidRPr="00F014A3">
        <w:rPr>
          <w:rFonts w:ascii="Times New Roman" w:hAnsi="Times New Roman"/>
          <w:b w:val="0"/>
          <w:sz w:val="28"/>
          <w:szCs w:val="28"/>
          <w:lang w:val="en-US"/>
        </w:rPr>
        <w:sym w:font="Symbol" w:char="F0BC"/>
      </w:r>
      <w:r w:rsidRPr="00F014A3">
        <w:rPr>
          <w:rFonts w:ascii="Times New Roman" w:hAnsi="Times New Roman"/>
          <w:b w:val="0"/>
          <w:sz w:val="28"/>
        </w:rPr>
        <w:t>,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в котором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6"/>
      </w:r>
      <w:r w:rsidRPr="00F014A3">
        <w:rPr>
          <w:rFonts w:ascii="Times New Roman" w:hAnsi="Times New Roman"/>
          <w:b w:val="0"/>
          <w:sz w:val="28"/>
          <w:vertAlign w:val="subscript"/>
        </w:rPr>
        <w:t>нач</w:t>
      </w:r>
      <w:r w:rsidRPr="00F014A3">
        <w:rPr>
          <w:rFonts w:ascii="Times New Roman" w:hAnsi="Times New Roman"/>
          <w:b w:val="0"/>
          <w:sz w:val="28"/>
        </w:rPr>
        <w:t xml:space="preserve">–так называемое начальное фазовое распределение в решетке, которое имеет место в том случае, когда все коммутационные фазовращатели находятся в одной и той же позиции;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4"/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6"/>
      </w:r>
      <w:r w:rsidRPr="00F014A3">
        <w:rPr>
          <w:rFonts w:ascii="Times New Roman" w:hAnsi="Times New Roman"/>
          <w:b w:val="0"/>
          <w:sz w:val="28"/>
        </w:rPr>
        <w:t xml:space="preserve">–дискрет изменения фазы, обеспечиваемый коммутационным фазовращателем; </w:t>
      </w:r>
      <w:r w:rsidRPr="00F014A3">
        <w:rPr>
          <w:rFonts w:ascii="Times New Roman" w:hAnsi="Times New Roman"/>
          <w:b w:val="0"/>
          <w:sz w:val="28"/>
          <w:lang w:val="en-US"/>
        </w:rPr>
        <w:t>q</w:t>
      </w:r>
      <w:r w:rsidRPr="00F014A3">
        <w:rPr>
          <w:rFonts w:ascii="Times New Roman" w:hAnsi="Times New Roman"/>
          <w:b w:val="0"/>
          <w:sz w:val="28"/>
          <w:vertAlign w:val="subscript"/>
          <w:lang w:val="en-US"/>
        </w:rPr>
        <w:t>n</w:t>
      </w:r>
      <w:r w:rsidRPr="00F014A3">
        <w:rPr>
          <w:rFonts w:ascii="Times New Roman" w:hAnsi="Times New Roman"/>
          <w:b w:val="0"/>
          <w:sz w:val="28"/>
        </w:rPr>
        <w:t xml:space="preserve">–число последовательных переключений коммутационного фазовращателя от исходной позиции с дискретом изменения фазы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4"/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6"/>
      </w:r>
      <w:r w:rsidRPr="00F014A3">
        <w:rPr>
          <w:rFonts w:ascii="Times New Roman" w:hAnsi="Times New Roman"/>
          <w:b w:val="0"/>
          <w:sz w:val="28"/>
        </w:rPr>
        <w:t xml:space="preserve">. 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В качестве начального фазового распределения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6"/>
      </w:r>
      <w:r w:rsidRPr="00F014A3">
        <w:rPr>
          <w:rFonts w:ascii="Times New Roman" w:hAnsi="Times New Roman"/>
          <w:b w:val="0"/>
          <w:sz w:val="28"/>
          <w:vertAlign w:val="subscript"/>
        </w:rPr>
        <w:t>нач</w:t>
      </w:r>
      <w:r w:rsidRPr="00F014A3">
        <w:rPr>
          <w:rFonts w:ascii="Times New Roman" w:hAnsi="Times New Roman"/>
          <w:b w:val="0"/>
          <w:sz w:val="28"/>
        </w:rPr>
        <w:t xml:space="preserve"> может быть выбрано фазовое распределение на выходе распределительного устройства. 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Коммутационные фазовые ошибки определяются как: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  <w:szCs w:val="28"/>
        </w:rPr>
        <w:sym w:font="Symbol" w:char="F064"/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6"/>
      </w:r>
      <w:r w:rsidRPr="00F014A3">
        <w:rPr>
          <w:rFonts w:ascii="Times New Roman" w:hAnsi="Times New Roman"/>
          <w:b w:val="0"/>
          <w:sz w:val="28"/>
        </w:rPr>
        <w:t>=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6"/>
      </w:r>
      <w:r w:rsidRPr="00F014A3">
        <w:rPr>
          <w:rFonts w:ascii="Times New Roman" w:hAnsi="Times New Roman"/>
          <w:b w:val="0"/>
          <w:sz w:val="28"/>
          <w:vertAlign w:val="subscript"/>
        </w:rPr>
        <w:t>реал</w:t>
      </w:r>
      <w:r w:rsidRPr="00F014A3">
        <w:rPr>
          <w:rFonts w:ascii="Times New Roman" w:hAnsi="Times New Roman"/>
          <w:b w:val="0"/>
          <w:sz w:val="28"/>
        </w:rPr>
        <w:t>-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6"/>
      </w:r>
      <w:r w:rsidRPr="00F014A3">
        <w:rPr>
          <w:rFonts w:ascii="Times New Roman" w:hAnsi="Times New Roman"/>
          <w:b w:val="0"/>
          <w:sz w:val="28"/>
          <w:vertAlign w:val="subscript"/>
        </w:rPr>
        <w:t>тр</w:t>
      </w:r>
      <w:r w:rsidRPr="00F014A3">
        <w:rPr>
          <w:rFonts w:ascii="Times New Roman" w:hAnsi="Times New Roman"/>
          <w:b w:val="0"/>
          <w:sz w:val="28"/>
        </w:rPr>
        <w:t>.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Дискретный характер работы фазовращателей приводит к увеличению уровня бокового излучения и к скачкообразному движению луча. Фазирование антенной решётки осуществляется различными способами в зависимости от требуемой точности установки луча или уровня бокового излучения в заданном секторе углов. Одним из распространённых способов является фазирование по наименьшей фазовой ошибке, когда для любого излучателя в решётке выполняется условие </w:t>
      </w:r>
      <w:r w:rsidRPr="00F014A3">
        <w:rPr>
          <w:rFonts w:ascii="Times New Roman" w:hAnsi="Times New Roman"/>
          <w:b w:val="0"/>
          <w:sz w:val="28"/>
        </w:rPr>
        <w:object w:dxaOrig="1540" w:dyaOrig="420">
          <v:shape id="_x0000_i1054" type="#_x0000_t75" style="width:77.25pt;height:21pt" o:ole="" fillcolor="window">
            <v:imagedata r:id="rId61" o:title=""/>
          </v:shape>
          <o:OLEObject Type="Embed" ProgID="Equation.3" ShapeID="_x0000_i1054" DrawAspect="Content" ObjectID="_1459281989" r:id="rId62"/>
        </w:objec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При фазировании решётки в заданном направлении необходимо определить число последовательных переключений каждого фазовращателя от исходной позиции. Эта величина определяется следующим неравенством: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4560" w:dyaOrig="720">
          <v:shape id="_x0000_i1055" type="#_x0000_t75" style="width:228pt;height:36pt" o:ole="" fillcolor="window">
            <v:imagedata r:id="rId63" o:title=""/>
          </v:shape>
          <o:OLEObject Type="Embed" ProgID="Equation.3" ShapeID="_x0000_i1055" DrawAspect="Content" ObjectID="_1459281990" r:id="rId64"/>
        </w:objec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В реальных решётках это неравенство решается электронным вычислителем, и результат передаётся в устройство, управляющее фазовращателями [6].</w:t>
      </w: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отбрасывание от полученного фазового сдвига частей кратных 2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Pr="00F014A3">
        <w:rPr>
          <w:rFonts w:ascii="Times New Roman" w:hAnsi="Times New Roman"/>
          <w:b w:val="0"/>
          <w:sz w:val="28"/>
        </w:rPr>
        <w:t xml:space="preserve">, так как фазовращатели не могут давать фазовый сдвиг более 360 градусов. Реализацию данного преобразования можно представить в виде: 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3500" w:dyaOrig="980">
          <v:shape id="_x0000_i1056" type="#_x0000_t75" style="width:174.75pt;height:48.75pt" o:ole="" fillcolor="window">
            <v:imagedata r:id="rId65" o:title=""/>
          </v:shape>
          <o:OLEObject Type="Embed" ProgID="Equation.3" ShapeID="_x0000_i1056" DrawAspect="Content" ObjectID="_1459281991" r:id="rId66"/>
        </w:object>
      </w:r>
      <w:r w:rsidRPr="00F014A3">
        <w:rPr>
          <w:rFonts w:ascii="Times New Roman" w:hAnsi="Times New Roman"/>
          <w:b w:val="0"/>
          <w:sz w:val="28"/>
        </w:rPr>
        <w:t xml:space="preserve">, 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где Е – операция взятия целой части</w:t>
      </w: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учет существующего дискрета фазирования, что осуществляется путем дискретизации рассчитанного значения по следующей формуле: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216EB1" w:rsidRPr="00F014A3">
        <w:rPr>
          <w:rFonts w:ascii="Times New Roman" w:hAnsi="Times New Roman"/>
          <w:b w:val="0"/>
          <w:sz w:val="28"/>
        </w:rPr>
        <w:object w:dxaOrig="3400" w:dyaOrig="980">
          <v:shape id="_x0000_i1057" type="#_x0000_t75" style="width:170.25pt;height:48.75pt" o:ole="" fillcolor="window">
            <v:imagedata r:id="rId67" o:title=""/>
          </v:shape>
          <o:OLEObject Type="Embed" ProgID="Equation.3" ShapeID="_x0000_i1057" DrawAspect="Content" ObjectID="_1459281992" r:id="rId68"/>
        </w:object>
      </w:r>
      <w:r w:rsidR="00216EB1" w:rsidRPr="00F014A3">
        <w:rPr>
          <w:rFonts w:ascii="Times New Roman" w:hAnsi="Times New Roman"/>
          <w:b w:val="0"/>
          <w:sz w:val="28"/>
        </w:rPr>
        <w:t xml:space="preserve">, 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где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4"/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6"/>
      </w:r>
      <w:r w:rsidRPr="00F014A3">
        <w:rPr>
          <w:rFonts w:ascii="Times New Roman" w:hAnsi="Times New Roman"/>
          <w:b w:val="0"/>
          <w:sz w:val="28"/>
        </w:rPr>
        <w:t>=22,5 градуса - дискрет фазы определенный ранее.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При определении размеров модуля ФВ необходимо учитывать следующие условия:</w:t>
      </w: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обеспечение развязки управляющих линий ФВ от проходящей через ФВ СВЧ мощности, что увеличивает размеры каждого ФВ;</w:t>
      </w: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расположение ФВ в модуле ФВ таким образом, чтобы его размер по одной из осей (х или </w:t>
      </w:r>
      <w:r w:rsidRPr="00F014A3">
        <w:rPr>
          <w:rFonts w:ascii="Times New Roman" w:hAnsi="Times New Roman"/>
          <w:b w:val="0"/>
          <w:sz w:val="28"/>
          <w:lang w:val="en-US"/>
        </w:rPr>
        <w:t>y</w:t>
      </w:r>
      <w:r w:rsidRPr="00F014A3">
        <w:rPr>
          <w:rFonts w:ascii="Times New Roman" w:hAnsi="Times New Roman"/>
          <w:b w:val="0"/>
          <w:sz w:val="28"/>
        </w:rPr>
        <w:t>) был меньше, чем шаг решетки (</w:t>
      </w:r>
      <w:r w:rsidRPr="00F014A3">
        <w:rPr>
          <w:rFonts w:ascii="Times New Roman" w:hAnsi="Times New Roman"/>
          <w:b w:val="0"/>
          <w:sz w:val="28"/>
          <w:lang w:val="en-US"/>
        </w:rPr>
        <w:t>dx</w:t>
      </w:r>
      <w:r w:rsidRPr="00F014A3">
        <w:rPr>
          <w:rFonts w:ascii="Times New Roman" w:hAnsi="Times New Roman"/>
          <w:b w:val="0"/>
          <w:sz w:val="28"/>
        </w:rPr>
        <w:t xml:space="preserve"> или </w:t>
      </w:r>
      <w:r w:rsidRPr="00F014A3">
        <w:rPr>
          <w:rFonts w:ascii="Times New Roman" w:hAnsi="Times New Roman"/>
          <w:b w:val="0"/>
          <w:sz w:val="28"/>
          <w:lang w:val="en-US"/>
        </w:rPr>
        <w:t>dy</w:t>
      </w:r>
      <w:r w:rsidRPr="00F014A3">
        <w:rPr>
          <w:rFonts w:ascii="Times New Roman" w:hAnsi="Times New Roman"/>
          <w:b w:val="0"/>
          <w:sz w:val="28"/>
        </w:rPr>
        <w:t>), для возможности беспрепятственного размещения модулей.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Так как габариты проектируемого модуля определяется размерами используемых ФВ, проведем оценку их геометрических размеров. 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Для ФВ на коммутируемых линиях, реализующего сдвиг (0,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Pr="00F014A3">
        <w:rPr>
          <w:rFonts w:ascii="Times New Roman" w:hAnsi="Times New Roman"/>
          <w:b w:val="0"/>
          <w:sz w:val="28"/>
        </w:rPr>
        <w:t>) из формулы в</w:t>
      </w:r>
      <w:r w:rsidR="00F014A3">
        <w:rPr>
          <w:rFonts w:ascii="Times New Roman" w:hAnsi="Times New Roman"/>
          <w:b w:val="0"/>
          <w:sz w:val="28"/>
        </w:rPr>
        <w:t xml:space="preserve"> </w:t>
      </w:r>
      <w:r w:rsidRPr="00F014A3">
        <w:rPr>
          <w:rFonts w:ascii="Times New Roman" w:hAnsi="Times New Roman"/>
          <w:b w:val="0"/>
          <w:sz w:val="28"/>
        </w:rPr>
        <w:t xml:space="preserve">[3] задавшись дискретом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4"/>
      </w:r>
      <w:r w:rsidRPr="00F014A3">
        <w:rPr>
          <w:rFonts w:ascii="Times New Roman" w:hAnsi="Times New Roman"/>
          <w:b w:val="0"/>
          <w:sz w:val="28"/>
        </w:rPr>
        <w:t>Ф=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="00F014A3">
        <w:rPr>
          <w:rFonts w:ascii="Times New Roman" w:hAnsi="Times New Roman"/>
          <w:b w:val="0"/>
          <w:sz w:val="28"/>
        </w:rPr>
        <w:t xml:space="preserve"> </w:t>
      </w:r>
      <w:r w:rsidRPr="00F014A3">
        <w:rPr>
          <w:rFonts w:ascii="Times New Roman" w:hAnsi="Times New Roman"/>
          <w:b w:val="0"/>
          <w:sz w:val="28"/>
        </w:rPr>
        <w:t>и</w:t>
      </w:r>
      <w:r w:rsidR="00F014A3">
        <w:rPr>
          <w:rFonts w:ascii="Times New Roman" w:hAnsi="Times New Roman"/>
          <w:b w:val="0"/>
          <w:sz w:val="28"/>
        </w:rPr>
        <w:t xml:space="preserve"> </w:t>
      </w:r>
      <w:r w:rsidRPr="00F014A3">
        <w:rPr>
          <w:rFonts w:ascii="Times New Roman" w:hAnsi="Times New Roman"/>
          <w:b w:val="0"/>
          <w:sz w:val="28"/>
        </w:rPr>
        <w:t>l</w:t>
      </w:r>
      <w:r w:rsidRPr="00F014A3">
        <w:rPr>
          <w:rFonts w:ascii="Times New Roman" w:hAnsi="Times New Roman"/>
          <w:b w:val="0"/>
          <w:sz w:val="28"/>
          <w:vertAlign w:val="subscript"/>
        </w:rPr>
        <w:t>1</w:t>
      </w:r>
      <w:r w:rsidRPr="00F014A3">
        <w:rPr>
          <w:rFonts w:ascii="Times New Roman" w:hAnsi="Times New Roman"/>
          <w:b w:val="0"/>
          <w:sz w:val="28"/>
        </w:rPr>
        <w:t>=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6C"/>
      </w:r>
      <w:r w:rsidRPr="00F014A3">
        <w:rPr>
          <w:rFonts w:ascii="Times New Roman" w:hAnsi="Times New Roman"/>
          <w:b w:val="0"/>
          <w:sz w:val="28"/>
          <w:vertAlign w:val="subscript"/>
        </w:rPr>
        <w:t>линии</w:t>
      </w:r>
      <w:r w:rsidRPr="00F014A3">
        <w:rPr>
          <w:rFonts w:ascii="Times New Roman" w:hAnsi="Times New Roman"/>
          <w:b w:val="0"/>
          <w:sz w:val="28"/>
        </w:rPr>
        <w:t>/5=3 мм</w:t>
      </w:r>
      <w:r w:rsidR="00F014A3">
        <w:rPr>
          <w:rFonts w:ascii="Times New Roman" w:hAnsi="Times New Roman"/>
          <w:b w:val="0"/>
          <w:sz w:val="28"/>
        </w:rPr>
        <w:t xml:space="preserve"> </w:t>
      </w:r>
      <w:r w:rsidRPr="00F014A3">
        <w:rPr>
          <w:rFonts w:ascii="Times New Roman" w:hAnsi="Times New Roman"/>
          <w:b w:val="0"/>
          <w:sz w:val="28"/>
        </w:rPr>
        <w:t>получим: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3560" w:dyaOrig="620">
          <v:shape id="_x0000_i1058" type="#_x0000_t75" style="width:177.75pt;height:30.75pt" o:ole="" fillcolor="window">
            <v:imagedata r:id="rId69" o:title=""/>
          </v:shape>
          <o:OLEObject Type="Embed" ProgID="Equation.3" ShapeID="_x0000_i1058" DrawAspect="Content" ObjectID="_1459281993" r:id="rId70"/>
        </w:object>
      </w:r>
      <w:r w:rsidR="00F014A3">
        <w:rPr>
          <w:rFonts w:ascii="Times New Roman" w:hAnsi="Times New Roman"/>
          <w:b w:val="0"/>
          <w:sz w:val="28"/>
        </w:rPr>
        <w:t xml:space="preserve"> </w:t>
      </w:r>
      <w:r w:rsidRPr="00F014A3">
        <w:rPr>
          <w:rFonts w:ascii="Times New Roman" w:hAnsi="Times New Roman"/>
          <w:b w:val="0"/>
          <w:sz w:val="28"/>
        </w:rPr>
        <w:t>,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Для ФВ типа коммутируемая линия, реализующего сдвиг (0,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Pr="00F014A3">
        <w:rPr>
          <w:rFonts w:ascii="Times New Roman" w:hAnsi="Times New Roman"/>
          <w:b w:val="0"/>
          <w:sz w:val="28"/>
        </w:rPr>
        <w:t xml:space="preserve">/2) из формулы в [3] задавшись дискретом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44"/>
      </w:r>
      <w:r w:rsidRPr="00F014A3">
        <w:rPr>
          <w:rFonts w:ascii="Times New Roman" w:hAnsi="Times New Roman"/>
          <w:b w:val="0"/>
          <w:sz w:val="28"/>
        </w:rPr>
        <w:t>Ф=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Pr="00F014A3">
        <w:rPr>
          <w:rFonts w:ascii="Times New Roman" w:hAnsi="Times New Roman"/>
          <w:b w:val="0"/>
          <w:sz w:val="28"/>
        </w:rPr>
        <w:t>/2</w:t>
      </w:r>
      <w:r w:rsidR="00F014A3">
        <w:rPr>
          <w:rFonts w:ascii="Times New Roman" w:hAnsi="Times New Roman"/>
          <w:b w:val="0"/>
          <w:sz w:val="28"/>
        </w:rPr>
        <w:t xml:space="preserve"> </w:t>
      </w:r>
      <w:r w:rsidRPr="00F014A3">
        <w:rPr>
          <w:rFonts w:ascii="Times New Roman" w:hAnsi="Times New Roman"/>
          <w:b w:val="0"/>
          <w:sz w:val="28"/>
        </w:rPr>
        <w:t>и</w:t>
      </w:r>
      <w:r w:rsidR="00F014A3">
        <w:rPr>
          <w:rFonts w:ascii="Times New Roman" w:hAnsi="Times New Roman"/>
          <w:b w:val="0"/>
          <w:sz w:val="28"/>
        </w:rPr>
        <w:t xml:space="preserve"> </w:t>
      </w:r>
      <w:r w:rsidRPr="00F014A3">
        <w:rPr>
          <w:rFonts w:ascii="Times New Roman" w:hAnsi="Times New Roman"/>
          <w:b w:val="0"/>
          <w:sz w:val="28"/>
        </w:rPr>
        <w:t>l</w:t>
      </w:r>
      <w:r w:rsidRPr="00F014A3">
        <w:rPr>
          <w:rFonts w:ascii="Times New Roman" w:hAnsi="Times New Roman"/>
          <w:b w:val="0"/>
          <w:sz w:val="28"/>
          <w:vertAlign w:val="subscript"/>
        </w:rPr>
        <w:t>1</w:t>
      </w:r>
      <w:r w:rsidRPr="00F014A3">
        <w:rPr>
          <w:rFonts w:ascii="Times New Roman" w:hAnsi="Times New Roman"/>
          <w:b w:val="0"/>
          <w:sz w:val="28"/>
        </w:rPr>
        <w:t>=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6C"/>
      </w:r>
      <w:r w:rsidRPr="00F014A3">
        <w:rPr>
          <w:rFonts w:ascii="Times New Roman" w:hAnsi="Times New Roman"/>
          <w:b w:val="0"/>
          <w:sz w:val="28"/>
          <w:vertAlign w:val="subscript"/>
        </w:rPr>
        <w:t>линии</w:t>
      </w:r>
      <w:r w:rsidRPr="00F014A3">
        <w:rPr>
          <w:rFonts w:ascii="Times New Roman" w:hAnsi="Times New Roman"/>
          <w:b w:val="0"/>
          <w:sz w:val="28"/>
        </w:rPr>
        <w:t>/5=3 мм</w:t>
      </w:r>
      <w:r w:rsidR="00F014A3">
        <w:rPr>
          <w:rFonts w:ascii="Times New Roman" w:hAnsi="Times New Roman"/>
          <w:b w:val="0"/>
          <w:sz w:val="28"/>
        </w:rPr>
        <w:t xml:space="preserve"> </w:t>
      </w:r>
      <w:r w:rsidRPr="00F014A3">
        <w:rPr>
          <w:rFonts w:ascii="Times New Roman" w:hAnsi="Times New Roman"/>
          <w:b w:val="0"/>
          <w:sz w:val="28"/>
        </w:rPr>
        <w:t>получим: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3320" w:dyaOrig="620">
          <v:shape id="_x0000_i1059" type="#_x0000_t75" style="width:165.75pt;height:30.75pt" o:ole="" fillcolor="window">
            <v:imagedata r:id="rId71" o:title=""/>
          </v:shape>
          <o:OLEObject Type="Embed" ProgID="Equation.3" ShapeID="_x0000_i1059" DrawAspect="Content" ObjectID="_1459281994" r:id="rId72"/>
        </w:object>
      </w:r>
      <w:r w:rsidRPr="00F014A3">
        <w:rPr>
          <w:rFonts w:ascii="Times New Roman" w:hAnsi="Times New Roman"/>
          <w:b w:val="0"/>
          <w:sz w:val="28"/>
        </w:rPr>
        <w:t>.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Для ФВ типа «нагруженная линия», которые используются для сдвига фазы на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Pr="00F014A3">
        <w:rPr>
          <w:rFonts w:ascii="Times New Roman" w:hAnsi="Times New Roman"/>
          <w:b w:val="0"/>
          <w:sz w:val="28"/>
        </w:rPr>
        <w:t xml:space="preserve">/4,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0"/>
      </w:r>
      <w:r w:rsidRPr="00F014A3">
        <w:rPr>
          <w:rFonts w:ascii="Times New Roman" w:hAnsi="Times New Roman"/>
          <w:b w:val="0"/>
          <w:sz w:val="28"/>
        </w:rPr>
        <w:t>/8 расстояние между шлейфами рассчитывается по формуле [3]:</w:t>
      </w:r>
    </w:p>
    <w:p w:rsidR="00216EB1" w:rsidRP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216EB1" w:rsidRPr="00F014A3">
        <w:rPr>
          <w:rFonts w:ascii="Times New Roman" w:hAnsi="Times New Roman"/>
          <w:b w:val="0"/>
          <w:sz w:val="28"/>
        </w:rPr>
        <w:object w:dxaOrig="1640" w:dyaOrig="700">
          <v:shape id="_x0000_i1060" type="#_x0000_t75" style="width:81.75pt;height:35.25pt" o:ole="" fillcolor="window">
            <v:imagedata r:id="rId73" o:title=""/>
          </v:shape>
          <o:OLEObject Type="Embed" ProgID="Equation.3" ShapeID="_x0000_i1060" DrawAspect="Content" ObjectID="_1459281995" r:id="rId74"/>
        </w:object>
      </w:r>
      <w:r w:rsidR="00216EB1" w:rsidRPr="00F014A3">
        <w:rPr>
          <w:rFonts w:ascii="Times New Roman" w:hAnsi="Times New Roman"/>
          <w:b w:val="0"/>
          <w:sz w:val="28"/>
        </w:rPr>
        <w:t>.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А нормированная проводимость реактивных нагрузок там же: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2060" w:dyaOrig="859">
          <v:shape id="_x0000_i1061" type="#_x0000_t75" style="width:102.75pt;height:42.75pt" o:ole="" fillcolor="window">
            <v:imagedata r:id="rId75" o:title=""/>
          </v:shape>
          <o:OLEObject Type="Embed" ProgID="Equation.3" ShapeID="_x0000_i1061" DrawAspect="Content" ObjectID="_1459281996" r:id="rId76"/>
        </w:object>
      </w:r>
      <w:r w:rsidRPr="00F014A3">
        <w:rPr>
          <w:rFonts w:ascii="Times New Roman" w:hAnsi="Times New Roman"/>
          <w:b w:val="0"/>
          <w:sz w:val="28"/>
        </w:rPr>
        <w:t xml:space="preserve"> .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Зная проводимость шлейфов и приняв, что для их реализации используется линия с такой же толщиной диэлектрика и металлизированной полоски (т.е. </w:t>
      </w:r>
      <w:r w:rsidRPr="00F014A3">
        <w:rPr>
          <w:rFonts w:ascii="Times New Roman" w:hAnsi="Times New Roman"/>
          <w:b w:val="0"/>
          <w:sz w:val="28"/>
          <w:lang w:val="en-US"/>
        </w:rPr>
        <w:t>Z</w:t>
      </w:r>
      <w:r w:rsidRPr="00F014A3">
        <w:rPr>
          <w:rFonts w:ascii="Times New Roman" w:hAnsi="Times New Roman"/>
          <w:b w:val="0"/>
          <w:sz w:val="28"/>
          <w:vertAlign w:val="subscript"/>
        </w:rPr>
        <w:t xml:space="preserve">ш </w:t>
      </w:r>
      <w:r w:rsidRPr="00F014A3">
        <w:rPr>
          <w:rFonts w:ascii="Times New Roman" w:hAnsi="Times New Roman"/>
          <w:b w:val="0"/>
          <w:sz w:val="28"/>
        </w:rPr>
        <w:t xml:space="preserve">= </w:t>
      </w:r>
      <w:r w:rsidRPr="00F014A3">
        <w:rPr>
          <w:rFonts w:ascii="Times New Roman" w:hAnsi="Times New Roman"/>
          <w:b w:val="0"/>
          <w:sz w:val="28"/>
          <w:lang w:val="en-US"/>
        </w:rPr>
        <w:t>Z</w:t>
      </w:r>
      <w:r w:rsidRPr="00F014A3">
        <w:rPr>
          <w:rFonts w:ascii="Times New Roman" w:hAnsi="Times New Roman"/>
          <w:b w:val="0"/>
          <w:sz w:val="28"/>
          <w:vertAlign w:val="subscript"/>
        </w:rPr>
        <w:t>л</w:t>
      </w:r>
      <w:r w:rsidRPr="00F014A3">
        <w:rPr>
          <w:rFonts w:ascii="Times New Roman" w:hAnsi="Times New Roman"/>
          <w:b w:val="0"/>
          <w:sz w:val="28"/>
        </w:rPr>
        <w:t>) длину шлейфов определим по формуле: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2200" w:dyaOrig="639">
          <v:shape id="_x0000_i1062" type="#_x0000_t75" style="width:110.25pt;height:32.25pt" o:ole="" fillcolor="window">
            <v:imagedata r:id="rId77" o:title=""/>
          </v:shape>
          <o:OLEObject Type="Embed" ProgID="Equation.3" ShapeID="_x0000_i1062" DrawAspect="Content" ObjectID="_1459281997" r:id="rId78"/>
        </w:object>
      </w:r>
      <w:r w:rsidRPr="00F014A3">
        <w:rPr>
          <w:rFonts w:ascii="Times New Roman" w:hAnsi="Times New Roman"/>
          <w:b w:val="0"/>
          <w:sz w:val="28"/>
        </w:rPr>
        <w:t>.</w: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Тогда все данные можно обобщить в следующей таблице: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2"/>
        <w:gridCol w:w="2758"/>
        <w:gridCol w:w="2612"/>
        <w:gridCol w:w="2175"/>
      </w:tblGrid>
      <w:tr w:rsidR="00216EB1" w:rsidRPr="00F014A3">
        <w:tc>
          <w:tcPr>
            <w:tcW w:w="938" w:type="pct"/>
            <w:vAlign w:val="center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iCs/>
                <w:sz w:val="20"/>
              </w:rPr>
            </w:pPr>
            <w:r w:rsidRPr="00F014A3">
              <w:rPr>
                <w:rFonts w:ascii="Times New Roman" w:hAnsi="Times New Roman"/>
                <w:b w:val="0"/>
                <w:iCs/>
                <w:sz w:val="20"/>
              </w:rPr>
              <w:t>Сдвиг фазы</w:t>
            </w:r>
          </w:p>
        </w:tc>
        <w:tc>
          <w:tcPr>
            <w:tcW w:w="1485" w:type="pct"/>
            <w:vAlign w:val="center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iCs/>
                <w:sz w:val="20"/>
              </w:rPr>
            </w:pPr>
            <w:r w:rsidRPr="00F014A3">
              <w:rPr>
                <w:rFonts w:ascii="Times New Roman" w:hAnsi="Times New Roman"/>
                <w:b w:val="0"/>
                <w:iCs/>
                <w:sz w:val="20"/>
              </w:rPr>
              <w:t xml:space="preserve">Расстояние между шлейфами </w:t>
            </w:r>
            <w:r w:rsidRPr="00F014A3">
              <w:rPr>
                <w:rFonts w:ascii="Times New Roman" w:hAnsi="Times New Roman"/>
                <w:b w:val="0"/>
                <w:iCs/>
                <w:sz w:val="20"/>
                <w:lang w:val="en-US"/>
              </w:rPr>
              <w:t>l</w:t>
            </w:r>
            <w:r w:rsidRPr="00F014A3">
              <w:rPr>
                <w:rFonts w:ascii="Times New Roman" w:hAnsi="Times New Roman"/>
                <w:b w:val="0"/>
                <w:iCs/>
                <w:sz w:val="20"/>
              </w:rPr>
              <w:t>, мм</w:t>
            </w:r>
          </w:p>
        </w:tc>
        <w:tc>
          <w:tcPr>
            <w:tcW w:w="1406" w:type="pct"/>
            <w:vAlign w:val="center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iCs/>
                <w:sz w:val="20"/>
              </w:rPr>
            </w:pPr>
            <w:r w:rsidRPr="00F014A3">
              <w:rPr>
                <w:rFonts w:ascii="Times New Roman" w:hAnsi="Times New Roman"/>
                <w:b w:val="0"/>
                <w:iCs/>
                <w:sz w:val="20"/>
              </w:rPr>
              <w:t xml:space="preserve">Нормированная проводимость </w:t>
            </w:r>
            <w:r w:rsidRPr="00F014A3">
              <w:rPr>
                <w:rFonts w:ascii="Times New Roman" w:hAnsi="Times New Roman"/>
                <w:b w:val="0"/>
                <w:iCs/>
                <w:sz w:val="20"/>
                <w:lang w:val="en-US"/>
              </w:rPr>
              <w:object w:dxaOrig="279" w:dyaOrig="340">
                <v:shape id="_x0000_i1063" type="#_x0000_t75" style="width:14.25pt;height:17.25pt" o:ole="" fillcolor="window">
                  <v:imagedata r:id="rId79" o:title=""/>
                </v:shape>
                <o:OLEObject Type="Embed" ProgID="Equation.3" ShapeID="_x0000_i1063" DrawAspect="Content" ObjectID="_1459281998" r:id="rId80"/>
              </w:object>
            </w:r>
          </w:p>
        </w:tc>
        <w:tc>
          <w:tcPr>
            <w:tcW w:w="1172" w:type="pct"/>
            <w:vAlign w:val="center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iCs/>
                <w:sz w:val="20"/>
              </w:rPr>
            </w:pPr>
            <w:r w:rsidRPr="00F014A3">
              <w:rPr>
                <w:rFonts w:ascii="Times New Roman" w:hAnsi="Times New Roman"/>
                <w:b w:val="0"/>
                <w:iCs/>
                <w:sz w:val="20"/>
              </w:rPr>
              <w:t>Длина шлейфов, мм</w:t>
            </w:r>
          </w:p>
        </w:tc>
      </w:tr>
      <w:tr w:rsidR="00216EB1" w:rsidRPr="00F014A3">
        <w:tc>
          <w:tcPr>
            <w:tcW w:w="938" w:type="pct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sym w:font="Symbol" w:char="F070"/>
            </w:r>
            <w:r w:rsidRPr="00F014A3">
              <w:rPr>
                <w:rFonts w:ascii="Times New Roman" w:hAnsi="Times New Roman"/>
                <w:b w:val="0"/>
                <w:sz w:val="20"/>
              </w:rPr>
              <w:t>/4</w:t>
            </w:r>
          </w:p>
        </w:tc>
        <w:tc>
          <w:tcPr>
            <w:tcW w:w="1485" w:type="pct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4.7</w:t>
            </w:r>
          </w:p>
        </w:tc>
        <w:tc>
          <w:tcPr>
            <w:tcW w:w="1406" w:type="pct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-0,840</w:t>
            </w:r>
          </w:p>
        </w:tc>
        <w:tc>
          <w:tcPr>
            <w:tcW w:w="1172" w:type="pct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2.14</w:t>
            </w:r>
          </w:p>
        </w:tc>
      </w:tr>
      <w:tr w:rsidR="00216EB1" w:rsidRPr="00F014A3">
        <w:tc>
          <w:tcPr>
            <w:tcW w:w="938" w:type="pct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sym w:font="Symbol" w:char="F070"/>
            </w:r>
            <w:r w:rsidRPr="00F014A3">
              <w:rPr>
                <w:rFonts w:ascii="Times New Roman" w:hAnsi="Times New Roman"/>
                <w:b w:val="0"/>
                <w:sz w:val="20"/>
              </w:rPr>
              <w:t>/8</w:t>
            </w:r>
          </w:p>
        </w:tc>
        <w:tc>
          <w:tcPr>
            <w:tcW w:w="1485" w:type="pct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4.2</w:t>
            </w:r>
          </w:p>
        </w:tc>
        <w:tc>
          <w:tcPr>
            <w:tcW w:w="1406" w:type="pct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-0,381</w:t>
            </w:r>
          </w:p>
        </w:tc>
        <w:tc>
          <w:tcPr>
            <w:tcW w:w="1172" w:type="pct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6.55</w:t>
            </w:r>
          </w:p>
        </w:tc>
      </w:tr>
    </w:tbl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Следует упомянуть, что для развязки линии питания и управляющей линии</w:t>
      </w:r>
      <w:r w:rsidR="00F014A3">
        <w:rPr>
          <w:rFonts w:ascii="Times New Roman" w:hAnsi="Times New Roman"/>
          <w:b w:val="0"/>
          <w:sz w:val="28"/>
        </w:rPr>
        <w:t xml:space="preserve"> </w:t>
      </w:r>
      <w:r w:rsidRPr="00F014A3">
        <w:rPr>
          <w:rFonts w:ascii="Times New Roman" w:hAnsi="Times New Roman"/>
          <w:b w:val="0"/>
          <w:sz w:val="28"/>
        </w:rPr>
        <w:t>диодов по постоянной составляющей надо ставить разделительные емкости. Места установки емкостей указаны на чертеже конструкции фазовращателя. В качестве разделительных емкостей используются емкости, образованные трехслойной конструкцией. Емкость (пФ) определяется при этом по формуле в [5] (все размеры в миллиметрах):</w:t>
      </w:r>
    </w:p>
    <w:p w:rsidR="00216EB1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  <w:r>
        <w:rPr>
          <w:rFonts w:ascii="Times New Roman" w:hAnsi="Times New Roman"/>
          <w:b w:val="0"/>
          <w:sz w:val="28"/>
          <w:lang w:val="en-US"/>
        </w:rPr>
        <w:br w:type="page"/>
      </w:r>
      <w:r w:rsidR="00216EB1" w:rsidRPr="00F014A3">
        <w:rPr>
          <w:rFonts w:ascii="Times New Roman" w:hAnsi="Times New Roman"/>
          <w:b w:val="0"/>
          <w:sz w:val="28"/>
          <w:lang w:val="en-US"/>
        </w:rPr>
        <w:object w:dxaOrig="2480" w:dyaOrig="620">
          <v:shape id="_x0000_i1064" type="#_x0000_t75" style="width:123.75pt;height:30.75pt" o:ole="">
            <v:imagedata r:id="rId81" o:title=""/>
          </v:shape>
          <o:OLEObject Type="Embed" ProgID="Equation.3" ShapeID="_x0000_i1064" DrawAspect="Content" ObjectID="_1459281999" r:id="rId82"/>
        </w:object>
      </w:r>
    </w:p>
    <w:p w:rsidR="00F014A3" w:rsidRP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object w:dxaOrig="9225" w:dyaOrig="2715">
          <v:shape id="_x0000_i1065" type="#_x0000_t75" style="width:387.75pt;height:114pt" o:ole="">
            <v:imagedata r:id="rId83" o:title=""/>
          </v:shape>
          <o:OLEObject Type="Embed" ProgID="PBrush" ShapeID="_x0000_i1065" DrawAspect="Content" ObjectID="_1459282000" r:id="rId84"/>
        </w:objec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Конструкция емкости на ПЛП: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Материал диэлектрика – брокерит 9 (керамика);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65"/>
      </w:r>
      <w:r w:rsidRPr="00F014A3">
        <w:rPr>
          <w:rFonts w:ascii="Times New Roman" w:hAnsi="Times New Roman"/>
          <w:b w:val="0"/>
          <w:sz w:val="28"/>
        </w:rPr>
        <w:t xml:space="preserve">:=6,6; </w:t>
      </w:r>
      <w:r w:rsidRPr="00F014A3">
        <w:rPr>
          <w:rFonts w:ascii="Times New Roman" w:hAnsi="Times New Roman"/>
          <w:b w:val="0"/>
          <w:sz w:val="28"/>
          <w:lang w:val="en-US"/>
        </w:rPr>
        <w:t>tg</w:t>
      </w:r>
      <w:r w:rsidRPr="00F014A3">
        <w:rPr>
          <w:rFonts w:ascii="Times New Roman" w:hAnsi="Times New Roman"/>
          <w:b w:val="0"/>
          <w:sz w:val="28"/>
        </w:rPr>
        <w:t>б=(2..4)*10</w:t>
      </w:r>
      <w:r w:rsidRPr="00F014A3">
        <w:rPr>
          <w:rFonts w:ascii="Times New Roman" w:hAnsi="Times New Roman"/>
          <w:b w:val="0"/>
          <w:sz w:val="28"/>
          <w:vertAlign w:val="superscript"/>
        </w:rPr>
        <w:t>-4</w:t>
      </w:r>
      <w:r w:rsidRPr="00F014A3">
        <w:rPr>
          <w:rFonts w:ascii="Times New Roman" w:hAnsi="Times New Roman"/>
          <w:b w:val="0"/>
          <w:sz w:val="28"/>
        </w:rPr>
        <w:t>;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Е</w:t>
      </w:r>
      <w:r w:rsidRPr="00F014A3">
        <w:rPr>
          <w:rFonts w:ascii="Times New Roman" w:hAnsi="Times New Roman"/>
          <w:b w:val="0"/>
          <w:caps/>
          <w:sz w:val="28"/>
          <w:vertAlign w:val="subscript"/>
        </w:rPr>
        <w:t>проб</w:t>
      </w:r>
      <w:r w:rsidRPr="00F014A3">
        <w:rPr>
          <w:rFonts w:ascii="Times New Roman" w:hAnsi="Times New Roman"/>
          <w:b w:val="0"/>
          <w:sz w:val="28"/>
        </w:rPr>
        <w:t>=10кВ/мм ;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Ориентировочные размеры для нашей линии передач (</w:t>
      </w:r>
      <w:r w:rsidRPr="00F014A3">
        <w:rPr>
          <w:rFonts w:ascii="Times New Roman" w:hAnsi="Times New Roman"/>
          <w:b w:val="0"/>
          <w:sz w:val="28"/>
          <w:lang w:val="en-US"/>
        </w:rPr>
        <w:t>w</w:t>
      </w:r>
      <w:r w:rsidRPr="00F014A3">
        <w:rPr>
          <w:rFonts w:ascii="Times New Roman" w:hAnsi="Times New Roman"/>
          <w:b w:val="0"/>
          <w:sz w:val="28"/>
        </w:rPr>
        <w:t xml:space="preserve">=4мм) для получения С=90 пФ (для развязки в нашем случае достаточно): </w:t>
      </w:r>
      <w:r w:rsidRPr="00F014A3">
        <w:rPr>
          <w:rFonts w:ascii="Times New Roman" w:hAnsi="Times New Roman"/>
          <w:b w:val="0"/>
          <w:sz w:val="28"/>
          <w:lang w:val="en-US"/>
        </w:rPr>
        <w:t>L</w:t>
      </w:r>
      <w:r w:rsidRPr="00F014A3">
        <w:rPr>
          <w:rFonts w:ascii="Times New Roman" w:hAnsi="Times New Roman"/>
          <w:b w:val="0"/>
          <w:sz w:val="28"/>
        </w:rPr>
        <w:t xml:space="preserve">=3мм, </w:t>
      </w:r>
      <w:r w:rsidRPr="00F014A3">
        <w:rPr>
          <w:rFonts w:ascii="Times New Roman" w:hAnsi="Times New Roman"/>
          <w:b w:val="0"/>
          <w:sz w:val="28"/>
          <w:lang w:val="en-US"/>
        </w:rPr>
        <w:t>t</w:t>
      </w:r>
      <w:r w:rsidRPr="00F014A3">
        <w:rPr>
          <w:rFonts w:ascii="Times New Roman" w:hAnsi="Times New Roman"/>
          <w:b w:val="0"/>
          <w:sz w:val="28"/>
        </w:rPr>
        <w:t>=880 мкм.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Конструкции модуля ФВ приведена в приложении 4.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</w:p>
    <w:p w:rsidR="00216EB1" w:rsidRPr="00F014A3" w:rsidRDefault="00216EB1" w:rsidP="00F014A3">
      <w:pPr>
        <w:pStyle w:val="21"/>
        <w:widowControl w:val="0"/>
        <w:spacing w:before="0" w:after="0" w:line="360" w:lineRule="auto"/>
        <w:ind w:left="0" w:firstLine="709"/>
        <w:jc w:val="center"/>
        <w:rPr>
          <w:i w:val="0"/>
        </w:rPr>
      </w:pPr>
      <w:bookmarkStart w:id="11" w:name="_Toc9431352"/>
      <w:r w:rsidRPr="00F014A3">
        <w:rPr>
          <w:i w:val="0"/>
        </w:rPr>
        <w:t>Расчет схемы питания</w:t>
      </w:r>
      <w:bookmarkEnd w:id="11"/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К схеме питания ФАР предъявляются следующие требования:</w:t>
      </w: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обеспечение требуемого амплитудного распределения по элементам антенной решетки;</w:t>
      </w:r>
    </w:p>
    <w:p w:rsidR="00216EB1" w:rsidRPr="00F014A3" w:rsidRDefault="00216EB1" w:rsidP="00FB5CBA">
      <w:pPr>
        <w:pStyle w:val="23"/>
        <w:keepNext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обеспечение согласования для передачи требуемой мощности в антенные элементы.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Требуемое амплитудное распределение можно обеспечить с помощью двухмерной елочки, подводящей мощность к каждому элементу решетки в соответствии с амплитудным распределением типа "косинус квадрат на пьедестале", определяемым требуемым уровнем боковых лепестков. Вход первого делителя мощности подключен к линии передач, к выходам последних делителей, подводящих мощность к элементам, подключены модули фазовращателей. Распределение амплитуды тока по ФАР будет задаваться с помощью тройниковых делителей мощности с различными коэффициентами деления в схеме елочки.</w:t>
      </w:r>
    </w:p>
    <w:p w:rsidR="00216EB1" w:rsidRPr="00F014A3" w:rsidRDefault="002802D8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noProof/>
        </w:rPr>
        <w:object w:dxaOrig="1440" w:dyaOrig="1440">
          <v:shape id="_x0000_s1096" type="#_x0000_t75" style="position:absolute;left:0;text-align:left;margin-left:115.65pt;margin-top:41.3pt;width:309.6pt;height:24.35pt;z-index:251666944" o:allowincell="f">
            <v:imagedata r:id="rId85" o:title=""/>
          </v:shape>
          <o:OLEObject Type="Embed" ProgID="Mathcad" ShapeID="_x0000_s1096" DrawAspect="Content" ObjectID="_1459282011" r:id="rId86"/>
        </w:object>
      </w:r>
      <w:r w:rsidR="00216EB1" w:rsidRPr="00F014A3">
        <w:rPr>
          <w:rFonts w:ascii="Times New Roman" w:hAnsi="Times New Roman"/>
          <w:b w:val="0"/>
          <w:sz w:val="28"/>
        </w:rPr>
        <w:t>Графически распределение амплитуды тока по элементам ФАР можно представить следующим образом. Ток элемента с индексом p,q определяется формулой в [3]: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802D8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noProof/>
        </w:rPr>
        <w:object w:dxaOrig="1440" w:dyaOrig="1440">
          <v:shape id="_x0000_s1097" type="#_x0000_t75" style="position:absolute;left:0;text-align:left;margin-left:58.2pt;margin-top:11.7pt;width:389.25pt;height:90.75pt;z-index:251667968" o:allowincell="f">
            <v:imagedata r:id="rId87" o:title="" grayscale="t" bilevel="t"/>
          </v:shape>
          <o:OLEObject Type="Embed" ProgID="Mathcad" ShapeID="_x0000_s1097" DrawAspect="Content" ObjectID="_1459282012" r:id="rId88"/>
        </w:object>
      </w:r>
      <w:r w:rsidR="00216EB1" w:rsidRPr="00F014A3">
        <w:rPr>
          <w:rFonts w:ascii="Times New Roman" w:hAnsi="Times New Roman"/>
          <w:b w:val="0"/>
          <w:sz w:val="28"/>
        </w:rPr>
        <w:t>где</w:t>
      </w:r>
      <w:r w:rsidR="00F014A3">
        <w:rPr>
          <w:rFonts w:ascii="Times New Roman" w:hAnsi="Times New Roman"/>
          <w:b w:val="0"/>
          <w:sz w:val="28"/>
        </w:rPr>
        <w:t xml:space="preserve"> 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802D8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noProof/>
        </w:rPr>
        <w:object w:dxaOrig="1440" w:dyaOrig="1440">
          <v:shape id="_x0000_s1098" type="#_x0000_t75" style="position:absolute;left:0;text-align:left;margin-left:43.8pt;margin-top:23.7pt;width:432.6pt;height:223.2pt;z-index:251668992" o:allowincell="f">
            <v:imagedata r:id="rId89" o:title="" cropbottom="12422f" gain="2147483647f" blacklevel="30802f" grayscale="t" bilevel="t"/>
            <w10:wrap type="topAndBottom"/>
          </v:shape>
          <o:OLEObject Type="Embed" ProgID="Mathcad" ShapeID="_x0000_s1098" DrawAspect="Content" ObjectID="_1459282013" r:id="rId90"/>
        </w:objec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Таким образом, распределение амплитуды тока постоянно во времени и не зависит от углового положения ДН ФАР. 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Рассчитаем коэффициенты деления делителей мощности, обеспечивающих требуемое распределение амплитуды тока по элементам. Так как используется схема деления типа елочки с двоичными делителями, то мощности на элементах пропорциональны квадрату амплитуды тока на элементах. Алгоритм расчета состоит в определении для каждого делителя мощностей, подключенных к каждому из его выходов и вычислении их отношения.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Схема питания типа "елочка" на 64 элемента включает в себя 63 двоичных тройниковых делителя, но, поскольку решетка симметрична, достаточно рассчитать четверть решетки. Первые три делителя имеют коэффициент деления равный 1 (К=1). Кроме них в схеме питания еще восемь делителей мощности с неравными между собой коэффициентами деления.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Вычислим их, зная амплитудное распределение по элементам решетки.</w:t>
      </w:r>
    </w:p>
    <w:p w:rsidR="00216EB1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Амплитудное распределение тока по элементам: </w:t>
      </w:r>
    </w:p>
    <w:p w:rsidR="00F014A3" w:rsidRP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object w:dxaOrig="9630" w:dyaOrig="4230">
          <v:shape id="_x0000_i1069" type="#_x0000_t75" style="width:399.75pt;height:204.75pt" o:ole="">
            <v:imagedata r:id="rId91" o:title="" cropbottom="1394f"/>
          </v:shape>
          <o:OLEObject Type="Embed" ProgID="PBrush" ShapeID="_x0000_i1069" DrawAspect="Content" ObjectID="_1459282001" r:id="rId92"/>
        </w:objec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Распределение мощностей пропорционально квадрату распределения амплитуд. Для каждого из делителей определяются мощности, подключенные к каждому из его выходов. Отношение этих мощностей и будет коэффициентом деления. Зная коэффициенты деления и волновое сопротивление полосковой линии, рассчитаем электрические и конструктивные параметры двоичных тройниковых делителей, реализованных на ПЛП по формулам в [3]:</w:t>
      </w:r>
    </w:p>
    <w:p w:rsidR="00216EB1" w:rsidRP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>
        <w:object w:dxaOrig="3765" w:dyaOrig="2370">
          <v:shape id="_x0000_i1070" type="#_x0000_t75" style="width:188.25pt;height:118.5pt" o:ole="">
            <v:imagedata r:id="rId93" o:title="" grayscale="t" bilevel="t"/>
          </v:shape>
          <o:OLEObject Type="Embed" ProgID="PBrush" ShapeID="_x0000_i1070" DrawAspect="Content" ObjectID="_1459282002" r:id="rId94"/>
        </w:objec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object w:dxaOrig="1780" w:dyaOrig="1160">
          <v:shape id="_x0000_i1071" type="#_x0000_t75" style="width:89.25pt;height:57.75pt" o:ole="">
            <v:imagedata r:id="rId95" o:title=""/>
          </v:shape>
          <o:OLEObject Type="Embed" ProgID="Equation.3" ShapeID="_x0000_i1071" DrawAspect="Content" ObjectID="_1459282003" r:id="rId96"/>
        </w:object>
      </w:r>
    </w:p>
    <w:p w:rsid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Примем</w:t>
      </w:r>
      <w:r w:rsidRPr="00F014A3">
        <w:rPr>
          <w:rFonts w:ascii="Times New Roman" w:hAnsi="Times New Roman"/>
          <w:b w:val="0"/>
          <w:sz w:val="28"/>
        </w:rPr>
        <w:object w:dxaOrig="2020" w:dyaOrig="380">
          <v:shape id="_x0000_i1072" type="#_x0000_t75" style="width:101.25pt;height:18.75pt" o:ole="">
            <v:imagedata r:id="rId97" o:title=""/>
          </v:shape>
          <o:OLEObject Type="Embed" ProgID="Equation.3" ShapeID="_x0000_i1072" DrawAspect="Content" ObjectID="_1459282004" r:id="rId98"/>
        </w:objec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Выше приведена схема реактивного параллельного тройникового делителя мощности. Все входные линии имеют одинаковые волновые сопротивления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2"/>
      </w:r>
      <w:r w:rsidRPr="00F014A3">
        <w:rPr>
          <w:rFonts w:ascii="Times New Roman" w:hAnsi="Times New Roman"/>
          <w:b w:val="0"/>
          <w:sz w:val="28"/>
        </w:rPr>
        <w:t xml:space="preserve">. К точке разветвления подключены четвертьволновые трансформаторы с волновыми сопротивлениями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2"/>
      </w:r>
      <w:r w:rsidRPr="00F014A3">
        <w:rPr>
          <w:rFonts w:ascii="Times New Roman" w:hAnsi="Times New Roman"/>
          <w:b w:val="0"/>
          <w:sz w:val="28"/>
          <w:vertAlign w:val="subscript"/>
        </w:rPr>
        <w:t>1</w:t>
      </w:r>
      <w:r w:rsidRPr="00F014A3">
        <w:rPr>
          <w:rFonts w:ascii="Times New Roman" w:hAnsi="Times New Roman"/>
          <w:b w:val="0"/>
          <w:sz w:val="28"/>
        </w:rPr>
        <w:t xml:space="preserve">,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2"/>
      </w:r>
      <w:r w:rsidRPr="00F014A3">
        <w:rPr>
          <w:rFonts w:ascii="Times New Roman" w:hAnsi="Times New Roman"/>
          <w:b w:val="0"/>
          <w:sz w:val="28"/>
          <w:vertAlign w:val="subscript"/>
        </w:rPr>
        <w:t>2</w:t>
      </w:r>
      <w:r w:rsidRPr="00F014A3">
        <w:rPr>
          <w:rFonts w:ascii="Times New Roman" w:hAnsi="Times New Roman"/>
          <w:b w:val="0"/>
          <w:sz w:val="28"/>
        </w:rPr>
        <w:t xml:space="preserve">, </w:t>
      </w:r>
      <w:r w:rsidRPr="00F014A3">
        <w:rPr>
          <w:rFonts w:ascii="Times New Roman" w:hAnsi="Times New Roman"/>
          <w:b w:val="0"/>
          <w:sz w:val="28"/>
          <w:szCs w:val="28"/>
        </w:rPr>
        <w:sym w:font="Symbol" w:char="F072"/>
      </w:r>
      <w:r w:rsidRPr="00F014A3">
        <w:rPr>
          <w:rFonts w:ascii="Times New Roman" w:hAnsi="Times New Roman"/>
          <w:b w:val="0"/>
          <w:sz w:val="28"/>
          <w:vertAlign w:val="subscript"/>
        </w:rPr>
        <w:t>3</w:t>
      </w:r>
      <w:r w:rsidRPr="00F014A3">
        <w:rPr>
          <w:rFonts w:ascii="Times New Roman" w:hAnsi="Times New Roman"/>
          <w:b w:val="0"/>
          <w:sz w:val="28"/>
        </w:rPr>
        <w:t xml:space="preserve">. При заданном коэффициенте деления такой делитель может быть согласован с одного из входов (в нашем случае с первого). На несимметричных полосковых ЛП конструктивно такой делитель реализуется изменением ширины полоски </w:t>
      </w:r>
      <w:r w:rsidRPr="00F014A3">
        <w:rPr>
          <w:rFonts w:ascii="Times New Roman" w:hAnsi="Times New Roman"/>
          <w:b w:val="0"/>
          <w:sz w:val="28"/>
          <w:lang w:val="en-US"/>
        </w:rPr>
        <w:t>b</w:t>
      </w:r>
      <w:r w:rsidRPr="00F014A3">
        <w:rPr>
          <w:rFonts w:ascii="Times New Roman" w:hAnsi="Times New Roman"/>
          <w:b w:val="0"/>
          <w:sz w:val="28"/>
        </w:rPr>
        <w:t xml:space="preserve"> – область четвертьволновых трансформаторов.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В результате получаем: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9"/>
        <w:gridCol w:w="1999"/>
        <w:gridCol w:w="1999"/>
      </w:tblGrid>
      <w:tr w:rsidR="00216EB1" w:rsidRPr="00F014A3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К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sym w:font="Symbol" w:char="F072"/>
            </w:r>
            <w:r w:rsidRPr="00F014A3">
              <w:rPr>
                <w:rFonts w:ascii="Times New Roman" w:hAnsi="Times New Roman"/>
                <w:b w:val="0"/>
                <w:sz w:val="20"/>
                <w:vertAlign w:val="subscript"/>
              </w:rPr>
              <w:t>2</w:t>
            </w:r>
            <w:r w:rsidRPr="00F014A3">
              <w:rPr>
                <w:rFonts w:ascii="Times New Roman" w:hAnsi="Times New Roman"/>
                <w:b w:val="0"/>
                <w:sz w:val="20"/>
              </w:rPr>
              <w:t>, Ом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sym w:font="Symbol" w:char="F072"/>
            </w:r>
            <w:r w:rsidRPr="00F014A3">
              <w:rPr>
                <w:rFonts w:ascii="Times New Roman" w:hAnsi="Times New Roman"/>
                <w:b w:val="0"/>
                <w:sz w:val="20"/>
                <w:vertAlign w:val="subscript"/>
              </w:rPr>
              <w:t>3</w:t>
            </w:r>
            <w:r w:rsidRPr="00F014A3">
              <w:rPr>
                <w:rFonts w:ascii="Times New Roman" w:hAnsi="Times New Roman"/>
                <w:b w:val="0"/>
                <w:sz w:val="20"/>
              </w:rPr>
              <w:t>, Ом</w:t>
            </w:r>
          </w:p>
        </w:tc>
      </w:tr>
      <w:tr w:rsidR="00216EB1" w:rsidRPr="00F014A3">
        <w:tc>
          <w:tcPr>
            <w:tcW w:w="1999" w:type="dxa"/>
            <w:tcBorders>
              <w:top w:val="single" w:sz="6" w:space="0" w:color="auto"/>
            </w:tcBorders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w="1999" w:type="dxa"/>
            <w:tcBorders>
              <w:top w:val="single" w:sz="6" w:space="0" w:color="auto"/>
            </w:tcBorders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90,382</w:t>
            </w:r>
          </w:p>
        </w:tc>
        <w:tc>
          <w:tcPr>
            <w:tcW w:w="1999" w:type="dxa"/>
            <w:tcBorders>
              <w:top w:val="single" w:sz="6" w:space="0" w:color="auto"/>
            </w:tcBorders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118,411</w:t>
            </w:r>
          </w:p>
        </w:tc>
      </w:tr>
      <w:tr w:rsidR="00216EB1" w:rsidRPr="00F014A3"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0,846</w:t>
            </w:r>
          </w:p>
        </w:tc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83,729</w:t>
            </w:r>
          </w:p>
        </w:tc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129,601</w:t>
            </w:r>
          </w:p>
        </w:tc>
      </w:tr>
      <w:tr w:rsidR="00216EB1" w:rsidRPr="00F014A3"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0,865</w:t>
            </w:r>
          </w:p>
        </w:tc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110,702</w:t>
            </w:r>
          </w:p>
        </w:tc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198,117</w:t>
            </w:r>
          </w:p>
        </w:tc>
      </w:tr>
      <w:tr w:rsidR="00216EB1" w:rsidRPr="00F014A3"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0,593</w:t>
            </w:r>
          </w:p>
        </w:tc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161,091</w:t>
            </w:r>
          </w:p>
        </w:tc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254,121</w:t>
            </w:r>
          </w:p>
        </w:tc>
      </w:tr>
      <w:tr w:rsidR="00216EB1" w:rsidRPr="00F014A3"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0,856</w:t>
            </w:r>
          </w:p>
        </w:tc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110,195</w:t>
            </w:r>
          </w:p>
        </w:tc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199,348</w:t>
            </w:r>
          </w:p>
        </w:tc>
      </w:tr>
      <w:tr w:rsidR="00216EB1" w:rsidRPr="00F014A3"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0,808</w:t>
            </w:r>
          </w:p>
        </w:tc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107,656</w:t>
            </w:r>
          </w:p>
        </w:tc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206,182</w:t>
            </w:r>
          </w:p>
        </w:tc>
      </w:tr>
      <w:tr w:rsidR="00216EB1" w:rsidRPr="00F014A3"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0,801</w:t>
            </w:r>
          </w:p>
        </w:tc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107,279</w:t>
            </w:r>
          </w:p>
        </w:tc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207,302</w:t>
            </w:r>
          </w:p>
        </w:tc>
      </w:tr>
      <w:tr w:rsidR="00216EB1" w:rsidRPr="00F014A3"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0,612</w:t>
            </w:r>
          </w:p>
        </w:tc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98,144</w:t>
            </w:r>
          </w:p>
        </w:tc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248,418</w:t>
            </w:r>
          </w:p>
        </w:tc>
      </w:tr>
      <w:tr w:rsidR="00216EB1" w:rsidRPr="00F014A3"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0,608</w:t>
            </w:r>
          </w:p>
        </w:tc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98,008</w:t>
            </w:r>
          </w:p>
        </w:tc>
        <w:tc>
          <w:tcPr>
            <w:tcW w:w="1999" w:type="dxa"/>
          </w:tcPr>
          <w:p w:rsidR="00216EB1" w:rsidRPr="00F014A3" w:rsidRDefault="00216EB1" w:rsidP="00F014A3">
            <w:pPr>
              <w:pStyle w:val="2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F014A3">
              <w:rPr>
                <w:rFonts w:ascii="Times New Roman" w:hAnsi="Times New Roman"/>
                <w:b w:val="0"/>
                <w:sz w:val="20"/>
              </w:rPr>
              <w:t>249,347</w:t>
            </w:r>
          </w:p>
        </w:tc>
      </w:tr>
    </w:tbl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t>Проводимость излучателей определяется следующим образом</w:t>
      </w:r>
    </w:p>
    <w:p w:rsidR="00F014A3" w:rsidRDefault="00F014A3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object w:dxaOrig="2020" w:dyaOrig="999">
          <v:shape id="_x0000_i1073" type="#_x0000_t75" style="width:101.25pt;height:50.25pt" o:ole="">
            <v:imagedata r:id="rId99" o:title=""/>
          </v:shape>
          <o:OLEObject Type="Embed" ProgID="Equation.3" ShapeID="_x0000_i1073" DrawAspect="Content" ObjectID="_1459282005" r:id="rId100"/>
        </w:object>
      </w:r>
      <w:r w:rsidR="00F014A3">
        <w:rPr>
          <w:sz w:val="28"/>
        </w:rPr>
        <w:t xml:space="preserve"> </w:t>
      </w:r>
      <w:r w:rsidRPr="00F014A3">
        <w:rPr>
          <w:sz w:val="28"/>
        </w:rPr>
        <w:t xml:space="preserve">, где </w:t>
      </w:r>
      <w:r w:rsidRPr="00F014A3">
        <w:rPr>
          <w:sz w:val="28"/>
          <w:lang w:val="en-US"/>
        </w:rPr>
        <w:t>j</w:t>
      </w:r>
      <w:r w:rsidRPr="00F014A3">
        <w:rPr>
          <w:sz w:val="28"/>
        </w:rPr>
        <w:t>- номер элемента в столбце.</w:t>
      </w:r>
    </w:p>
    <w:p w:rsidR="00F014A3" w:rsidRDefault="00F014A3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object w:dxaOrig="3280" w:dyaOrig="740">
          <v:shape id="_x0000_i1074" type="#_x0000_t75" style="width:164.25pt;height:36.75pt" o:ole="">
            <v:imagedata r:id="rId101" o:title=""/>
          </v:shape>
          <o:OLEObject Type="Embed" ProgID="Equation.3" ShapeID="_x0000_i1074" DrawAspect="Content" ObjectID="_1459282006" r:id="rId102"/>
        </w:object>
      </w:r>
      <w:r w:rsidRPr="00F014A3">
        <w:rPr>
          <w:sz w:val="28"/>
        </w:rPr>
        <w:t xml:space="preserve">, </w:t>
      </w:r>
      <w:r w:rsidRPr="00F014A3">
        <w:rPr>
          <w:sz w:val="28"/>
        </w:rPr>
        <w:object w:dxaOrig="1400" w:dyaOrig="360">
          <v:shape id="_x0000_i1075" type="#_x0000_t75" style="width:69.75pt;height:18pt" o:ole="">
            <v:imagedata r:id="rId103" o:title=""/>
          </v:shape>
          <o:OLEObject Type="Embed" ProgID="Equation.3" ShapeID="_x0000_i1075" DrawAspect="Content" ObjectID="_1459282007" r:id="rId104"/>
        </w:object>
      </w:r>
      <w:r w:rsidRPr="00F014A3">
        <w:rPr>
          <w:sz w:val="28"/>
        </w:rPr>
        <w:t>.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526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216EB1" w:rsidRPr="00F014A3"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F014A3">
              <w:rPr>
                <w:iCs/>
                <w:sz w:val="20"/>
                <w:szCs w:val="20"/>
              </w:rPr>
              <w:t>Излучатели</w:t>
            </w:r>
          </w:p>
        </w:tc>
        <w:tc>
          <w:tcPr>
            <w:tcW w:w="1005" w:type="dxa"/>
            <w:tcBorders>
              <w:top w:val="single" w:sz="12" w:space="0" w:color="000000"/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12" w:space="0" w:color="000000"/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12" w:space="0" w:color="000000"/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12" w:space="0" w:color="000000"/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12" w:space="0" w:color="000000"/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12" w:space="0" w:color="000000"/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single" w:sz="12" w:space="0" w:color="000000"/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single" w:sz="12" w:space="0" w:color="000000"/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8</w:t>
            </w:r>
          </w:p>
        </w:tc>
      </w:tr>
      <w:tr w:rsidR="00216EB1" w:rsidRPr="00F014A3">
        <w:trPr>
          <w:trHeight w:val="346"/>
        </w:trPr>
        <w:tc>
          <w:tcPr>
            <w:tcW w:w="1526" w:type="dxa"/>
            <w:tcBorders>
              <w:top w:val="nil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  <w:lang w:val="en-US"/>
              </w:rPr>
              <w:t>G</w:t>
            </w:r>
            <w:r w:rsidRPr="00F014A3">
              <w:rPr>
                <w:sz w:val="20"/>
                <w:szCs w:val="20"/>
              </w:rPr>
              <w:t>вх,мСм</w:t>
            </w:r>
          </w:p>
        </w:tc>
        <w:tc>
          <w:tcPr>
            <w:tcW w:w="1005" w:type="dxa"/>
            <w:tcBorders>
              <w:top w:val="nil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0,22</w:t>
            </w:r>
          </w:p>
        </w:tc>
        <w:tc>
          <w:tcPr>
            <w:tcW w:w="1005" w:type="dxa"/>
            <w:tcBorders>
              <w:top w:val="nil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1,77</w:t>
            </w:r>
          </w:p>
        </w:tc>
        <w:tc>
          <w:tcPr>
            <w:tcW w:w="1005" w:type="dxa"/>
            <w:tcBorders>
              <w:top w:val="nil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6,5</w:t>
            </w:r>
          </w:p>
        </w:tc>
        <w:tc>
          <w:tcPr>
            <w:tcW w:w="1005" w:type="dxa"/>
            <w:tcBorders>
              <w:top w:val="nil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tcBorders>
              <w:top w:val="nil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12</w:t>
            </w:r>
          </w:p>
        </w:tc>
        <w:tc>
          <w:tcPr>
            <w:tcW w:w="1005" w:type="dxa"/>
            <w:tcBorders>
              <w:top w:val="nil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6,5</w:t>
            </w:r>
          </w:p>
        </w:tc>
        <w:tc>
          <w:tcPr>
            <w:tcW w:w="1005" w:type="dxa"/>
            <w:tcBorders>
              <w:top w:val="nil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1,77</w:t>
            </w:r>
          </w:p>
        </w:tc>
        <w:tc>
          <w:tcPr>
            <w:tcW w:w="1005" w:type="dxa"/>
            <w:tcBorders>
              <w:top w:val="nil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0,22</w:t>
            </w:r>
          </w:p>
        </w:tc>
      </w:tr>
      <w:tr w:rsidR="00216EB1" w:rsidRPr="00F014A3">
        <w:tc>
          <w:tcPr>
            <w:tcW w:w="1526" w:type="dxa"/>
            <w:tcBorders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  <w:lang w:val="en-US"/>
              </w:rPr>
              <w:t>a</w:t>
            </w:r>
            <w:r w:rsidRPr="00F014A3">
              <w:rPr>
                <w:sz w:val="20"/>
                <w:szCs w:val="20"/>
              </w:rPr>
              <w:t>, мм</w:t>
            </w:r>
          </w:p>
        </w:tc>
        <w:tc>
          <w:tcPr>
            <w:tcW w:w="1005" w:type="dxa"/>
            <w:tcBorders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2,1</w:t>
            </w:r>
          </w:p>
        </w:tc>
        <w:tc>
          <w:tcPr>
            <w:tcW w:w="1005" w:type="dxa"/>
            <w:tcBorders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17</w:t>
            </w:r>
          </w:p>
        </w:tc>
        <w:tc>
          <w:tcPr>
            <w:tcW w:w="1005" w:type="dxa"/>
            <w:tcBorders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61</w:t>
            </w:r>
          </w:p>
        </w:tc>
        <w:tc>
          <w:tcPr>
            <w:tcW w:w="1005" w:type="dxa"/>
            <w:tcBorders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109</w:t>
            </w:r>
          </w:p>
        </w:tc>
        <w:tc>
          <w:tcPr>
            <w:tcW w:w="1005" w:type="dxa"/>
            <w:tcBorders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109</w:t>
            </w:r>
          </w:p>
        </w:tc>
        <w:tc>
          <w:tcPr>
            <w:tcW w:w="1005" w:type="dxa"/>
            <w:tcBorders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61</w:t>
            </w:r>
          </w:p>
        </w:tc>
        <w:tc>
          <w:tcPr>
            <w:tcW w:w="1005" w:type="dxa"/>
            <w:tcBorders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17</w:t>
            </w:r>
          </w:p>
        </w:tc>
        <w:tc>
          <w:tcPr>
            <w:tcW w:w="1005" w:type="dxa"/>
            <w:tcBorders>
              <w:bottom w:val="single" w:sz="12" w:space="0" w:color="000000"/>
            </w:tcBorders>
          </w:tcPr>
          <w:p w:rsidR="00216EB1" w:rsidRPr="00F014A3" w:rsidRDefault="00216EB1" w:rsidP="00F014A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014A3">
              <w:rPr>
                <w:sz w:val="20"/>
                <w:szCs w:val="20"/>
              </w:rPr>
              <w:t>2,1</w:t>
            </w:r>
          </w:p>
        </w:tc>
      </w:tr>
    </w:tbl>
    <w:p w:rsidR="00216EB1" w:rsidRPr="00F014A3" w:rsidRDefault="00F014A3" w:rsidP="00F014A3">
      <w:pPr>
        <w:pStyle w:val="1"/>
        <w:widowControl w:val="0"/>
        <w:spacing w:before="0" w:after="0" w:line="360" w:lineRule="auto"/>
        <w:ind w:left="0" w:firstLine="709"/>
      </w:pPr>
      <w:bookmarkStart w:id="12" w:name="_Toc9431353"/>
      <w:r>
        <w:rPr>
          <w:b w:val="0"/>
        </w:rPr>
        <w:br w:type="page"/>
      </w:r>
      <w:r w:rsidR="00216EB1" w:rsidRPr="00F014A3">
        <w:t>Электрические характеристики антенны</w:t>
      </w:r>
      <w:bookmarkEnd w:id="12"/>
    </w:p>
    <w:p w:rsidR="00F014A3" w:rsidRPr="00F014A3" w:rsidRDefault="00F014A3" w:rsidP="00F014A3">
      <w:pPr>
        <w:pStyle w:val="21"/>
        <w:widowControl w:val="0"/>
        <w:numPr>
          <w:ilvl w:val="0"/>
          <w:numId w:val="0"/>
        </w:numPr>
        <w:spacing w:before="0" w:after="0" w:line="360" w:lineRule="auto"/>
        <w:ind w:left="349"/>
        <w:jc w:val="center"/>
        <w:rPr>
          <w:i w:val="0"/>
        </w:rPr>
      </w:pPr>
      <w:bookmarkStart w:id="13" w:name="_Toc9431354"/>
    </w:p>
    <w:p w:rsidR="00216EB1" w:rsidRPr="00F014A3" w:rsidRDefault="00216EB1" w:rsidP="00F014A3">
      <w:pPr>
        <w:pStyle w:val="21"/>
        <w:widowControl w:val="0"/>
        <w:spacing w:before="0" w:after="0" w:line="360" w:lineRule="auto"/>
        <w:ind w:left="0" w:firstLine="709"/>
        <w:jc w:val="center"/>
        <w:rPr>
          <w:i w:val="0"/>
        </w:rPr>
      </w:pPr>
      <w:r w:rsidRPr="00F014A3">
        <w:rPr>
          <w:i w:val="0"/>
        </w:rPr>
        <w:t>ДН одиночного элемента</w:t>
      </w:r>
      <w:bookmarkEnd w:id="13"/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ДН одиночного антенного элемента применяемого в данной антенне описывается формулой</w:t>
      </w:r>
      <w:r w:rsidR="00F014A3">
        <w:rPr>
          <w:rFonts w:ascii="Times New Roman" w:hAnsi="Times New Roman"/>
          <w:b w:val="0"/>
          <w:sz w:val="28"/>
        </w:rPr>
        <w:t xml:space="preserve"> </w:t>
      </w:r>
      <w:r w:rsidRPr="00F014A3">
        <w:rPr>
          <w:rFonts w:ascii="Times New Roman" w:hAnsi="Times New Roman"/>
          <w:b w:val="0"/>
          <w:sz w:val="28"/>
        </w:rPr>
        <w:t>в [3]:</w:t>
      </w:r>
    </w:p>
    <w:p w:rsidR="00F014A3" w:rsidRPr="00F014A3" w:rsidRDefault="00F014A3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802D8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noProof/>
        </w:rPr>
        <w:object w:dxaOrig="1440" w:dyaOrig="1440">
          <v:shape id="_x0000_s1099" type="#_x0000_t75" style="position:absolute;left:0;text-align:left;margin-left:-13.95pt;margin-top:16.4pt;width:521.55pt;height:74.6pt;z-index:251646464" o:allowincell="f">
            <v:imagedata r:id="rId105" o:title=""/>
            <w10:wrap type="topAndBottom"/>
          </v:shape>
          <o:OLEObject Type="Embed" ProgID="Mathcad" ShapeID="_x0000_s1099" DrawAspect="Content" ObjectID="_1459282014" r:id="rId106"/>
        </w:objec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Для выбранного параметра одиночного излучателя графики ДН в главных плоскостях приведены в </w:t>
      </w:r>
      <w:r w:rsidRPr="00F014A3">
        <w:rPr>
          <w:rFonts w:ascii="Times New Roman" w:hAnsi="Times New Roman"/>
          <w:b w:val="0"/>
          <w:caps/>
          <w:sz w:val="28"/>
        </w:rPr>
        <w:t>приложении 1</w:t>
      </w:r>
      <w:r w:rsidRPr="00F014A3">
        <w:rPr>
          <w:rFonts w:ascii="Times New Roman" w:hAnsi="Times New Roman"/>
          <w:b w:val="0"/>
          <w:sz w:val="28"/>
        </w:rPr>
        <w:t xml:space="preserve">. По приведенным графикам видно, что ДН данного излучателя удовлетворяет требованию по ширине ДН по уровню –3дБ в главной плоскости. 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1"/>
        <w:widowControl w:val="0"/>
        <w:spacing w:before="0" w:after="0" w:line="360" w:lineRule="auto"/>
        <w:ind w:left="0" w:firstLine="709"/>
        <w:jc w:val="center"/>
        <w:rPr>
          <w:i w:val="0"/>
        </w:rPr>
      </w:pPr>
      <w:bookmarkStart w:id="14" w:name="_Toc9431355"/>
      <w:r w:rsidRPr="00F014A3">
        <w:rPr>
          <w:i w:val="0"/>
        </w:rPr>
        <w:t>ДН ФАР</w:t>
      </w:r>
      <w:bookmarkEnd w:id="14"/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>ДН ФАР в общем виде может быть рассчитана по следующий формуле в [3]: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802D8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noProof/>
        </w:rPr>
        <w:object w:dxaOrig="1440" w:dyaOrig="1440">
          <v:group id="_x0000_s1100" style="position:absolute;left:0;text-align:left;margin-left:-14.4pt;margin-top:10.8pt;width:530.55pt;height:57.65pt;z-index:251642368" coordorigin="846,11771" coordsize="10611,1153" o:allowincell="f">
            <v:shape id="_x0000_s1101" type="#_x0000_t75" style="position:absolute;left:2622;top:11771;width:8835;height:1153">
              <v:imagedata r:id="rId107" o:title=""/>
            </v:shape>
            <v:shape id="_x0000_s1102" type="#_x0000_t75" style="position:absolute;left:846;top:12207;width:1005;height:270">
              <v:imagedata r:id="rId108" o:title="" grayscale="t" bilevel="t"/>
            </v:shape>
            <v:shape id="_x0000_s1103" type="#_x0000_t75" style="position:absolute;left:1767;top:12222;width:750;height:240">
              <v:imagedata r:id="rId109" o:title=""/>
            </v:shape>
            <w10:wrap type="topAndBottom"/>
          </v:group>
          <o:OLEObject Type="Embed" ProgID="Mathcad" ShapeID="_x0000_s1102" DrawAspect="Content" ObjectID="_1459282015" r:id="rId110"/>
        </w:object>
      </w:r>
    </w:p>
    <w:p w:rsidR="00216EB1" w:rsidRPr="00F014A3" w:rsidRDefault="002802D8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noProof/>
        </w:rPr>
        <w:pict>
          <v:shape id="_x0000_s1104" type="#_x0000_t75" style="position:absolute;left:0;text-align:left;margin-left:30.4pt;margin-top:4.35pt;width:456pt;height:57.75pt;z-index:251645440" o:allowincell="f">
            <v:imagedata r:id="rId111" o:title=""/>
          </v:shape>
        </w:pic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802D8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noProof/>
        </w:rPr>
        <w:object w:dxaOrig="1440" w:dyaOrig="1440">
          <v:shape id="_x0000_s1105" type="#_x0000_t75" style="position:absolute;left:0;text-align:left;margin-left:106.2pt;margin-top:17.65pt;width:293.55pt;height:51.4pt;z-index:251644416" o:allowincell="f">
            <v:imagedata r:id="rId112" o:title=""/>
            <w10:wrap type="topAndBottom"/>
          </v:shape>
          <o:OLEObject Type="Embed" ProgID="Mathcad" ShapeID="_x0000_s1105" DrawAspect="Content" ObjectID="_1459282016" r:id="rId113"/>
        </w:object>
      </w:r>
      <w:r w:rsidR="00216EB1" w:rsidRPr="00F014A3">
        <w:rPr>
          <w:rFonts w:ascii="Times New Roman" w:hAnsi="Times New Roman"/>
          <w:b w:val="0"/>
          <w:sz w:val="28"/>
        </w:rPr>
        <w:t xml:space="preserve">где: </w:t>
      </w: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014A3">
        <w:rPr>
          <w:rFonts w:ascii="Times New Roman" w:hAnsi="Times New Roman"/>
          <w:b w:val="0"/>
          <w:sz w:val="28"/>
        </w:rPr>
        <w:t xml:space="preserve">Графики ДН ФАР при нормальном и максимально отклоненном положении луча приведены в </w:t>
      </w:r>
      <w:r w:rsidRPr="00F014A3">
        <w:rPr>
          <w:rFonts w:ascii="Times New Roman" w:hAnsi="Times New Roman"/>
          <w:b w:val="0"/>
          <w:caps/>
          <w:sz w:val="28"/>
        </w:rPr>
        <w:t>приложениях</w:t>
      </w:r>
      <w:r w:rsidRPr="00F014A3">
        <w:rPr>
          <w:rFonts w:ascii="Times New Roman" w:hAnsi="Times New Roman"/>
          <w:b w:val="0"/>
          <w:sz w:val="28"/>
        </w:rPr>
        <w:t xml:space="preserve"> 2 и 3. Видно, что при фазировании происходит рост боковых лепестков и расширение ДН.</w:t>
      </w:r>
    </w:p>
    <w:p w:rsidR="00216EB1" w:rsidRPr="00F014A3" w:rsidRDefault="00F014A3" w:rsidP="00F014A3">
      <w:pPr>
        <w:pStyle w:val="1"/>
        <w:widowControl w:val="0"/>
        <w:numPr>
          <w:ilvl w:val="0"/>
          <w:numId w:val="0"/>
        </w:numPr>
        <w:spacing w:before="0" w:after="0" w:line="360" w:lineRule="auto"/>
        <w:ind w:firstLine="709"/>
      </w:pPr>
      <w:bookmarkStart w:id="15" w:name="_Toc9431356"/>
      <w:r>
        <w:rPr>
          <w:b w:val="0"/>
        </w:rPr>
        <w:br w:type="page"/>
      </w:r>
      <w:r w:rsidR="00216EB1" w:rsidRPr="00F014A3">
        <w:t>Заключение</w:t>
      </w:r>
      <w:bookmarkEnd w:id="15"/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014A3">
        <w:rPr>
          <w:sz w:val="28"/>
        </w:rPr>
        <w:t xml:space="preserve">В результате выполнения данной курсовой работы были рассчитаны параметры одиночного излучателя ФАР, схема питания и фазирования антенной решетки, получены диаграммы направленности ФАР при нормальном положении луча, удовлетворяющие заданным параметрам по уровню боковых лепестков. Выбранный дискрет фазирования оказывает небольшое паразитное влияние на ДН в виде расширения луча и роста уровня боковых лепестков. 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014A3">
        <w:rPr>
          <w:sz w:val="28"/>
        </w:rPr>
        <w:t>По итогам расчета и приведенным графикам ДН ФАР можно сказать, что требуемое техническое задание выполнено, т.е антенная решетка обеспечивает характеристики, соответствующие заданным. Расширение луча и рост боковых лепестков при сканировании можно было бы уменьшить, либо увеличив число излучателей в ФАР, либо уменьшив дискрет фазирования. Однако, на мой взгляд, идеальной ДН добиться бы не удалось, а полученный выигрыш в характеристиках решетки будет несравним с экономическими затратами на его реализацию. Спроектированная решетка в этом отношении наиболее оптимальна.</w:t>
      </w:r>
    </w:p>
    <w:p w:rsidR="00216EB1" w:rsidRPr="00F014A3" w:rsidRDefault="00F014A3" w:rsidP="00F014A3">
      <w:pPr>
        <w:pStyle w:val="1"/>
        <w:widowControl w:val="0"/>
        <w:numPr>
          <w:ilvl w:val="0"/>
          <w:numId w:val="0"/>
        </w:numPr>
        <w:spacing w:before="0" w:after="0" w:line="360" w:lineRule="auto"/>
        <w:ind w:firstLine="709"/>
      </w:pPr>
      <w:bookmarkStart w:id="16" w:name="_Toc9431357"/>
      <w:r>
        <w:rPr>
          <w:b w:val="0"/>
        </w:rPr>
        <w:br w:type="page"/>
      </w:r>
      <w:r w:rsidR="00216EB1" w:rsidRPr="00F014A3">
        <w:t>Список литературы</w:t>
      </w:r>
      <w:bookmarkEnd w:id="16"/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216EB1" w:rsidRPr="00F014A3" w:rsidRDefault="00216EB1" w:rsidP="00FB5CBA">
      <w:pPr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F014A3">
        <w:rPr>
          <w:sz w:val="28"/>
        </w:rPr>
        <w:t>Фельдштейн А.Л., "Справочник по элементам волноводной техники", 1967 г.</w:t>
      </w:r>
    </w:p>
    <w:p w:rsidR="00216EB1" w:rsidRPr="00F014A3" w:rsidRDefault="00216EB1" w:rsidP="00FB5CBA">
      <w:pPr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F014A3">
        <w:rPr>
          <w:sz w:val="28"/>
        </w:rPr>
        <w:t>Чернушенко А.М., "Конструкции СВЧ устройств и экранов", М.: Радио и связь, 1990 г.</w:t>
      </w:r>
    </w:p>
    <w:p w:rsidR="00216EB1" w:rsidRPr="00F014A3" w:rsidRDefault="00216EB1" w:rsidP="00FB5CBA">
      <w:pPr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F014A3">
        <w:rPr>
          <w:sz w:val="28"/>
        </w:rPr>
        <w:t>"Проектирование антенных устройств СВЧ", методические указания к курсовому проекту, под ред. Наймушина М.П., Панченко Б.А., Екатеринбург, УГТУ-УПИ, 1993 г.</w:t>
      </w:r>
    </w:p>
    <w:p w:rsidR="00216EB1" w:rsidRPr="00F014A3" w:rsidRDefault="00216EB1" w:rsidP="00FB5CBA">
      <w:pPr>
        <w:pStyle w:val="33"/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014A3">
        <w:rPr>
          <w:rFonts w:ascii="Times New Roman" w:hAnsi="Times New Roman"/>
          <w:sz w:val="28"/>
        </w:rPr>
        <w:t>"Справочник конструктора РЭА: компоненты, механизмы надежность", Под ред. Р.Г. Варламова, М., Радио и связь, 1985 г.</w:t>
      </w:r>
    </w:p>
    <w:p w:rsidR="00216EB1" w:rsidRPr="00F014A3" w:rsidRDefault="00216EB1" w:rsidP="00FB5CBA">
      <w:pPr>
        <w:pStyle w:val="33"/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014A3">
        <w:rPr>
          <w:rFonts w:ascii="Times New Roman" w:hAnsi="Times New Roman"/>
          <w:sz w:val="28"/>
        </w:rPr>
        <w:t>"Микроэлектронные устройства СВЧ" под ред. проф. Г.И. Веселова; М.: В.ш. 1988 г.</w:t>
      </w:r>
    </w:p>
    <w:p w:rsidR="00216EB1" w:rsidRPr="00F014A3" w:rsidRDefault="00216EB1" w:rsidP="00FB5CBA">
      <w:pPr>
        <w:pStyle w:val="33"/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014A3">
        <w:rPr>
          <w:rFonts w:ascii="Times New Roman" w:hAnsi="Times New Roman"/>
          <w:sz w:val="28"/>
        </w:rPr>
        <w:t xml:space="preserve">"Антенны и устройства СВЧ" под. ред. проф. Д. И. Воскресенского; М.: "Сов. Радио", 1972 г. </w:t>
      </w:r>
    </w:p>
    <w:p w:rsidR="00216EB1" w:rsidRPr="00F014A3" w:rsidRDefault="00216EB1" w:rsidP="00FB5CBA">
      <w:pPr>
        <w:pStyle w:val="33"/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014A3">
        <w:rPr>
          <w:rFonts w:ascii="Times New Roman" w:hAnsi="Times New Roman"/>
          <w:sz w:val="28"/>
        </w:rPr>
        <w:t>А. З. Фрадин. "Антенно-фидерные устройства". М.: "Связь", 1977 г.</w:t>
      </w:r>
    </w:p>
    <w:p w:rsidR="00216EB1" w:rsidRPr="00F014A3" w:rsidRDefault="00216EB1" w:rsidP="00FB5CBA">
      <w:pPr>
        <w:pStyle w:val="33"/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014A3">
        <w:rPr>
          <w:rFonts w:ascii="Times New Roman" w:hAnsi="Times New Roman"/>
          <w:sz w:val="28"/>
        </w:rPr>
        <w:t>Сазонов Д.М. и др., "Устройства СВЧ", М.: Высш. школа, 1981 г.</w:t>
      </w:r>
    </w:p>
    <w:p w:rsidR="00216EB1" w:rsidRPr="00F014A3" w:rsidRDefault="00216EB1" w:rsidP="00FB5CBA">
      <w:pPr>
        <w:pStyle w:val="33"/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F014A3">
        <w:rPr>
          <w:rFonts w:ascii="Times New Roman" w:hAnsi="Times New Roman"/>
          <w:sz w:val="28"/>
        </w:rPr>
        <w:t>Марков Г.Т., Сазонов Д.М., "Антенны", М.: Энергия, 1975 г.</w:t>
      </w:r>
    </w:p>
    <w:p w:rsidR="00216EB1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F014A3" w:rsidP="00F014A3">
      <w:pPr>
        <w:pStyle w:val="1"/>
        <w:widowControl w:val="0"/>
        <w:numPr>
          <w:ilvl w:val="0"/>
          <w:numId w:val="0"/>
        </w:numPr>
        <w:spacing w:before="0" w:after="0" w:line="360" w:lineRule="auto"/>
        <w:ind w:firstLine="709"/>
      </w:pPr>
      <w:bookmarkStart w:id="17" w:name="_Toc9431358"/>
      <w:r>
        <w:rPr>
          <w:b w:val="0"/>
        </w:rPr>
        <w:br w:type="page"/>
      </w:r>
      <w:r w:rsidR="00216EB1" w:rsidRPr="00F014A3">
        <w:t>Приложение 1</w:t>
      </w:r>
      <w:bookmarkEnd w:id="17"/>
    </w:p>
    <w:p w:rsidR="00F014A3" w:rsidRDefault="00F014A3" w:rsidP="00F014A3">
      <w:pPr>
        <w:pStyle w:val="1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</w:rPr>
      </w:pPr>
      <w:bookmarkStart w:id="18" w:name="_Toc9431359"/>
    </w:p>
    <w:p w:rsidR="00216EB1" w:rsidRPr="00F014A3" w:rsidRDefault="00216EB1" w:rsidP="00F014A3">
      <w:pPr>
        <w:pStyle w:val="1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</w:rPr>
      </w:pPr>
      <w:r w:rsidRPr="00F014A3">
        <w:rPr>
          <w:b w:val="0"/>
        </w:rPr>
        <w:t>ДН одиночного излучателя</w:t>
      </w:r>
      <w:bookmarkEnd w:id="18"/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014A3">
        <w:rPr>
          <w:rFonts w:cs="Courier New"/>
          <w:bCs/>
          <w:sz w:val="28"/>
        </w:rPr>
        <w:t>в плоскости XZ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802D8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9" type="#_x0000_t75" style="width:392.25pt;height:261.75pt">
            <v:imagedata r:id="rId114" o:title=""/>
          </v:shape>
        </w:pic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014A3">
        <w:rPr>
          <w:rFonts w:cs="Courier New"/>
          <w:bCs/>
          <w:sz w:val="28"/>
        </w:rPr>
        <w:t>в плоскости YZ</w: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802D8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pict>
          <v:shape id="_x0000_i1080" type="#_x0000_t75" style="width:405pt;height:261.75pt">
            <v:imagedata r:id="rId115" o:title=""/>
          </v:shape>
        </w:pict>
      </w:r>
      <w:r w:rsidR="00216EB1" w:rsidRPr="00F014A3">
        <w:rPr>
          <w:rFonts w:ascii="Times New Roman" w:hAnsi="Times New Roman"/>
          <w:b w:val="0"/>
          <w:sz w:val="28"/>
        </w:rPr>
        <w:t xml:space="preserve"> </w:t>
      </w:r>
    </w:p>
    <w:p w:rsidR="00216EB1" w:rsidRPr="00F014A3" w:rsidRDefault="00F014A3" w:rsidP="00F014A3">
      <w:pPr>
        <w:pStyle w:val="23"/>
        <w:keepNext/>
        <w:widowControl w:val="0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bookmarkStart w:id="19" w:name="_Toc9431360"/>
      <w:r w:rsidR="00216EB1" w:rsidRPr="00F014A3">
        <w:rPr>
          <w:rFonts w:ascii="Times New Roman" w:hAnsi="Times New Roman"/>
          <w:sz w:val="28"/>
        </w:rPr>
        <w:t>Приложение 2</w:t>
      </w:r>
      <w:bookmarkEnd w:id="19"/>
    </w:p>
    <w:p w:rsidR="00F014A3" w:rsidRDefault="00F014A3" w:rsidP="00F014A3">
      <w:pPr>
        <w:pStyle w:val="1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</w:rPr>
      </w:pPr>
      <w:bookmarkStart w:id="20" w:name="_Toc9431361"/>
    </w:p>
    <w:p w:rsidR="00216EB1" w:rsidRPr="00F014A3" w:rsidRDefault="00216EB1" w:rsidP="00F014A3">
      <w:pPr>
        <w:pStyle w:val="1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</w:rPr>
      </w:pPr>
      <w:r w:rsidRPr="00F014A3">
        <w:rPr>
          <w:b w:val="0"/>
        </w:rPr>
        <w:t>ДН ФАР при нормальном положении луча</w:t>
      </w:r>
      <w:bookmarkEnd w:id="20"/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802D8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1" type="#_x0000_t75" style="width:398.25pt;height:4in">
            <v:imagedata r:id="rId116" o:title=""/>
          </v:shape>
        </w:pic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802D8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2" type="#_x0000_t75" style="width:405.75pt;height:4in">
            <v:imagedata r:id="rId117" o:title=""/>
          </v:shape>
        </w:pict>
      </w:r>
    </w:p>
    <w:p w:rsidR="00216EB1" w:rsidRPr="00F014A3" w:rsidRDefault="002802D8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pict>
          <v:shape id="_x0000_i1083" type="#_x0000_t75" style="width:412.5pt;height:263.25pt">
            <v:imagedata r:id="rId118" o:title=""/>
          </v:shape>
        </w:pict>
      </w:r>
    </w:p>
    <w:p w:rsidR="00216EB1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F014A3" w:rsidP="00F014A3">
      <w:pPr>
        <w:pStyle w:val="1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</w:rPr>
      </w:pPr>
      <w:bookmarkStart w:id="21" w:name="_Toc9431362"/>
      <w:r>
        <w:rPr>
          <w:b w:val="0"/>
        </w:rPr>
        <w:br w:type="page"/>
      </w:r>
      <w:r w:rsidR="00216EB1" w:rsidRPr="00F014A3">
        <w:rPr>
          <w:b w:val="0"/>
        </w:rPr>
        <w:t>Приложение 3</w:t>
      </w:r>
      <w:bookmarkEnd w:id="21"/>
    </w:p>
    <w:p w:rsidR="00216EB1" w:rsidRPr="00F014A3" w:rsidRDefault="00216EB1" w:rsidP="00F014A3">
      <w:pPr>
        <w:pStyle w:val="1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</w:rPr>
      </w:pPr>
      <w:bookmarkStart w:id="22" w:name="_Toc9431363"/>
      <w:r w:rsidRPr="00F014A3">
        <w:rPr>
          <w:b w:val="0"/>
        </w:rPr>
        <w:t>ДН ФАР при максимальном отклонении луча</w:t>
      </w:r>
      <w:bookmarkEnd w:id="22"/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802D8" w:rsidP="00F014A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84" type="#_x0000_t75" style="width:409.5pt;height:270pt">
            <v:imagedata r:id="rId119" o:title=""/>
          </v:shape>
        </w:pict>
      </w:r>
    </w:p>
    <w:p w:rsidR="00216EB1" w:rsidRPr="00F014A3" w:rsidRDefault="00216EB1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16EB1" w:rsidRPr="00F014A3" w:rsidRDefault="002802D8" w:rsidP="00F014A3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85" type="#_x0000_t75" style="width:375.75pt;height:266.25pt">
            <v:imagedata r:id="rId120" o:title=""/>
          </v:shape>
        </w:pict>
      </w:r>
    </w:p>
    <w:p w:rsidR="00216EB1" w:rsidRPr="00F014A3" w:rsidRDefault="00F014A3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802D8">
        <w:rPr>
          <w:sz w:val="28"/>
        </w:rPr>
        <w:pict>
          <v:shape id="_x0000_i1086" type="#_x0000_t75" style="width:370.5pt;height:260.25pt">
            <v:imagedata r:id="rId121" o:title=""/>
          </v:shape>
        </w:pict>
      </w:r>
    </w:p>
    <w:p w:rsidR="00216EB1" w:rsidRPr="00F014A3" w:rsidRDefault="00F014A3" w:rsidP="00F014A3">
      <w:pPr>
        <w:pStyle w:val="1"/>
        <w:widowControl w:val="0"/>
        <w:numPr>
          <w:ilvl w:val="0"/>
          <w:numId w:val="0"/>
        </w:numPr>
        <w:spacing w:before="0" w:after="0" w:line="360" w:lineRule="auto"/>
        <w:ind w:firstLine="709"/>
      </w:pPr>
      <w:bookmarkStart w:id="23" w:name="_Toc9431364"/>
      <w:r>
        <w:rPr>
          <w:b w:val="0"/>
        </w:rPr>
        <w:br w:type="page"/>
      </w:r>
      <w:r w:rsidR="00216EB1" w:rsidRPr="00F014A3">
        <w:t>Приложение 4</w:t>
      </w:r>
      <w:bookmarkEnd w:id="23"/>
    </w:p>
    <w:p w:rsidR="00F014A3" w:rsidRDefault="00F014A3" w:rsidP="00F014A3">
      <w:pPr>
        <w:pStyle w:val="1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</w:rPr>
      </w:pPr>
      <w:bookmarkStart w:id="24" w:name="_Toc9431365"/>
    </w:p>
    <w:p w:rsidR="00216EB1" w:rsidRPr="00F014A3" w:rsidRDefault="00216EB1" w:rsidP="00F014A3">
      <w:pPr>
        <w:pStyle w:val="1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</w:rPr>
      </w:pPr>
      <w:r w:rsidRPr="00F014A3">
        <w:rPr>
          <w:b w:val="0"/>
        </w:rPr>
        <w:t>Конструкция модуля фазовращателей</w:t>
      </w:r>
      <w:bookmarkEnd w:id="24"/>
    </w:p>
    <w:p w:rsidR="00216EB1" w:rsidRPr="00F014A3" w:rsidRDefault="00216EB1" w:rsidP="00F014A3">
      <w:pPr>
        <w:pStyle w:val="2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16EB1" w:rsidRPr="00F014A3" w:rsidRDefault="00F014A3" w:rsidP="00F014A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object w:dxaOrig="12030" w:dyaOrig="4710">
          <v:shape id="_x0000_i1087" type="#_x0000_t75" style="width:366pt;height:270.75pt" o:ole="">
            <v:imagedata r:id="rId122" o:title="" cropleft="3890f" cropright="311f"/>
          </v:shape>
          <o:OLEObject Type="Embed" ProgID="PBrush" ShapeID="_x0000_i1087" DrawAspect="Content" ObjectID="_1459282008" r:id="rId123"/>
        </w:object>
      </w:r>
      <w:bookmarkStart w:id="25" w:name="_GoBack"/>
      <w:bookmarkEnd w:id="25"/>
    </w:p>
    <w:sectPr w:rsidR="00216EB1" w:rsidRPr="00F014A3" w:rsidSect="00F014A3">
      <w:footerReference w:type="default" r:id="rId124"/>
      <w:pgSz w:w="11907" w:h="16840" w:code="9"/>
      <w:pgMar w:top="1134" w:right="851" w:bottom="1134" w:left="1701" w:header="170" w:footer="851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B1" w:rsidRDefault="00216EB1">
      <w:r>
        <w:separator/>
      </w:r>
    </w:p>
  </w:endnote>
  <w:endnote w:type="continuationSeparator" w:id="0">
    <w:p w:rsidR="00216EB1" w:rsidRDefault="0021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ic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EB1" w:rsidRPr="00F014A3" w:rsidRDefault="00216EB1" w:rsidP="00F014A3">
    <w:pPr>
      <w:pStyle w:val="ac"/>
    </w:pPr>
    <w:bookmarkStart w:id="26" w:name="_Toc405543582"/>
    <w:bookmarkStart w:id="27" w:name="_Toc406058373"/>
    <w:bookmarkEnd w:id="26"/>
    <w:bookmarkEnd w:id="2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B1" w:rsidRDefault="00216EB1">
      <w:r>
        <w:separator/>
      </w:r>
    </w:p>
  </w:footnote>
  <w:footnote w:type="continuationSeparator" w:id="0">
    <w:p w:rsidR="00216EB1" w:rsidRDefault="0021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1766DD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F1EC73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1E50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BEFD9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0BC00D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0A87D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58D7C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FADE0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C5E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4EBA7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392B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0A943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96E24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B222B8"/>
    <w:multiLevelType w:val="hybridMultilevel"/>
    <w:tmpl w:val="4B22C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6F31DE"/>
    <w:multiLevelType w:val="hybridMultilevel"/>
    <w:tmpl w:val="B41404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F4370A"/>
    <w:multiLevelType w:val="singleLevel"/>
    <w:tmpl w:val="7A9630C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423773A9"/>
    <w:multiLevelType w:val="hybridMultilevel"/>
    <w:tmpl w:val="C374B2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4C92378"/>
    <w:multiLevelType w:val="hybridMultilevel"/>
    <w:tmpl w:val="C226D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B97FFA"/>
    <w:multiLevelType w:val="multilevel"/>
    <w:tmpl w:val="616A76DC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pStyle w:val="21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pStyle w:val="31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9">
    <w:nsid w:val="73AB4A0F"/>
    <w:multiLevelType w:val="singleLevel"/>
    <w:tmpl w:val="CBD8BDA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0">
    <w:nsid w:val="7C9A0454"/>
    <w:multiLevelType w:val="hybridMultilevel"/>
    <w:tmpl w:val="58AC5A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1"/>
  </w:num>
  <w:num w:numId="5">
    <w:abstractNumId w:val="1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4"/>
  </w:num>
  <w:num w:numId="19">
    <w:abstractNumId w:val="13"/>
  </w:num>
  <w:num w:numId="20">
    <w:abstractNumId w:val="17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DF3"/>
    <w:rsid w:val="00216EB1"/>
    <w:rsid w:val="002802D8"/>
    <w:rsid w:val="00320F45"/>
    <w:rsid w:val="005B0F1F"/>
    <w:rsid w:val="00693DF3"/>
    <w:rsid w:val="00F014A3"/>
    <w:rsid w:val="00FB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9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  <o:r id="V:Rule4" type="callout" idref="#_x0000_s1031"/>
        <o:r id="V:Rule5" type="callout" idref="#_x0000_s1032"/>
        <o:r id="V:Rule6" type="callout" idref="#_x0000_s1035"/>
        <o:r id="V:Rule7" type="callout" idref="#_x0000_s1036"/>
        <o:r id="V:Rule8" type="callout" idref="#_x0000_s1037"/>
        <o:r id="V:Rule9" type="callout" idref="#_x0000_s1050"/>
        <o:r id="V:Rule10" type="callout" idref="#_x0000_s1052"/>
        <o:r id="V:Rule11" type="arc" idref="#_x0000_s1090"/>
        <o:r id="V:Rule12" type="arc" idref="#_x0000_s1091"/>
        <o:r id="V:Rule13" type="callout" idref="#_x0000_s1093"/>
      </o:rules>
    </o:shapelayout>
  </w:shapeDefaults>
  <w:decimalSymbol w:val=","/>
  <w:listSeparator w:val=";"/>
  <w14:defaultImageDpi w14:val="0"/>
  <w15:docId w15:val="{4F910C31-9404-4EB0-A178-62853D1F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b/>
      <w:caps/>
      <w:kern w:val="28"/>
      <w:sz w:val="28"/>
      <w:szCs w:val="20"/>
    </w:rPr>
  </w:style>
  <w:style w:type="paragraph" w:styleId="21">
    <w:name w:val="heading 2"/>
    <w:basedOn w:val="a1"/>
    <w:next w:val="a1"/>
    <w:link w:val="22"/>
    <w:uiPriority w:val="9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i/>
      <w:sz w:val="28"/>
      <w:szCs w:val="20"/>
    </w:rPr>
  </w:style>
  <w:style w:type="paragraph" w:styleId="31">
    <w:name w:val="heading 3"/>
    <w:basedOn w:val="a1"/>
    <w:next w:val="a1"/>
    <w:link w:val="32"/>
    <w:uiPriority w:val="9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b/>
      <w:szCs w:val="20"/>
    </w:rPr>
  </w:style>
  <w:style w:type="paragraph" w:styleId="41">
    <w:name w:val="heading 4"/>
    <w:basedOn w:val="a1"/>
    <w:next w:val="a1"/>
    <w:link w:val="42"/>
    <w:uiPriority w:val="9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b/>
      <w:i/>
      <w:szCs w:val="20"/>
    </w:rPr>
  </w:style>
  <w:style w:type="paragraph" w:styleId="51">
    <w:name w:val="heading 5"/>
    <w:basedOn w:val="a1"/>
    <w:next w:val="a1"/>
    <w:link w:val="52"/>
    <w:uiPriority w:val="9"/>
    <w:qFormat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sz w:val="22"/>
      <w:szCs w:val="20"/>
    </w:rPr>
  </w:style>
  <w:style w:type="paragraph" w:styleId="6">
    <w:name w:val="heading 6"/>
    <w:basedOn w:val="a1"/>
    <w:next w:val="a1"/>
    <w:link w:val="60"/>
    <w:uiPriority w:val="9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link w:val="70"/>
    <w:uiPriority w:val="9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sz w:val="20"/>
      <w:szCs w:val="20"/>
    </w:rPr>
  </w:style>
  <w:style w:type="paragraph" w:styleId="8">
    <w:name w:val="heading 8"/>
    <w:basedOn w:val="a1"/>
    <w:next w:val="a1"/>
    <w:link w:val="80"/>
    <w:uiPriority w:val="9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i/>
      <w:sz w:val="20"/>
      <w:szCs w:val="20"/>
    </w:rPr>
  </w:style>
  <w:style w:type="paragraph" w:styleId="9">
    <w:name w:val="heading 9"/>
    <w:basedOn w:val="a1"/>
    <w:next w:val="a1"/>
    <w:link w:val="90"/>
    <w:uiPriority w:val="9"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b/>
      <w:caps/>
      <w:kern w:val="28"/>
      <w:sz w:val="28"/>
    </w:rPr>
  </w:style>
  <w:style w:type="character" w:customStyle="1" w:styleId="22">
    <w:name w:val="Заголовок 2 Знак"/>
    <w:basedOn w:val="a2"/>
    <w:link w:val="21"/>
    <w:uiPriority w:val="9"/>
    <w:rPr>
      <w:b/>
      <w:i/>
      <w:sz w:val="28"/>
    </w:rPr>
  </w:style>
  <w:style w:type="character" w:customStyle="1" w:styleId="32">
    <w:name w:val="Заголовок 3 Знак"/>
    <w:basedOn w:val="a2"/>
    <w:link w:val="31"/>
    <w:uiPriority w:val="9"/>
    <w:rPr>
      <w:b/>
      <w:sz w:val="24"/>
    </w:rPr>
  </w:style>
  <w:style w:type="character" w:customStyle="1" w:styleId="42">
    <w:name w:val="Заголовок 4 Знак"/>
    <w:basedOn w:val="a2"/>
    <w:link w:val="41"/>
    <w:uiPriority w:val="9"/>
    <w:rPr>
      <w:b/>
      <w:i/>
      <w:sz w:val="24"/>
    </w:rPr>
  </w:style>
  <w:style w:type="character" w:customStyle="1" w:styleId="52">
    <w:name w:val="Заголовок 5 Знак"/>
    <w:basedOn w:val="a2"/>
    <w:link w:val="51"/>
    <w:uiPriority w:val="9"/>
    <w:rPr>
      <w:sz w:val="22"/>
    </w:rPr>
  </w:style>
  <w:style w:type="character" w:customStyle="1" w:styleId="60">
    <w:name w:val="Заголовок 6 Знак"/>
    <w:basedOn w:val="a2"/>
    <w:link w:val="6"/>
    <w:uiPriority w:val="9"/>
    <w:rPr>
      <w:i/>
      <w:sz w:val="22"/>
    </w:rPr>
  </w:style>
  <w:style w:type="character" w:customStyle="1" w:styleId="70">
    <w:name w:val="Заголовок 7 Знак"/>
    <w:basedOn w:val="a2"/>
    <w:link w:val="7"/>
    <w:uiPriority w:val="9"/>
  </w:style>
  <w:style w:type="character" w:customStyle="1" w:styleId="80">
    <w:name w:val="Заголовок 8 Знак"/>
    <w:basedOn w:val="a2"/>
    <w:link w:val="8"/>
    <w:uiPriority w:val="9"/>
    <w:rPr>
      <w:i/>
    </w:rPr>
  </w:style>
  <w:style w:type="character" w:customStyle="1" w:styleId="90">
    <w:name w:val="Заголовок 9 Знак"/>
    <w:basedOn w:val="a2"/>
    <w:link w:val="9"/>
    <w:uiPriority w:val="9"/>
    <w:rPr>
      <w:i/>
      <w:sz w:val="18"/>
    </w:rPr>
  </w:style>
  <w:style w:type="paragraph" w:styleId="a5">
    <w:name w:val="toa heading"/>
    <w:basedOn w:val="a1"/>
    <w:next w:val="a1"/>
    <w:uiPriority w:val="99"/>
    <w:semiHidden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b/>
      <w:szCs w:val="20"/>
    </w:rPr>
  </w:style>
  <w:style w:type="paragraph" w:styleId="a6">
    <w:name w:val="Body Text Indent"/>
    <w:basedOn w:val="a1"/>
    <w:link w:val="a7"/>
    <w:uiPriority w:val="99"/>
    <w:pPr>
      <w:tabs>
        <w:tab w:val="left" w:pos="6946"/>
        <w:tab w:val="left" w:pos="9747"/>
      </w:tabs>
      <w:overflowPunct w:val="0"/>
      <w:autoSpaceDE w:val="0"/>
      <w:autoSpaceDN w:val="0"/>
      <w:adjustRightInd w:val="0"/>
      <w:ind w:firstLine="851"/>
      <w:textAlignment w:val="baseline"/>
    </w:pPr>
    <w:rPr>
      <w:sz w:val="28"/>
      <w:szCs w:val="20"/>
    </w:rPr>
  </w:style>
  <w:style w:type="character" w:customStyle="1" w:styleId="a7">
    <w:name w:val="Основной текст с отступом Знак"/>
    <w:basedOn w:val="a2"/>
    <w:link w:val="a6"/>
    <w:uiPriority w:val="99"/>
    <w:semiHidden/>
    <w:rPr>
      <w:sz w:val="24"/>
      <w:szCs w:val="24"/>
    </w:rPr>
  </w:style>
  <w:style w:type="paragraph" w:styleId="23">
    <w:name w:val="Body Text 2"/>
    <w:basedOn w:val="a1"/>
    <w:link w:val="24"/>
    <w:uiPriority w:val="99"/>
    <w:pPr>
      <w:jc w:val="center"/>
    </w:pPr>
    <w:rPr>
      <w:rFonts w:ascii="Arial" w:hAnsi="Arial"/>
      <w:b/>
      <w:szCs w:val="20"/>
    </w:rPr>
  </w:style>
  <w:style w:type="character" w:customStyle="1" w:styleId="24">
    <w:name w:val="Основной текст 2 Знак"/>
    <w:basedOn w:val="a2"/>
    <w:link w:val="23"/>
    <w:uiPriority w:val="99"/>
    <w:semiHidden/>
    <w:rPr>
      <w:sz w:val="24"/>
      <w:szCs w:val="24"/>
    </w:rPr>
  </w:style>
  <w:style w:type="paragraph" w:styleId="a8">
    <w:name w:val="caption"/>
    <w:basedOn w:val="a1"/>
    <w:next w:val="a1"/>
    <w:uiPriority w:val="35"/>
    <w:qFormat/>
    <w:pPr>
      <w:overflowPunct w:val="0"/>
      <w:autoSpaceDE w:val="0"/>
      <w:autoSpaceDN w:val="0"/>
      <w:adjustRightInd w:val="0"/>
      <w:spacing w:before="120" w:after="120"/>
      <w:ind w:firstLine="851"/>
      <w:jc w:val="both"/>
      <w:textAlignment w:val="baseline"/>
    </w:pPr>
    <w:rPr>
      <w:b/>
      <w:sz w:val="28"/>
      <w:szCs w:val="20"/>
    </w:rPr>
  </w:style>
  <w:style w:type="paragraph" w:styleId="33">
    <w:name w:val="Body Text 3"/>
    <w:basedOn w:val="a1"/>
    <w:link w:val="34"/>
    <w:uiPriority w:val="99"/>
    <w:rPr>
      <w:rFonts w:ascii="Arial" w:hAnsi="Arial"/>
      <w:szCs w:val="20"/>
    </w:rPr>
  </w:style>
  <w:style w:type="character" w:customStyle="1" w:styleId="34">
    <w:name w:val="Основной текст 3 Знак"/>
    <w:basedOn w:val="a2"/>
    <w:link w:val="33"/>
    <w:uiPriority w:val="99"/>
    <w:semiHidden/>
    <w:rPr>
      <w:sz w:val="16"/>
      <w:szCs w:val="16"/>
    </w:rPr>
  </w:style>
  <w:style w:type="character" w:styleId="a9">
    <w:name w:val="page number"/>
    <w:basedOn w:val="a2"/>
    <w:uiPriority w:val="99"/>
    <w:rPr>
      <w:rFonts w:cs="Times New Roman"/>
      <w:sz w:val="24"/>
    </w:rPr>
  </w:style>
  <w:style w:type="paragraph" w:styleId="aa">
    <w:name w:val="header"/>
    <w:basedOn w:val="a1"/>
    <w:link w:val="ab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character" w:customStyle="1" w:styleId="ab">
    <w:name w:val="Верхний колонтитул Знак"/>
    <w:basedOn w:val="a2"/>
    <w:link w:val="aa"/>
    <w:uiPriority w:val="99"/>
    <w:semiHidden/>
    <w:rPr>
      <w:sz w:val="24"/>
      <w:szCs w:val="24"/>
    </w:rPr>
  </w:style>
  <w:style w:type="paragraph" w:styleId="ac">
    <w:name w:val="footer"/>
    <w:basedOn w:val="a1"/>
    <w:link w:val="ad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character" w:customStyle="1" w:styleId="ad">
    <w:name w:val="Нижний колонтитул Знак"/>
    <w:basedOn w:val="a2"/>
    <w:link w:val="ac"/>
    <w:uiPriority w:val="99"/>
    <w:semiHidden/>
    <w:rPr>
      <w:sz w:val="24"/>
      <w:szCs w:val="24"/>
    </w:rPr>
  </w:style>
  <w:style w:type="paragraph" w:styleId="25">
    <w:name w:val="Body Text Indent 2"/>
    <w:basedOn w:val="a1"/>
    <w:link w:val="26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</w:rPr>
  </w:style>
  <w:style w:type="character" w:customStyle="1" w:styleId="26">
    <w:name w:val="Основной текст с отступом 2 Знак"/>
    <w:basedOn w:val="a2"/>
    <w:link w:val="25"/>
    <w:uiPriority w:val="99"/>
    <w:semiHidden/>
    <w:rPr>
      <w:sz w:val="24"/>
      <w:szCs w:val="24"/>
    </w:rPr>
  </w:style>
  <w:style w:type="paragraph" w:styleId="ae">
    <w:name w:val="footnote text"/>
    <w:basedOn w:val="a1"/>
    <w:link w:val="af"/>
    <w:uiPriority w:val="99"/>
    <w:semiHidden/>
    <w:rPr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semiHidden/>
  </w:style>
  <w:style w:type="paragraph" w:styleId="af0">
    <w:name w:val="Body Text"/>
    <w:basedOn w:val="a1"/>
    <w:link w:val="af1"/>
    <w:uiPriority w:val="99"/>
    <w:pPr>
      <w:ind w:right="4535"/>
    </w:pPr>
    <w:rPr>
      <w:sz w:val="28"/>
    </w:rPr>
  </w:style>
  <w:style w:type="character" w:customStyle="1" w:styleId="af1">
    <w:name w:val="Основной текст Знак"/>
    <w:basedOn w:val="a2"/>
    <w:link w:val="af0"/>
    <w:uiPriority w:val="99"/>
    <w:semiHidden/>
    <w:rPr>
      <w:sz w:val="24"/>
      <w:szCs w:val="24"/>
    </w:rPr>
  </w:style>
  <w:style w:type="paragraph" w:styleId="HTML">
    <w:name w:val="HTML Address"/>
    <w:basedOn w:val="a1"/>
    <w:link w:val="HTML0"/>
    <w:uiPriority w:val="99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Pr>
      <w:i/>
      <w:iCs/>
      <w:sz w:val="24"/>
      <w:szCs w:val="24"/>
    </w:rPr>
  </w:style>
  <w:style w:type="paragraph" w:styleId="af2">
    <w:name w:val="envelope address"/>
    <w:basedOn w:val="a1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f3">
    <w:name w:val="Date"/>
    <w:basedOn w:val="a1"/>
    <w:next w:val="a1"/>
    <w:link w:val="af4"/>
    <w:uiPriority w:val="99"/>
  </w:style>
  <w:style w:type="character" w:customStyle="1" w:styleId="af4">
    <w:name w:val="Дата Знак"/>
    <w:basedOn w:val="a2"/>
    <w:link w:val="af3"/>
    <w:uiPriority w:val="99"/>
    <w:semiHidden/>
    <w:rPr>
      <w:sz w:val="24"/>
      <w:szCs w:val="24"/>
    </w:rPr>
  </w:style>
  <w:style w:type="paragraph" w:styleId="af5">
    <w:name w:val="Note Heading"/>
    <w:basedOn w:val="a1"/>
    <w:next w:val="a1"/>
    <w:link w:val="af6"/>
    <w:uiPriority w:val="99"/>
  </w:style>
  <w:style w:type="character" w:customStyle="1" w:styleId="af6">
    <w:name w:val="Заголовок записки Знак"/>
    <w:basedOn w:val="a2"/>
    <w:link w:val="af5"/>
    <w:uiPriority w:val="99"/>
    <w:semiHidden/>
    <w:rPr>
      <w:sz w:val="24"/>
      <w:szCs w:val="24"/>
    </w:rPr>
  </w:style>
  <w:style w:type="paragraph" w:styleId="af7">
    <w:name w:val="Body Text First Indent"/>
    <w:basedOn w:val="af0"/>
    <w:link w:val="af8"/>
    <w:uiPriority w:val="99"/>
    <w:pPr>
      <w:spacing w:after="120"/>
      <w:ind w:right="0" w:firstLine="210"/>
    </w:pPr>
    <w:rPr>
      <w:sz w:val="24"/>
    </w:rPr>
  </w:style>
  <w:style w:type="character" w:customStyle="1" w:styleId="af8">
    <w:name w:val="Красная строка Знак"/>
    <w:basedOn w:val="af1"/>
    <w:link w:val="af7"/>
    <w:uiPriority w:val="99"/>
    <w:semiHidden/>
    <w:rPr>
      <w:sz w:val="24"/>
      <w:szCs w:val="24"/>
    </w:rPr>
  </w:style>
  <w:style w:type="paragraph" w:styleId="27">
    <w:name w:val="Body Text First Indent 2"/>
    <w:basedOn w:val="a6"/>
    <w:link w:val="28"/>
    <w:uiPriority w:val="99"/>
    <w:pPr>
      <w:tabs>
        <w:tab w:val="clear" w:pos="6946"/>
        <w:tab w:val="clear" w:pos="9747"/>
      </w:tabs>
      <w:overflowPunct/>
      <w:autoSpaceDE/>
      <w:autoSpaceDN/>
      <w:adjustRightInd/>
      <w:spacing w:after="120"/>
      <w:ind w:left="283" w:firstLine="210"/>
      <w:textAlignment w:val="auto"/>
    </w:pPr>
    <w:rPr>
      <w:sz w:val="24"/>
      <w:szCs w:val="24"/>
    </w:rPr>
  </w:style>
  <w:style w:type="character" w:customStyle="1" w:styleId="28">
    <w:name w:val="Красная строка 2 Знак"/>
    <w:basedOn w:val="a7"/>
    <w:link w:val="27"/>
    <w:uiPriority w:val="99"/>
    <w:semiHidden/>
    <w:rPr>
      <w:sz w:val="24"/>
      <w:szCs w:val="24"/>
    </w:rPr>
  </w:style>
  <w:style w:type="paragraph" w:styleId="a0">
    <w:name w:val="List Bullet"/>
    <w:basedOn w:val="a1"/>
    <w:autoRedefine/>
    <w:uiPriority w:val="99"/>
    <w:pPr>
      <w:numPr>
        <w:numId w:val="7"/>
      </w:numPr>
    </w:pPr>
  </w:style>
  <w:style w:type="paragraph" w:styleId="20">
    <w:name w:val="List Bullet 2"/>
    <w:basedOn w:val="a1"/>
    <w:autoRedefine/>
    <w:uiPriority w:val="99"/>
    <w:pPr>
      <w:numPr>
        <w:numId w:val="8"/>
      </w:numPr>
    </w:pPr>
  </w:style>
  <w:style w:type="paragraph" w:styleId="30">
    <w:name w:val="List Bullet 3"/>
    <w:basedOn w:val="a1"/>
    <w:autoRedefine/>
    <w:uiPriority w:val="99"/>
    <w:pPr>
      <w:numPr>
        <w:numId w:val="9"/>
      </w:numPr>
    </w:pPr>
  </w:style>
  <w:style w:type="paragraph" w:styleId="40">
    <w:name w:val="List Bullet 4"/>
    <w:basedOn w:val="a1"/>
    <w:autoRedefine/>
    <w:uiPriority w:val="99"/>
    <w:pPr>
      <w:numPr>
        <w:numId w:val="10"/>
      </w:numPr>
    </w:pPr>
  </w:style>
  <w:style w:type="paragraph" w:styleId="50">
    <w:name w:val="List Bullet 5"/>
    <w:basedOn w:val="a1"/>
    <w:autoRedefine/>
    <w:uiPriority w:val="99"/>
    <w:pPr>
      <w:numPr>
        <w:numId w:val="11"/>
      </w:numPr>
    </w:pPr>
  </w:style>
  <w:style w:type="paragraph" w:styleId="af9">
    <w:name w:val="Title"/>
    <w:basedOn w:val="a1"/>
    <w:link w:val="afa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Название Знак"/>
    <w:basedOn w:val="a2"/>
    <w:link w:val="af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">
    <w:name w:val="List Number"/>
    <w:basedOn w:val="a1"/>
    <w:uiPriority w:val="99"/>
    <w:pPr>
      <w:numPr>
        <w:numId w:val="12"/>
      </w:numPr>
    </w:pPr>
  </w:style>
  <w:style w:type="paragraph" w:styleId="2">
    <w:name w:val="List Number 2"/>
    <w:basedOn w:val="a1"/>
    <w:uiPriority w:val="99"/>
    <w:pPr>
      <w:numPr>
        <w:numId w:val="13"/>
      </w:numPr>
    </w:pPr>
  </w:style>
  <w:style w:type="paragraph" w:styleId="3">
    <w:name w:val="List Number 3"/>
    <w:basedOn w:val="a1"/>
    <w:uiPriority w:val="99"/>
    <w:pPr>
      <w:numPr>
        <w:numId w:val="14"/>
      </w:numPr>
    </w:pPr>
  </w:style>
  <w:style w:type="paragraph" w:styleId="4">
    <w:name w:val="List Number 4"/>
    <w:basedOn w:val="a1"/>
    <w:uiPriority w:val="99"/>
    <w:pPr>
      <w:numPr>
        <w:numId w:val="15"/>
      </w:numPr>
    </w:pPr>
  </w:style>
  <w:style w:type="paragraph" w:styleId="5">
    <w:name w:val="List Number 5"/>
    <w:basedOn w:val="a1"/>
    <w:uiPriority w:val="99"/>
    <w:pPr>
      <w:numPr>
        <w:numId w:val="16"/>
      </w:numPr>
    </w:pPr>
  </w:style>
  <w:style w:type="paragraph" w:styleId="29">
    <w:name w:val="envelope return"/>
    <w:basedOn w:val="a1"/>
    <w:uiPriority w:val="99"/>
    <w:rPr>
      <w:rFonts w:ascii="Arial" w:hAnsi="Arial" w:cs="Arial"/>
      <w:sz w:val="20"/>
      <w:szCs w:val="20"/>
    </w:rPr>
  </w:style>
  <w:style w:type="paragraph" w:styleId="afb">
    <w:name w:val="Normal (Web)"/>
    <w:basedOn w:val="a1"/>
    <w:uiPriority w:val="99"/>
  </w:style>
  <w:style w:type="paragraph" w:styleId="afc">
    <w:name w:val="Normal Indent"/>
    <w:basedOn w:val="a1"/>
    <w:uiPriority w:val="99"/>
    <w:pPr>
      <w:ind w:left="708"/>
    </w:pPr>
  </w:style>
  <w:style w:type="paragraph" w:styleId="11">
    <w:name w:val="toc 1"/>
    <w:basedOn w:val="a1"/>
    <w:next w:val="a1"/>
    <w:autoRedefine/>
    <w:uiPriority w:val="39"/>
    <w:semiHidden/>
  </w:style>
  <w:style w:type="paragraph" w:styleId="2a">
    <w:name w:val="toc 2"/>
    <w:basedOn w:val="a1"/>
    <w:next w:val="a1"/>
    <w:autoRedefine/>
    <w:uiPriority w:val="39"/>
    <w:semiHidden/>
    <w:pPr>
      <w:ind w:left="240"/>
    </w:pPr>
  </w:style>
  <w:style w:type="paragraph" w:styleId="35">
    <w:name w:val="toc 3"/>
    <w:basedOn w:val="a1"/>
    <w:next w:val="a1"/>
    <w:autoRedefine/>
    <w:uiPriority w:val="39"/>
    <w:semiHidden/>
    <w:pPr>
      <w:ind w:left="480"/>
    </w:pPr>
  </w:style>
  <w:style w:type="paragraph" w:styleId="43">
    <w:name w:val="toc 4"/>
    <w:basedOn w:val="a1"/>
    <w:next w:val="a1"/>
    <w:autoRedefine/>
    <w:uiPriority w:val="39"/>
    <w:semiHidden/>
    <w:pPr>
      <w:ind w:left="720"/>
    </w:pPr>
  </w:style>
  <w:style w:type="paragraph" w:styleId="53">
    <w:name w:val="toc 5"/>
    <w:basedOn w:val="a1"/>
    <w:next w:val="a1"/>
    <w:autoRedefine/>
    <w:uiPriority w:val="39"/>
    <w:semiHidden/>
    <w:pPr>
      <w:ind w:left="960"/>
    </w:pPr>
  </w:style>
  <w:style w:type="paragraph" w:styleId="61">
    <w:name w:val="toc 6"/>
    <w:basedOn w:val="a1"/>
    <w:next w:val="a1"/>
    <w:autoRedefine/>
    <w:uiPriority w:val="39"/>
    <w:semiHidden/>
    <w:pPr>
      <w:ind w:left="1200"/>
    </w:pPr>
  </w:style>
  <w:style w:type="paragraph" w:styleId="71">
    <w:name w:val="toc 7"/>
    <w:basedOn w:val="a1"/>
    <w:next w:val="a1"/>
    <w:autoRedefine/>
    <w:uiPriority w:val="39"/>
    <w:semiHidden/>
    <w:pPr>
      <w:ind w:left="1440"/>
    </w:pPr>
  </w:style>
  <w:style w:type="paragraph" w:styleId="81">
    <w:name w:val="toc 8"/>
    <w:basedOn w:val="a1"/>
    <w:next w:val="a1"/>
    <w:autoRedefine/>
    <w:uiPriority w:val="39"/>
    <w:semiHidden/>
    <w:pPr>
      <w:ind w:left="1680"/>
    </w:pPr>
  </w:style>
  <w:style w:type="paragraph" w:styleId="91">
    <w:name w:val="toc 9"/>
    <w:basedOn w:val="a1"/>
    <w:next w:val="a1"/>
    <w:autoRedefine/>
    <w:uiPriority w:val="39"/>
    <w:semiHidden/>
    <w:pPr>
      <w:ind w:left="1920"/>
    </w:pPr>
  </w:style>
  <w:style w:type="paragraph" w:styleId="36">
    <w:name w:val="Body Text Indent 3"/>
    <w:basedOn w:val="a1"/>
    <w:link w:val="37"/>
    <w:uiPriority w:val="99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Pr>
      <w:sz w:val="16"/>
      <w:szCs w:val="16"/>
    </w:rPr>
  </w:style>
  <w:style w:type="paragraph" w:styleId="afd">
    <w:name w:val="table of figures"/>
    <w:basedOn w:val="a1"/>
    <w:next w:val="a1"/>
    <w:uiPriority w:val="99"/>
    <w:semiHidden/>
    <w:pPr>
      <w:ind w:left="480" w:hanging="480"/>
    </w:pPr>
  </w:style>
  <w:style w:type="paragraph" w:styleId="afe">
    <w:name w:val="Subtitle"/>
    <w:basedOn w:val="a1"/>
    <w:link w:val="aff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">
    <w:name w:val="Подзаголовок Знак"/>
    <w:basedOn w:val="a2"/>
    <w:link w:val="afe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Signature"/>
    <w:basedOn w:val="a1"/>
    <w:link w:val="aff1"/>
    <w:uiPriority w:val="99"/>
    <w:pPr>
      <w:ind w:left="4252"/>
    </w:pPr>
  </w:style>
  <w:style w:type="character" w:customStyle="1" w:styleId="aff1">
    <w:name w:val="Подпись Знак"/>
    <w:basedOn w:val="a2"/>
    <w:link w:val="aff0"/>
    <w:uiPriority w:val="99"/>
    <w:semiHidden/>
    <w:rPr>
      <w:sz w:val="24"/>
      <w:szCs w:val="24"/>
    </w:rPr>
  </w:style>
  <w:style w:type="paragraph" w:styleId="aff2">
    <w:name w:val="Salutation"/>
    <w:basedOn w:val="a1"/>
    <w:next w:val="a1"/>
    <w:link w:val="aff3"/>
    <w:uiPriority w:val="99"/>
  </w:style>
  <w:style w:type="character" w:customStyle="1" w:styleId="aff3">
    <w:name w:val="Приветствие Знак"/>
    <w:basedOn w:val="a2"/>
    <w:link w:val="aff2"/>
    <w:uiPriority w:val="99"/>
    <w:semiHidden/>
    <w:rPr>
      <w:sz w:val="24"/>
      <w:szCs w:val="24"/>
    </w:rPr>
  </w:style>
  <w:style w:type="paragraph" w:styleId="aff4">
    <w:name w:val="List Continue"/>
    <w:basedOn w:val="a1"/>
    <w:uiPriority w:val="99"/>
    <w:pPr>
      <w:spacing w:after="120"/>
      <w:ind w:left="283"/>
    </w:pPr>
  </w:style>
  <w:style w:type="paragraph" w:styleId="2b">
    <w:name w:val="List Continue 2"/>
    <w:basedOn w:val="a1"/>
    <w:uiPriority w:val="99"/>
    <w:pPr>
      <w:spacing w:after="120"/>
      <w:ind w:left="566"/>
    </w:pPr>
  </w:style>
  <w:style w:type="paragraph" w:styleId="38">
    <w:name w:val="List Continue 3"/>
    <w:basedOn w:val="a1"/>
    <w:uiPriority w:val="99"/>
    <w:pPr>
      <w:spacing w:after="120"/>
      <w:ind w:left="849"/>
    </w:pPr>
  </w:style>
  <w:style w:type="paragraph" w:styleId="44">
    <w:name w:val="List Continue 4"/>
    <w:basedOn w:val="a1"/>
    <w:uiPriority w:val="99"/>
    <w:pPr>
      <w:spacing w:after="120"/>
      <w:ind w:left="1132"/>
    </w:pPr>
  </w:style>
  <w:style w:type="paragraph" w:styleId="54">
    <w:name w:val="List Continue 5"/>
    <w:basedOn w:val="a1"/>
    <w:uiPriority w:val="99"/>
    <w:pPr>
      <w:spacing w:after="120"/>
      <w:ind w:left="1415"/>
    </w:pPr>
  </w:style>
  <w:style w:type="paragraph" w:styleId="aff5">
    <w:name w:val="Closing"/>
    <w:basedOn w:val="a1"/>
    <w:link w:val="aff6"/>
    <w:uiPriority w:val="99"/>
    <w:pPr>
      <w:ind w:left="4252"/>
    </w:pPr>
  </w:style>
  <w:style w:type="character" w:customStyle="1" w:styleId="aff6">
    <w:name w:val="Прощание Знак"/>
    <w:basedOn w:val="a2"/>
    <w:link w:val="aff5"/>
    <w:uiPriority w:val="99"/>
    <w:semiHidden/>
    <w:rPr>
      <w:sz w:val="24"/>
      <w:szCs w:val="24"/>
    </w:rPr>
  </w:style>
  <w:style w:type="paragraph" w:styleId="aff7">
    <w:name w:val="List"/>
    <w:basedOn w:val="a1"/>
    <w:uiPriority w:val="99"/>
    <w:pPr>
      <w:ind w:left="283" w:hanging="283"/>
    </w:pPr>
  </w:style>
  <w:style w:type="paragraph" w:styleId="2c">
    <w:name w:val="List 2"/>
    <w:basedOn w:val="a1"/>
    <w:uiPriority w:val="99"/>
    <w:pPr>
      <w:ind w:left="566" w:hanging="283"/>
    </w:pPr>
  </w:style>
  <w:style w:type="paragraph" w:styleId="39">
    <w:name w:val="List 3"/>
    <w:basedOn w:val="a1"/>
    <w:uiPriority w:val="99"/>
    <w:pPr>
      <w:ind w:left="849" w:hanging="283"/>
    </w:pPr>
  </w:style>
  <w:style w:type="paragraph" w:styleId="45">
    <w:name w:val="List 4"/>
    <w:basedOn w:val="a1"/>
    <w:uiPriority w:val="99"/>
    <w:pPr>
      <w:ind w:left="1132" w:hanging="283"/>
    </w:pPr>
  </w:style>
  <w:style w:type="paragraph" w:styleId="55">
    <w:name w:val="List 5"/>
    <w:basedOn w:val="a1"/>
    <w:uiPriority w:val="99"/>
    <w:pPr>
      <w:ind w:left="1415" w:hanging="283"/>
    </w:pPr>
  </w:style>
  <w:style w:type="paragraph" w:styleId="HTML1">
    <w:name w:val="HTML Preformatted"/>
    <w:basedOn w:val="a1"/>
    <w:link w:val="HTML2"/>
    <w:uiPriority w:val="99"/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Pr>
      <w:rFonts w:ascii="Courier New" w:hAnsi="Courier New" w:cs="Courier New"/>
    </w:rPr>
  </w:style>
  <w:style w:type="paragraph" w:styleId="aff8">
    <w:name w:val="Document Map"/>
    <w:basedOn w:val="a1"/>
    <w:link w:val="aff9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f9">
    <w:name w:val="Схема документа Знак"/>
    <w:basedOn w:val="a2"/>
    <w:link w:val="aff8"/>
    <w:uiPriority w:val="99"/>
    <w:semiHidden/>
    <w:rPr>
      <w:rFonts w:ascii="Segoe UI" w:hAnsi="Segoe UI" w:cs="Segoe UI"/>
      <w:sz w:val="16"/>
      <w:szCs w:val="16"/>
    </w:rPr>
  </w:style>
  <w:style w:type="paragraph" w:styleId="affa">
    <w:name w:val="table of authorities"/>
    <w:basedOn w:val="a1"/>
    <w:next w:val="a1"/>
    <w:uiPriority w:val="99"/>
    <w:semiHidden/>
    <w:pPr>
      <w:ind w:left="240" w:hanging="240"/>
    </w:pPr>
  </w:style>
  <w:style w:type="paragraph" w:styleId="affb">
    <w:name w:val="Plain Text"/>
    <w:basedOn w:val="a1"/>
    <w:link w:val="affc"/>
    <w:uiPriority w:val="99"/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2"/>
    <w:link w:val="affb"/>
    <w:uiPriority w:val="99"/>
    <w:semiHidden/>
    <w:rPr>
      <w:rFonts w:ascii="Courier New" w:hAnsi="Courier New" w:cs="Courier New"/>
    </w:rPr>
  </w:style>
  <w:style w:type="paragraph" w:styleId="affd">
    <w:name w:val="endnote text"/>
    <w:basedOn w:val="a1"/>
    <w:link w:val="affe"/>
    <w:uiPriority w:val="99"/>
    <w:semiHidden/>
    <w:rPr>
      <w:sz w:val="20"/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</w:style>
  <w:style w:type="paragraph" w:styleId="afff">
    <w:name w:val="macro"/>
    <w:link w:val="afff0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afff0">
    <w:name w:val="Текст макроса Знак"/>
    <w:basedOn w:val="a2"/>
    <w:link w:val="afff"/>
    <w:uiPriority w:val="99"/>
    <w:semiHidden/>
    <w:rPr>
      <w:rFonts w:ascii="Courier New" w:hAnsi="Courier New" w:cs="Courier New"/>
    </w:rPr>
  </w:style>
  <w:style w:type="paragraph" w:styleId="afff1">
    <w:name w:val="annotation text"/>
    <w:basedOn w:val="a1"/>
    <w:link w:val="afff2"/>
    <w:uiPriority w:val="99"/>
    <w:semiHidden/>
    <w:rPr>
      <w:sz w:val="20"/>
      <w:szCs w:val="20"/>
    </w:rPr>
  </w:style>
  <w:style w:type="character" w:customStyle="1" w:styleId="afff2">
    <w:name w:val="Текст примечания Знак"/>
    <w:basedOn w:val="a2"/>
    <w:link w:val="afff1"/>
    <w:uiPriority w:val="99"/>
    <w:semiHidden/>
  </w:style>
  <w:style w:type="paragraph" w:styleId="12">
    <w:name w:val="index 1"/>
    <w:basedOn w:val="a1"/>
    <w:next w:val="a1"/>
    <w:autoRedefine/>
    <w:uiPriority w:val="99"/>
    <w:semiHidden/>
    <w:pPr>
      <w:ind w:left="240" w:hanging="240"/>
    </w:pPr>
  </w:style>
  <w:style w:type="paragraph" w:styleId="afff3">
    <w:name w:val="index heading"/>
    <w:basedOn w:val="a1"/>
    <w:next w:val="12"/>
    <w:uiPriority w:val="99"/>
    <w:semiHidden/>
    <w:rPr>
      <w:rFonts w:ascii="Arial" w:hAnsi="Arial" w:cs="Arial"/>
      <w:b/>
      <w:bCs/>
    </w:rPr>
  </w:style>
  <w:style w:type="paragraph" w:styleId="2d">
    <w:name w:val="index 2"/>
    <w:basedOn w:val="a1"/>
    <w:next w:val="a1"/>
    <w:autoRedefine/>
    <w:uiPriority w:val="99"/>
    <w:semiHidden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pPr>
      <w:ind w:left="2160" w:hanging="240"/>
    </w:pPr>
  </w:style>
  <w:style w:type="paragraph" w:styleId="afff4">
    <w:name w:val="Block Text"/>
    <w:basedOn w:val="a1"/>
    <w:uiPriority w:val="99"/>
    <w:pPr>
      <w:spacing w:after="120"/>
      <w:ind w:left="1440" w:right="1440"/>
    </w:pPr>
  </w:style>
  <w:style w:type="paragraph" w:styleId="afff5">
    <w:name w:val="Message Header"/>
    <w:basedOn w:val="a1"/>
    <w:link w:val="afff6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f6">
    <w:name w:val="Шапка Знак"/>
    <w:basedOn w:val="a2"/>
    <w:link w:val="afff5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7">
    <w:name w:val="E-mail Signature"/>
    <w:basedOn w:val="a1"/>
    <w:link w:val="afff8"/>
    <w:uiPriority w:val="99"/>
  </w:style>
  <w:style w:type="character" w:customStyle="1" w:styleId="afff8">
    <w:name w:val="Электронная подпись Знак"/>
    <w:basedOn w:val="a2"/>
    <w:link w:val="afff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image" Target="media/image56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2.e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2.bin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61.wmf"/><Relationship Id="rId12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image" Target="media/image45.png"/><Relationship Id="rId98" Type="http://schemas.openxmlformats.org/officeDocument/2006/relationships/oleObject" Target="embeddings/oleObject45.bin"/><Relationship Id="rId121" Type="http://schemas.openxmlformats.org/officeDocument/2006/relationships/image" Target="media/image64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gi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16" Type="http://schemas.openxmlformats.org/officeDocument/2006/relationships/image" Target="media/image59.wmf"/><Relationship Id="rId124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png"/><Relationship Id="rId88" Type="http://schemas.openxmlformats.org/officeDocument/2006/relationships/oleObject" Target="embeddings/oleObject40.bin"/><Relationship Id="rId91" Type="http://schemas.openxmlformats.org/officeDocument/2006/relationships/image" Target="media/image44.png"/><Relationship Id="rId96" Type="http://schemas.openxmlformats.org/officeDocument/2006/relationships/oleObject" Target="embeddings/oleObject44.bin"/><Relationship Id="rId111" Type="http://schemas.openxmlformats.org/officeDocument/2006/relationships/image" Target="media/image5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image" Target="media/image57.wmf"/><Relationship Id="rId119" Type="http://schemas.openxmlformats.org/officeDocument/2006/relationships/image" Target="media/image62.png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wmf"/><Relationship Id="rId18" Type="http://schemas.openxmlformats.org/officeDocument/2006/relationships/image" Target="media/image7.gif"/><Relationship Id="rId39" Type="http://schemas.openxmlformats.org/officeDocument/2006/relationships/image" Target="media/image18.wmf"/><Relationship Id="rId109" Type="http://schemas.openxmlformats.org/officeDocument/2006/relationships/image" Target="media/image54.e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3.png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3753</Words>
  <Characters>21394</Characters>
  <Application>Microsoft Office Word</Application>
  <DocSecurity>0</DocSecurity>
  <Lines>178</Lines>
  <Paragraphs>50</Paragraphs>
  <ScaleCrop>false</ScaleCrop>
  <Company>РтФ</Company>
  <LinksUpToDate>false</LinksUpToDate>
  <CharactersWithSpaces>25097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Senna</dc:creator>
  <cp:keywords/>
  <dc:description/>
  <cp:lastModifiedBy>admin</cp:lastModifiedBy>
  <cp:revision>2</cp:revision>
  <dcterms:created xsi:type="dcterms:W3CDTF">2014-04-17T20:17:00Z</dcterms:created>
  <dcterms:modified xsi:type="dcterms:W3CDTF">2014-04-17T20:17:00Z</dcterms:modified>
</cp:coreProperties>
</file>