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FE" w:rsidRPr="00F920B3" w:rsidRDefault="00062ECB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920B3">
        <w:rPr>
          <w:b/>
          <w:sz w:val="28"/>
          <w:szCs w:val="32"/>
        </w:rPr>
        <w:t>Оглавление</w:t>
      </w:r>
    </w:p>
    <w:p w:rsidR="00E34C5B" w:rsidRPr="00F920B3" w:rsidRDefault="00E34C5B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1D4527" w:rsidRPr="00F920B3" w:rsidRDefault="009417C9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Введение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Глава </w:t>
      </w:r>
      <w:r w:rsidRPr="00F920B3">
        <w:rPr>
          <w:sz w:val="28"/>
          <w:szCs w:val="28"/>
          <w:lang w:val="en-US"/>
        </w:rPr>
        <w:t>I</w:t>
      </w:r>
      <w:r w:rsidRPr="00F920B3">
        <w:rPr>
          <w:sz w:val="28"/>
          <w:szCs w:val="28"/>
        </w:rPr>
        <w:t>. Теоретические основы обучения переводчиков в языковом вузе</w:t>
      </w:r>
    </w:p>
    <w:p w:rsidR="00062ECB" w:rsidRPr="00F920B3" w:rsidRDefault="00062ECB" w:rsidP="00F920B3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Перевод как деятельность. Определение понятия перевод</w:t>
      </w:r>
    </w:p>
    <w:p w:rsidR="00062ECB" w:rsidRPr="00F920B3" w:rsidRDefault="00062ECB" w:rsidP="00F920B3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Общие принципы организации обучения переводу</w:t>
      </w:r>
    </w:p>
    <w:p w:rsidR="00062ECB" w:rsidRPr="00F920B3" w:rsidRDefault="00062ECB" w:rsidP="00F920B3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Содержание обучения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Выводы по главе </w:t>
      </w:r>
      <w:r w:rsidRPr="00F920B3">
        <w:rPr>
          <w:sz w:val="28"/>
          <w:szCs w:val="28"/>
          <w:lang w:val="en-US"/>
        </w:rPr>
        <w:t>I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Глава </w:t>
      </w:r>
      <w:r w:rsidRPr="00F920B3">
        <w:rPr>
          <w:sz w:val="28"/>
          <w:szCs w:val="28"/>
          <w:lang w:val="en-US"/>
        </w:rPr>
        <w:t>II</w:t>
      </w:r>
      <w:r w:rsidRPr="00F920B3">
        <w:rPr>
          <w:sz w:val="28"/>
          <w:szCs w:val="28"/>
        </w:rPr>
        <w:t>. Формирование составляющей переводческой компетенции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2.1. Профессиональная компетенция переводчика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2.2. Комплексы задач при подготовке переводчика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2.3. Упражнения в процессе обучения переводу</w:t>
      </w:r>
    </w:p>
    <w:p w:rsidR="00062ECB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Выводы по главе </w:t>
      </w:r>
      <w:r w:rsidRPr="00F920B3">
        <w:rPr>
          <w:sz w:val="28"/>
          <w:szCs w:val="28"/>
          <w:lang w:val="en-US"/>
        </w:rPr>
        <w:t>II</w:t>
      </w:r>
    </w:p>
    <w:p w:rsidR="009417C9" w:rsidRPr="00F920B3" w:rsidRDefault="009417C9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Заключение</w:t>
      </w:r>
    </w:p>
    <w:p w:rsidR="005833A4" w:rsidRPr="00F920B3" w:rsidRDefault="00062ECB" w:rsidP="00F920B3">
      <w:pPr>
        <w:spacing w:line="360" w:lineRule="auto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Библиография</w:t>
      </w:r>
    </w:p>
    <w:p w:rsidR="004A06FE" w:rsidRPr="00F920B3" w:rsidRDefault="00F920B3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8394F" w:rsidRPr="00F920B3">
        <w:rPr>
          <w:b/>
          <w:sz w:val="28"/>
          <w:szCs w:val="32"/>
        </w:rPr>
        <w:t>Введение</w:t>
      </w:r>
    </w:p>
    <w:p w:rsidR="0082621D" w:rsidRPr="00F920B3" w:rsidRDefault="0082621D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18394F" w:rsidRPr="00F920B3" w:rsidRDefault="0018394F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Необходимость подготовки большого числа профессиональных переводчиков возникла сравнительно недавно, хотя перевод – это очень древний вид человеческой деятельности. Без переводчиков было бы невозможно общение разноязычных племен и народностей, существование государств и империй, населенных многочисленными и многоязыковыми народами, утверждение культуры господствующих наций, обладающих большим социальным престижем, распространение религиозных и социальных учений</w:t>
      </w:r>
      <w:r w:rsidR="00A123DF" w:rsidRPr="00F920B3">
        <w:rPr>
          <w:sz w:val="28"/>
          <w:szCs w:val="28"/>
        </w:rPr>
        <w:t xml:space="preserve">. </w:t>
      </w:r>
    </w:p>
    <w:p w:rsidR="00A123DF" w:rsidRPr="00F920B3" w:rsidRDefault="00A123DF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Переводческая деятельность в современном мире приобретает все большие масштабы и все большую социальную значимость. Профессия переводчиков стала массовой, и во многих странах созданы специальные учебные заведения, готовящие профессиональных переводчиков. В этих учебных заведениях умение профессионально осуществлять переводческую деятельность является конечной целью обучения. Для того, чтобы хорошо переводить, необходимо знать законы перевода, определяемые его сложной и противоречивой природой, четко представлять требования, предъявляемые обществом к переводу и переводчику.</w:t>
      </w:r>
    </w:p>
    <w:p w:rsidR="00A123DF" w:rsidRPr="00F920B3" w:rsidRDefault="00B23407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Большой вклад в развитие </w:t>
      </w:r>
      <w:r w:rsidR="004879EF" w:rsidRPr="00F920B3">
        <w:rPr>
          <w:sz w:val="28"/>
          <w:szCs w:val="28"/>
        </w:rPr>
        <w:t xml:space="preserve">науки </w:t>
      </w:r>
      <w:r w:rsidRPr="00F920B3">
        <w:rPr>
          <w:sz w:val="28"/>
          <w:szCs w:val="28"/>
        </w:rPr>
        <w:t xml:space="preserve">переводоведения внес Л.К. Латышев. При выполнении курсовой работы использовались его труды. Пособие «Структура и содержание подготовки переводчиков в языковом вузе», созданное в соавторстве с В.И. Провоторовым, имеет целью формирование у студентов базовых и специальных составляющих переводческой компетенции и содержит систему заданий, направленных на развитие умений и навыков переводческой деятельности. Совместно с А.Л. Семеновым создано пособие «Перевод: теория, практика и методика преподавания», в котором рассматриваются вопросы практики перевода и методики его преподавания. Также было использовано учебное пособие В.Н. </w:t>
      </w:r>
      <w:r w:rsidR="00E06CF7" w:rsidRPr="00F920B3">
        <w:rPr>
          <w:sz w:val="28"/>
          <w:szCs w:val="28"/>
        </w:rPr>
        <w:t>Комиссаро</w:t>
      </w:r>
      <w:r w:rsidR="004879EF" w:rsidRPr="00F920B3">
        <w:rPr>
          <w:sz w:val="28"/>
          <w:szCs w:val="28"/>
        </w:rPr>
        <w:t>ва</w:t>
      </w:r>
      <w:r w:rsidRPr="00F920B3">
        <w:rPr>
          <w:sz w:val="28"/>
          <w:szCs w:val="28"/>
        </w:rPr>
        <w:t xml:space="preserve"> «Современное переводоведение», которое может помочь переводчикам правильно оценить качество своей работы, разобраться в возникающих проблемах, грамотно сориентироваться в особенностях своей профессии.</w:t>
      </w:r>
    </w:p>
    <w:p w:rsidR="00B23407" w:rsidRPr="00F920B3" w:rsidRDefault="00B23407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Цель курсовой работы </w:t>
      </w:r>
      <w:r w:rsidR="00E2398E" w:rsidRPr="00F920B3">
        <w:rPr>
          <w:sz w:val="28"/>
          <w:szCs w:val="28"/>
        </w:rPr>
        <w:t>–</w:t>
      </w:r>
      <w:r w:rsidRPr="00F920B3">
        <w:rPr>
          <w:sz w:val="28"/>
          <w:szCs w:val="28"/>
        </w:rPr>
        <w:t xml:space="preserve"> </w:t>
      </w:r>
      <w:r w:rsidR="00E2398E" w:rsidRPr="00F920B3">
        <w:rPr>
          <w:sz w:val="28"/>
          <w:szCs w:val="28"/>
        </w:rPr>
        <w:t>рассмотреть структуру и содержание подготовки переводчиков в языковом вузе.</w:t>
      </w:r>
    </w:p>
    <w:p w:rsidR="00E2398E" w:rsidRPr="00F920B3" w:rsidRDefault="00E2398E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Задачи:</w:t>
      </w:r>
    </w:p>
    <w:p w:rsidR="00E2398E" w:rsidRPr="00F920B3" w:rsidRDefault="00E2398E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Изучить литературу по теме;</w:t>
      </w:r>
    </w:p>
    <w:p w:rsidR="00E2398E" w:rsidRPr="00F920B3" w:rsidRDefault="00E2398E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Дать основные определения;</w:t>
      </w:r>
    </w:p>
    <w:p w:rsidR="00E2398E" w:rsidRPr="00F920B3" w:rsidRDefault="00E2398E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Рассмотреть принципы организации обучения переводчиков;</w:t>
      </w:r>
    </w:p>
    <w:p w:rsidR="00E2398E" w:rsidRPr="00F920B3" w:rsidRDefault="000459E6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Изучить основные</w:t>
      </w:r>
      <w:r w:rsidR="00E2398E" w:rsidRPr="00F920B3">
        <w:rPr>
          <w:sz w:val="28"/>
          <w:szCs w:val="28"/>
        </w:rPr>
        <w:t xml:space="preserve"> компетенции переводчика;</w:t>
      </w:r>
    </w:p>
    <w:p w:rsidR="00E2398E" w:rsidRPr="00F920B3" w:rsidRDefault="00E2398E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Определить задачи при подготовке переводчиков;</w:t>
      </w:r>
    </w:p>
    <w:p w:rsidR="00E2398E" w:rsidRPr="00F920B3" w:rsidRDefault="00E2398E" w:rsidP="00F920B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Рассмотреть ряд упражнений, используемых в обучении переводу.</w:t>
      </w:r>
    </w:p>
    <w:p w:rsidR="005833A4" w:rsidRPr="00F920B3" w:rsidRDefault="00F920B3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5246D" w:rsidRPr="00F920B3">
        <w:rPr>
          <w:b/>
          <w:sz w:val="28"/>
          <w:szCs w:val="32"/>
        </w:rPr>
        <w:t xml:space="preserve">Глава </w:t>
      </w:r>
      <w:r w:rsidR="00C5246D" w:rsidRPr="00F920B3">
        <w:rPr>
          <w:b/>
          <w:sz w:val="28"/>
          <w:szCs w:val="32"/>
          <w:lang w:val="en-US"/>
        </w:rPr>
        <w:t>I</w:t>
      </w:r>
      <w:r w:rsidR="00C5246D" w:rsidRPr="00F920B3">
        <w:rPr>
          <w:b/>
          <w:sz w:val="28"/>
          <w:szCs w:val="32"/>
        </w:rPr>
        <w:t>. Теоретические основы обучения переводчиков в языковом вузе</w:t>
      </w:r>
    </w:p>
    <w:p w:rsidR="00C5246D" w:rsidRPr="00F920B3" w:rsidRDefault="00C5246D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5246D" w:rsidRPr="00F920B3" w:rsidRDefault="002E56AC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920B3">
        <w:rPr>
          <w:b/>
          <w:sz w:val="28"/>
          <w:szCs w:val="32"/>
        </w:rPr>
        <w:t xml:space="preserve">1.1. </w:t>
      </w:r>
      <w:r w:rsidR="00C5246D" w:rsidRPr="00F920B3">
        <w:rPr>
          <w:b/>
          <w:sz w:val="28"/>
          <w:szCs w:val="32"/>
        </w:rPr>
        <w:t>Перевод как деятельность. Определение понятия перевод</w:t>
      </w:r>
    </w:p>
    <w:p w:rsidR="005833A4" w:rsidRPr="00F920B3" w:rsidRDefault="005833A4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C5246D" w:rsidRPr="00F920B3" w:rsidRDefault="009B6A64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Перевод – один из видов человеческой деятельности. Деятельность – психологическое понятие, обозначающее «специфические процессы, которые осуществляют то или иное жизненное, т.е. активное, отношение субъекта к действительности»</w:t>
      </w:r>
      <w:r w:rsidRPr="00F920B3">
        <w:rPr>
          <w:rStyle w:val="ab"/>
          <w:sz w:val="28"/>
          <w:szCs w:val="28"/>
        </w:rPr>
        <w:footnoteReference w:id="1"/>
      </w:r>
      <w:r w:rsidRPr="00F920B3">
        <w:rPr>
          <w:sz w:val="28"/>
          <w:szCs w:val="28"/>
        </w:rPr>
        <w:t>. Деятельность имеет сложную структуру. Она складывается из действий и операций. Для нее характерно наличие таких управляющих ею факторов (детерминантов), как потребность, мотив, цели, условия, в которых она протекает.</w:t>
      </w:r>
    </w:p>
    <w:p w:rsidR="009B6A64" w:rsidRPr="00F920B3" w:rsidRDefault="00A6167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Любая деятельность возникает из потребности. Потребность, направленная на определенный предмет, именуется мотивом. Предмет деятельности (потребности) может быть как вещественным, так и идеальным.</w:t>
      </w:r>
    </w:p>
    <w:p w:rsidR="00A61676" w:rsidRPr="00F920B3" w:rsidRDefault="00A6167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Своей деятельностью переводчик удовлетворяет не личную, а общественную потребность, и при этом он руководствуется не личным мотивом, а мотивом, предписанным ему обществом. Целью переводческой деятельности является «производство речевых высказываний по определенному социальному заказу»</w:t>
      </w:r>
      <w:r w:rsidRPr="00F920B3">
        <w:rPr>
          <w:rStyle w:val="ab"/>
          <w:sz w:val="28"/>
          <w:szCs w:val="28"/>
        </w:rPr>
        <w:footnoteReference w:id="2"/>
      </w:r>
      <w:r w:rsidRPr="00F920B3">
        <w:rPr>
          <w:sz w:val="28"/>
          <w:szCs w:val="28"/>
        </w:rPr>
        <w:t>.</w:t>
      </w:r>
    </w:p>
    <w:p w:rsidR="00A61676" w:rsidRPr="00F920B3" w:rsidRDefault="00A6167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Перевод удовлетворяет постоянно возникающую потребность общения между людьми, не владеющими общим языком, или, иначе говоря, людьми, разделенными лингвоэтническим барьером.</w:t>
      </w:r>
    </w:p>
    <w:p w:rsidR="00A61676" w:rsidRPr="00F920B3" w:rsidRDefault="00A6167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Вопрос об общественном предназначении перевода тесно связан с вопросом о его определении. Подавляющее большинство определений сходится на том, что перевод – это процесс преобразования текста на одном языке в текст на другом языке при сохранении относительно неизменным содержания. </w:t>
      </w:r>
    </w:p>
    <w:p w:rsidR="00F634D4" w:rsidRPr="00F920B3" w:rsidRDefault="00F634D4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Ряд определений перевода наряду со ссылкой на точность изложения исходного содержания включает в себя указание на функционально-стилистическую адекватность переводного текста, на его соответствие оригиналу в отношении стиля и формы</w:t>
      </w:r>
      <w:r w:rsidR="007C0D08" w:rsidRPr="00F920B3">
        <w:rPr>
          <w:sz w:val="28"/>
          <w:szCs w:val="28"/>
        </w:rPr>
        <w:t>. Широко известно положение Я.И. Рецкера о том, что «перевод должен передавать не только то, что выражено подлинником, но и так, как это выражено в нем»</w:t>
      </w:r>
      <w:r w:rsidR="007C0D08" w:rsidRPr="00F920B3">
        <w:rPr>
          <w:rStyle w:val="ab"/>
          <w:sz w:val="28"/>
          <w:szCs w:val="28"/>
        </w:rPr>
        <w:footnoteReference w:id="3"/>
      </w:r>
      <w:r w:rsidR="007C0D08" w:rsidRPr="00F920B3">
        <w:rPr>
          <w:sz w:val="28"/>
          <w:szCs w:val="28"/>
        </w:rPr>
        <w:t>. Однако, эта возможность (соответствие формы перевода и оригинала) достаточно ограничена.</w:t>
      </w:r>
    </w:p>
    <w:p w:rsidR="002E614D" w:rsidRPr="00F920B3" w:rsidRDefault="002E614D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Определение перевода может быть построено на перечне его относительных признаков, если это перечень достаточно полон.</w:t>
      </w:r>
    </w:p>
    <w:p w:rsidR="004A6473" w:rsidRPr="00F920B3" w:rsidRDefault="004A6473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Уязвимость многих определение перевода и требований к нему можно усмотреть в том, что они выдвигаются либо априорно – как нечто само собой разумеющееся, либо на чисто эмпирической основе – как результат практического знакомства авторов с переводческим делом. Такой подход к решению задачи не позволяет продвинуться дальше определений, представляющих собой перечень свойств перевода.</w:t>
      </w:r>
    </w:p>
    <w:p w:rsidR="004A6473" w:rsidRPr="00F920B3" w:rsidRDefault="004A6473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Автор работы будет исходить из следующего определения: «Перевод» в значении продукт человеческой деятельности – текст в устной или письменной форме. «Перевод» в значении деятельность переводчика – процесс создания этого продукта. Переводчику необходимо иметь адекватное представление о переводе и в той, и в другой ипостаси»</w:t>
      </w:r>
      <w:r w:rsidRPr="00F920B3">
        <w:rPr>
          <w:rStyle w:val="ab"/>
          <w:sz w:val="28"/>
          <w:szCs w:val="28"/>
        </w:rPr>
        <w:footnoteReference w:id="4"/>
      </w:r>
      <w:r w:rsidR="00284BC4" w:rsidRPr="00F920B3">
        <w:rPr>
          <w:sz w:val="28"/>
          <w:szCs w:val="28"/>
        </w:rPr>
        <w:t>.</w:t>
      </w:r>
    </w:p>
    <w:p w:rsidR="005833A4" w:rsidRPr="00F920B3" w:rsidRDefault="005833A4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5833A4" w:rsidRPr="00F920B3" w:rsidRDefault="00284BC4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920B3">
        <w:rPr>
          <w:b/>
          <w:sz w:val="28"/>
          <w:szCs w:val="32"/>
        </w:rPr>
        <w:t>1.2. Общие принципы организации обучения переводу</w:t>
      </w:r>
    </w:p>
    <w:p w:rsidR="003D243D" w:rsidRPr="00F920B3" w:rsidRDefault="003D243D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Перевод представляет собой весьма сложный вид речемыслительной деятельности, которая предполагает наличие специфических знаний и умений и осуществляется в значительной степени интуитивно. В результате обретения таких знаний и умений (в процессе обучения или путем длительной практики) развивается интуитивная способность надлежащим образом решать переводческие проблемы. Естественно, что успешность создания и достигаемый уровень такой способности в значительной степени зависят от индивидуальных данных обучаемого. Возможно, что наиболее выдающихся результатов в переводческой деятельности могут добиваться лишь те лица, которые обладают врожденной предрасположенностью (талантом) именно к этому роду занятий. Известны также случаи, когда ос</w:t>
      </w:r>
      <w:r w:rsidR="00F920B3">
        <w:rPr>
          <w:rFonts w:eastAsia="Times New Roman"/>
          <w:sz w:val="28"/>
          <w:szCs w:val="28"/>
        </w:rPr>
        <w:t>обо одаренные перевод</w:t>
      </w:r>
      <w:r w:rsidRPr="00F920B3">
        <w:rPr>
          <w:rFonts w:eastAsia="Times New Roman"/>
          <w:sz w:val="28"/>
          <w:szCs w:val="28"/>
        </w:rPr>
        <w:t>чики без специальной подготовки и особых усилий с самого начала демонстрировали высокое переводческое мастерство. Однако опыт показывает, что перевод не является уделом лишь немногих особо одаренных людей и что большинство обучаемых могут достичь необходимого профессионального уровня в этой сфере деятельности</w:t>
      </w:r>
      <w:r w:rsidR="00E06CF7" w:rsidRPr="00F920B3">
        <w:rPr>
          <w:rStyle w:val="ab"/>
          <w:rFonts w:eastAsia="Times New Roman"/>
          <w:sz w:val="28"/>
          <w:szCs w:val="28"/>
        </w:rPr>
        <w:footnoteReference w:id="5"/>
      </w:r>
      <w:r w:rsidRPr="00F920B3">
        <w:rPr>
          <w:rFonts w:eastAsia="Times New Roman"/>
          <w:sz w:val="28"/>
          <w:szCs w:val="28"/>
        </w:rPr>
        <w:t>. Разумеется, успех обучения в немалой степени зависит от организации учебного процесса, учебной программы и методики преподавания.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Итак, переводу надо обучать как особой учебной дисциплине, и овладение умением переводить не является (исключительно) прерогативой особо одаренных людей. Это положение в настоящее время общепризнанно, и во всех учебных заведениях, готовящих переводчиков, обучаемым предлагаются занятия по теория и практике перевода. В основе методики обучения переводу лежит убеждение в том, что способностью переводить человек обладает генетически, как и способностью овладевать языками, хотя каждый отдельный человек обладает этой способностью в неодинаковой степени, она может быть развита и доведена до профессионального уровня.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Обучение переводу имеет не только чисто прикладное значение — создание у обучаемых необходимой переводческой компетенции. Оно выполняет также важные общелингвистические и общеобразовательные функции. Занятия переводом побуждают учащихся обращать внимание на тончайшие нюансы семантики и коннотативных аспектов языковых единиц, раскрывают своеобразие системной организации и функционирования языков, особенности «картины мира», создаваемой каждым язы</w:t>
      </w:r>
      <w:r w:rsidRPr="00F920B3">
        <w:rPr>
          <w:rFonts w:eastAsia="Times New Roman"/>
          <w:sz w:val="28"/>
          <w:szCs w:val="28"/>
        </w:rPr>
        <w:softHyphen/>
        <w:t>ком, общее и особенное в культуре и мышлении представителей разных языковых коллективов. Создание переводческой компетенции способствует всестороннему развитию лич</w:t>
      </w:r>
      <w:r w:rsidR="00F920B3">
        <w:rPr>
          <w:rFonts w:eastAsia="Times New Roman"/>
          <w:sz w:val="28"/>
          <w:szCs w:val="28"/>
        </w:rPr>
        <w:t>ности будущих переводчиков: фор</w:t>
      </w:r>
      <w:r w:rsidRPr="00F920B3">
        <w:rPr>
          <w:rFonts w:eastAsia="Times New Roman"/>
          <w:sz w:val="28"/>
          <w:szCs w:val="28"/>
        </w:rPr>
        <w:t>мирует у них внимательность и чувство ответственности, умение пользоваться справочниками и дополнительными источниками информации, делать выбор, быстро принимать правильные решения, обнаруживать и сопоставлять многочисленные лингвистические и экстралингвистнческие данные. Профессиональная подготовка переводчика предполагает высокую культуру, широкую энциклопедическую эрудицию, коммуникабельность, такт, постоянное пополнение знаний, многообразие интересов. Все эти качества проявляются в двух языках и двух культурах.</w:t>
      </w:r>
    </w:p>
    <w:p w:rsidR="008B0EE1" w:rsidRPr="00F920B3" w:rsidRDefault="00AC2FA3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С</w:t>
      </w:r>
      <w:r w:rsidR="008B0EE1" w:rsidRPr="00F920B3">
        <w:rPr>
          <w:rFonts w:eastAsia="Times New Roman"/>
          <w:sz w:val="28"/>
          <w:szCs w:val="28"/>
        </w:rPr>
        <w:t>одержание любой учебной дисциплины определяется особенностями изучаемого предмета и конечной целью обучения. Сущность переводческой деятельности изучает, осмысливает и описывает теория перевода, положения которой лежат в основе программы подготовки будущих переводчиков.</w:t>
      </w:r>
    </w:p>
    <w:p w:rsidR="00AC2FA3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Однако основная задача курса перевода заключается не в сообщении студентам некоторой совокупности знаний, а в подготовке из них высококвалифицированных специалис</w:t>
      </w:r>
      <w:r w:rsidR="00F920B3">
        <w:rPr>
          <w:rFonts w:eastAsia="Times New Roman"/>
          <w:sz w:val="28"/>
          <w:szCs w:val="28"/>
        </w:rPr>
        <w:t>тов, способных выполнять перево</w:t>
      </w:r>
      <w:r w:rsidRPr="00F920B3">
        <w:rPr>
          <w:rFonts w:eastAsia="Times New Roman"/>
          <w:sz w:val="28"/>
          <w:szCs w:val="28"/>
        </w:rPr>
        <w:t>ды на профессиональном уровне. Поэтому значительная часть курса посвящается развитию професси</w:t>
      </w:r>
      <w:r w:rsidR="00AC2FA3" w:rsidRPr="00F920B3">
        <w:rPr>
          <w:rFonts w:eastAsia="Times New Roman"/>
          <w:sz w:val="28"/>
          <w:szCs w:val="28"/>
        </w:rPr>
        <w:t>ональных переводческих умений и</w:t>
      </w:r>
      <w:r w:rsidRPr="00F920B3">
        <w:rPr>
          <w:rFonts w:eastAsia="Times New Roman"/>
          <w:sz w:val="28"/>
          <w:szCs w:val="28"/>
        </w:rPr>
        <w:t xml:space="preserve"> навыков, овладению элементами переводческой стратегии и техники, накоплению опыта перевода текстов различной степени сложности. </w:t>
      </w:r>
    </w:p>
    <w:p w:rsidR="00E06CF7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Организация </w:t>
      </w:r>
      <w:r w:rsidR="00E06CF7" w:rsidRPr="00F920B3">
        <w:rPr>
          <w:rFonts w:eastAsia="Times New Roman"/>
          <w:sz w:val="28"/>
          <w:szCs w:val="28"/>
        </w:rPr>
        <w:t>и</w:t>
      </w:r>
      <w:r w:rsidRPr="00F920B3">
        <w:rPr>
          <w:rFonts w:eastAsia="Times New Roman"/>
          <w:sz w:val="28"/>
          <w:szCs w:val="28"/>
        </w:rPr>
        <w:t xml:space="preserve"> методы обучения переводу обуславливаются при</w:t>
      </w:r>
      <w:r w:rsidR="00E06CF7" w:rsidRPr="00F920B3">
        <w:rPr>
          <w:rFonts w:eastAsia="Times New Roman"/>
          <w:sz w:val="28"/>
          <w:szCs w:val="28"/>
        </w:rPr>
        <w:t xml:space="preserve">нятием </w:t>
      </w:r>
      <w:r w:rsidR="007E7603" w:rsidRPr="00F920B3">
        <w:rPr>
          <w:rFonts w:eastAsia="Times New Roman"/>
          <w:sz w:val="28"/>
          <w:szCs w:val="28"/>
        </w:rPr>
        <w:t>ряда исходных постулатов: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Перевод рассматривается как сложный и многогранный вид</w:t>
      </w:r>
      <w:r w:rsidR="00E06CF7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умственной деятельности, которая может преследовать разные цели,</w:t>
      </w:r>
      <w:r w:rsidR="00E06CF7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осуществляться в разных условиях, различными способами и под воздействием многих факторов.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Как всякая деятельность, перевод требует </w:t>
      </w:r>
      <w:r w:rsidR="00F920B3">
        <w:rPr>
          <w:rFonts w:eastAsia="Times New Roman"/>
          <w:sz w:val="28"/>
          <w:szCs w:val="28"/>
        </w:rPr>
        <w:t>для своей реализа</w:t>
      </w:r>
      <w:r w:rsidRPr="00F920B3">
        <w:rPr>
          <w:rFonts w:eastAsia="Times New Roman"/>
          <w:sz w:val="28"/>
          <w:szCs w:val="28"/>
        </w:rPr>
        <w:t>ции определенных знаний, умений (сознательного выполнения определенных действий) и навыков (полуавтоматического и автоматического выполнения определенных действий), которые должны быть созданы в процессе обучения.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Переводческая деятельность может осуществляться переводчи</w:t>
      </w:r>
      <w:r w:rsidRPr="00F920B3">
        <w:rPr>
          <w:rFonts w:eastAsia="Times New Roman"/>
          <w:sz w:val="28"/>
          <w:szCs w:val="28"/>
        </w:rPr>
        <w:softHyphen/>
        <w:t>ком сознательно (в результате анализа и обоснованных выводов) или интуитивно. Соотношение сознательного и интуитивного различно у разных переводчиков и при переводе разных текстов и в разных условиях. Способность осуществлять сознательные и интуитивные переводческие действия (переводческая компетенция) может развиваться в процессе обучения и практической работы.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Реализация переводческой компетенции происходит при участии всей языковой личности переводчика. Она предполагает наличие у него всесторонних когнитивных и лингвистических познаний, широкой общекультурной эрудиции, необходимых психологических качеств и литературных способностей. Все эти качества должны развиваться и поощряться при обучении переводу.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Задача обучения переводу заключается не в усвоении каких-то норм, правил или рецептов, которые переводчик мог бы автоматически применять во всех случаях, а в овладении принципами, методами и приемами перевода и умением их выбирать и применять по-разному в конкретных условиях, к разным текстам и для разных целей. Частные задачи, решаемые переводчиком в процессе перево</w:t>
      </w:r>
      <w:r w:rsidR="007E7603" w:rsidRPr="00F920B3">
        <w:rPr>
          <w:rFonts w:eastAsia="Times New Roman"/>
          <w:sz w:val="28"/>
          <w:szCs w:val="28"/>
        </w:rPr>
        <w:t>да,</w:t>
      </w:r>
      <w:r w:rsidRPr="00F920B3">
        <w:rPr>
          <w:rFonts w:eastAsia="Times New Roman"/>
          <w:sz w:val="28"/>
          <w:szCs w:val="28"/>
        </w:rPr>
        <w:t xml:space="preserve"> могут быть типовыми, позволяющими применять известный прием или способ решения, и индивидуальными, требующими нового решения на основе общих принципов переводческой стратегии и учета особенностей контекста и ситуации. Поиск решения включает и выводы о возможности использования известного приема или способа решения о необходимости его модификации или отказа от типового в пользу </w:t>
      </w:r>
      <w:r w:rsidRPr="00F920B3">
        <w:rPr>
          <w:rFonts w:eastAsia="Times New Roman"/>
          <w:iCs/>
          <w:sz w:val="28"/>
          <w:szCs w:val="28"/>
        </w:rPr>
        <w:t>уникального, окказионального.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Объектом переводческой деятельности является информация, содержащаяся в исходном тексте. Содержание текста (сообщение) представляет собой семантически и формально законченное</w:t>
      </w:r>
      <w:r w:rsidR="00E06CF7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 xml:space="preserve">целое, отдельные части которого взаимосвязаны, но неодинаково значимы для коммуникации. Соотношение целого и его частей по-разному выделяется в процессе перевода: в зависимости от вида перевода и его цели. Возможно более точное и полное воспроизведение в переводе отдельных элементов текста, если они оказываются более или менее важными. В этом смысле целое может быть (или не быть) </w:t>
      </w:r>
      <w:r w:rsidR="00E06CF7" w:rsidRPr="00F920B3">
        <w:rPr>
          <w:rFonts w:eastAsia="Times New Roman"/>
          <w:sz w:val="28"/>
          <w:szCs w:val="28"/>
        </w:rPr>
        <w:t>относительно</w:t>
      </w:r>
      <w:r w:rsidRPr="00F920B3">
        <w:rPr>
          <w:rFonts w:eastAsia="Times New Roman"/>
          <w:sz w:val="28"/>
          <w:szCs w:val="28"/>
        </w:rPr>
        <w:t xml:space="preserve"> более значимо, чем его части.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Языковые единицы, составляющие текст, сами по себе не являют</w:t>
      </w:r>
      <w:r w:rsidRPr="00F920B3">
        <w:rPr>
          <w:rFonts w:eastAsia="Times New Roman"/>
          <w:sz w:val="28"/>
          <w:szCs w:val="28"/>
        </w:rPr>
        <w:softHyphen/>
        <w:t>ся объектом перевода. Однако через них формируется содержание текста, и присутствие в тексте определенных языковых средств имеет семантическую значимость и может определять характер переводческих задач и создавать особые трудности для перевода. В этом смысле существует проблема передачи значения языковых единиц при переводе как части глобального содержания текста.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Указанное соотношение определяет и характер учебных материа</w:t>
      </w:r>
      <w:r w:rsidRPr="00F920B3">
        <w:rPr>
          <w:rFonts w:eastAsia="Times New Roman"/>
          <w:sz w:val="28"/>
          <w:szCs w:val="28"/>
        </w:rPr>
        <w:softHyphen/>
        <w:t xml:space="preserve">лов, используемых в обучении переводу. В первую очередь, это тексты разного типа, позволяющие приблизить учебный перевод к условиям работы профессионального переводчика. Вместе с тем в учебных целях используются и отдельные части </w:t>
      </w:r>
      <w:r w:rsidR="00F920B3" w:rsidRPr="00F920B3">
        <w:rPr>
          <w:rFonts w:eastAsia="Times New Roman"/>
          <w:sz w:val="28"/>
          <w:szCs w:val="28"/>
        </w:rPr>
        <w:t>текста,</w:t>
      </w:r>
      <w:r w:rsidRPr="00F920B3">
        <w:rPr>
          <w:rFonts w:eastAsia="Times New Roman"/>
          <w:sz w:val="28"/>
          <w:szCs w:val="28"/>
        </w:rPr>
        <w:t xml:space="preserve"> и отдельные высказывания, позволяющие выделить типичные переводческие трудности и задачи в минимальна необходимом контексте.</w:t>
      </w:r>
    </w:p>
    <w:p w:rsidR="008B0EE1" w:rsidRPr="00F920B3" w:rsidRDefault="008B0EE1" w:rsidP="00F920B3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В процессе обучения переводу должны изучаться не способы перевода используемого учебного материала (текста, высказывания, слова), а методы решения типичных переводческих задач и стратегия поиска индивидуальных творческих решений. В этом смысле обучение переводу предполагает умение выделять в учеб</w:t>
      </w:r>
      <w:r w:rsidRPr="00F920B3">
        <w:rPr>
          <w:rFonts w:eastAsia="Times New Roman"/>
          <w:sz w:val="28"/>
          <w:szCs w:val="28"/>
        </w:rPr>
        <w:softHyphen/>
        <w:t>ном материале типичные переводческие задачи и формулировать общие принципы и частные приемы их решения. В разных видах перевода могут применяться как общие принципы и приемы, так и специфические методы для каждого вида.</w:t>
      </w:r>
    </w:p>
    <w:p w:rsidR="008B0EE1" w:rsidRPr="00F920B3" w:rsidRDefault="008B0EE1" w:rsidP="00F920B3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Характер межъязыковой коммуникации предопределяет прин</w:t>
      </w:r>
      <w:r w:rsidRPr="00F920B3">
        <w:rPr>
          <w:rFonts w:eastAsia="Times New Roman"/>
          <w:sz w:val="28"/>
          <w:szCs w:val="28"/>
        </w:rPr>
        <w:softHyphen/>
        <w:t>ципиальную множественность вариантов перевода одних и тех же отрезков оригинала. В связи с этим в процессе обучения перед студентами не ставится задача создать единственно правильный (или оптимальный) перевод предполагаемого текста. Вместе с тем процесс обучения включает критическую оценку учебных переводов и отклонение неприемлемых вариантов.</w:t>
      </w:r>
    </w:p>
    <w:p w:rsidR="008B0EE1" w:rsidRPr="00F920B3" w:rsidRDefault="008B0EE1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9C47A9" w:rsidRPr="00F920B3" w:rsidRDefault="006F10F5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920B3">
        <w:rPr>
          <w:b/>
          <w:sz w:val="28"/>
          <w:szCs w:val="32"/>
        </w:rPr>
        <w:t xml:space="preserve">1.3. </w:t>
      </w:r>
      <w:r w:rsidR="009C47A9" w:rsidRPr="00F920B3">
        <w:rPr>
          <w:b/>
          <w:sz w:val="28"/>
          <w:szCs w:val="32"/>
        </w:rPr>
        <w:t>Содержание обучения</w:t>
      </w:r>
    </w:p>
    <w:p w:rsidR="002E56AC" w:rsidRPr="00F920B3" w:rsidRDefault="002E56AC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9C47A9" w:rsidRPr="00F920B3" w:rsidRDefault="009C47A9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Содержание обучения переводу во многом определяется теми знаниями, умениями и навыками, которые необходимы для создания у обучаемых профессиональной компетенции переводчика.</w:t>
      </w:r>
    </w:p>
    <w:p w:rsidR="009C47A9" w:rsidRPr="00F920B3" w:rsidRDefault="009C47A9" w:rsidP="00F92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Попробуем прежде всего кратко охарактеризовать те знания и умения, которые составляют основное содержание обучения. При этом следует иметь в виду, что между ними существует тесная связь и многие умения могут создаваться лишь на основе соответствующих знаний. В ходе обучения будущий переводчик должен получить, в основном, следующие знания: 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об основных этапах истории перевода и особенностях переводческой деятельности в современном мире;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 понятии переводимости, нетождественности содержания оригинала и перевода, принципе обеспечения минимальных потерь;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 понятиях межъязыковой коммуни</w:t>
      </w:r>
      <w:r w:rsidRPr="00F920B3">
        <w:rPr>
          <w:sz w:val="28"/>
          <w:szCs w:val="28"/>
        </w:rPr>
        <w:softHyphen/>
        <w:t xml:space="preserve">кации, эквивалентности и адекватности перевода; 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 прагматических аспектах перевода и основных способах прагматической адаптации перевода;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 классификации переводов и различных видах переводческой стратегии;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изучить основные модели перевода и переводческие трансформации и способы их использования при анализе процесса перевода и его результатов;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изучить основные виды переводческих соответствий и способы перевода безэквивалентных языковых единиц; 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об основных принципах перевода связного текста;</w:t>
      </w:r>
    </w:p>
    <w:p w:rsidR="009C47A9" w:rsidRPr="00F920B3" w:rsidRDefault="009C47A9" w:rsidP="00F920B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получить представление о грамматических и стилистических аспектах перевода.</w:t>
      </w:r>
    </w:p>
    <w:p w:rsidR="009C47A9" w:rsidRPr="00F920B3" w:rsidRDefault="009C47A9" w:rsidP="00F92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Все указанные знания сообщаются студентам как на специальных лекциях и семинарах, так и в ходе практических занятий. При этом очень важно, чтобы студенты явно видели связь получаемых знаний с переводческой практикой, их необходимость для решения конкретных проблем перевода.</w:t>
      </w:r>
    </w:p>
    <w:p w:rsidR="009C47A9" w:rsidRPr="00F920B3" w:rsidRDefault="009C47A9" w:rsidP="00F92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Профессиональному переводчику необходимо иметь предс</w:t>
      </w:r>
      <w:r w:rsidR="00C05AA2" w:rsidRPr="00F920B3">
        <w:rPr>
          <w:sz w:val="28"/>
          <w:szCs w:val="28"/>
        </w:rPr>
        <w:t>тавление о социально</w:t>
      </w:r>
      <w:r w:rsidRPr="00F920B3">
        <w:rPr>
          <w:sz w:val="28"/>
          <w:szCs w:val="28"/>
        </w:rPr>
        <w:t>-исторической роли перевода и основных этапах развития переводческой деятельности. Он должен знать об огромном вкладе переводчиков в формирование национального языка, литературы и культуры народов, о роли перевода в международных контактах в области дипломатии, политики, торговли, науки и техники. Все эти знания позволяют будущим переводчикам осознать всю сложность и важность своей профессии, ознакомиться с материальными и организационными аспектами работы переводчика.</w:t>
      </w:r>
    </w:p>
    <w:p w:rsidR="009C47A9" w:rsidRPr="00F920B3" w:rsidRDefault="009C47A9" w:rsidP="00F92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В основе представления о сущности переводческой деятельности лежит понимание перевода как одного из главных способов языкового посредничества, обеспечивающего возможность общения между людьми, говорящими на разных языках. Будущие переводчики изучают основные компоненты межъязыковой коммуникации и факторы, влияющие на ее осуществление, знакомятся с различными видами языкового посредничества и выделяют перевод как способ создания на языке перевода текста, предназначенного для полноправной функциональной замены текста оригинала. Студенты знакомятся с основными требованиями, которым должен удовлетворять перевод, для того чтобы успешно выполнять свою коммуникативную функцию: требовани</w:t>
      </w:r>
      <w:r w:rsidR="00F920B3">
        <w:rPr>
          <w:sz w:val="28"/>
          <w:szCs w:val="28"/>
        </w:rPr>
        <w:t>е эквивалентности, то есть необ</w:t>
      </w:r>
      <w:r w:rsidRPr="00F920B3">
        <w:rPr>
          <w:sz w:val="28"/>
          <w:szCs w:val="28"/>
        </w:rPr>
        <w:t xml:space="preserve">ходимой и достаточной степени близости к оригиналу, и требование адекватности, то есть способности выполнять прагматическую задачу, ради которой осуществлен перевод, произвести желаемый коммуникативный эффект. </w:t>
      </w:r>
    </w:p>
    <w:p w:rsidR="007E7603" w:rsidRPr="00F920B3" w:rsidRDefault="00F920B3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E7603" w:rsidRPr="00F920B3">
        <w:rPr>
          <w:b/>
          <w:sz w:val="28"/>
          <w:szCs w:val="32"/>
        </w:rPr>
        <w:t xml:space="preserve">Выводы по главе </w:t>
      </w:r>
      <w:r w:rsidR="007E7603" w:rsidRPr="00F920B3">
        <w:rPr>
          <w:b/>
          <w:sz w:val="28"/>
          <w:szCs w:val="32"/>
          <w:lang w:val="en-US"/>
        </w:rPr>
        <w:t>I</w:t>
      </w:r>
    </w:p>
    <w:p w:rsidR="00F920B3" w:rsidRDefault="00F920B3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DC0E4F" w:rsidRPr="00F920B3" w:rsidRDefault="000459E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Перевод – один из видов человеческой деятельности. Своей деятельностью переводчик удовлетворяет общественную потребность.</w:t>
      </w:r>
    </w:p>
    <w:p w:rsidR="000459E6" w:rsidRPr="00F920B3" w:rsidRDefault="000459E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Перевод – это процесс преобразования текста на одном языке в текст на другом языке при сохранении относительно неизменным содержания. </w:t>
      </w:r>
    </w:p>
    <w:p w:rsidR="000459E6" w:rsidRPr="00F920B3" w:rsidRDefault="000459E6" w:rsidP="00F920B3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Переводу надо обучать как особой учебной дисциплине, и овладение умением переводить не является прерогативой особо одаренных людей. Это положение в настоящее время общепризнанно, и во всех учебных заведениях, готовящих переводчиков, обучаемым предлагаются занятия по теории и практике перевода. В основе методики обучения переводу лежит убеждение в том, что способностью переводить человек обладает генетически, как и способностью овладевать языками.</w:t>
      </w:r>
    </w:p>
    <w:p w:rsidR="000459E6" w:rsidRPr="00F920B3" w:rsidRDefault="000459E6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Содержание обучения переводу во многом определяется теми знаниями, умениями и навыками, которые необходимы для создания у обучаемых профессиональной компетенции переводчика. Между ними существует тесная </w:t>
      </w:r>
      <w:r w:rsidR="00F920B3" w:rsidRPr="00F920B3">
        <w:rPr>
          <w:sz w:val="28"/>
          <w:szCs w:val="28"/>
        </w:rPr>
        <w:t>связь,</w:t>
      </w:r>
      <w:r w:rsidRPr="00F920B3">
        <w:rPr>
          <w:sz w:val="28"/>
          <w:szCs w:val="28"/>
        </w:rPr>
        <w:t xml:space="preserve"> и многие умения могут создаваться лишь на основе соответствующих знаний.</w:t>
      </w:r>
    </w:p>
    <w:p w:rsidR="00DC0E4F" w:rsidRPr="00F920B3" w:rsidRDefault="00F920B3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0E4F" w:rsidRPr="00F920B3">
        <w:rPr>
          <w:b/>
          <w:sz w:val="28"/>
          <w:szCs w:val="32"/>
        </w:rPr>
        <w:t xml:space="preserve">Глава </w:t>
      </w:r>
      <w:r w:rsidR="00DC0E4F" w:rsidRPr="00F920B3">
        <w:rPr>
          <w:b/>
          <w:sz w:val="28"/>
          <w:szCs w:val="32"/>
          <w:lang w:val="en-US"/>
        </w:rPr>
        <w:t>II</w:t>
      </w:r>
      <w:r w:rsidR="00DC0E4F" w:rsidRPr="00F920B3">
        <w:rPr>
          <w:b/>
          <w:sz w:val="28"/>
          <w:szCs w:val="32"/>
        </w:rPr>
        <w:t>. Формирование составляющей переводческой компетенции</w:t>
      </w:r>
    </w:p>
    <w:p w:rsidR="00DC0E4F" w:rsidRPr="00F920B3" w:rsidRDefault="00DC0E4F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DC0E4F" w:rsidRPr="00F920B3" w:rsidRDefault="00DC0E4F" w:rsidP="00F920B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920B3">
        <w:rPr>
          <w:b/>
          <w:sz w:val="28"/>
          <w:szCs w:val="32"/>
        </w:rPr>
        <w:t>2.1. Профессиональная компетенция переводчика</w:t>
      </w:r>
    </w:p>
    <w:p w:rsidR="00DC0E4F" w:rsidRPr="00F920B3" w:rsidRDefault="00DC0E4F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A00759" w:rsidRPr="00F920B3" w:rsidRDefault="00A00759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В процессе создания профессиональной переводческой компетенции формируется своеобразная языковая личность, которая обладает рядом отличий от непереводческой личности. Эти отличия выявляются во всех главных аспектах речевой коммуникации: языковом, текстообразующем, коммуникативном, личностном и профессионально-техническом</w:t>
      </w:r>
      <w:r w:rsidR="002A0DCF" w:rsidRPr="00F920B3">
        <w:rPr>
          <w:rStyle w:val="ab"/>
          <w:sz w:val="28"/>
          <w:szCs w:val="28"/>
        </w:rPr>
        <w:footnoteReference w:id="6"/>
      </w:r>
      <w:r w:rsidRPr="00F920B3">
        <w:rPr>
          <w:sz w:val="28"/>
          <w:szCs w:val="28"/>
        </w:rPr>
        <w:t>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Организация подготовки переводчиков во многом определяется тем </w:t>
      </w:r>
      <w:r w:rsidR="00AC2FA3" w:rsidRPr="00F920B3">
        <w:rPr>
          <w:rFonts w:eastAsia="Times New Roman"/>
          <w:sz w:val="28"/>
          <w:szCs w:val="28"/>
        </w:rPr>
        <w:t>обстоятельством</w:t>
      </w:r>
      <w:r w:rsidRPr="00F920B3">
        <w:rPr>
          <w:rFonts w:eastAsia="Times New Roman"/>
          <w:sz w:val="28"/>
          <w:szCs w:val="28"/>
        </w:rPr>
        <w:t>, что переводчику приходится выполнять вес</w:t>
      </w:r>
      <w:r w:rsidR="00620395" w:rsidRPr="00F920B3">
        <w:rPr>
          <w:rFonts w:eastAsia="Times New Roman"/>
          <w:sz w:val="28"/>
          <w:szCs w:val="28"/>
        </w:rPr>
        <w:t>ь</w:t>
      </w:r>
      <w:r w:rsidRPr="00F920B3">
        <w:rPr>
          <w:rFonts w:eastAsia="Times New Roman"/>
          <w:sz w:val="28"/>
          <w:szCs w:val="28"/>
        </w:rPr>
        <w:t>ма разнообразные виды деятельности, обеспечивающие разные формы межъязыковой коммуникации. Обучение разным видам перевода требует особых методических приемов. Профессиональный переводчик может специализироваться в одном или нескольких видах перевода.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Языковая компетенция переводчика включает все аспекты владения языком, характерные для любого носителя языка, но кроме того подразумевает и ряд специфических особенностей. Так же, как и любой участник языковой коммуникации, переводчик хранит в своей памяти знания </w:t>
      </w:r>
      <w:r w:rsidRPr="00F920B3">
        <w:rPr>
          <w:rFonts w:eastAsia="Times New Roman"/>
          <w:iCs/>
          <w:sz w:val="28"/>
          <w:szCs w:val="28"/>
        </w:rPr>
        <w:t xml:space="preserve">о </w:t>
      </w:r>
      <w:r w:rsidRPr="00F920B3">
        <w:rPr>
          <w:rFonts w:eastAsia="Times New Roman"/>
          <w:sz w:val="28"/>
          <w:szCs w:val="28"/>
        </w:rPr>
        <w:t>системе, норме и узусе языка, о его словарном составе и грамматическом строе, о правилах использования единиц языка для по</w:t>
      </w:r>
      <w:r w:rsidRPr="00F920B3">
        <w:rPr>
          <w:rFonts w:eastAsia="Times New Roman"/>
          <w:sz w:val="28"/>
          <w:szCs w:val="28"/>
        </w:rPr>
        <w:softHyphen/>
        <w:t>строения речевых высказываний, о преимущественном использовании определенных наборов языковых единиц в различных сферах общения, о территориальных, социальных и профессиональных различиях в употреблении таких единиц, о влиянии на выбор и характер использования языковых единиц обстановки общения и взаимоотношений участников общения, их ролевых функций. Все эти знания и соответствующие пси</w:t>
      </w:r>
      <w:r w:rsidRPr="00F920B3">
        <w:rPr>
          <w:rFonts w:eastAsia="Times New Roman"/>
          <w:sz w:val="28"/>
          <w:szCs w:val="28"/>
        </w:rPr>
        <w:softHyphen/>
        <w:t>хофизиологические способности и речемыслительные механизмы необхо</w:t>
      </w:r>
      <w:r w:rsidRPr="00F920B3">
        <w:rPr>
          <w:rFonts w:eastAsia="Times New Roman"/>
          <w:sz w:val="28"/>
          <w:szCs w:val="28"/>
        </w:rPr>
        <w:softHyphen/>
      </w:r>
      <w:r w:rsidR="000459E6" w:rsidRPr="00F920B3">
        <w:rPr>
          <w:rFonts w:eastAsia="Times New Roman"/>
          <w:sz w:val="28"/>
          <w:szCs w:val="28"/>
        </w:rPr>
        <w:t>димы</w:t>
      </w:r>
      <w:r w:rsidRPr="00F920B3">
        <w:rPr>
          <w:rFonts w:eastAsia="Times New Roman"/>
          <w:sz w:val="28"/>
          <w:szCs w:val="28"/>
        </w:rPr>
        <w:t xml:space="preserve"> для понимания текста оригинала и создания текста перевода.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Вместе с тем специфика речевой деятельности переводчика п</w:t>
      </w:r>
      <w:r w:rsidR="00F920B3">
        <w:rPr>
          <w:rFonts w:eastAsia="Times New Roman"/>
          <w:sz w:val="28"/>
          <w:szCs w:val="28"/>
        </w:rPr>
        <w:t>редъяв</w:t>
      </w:r>
      <w:r w:rsidRPr="00F920B3">
        <w:rPr>
          <w:rFonts w:eastAsia="Times New Roman"/>
          <w:sz w:val="28"/>
          <w:szCs w:val="28"/>
        </w:rPr>
        <w:t xml:space="preserve">ляет к его языковой компетенции дополнительные требования, которые обусловлены не только тем, что переводчик должен обладать достаточной языковой компетенцией в области не одного, а двух языков. Для переводчика сфера и цели общения, выбор и способ употребления языковых средств во многом задаются оригиналом и не зависят от его собственного желания. Поэтому переводчик должен обладать всесторонней языковой </w:t>
      </w:r>
      <w:r w:rsidR="00F920B3" w:rsidRPr="00F920B3">
        <w:rPr>
          <w:rFonts w:eastAsia="Times New Roman"/>
          <w:sz w:val="28"/>
          <w:szCs w:val="28"/>
        </w:rPr>
        <w:t>компетенцией,</w:t>
      </w:r>
      <w:r w:rsidRPr="00F920B3">
        <w:rPr>
          <w:rFonts w:eastAsia="Times New Roman"/>
          <w:sz w:val="28"/>
          <w:szCs w:val="28"/>
        </w:rPr>
        <w:t xml:space="preserve"> как в рецептивном, так и в продуктивном плане, в обоих языках, участвующих в процессе пе</w:t>
      </w:r>
      <w:r w:rsidR="00F920B3">
        <w:rPr>
          <w:rFonts w:eastAsia="Times New Roman"/>
          <w:sz w:val="28"/>
          <w:szCs w:val="28"/>
        </w:rPr>
        <w:t>ревода. Конечно, языковая компе</w:t>
      </w:r>
      <w:r w:rsidRPr="00F920B3">
        <w:rPr>
          <w:rFonts w:eastAsia="Times New Roman"/>
          <w:sz w:val="28"/>
          <w:szCs w:val="28"/>
        </w:rPr>
        <w:t>тенция каждого переводчика имеет свои пределы, но чем шире эти пределы, тем выше его общая профессиональная компетентность.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Успешный обмен речевыми произведениями в процессе коммуникации предполагает на</w:t>
      </w:r>
      <w:r w:rsidR="004D0AB1" w:rsidRPr="00F920B3">
        <w:rPr>
          <w:rFonts w:eastAsia="Times New Roman"/>
          <w:sz w:val="28"/>
          <w:szCs w:val="28"/>
        </w:rPr>
        <w:t>личие у коммуникантов текстообраз</w:t>
      </w:r>
      <w:r w:rsidRPr="00F920B3">
        <w:rPr>
          <w:rFonts w:eastAsia="Times New Roman"/>
          <w:sz w:val="28"/>
          <w:szCs w:val="28"/>
        </w:rPr>
        <w:t>ующе</w:t>
      </w:r>
      <w:r w:rsidR="004D0AB1" w:rsidRPr="00F920B3">
        <w:rPr>
          <w:rFonts w:eastAsia="Times New Roman"/>
          <w:sz w:val="28"/>
          <w:szCs w:val="28"/>
        </w:rPr>
        <w:t>й</w:t>
      </w:r>
      <w:r w:rsidRPr="00F920B3">
        <w:rPr>
          <w:rFonts w:eastAsia="Times New Roman"/>
          <w:sz w:val="28"/>
          <w:szCs w:val="28"/>
        </w:rPr>
        <w:t xml:space="preserve"> компетенции, умения создавать тексты разного типа в соответствии с принятыми в данном языковом коллективе правилами и стереотипами. Профессиональная компетенция переводчика включает знание соотношения таких правил в двух языках и умение строить тексты разного типа. В текстообра</w:t>
      </w:r>
      <w:r w:rsidR="00620395" w:rsidRPr="00F920B3">
        <w:rPr>
          <w:rFonts w:eastAsia="Times New Roman"/>
          <w:sz w:val="28"/>
          <w:szCs w:val="28"/>
        </w:rPr>
        <w:t>з</w:t>
      </w:r>
      <w:r w:rsidRPr="00F920B3">
        <w:rPr>
          <w:rFonts w:eastAsia="Times New Roman"/>
          <w:sz w:val="28"/>
          <w:szCs w:val="28"/>
        </w:rPr>
        <w:t>ующую компетенцию переводчика входит и знание различий в общей стратегии построения текста в двух языках как в отношении характера смысловой связанности —</w:t>
      </w:r>
      <w:r w:rsidR="00620395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когерентности текста (например, большая роль имплицитно</w:t>
      </w:r>
      <w:r w:rsidR="00620395" w:rsidRPr="00F920B3">
        <w:rPr>
          <w:rFonts w:eastAsia="Times New Roman"/>
          <w:sz w:val="28"/>
          <w:szCs w:val="28"/>
        </w:rPr>
        <w:t xml:space="preserve">сти </w:t>
      </w:r>
      <w:r w:rsidRPr="00F920B3">
        <w:rPr>
          <w:rFonts w:eastAsia="Times New Roman"/>
          <w:sz w:val="28"/>
          <w:szCs w:val="28"/>
        </w:rPr>
        <w:t>в английском тексте по сравнению с русским), так и в способах обеспечения формальной связанности — когезии (например, более широкое использование логических связок в русском тексте по сравнению с английским).</w:t>
      </w:r>
    </w:p>
    <w:p w:rsidR="00620395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Важное место в профессиональной компетенции переводчика занимает его коммуникативная</w:t>
      </w:r>
      <w:r w:rsidR="00620395" w:rsidRPr="00F920B3">
        <w:rPr>
          <w:rFonts w:eastAsia="Times New Roman"/>
          <w:sz w:val="28"/>
          <w:szCs w:val="28"/>
        </w:rPr>
        <w:t xml:space="preserve"> компетенция. Билинг-переводчи</w:t>
      </w:r>
      <w:r w:rsidRPr="00F920B3">
        <w:rPr>
          <w:rFonts w:eastAsia="Times New Roman"/>
          <w:sz w:val="28"/>
          <w:szCs w:val="28"/>
        </w:rPr>
        <w:t xml:space="preserve">к обладает коммуникативной компетенцией в двух языках, без чего невозможно владение этими языками. Вместе с тем профессиональная компетенция переводчика предполагает не просто умение интерпретировать смысл высказываний и текстов. Коммуникативная компетенция переводчика включает умение проецировать на высказывания в тексте оригинала инференциальные возможности рецепторов перевода. Переводчик постоянно вынужден решать, сможет ли воспроизведение языкового содержания исходного высказывания в переводе служить достаточной базой для правильного вывода о глобальном смысле, учитывая различия в фоновых знаниях и в обстановке общения у рецепторов перевода. В случае необходимости переводчик корректирует соотношение языкового содержания и выводимого смысла, </w:t>
      </w:r>
      <w:r w:rsidR="00F920B3">
        <w:rPr>
          <w:rFonts w:eastAsia="Times New Roman"/>
          <w:sz w:val="28"/>
          <w:szCs w:val="28"/>
        </w:rPr>
        <w:t>вводя недостающую фоновую инфор</w:t>
      </w:r>
      <w:r w:rsidRPr="00F920B3">
        <w:rPr>
          <w:rFonts w:eastAsia="Times New Roman"/>
          <w:sz w:val="28"/>
          <w:szCs w:val="28"/>
        </w:rPr>
        <w:t xml:space="preserve">мацию в само высказывание или сообщая ее </w:t>
      </w:r>
      <w:r w:rsidRPr="00F920B3">
        <w:rPr>
          <w:rFonts w:eastAsia="Times New Roman"/>
          <w:iCs/>
          <w:sz w:val="28"/>
          <w:szCs w:val="28"/>
        </w:rPr>
        <w:t xml:space="preserve">в </w:t>
      </w:r>
      <w:r w:rsidRPr="00F920B3">
        <w:rPr>
          <w:rFonts w:eastAsia="Times New Roman"/>
          <w:sz w:val="28"/>
          <w:szCs w:val="28"/>
        </w:rPr>
        <w:t xml:space="preserve">примечаниях и сносках. Таким образом, в отличие от обычных коммуникантов коммуникативная компетенция переводчика носит сопоставительно-динамический характер. 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Профессиональная компетенция переводчика необходимо включает и некоторые личностные характеристики, без которых он не смо</w:t>
      </w:r>
      <w:r w:rsidR="000459E6" w:rsidRPr="00F920B3">
        <w:rPr>
          <w:rFonts w:eastAsia="Times New Roman"/>
          <w:sz w:val="28"/>
          <w:szCs w:val="28"/>
        </w:rPr>
        <w:t xml:space="preserve">жет </w:t>
      </w:r>
      <w:r w:rsidRPr="00F920B3">
        <w:rPr>
          <w:rFonts w:eastAsia="Times New Roman"/>
          <w:sz w:val="28"/>
          <w:szCs w:val="28"/>
        </w:rPr>
        <w:t>успешно выполнять свои профессиональные функции. Перевод представляет собой сложный вид умственной деятельности, осуществление которой предполагает особую психическую организацию, большую ее пластичность и гибкость, способность быстро переключать внимание, переходить от одного языка к другому, от одной культуры к другой, от одной коммуникативной ситуации к другой. От переводчика требуется умение сосредотачиваться, мобилизовать ресурсы своей памяти, весь свой интеллектуальный и эмоциональный потенциалы.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Особо следует отметить мора</w:t>
      </w:r>
      <w:r w:rsidR="00F920B3">
        <w:rPr>
          <w:rFonts w:eastAsia="Times New Roman"/>
          <w:sz w:val="28"/>
          <w:szCs w:val="28"/>
        </w:rPr>
        <w:t>льно-этический компонент профес</w:t>
      </w:r>
      <w:r w:rsidRPr="00F920B3">
        <w:rPr>
          <w:rFonts w:eastAsia="Times New Roman"/>
          <w:sz w:val="28"/>
          <w:szCs w:val="28"/>
        </w:rPr>
        <w:t>сиональной компетенции переводчика. Он несет полную ответственность за качество своей работы, за моральный и материальный ущерб, который может явиться результатом его недобросовестности. Переводческая деятельность, как никакая другая, полностью основана на доверии рецепторов перевода к результатам работы переводчика. Оправдать это доверие переводчик может лишь за счет большой собранности, работоспособности и исключения любых элементов несерьезного, халтурного отношения к делу.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Формирование профессиональн</w:t>
      </w:r>
      <w:r w:rsidR="00F920B3">
        <w:rPr>
          <w:rFonts w:eastAsia="Times New Roman"/>
          <w:sz w:val="28"/>
          <w:szCs w:val="28"/>
        </w:rPr>
        <w:t>ой компетенции переводчика пред</w:t>
      </w:r>
      <w:r w:rsidRPr="00F920B3">
        <w:rPr>
          <w:rFonts w:eastAsia="Times New Roman"/>
          <w:sz w:val="28"/>
          <w:szCs w:val="28"/>
        </w:rPr>
        <w:t>полагает развитие особого типа личности, соответствующей морально-этическим особенностям этой профессии.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И, наконец, профессиональная компетенция переводчика включает </w:t>
      </w:r>
      <w:r w:rsidRPr="00F920B3">
        <w:rPr>
          <w:rFonts w:eastAsia="Times New Roman"/>
          <w:bCs/>
          <w:sz w:val="28"/>
          <w:szCs w:val="28"/>
        </w:rPr>
        <w:t xml:space="preserve">техническую </w:t>
      </w:r>
      <w:r w:rsidRPr="00F920B3">
        <w:rPr>
          <w:rFonts w:eastAsia="Times New Roman"/>
          <w:sz w:val="28"/>
          <w:szCs w:val="28"/>
        </w:rPr>
        <w:t>компетенцию — специфические знания, умения и навыки, необходимые для выполнения данного вида деятельности. Переводческие знания обеспечивают пон</w:t>
      </w:r>
      <w:r w:rsidR="00F920B3">
        <w:rPr>
          <w:rFonts w:eastAsia="Times New Roman"/>
          <w:sz w:val="28"/>
          <w:szCs w:val="28"/>
        </w:rPr>
        <w:t>имание сущности и задач перевод</w:t>
      </w:r>
      <w:r w:rsidRPr="00F920B3">
        <w:rPr>
          <w:rFonts w:eastAsia="Times New Roman"/>
          <w:sz w:val="28"/>
          <w:szCs w:val="28"/>
        </w:rPr>
        <w:t>ческой деятельности, знакомство с основными положениями теории перевода, с вариантами переводческой стратегии и техническими приемами перевода. Стратегия переводчика охватывает три группы общих принципов осуществления процесса перевода: некоторые исходные постулаты, выбор общего направления действий</w:t>
      </w:r>
      <w:r w:rsidR="00F920B3">
        <w:rPr>
          <w:rFonts w:eastAsia="Times New Roman"/>
          <w:sz w:val="28"/>
          <w:szCs w:val="28"/>
        </w:rPr>
        <w:t>, которым переводчик будет руко</w:t>
      </w:r>
      <w:r w:rsidRPr="00F920B3">
        <w:rPr>
          <w:rFonts w:eastAsia="Times New Roman"/>
          <w:sz w:val="28"/>
          <w:szCs w:val="28"/>
        </w:rPr>
        <w:t xml:space="preserve">водствоваться при принятии конкретных решений, и выбор характера и последовательности действий в процессе перевода. Исходные постулаты переводческой стратегии во многом определяются посреднической ролью переводчика, вторичным характером его творчества. Деятельность переводчика лишь тогда имеет смысл, когда она оправдывает надежды участников межъязыковой коммуникации. Поэтому в основе общей стратегии переводчика лежит стремление как можно полнее понять переводимый текст и найти ему наиболее точное соответствие в </w:t>
      </w:r>
      <w:r w:rsidR="00C06939" w:rsidRPr="00F920B3">
        <w:rPr>
          <w:rFonts w:eastAsia="Times New Roman"/>
          <w:sz w:val="28"/>
          <w:szCs w:val="28"/>
        </w:rPr>
        <w:t>переводящем языке</w:t>
      </w:r>
      <w:r w:rsidRPr="00F920B3">
        <w:rPr>
          <w:rFonts w:eastAsia="Times New Roman"/>
          <w:sz w:val="28"/>
          <w:szCs w:val="28"/>
        </w:rPr>
        <w:t xml:space="preserve">. 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Решающую роль в профессиональной технике переводчика играет владение специальными умениями. Н</w:t>
      </w:r>
      <w:r w:rsidR="00F920B3">
        <w:rPr>
          <w:rFonts w:eastAsia="Times New Roman"/>
          <w:sz w:val="28"/>
          <w:szCs w:val="28"/>
        </w:rPr>
        <w:t>е все умения, обеспечивающие ус</w:t>
      </w:r>
      <w:r w:rsidRPr="00F920B3">
        <w:rPr>
          <w:rFonts w:eastAsia="Times New Roman"/>
          <w:sz w:val="28"/>
          <w:szCs w:val="28"/>
        </w:rPr>
        <w:t>пешный процесс перевода, можно выделить и описать. Часть из них носит комплексный характер и плохо поддается анализу. Среди переводческих умений наиболее важными представляются следующие</w:t>
      </w:r>
      <w:r w:rsidR="002A0DCF" w:rsidRPr="00F920B3">
        <w:rPr>
          <w:rStyle w:val="ab"/>
          <w:rFonts w:eastAsia="Times New Roman"/>
          <w:sz w:val="28"/>
          <w:szCs w:val="28"/>
        </w:rPr>
        <w:footnoteReference w:id="7"/>
      </w:r>
      <w:r w:rsidRPr="00F920B3">
        <w:rPr>
          <w:rFonts w:eastAsia="Times New Roman"/>
          <w:sz w:val="28"/>
          <w:szCs w:val="28"/>
        </w:rPr>
        <w:t>: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1. </w:t>
      </w:r>
      <w:r w:rsidRPr="00F920B3">
        <w:rPr>
          <w:rFonts w:eastAsia="Times New Roman"/>
          <w:sz w:val="28"/>
          <w:szCs w:val="28"/>
        </w:rPr>
        <w:t>Умение выполнять параллель</w:t>
      </w:r>
      <w:r w:rsidR="00F920B3">
        <w:rPr>
          <w:rFonts w:eastAsia="Times New Roman"/>
          <w:sz w:val="28"/>
          <w:szCs w:val="28"/>
        </w:rPr>
        <w:t>ные действия на двух языках, пе</w:t>
      </w:r>
      <w:r w:rsidRPr="00F920B3">
        <w:rPr>
          <w:rFonts w:eastAsia="Times New Roman"/>
          <w:sz w:val="28"/>
          <w:szCs w:val="28"/>
        </w:rPr>
        <w:t>реключаться с одного языка на другой. Это умение частично возникает спонтанно с развитием двуязычия, но его необходимо довести до профессионального уровня, что достигается изучением переводческих соответствий и приемов перевода, а главное — через постоянные двуязычные действия — осуществление пере</w:t>
      </w:r>
      <w:r w:rsidR="000459E6" w:rsidRPr="00F920B3">
        <w:rPr>
          <w:rFonts w:eastAsia="Times New Roman"/>
          <w:sz w:val="28"/>
          <w:szCs w:val="28"/>
        </w:rPr>
        <w:t>водов</w:t>
      </w:r>
      <w:r w:rsidRPr="00F920B3">
        <w:rPr>
          <w:rFonts w:eastAsia="Times New Roman"/>
          <w:sz w:val="28"/>
          <w:szCs w:val="28"/>
        </w:rPr>
        <w:t xml:space="preserve"> как целых текстов, так и их фрагментов.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20B3">
        <w:rPr>
          <w:sz w:val="28"/>
          <w:szCs w:val="28"/>
        </w:rPr>
        <w:t xml:space="preserve">2. </w:t>
      </w:r>
      <w:r w:rsidRPr="00F920B3">
        <w:rPr>
          <w:rFonts w:eastAsia="Times New Roman"/>
          <w:sz w:val="28"/>
          <w:szCs w:val="28"/>
        </w:rPr>
        <w:t xml:space="preserve">Умение понимать текст по-переводчески. Хотя на первом этапе переводческого процесса переводчик выступает в роли Рецептора оригинала, его понимание текста отличается от обычного глубиной и окончательностью. Обычные Рецепторы нередко довольствуются весьма приблизительным пониманием текста. Встретив, например, сообщение о том, что какой-то человек является «яркой личностью» </w:t>
      </w:r>
      <w:r w:rsidR="00F920B3" w:rsidRPr="00F920B3">
        <w:rPr>
          <w:rFonts w:eastAsia="Times New Roman"/>
          <w:sz w:val="28"/>
          <w:szCs w:val="28"/>
        </w:rPr>
        <w:t>или,</w:t>
      </w:r>
      <w:r w:rsidRPr="00F920B3">
        <w:rPr>
          <w:rFonts w:eastAsia="Times New Roman"/>
          <w:sz w:val="28"/>
          <w:szCs w:val="28"/>
        </w:rPr>
        <w:t xml:space="preserve"> что он произнес «яркую речь», русский человек может не задумываться над точным значением слова «яркий». Для него ясно, что оно передает весьма положительную оценку и не нуждается в конкретизации. Однако при переводе на английский язык переводчику придется сделать окончательный выбор между возможными интерпретациями, поскольку ему надо ре</w:t>
      </w:r>
      <w:r w:rsidRPr="00F920B3">
        <w:rPr>
          <w:rFonts w:eastAsia="Times New Roman"/>
          <w:sz w:val="28"/>
          <w:szCs w:val="28"/>
        </w:rPr>
        <w:softHyphen/>
        <w:t>шить, какое из английских слов (</w:t>
      </w:r>
      <w:r w:rsidR="00C06939" w:rsidRPr="00F920B3">
        <w:rPr>
          <w:rFonts w:eastAsia="Times New Roman"/>
          <w:sz w:val="28"/>
          <w:szCs w:val="28"/>
          <w:lang w:val="en-US"/>
        </w:rPr>
        <w:t>brilliant</w:t>
      </w:r>
      <w:r w:rsidR="00C06939" w:rsidRPr="00F920B3">
        <w:rPr>
          <w:rFonts w:eastAsia="Times New Roman"/>
          <w:sz w:val="28"/>
          <w:szCs w:val="28"/>
        </w:rPr>
        <w:t xml:space="preserve">, </w:t>
      </w:r>
      <w:r w:rsidR="00C06939" w:rsidRPr="00F920B3">
        <w:rPr>
          <w:rFonts w:eastAsia="Times New Roman"/>
          <w:sz w:val="28"/>
          <w:szCs w:val="28"/>
          <w:lang w:val="en-US"/>
        </w:rPr>
        <w:t>impressive</w:t>
      </w:r>
      <w:r w:rsidR="00C06939" w:rsidRPr="00F920B3">
        <w:rPr>
          <w:rFonts w:eastAsia="Times New Roman"/>
          <w:sz w:val="28"/>
          <w:szCs w:val="28"/>
        </w:rPr>
        <w:t xml:space="preserve">, </w:t>
      </w:r>
      <w:r w:rsidR="00C06939" w:rsidRPr="00F920B3">
        <w:rPr>
          <w:rFonts w:eastAsia="Times New Roman"/>
          <w:sz w:val="28"/>
          <w:szCs w:val="28"/>
          <w:lang w:val="en-US"/>
        </w:rPr>
        <w:t>graphic</w:t>
      </w:r>
      <w:r w:rsidR="00C06939" w:rsidRPr="00F920B3">
        <w:rPr>
          <w:rFonts w:eastAsia="Times New Roman"/>
          <w:sz w:val="28"/>
          <w:szCs w:val="28"/>
        </w:rPr>
        <w:t xml:space="preserve">, </w:t>
      </w:r>
      <w:r w:rsidR="00C06939" w:rsidRPr="00F920B3">
        <w:rPr>
          <w:rFonts w:eastAsia="Times New Roman"/>
          <w:sz w:val="28"/>
          <w:szCs w:val="28"/>
          <w:lang w:val="en-US"/>
        </w:rPr>
        <w:t>moving</w:t>
      </w:r>
      <w:r w:rsidR="00C06939" w:rsidRPr="00F920B3">
        <w:rPr>
          <w:rFonts w:eastAsia="Times New Roman"/>
          <w:sz w:val="28"/>
          <w:szCs w:val="28"/>
        </w:rPr>
        <w:t xml:space="preserve">, </w:t>
      </w:r>
      <w:r w:rsidR="00C06939" w:rsidRPr="00F920B3">
        <w:rPr>
          <w:rFonts w:eastAsia="Times New Roman"/>
          <w:sz w:val="28"/>
          <w:szCs w:val="28"/>
          <w:lang w:val="en-US"/>
        </w:rPr>
        <w:t>extraordinary</w:t>
      </w:r>
      <w:r w:rsidRPr="00F920B3">
        <w:rPr>
          <w:rFonts w:eastAsia="Times New Roman"/>
          <w:sz w:val="28"/>
          <w:szCs w:val="28"/>
        </w:rPr>
        <w:t xml:space="preserve">) можно использовать в качестве соответствия. Понимание переводчиком текста оригинала в определенной степени обусловлено и особенностями языка перевода. Так, при анализе значения английского глагола в прошедшем времени переводчик будет вынужден искать в оригинале дополнительную информацию, которая позволит ему сделать в переводе выбор между совершенным и несовершенным видом. </w:t>
      </w:r>
      <w:r w:rsidRPr="00F920B3">
        <w:rPr>
          <w:rFonts w:eastAsia="Times New Roman"/>
          <w:sz w:val="28"/>
          <w:szCs w:val="28"/>
          <w:lang w:val="en-US"/>
        </w:rPr>
        <w:t>(</w:t>
      </w:r>
      <w:r w:rsidRPr="00F920B3">
        <w:rPr>
          <w:rFonts w:eastAsia="Times New Roman"/>
          <w:sz w:val="28"/>
          <w:szCs w:val="28"/>
        </w:rPr>
        <w:t>Сравни</w:t>
      </w:r>
      <w:r w:rsidRPr="00F920B3">
        <w:rPr>
          <w:rFonts w:eastAsia="Times New Roman"/>
          <w:sz w:val="28"/>
          <w:szCs w:val="28"/>
          <w:lang w:val="en-US"/>
        </w:rPr>
        <w:t xml:space="preserve">, </w:t>
      </w:r>
      <w:r w:rsidRPr="00F920B3">
        <w:rPr>
          <w:rFonts w:eastAsia="Times New Roman"/>
          <w:sz w:val="28"/>
          <w:szCs w:val="28"/>
        </w:rPr>
        <w:t>например</w:t>
      </w:r>
      <w:r w:rsidRPr="00F920B3">
        <w:rPr>
          <w:rFonts w:eastAsia="Times New Roman"/>
          <w:sz w:val="28"/>
          <w:szCs w:val="28"/>
          <w:lang w:val="en-US"/>
        </w:rPr>
        <w:t xml:space="preserve">: </w:t>
      </w:r>
      <w:r w:rsidR="00C06939" w:rsidRPr="00F920B3">
        <w:rPr>
          <w:rFonts w:eastAsia="Times New Roman"/>
          <w:sz w:val="28"/>
          <w:szCs w:val="28"/>
          <w:lang w:val="en-US"/>
        </w:rPr>
        <w:t>When in Paris, I went to the Opera</w:t>
      </w:r>
      <w:r w:rsidRPr="00F920B3">
        <w:rPr>
          <w:rFonts w:eastAsia="Times New Roman"/>
          <w:sz w:val="28"/>
          <w:szCs w:val="28"/>
          <w:lang w:val="en-US"/>
        </w:rPr>
        <w:t>).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iCs/>
          <w:sz w:val="28"/>
          <w:szCs w:val="28"/>
        </w:rPr>
        <w:t xml:space="preserve">3. </w:t>
      </w:r>
      <w:r w:rsidRPr="00F920B3">
        <w:rPr>
          <w:rFonts w:eastAsia="Times New Roman"/>
          <w:sz w:val="28"/>
          <w:szCs w:val="28"/>
        </w:rPr>
        <w:t xml:space="preserve">Выполнение параллельных действий на двух языках в процессе перевода предполагает умение переходить в высказываниях на каждом из языков от поверхностной структуры к глубинной </w:t>
      </w:r>
      <w:r w:rsidR="00C06939" w:rsidRPr="00F920B3">
        <w:rPr>
          <w:rFonts w:eastAsia="Times New Roman"/>
          <w:sz w:val="28"/>
          <w:szCs w:val="28"/>
        </w:rPr>
        <w:t>и</w:t>
      </w:r>
      <w:r w:rsidRPr="00F920B3">
        <w:rPr>
          <w:rFonts w:eastAsia="Times New Roman"/>
          <w:sz w:val="28"/>
          <w:szCs w:val="28"/>
        </w:rPr>
        <w:t xml:space="preserve"> обратно. При невозможности использования аналогичной поверхностной структуры в </w:t>
      </w:r>
      <w:r w:rsidR="00C06939" w:rsidRPr="00F920B3">
        <w:rPr>
          <w:rFonts w:eastAsia="Times New Roman"/>
          <w:sz w:val="28"/>
          <w:szCs w:val="28"/>
        </w:rPr>
        <w:t>переводящем языке</w:t>
      </w:r>
      <w:r w:rsidRPr="00F920B3">
        <w:rPr>
          <w:rFonts w:eastAsia="Times New Roman"/>
          <w:sz w:val="28"/>
          <w:szCs w:val="28"/>
        </w:rPr>
        <w:t xml:space="preserve"> переводчик ищет глуби</w:t>
      </w:r>
      <w:r w:rsidR="00C06939" w:rsidRPr="00F920B3">
        <w:rPr>
          <w:rFonts w:eastAsia="Times New Roman"/>
          <w:sz w:val="28"/>
          <w:szCs w:val="28"/>
        </w:rPr>
        <w:t>нную структуру высказывания в исходном языке</w:t>
      </w:r>
      <w:r w:rsidRPr="00F920B3">
        <w:rPr>
          <w:rFonts w:eastAsia="Times New Roman"/>
          <w:sz w:val="28"/>
          <w:szCs w:val="28"/>
        </w:rPr>
        <w:t>, пытаясь ответить на вопрос: что означает по существу эта фраза? Что автор хотел сказать? Затем переводчик решает следующую проблему: какими способами этот глубинный смысл может быть</w:t>
      </w:r>
      <w:r w:rsidR="00C06939" w:rsidRPr="00F920B3">
        <w:rPr>
          <w:rFonts w:eastAsia="Times New Roman"/>
          <w:sz w:val="28"/>
          <w:szCs w:val="28"/>
        </w:rPr>
        <w:t xml:space="preserve"> выражен на переводящем языке</w:t>
      </w:r>
      <w:r w:rsidRPr="00F920B3">
        <w:rPr>
          <w:rFonts w:eastAsia="Times New Roman"/>
          <w:sz w:val="28"/>
          <w:szCs w:val="28"/>
        </w:rPr>
        <w:t>? Это связано</w:t>
      </w:r>
      <w:r w:rsidR="00F920B3">
        <w:rPr>
          <w:rFonts w:eastAsia="Times New Roman"/>
          <w:sz w:val="28"/>
          <w:szCs w:val="28"/>
        </w:rPr>
        <w:t xml:space="preserve"> также с умением выстраивать си</w:t>
      </w:r>
      <w:r w:rsidRPr="00F920B3">
        <w:rPr>
          <w:rFonts w:eastAsia="Times New Roman"/>
          <w:sz w:val="28"/>
          <w:szCs w:val="28"/>
        </w:rPr>
        <w:t xml:space="preserve">нонимические поверхностные структуры и слова-синонимы в </w:t>
      </w:r>
      <w:r w:rsidR="00C06939" w:rsidRPr="00F920B3">
        <w:rPr>
          <w:rFonts w:eastAsia="Times New Roman"/>
          <w:sz w:val="28"/>
          <w:szCs w:val="28"/>
        </w:rPr>
        <w:t>переводящем языке</w:t>
      </w:r>
      <w:r w:rsidRPr="00F920B3">
        <w:rPr>
          <w:rFonts w:eastAsia="Times New Roman"/>
          <w:sz w:val="28"/>
          <w:szCs w:val="28"/>
        </w:rPr>
        <w:t xml:space="preserve"> и делать выбор между ними.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4. </w:t>
      </w:r>
      <w:r w:rsidRPr="00F920B3">
        <w:rPr>
          <w:rFonts w:eastAsia="Times New Roman"/>
          <w:sz w:val="28"/>
          <w:szCs w:val="28"/>
        </w:rPr>
        <w:t>Особую важность для переводчика имеет особое умение, которое можно охарактеризовать как умение «отходить, не удаляясь». При невозможности применить прямое соответствие переводчик вынужден отходить от оригина</w:t>
      </w:r>
      <w:r w:rsidR="00F920B3">
        <w:rPr>
          <w:rFonts w:eastAsia="Times New Roman"/>
          <w:sz w:val="28"/>
          <w:szCs w:val="28"/>
        </w:rPr>
        <w:t>ла, но при этом он стремится ос</w:t>
      </w:r>
      <w:r w:rsidRPr="00F920B3">
        <w:rPr>
          <w:rFonts w:eastAsia="Times New Roman"/>
          <w:sz w:val="28"/>
          <w:szCs w:val="28"/>
        </w:rPr>
        <w:t xml:space="preserve">таться как можно ближе к исходному смыслу. Такая стратегия «наименьших потерь» </w:t>
      </w:r>
      <w:r w:rsidR="00F920B3" w:rsidRPr="00F920B3">
        <w:rPr>
          <w:rFonts w:eastAsia="Times New Roman"/>
          <w:sz w:val="28"/>
          <w:szCs w:val="28"/>
        </w:rPr>
        <w:t>достигается,</w:t>
      </w:r>
      <w:r w:rsidRPr="00F920B3">
        <w:rPr>
          <w:rFonts w:eastAsia="Times New Roman"/>
          <w:sz w:val="28"/>
          <w:szCs w:val="28"/>
        </w:rPr>
        <w:t xml:space="preserve"> прежде </w:t>
      </w:r>
      <w:r w:rsidR="00F920B3" w:rsidRPr="00F920B3">
        <w:rPr>
          <w:rFonts w:eastAsia="Times New Roman"/>
          <w:sz w:val="28"/>
          <w:szCs w:val="28"/>
        </w:rPr>
        <w:t>всего,</w:t>
      </w:r>
      <w:r w:rsidRPr="00F920B3">
        <w:rPr>
          <w:rFonts w:eastAsia="Times New Roman"/>
          <w:sz w:val="28"/>
          <w:szCs w:val="28"/>
        </w:rPr>
        <w:t xml:space="preserve"> путем варьирования языковой формы, а также путем использования наиболее близких синонимов.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5. </w:t>
      </w:r>
      <w:r w:rsidRPr="00F920B3">
        <w:rPr>
          <w:rFonts w:eastAsia="Times New Roman"/>
          <w:sz w:val="28"/>
          <w:szCs w:val="28"/>
        </w:rPr>
        <w:t>Переводческая компетенция включает умение выбирать и пра</w:t>
      </w:r>
      <w:r w:rsidR="000459E6" w:rsidRPr="00F920B3">
        <w:rPr>
          <w:rFonts w:eastAsia="Times New Roman"/>
          <w:sz w:val="28"/>
          <w:szCs w:val="28"/>
        </w:rPr>
        <w:t>вильно</w:t>
      </w:r>
      <w:r w:rsidRPr="00F920B3">
        <w:rPr>
          <w:rFonts w:eastAsia="Times New Roman"/>
          <w:sz w:val="28"/>
          <w:szCs w:val="28"/>
        </w:rPr>
        <w:t xml:space="preserve"> использовать техниче</w:t>
      </w:r>
      <w:r w:rsidR="00F920B3">
        <w:rPr>
          <w:rFonts w:eastAsia="Times New Roman"/>
          <w:sz w:val="28"/>
          <w:szCs w:val="28"/>
        </w:rPr>
        <w:t>ские приемы перевода и преодоле</w:t>
      </w:r>
      <w:r w:rsidRPr="00F920B3">
        <w:rPr>
          <w:rFonts w:eastAsia="Times New Roman"/>
          <w:sz w:val="28"/>
          <w:szCs w:val="28"/>
        </w:rPr>
        <w:t>вать трудности, связанные с лексическими, фразеологическими, грамматическими и стилистическими особенностями исходного язы</w:t>
      </w:r>
      <w:r w:rsidR="000459E6" w:rsidRPr="00F920B3">
        <w:rPr>
          <w:rFonts w:eastAsia="Times New Roman"/>
          <w:sz w:val="28"/>
          <w:szCs w:val="28"/>
        </w:rPr>
        <w:t>ка</w:t>
      </w:r>
      <w:r w:rsidRPr="00F920B3">
        <w:rPr>
          <w:rFonts w:eastAsia="Times New Roman"/>
          <w:sz w:val="28"/>
          <w:szCs w:val="28"/>
        </w:rPr>
        <w:t>. Такое умение основывается на описании этих приемов и трудностей перевода, полученном в рамках соответствующей частной теории перевода.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6. </w:t>
      </w:r>
      <w:r w:rsidRPr="00F920B3">
        <w:rPr>
          <w:rFonts w:eastAsia="Times New Roman"/>
          <w:sz w:val="28"/>
          <w:szCs w:val="28"/>
        </w:rPr>
        <w:t>Основные переводческие умения сводятся воедино в умение анализировать текст оригинала, выявлять стандартные и нестандартные переводческие проблемы и выбирать способы их решения, наиболее соответствующие каждому конкретному акту перевода. С этим связано и умение редактировать свои и чужие переводы, обнаруживать и устранять семантические и стилистические погрешности, доказательно критиковать и оценивать предлагаемые варианты.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Собственно переводческие умения реализуются на основе всего комплекса речевых умений, составля</w:t>
      </w:r>
      <w:r w:rsidR="009E5219">
        <w:rPr>
          <w:rFonts w:eastAsia="Times New Roman"/>
          <w:sz w:val="28"/>
          <w:szCs w:val="28"/>
        </w:rPr>
        <w:t>ющих владение языками, участвую</w:t>
      </w:r>
      <w:r w:rsidRPr="00F920B3">
        <w:rPr>
          <w:rFonts w:eastAsia="Times New Roman"/>
          <w:sz w:val="28"/>
          <w:szCs w:val="28"/>
        </w:rPr>
        <w:t>щими в процессе перевода. Часть умений может быть превращена в полуавтоматические или автоматическ</w:t>
      </w:r>
      <w:r w:rsidR="009E5219">
        <w:rPr>
          <w:rFonts w:eastAsia="Times New Roman"/>
          <w:sz w:val="28"/>
          <w:szCs w:val="28"/>
        </w:rPr>
        <w:t>ие навыки и применяться перевод</w:t>
      </w:r>
      <w:r w:rsidRPr="00F920B3">
        <w:rPr>
          <w:rFonts w:eastAsia="Times New Roman"/>
          <w:sz w:val="28"/>
          <w:szCs w:val="28"/>
        </w:rPr>
        <w:t>чиками интуитивно. Все компоненты профессиональной компетенции переводчика развиваются в процессе обучения переводу или в ходе практической переводческой деятельности.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Концепция переводческой комп</w:t>
      </w:r>
      <w:r w:rsidR="009E5219">
        <w:rPr>
          <w:rFonts w:eastAsia="Times New Roman"/>
          <w:sz w:val="28"/>
          <w:szCs w:val="28"/>
        </w:rPr>
        <w:t>етенции представляет большой те</w:t>
      </w:r>
      <w:r w:rsidRPr="00F920B3">
        <w:rPr>
          <w:rFonts w:eastAsia="Times New Roman"/>
          <w:sz w:val="28"/>
          <w:szCs w:val="28"/>
        </w:rPr>
        <w:t>оретический и практический интерес</w:t>
      </w:r>
      <w:r w:rsidR="009E5219">
        <w:rPr>
          <w:rFonts w:eastAsia="Times New Roman"/>
          <w:sz w:val="28"/>
          <w:szCs w:val="28"/>
        </w:rPr>
        <w:t>. Она нуждается в дальнейшем ис</w:t>
      </w:r>
      <w:r w:rsidRPr="00F920B3">
        <w:rPr>
          <w:rFonts w:eastAsia="Times New Roman"/>
          <w:sz w:val="28"/>
          <w:szCs w:val="28"/>
        </w:rPr>
        <w:t>следовании, чтобы уточнить составляющие ее факторы и способы ее формирования и развития.</w:t>
      </w:r>
    </w:p>
    <w:p w:rsidR="00DC0E4F" w:rsidRPr="00F920B3" w:rsidRDefault="00DC0E4F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DC0E4F" w:rsidRPr="009E5219" w:rsidRDefault="00DC0E4F" w:rsidP="009E521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E5219">
        <w:rPr>
          <w:b/>
          <w:sz w:val="28"/>
          <w:szCs w:val="32"/>
        </w:rPr>
        <w:t>2.2. Комплексы задач при подготовке переводчика</w:t>
      </w:r>
    </w:p>
    <w:p w:rsidR="00DC0E4F" w:rsidRPr="00F920B3" w:rsidRDefault="00DC0E4F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D63B0D" w:rsidRPr="00F920B3" w:rsidRDefault="00004D7B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Для переводчика эффективен путь познания соответствующей предметной </w:t>
      </w:r>
      <w:r w:rsidR="00D63B0D" w:rsidRPr="00F920B3">
        <w:rPr>
          <w:rFonts w:eastAsia="Times New Roman"/>
          <w:sz w:val="28"/>
          <w:szCs w:val="28"/>
        </w:rPr>
        <w:t>области (в необходимых для его работы пределах) с одновремен</w:t>
      </w:r>
      <w:r w:rsidR="00D63B0D" w:rsidRPr="00F920B3">
        <w:rPr>
          <w:rFonts w:eastAsia="Times New Roman"/>
          <w:sz w:val="28"/>
          <w:szCs w:val="28"/>
        </w:rPr>
        <w:softHyphen/>
        <w:t>ным усвоением терминологии</w:t>
      </w:r>
      <w:r w:rsidRPr="00F920B3">
        <w:rPr>
          <w:rFonts w:eastAsia="Times New Roman"/>
          <w:sz w:val="28"/>
          <w:szCs w:val="28"/>
        </w:rPr>
        <w:t xml:space="preserve"> </w:t>
      </w:r>
      <w:r w:rsidR="004879EF" w:rsidRPr="00F920B3">
        <w:rPr>
          <w:rFonts w:eastAsia="Times New Roman"/>
          <w:sz w:val="28"/>
          <w:szCs w:val="28"/>
        </w:rPr>
        <w:t>–</w:t>
      </w:r>
      <w:r w:rsidRPr="00F920B3">
        <w:rPr>
          <w:rFonts w:eastAsia="Times New Roman"/>
          <w:sz w:val="28"/>
          <w:szCs w:val="28"/>
        </w:rPr>
        <w:t xml:space="preserve"> </w:t>
      </w:r>
      <w:r w:rsidR="00D63B0D" w:rsidRPr="00F920B3">
        <w:rPr>
          <w:rFonts w:eastAsia="Times New Roman"/>
          <w:sz w:val="28"/>
          <w:szCs w:val="28"/>
        </w:rPr>
        <w:t>сразу или последовательно на двух языках. Таков первый комплекс задач при подготовке переводчика.</w:t>
      </w:r>
    </w:p>
    <w:p w:rsidR="00D63B0D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Второй комплекс задач </w:t>
      </w:r>
      <w:r w:rsidR="004879EF" w:rsidRPr="00F920B3">
        <w:rPr>
          <w:rFonts w:eastAsia="Times New Roman"/>
          <w:sz w:val="28"/>
          <w:szCs w:val="28"/>
        </w:rPr>
        <w:t>–</w:t>
      </w:r>
      <w:r w:rsidRPr="00F920B3">
        <w:rPr>
          <w:rFonts w:eastAsia="Times New Roman"/>
          <w:sz w:val="28"/>
          <w:szCs w:val="28"/>
        </w:rPr>
        <w:t xml:space="preserve"> это практическая тренировка в переводе с использованием знаний и терминологии из соответствующей предметной области.</w:t>
      </w:r>
    </w:p>
    <w:p w:rsidR="009E5219" w:rsidRPr="009E5219" w:rsidRDefault="009E5219" w:rsidP="009E52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D63B0D" w:rsidRPr="009E5219" w:rsidRDefault="00D63B0D" w:rsidP="009E5219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E5219">
        <w:rPr>
          <w:rFonts w:eastAsia="Times New Roman"/>
          <w:b/>
          <w:bCs/>
          <w:sz w:val="28"/>
          <w:szCs w:val="28"/>
        </w:rPr>
        <w:t>Познание предметной области и усвоение терминологии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Перечислим наиболее известные способы решения задач этого комплекса</w:t>
      </w:r>
      <w:r w:rsidR="002A0DCF" w:rsidRPr="00F920B3">
        <w:rPr>
          <w:rStyle w:val="ab"/>
          <w:rFonts w:eastAsia="Times New Roman"/>
          <w:sz w:val="28"/>
          <w:szCs w:val="28"/>
        </w:rPr>
        <w:footnoteReference w:id="8"/>
      </w:r>
      <w:r w:rsidRPr="00F920B3">
        <w:rPr>
          <w:rFonts w:eastAsia="Times New Roman"/>
          <w:sz w:val="28"/>
          <w:szCs w:val="28"/>
        </w:rPr>
        <w:t>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bCs/>
          <w:iCs/>
          <w:sz w:val="28"/>
          <w:szCs w:val="28"/>
        </w:rPr>
        <w:t>Лексик</w:t>
      </w:r>
      <w:r w:rsidR="00004D7B" w:rsidRPr="00F920B3">
        <w:rPr>
          <w:rFonts w:eastAsia="Times New Roman"/>
          <w:bCs/>
          <w:iCs/>
          <w:sz w:val="28"/>
          <w:szCs w:val="28"/>
        </w:rPr>
        <w:t>о</w:t>
      </w:r>
      <w:r w:rsidRPr="00F920B3">
        <w:rPr>
          <w:rFonts w:eastAsia="Times New Roman"/>
          <w:bCs/>
          <w:iCs/>
          <w:sz w:val="28"/>
          <w:szCs w:val="28"/>
        </w:rPr>
        <w:t>-переводческий комплекс занятий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Обычно занятия начинаются с чтения текста на иностранном языке, относящегося, как правило, к ограниченной и более или менее целостной части изучаемой предметной области. К тексту </w:t>
      </w:r>
      <w:r w:rsidR="00004D7B" w:rsidRPr="00F920B3">
        <w:rPr>
          <w:rFonts w:eastAsia="Times New Roman"/>
          <w:sz w:val="28"/>
          <w:szCs w:val="28"/>
        </w:rPr>
        <w:t>(</w:t>
      </w:r>
      <w:r w:rsidRPr="00F920B3">
        <w:rPr>
          <w:rFonts w:eastAsia="Times New Roman"/>
          <w:sz w:val="28"/>
          <w:szCs w:val="28"/>
        </w:rPr>
        <w:t>4500 -5000 печ</w:t>
      </w:r>
      <w:r w:rsidR="00004D7B" w:rsidRPr="00F920B3">
        <w:rPr>
          <w:rFonts w:eastAsia="Times New Roman"/>
          <w:sz w:val="28"/>
          <w:szCs w:val="28"/>
        </w:rPr>
        <w:t>.</w:t>
      </w:r>
      <w:r w:rsidRPr="00F920B3">
        <w:rPr>
          <w:rFonts w:eastAsia="Times New Roman"/>
          <w:sz w:val="28"/>
          <w:szCs w:val="28"/>
        </w:rPr>
        <w:t xml:space="preserve"> </w:t>
      </w:r>
      <w:r w:rsidR="00186FA3" w:rsidRPr="00F920B3">
        <w:rPr>
          <w:rFonts w:eastAsia="Times New Roman"/>
          <w:sz w:val="28"/>
          <w:szCs w:val="28"/>
        </w:rPr>
        <w:t>з</w:t>
      </w:r>
      <w:r w:rsidRPr="00F920B3">
        <w:rPr>
          <w:rFonts w:eastAsia="Times New Roman"/>
          <w:sz w:val="28"/>
          <w:szCs w:val="28"/>
        </w:rPr>
        <w:t>н.) прилагается список иноязычных терминов с пере</w:t>
      </w:r>
      <w:r w:rsidRPr="00F920B3">
        <w:rPr>
          <w:rFonts w:eastAsia="Times New Roman"/>
          <w:sz w:val="28"/>
          <w:szCs w:val="28"/>
        </w:rPr>
        <w:softHyphen/>
      </w:r>
      <w:r w:rsidR="00186FA3" w:rsidRPr="00F920B3">
        <w:rPr>
          <w:rFonts w:eastAsia="Times New Roman"/>
          <w:sz w:val="28"/>
          <w:szCs w:val="28"/>
        </w:rPr>
        <w:t>вод</w:t>
      </w:r>
      <w:r w:rsidR="004879EF" w:rsidRPr="00F920B3">
        <w:rPr>
          <w:rFonts w:eastAsia="Times New Roman"/>
          <w:sz w:val="28"/>
          <w:szCs w:val="28"/>
        </w:rPr>
        <w:t>ом</w:t>
      </w:r>
      <w:r w:rsidRPr="00F920B3">
        <w:rPr>
          <w:rFonts w:eastAsia="Times New Roman"/>
          <w:sz w:val="28"/>
          <w:szCs w:val="28"/>
        </w:rPr>
        <w:t xml:space="preserve"> на русский язык. Отдельные термины, если это необходимо, могут снабжаться развернутым комментарием</w:t>
      </w:r>
      <w:r w:rsidR="00692767" w:rsidRPr="00F920B3">
        <w:rPr>
          <w:rFonts w:eastAsia="Times New Roman"/>
          <w:sz w:val="28"/>
          <w:szCs w:val="28"/>
        </w:rPr>
        <w:t>.</w:t>
      </w:r>
      <w:r w:rsidRPr="00F920B3">
        <w:rPr>
          <w:rFonts w:eastAsia="Times New Roman"/>
          <w:sz w:val="28"/>
          <w:szCs w:val="28"/>
        </w:rPr>
        <w:t xml:space="preserve"> Такого рода пояснения обычно делаются в тех случаях, когда иноязычное понятие в культуре переводящего языка мало известно или когда для него в </w:t>
      </w:r>
      <w:r w:rsidR="00004D7B" w:rsidRPr="00F920B3">
        <w:rPr>
          <w:rFonts w:eastAsia="Times New Roman"/>
          <w:sz w:val="28"/>
          <w:szCs w:val="28"/>
        </w:rPr>
        <w:t>переводящем языке</w:t>
      </w:r>
      <w:r w:rsidRPr="00F920B3">
        <w:rPr>
          <w:rFonts w:eastAsia="Times New Roman"/>
          <w:sz w:val="28"/>
          <w:szCs w:val="28"/>
        </w:rPr>
        <w:t xml:space="preserve"> нет точного терминологического обозначения.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Текст переводится в классе (обычно с листа) или дома. В последнем случае домашнее задание проверяется в классе.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Затем следует ряд заданий (упражнений) на закрепление новой терминологии. Например: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 найдите в тексте ответы на следующие вопросы (вопросы составляются таким образом, чтобы в ответах на них фигурировали новые термины);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 вставьте вместо пропусков в высказывания подходящие по смыслу слова и словосочетания (имеются в виду опять же новые термины и терминологические клише, которые даются небольшим списком или должны быть найдены в тексте);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• переведите беседу (вопросы на русском </w:t>
      </w:r>
      <w:r w:rsidR="004879EF" w:rsidRPr="00F920B3">
        <w:rPr>
          <w:rFonts w:eastAsia="Times New Roman"/>
          <w:sz w:val="28"/>
          <w:szCs w:val="28"/>
        </w:rPr>
        <w:t>–</w:t>
      </w:r>
      <w:r w:rsidRPr="00F920B3">
        <w:rPr>
          <w:rFonts w:eastAsia="Times New Roman"/>
          <w:sz w:val="28"/>
          <w:szCs w:val="28"/>
        </w:rPr>
        <w:t xml:space="preserve"> ответы на иностранном)</w:t>
      </w:r>
      <w:r w:rsidR="002F125A" w:rsidRPr="00F920B3">
        <w:rPr>
          <w:rFonts w:eastAsia="Times New Roman"/>
          <w:sz w:val="28"/>
          <w:szCs w:val="28"/>
        </w:rPr>
        <w:t>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iCs/>
          <w:sz w:val="28"/>
          <w:szCs w:val="28"/>
        </w:rPr>
        <w:t xml:space="preserve">Введение </w:t>
      </w:r>
      <w:r w:rsidRPr="00F920B3">
        <w:rPr>
          <w:rFonts w:eastAsia="Times New Roman"/>
          <w:bCs/>
          <w:iCs/>
          <w:sz w:val="28"/>
          <w:szCs w:val="28"/>
        </w:rPr>
        <w:t>в предмет (на занятиях)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Занятия начинаются с чтения специального текста на русском языке и его обсуждения, построенного таким образом, чтобы как можно чаще употреблялись основные понятия предметной области. Чаще всего обсуждение строится в форме ответов на вопросы с неизбежным употреблением соответствующей терминологии.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За этим могут последовать упражнения, рассчитанные на сознательное усвоение соответствующей системы понятий: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 вопросы к прочитанному тексту;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 задание</w:t>
      </w:r>
      <w:r w:rsidR="00004D7B" w:rsidRPr="00F920B3">
        <w:rPr>
          <w:rFonts w:eastAsia="Times New Roman"/>
          <w:sz w:val="28"/>
          <w:szCs w:val="28"/>
        </w:rPr>
        <w:t xml:space="preserve"> </w:t>
      </w:r>
      <w:r w:rsidR="004879EF" w:rsidRPr="00F920B3">
        <w:rPr>
          <w:rFonts w:eastAsia="Times New Roman"/>
          <w:sz w:val="28"/>
          <w:szCs w:val="28"/>
        </w:rPr>
        <w:t>–</w:t>
      </w:r>
      <w:r w:rsidR="00004D7B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выписать важнейшие понятия данной предметной области из текста;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 составить схему, отражающую иерархию этих понятий (если таковая достаточно четко выражена);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•</w:t>
      </w:r>
      <w:r w:rsid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к рисунку или схеме, где составные элементы помечены цифрами, подобрать к цифрам соответствующие термины.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Затем прорабатывается иноязычный текст на ту же тему. Желательно, чтобы по содержанию он в значительной мере совпадал с текстом на русском языке, но не совладал так, как перевод совпадает с оригиналом.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После этого выполняются задания, частично аналогичные тем, что выполнялись после проработки текста на русском языке.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iCs/>
          <w:sz w:val="28"/>
          <w:szCs w:val="28"/>
        </w:rPr>
        <w:t xml:space="preserve">Задания на </w:t>
      </w:r>
      <w:r w:rsidRPr="00F920B3">
        <w:rPr>
          <w:rFonts w:eastAsia="Times New Roman"/>
          <w:bCs/>
          <w:iCs/>
          <w:sz w:val="28"/>
          <w:szCs w:val="28"/>
        </w:rPr>
        <w:t>самостоятельное изучение предмета</w:t>
      </w:r>
      <w:r w:rsidR="002F125A" w:rsidRPr="00F920B3">
        <w:rPr>
          <w:rFonts w:eastAsia="Times New Roman"/>
          <w:bCs/>
          <w:iCs/>
          <w:sz w:val="28"/>
          <w:szCs w:val="28"/>
        </w:rPr>
        <w:t xml:space="preserve"> </w:t>
      </w:r>
      <w:r w:rsidRPr="00F920B3">
        <w:rPr>
          <w:rFonts w:eastAsia="Times New Roman"/>
          <w:iCs/>
          <w:sz w:val="28"/>
          <w:szCs w:val="28"/>
        </w:rPr>
        <w:t>высказывания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Перед обучающимися может быть поставлена задача: самостоятельно подготовиться к переводу специального текста, ряда выступлений на специальную тему или к работе в качестве переводчика на специальную тематику в рамках научной конференции, переговоров и т.п. Именно так, самостоятельно, готовятся к переводу по специальной тематике профессиональные переводчики.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Наиболее правильным было бы, чтобы обучающиеся готовились, используя реальную справочную литературу. Учитывая все известные трудности, вместо справочной литературы можно использовать созданные для курса специального перевода учебные пособия по введению в ту или иную специальную область.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Согласно международным нормам, регулирующим профессиональную деятельность переводчиков, приблизительно за две недели до начала мероприятия, на котором им предстоит работать, переводчикам должны быть предоставлены материалы (тезисы докладов), с тем чтобы они могли войти в специальную тематику. Однако очень часто </w:t>
      </w:r>
      <w:r w:rsidR="002F125A" w:rsidRPr="00F920B3">
        <w:rPr>
          <w:rFonts w:eastAsia="Times New Roman"/>
          <w:sz w:val="28"/>
          <w:szCs w:val="28"/>
        </w:rPr>
        <w:t>э</w:t>
      </w:r>
      <w:r w:rsidRPr="00F920B3">
        <w:rPr>
          <w:rFonts w:eastAsia="Times New Roman"/>
          <w:sz w:val="28"/>
          <w:szCs w:val="28"/>
        </w:rPr>
        <w:t xml:space="preserve">то не соблюдается, и переводчикам приходится, что называется, </w:t>
      </w:r>
      <w:r w:rsidR="004879EF" w:rsidRPr="00F920B3">
        <w:rPr>
          <w:rFonts w:eastAsia="Times New Roman"/>
          <w:sz w:val="28"/>
          <w:szCs w:val="28"/>
        </w:rPr>
        <w:t>«</w:t>
      </w:r>
      <w:r w:rsidRPr="00F920B3">
        <w:rPr>
          <w:rFonts w:eastAsia="Times New Roman"/>
          <w:sz w:val="28"/>
          <w:szCs w:val="28"/>
        </w:rPr>
        <w:t>играть с листа</w:t>
      </w:r>
      <w:r w:rsidR="004879EF" w:rsidRPr="00F920B3">
        <w:rPr>
          <w:rFonts w:eastAsia="Times New Roman"/>
          <w:sz w:val="28"/>
          <w:szCs w:val="28"/>
        </w:rPr>
        <w:t>»</w:t>
      </w:r>
      <w:r w:rsidRPr="00F920B3">
        <w:rPr>
          <w:rFonts w:eastAsia="Times New Roman"/>
          <w:sz w:val="28"/>
          <w:szCs w:val="28"/>
        </w:rPr>
        <w:t>. Поэтому целесообразно,</w:t>
      </w:r>
      <w:r w:rsidR="002F125A" w:rsidRP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чтобы переводчики могли готовиться к работе как имея на руках материалы</w:t>
      </w:r>
      <w:r w:rsid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выступлений, так и</w:t>
      </w:r>
      <w:r w:rsid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не</w:t>
      </w:r>
      <w:r w:rsid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имея</w:t>
      </w:r>
      <w:r w:rsidR="00F920B3">
        <w:rPr>
          <w:rFonts w:eastAsia="Times New Roman"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их, - по справочной литературе.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В качестве минимального введения в предмет может служить письменный перевод специального текста, где достаточно полно представлена тематика, с которой в дальнейшем будет работать переводчик. Этот способ знакомства с предметом высказывания наиболее прост и </w:t>
      </w:r>
      <w:r w:rsidR="004879EF" w:rsidRPr="00F920B3">
        <w:rPr>
          <w:rFonts w:eastAsia="Times New Roman"/>
          <w:sz w:val="28"/>
          <w:szCs w:val="28"/>
        </w:rPr>
        <w:t>«</w:t>
      </w:r>
      <w:r w:rsidRPr="00F920B3">
        <w:rPr>
          <w:rFonts w:eastAsia="Times New Roman"/>
          <w:sz w:val="28"/>
          <w:szCs w:val="28"/>
        </w:rPr>
        <w:t>экономичен</w:t>
      </w:r>
      <w:r w:rsidR="004879EF" w:rsidRPr="00F920B3">
        <w:rPr>
          <w:rFonts w:eastAsia="Times New Roman"/>
          <w:sz w:val="28"/>
          <w:szCs w:val="28"/>
        </w:rPr>
        <w:t>»</w:t>
      </w:r>
      <w:r w:rsidRPr="00F920B3">
        <w:rPr>
          <w:rFonts w:eastAsia="Times New Roman"/>
          <w:sz w:val="28"/>
          <w:szCs w:val="28"/>
        </w:rPr>
        <w:t>.</w:t>
      </w:r>
    </w:p>
    <w:p w:rsidR="00D63B0D" w:rsidRPr="009E5219" w:rsidRDefault="00D63B0D" w:rsidP="009E52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E5219">
        <w:rPr>
          <w:b/>
          <w:bCs/>
          <w:sz w:val="28"/>
          <w:szCs w:val="28"/>
        </w:rPr>
        <w:t xml:space="preserve">2. </w:t>
      </w:r>
      <w:r w:rsidRPr="009E5219">
        <w:rPr>
          <w:rFonts w:eastAsia="Times New Roman"/>
          <w:b/>
          <w:bCs/>
          <w:sz w:val="28"/>
          <w:szCs w:val="28"/>
        </w:rPr>
        <w:t xml:space="preserve">Развитие </w:t>
      </w:r>
      <w:r w:rsidRPr="009E5219">
        <w:rPr>
          <w:rFonts w:eastAsia="Times New Roman"/>
          <w:b/>
          <w:bCs/>
          <w:iCs/>
          <w:sz w:val="28"/>
          <w:szCs w:val="28"/>
        </w:rPr>
        <w:t>навыков непосредственно специального перевода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Специальный перевод реализуется в следующих формах: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- </w:t>
      </w:r>
      <w:r w:rsidRPr="00F920B3">
        <w:rPr>
          <w:rFonts w:eastAsia="Times New Roman"/>
          <w:sz w:val="28"/>
          <w:szCs w:val="28"/>
        </w:rPr>
        <w:t>письменный перевод научно-технических текстов, деловой переписки, договоров, уставов, технико-экономических обоснований, проектов, решений арбитражных судов, актов экспертизы;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- </w:t>
      </w:r>
      <w:r w:rsidRPr="00F920B3">
        <w:rPr>
          <w:rFonts w:eastAsia="Times New Roman"/>
          <w:sz w:val="28"/>
          <w:szCs w:val="28"/>
        </w:rPr>
        <w:t>синхронный, зрительно-уст</w:t>
      </w:r>
      <w:r w:rsidR="009E5219">
        <w:rPr>
          <w:rFonts w:eastAsia="Times New Roman"/>
          <w:sz w:val="28"/>
          <w:szCs w:val="28"/>
        </w:rPr>
        <w:t>ный, абзацно-фразовый или после</w:t>
      </w:r>
      <w:r w:rsidRPr="00F920B3">
        <w:rPr>
          <w:rFonts w:eastAsia="Times New Roman"/>
          <w:sz w:val="28"/>
          <w:szCs w:val="28"/>
        </w:rPr>
        <w:t>довательный (с записями) перевод выступлений на научных, научно-практических и практических конференциях, а также лекциях;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- </w:t>
      </w:r>
      <w:r w:rsidRPr="00F920B3">
        <w:rPr>
          <w:rFonts w:eastAsia="Times New Roman"/>
          <w:sz w:val="28"/>
          <w:szCs w:val="28"/>
        </w:rPr>
        <w:t>двусторонний перевод переговоров, деловых и научных дискуссий,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Для многих переводчиков подлинный перевод с листа (без предварительного прочтения, подготовки) бывает значительно труднее, чем перевод на слух. Следует иметь также в виду, что многие выступающие часто отклоняются от написанного</w:t>
      </w:r>
      <w:r w:rsidR="002F125A" w:rsidRPr="00F920B3">
        <w:rPr>
          <w:rFonts w:eastAsia="Times New Roman"/>
          <w:sz w:val="28"/>
          <w:szCs w:val="28"/>
        </w:rPr>
        <w:t>.</w:t>
      </w:r>
      <w:r w:rsidRPr="00F920B3">
        <w:rPr>
          <w:rFonts w:eastAsia="Times New Roman"/>
          <w:sz w:val="28"/>
          <w:szCs w:val="28"/>
        </w:rPr>
        <w:t xml:space="preserve"> Поэтому, переводя с листа, всегда надо быть готовым переводить на </w:t>
      </w:r>
      <w:r w:rsidR="002F125A" w:rsidRPr="00F920B3">
        <w:rPr>
          <w:rFonts w:eastAsia="Times New Roman"/>
          <w:sz w:val="28"/>
          <w:szCs w:val="28"/>
        </w:rPr>
        <w:t>слух</w:t>
      </w:r>
      <w:r w:rsidRPr="00F920B3">
        <w:rPr>
          <w:rFonts w:eastAsia="Times New Roman"/>
          <w:smallCaps/>
          <w:sz w:val="28"/>
          <w:szCs w:val="28"/>
        </w:rPr>
        <w:t>.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Как бы тщательно ни готовился к своей работе переводчик, никто не может исключить того, что ему не встретится </w:t>
      </w:r>
      <w:r w:rsidR="009E5219" w:rsidRPr="00F920B3">
        <w:rPr>
          <w:rFonts w:eastAsia="Times New Roman"/>
          <w:sz w:val="28"/>
          <w:szCs w:val="28"/>
        </w:rPr>
        <w:t>то,</w:t>
      </w:r>
      <w:r w:rsidRPr="00F920B3">
        <w:rPr>
          <w:rFonts w:eastAsia="Times New Roman"/>
          <w:sz w:val="28"/>
          <w:szCs w:val="28"/>
        </w:rPr>
        <w:t xml:space="preserve"> или иное не известное ему понятие, тот или иной термин, для которого он не знает переводного соответствия. В этих случаях переводчику приходится </w:t>
      </w:r>
      <w:r w:rsidR="004879EF" w:rsidRPr="00F920B3">
        <w:rPr>
          <w:rFonts w:eastAsia="Times New Roman"/>
          <w:sz w:val="28"/>
          <w:szCs w:val="28"/>
        </w:rPr>
        <w:t>«</w:t>
      </w:r>
      <w:r w:rsidRPr="00F920B3">
        <w:rPr>
          <w:rFonts w:eastAsia="Times New Roman"/>
          <w:sz w:val="28"/>
          <w:szCs w:val="28"/>
        </w:rPr>
        <w:t>выкручиваться</w:t>
      </w:r>
      <w:r w:rsidR="004879EF" w:rsidRPr="00F920B3">
        <w:rPr>
          <w:rFonts w:eastAsia="Times New Roman"/>
          <w:sz w:val="28"/>
          <w:szCs w:val="28"/>
        </w:rPr>
        <w:t>»</w:t>
      </w:r>
      <w:r w:rsidRPr="00F920B3">
        <w:rPr>
          <w:rFonts w:eastAsia="Times New Roman"/>
          <w:sz w:val="28"/>
          <w:szCs w:val="28"/>
        </w:rPr>
        <w:t>. Для этого необходимы соответствующие умения: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- </w:t>
      </w:r>
      <w:r w:rsidRPr="00F920B3">
        <w:rPr>
          <w:rFonts w:eastAsia="Times New Roman"/>
          <w:sz w:val="28"/>
          <w:szCs w:val="28"/>
        </w:rPr>
        <w:t>умение передавать в переводе понятия не с помощью терминов, а с помощью описательного перевода;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- </w:t>
      </w:r>
      <w:r w:rsidRPr="00F920B3">
        <w:rPr>
          <w:rFonts w:eastAsia="Times New Roman"/>
          <w:sz w:val="28"/>
          <w:szCs w:val="28"/>
        </w:rPr>
        <w:t>умение сходу образовывать если не термины, то такие наименования для понятий, суть которых была бы ясна аудитории.</w:t>
      </w:r>
    </w:p>
    <w:p w:rsidR="008B0EE1" w:rsidRPr="00F920B3" w:rsidRDefault="008B0EE1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Если переводчик не слишком часто прибегает к этим приемам, то аудитория воспринимает их с пониманием, поскольку знает, что языковой посредник не может конкурировать со специалистами.</w:t>
      </w:r>
    </w:p>
    <w:p w:rsidR="00DC0E4F" w:rsidRPr="009E5219" w:rsidRDefault="009E5219" w:rsidP="009E521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0E4F" w:rsidRPr="009E5219">
        <w:rPr>
          <w:b/>
          <w:sz w:val="28"/>
          <w:szCs w:val="32"/>
        </w:rPr>
        <w:t>2.3. Упражнения в процессе обучения переводу</w:t>
      </w:r>
    </w:p>
    <w:p w:rsidR="00DC0E4F" w:rsidRPr="00F920B3" w:rsidRDefault="00DC0E4F" w:rsidP="00F920B3">
      <w:pPr>
        <w:spacing w:line="360" w:lineRule="auto"/>
        <w:ind w:firstLine="709"/>
        <w:jc w:val="both"/>
        <w:rPr>
          <w:sz w:val="28"/>
          <w:szCs w:val="32"/>
        </w:rPr>
      </w:pPr>
    </w:p>
    <w:p w:rsidR="00485453" w:rsidRPr="00F920B3" w:rsidRDefault="00D63B0D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</w:t>
      </w:r>
      <w:r w:rsidR="00485453" w:rsidRPr="00F920B3">
        <w:rPr>
          <w:sz w:val="28"/>
          <w:szCs w:val="28"/>
        </w:rPr>
        <w:t>одержание курса перевода включает как сообщение необходимых профессиональных знаний, так и развитие переводческих умений и навыков. При этом умения и навыки перевода и составляют конечную цель курса перевода, т.к. они обеспечивают практическую профессиональную деятельность переводчика. Умения и навыки перевода создаются на основе использования специально подобранных учебных материалов. К числу таких материалов относятся переводческие упражнения и учебные тексты.</w:t>
      </w:r>
    </w:p>
    <w:p w:rsidR="00D63B0D" w:rsidRPr="00F920B3" w:rsidRDefault="00485453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Упражнения – это основной способ выработки необходимых умений. Переводческие умения могут развиваться и в процессе перевода связного текста. Однако перевод любого текста всегда связан с решением целого ряда переводческих задач и практически очень трудно найти такой текст, в котором какая-то переводческая проблема преобладала или хотя бы встречалась достаточно часто. Специально подобранное упражнение дает возможность </w:t>
      </w:r>
      <w:r w:rsidR="00D63B0D" w:rsidRPr="00F920B3">
        <w:rPr>
          <w:rFonts w:eastAsia="Times New Roman"/>
          <w:sz w:val="28"/>
          <w:szCs w:val="28"/>
        </w:rPr>
        <w:t>сосредоточить внимание обучаемых на способах решения отдельной переводческой задачи. Работа с упражнениями составляет значительную часть курса обучения переводу. В процессе этой работы изучаются способы преодоления трудностей перевода, отрабатываются технические приемы перевода, развиваются переводческие умения и создается основа для совершенствования навыков перевода.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По характеру выполняемых </w:t>
      </w:r>
      <w:r w:rsidR="009E5219">
        <w:rPr>
          <w:rFonts w:eastAsia="Times New Roman"/>
          <w:sz w:val="28"/>
          <w:szCs w:val="28"/>
        </w:rPr>
        <w:t>речевых действий упражнения под</w:t>
      </w:r>
      <w:r w:rsidRPr="00F920B3">
        <w:rPr>
          <w:rFonts w:eastAsia="Times New Roman"/>
          <w:sz w:val="28"/>
          <w:szCs w:val="28"/>
        </w:rPr>
        <w:t>разделяются на предпереводческие и собственно переводческие. Предпереводческие упражнения имеют целью создать условия для успешного осуществления переводческого процесса, создать необходимую коммуникативную установку, проверить наличие у студентов языковых и фо</w:t>
      </w:r>
      <w:r w:rsidRPr="00F920B3">
        <w:rPr>
          <w:rFonts w:eastAsia="Times New Roman"/>
          <w:sz w:val="28"/>
          <w:szCs w:val="28"/>
        </w:rPr>
        <w:softHyphen/>
        <w:t>новых знаний, показать им, как решают типовые переводческие задачи опытные высококвалифицированн</w:t>
      </w:r>
      <w:r w:rsidR="009E5219">
        <w:rPr>
          <w:rFonts w:eastAsia="Times New Roman"/>
          <w:sz w:val="28"/>
          <w:szCs w:val="28"/>
        </w:rPr>
        <w:t>ые переводчики. Основными упраж</w:t>
      </w:r>
      <w:r w:rsidRPr="00F920B3">
        <w:rPr>
          <w:rFonts w:eastAsia="Times New Roman"/>
          <w:sz w:val="28"/>
          <w:szCs w:val="28"/>
        </w:rPr>
        <w:t>нениями этого типа является сопоставление параллельных текстов на исходный язык и переводящий язык с целью выявления их различий, сопоставление опубликованных переводов с их оригиналами и критический анализ использованных переводчиком методов и приемов, ответы на вопросы к тексту, проверяющие глубину понимания и наличие необходимых фоновых знаний, обсуждение концепций, лежащих в основе содержания текста, н связанных с ними терминов и понятий, различные упражнения по совершенствованию владения языком перевода (составление синонимических рядов и дифференциация значений синонимов, стилистическая оценка предлагаемых вариантов, перефразирование высказываний, выступления на заданную тему и пр.).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Собственно переводческие упражнения подразделяются на:</w:t>
      </w:r>
    </w:p>
    <w:p w:rsidR="00D63B0D" w:rsidRPr="00F920B3" w:rsidRDefault="00D63B0D" w:rsidP="00F920B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bCs/>
          <w:sz w:val="28"/>
          <w:szCs w:val="28"/>
        </w:rPr>
        <w:t xml:space="preserve">языковые, развивающие умение </w:t>
      </w:r>
      <w:r w:rsidRPr="00F920B3">
        <w:rPr>
          <w:rFonts w:eastAsia="Times New Roman"/>
          <w:sz w:val="28"/>
          <w:szCs w:val="28"/>
        </w:rPr>
        <w:t xml:space="preserve">решать переводческие </w:t>
      </w:r>
      <w:r w:rsidRPr="00F920B3">
        <w:rPr>
          <w:rFonts w:eastAsia="Times New Roman"/>
          <w:bCs/>
          <w:sz w:val="28"/>
          <w:szCs w:val="28"/>
        </w:rPr>
        <w:t xml:space="preserve">задачи, связанные с особенностями семантики единиц и </w:t>
      </w:r>
      <w:r w:rsidRPr="00F920B3">
        <w:rPr>
          <w:rFonts w:eastAsia="Times New Roman"/>
          <w:sz w:val="28"/>
          <w:szCs w:val="28"/>
        </w:rPr>
        <w:t>структур исходного языка и переводящего языка;</w:t>
      </w:r>
    </w:p>
    <w:p w:rsidR="00D63B0D" w:rsidRPr="00F920B3" w:rsidRDefault="00D63B0D" w:rsidP="00F920B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операционные, отрабатывающие умение использовать различные способы и приемы перевода;</w:t>
      </w:r>
    </w:p>
    <w:p w:rsidR="00D63B0D" w:rsidRPr="00F920B3" w:rsidRDefault="00D63B0D" w:rsidP="00F920B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коммуникативные, создающие умение успешно выполнят</w:t>
      </w:r>
      <w:r w:rsidR="009E5219">
        <w:rPr>
          <w:rFonts w:eastAsia="Times New Roman"/>
          <w:sz w:val="28"/>
          <w:szCs w:val="28"/>
        </w:rPr>
        <w:t>ь не</w:t>
      </w:r>
      <w:r w:rsidRPr="00F920B3">
        <w:rPr>
          <w:rFonts w:eastAsia="Times New Roman"/>
          <w:sz w:val="28"/>
          <w:szCs w:val="28"/>
        </w:rPr>
        <w:t xml:space="preserve">обходимые действия на разных этапах переводческого процесса. В соответствии с видом упражнения формулируется и задание по его выполнению. В языковых упражнениях в задании указывается языковая единица или структура, значение которой должно особо учитываться при переводе. Здесь в задачу студента может входить перевод изолированных языковых единиц, передача значений указанных единиц и структур в составе высказываний, перевод высказываний, содержащих определенные единицы и структуры. В операционных упражнениях ставится задача использовать при переводе указанный прием или самостоятельно выбрать подходящий прием и обосновать выбор и способ его применения. Коммуникативные упражнения включают задания по определению контекстуальных значений языковых единиц, интерпретации смысла высказывания, подбора соответствий и вариантов перевода </w:t>
      </w:r>
      <w:r w:rsidRPr="00F920B3">
        <w:rPr>
          <w:rFonts w:eastAsia="Times New Roman"/>
          <w:iCs/>
          <w:sz w:val="28"/>
          <w:szCs w:val="28"/>
        </w:rPr>
        <w:t xml:space="preserve">и </w:t>
      </w:r>
      <w:r w:rsidRPr="00F920B3">
        <w:rPr>
          <w:rFonts w:eastAsia="Times New Roman"/>
          <w:sz w:val="28"/>
          <w:szCs w:val="28"/>
        </w:rPr>
        <w:t>комплексное решение переводческих задач при переводе высказываний и отрезков текста разной трудности. Иначе говоря, такие упражнения развивают умение осуществлять отдельные этапы переводческого процесса в целом.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Каждое упражнение предназначается для решения определенной задачи, которая формулируется в задании в соответствии с его типом. Однако во многих случаях выполнение задания требует решения, помимо основной, еще и ряда побочных задач. Преподаватель должен предварительно решить, какие дополнительные проблемы он будет обсуждать со студентами при работе с упражнением.</w:t>
      </w:r>
    </w:p>
    <w:p w:rsidR="00D63B0D" w:rsidRPr="00F920B3" w:rsidRDefault="00D63B0D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 xml:space="preserve">Как </w:t>
      </w:r>
      <w:r w:rsidR="00EA6E17" w:rsidRPr="00F920B3">
        <w:rPr>
          <w:rFonts w:eastAsia="Times New Roman"/>
          <w:sz w:val="28"/>
          <w:szCs w:val="28"/>
        </w:rPr>
        <w:t>правило, упражнение включает 15-</w:t>
      </w:r>
      <w:r w:rsidRPr="00F920B3">
        <w:rPr>
          <w:rFonts w:eastAsia="Times New Roman"/>
          <w:sz w:val="28"/>
          <w:szCs w:val="28"/>
        </w:rPr>
        <w:t>20 предложений, содержащих определенную переводческую трудность. Эти предложения подбираются из разных текстов, поскольку, как уже указывалось, трудно подбирать связный текст, в котором нужная проблема представлена в достаточном количестве. Материалом для таких упражнений служат тексты, лишенные индивидуально-авторских особенностей в употреблении языковых средств. Необходимость использовать высказывания, вырванные из контекста, создают трудности для их понимания и перевода. Эти трудности преодолеваются тремя путями. Во-первых, преподаватель стремится подбирать самодостаточные предложения, интерпретация которых не нуждается в</w:t>
      </w:r>
      <w:r w:rsidRPr="00F920B3">
        <w:rPr>
          <w:rFonts w:eastAsia="Times New Roman"/>
          <w:iCs/>
          <w:sz w:val="28"/>
          <w:szCs w:val="28"/>
        </w:rPr>
        <w:t xml:space="preserve"> </w:t>
      </w:r>
      <w:r w:rsidRPr="00F920B3">
        <w:rPr>
          <w:rFonts w:eastAsia="Times New Roman"/>
          <w:sz w:val="28"/>
          <w:szCs w:val="28"/>
        </w:rPr>
        <w:t>более широком контексте. В случае необходимости возможна небольшая модификация отдельных предложений, уточняющая их содержание, но не нарушающая их естественность. Во-вторых, преподаватель всегда должен быть готов сообщить студентам дополнительные сведения, устраняющие многозна</w:t>
      </w:r>
      <w:r w:rsidR="009E5219">
        <w:rPr>
          <w:rFonts w:eastAsia="Times New Roman"/>
          <w:sz w:val="28"/>
          <w:szCs w:val="28"/>
        </w:rPr>
        <w:t>чность. В-третьих, одним из спо</w:t>
      </w:r>
      <w:r w:rsidRPr="00F920B3">
        <w:rPr>
          <w:rFonts w:eastAsia="Times New Roman"/>
          <w:sz w:val="28"/>
          <w:szCs w:val="28"/>
        </w:rPr>
        <w:t>собов работы с упражнениями может быть обсуждение вариантов понимания и перевода, которые будут пр</w:t>
      </w:r>
      <w:r w:rsidR="009E5219">
        <w:rPr>
          <w:rFonts w:eastAsia="Times New Roman"/>
          <w:sz w:val="28"/>
          <w:szCs w:val="28"/>
        </w:rPr>
        <w:t>авильны при различных лингвисти</w:t>
      </w:r>
      <w:r w:rsidRPr="00F920B3">
        <w:rPr>
          <w:rFonts w:eastAsia="Times New Roman"/>
          <w:sz w:val="28"/>
          <w:szCs w:val="28"/>
        </w:rPr>
        <w:t>ческих и ситуативных контекстах, в которых может быть помещено дан</w:t>
      </w:r>
      <w:r w:rsidR="00186FA3" w:rsidRPr="00F920B3">
        <w:rPr>
          <w:rFonts w:eastAsia="Times New Roman"/>
          <w:sz w:val="28"/>
          <w:szCs w:val="28"/>
        </w:rPr>
        <w:t>н</w:t>
      </w:r>
      <w:r w:rsidR="004879EF" w:rsidRPr="00F920B3">
        <w:rPr>
          <w:rFonts w:eastAsia="Times New Roman"/>
          <w:sz w:val="28"/>
          <w:szCs w:val="28"/>
        </w:rPr>
        <w:t>ое</w:t>
      </w:r>
      <w:r w:rsidRPr="00F920B3">
        <w:rPr>
          <w:rFonts w:eastAsia="Times New Roman"/>
          <w:sz w:val="28"/>
          <w:szCs w:val="28"/>
        </w:rPr>
        <w:t xml:space="preserve"> высказывание.</w:t>
      </w:r>
    </w:p>
    <w:p w:rsidR="00DC0E4F" w:rsidRPr="009E5219" w:rsidRDefault="009E5219" w:rsidP="009E521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0E4F" w:rsidRPr="009E5219">
        <w:rPr>
          <w:b/>
          <w:sz w:val="28"/>
          <w:szCs w:val="32"/>
        </w:rPr>
        <w:t xml:space="preserve">Выводы по главе </w:t>
      </w:r>
      <w:r w:rsidR="00DC0E4F" w:rsidRPr="009E5219">
        <w:rPr>
          <w:b/>
          <w:sz w:val="28"/>
          <w:szCs w:val="32"/>
          <w:lang w:val="en-US"/>
        </w:rPr>
        <w:t>II</w:t>
      </w:r>
    </w:p>
    <w:p w:rsidR="009E5219" w:rsidRDefault="009E5219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186FA3" w:rsidRPr="00F920B3" w:rsidRDefault="00186FA3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В процессе создания профессиональной переводческой компетенции формируется своеобразная языковая личность, которая обладает рядом отличий от непереводческой личности. Эти отличия выявляются во всех главных аспектах речевой коммуникации: языковом, текстообразующем, коммуникативном, личностном и профессионально-техническом.</w:t>
      </w:r>
    </w:p>
    <w:p w:rsidR="00186FA3" w:rsidRPr="00F920B3" w:rsidRDefault="00186FA3" w:rsidP="00F920B3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Языковая компетенция переводчика включает все аспекты владения языком, характерные для любого носителя языка, но кроме того подразумевает и ряд специфических особенностей. Успешный обмен речевыми произведениями в процессе коммуникации предполагает наличие у коммуникантов текстообразующей компетенции, умения создавать тексты разного типа в соответствии с принятыми в данном языковом коллективе правилами и стереотипами. Коммуникативная компетенция переводчика включает умение проецировать на высказывания в тексте оригинала инференциальные возможности рецепторов перевода. Профессиональная компетенция переводчика необходимо включает и некоторые личностные характеристики, без которых он не сможет успешно выполнять свои профессиональные функции. Профессиональная компетенция переводчика включа</w:t>
      </w:r>
      <w:r w:rsidRPr="00F920B3">
        <w:rPr>
          <w:rFonts w:eastAsia="Times New Roman"/>
          <w:sz w:val="28"/>
          <w:szCs w:val="28"/>
        </w:rPr>
        <w:softHyphen/>
        <w:t xml:space="preserve">ет </w:t>
      </w:r>
      <w:r w:rsidRPr="00F920B3">
        <w:rPr>
          <w:rFonts w:eastAsia="Times New Roman"/>
          <w:bCs/>
          <w:sz w:val="28"/>
          <w:szCs w:val="28"/>
        </w:rPr>
        <w:t xml:space="preserve">техническую </w:t>
      </w:r>
      <w:r w:rsidRPr="00F920B3">
        <w:rPr>
          <w:rFonts w:eastAsia="Times New Roman"/>
          <w:sz w:val="28"/>
          <w:szCs w:val="28"/>
        </w:rPr>
        <w:t>компетенцию — специфические знания, умения и на</w:t>
      </w:r>
      <w:r w:rsidRPr="00F920B3">
        <w:rPr>
          <w:rFonts w:eastAsia="Times New Roman"/>
          <w:sz w:val="28"/>
          <w:szCs w:val="28"/>
        </w:rPr>
        <w:softHyphen/>
        <w:t>выки, необходимые для выполнения данного вида деятельности.</w:t>
      </w:r>
    </w:p>
    <w:p w:rsidR="00186FA3" w:rsidRPr="00F920B3" w:rsidRDefault="00186FA3" w:rsidP="00F920B3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Для переводчика эффективен путь познания соответствующей предметной области с одновремен</w:t>
      </w:r>
      <w:r w:rsidRPr="00F920B3">
        <w:rPr>
          <w:rFonts w:eastAsia="Times New Roman"/>
          <w:sz w:val="28"/>
          <w:szCs w:val="28"/>
        </w:rPr>
        <w:softHyphen/>
        <w:t>ным усвоением терминологии – сразу или последовательно на двух языках. Таков первый комплекс задач при подготовке переводчика. Второй комплекс задач – это практическая тренировка в переводе с использованием знаний и терминологии из соответствующей предметной области.</w:t>
      </w:r>
    </w:p>
    <w:p w:rsidR="0072721B" w:rsidRPr="00F920B3" w:rsidRDefault="00186FA3" w:rsidP="00F920B3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0B3">
        <w:rPr>
          <w:sz w:val="28"/>
          <w:szCs w:val="28"/>
        </w:rPr>
        <w:t>Задачи первого комплекса решаются с помощью л</w:t>
      </w:r>
      <w:r w:rsidRPr="00F920B3">
        <w:rPr>
          <w:rFonts w:eastAsia="Times New Roman"/>
          <w:bCs/>
          <w:iCs/>
          <w:sz w:val="28"/>
          <w:szCs w:val="28"/>
        </w:rPr>
        <w:t xml:space="preserve">ексико-переводческого комплекса занятий, введения в предмет (на занятиях), </w:t>
      </w:r>
      <w:r w:rsidR="0072721B" w:rsidRPr="00F920B3">
        <w:rPr>
          <w:rFonts w:eastAsia="Times New Roman"/>
          <w:bCs/>
          <w:iCs/>
          <w:sz w:val="28"/>
          <w:szCs w:val="28"/>
        </w:rPr>
        <w:t>з</w:t>
      </w:r>
      <w:r w:rsidRPr="00F920B3">
        <w:rPr>
          <w:rFonts w:eastAsia="Times New Roman"/>
          <w:iCs/>
          <w:sz w:val="28"/>
          <w:szCs w:val="28"/>
        </w:rPr>
        <w:t>адания</w:t>
      </w:r>
      <w:r w:rsidR="0072721B" w:rsidRPr="00F920B3">
        <w:rPr>
          <w:rFonts w:eastAsia="Times New Roman"/>
          <w:iCs/>
          <w:sz w:val="28"/>
          <w:szCs w:val="28"/>
        </w:rPr>
        <w:t>й</w:t>
      </w:r>
      <w:r w:rsidRPr="00F920B3">
        <w:rPr>
          <w:rFonts w:eastAsia="Times New Roman"/>
          <w:iCs/>
          <w:sz w:val="28"/>
          <w:szCs w:val="28"/>
        </w:rPr>
        <w:t xml:space="preserve">на </w:t>
      </w:r>
      <w:r w:rsidRPr="00F920B3">
        <w:rPr>
          <w:rFonts w:eastAsia="Times New Roman"/>
          <w:bCs/>
          <w:iCs/>
          <w:sz w:val="28"/>
          <w:szCs w:val="28"/>
        </w:rPr>
        <w:t xml:space="preserve">самостоятельное изучение предмета </w:t>
      </w:r>
      <w:r w:rsidRPr="00F920B3">
        <w:rPr>
          <w:rFonts w:eastAsia="Times New Roman"/>
          <w:iCs/>
          <w:sz w:val="28"/>
          <w:szCs w:val="28"/>
        </w:rPr>
        <w:t>высказывания</w:t>
      </w:r>
      <w:r w:rsidR="0072721B" w:rsidRPr="00F920B3">
        <w:rPr>
          <w:rFonts w:eastAsia="Times New Roman"/>
          <w:iCs/>
          <w:sz w:val="28"/>
          <w:szCs w:val="28"/>
        </w:rPr>
        <w:t>. Задачи второго комплекса решаются</w:t>
      </w:r>
      <w:r w:rsidR="00F920B3">
        <w:rPr>
          <w:rFonts w:eastAsia="Times New Roman"/>
          <w:iCs/>
          <w:sz w:val="28"/>
          <w:szCs w:val="28"/>
        </w:rPr>
        <w:t xml:space="preserve"> </w:t>
      </w:r>
      <w:r w:rsidR="0072721B" w:rsidRPr="00F920B3">
        <w:rPr>
          <w:rFonts w:eastAsia="Times New Roman"/>
          <w:iCs/>
          <w:sz w:val="28"/>
          <w:szCs w:val="28"/>
        </w:rPr>
        <w:t xml:space="preserve">при овладении следующими умениями: </w:t>
      </w:r>
      <w:r w:rsidR="0072721B" w:rsidRPr="00F920B3">
        <w:rPr>
          <w:rFonts w:eastAsia="Times New Roman"/>
          <w:sz w:val="28"/>
          <w:szCs w:val="28"/>
        </w:rPr>
        <w:t>умение передавать в переводе понятия не с помощью терми</w:t>
      </w:r>
      <w:r w:rsidR="0072721B" w:rsidRPr="00F920B3">
        <w:rPr>
          <w:rFonts w:eastAsia="Times New Roman"/>
          <w:sz w:val="28"/>
          <w:szCs w:val="28"/>
        </w:rPr>
        <w:softHyphen/>
        <w:t>нов, а с помощью описательного перевода; умение сходу образовывать если не термины, то такие наименования для понятий, суть которых была бы ясна.</w:t>
      </w:r>
    </w:p>
    <w:p w:rsidR="0072721B" w:rsidRPr="00F920B3" w:rsidRDefault="0072721B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Содержание курса перевода включает как сообщение необходимых профессиональных знаний, так и развитие переводческих умений и навыков. При этом умения и навыки перевода и составляют конечную цель курса перевода, т.к. они обеспечивают практическую профессиональную деятельность переводчика. Умения и навыки перевода создаются на основе использования специально подобранных учебных материалов. К числу таких материалов относятся переводческие упражнения и учебные тексты.</w:t>
      </w:r>
    </w:p>
    <w:p w:rsidR="0072721B" w:rsidRPr="00F920B3" w:rsidRDefault="0072721B" w:rsidP="00F920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rFonts w:eastAsia="Times New Roman"/>
          <w:sz w:val="28"/>
          <w:szCs w:val="28"/>
        </w:rPr>
        <w:t>Упражнения подразделяются на предпереводческие и собственно переводческие. Предпереводческие упражнения имеют целью создать условия для успешного осуществления переводческого процесса, создать необходимую коммуникативную установку, проверить наличие у студентов языковых и фоновых знаний, показать им, как решают типовые переводческие задачи опытные высококвалифицированные переводчики. Собственно переводческие упражнения подразделяются на: языковые, операционные и коммуникативные.</w:t>
      </w:r>
    </w:p>
    <w:p w:rsidR="00DC0E4F" w:rsidRPr="009E5219" w:rsidRDefault="009E5219" w:rsidP="009E521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0E4F" w:rsidRPr="009E5219">
        <w:rPr>
          <w:b/>
          <w:sz w:val="28"/>
          <w:szCs w:val="32"/>
        </w:rPr>
        <w:t>Заключение</w:t>
      </w:r>
    </w:p>
    <w:p w:rsidR="0082621D" w:rsidRPr="00F920B3" w:rsidRDefault="0082621D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40399D" w:rsidRPr="00F920B3" w:rsidRDefault="0082621D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В настоящее время стало очевидным, что переводческая деятельность претерпела ряд количественных и качественных изменений, которые вызвали потребность в большом количестве высококвалифицированных переводчиков, что, в свою очередь, требует повышения качества их профессиональной подготовки. </w:t>
      </w:r>
      <w:r w:rsidR="0040399D" w:rsidRPr="00F920B3">
        <w:rPr>
          <w:sz w:val="28"/>
          <w:szCs w:val="28"/>
        </w:rPr>
        <w:t xml:space="preserve">Сегодня, когда наука о переводе сделала заметный шаг вперед, уже нельзя преподавать по старинке, апеллируя при обосновании переводческих решений лишь к языковой интуиции студентов. При анализе и оценке переводов необходимы более весомые, научно обоснованные аргументы. Умение находить такие аргументы предполагает наличие определенного «теоретического видения» перевода. </w:t>
      </w:r>
    </w:p>
    <w:p w:rsidR="006F10F5" w:rsidRPr="00F920B3" w:rsidRDefault="0040399D" w:rsidP="00F920B3">
      <w:pPr>
        <w:spacing w:line="360" w:lineRule="auto"/>
        <w:ind w:firstLine="709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Завершая работу можно прийти к выводу, что необходимо вооружить преподавателя и студента новейшими знаниями в области теории перевода, о месте перевода в общественной практике, о проблемах его теории и практики, создать необходимую базу для эффективного практического овладения переводом.</w:t>
      </w:r>
      <w:r w:rsidR="006F10F5" w:rsidRPr="00F920B3">
        <w:rPr>
          <w:sz w:val="28"/>
          <w:szCs w:val="28"/>
        </w:rPr>
        <w:t xml:space="preserve"> Важнейшим условием успешного обучения будущих переводчиков является совершенствование учебного процесса, разработка методики обучения.</w:t>
      </w:r>
    </w:p>
    <w:p w:rsidR="00DC0E4F" w:rsidRPr="009E5219" w:rsidRDefault="009E5219" w:rsidP="009E521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C0E4F" w:rsidRPr="009E5219">
        <w:rPr>
          <w:b/>
          <w:sz w:val="28"/>
          <w:szCs w:val="32"/>
        </w:rPr>
        <w:t>Библиография</w:t>
      </w:r>
    </w:p>
    <w:p w:rsidR="00B076BA" w:rsidRPr="00F920B3" w:rsidRDefault="00B076BA" w:rsidP="00F920B3">
      <w:pPr>
        <w:spacing w:line="360" w:lineRule="auto"/>
        <w:ind w:firstLine="709"/>
        <w:jc w:val="both"/>
        <w:rPr>
          <w:sz w:val="28"/>
          <w:szCs w:val="28"/>
        </w:rPr>
      </w:pPr>
    </w:p>
    <w:p w:rsidR="00807019" w:rsidRPr="00F920B3" w:rsidRDefault="00807019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Гак В.Г., Львин Ю.И. Практический курс перевода. – М., 1962.</w:t>
      </w:r>
    </w:p>
    <w:p w:rsidR="00B6467F" w:rsidRPr="00F920B3" w:rsidRDefault="00B6467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Казакова Т.А. Практические основы перевода. – СПб., 2000.</w:t>
      </w:r>
    </w:p>
    <w:p w:rsidR="00807019" w:rsidRPr="00F920B3" w:rsidRDefault="00807019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Комиссаров В.Н. Теория перевода. – М., 1990.</w:t>
      </w:r>
    </w:p>
    <w:p w:rsidR="00B076BA" w:rsidRPr="00F920B3" w:rsidRDefault="004879E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Комиссаров В.Н. Современное переводоведение. – М.: ЭТС, 2002. – 424 с.</w:t>
      </w:r>
    </w:p>
    <w:p w:rsidR="00B076BA" w:rsidRPr="00F920B3" w:rsidRDefault="004879E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Латышев Л.К., Провоторов В.И. Структура и содержание подготовки переводчиков в языковом вузе. – М.: НВИ-ТЕЗАУРУС, 2001. – 136 с.</w:t>
      </w:r>
    </w:p>
    <w:p w:rsidR="00B076BA" w:rsidRPr="00F920B3" w:rsidRDefault="004879E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Латышев Л.К., Семенов А.Л. Перевод: теория, практика и методика </w:t>
      </w:r>
      <w:r w:rsidR="00B076BA" w:rsidRPr="00F920B3">
        <w:rPr>
          <w:sz w:val="28"/>
          <w:szCs w:val="28"/>
        </w:rPr>
        <w:t>преподавания</w:t>
      </w:r>
      <w:r w:rsidRPr="00F920B3">
        <w:rPr>
          <w:sz w:val="28"/>
          <w:szCs w:val="28"/>
        </w:rPr>
        <w:t xml:space="preserve">. </w:t>
      </w:r>
      <w:r w:rsidR="00B076BA" w:rsidRPr="00F920B3">
        <w:rPr>
          <w:sz w:val="28"/>
          <w:szCs w:val="28"/>
        </w:rPr>
        <w:t>–</w:t>
      </w:r>
      <w:r w:rsidRPr="00F920B3">
        <w:rPr>
          <w:sz w:val="28"/>
          <w:szCs w:val="28"/>
        </w:rPr>
        <w:t xml:space="preserve"> </w:t>
      </w:r>
      <w:r w:rsidR="00B076BA" w:rsidRPr="00F920B3">
        <w:rPr>
          <w:sz w:val="28"/>
          <w:szCs w:val="28"/>
        </w:rPr>
        <w:t>М.: Академия, 2003. – 192 с.</w:t>
      </w:r>
    </w:p>
    <w:p w:rsidR="00807019" w:rsidRPr="00F920B3" w:rsidRDefault="00807019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Латыше Л.К. Технология перевода. – М., 2000.</w:t>
      </w:r>
    </w:p>
    <w:p w:rsidR="00B076BA" w:rsidRPr="00F920B3" w:rsidRDefault="00B076BA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 xml:space="preserve">Леонтьев А.Н. Проблемы развития психики. – М., 1981. </w:t>
      </w:r>
    </w:p>
    <w:p w:rsidR="00B6467F" w:rsidRPr="00F920B3" w:rsidRDefault="00B6467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Миньяр-Белоручев Р.К. Общая теория перевода и устный перевод. – М., 1980.</w:t>
      </w:r>
    </w:p>
    <w:p w:rsidR="00807019" w:rsidRPr="00F920B3" w:rsidRDefault="00807019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Миньяр-Белоручев Р.К. Последовательный перевод. – М., 1969.</w:t>
      </w:r>
    </w:p>
    <w:p w:rsidR="00B076BA" w:rsidRPr="00F920B3" w:rsidRDefault="00B076BA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Рецкер Я.И. Теория перевода и переводческая практика. – М., 1974.</w:t>
      </w:r>
    </w:p>
    <w:p w:rsidR="00B6467F" w:rsidRPr="00F920B3" w:rsidRDefault="00B6467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Слепович В.С. Курс перевода. – Минск, 2001.</w:t>
      </w:r>
    </w:p>
    <w:p w:rsidR="00B6467F" w:rsidRPr="00F920B3" w:rsidRDefault="00B6467F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Федоров А.В. Основы общей теории перевода.</w:t>
      </w:r>
    </w:p>
    <w:p w:rsidR="00B076BA" w:rsidRPr="00F920B3" w:rsidRDefault="00B076BA" w:rsidP="009E521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920B3">
        <w:rPr>
          <w:sz w:val="28"/>
          <w:szCs w:val="28"/>
        </w:rPr>
        <w:t>Ширяев А.Ф. Специализированная речевая деятельность. – М., 1979.</w:t>
      </w:r>
      <w:bookmarkStart w:id="0" w:name="_GoBack"/>
      <w:bookmarkEnd w:id="0"/>
    </w:p>
    <w:sectPr w:rsidR="00B076BA" w:rsidRPr="00F920B3" w:rsidSect="00F920B3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6C" w:rsidRDefault="002F7A6C">
      <w:r>
        <w:separator/>
      </w:r>
    </w:p>
  </w:endnote>
  <w:endnote w:type="continuationSeparator" w:id="0">
    <w:p w:rsidR="002F7A6C" w:rsidRDefault="002F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AC" w:rsidRDefault="002E56AC" w:rsidP="00F20BC7">
    <w:pPr>
      <w:pStyle w:val="a7"/>
      <w:framePr w:wrap="around" w:vAnchor="text" w:hAnchor="margin" w:xAlign="center" w:y="1"/>
      <w:rPr>
        <w:rStyle w:val="a5"/>
      </w:rPr>
    </w:pPr>
  </w:p>
  <w:p w:rsidR="002E56AC" w:rsidRDefault="002E56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6C" w:rsidRDefault="002F7A6C">
      <w:r>
        <w:separator/>
      </w:r>
    </w:p>
  </w:footnote>
  <w:footnote w:type="continuationSeparator" w:id="0">
    <w:p w:rsidR="002F7A6C" w:rsidRDefault="002F7A6C">
      <w:r>
        <w:continuationSeparator/>
      </w:r>
    </w:p>
  </w:footnote>
  <w:footnote w:id="1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Леонтьев А.Н. Проблемы развития психики. – М., 1981. – С.49.</w:t>
      </w:r>
    </w:p>
  </w:footnote>
  <w:footnote w:id="2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Ширяев А.Ф. Специализированная речевая деятельность. – М., 1979. – С.119..</w:t>
      </w:r>
    </w:p>
  </w:footnote>
  <w:footnote w:id="3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Рецкер Я.И. Теория перевода и переводческая практика. – М., 1974. – С.7.</w:t>
      </w:r>
    </w:p>
  </w:footnote>
  <w:footnote w:id="4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Латышев Л.К., Провоторов В.И. Структура и содержание подготовки переводчиков в языкововм вузе. – М., 2001 – С.12</w:t>
      </w:r>
    </w:p>
  </w:footnote>
  <w:footnote w:id="5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Комиссаров В.Н. Современное переводоведение. – М., 2002. – С. 321.</w:t>
      </w:r>
    </w:p>
  </w:footnote>
  <w:footnote w:id="6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Комиссаров В.Н. Современное переводоведение. – М., 2002. – С.326.</w:t>
      </w:r>
    </w:p>
  </w:footnote>
  <w:footnote w:id="7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Комиссаров В.Н. Современное переводоведение. – М., 2002. – С.337.</w:t>
      </w:r>
    </w:p>
  </w:footnote>
  <w:footnote w:id="8">
    <w:p w:rsidR="002F7A6C" w:rsidRDefault="002E56AC">
      <w:pPr>
        <w:pStyle w:val="a9"/>
      </w:pPr>
      <w:r>
        <w:rPr>
          <w:rStyle w:val="ab"/>
        </w:rPr>
        <w:footnoteRef/>
      </w:r>
      <w:r>
        <w:t xml:space="preserve"> Латышев Л.К., Провоторов В.И. Структура и содержание подготовки переводчиков в языковом вузе. – М., 2001. – С.128.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AC" w:rsidRDefault="002E56AC" w:rsidP="001D4527">
    <w:pPr>
      <w:pStyle w:val="a3"/>
      <w:framePr w:wrap="around" w:vAnchor="text" w:hAnchor="margin" w:xAlign="center" w:y="1"/>
      <w:rPr>
        <w:rStyle w:val="a5"/>
      </w:rPr>
    </w:pPr>
  </w:p>
  <w:p w:rsidR="002E56AC" w:rsidRDefault="002E56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AC" w:rsidRDefault="000F3874" w:rsidP="001D452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2E56AC" w:rsidRDefault="002E56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FF7"/>
    <w:multiLevelType w:val="hybridMultilevel"/>
    <w:tmpl w:val="FF52A38C"/>
    <w:lvl w:ilvl="0" w:tplc="3E78E2B0">
      <w:start w:val="2"/>
      <w:numFmt w:val="decimal"/>
      <w:lvlText w:val="%1.."/>
      <w:lvlJc w:val="left"/>
      <w:pPr>
        <w:tabs>
          <w:tab w:val="num" w:pos="2026"/>
        </w:tabs>
        <w:ind w:left="2026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6"/>
        </w:tabs>
        <w:ind w:left="23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6"/>
        </w:tabs>
        <w:ind w:left="31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6"/>
        </w:tabs>
        <w:ind w:left="38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6"/>
        </w:tabs>
        <w:ind w:left="45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6"/>
        </w:tabs>
        <w:ind w:left="52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6"/>
        </w:tabs>
        <w:ind w:left="59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6"/>
        </w:tabs>
        <w:ind w:left="67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6"/>
        </w:tabs>
        <w:ind w:left="7426" w:hanging="180"/>
      </w:pPr>
      <w:rPr>
        <w:rFonts w:cs="Times New Roman"/>
      </w:rPr>
    </w:lvl>
  </w:abstractNum>
  <w:abstractNum w:abstractNumId="1">
    <w:nsid w:val="065F19BA"/>
    <w:multiLevelType w:val="multilevel"/>
    <w:tmpl w:val="3C281D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580FC1"/>
    <w:multiLevelType w:val="hybridMultilevel"/>
    <w:tmpl w:val="189425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2475C4E"/>
    <w:multiLevelType w:val="multilevel"/>
    <w:tmpl w:val="7A26A8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AD818BB"/>
    <w:multiLevelType w:val="hybridMultilevel"/>
    <w:tmpl w:val="EA44BEA8"/>
    <w:lvl w:ilvl="0" w:tplc="CC6CE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BE0A8A"/>
    <w:multiLevelType w:val="hybridMultilevel"/>
    <w:tmpl w:val="F1E0B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6A74C4"/>
    <w:multiLevelType w:val="hybridMultilevel"/>
    <w:tmpl w:val="0B5C3194"/>
    <w:lvl w:ilvl="0" w:tplc="CF964CAA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E1B78CE"/>
    <w:multiLevelType w:val="hybridMultilevel"/>
    <w:tmpl w:val="A9C8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72DBA"/>
    <w:multiLevelType w:val="hybridMultilevel"/>
    <w:tmpl w:val="2E48CF10"/>
    <w:lvl w:ilvl="0" w:tplc="58E01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403A53"/>
    <w:multiLevelType w:val="hybridMultilevel"/>
    <w:tmpl w:val="8EB2A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EC73C5"/>
    <w:multiLevelType w:val="hybridMultilevel"/>
    <w:tmpl w:val="5B125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AE914B1"/>
    <w:multiLevelType w:val="hybridMultilevel"/>
    <w:tmpl w:val="F2621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C0A35"/>
    <w:multiLevelType w:val="hybridMultilevel"/>
    <w:tmpl w:val="C4BE5218"/>
    <w:lvl w:ilvl="0" w:tplc="41C46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82E1634"/>
    <w:multiLevelType w:val="multilevel"/>
    <w:tmpl w:val="E9FC2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026"/>
        </w:tabs>
        <w:ind w:left="20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32"/>
        </w:tabs>
        <w:ind w:left="33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98"/>
        </w:tabs>
        <w:ind w:left="49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04"/>
        </w:tabs>
        <w:ind w:left="63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70"/>
        </w:tabs>
        <w:ind w:left="7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6"/>
        </w:tabs>
        <w:ind w:left="96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42"/>
        </w:tabs>
        <w:ind w:left="109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8"/>
        </w:tabs>
        <w:ind w:left="12608" w:hanging="2160"/>
      </w:pPr>
      <w:rPr>
        <w:rFonts w:cs="Times New Roman" w:hint="default"/>
      </w:rPr>
    </w:lvl>
  </w:abstractNum>
  <w:abstractNum w:abstractNumId="14">
    <w:nsid w:val="63EA4A1F"/>
    <w:multiLevelType w:val="hybridMultilevel"/>
    <w:tmpl w:val="695ED076"/>
    <w:lvl w:ilvl="0" w:tplc="476AF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/>
        <w:color w:val="000000"/>
        <w:w w:val="7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57B65C8"/>
    <w:multiLevelType w:val="multilevel"/>
    <w:tmpl w:val="EC0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B514D"/>
    <w:multiLevelType w:val="multilevel"/>
    <w:tmpl w:val="81E0FA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77CF020A"/>
    <w:multiLevelType w:val="hybridMultilevel"/>
    <w:tmpl w:val="F0A45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C826416"/>
    <w:multiLevelType w:val="hybridMultilevel"/>
    <w:tmpl w:val="DCD8D63A"/>
    <w:lvl w:ilvl="0" w:tplc="41C46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FEF5315"/>
    <w:multiLevelType w:val="hybridMultilevel"/>
    <w:tmpl w:val="1F0EBF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7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  <w:num w:numId="16">
    <w:abstractNumId w:val="13"/>
  </w:num>
  <w:num w:numId="17">
    <w:abstractNumId w:val="6"/>
  </w:num>
  <w:num w:numId="18">
    <w:abstractNumId w:val="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79"/>
    <w:rsid w:val="00004D7B"/>
    <w:rsid w:val="000459E6"/>
    <w:rsid w:val="00054172"/>
    <w:rsid w:val="00062ECB"/>
    <w:rsid w:val="00094F59"/>
    <w:rsid w:val="000F3874"/>
    <w:rsid w:val="00173F48"/>
    <w:rsid w:val="0018394F"/>
    <w:rsid w:val="00186FA3"/>
    <w:rsid w:val="001D4527"/>
    <w:rsid w:val="001F6171"/>
    <w:rsid w:val="00203D62"/>
    <w:rsid w:val="0023678E"/>
    <w:rsid w:val="00284BC4"/>
    <w:rsid w:val="002A0DCF"/>
    <w:rsid w:val="002B0CBB"/>
    <w:rsid w:val="002E56AC"/>
    <w:rsid w:val="002E614D"/>
    <w:rsid w:val="002F125A"/>
    <w:rsid w:val="002F7A6C"/>
    <w:rsid w:val="00396EE6"/>
    <w:rsid w:val="003D243D"/>
    <w:rsid w:val="003D4B33"/>
    <w:rsid w:val="0040399D"/>
    <w:rsid w:val="00433D97"/>
    <w:rsid w:val="004718BB"/>
    <w:rsid w:val="00485453"/>
    <w:rsid w:val="004879EF"/>
    <w:rsid w:val="004A06FE"/>
    <w:rsid w:val="004A6473"/>
    <w:rsid w:val="004D0AB1"/>
    <w:rsid w:val="004E5217"/>
    <w:rsid w:val="00522CA1"/>
    <w:rsid w:val="005833A4"/>
    <w:rsid w:val="00596D1A"/>
    <w:rsid w:val="00603142"/>
    <w:rsid w:val="00620395"/>
    <w:rsid w:val="00692767"/>
    <w:rsid w:val="006A0791"/>
    <w:rsid w:val="006F10F5"/>
    <w:rsid w:val="0072721B"/>
    <w:rsid w:val="007B43A2"/>
    <w:rsid w:val="007C0D08"/>
    <w:rsid w:val="007D7A7D"/>
    <w:rsid w:val="007E7603"/>
    <w:rsid w:val="007F354E"/>
    <w:rsid w:val="00807019"/>
    <w:rsid w:val="0082621D"/>
    <w:rsid w:val="00882B2D"/>
    <w:rsid w:val="008B0EE1"/>
    <w:rsid w:val="008B456D"/>
    <w:rsid w:val="009210C5"/>
    <w:rsid w:val="009417C9"/>
    <w:rsid w:val="00965D0A"/>
    <w:rsid w:val="00974F22"/>
    <w:rsid w:val="009B6A64"/>
    <w:rsid w:val="009C47A9"/>
    <w:rsid w:val="009E5219"/>
    <w:rsid w:val="00A00759"/>
    <w:rsid w:val="00A123DF"/>
    <w:rsid w:val="00A61676"/>
    <w:rsid w:val="00AC2FA3"/>
    <w:rsid w:val="00AE37F5"/>
    <w:rsid w:val="00AF1763"/>
    <w:rsid w:val="00B076BA"/>
    <w:rsid w:val="00B23407"/>
    <w:rsid w:val="00B333C0"/>
    <w:rsid w:val="00B62D83"/>
    <w:rsid w:val="00B6467F"/>
    <w:rsid w:val="00C05AA2"/>
    <w:rsid w:val="00C06939"/>
    <w:rsid w:val="00C5246D"/>
    <w:rsid w:val="00CB67D0"/>
    <w:rsid w:val="00CE0909"/>
    <w:rsid w:val="00D31E6E"/>
    <w:rsid w:val="00D444BA"/>
    <w:rsid w:val="00D63B0D"/>
    <w:rsid w:val="00DC0E4F"/>
    <w:rsid w:val="00E06CF7"/>
    <w:rsid w:val="00E2398E"/>
    <w:rsid w:val="00E34C5B"/>
    <w:rsid w:val="00E57262"/>
    <w:rsid w:val="00EA6CD3"/>
    <w:rsid w:val="00EA6E17"/>
    <w:rsid w:val="00F20BC7"/>
    <w:rsid w:val="00F23799"/>
    <w:rsid w:val="00F634D4"/>
    <w:rsid w:val="00F71579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4FA34E-AE9E-49C4-A845-8D14D31E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4E5217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a3">
    <w:name w:val="header"/>
    <w:basedOn w:val="a"/>
    <w:link w:val="a4"/>
    <w:uiPriority w:val="99"/>
    <w:rsid w:val="00CB6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ko-KR"/>
    </w:rPr>
  </w:style>
  <w:style w:type="character" w:styleId="a5">
    <w:name w:val="page number"/>
    <w:uiPriority w:val="99"/>
    <w:rsid w:val="00CB67D0"/>
    <w:rPr>
      <w:rFonts w:cs="Times New Roman"/>
    </w:rPr>
  </w:style>
  <w:style w:type="paragraph" w:styleId="a6">
    <w:name w:val="Normal (Web)"/>
    <w:basedOn w:val="a"/>
    <w:uiPriority w:val="99"/>
    <w:rsid w:val="004E5217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596D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eastAsia="ko-KR"/>
    </w:rPr>
  </w:style>
  <w:style w:type="paragraph" w:styleId="a9">
    <w:name w:val="footnote text"/>
    <w:basedOn w:val="a"/>
    <w:link w:val="aa"/>
    <w:uiPriority w:val="99"/>
    <w:semiHidden/>
    <w:rsid w:val="008B456D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lang w:eastAsia="ko-KR"/>
    </w:rPr>
  </w:style>
  <w:style w:type="character" w:styleId="ab">
    <w:name w:val="footnote reference"/>
    <w:uiPriority w:val="99"/>
    <w:semiHidden/>
    <w:rsid w:val="008B45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45774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2014-03-08T08:13:00Z</dcterms:created>
  <dcterms:modified xsi:type="dcterms:W3CDTF">2014-03-08T08:13:00Z</dcterms:modified>
</cp:coreProperties>
</file>