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6B44" w:rsidRPr="00D62A9E" w:rsidRDefault="00136B44" w:rsidP="00136B44">
      <w:pPr>
        <w:spacing w:before="120"/>
        <w:jc w:val="center"/>
        <w:rPr>
          <w:b/>
          <w:bCs/>
          <w:sz w:val="32"/>
          <w:szCs w:val="32"/>
        </w:rPr>
      </w:pPr>
      <w:r w:rsidRPr="00D62A9E">
        <w:rPr>
          <w:b/>
          <w:bCs/>
          <w:sz w:val="32"/>
          <w:szCs w:val="32"/>
        </w:rPr>
        <w:t>Поэзия В. Брюсова</w:t>
      </w:r>
    </w:p>
    <w:p w:rsidR="00136B44" w:rsidRPr="00D62A9E" w:rsidRDefault="00136B44" w:rsidP="00136B44">
      <w:pPr>
        <w:spacing w:before="120"/>
        <w:ind w:firstLine="567"/>
        <w:jc w:val="both"/>
        <w:rPr>
          <w:sz w:val="28"/>
          <w:szCs w:val="28"/>
        </w:rPr>
      </w:pPr>
      <w:r w:rsidRPr="00D62A9E">
        <w:rPr>
          <w:sz w:val="28"/>
          <w:szCs w:val="28"/>
        </w:rPr>
        <w:t>И.Машбиц-Веров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Брюсов, как мы знаем, отказывался от чести считаться «вождем символизма». Вместе с тем, по его словам, когда старшие сотоварищи его оставили и «вокруг него группировались все более молодые поколения», он оказался в центре движения.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Но это лишь часть правды. Положение было сложнее. И если в своих эстетических взглядах Брюсов расходился с Мережковским и стремился найти общий язык с молодыми, то он все же в главном расходился и с ними. А в своем поэтическом творчестве, как будет далее показано, Брюсов постоянно вообще вырывался за грани символизма.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Между тем Брюсова как поэта многие критики, особенно в дооктябрьский период, целиком относили к символистам и даже подчас к теургам. Убедительный пример — известная в свое время книга Эллиса «Русские символисты», вышедшая в 1910 году.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«Весь путь Брюсова, — утверждает Эллис, — последовательное и внутренне-единое раскрытие все того же, что и в начале, постижения, утончение того же метода». Это выявление «единого творческого «Я», прибегающего для «закрепления символа» (т. е., по Эллису, для постижения «ноумена») то к резкому импрессионизму (ранний период), то к пластической, парнасской форме (позже). И это всегда — мистическое «познание мира», «жажда бесконечного» («gout d'infini»), «мятущийся хаос затаенных, внутренних противоречий» и т. п.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Эллисом верно отмечены «безграничная жажда знаний» и глубокие внутренние противоречия поэта. Но подлинный смысл этих характерных черт Брюсова критиком извращен. Дело обстоит иначе.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Прежде всего, «хаос внутренних противоречий», говоря словами Эллиса, — типичнейшая черта всего старшего поколения символистов. Эти противоречия неизбежно возникали как следствие попытки преодолеть действительность «творимой легендой». А «жажда знаний», в известной мере характерная для них, была стремлением к лжезнанию, к постижению «иномирного».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Совсем иной смысл имеют жажда знаний и внутренние противоречия у Брюсова. Поэт имел право сказать: «Если бы мне жить сто жизней, они не насытили бы всей жажды поздания, которая сжигает меня». Однако его, по существу, никогда не удовлетворяли субъективистские религиозно-метафизические, символистские «постижения». Не случайно он писал в начале 1908 года Е. А. Ляцкому: «Для меня трансендентное есть абсолютно непостижимое, и всякого суеверия я чужд совершенно». И Брюсов постоянно стремился осмыслить реальный мир: бесконечное разнообразие форм человеческого бытия, мышления, поведения в самых различных веках и странах. Это вовсе, стало быть, не эллисовская мистическая «жажда знаний»!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Брюсов никогда не создавал «творимых легенд», противопоставленных «тьме» жизни, никогда не искал утешения в «иномирном». Но он был во многом противоречив, ибо, с одной стороны, долгие годы так или иначе разделял и даже формулировал по-своему принципы символизма, а с другой, сам же их нарушал, то и дело вырываясь из искусственного мира агностицизма и метафизики. Противоречия Брюсова поэтому — противоречия ищущей, неудовлетворенной мысли.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Как же «выламывание» из символизма выразилось в его поэзии?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Собственно поэтом-символистом, относительно последовательным, Брюсов выступал лишь в самые первые годы своего творчества, примерно до книги «Tertia Virgilia» (1897—1901).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Однако и в самые ранние годы как символист Брюсов своеобразен и существенно отличен от других поэтов старшего поколения.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самом деле: у Мережковского, Гиппиус, Сологуба, Минского, Бальмонта главным является стремление постигнуть «ноумен» и, в связи с этим, отрицание ложного и страдальческого реального мира — «зловонной клетки». Это, стало быть, прежде всего, поэзия об уходе от реального мира и о постижении (в мечтах, мигах, творимой легенде, смерти) «иномирного».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У раннего же Брюсова в центре внимания совсем иное: темы специфически-поэтического характера — творческий процесс, парнасство, новые приемы мастерства. В духе идей французского символизма, вслед за Верленом и Малларме, Брюсов утверждает в известном стихотворении «Творчество» музыкальность и алогизм («светит месяц при луне») как основу поэзии. И он заявляет по этому поводу: «Какое мне дело до того, что на земле не могут быть одновременно видны две луны, если для того, чтобы вызвать в читателе известное настроение, мне необходимо допустить эти две луны на одном и том же небосклоне».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этом же плане получает свое объяснение нашумевший опус: «О, закрой свои бледные ноги!» По словам Брюсова, это было тем же исканием новых форм: «Идеал стихотворения — путем одной строки вызвать нужное настроение». Вместе с тем стих этот был, несомненно, эпатирующим выступлением против гражданственности в поэзии.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Те же темы — специфика творческого процесса в духе парнасства и формализма — утверждаются и декларируются Брюсовым в программном для того времени стихотворении «Юному поэту» (1896). Три его завета не содержат ничего от мистических постижений «иномирного». Но зато формулируется кредо парнассизма и органически связанного с ним индивидуализма: «Не живи настоящим», «никому не сочувствуй», «поклоняйся искусству, только ему безраздумно, бесцельно».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Брюсов в этот период, по собственному признанию, стремился к чисто поэтическим целям. «В двух выпусках «Русских символистов», — писал он, — я постарался дать образцы всех форм новой поэзии: словесную инструментовку, парнасскую четкость, намеренное затемнение смысла в духе Малларме... и т. д.».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Если теперь от сборников «Русские символисты» обратимся к первым книгам Брюсова «Juvenalia» (1892—1894) «Chefs d'oeuvre» (1894—1896) и «Me eum esse» (1896—1897), книгам технически во многом слабым, но шире и полнее характеризующим облик поэта, то здесь, несомненно, мы встретимся уже с целым рядом основных мотивов всего старшего поколения: земная жизнь — «призрак и сон», которые выражают нечто «высшее, святое», «игру Всевышнего» («Первый снег», «Я вернулся на яркую землю»); поэту «нездешнего мира слышатся звуки» («Мучительный дар»); утверждается «очистительная» роль страданий («О, плачьте, о, плачьте») и т. п. «Со мной не хотели считаться, иначе как с «символистом», — иронически замечает впоследствии Брюсов, говоря о том времени, — я постарался стать им, — тем, чего от меня хотели».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Однако и в названных книгах гораздо больше стихотворений, не имеющих отношения к символизму, противостоящих ему: стихотворения целиком реалистические (о любви, о природе вне всяких метафизических «соответствий»); стихотворения, прославляющие радость жизни; или, наконец, стихотворения, утверждающие давнее его положение: главное в творчестве — мастерство (в духе парнассизма).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я хочу, чтоб все мои мечты,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Дошедшие до слова и до света,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Нашли себе желанные черты.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Пускай мой друг, открывший том поэта,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Упьется в нем и прелестью сонета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буквами спокойной красоты!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(1894, «Сонет к форме»)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Книга «Tertia Vigilia» (1897—1901) знаменует отход Брюсова от парнассизма и формализма и переход на несколько иные позиции. Теоретически эти новые взгляды получили свое выражение с статье «Истины», опубликованной в 1901 году в альманахе «Северные цветы». Необходимо сказать несколько слов об этой статье.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 позиций кантианства и релятивизма Брюсов объявляет здесь, что наука неспособна познать жизнь и единственный ее смысл — «удовлетворение жажды деятельности мысли, не больше». Наука, стало быть, объявляется, по существу, игрой мысли. А противоречивые теории ученых и философов — не более чем «образы многих Дон-Жуанов».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силу сказанного важно не то, что человек приходит в науке или философии к истине или заблуждению: все одинаково истинно и ложно. Важно найти свою истину, никогда ничем не удовлетворяться, всегда искать: «Мысль — вечный Агасфер, цель — самый путь»; задача же философии—«проследить все возможные типы миросозерцания».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То же относится и к художнику. Художник не познает никакой объективной истины: добра, зла и т. п. «Цель творчества — самопостижение», выражение своих «глубинных чувств», которые «безмолвны». И переживания эти драгоценны совершенно независимо от того, «достойны или недостойны настроения, затаенные в художнике». «Нет низменных чувств, и нет ложных, — заключает Брюсов. — Что во мне есть, то истинно. Не человек мера вещей, а мгновение. Истинно то, что признаю я, признаю теперь, сегодня, в это мгновение».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Слов нет, отрицание познаваемости мира, крайний индивидуализм, аморальность, пассивно-релятивистское отношение к действительности, — все это представляло широкую возможность для создания произведений в духе старшего поколения символистов. И естественно, что подобных произведений в «Tertia Vigilia» немало. Незачем, однако, следить за этой линией творчества поэта: здесь он повторяет уже известные нам мотивы. Интересно и важно проследить другое: как даже в этот период Брюсов на деле вырывается из круга утверждаемых им «истин», вырывается тем самым из круга символизма.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Рассмотрим в этом плане прежде всего «Tertia Vigilia».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Из двенадцати разделов книги только в трех («Прозрения», «Мы», «Из дневника») более или менее последовательно воплощена символистская концепция. Такова декларация, что, мол, именно «мы — символисты — гребень встающей волны», что «в будущем восторжествуем мы». Таковы намечаемые, правда большей частью пунктиром, неразвернуто, знакомые мотивы старшего поколения: жизнь — «царство тьмы», «сон тюрьмы», «мы только стон у вечной грани», «из жизни бледной и случайной» сотворим легенду; «в смерти — возрожденье»; «мы выше мира тленного и в наших душах бог».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Но вместе с тем даже в этих разделах звучат подчас совсем иные, казалось бы, неожиданные мотивы. Так, в противовес пессимизму старшего поколения, объявляется, что «сладко жить настоящим», «радость в сознании жить», «сладостна жизнь от конца до конца...» Или оказывается, что среди своих друзей-символистов, которым он предвещает «венцы», поэт все же чувствует себя «отторженным». И когда настанет время и «победят мои друзья — над жалкой их победою засмеюся первым я» («С неустанными молитвами»).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Указанные мотивы не случайны. Наоборот, они, по существу, определяют основную направленность всей книги.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самом деле, открывается «Tertia Vigilia» циклом «Возвращение». От чего же и к чему «возвращается» поэт? Оказывается, услышав «трубный звук», поэт уходит от одиночества, от поисков забвения в природе, в любовных страстях и «Мечте», ибо его «дух испытанный не властен не проницать до глуби даль», невластен не обращаться к неизменным исканиям.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следующем стихотворении — «Я» — и воспеты эти искания. Несомненно, они очень сложны и противоречивы, познаваемые поэтом «дали». Ведь это (как мы знаем из статьи «Истины») — «прослеживание всех возможных типов миросозерцаний». Действительно, огромный, разноречивый мир! Поэт, вступив в него, поклоняется и Астарте (богине любви, радости жизни) и Гекате (богине ночных ужасов); язычеству и христианству; любовным страстям и мудрости «Академий», телесному и мистическому.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Но поэт не «изнемогает» в этой «тьме противоречий». Напротив,—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Мне сладки все мечты, мне дороги все речи,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И всем богам я посвящаю стих...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Таким образом, неутомимая жажда знаний — священный завет поэта, его кредо, его пафос, о котором он и возвещает, переходя к зрелости, став «на третью стражу».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Различные мировоззрения, нравы, уклады, стремления и прослеживает далее поэт в «Tertia Vigilia». Центральный в этом смысле раздел — «Любимцы веков»; примыкает к нему раздел «Близким».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Так обнаруживается, что для Брюсова этот мир вовсе не «паучье» гнездо (Гиппиус), не царство «недотыкомок» (Сологуб) , не «одиночное заключение» (Мережковский). Наоборот, это интересный, разнообразный, по-разному богатый мир.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Еще более решительно расходится Брюсов со старшими символистами в той конкретной философско-поэтической трактовке, какую он дает мыслям, делам и людям разных эпох. История для Брюсова — прежде всего долгий путь культуры веками накапливаемых знаний, утверждающих веру в человека.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Поэтому отнюдь не «Ассаргадон», полагающий, что слава и величие в завоеваниях, в «мощном троне» — гордость человечества. Деяния Ассаргадона — лишь «тень в безумном сне». Истинное же величие — показывает Брюсов — в «халдейском пастухе», человеке ищущей мысли, стремящемся проникнуть в «таинства миров»: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Ты жадно смотришь в даль; ты с вышины холма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За звездами следишь, их узнаешь и числишь,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Предвидишь их круги, склонения... Ты мыслишь,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таинства миров яснеют для ума...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в этой радости дай слиться на мгновенье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 тобой, о искренний, о неизвестный друг!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 тем же, по существу, встречаемся в «Александре Великом». Поэт «молится» на него. Но славу Александра он видит не в его воинских доблестях, «не в час ужасных боев». Александр Македонский для него «божество», но величие его в том, что он вывел людей из дикого состояния, открыл им красоту мира: Кавказа, пустынь, морей; в том, что он — в неустанных познаниях, в «стремленья от судьбы к судьбе иной»: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Ты возвал к ним: «Вы забыли, кем вы были, что теперь!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Как стада, в полях бродили, в чащу прятались, как зверь...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Или мните: государем стал я милостью мечей?..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Особый интерес представляет образ Данте. В том же году, что и Брюсов (1898), стихотворение о великом итальянском поэте создал Бальмонт. Поучительно сравнение этих произведений.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Данте был близок символистам. Для них, по слову Брюсова, это «родная тень». Бальмонт рисует Данте целиком в символистском духе. Это одинокий «пророк», религиозный мечтатель, молящийся «в ночной тиши». Его судьба — жить в «безлюдной пустыне, пытаясь тщетно цепи тьмы порвать», призывая «смерть, как друга». В ответ на его молитвы к нему является «святая Тень», которая учит «блаженству за других душой страдать... ненавидящих любить».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Очевидно, что образ, созданный Бальмонтом, — религиозный вариант ого обычного лирического героя, героя всего старшего поколения символистов, для которых тьма жизни — непреодолима, смерть — желанна, «истина» и спасение — в религии и мечте.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У Брюсова иной образ Данте.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Прежде всего, из абстрактно-религиозного мира великий итальянец переносится в реально-историческую обстановку: то было время, когда «с гвельфами боролись гибеллины!» Эпоха Данте осмысливается как время дикости, варварства, когда кругом раздавался «вой во славу побед людей, принявших вид звериный». Но этот «звон мечей, проклятия и крики» для Данте — ложь, «бред». Брюсов подчеркивает: Данте, «веривший в величие людей», предвидит «в дали времен» иных людей, жаждет воскрешения человека и человечности.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У Брюоова Данте — не религиозный мистик, ищущий спасение в христианском смирении, а гуманист, убежденный в лучшем будущем человечества, которое придет вовсе не от «святой Тени». Не случайно в другой редакции этого стихотворения говорится о Данте: «Он всех хотел любить, он жаждал дать Италии свободу».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Интересно также отметить брюсовокие образы Лейбница и Лермонтова (из цикла «Близким»). Здесь характерно, прежде всего, самое обращение поэта к Лейбницу—мыслителю и ученому: «Я знаю — ты со мной! Я вижу строгий лик, я чутко слушаю великие уроки». И Лейбниц велик для Брюсова тем, что любит людей, учит их, заботится об их будущем: «Но ты не проклинал людей, учил их, как детей, ты был их детских снов заботливый хранитель».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Ту же заботу о людях, живое участие к ним подчеркивает Брюсов и в Лермонтове, разглядев за его угрюмостью, усмешкой и проклятиями «младенческую печаль» о людях: Ты никогда не мог быть безучастным 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том же стихотворении («К портрету М. Ю. Лермонтова») отчетливо возникает и другой характерный мотив «Tertia Vigilia», противостоящий символизму: утверждение, что поэт — не пассивный созерцатель, уходящий от «бушующей жизни» в «творимую легенду», а боец, находящийся в гуще жизни. Кстати сказать, это обнаруживается и в брюсовской трактовке Данте.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Так возникает образ воина, осмысливаемый поэтом несколько необычно — как воплощение человеческой активности во имя прогресса и культуры в единении со своим народом. И вот Брюсов, пришедший в «гости» к «отдаленным предкам», хотя и остается поэтом («сложу им песню»), но прежде всего ощущает себя участником всех трудных дел своих пращуров: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Мне не трудно далась бы наука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Поджидать матерого тура.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Вот я чувствую гибкость лука,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На плечах моих барсова шкура.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А в другом стихотворении («Старый викинг») Брюсов видит величайшую трагедию человека именно в том, что он может перестать быть воином. Самая же заветная мечта поэта: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Хочу навсегда быть желанным и сильным для боя.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Третий мотив «Tertia Vigilia», противостоящий символизму и как бы обобщающий всю книгу, — утверждение радости жизни, радости земного, «телесного».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Так уже среди «Любимцев веков» Брюсов воспевает Психею. По греческой легенде, Эрот, всеобщий любимец Олимпа, женится на Психее. Боги решают преподнести невесте высокий подарок: наделить божественным достоинством, сделать полноправной в надземном царстве. По Брюсову, однако, Психея этому не очень рада. В «неземном» мире она видит бесстыдство, злобу, зависть, и земля ей представляется чище, богаче, желанней: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на пиру богов, под их бесстыдный смех,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Где выше власти все, все — боги и богини,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Не вспоминала ль ты о днях земных утех,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Где есть печаль и стыд, где вера есть в святыни!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Клеопатру, которая умела жить земными радостями, Брюсов воспевает как женщину, «бессмертную прелестью и страстью» («Клеопатра»). И он ставит ее рядом с «бессмертным искусством» — высшая похвала в устах поэта. Кассандра у Брюсова, в свою очередь, не «ведает утех небытия» — единственно дорог ей реальный, утраченный мир («Кассандра»), и т. д.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Во всем разделе «У моря» дается реалистическая зарисовка красоты и величия земли без всякого мистического переосмысления. И этот земной мир оказывается вовсе не «зловонной клеткой», населенной отчужденными друг от друга «зверями». Наоборот, это мир радостного содружества людей: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Близкий, бесконечный,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Вольный мир вокруг,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случайный встречный —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Как желанный друг.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Особенно интересен раздел «В стенах», посвященный теме города — одной из важнейших тем поэта.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Город Брюсова — двулик. То он возникает, как «могила», начало бессилья и комнатности, то — наоборот — как великая культурная сила, за которой — будущее, но которая несет, вместе с тем, неизбежные катастрофы и войны.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городе, по Брюсову, мы «влачимся медленно в пыли», когда остаемся комнатными, отграниченными от большого мира: когда нам «дорого наше бессилье», в «комнатной пыли, среди картин и книг», во власти «отдельного стиха, отдельного мига». А между тем есть другой мир — «ярких красок», активности, борьбы, о котором поэт и мечтает: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А мне что снится — дикие крики.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А мне что близко — кровь и война.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Мои братья— северные владыки,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Мои время — викингов времена.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Так образы «войны и крови» закономерно связываются с темой города, точнее — с его вторым ликом, воплощающим растущую в веках культуру, творческую мысль, побеждающую в жестокой войне косный мир: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Жадно тобой наслаждаюсь.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Сумрак улиц священный!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Тайно тебе поклоняюсь,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Будущий царь вселенной!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Ты далеко руки протянешь,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пустыни, ко льдам, на горы...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И Брюсов ясно предвидит это будущее: «Я провижу гордые тени грядущих и гордых веков». Там полностью развернутся способности человека («вся мощь безмерных желаний»), там будет создана «жизнь, озаренная чудом».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Но вместе с тем Брюсову представляется, что в этом движении вперед — «каждый миг — роковой», что в этих «найденных словах» о чуде будущего таится одновременно «ужас».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Так уже в книге «Tertia Vigilia» возникает мотив «грядущих гуннов», который по-разному будет впоследствии варьироваться. Покуда же он дан еще как бы в латентном состоянии. Поэт славит неизбежную катастрофу, «пламень», который освежит жизнь, и приветствует его, хотя предвидит, что он обернется к нему «врагом»: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Ты станешь некогда врагом,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Ты до неба воспрянешь!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день, венчанный вечным днем, —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Я жду, — и ты настанешь!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Город, воспеваемый как творец культуры, будущий владыка земли, оказывается и вестником трагедии: он некогда принесет поэту гибель. И все же Брюсов благословляет его. «Пламя» прядущей катастрофы ему, как воину, «близко», и он рад быть хотя бы частицей будущего: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Тайно тебе поклоняюсь,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Гряди, могущ и неведом!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Пред тобой во прах повергаюсь,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Пусть буду путем к победам!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Книга «Tertia Vigilia» заканчивается циклом «Лирические поэмы». В этом жанре мировоззрение Брюсова предстает синтезированней. Так, в поэме «Краски» поэт спорит с самим собой: он — юноша, «материалист и позитивист» и он же — в более зрелом возрасте — «маг», «кудесник». Характерно, что для Брюсова и в этот период цельным — «уверенным и смелым», полным «красок», остается юноша; а теперешний Брюсов — «утомленный... побежденный судьбой»....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поэме «Замкнутые» (1900—1901) главное — тема города, а в связи с ней и тема «грядущих гуннов». И опять, сквозь все противоречия в осмыслении культуры грядущей эпохи, возникает ясное предчувствие неизбежности катастрофы, неизбежной жестокой борьбы, воспринимаемой уже, в известной мере, в социальном разрезе: «разделится мир на вражьих две орды». И пусть новое, полное силы, «неведомое племя» разрушит старую культуру, — поэт приветствует его. Он сам примет участие в этом разрушении, ибо даже «заветные слова» старой культуры — на деле рабство, ложь, тюрьма. А новые люди несут свободу и обновление земли, той реальной жизни, которая всегда была для Брюсова самым интересным и желанным: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все, что нас гнетет, снесет и свеет время.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Все чувства давние, всю власть заветных слов,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по земле взойдет неведомое племя,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будет снова мир таинственен и нов.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руинах, звавшихся парламентской палатой,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Как будет радостен детей свободных крик,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Как будет весело дробить останки статуй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складывать костры из бесконечных книг.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Освобождение, восторг великой воли,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Приветствую тебя и славлю из цепей!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Я — узник, раб в тюрьме, но вижу поле, поле...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О, солнце! О, простор! О, высота степей!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в других поэмах (например, «Царю Северного полюса») восславляется безмерность человеческих исканий («Без предела, без начала бег вперед, вперед!»), храбрость людей, умеющих мужественно «пасть в упорной борьбе», безмерная радость — жить, чтобы бороться, величие человеческих деяний, оказывающихся сильнее смерти.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Да, жизнь для Брюсова — не «зловонная клетка», а богатый и интересный мир разнообразной мысли, исканий, борьбы.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Поэт не ищет утешения в «мечте», в «мигах», еще менее склонен воспевать смерть как великую утешительницу. Деяние, мужество, неутомимое стремление вперед, человек и поэт как воины — такова устремленность поэзии Брюсова.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Не уход в «иномирное», как это было у других старших символистов, является для него решением «тайны бытия». Подлинная сфера его интересов — сложные пути культуры, создаваемой человеком; будущее народа и человечества; богатство жизни на земле, борьба, искания, творчество.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Неудивительно поэтому, что уже в раннем Брюсове, за всеми декларациями о символизме, Максим Горький разглядел здоровое, позитивное, материалистическое начало. Об этом свидетельствует ряд его писем: «Познакомился с Брюсовым. Очень он понравился мне, — скромный, умный, искренний» (из письма А. П. Чехову, октябрь 1900 г.). «Вы производите чрезвычайно крепкое впечатление. Есть что-то в вас — уверенное, здоровое» (В. Я. Брюсову, декабрь 1900 г.). «Вы мне страшно нравитесь, я не знаю Вас, но в лице Вашем - есть что-то крепкое, твердое, какая-то глубокая мысль и вера. Вы, мне кажется, могли бы хорошо заступиться за угнетаемого человека, вот что» (ему же, февраль 1901 г.).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Очередная книга Брюсова — «Urbi et Orbi» («Городу и миру») появилась в 1903 году. Поэту было 30 лет. К чему же он пришел в этом возрасте, когда, как помним, Бальмонт писал о своей полной опустошенности («Смерть, услада всех страданий, смерть, я жду тебя, спеши!»).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«Urbi et Orbi» — книга не только зрелого и замечательного мастерства. Это еще и книга чрезвычайно сложная по содержанию. И появилась она в сложное и ответственное время, по-своему отразив его. Основанные в конце 90-х — начале 900-х годов специальные символистские издательства («Скорпион», «Гриф») выпустили подытоживающие творчество старших «Собрания стихов»; в 1903 году (январь) начинает выходить первый журнал символистов («Новый путь») и уже подготавливается издание второго — «Весов», будущей цитадели символизма.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А наряду с этим внутри движения намечаются противоречия: выступают теурги, объявившие устаревшим ряд принципиальных установок старших. Обычно указывают на то, что младосимволисты, как последовательные идеалисты-мистики, преодолели дуализм между «земным» и «иномирным», характерный для старшего поколения. Они и земное начало объявили «божественным», следуя за Вл. Соловьевым, провозгласившим: «Бог все во всех».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Обновление символизма теурги видели прежде всего в преодолении пессимизма и индивидуализма старшего поколения, как неприемлемого, пережившего свое время «декадентства». Мир — объявляли они — не зловонная клетка, а иллюзорные «творимые легенды» — не выход. Мир — божествен, скоро произойдет его религиозное обновление, и надо уметь видеть эту «близость священных дней», это «золото в лазури» (А. Белый), надо преодолеть «челн отчаяния — брегом чаяния», ощутить «святые дуновения» (Вяч. Иванов) и т. д.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Младосимволисты стремились, как им казалось, заменить пессимизм старшего поколения оптимизмом, радостным ожиданием преобразовании мира, основанным на определенной метафизической системе взглядов, на определенном религиозно-мистическом учении. А так как это «обновление мира» касалось всего человечества, было, по их убеждению, «вселенским», то отсюда естественно вытекает — в противовес индивидуализму — своеобразный «коллективизм», религиозная «соборная общественность».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Но почему именно в это время возник младосимволизм? На то были серьезные причины объективного, общественного характера.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Символисты объявляли себя «вершиной культуры» своего времени. Разумеется, это было иллюзией. Напротив, как раз в эти годы противоположная культура — революционно-демократическая, социалистическая — выступила уже на исторической арене с огромной силой.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В. И. Ленин так охарактеризовал 1903—1905 годы: «Годы подготовки революции... Везде чувствуется приближение великой бури. Во всех классах брожение и подготовка... Представители трех основных классов, трех главных политических течений, либерально-буржуазного, мелкобуржуазно-демократического... и пролетарско-революционного ожесточеннейшей борьбой программных и тактических взглядов предвосхищают и подготовляют грядущую открытую борьбу классов... А между тремя главными направлениями, разумеется, есть сколько угодно промежуточных, переходных и половинчатых образований... Классы выковывают себе надлежащее идейно-политическое оружие для грядущих битв»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В. И. Ленин говорит о выковывании оружия во всей «идейно-политической борьбе». И естественно, что этот процесс, шедший на всем фронте культуры, проходил и в области литературы.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Ярким выражением этой борьбы в литературе является, в частности, объединение демократических писателей вокруг Горького и издававшихся им альманахов «Знание». В. И. Ленин оценил их как «сборники, стремившиеся концентрировать лучшие силы художественной литературы». И вот первый же номер «Знания» открывается программной поэмой Горького, целиком противостоящей символистскому пониманию жизни, искусства, человека. Философии, утверждающей господство бессознательного, религии, мистики, противопоставляется разум и материалистическая философия; «клетке» агностицизма — всесилие мысли; презрению к людям и восхвалению индивидуалистического «Я» — высокое уважение к человеку; пассивному уходу в «творимую легенду» — активность деяний «мятежного человека» во имя людей; пессимизму — оптимистическое жизнеутверждение: «Мое оружие — Мысль, а твердая уверенность в свободе Мысли, в ее бессмертии и вечном росте творчества ее — неисчерпаемый источник моей силы!..Уныние, Отчаянье, Тоска — слабостью рожденные три птицы... Смысл жизни — вижу в творчестве... Я создан затем, чтоб опрокинуть, разрушить, растоптать все старое, все тесное и грязное, все злое, — и новое создать на выкованных Мыслью незыблемых устоях свободы, красоты и — уваженья к людям!.. Так шествует мятежный Человек — вперед! и — выше! все — вперед! и — выше!».</w:t>
      </w:r>
    </w:p>
    <w:p w:rsidR="00136B44" w:rsidRPr="00D62A9E" w:rsidRDefault="00136B44" w:rsidP="00136B44">
      <w:pPr>
        <w:spacing w:before="120"/>
        <w:ind w:firstLine="567"/>
        <w:jc w:val="both"/>
      </w:pPr>
      <w:r w:rsidRPr="00D62A9E">
        <w:t>Поэма Горького выражала не только личные его взгляды. Это был голос приближающейся «великой бури», голос демократических масс. И совершенно ясно, что в этих условиях мировоззрение старших символистов — с их пессимизмом, утешительной «Мечтой», с их бессилием агностицизма, кокетничающим солипсизмом, — изжило себя. Оно имело свой определенный — глубоко реакционный — смысл в эпоху победоносцевской реакции, когда, говоря словами Вересаева, многие оказались «без дороги»: это была открытая борьба против революционных и материалистических идей Чернышевского, Добролюбова, Некрасова... Но сейчас — для той же, по сути дела, цели — требовалось иное. Чтобы как-то отвечать духу времени, необходимо было реформировать символизм. Время предъявляло требование на общественность, оптимизм, активность, — на эти запросы по-своему и ответили теурги. Они тоже возвещают антииндивидуализм и общественность, — но в «соборном единстве», в единстве мистических сопереживаний; оптимизм, — но в мистической вере в скорое преображение мира; «новую эру»,— но в близящемся мессианском «исходе». Все переводится на язык идеализма и мистики.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Таким образом, появление новых тенденций в символизме имело серьезные причины. Это было приспособлением реакционной мысли к новым общественным условиям. Не случайно и многие из старших символистов во главе с Бальмонтом заговорили тогда о переходе от «угнетенности и сумерек — к радостному свету и победительному Солнцу».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Такова обстановка, в которой появляется «Urbi et Orbi». Общее отношение символистов к книге было восторженным. Андрей Белый вспоминал: «Urbi et Orbi» была встречена как нечто чрезвычайное». Ал. Блок назвал книгу «крупнейшим литературным явлением за последние годы»; Брюсов же, утверждал он, «по моему убеждению, теперь первый в России поэт». Вяч. Иванов писал: «Твой правый стих, твой стих победный... незыблем, как латинский зык... Ты — духа страж». Андрей Белый возвещал, что он, «поэт, ищущий пророков о тайне неба вопиющих», нашел наконец своего мага в Брюсове: «В венце из звезд упорным магом с улыбкой вещею глядите».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При всем этом, когда Блок назвал Брюсова «кормщиком символизма» Брюсов ответил: «Не возлагайте на меня бремени, которое подъять я не в силах...Дайте мне быть только художником в узком смысле слова, - все большее довершите вы, молодые, младшие».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Не было ли, однако, это заявление тактическим шагом, умиротворяющим строптивых молодых? Ведь несомненно, что среди символистов Брюсов был человеком самой широкой образованности; что по его работе теоретика и художника, по его организационной деятельности, наконец, по самому своему характеру, Брюсов не мог (хотя бы в известной мере) не быть «кормщиком». Современник тех лет вспоминает: «Брюсову хотелось создать «движение» и стать во главе его. Поэтому создание «фаланги» и предводительство ею, тяжесть борьбы с противниками, организационная и тактическая работа — все это ложилось преимущественно на Брюсова». И в другом месте: «Управляя многими явными и тайными нитями, он чувствовал себя капитаном некоего литературного корабля».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«Urbi et Orbi» и выявляется вся сложность отношений Брюсова к различным представителям символизма. Брюсов обращается и к старшим и к младшим, предупреждая, что время — чрезвычайно ответственное («Пробил последний, двенадцатый час!..» «Стоим мы теперь на распутье веков») и что «кто в час совершений в дремоте поник — судьбе не угоден». Он стремится примирить внутренние разногласия, утверждает, что все символисты — единое племя «аргонавтов» и каждый по-своему выполняет единую работу: «Все мы в деле: у кормила, там, где парус, где весло».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Говоря о старших, Брюсов отмечает своеобразие каждого из них. Бальмонт, например, не способен на «раздумья», лишен силы пророка, дающего «завет векам». Он живет мгновениями и мечтой. Но в этой своей роли он — поэт «избранный, божий, своим овеян светом».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3. Гиппиус предана своей единой неколебимой «истине», она верит в одного бога, не желая знать других, — и в этом ее своеобразие, хотя сам Брюсов предпочитает иное: «Хочу, чтоб всюду плавала свободная ладья, и господа и дьявола хочу прославить я». Своеобразие Ив. Коневского в том, что он «жаждал знать, пытливым взором за грань проник». И то, что «предвидел Коневской — во всей вселенной не повторит никто». Недаром в статье того времени (1901) Брюсов писал: «Поэзия Коневского прежде всего — раздумье, философские вопросы».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Обращаясь затем к молодому поколению («Младшим», «Андрею Белому»), Брюсов признается, что найденная теургами «истина» ему недоступна. Он, Брюсов, безнадежно «бредет за оградой их озаренного дворца». Но он не выключает их из общего дела и говорит о них с уважением и торжественно: «Они Ее видят! они Ее слышат! С невестой жених в озаренном дворце!..»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А с другой стороны, наряду с объявлением символизма единым кораблем аргонавтов и попыткой примирить его внутренние разногласия, Брюсов на своей «свободной ладье» проникает за пределы символистокого понимания искусства и жизни. В стихотворении «Венеция», например, утверждается гордость и величие «человека, прекрасного, как солнце», но без всякой тени устремления в «иномирное». Здесь человек оказывается полным «дерзости и мощи, над которой смерти нет», «великим» своими реальными делами и демократизмом: «Он воздвиг дворцы в лагуне, сделал дожем рыбака».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Так в борьбе за единое «дело» символизма Брюсов оказывается противоречивым. И это естественно. Ведь он открыто декларировал, что хочет служить разным богам, «богу и дьяволу» одновременно. В «Urbi et Orbi» эти противоречия и сказываются в трактовке всех тем. Нетрудно обнаружить в книге и стихи, полностью отвечающие концепции старших символистов, и стихи, которые теурги справедливо считали «соловьевскими», и стихи «парнасские», и, наконец, — в противовес всему этому — стихи, ведущие в лагерь демократии и революции.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Так, например, в целом ряде стихотворений дается, по существу, концепция старшего поколения символистов. В «Одиночестве» утверждается, что в своей «душе-тюрьме» человек «беспощадно одинок», «вся сущность человека лжет», никогда и ни в чем «нет единенья, нет слиянья». Да и вообще — «напрасно дух о свод железный стучится крыльями, звеня». Нетрудно заметить, что здесь повторяются мотивы Мережковского, Минского и т. д.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стихотворении «Презрение» варьируется примерно тот же круг идей: жизнь — «игра теней», человеческая судьба — «как лист, в поток уроненный», и полнейшая беспомощность человека перед бытием вызывает всеобщее презрение: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Великое презрение и к людям и к себе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Растет в душе властительно, царит в моей судьбе.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Бальмонтовюкие мотивы находят выражение в таких, например, стихотворениях, как «Голос часов», «Мессалина», «Чудовища», «Зимние дымы», — которым «сладко реять дружной тучей без желаний, без усилий...».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Мотивы теургов встречаем в стихотворениях «К близкой», «Яростные птицы», «Мальчик», «Царица», «Люблю одно»: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Под вольный грохот экипажей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Мечтать и думать я привык,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теснине стен я весь на страже: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Да уловлю господень лик.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Значительное место занимает в «Urbi et Orbi» тема любви, любовных страстей. Этому посвящены и целые разделы книги («Баллады», «Элегии»), и ряд стихотворений в других разделах, и поэмы («Город женщин», «Во храме Бэла», «Последний день»).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В свое время многих возмущала аморальность поэта: воспевание «любви втроем», демонизма страстей, лесбийской любви и даже «потехи с козой». Критик А. Измайлов написал злую пародию: уж если возможно «блаженство» с козой, то чем хуже мандрил: «Я с рассветом привскочу на иглу Адмиралтейства. Я мандрила захвачу для блаженства чародейства...»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Разумеется, здесь критик высмеивает крайности «демонизма», которые он нашел у Брюсова. Но в книге были и совершенно противоположные мотивы. Ал. Блок поэтому имел не меньше оснований увидеть в теме любви «Urbi et Orbi» «трагедию сладострастия и целомудрия» в ее высших точках «падения и высот», получающей конечное разрешение в духе соловьевской «божественной» любви. В наши дни литературовед Б. Михайловский по-иному осветил этот вопрос. «Брюсов, — пишет он, — выдвигал культ страсти и плоти... Оправдание плоти, страстей, чувственного наслаждения было для Брюсова формой его гуманистических и материалистических стремлений, его отталкивания от «бесплотной духовности» символистов».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Б. Михайловский, на наш взгляд, верно уловил общую направленность темы любви у Брюсова. Справедливо, что в конечном счете тема эта была своеобразным выражением гуманистической и антисимволистской устремленности. Однако развитие темы шло сложным путем. В годы же создания «Urbi et Orbi» Брюсов еще утверждает декадентски-символистскую трактовку любви. Свидетельство тому — статья «Вехи», напечатанная в 1904 году в «Весах».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Страсть, объявляет здесь Брюсов, во всех своих формах — святыня, целомудрие, ибо «целомудрие — это мудрость в страсти, сознание святости страсти... Когда страсть владеет нами, мы близко от тех вечных граней, которыми обойдена наша «голубая тюрьма», наша сферическая, плывущая во времени, вселенная. Страсть — та точка, где земной мир прикасается к иным бытиям».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В этих мыслях совершенно очевидна шопенгауэровская основа. Отсюда становится понятным, как именно поэт подходил в это время к теме любви. Все формы любви и страсти, утверждает он, — священны. Поэтому мы вправе, «не стыдясь своей работы», воплощать самые различные их проявления, пусть даже болезненные. И вот почему в «Urbi et Orbi» любовь возникает в самых разнообразных ее ипостасях: и как «клетка одиночества», из которой человек рвется в «иномирное» («Одиночество»); и как метафизическая, извечная «роковая» сила («В Дамаск»); и как постижение теургической «истины» («К близкой»); и как «ярость мук, пытка, палач», святая месть («Пытка», «Гиацинт»)...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А наряду с этим в «Urbi et Orbi» встречаем и другое: простую, нежную, глубоко человеческую лирику любви, без тени какой-бы то ни было метафизики: «Подражание Гейне», «Прощальный взгляд», «Эпизод»: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после всех моих падений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Мне так легко давались вновь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детский трепет разлучений,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детски нежная любовь.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Таким образом и в теме любви Брюсов (в «Urbi et Orbi») вырывается подчас из символистского круга идей. Но это происходит еще вопреки его теории. В дальнейшем же, хотя и не без противоречий, поэт и пойдет, говоря словами Б. Михайловского, по пути «материалистического и гуманистического» осмысления темы. И это проявится уже не в отдельных «прoрывах», а как ясное сознание, что нет ничего «умиленней и чудесней вечно земной любви», что по мере того, как «годы идут, — мечте все любезней грешные песни любви». Не случайно в позднейшем стихотворении, посвященном теургу Эллису, Брюсов откровенно ироничен, отвергая любовную метафизику: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Белые рыцари... сень Палестины...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Вечная Роза и крест...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Ах! поцелуй заменяет единый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Мне всех небесных невест!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Ах! за мгновенье под свежей сиренью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 милой — навек я отдам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Слишком привычных к нездешнему пенью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Оных мистических Дам.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Однако хотя тема любви занимает в «Urbi et Orbi» значительное место, не она является ядром книги. Брюсов подчеркивал, что его сборники — «некоторое целое, отдельные стихотворения, объединенные в группы, составляют лишь звенья одной цепи».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Уже в стихотворении, открывающем книгу («По улицам узким»), поэт как бы подводит итоги прожитому и намечает дальнейший свой путь. И он сразу же отбрасывает «сны и слова» прошлого («Довольно, довольно! Я вас покидаю!») и объявляет о неустанности исканий и о радостном, в противоположность бальмонтовскому тридцатилетнему «итогу», жизнеутверждении: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Я создал, и отдал, и поднял я молот, чтоб снова сначала ковать.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Я счастлив и силен, свободен и молод, творю, чтобы кинуть опять!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Вместе с тем Брюсов вовсе не уверен, что уже нашел «немыслимое знание», удовлетворяющее его «последнее желание» («Последнее желание»). И, перебирая обычные символистские пути, которым и он отдал известную дань, — уединенность, жизнь среди книг, «миги», союзничество в «разных ратях», ношение «чужих знамен», — поэт намечает, как возможный путь — путь повседневного труда, радости повседневной жизни, борьбы на баррикадах: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Здравствуй, тяжкая работа,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Плуг, лопата и кирка!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Освежают капли пота,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Ноет сладостно рука!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Прочь венки, дары царевны,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Упадай порфира с плеч!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Здравствуй, жизни повседневной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Грубо кованная речь.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* * * * * * *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— Иль в городе, где стены давят,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часы безумных баррикад...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Я слиться с жизнью буду рад?...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Так уже в первом разделе книги («Вступление») отчетливо возникает лирический герой: человек, неутомимый в стремлении к познанию, воинственный искатель истины, отбрасывающий альковную жизнь: «Как змей на сброшенную кожу, смотрю на то, чем прежде был».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К стихотворению «Побег» — центральному в этом разделе — дается эпиграф из книги «Tertia Vigilia»: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если страстный, в час заветный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Заслышу я мой трубный звук...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Знакомый мотив «возвращения» к жизни выступает здесь с новой силой, как утверждение единства поэта с жизнью «толпы многоголовой», в которой «победно возрастающий звук» открывает «родник новой жизни».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Социальные мотивы, естественно возникающие в этой «жизни повседневной», развиты в следующем разделе — «Песни». Это, прежде всего, песни о жизни простых людей: рабочих («Фабричная»), женщин из рабочей среды («Фабричная I», «Девичья», «Веселая»). В них раскрыта социальная трагедия «прискорбной» жизни бедноты («Как ты, бедный друг, страдаешь под гуденье, за станком...»); жизни, которая нередко гонит женщин в непотребные дома: «Помни, помни, друг милой, красненький фонарик!» Вместе с тем и в формальном плане (как один из первых опытов использования в поэзии просторечия) это все та же встреча, по словам поэта, с «жизнью повседневной» через «грубо кованную речь».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Наиболее поэтически сильный раздел книги — «Думы». И здесь опять отчетливо предстает герой сборника — человек вечных исканий, постоянно неудовлетворенный найденным, человек, который всегда в пути.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вот возникают знакомые символистские варианты «исхода»: утешительная смерть, путь «сверхчеловека»—ницшеанца («Искушение»), «мир безумцев и пророков» («In hac lacrimarum valle»), возникают бесконечные и мучительные собственные противоречия, когда «от смены дум, желаний, вкусов, истин, рифм» хочется не быть самим собой («L'ennui de vivre»).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Однако за всеми этими сомнениями, разочарованиями, усталостью, падениями, временными утешениями неизменно выступает поэт, преодолевающий жесточайшую «мглу противоречий» и возвещающий иное: «Я к вам вернусь, о люди, — вернусь преображен». «Не знаю сам, какая, и все ж я миру весть»; возникает поэт, утверждающий, что, несмотря ни на что, люди— «цари», «мраком мир не связан» и будет «после ночи — свет».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Наиболее отчетливо это выражено в пьесах «Habet illa in alvo» и «Париж».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«Habet illa in alvo», как об этом говорит само название, — гимн «тайне и величию зачатия». Здесь исковая «тайна бытия» раскрывается именно в антисимволистском духе. Ибо, по логике стихотворения, тайна жизни и ее величие — в преемственности веков, в бесконечном возрождении людских поколений, в материнстве, — благотворной и великой силе, «охраняющей мир»: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Ребекка! Лия! Мать!..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Труд ответственный дала тебе судьба: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Ты охраняешь мир таинственной утробой,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ней сберегаешь ты прошедшие века,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Которые преемственностью живы...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Неси, о, мать, свой плод!..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Яви земле опять воскресший май!..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Это уже — не тяжкий груз «L'ennui de vivre» («скуки жизни»), — груз мучительных дум, уединенности среди книг и т. п. Это встреча с жизнью лицом к лицу. И, прикоснувшись к ней, поэт, как Антей, полон новых сил. Не случаен поэтому другой вариант рукописи, где о «матери» говорится: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ней все минувшее и будущее мира;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Он был бы без нее мелькнувший, беглый звук;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ней вся история, все домыслы наук,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Мечты пророков, образы Шекспира...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«Париже» снова дается целостное воплощение жизни — это город, чья «стихия — жизнь». Притом очень разнообразная жизнь: искусство («Собор Парижской богоматери», воспринимаемый как «мир красок»); сменяющие друг друга эпохи варварства, средневековья, сурового владычества Наполеона; годы революций, замыкающие «поток мятущихся времен». И знаменательно, что именно с революцией связывает Брюсов пути к будущему: «В тебе возможности, в тебе есть дух движенья».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Париж воплощен Брюсовым вне всяких мистических «откровений» и символистских «соответствий», он — часть истории, «человечества Мальстрем», и в этом — «свое бессмертье ты понял, о, великий!»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Если осмыслить «Urbi et Orbi» в целом, во внутреннем единстве книги, мы вправе сказать следующее.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Несомненно, что поэт еще отдает здесь щедрую дань символизму, стремится объединить и примирить разных его представителей. Тем не менее здесь отчетливо предстает единый основной лирический герой. Он ярко воплощен в образе человека, неутомимого в жажде познания, полного сил, утверждающего активную жизнедеятельность. Искания эти все более и более уводят его от уныния «старших» и мистицизма «младших» и приводят к убеждению в «величии человека-царя», к убеждению, что история человечества — не бесплодные метания в «зловонной клетке», а преемственное, в веках, строительство культуры.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Более того, искания эти закономерно приводят поэта к социальной теме, к «простым людям», к теме революционной борьбы, где он находит и «мудрость простой жизни» и «дух движения». Не случайно поэтому в разделе «Картины» находим известное стихотворение «Каменщик» (1902) — одно из ранних в русской поэзии произведений о рабочем, который уже сознает несправедливость и неприемлемость мира богатых.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Рассмотрением поэзии Брюсова (до «Urbi et Orbi» включительно) мы проследили путь поэта до того времени, когда старшие символисты достигли своего расцвета, когда появилось на сцене младшее поколение и когда все они вместе объявили себя вершиной человеческой культуры. Но уже в эти годы, казалось бы, бесспорного утверждения русского символизма «вождь» его был, собственно, поэтом, все более и более уходившим в другой лагерь. Явление знаменательное.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Для наших целей нет, однако, необходимости подробно рассматривать последующие книги Брюсова. Отметим лишь некоторые, наиболее характерные позднейшие произведения, показательные как вехи на пути его к революционно-демократической литературе. Так, тема исторического пути человечества как пути прогресса, разрешающегося революцией, получает яркое выражение, в частности, в стихотворении «Фонарики» (книга «Венок»). Здесь не случайно рядом с «фонариками» культуры Египта, Индии, Греции, Рима — революции позднейших веков возникают уже, как «сноп молний», «грядущие огни», которым поэт «молится». В стихотворении «К счастливым» мир «идущих поколений» — это для Брюсова мир, где «вольный человек твердо станет на своей планете»; это «общий дар» завоеванных человечеством «Свободы, Равенства, Братства», осуществленной «Красоты», тайн, открытых «бессонной жаждой знания»... Стихотворение «Хвала человеку» (книга «Все напевы») — это гимн «державному» человеку, его разуму и деяниям, непосредственно перекликающийся с горьковским «Человеком»: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Верю, дерзкий! Ты поставишь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Над землей ряды ветрил.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Ты по прихоти направишь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Бег в пространстве, меж светил.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насельники вселенной,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Те, чей путь ты пересек,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Повторят привет священный: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Будь прославлен, человек!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Тема культуры связана у Брюсова с темой труда. Труд осмысливается как «суровый», «прилежный», веками завещанный труд «пращуров», который преодолевает жесточайшие исторические испытания («годы и бедствий, и смут»), оставаясь великим и непобедимым, как сама природа («Век за веком», книга «Все напевы»). А в дальнейшем тема эта венчается стихотворением «Работа» (1917, книга «Последние мечты»), где общий труд крестьян, рабочих, интеллигенции объявляется «единым счастьем» людей, отданным Родине: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Великая радость — работа,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полях, за станком, за столом!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Работай до жаркого пота,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Работай без лишнего счета,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Все счастье земли — за трудом!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Тема поэзии развивается в там же направлении: поэт все более уходит от разных формаций эстетства к народу и его жизни. Это дальнейшее развитие мотива «бегства из алькова» и «возвращения» к людям, с которым мы встретились в «Tertia Vigilia». Яркое свидетельство сказанного — ивестные стихи «Кинжал» (в книге «Венок»), «Служителю муз» (в книге «Все напевы») и другие. Особый же интерес в этом отношении представляет стихотворение «К народу», не случайно, нужно думать, не вошедшее ни в одну из книг ранних лет. Ибо здесь Брюсов (еще в 1905 году) объявляет о своем «уходе» с «корабля» символистов: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Давно я оставил высоты,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Где я и отважные товарищи мои,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Мы строили быстрокрылый арго...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И он оставляет «пестрый плащ скомороха, личину площадного певца», чтобы служить народу — единственному своему «властителю»: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Давно я с тобой, в твоем течении, народ...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Бз тебя я — звезда без света,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Без тебя я — творец без мира...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Ты дал мне, народ, мой драгоценный дар: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Язык, на котором слагаю я песни...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Я — уста, говори, кричи мною...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Наконец, в том же направлении развивается социально-революционная тема. Она получила яркое воплощение в замечательных «Гребцах триремы» (1904), в «Славе толпе» (1905), где связывается с «ослепительным днем» революции, открывающим «дорогу в столетья грядущие». Венчается эта тема стихотворением «Октябрь 1917 года» (книга «Миг»), где опять утверждается единый путь прогресса человечества — путь «святых дат» революций от Брута, 1789 года, декабристов, Парижской коммуны, 1905 года — вплоть до нашей социалистической революции: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Но выше всех над датами святыми,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Над декабрем, чем светел пятый год,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Над февралем семнадцатого года,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Сверкаешь ты, слепительный Октябрь.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Преобразивший сумрачную осень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ликующую силами весну,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Зажегший новый день над дряхлой жизнью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И, заревом немеркнущим, победно,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 xml:space="preserve">Нам озаривший правый путь в веках! 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В. И. Ленин постоянно подчеркивал как характернейшую черту либеральной буржуазии и ее интеллигенции их смертельную ненависть к народному движению и страх перед народной революцией. Они, говоря словами из статьи «Гонители земства и Аннибалы либерализма» (1901), всегда «вместо того, чтобы... разжигать готовность и страсть к борьбе», делали как раз другое: ссылались «на будущие жертвы, чтобы отпугнуть от борьбы».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При всех противоречиях мировоззрения Брюсова, при всех его предубеждениях пролив революции, он никогда не страшился ее. Наоборот, он всегда ждал революцию, видел в ней неизбежное и великое будущее: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Но славлю и день ослепительный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(В тысячах дней неизбежный),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Когда среди крови, пожара и дыма,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Неумолимо,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Толпа возвышает свой голос мятежный,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Властительный...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 неуклонным прозрением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Стремится к торжественной цели...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Открывает дорогу в столетья грядущие!..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И пусть народная революция сулит ему гибель, поэт все же ее приветствует: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Но вас, кто меня уничтожит,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Приветствую радостным гимном.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Путь Брюсова проявился, естественно, не только в его поэзии. Он связан и с рядом важнейших биографических фактов, в конечном счете, — с политическим поведением.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начале 1909 года Брюсов оставляет «Весы», охарактеризовав символизм как «пережиточное, отсталое явление». В 1910 году он объявляет «рабской речью» попытку теургов заново воскресить символизм. В 1915 году, полностью разочаровавшись в империалистической войне, певцами которой оставались почти все символисты, Брюсов переходит в антимилитаристический лагерь и начинает сотрудничать с Горьким в «Летописи». В июле 1917 года, когда контрреволюционная печать предпринимает очередную травлю Горького, Брюсов пишет знаменитый сонет: «Но неизменен в новых бурях света его спокойный и прекрасный лик». Наконец, с приходом Великого Октября окончательно «выломившись» из старой своей среды, Брюсов безоговорочно принимает социалистическую революцию, вступает в ряды партии, становится одним из видных деятелей советской культуры...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 одной из своих автобиографий Брюсов писал: «Я был воспитан, так сказать, с пеленок в принципах материализма и атеизма, Чернышевский, Писарев, Дарвин, Некрасов — вот что было впечатлениями моего детства, вот что создало мое миросозерцание, мою психологию». И далее, незадолго до смерти, осмысливая свой путь к Октябрю, Брюсов сказал: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«Сквозь символизм я прошел с тем мировоззрением, которое с детства залегло в глубь моего существа... Я был среди символистов утилитаристом... И теперь, в последний период моей жизни я вернулся в «дом отчий», — так все это было просто и понятно».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Брюсов с ранних лет «выламывался» из символизма, из тяжкого плена лживой культуры и закономерно пришел в ряды революционного пролетариата.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Путь этот был очень нелегким. Долго Брюсов поклонялся «многим» и разным богам. Оказавшись в центре борьбы двух миров, двух культур, оказавшись, по собственному его слову, «междумирком», он нашел истинный путь после огромных и трудных исканий. В этом была великая школа для него, в этом заключается и сейчас ценный опыт для многих зарубежных интеллигентов. Хорошо сказано самим поэтом о своеобразии его пути к революции и народу: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Я — междумирок...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Мне Гете — близкий, друг — Вергилий,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Верхарну я дарю любовь...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Но ввысь всходил не без усилий —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Тот, в жилах чьих мужичья кровь.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Я — твой, Россия, твой по роду!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Мой предок вел соху в полях.</w:t>
      </w:r>
    </w:p>
    <w:p w:rsidR="00136B44" w:rsidRDefault="00136B44" w:rsidP="00136B44">
      <w:pPr>
        <w:spacing w:before="120"/>
        <w:ind w:firstLine="567"/>
        <w:jc w:val="both"/>
      </w:pPr>
      <w:r w:rsidRPr="00D62A9E">
        <w:t>Люблю твой мир, твою природу,</w:t>
      </w:r>
    </w:p>
    <w:p w:rsidR="00136B44" w:rsidRPr="00D62A9E" w:rsidRDefault="00136B44" w:rsidP="00136B44">
      <w:pPr>
        <w:spacing w:before="120"/>
        <w:ind w:firstLine="567"/>
        <w:jc w:val="both"/>
      </w:pPr>
      <w:r w:rsidRPr="00D62A9E">
        <w:t>Твоих творящих сил размах!</w:t>
      </w:r>
    </w:p>
    <w:p w:rsidR="00B42C45" w:rsidRDefault="00B42C45">
      <w:bookmarkStart w:id="0" w:name="_GoBack"/>
      <w:bookmarkEnd w:id="0"/>
    </w:p>
    <w:sectPr w:rsidR="00B42C45" w:rsidSect="00B42C4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6B44"/>
    <w:rsid w:val="00136B44"/>
    <w:rsid w:val="005F0485"/>
    <w:rsid w:val="00616072"/>
    <w:rsid w:val="008A4AE8"/>
    <w:rsid w:val="00B42C45"/>
    <w:rsid w:val="00D6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CF8FADA-2C09-447C-AD4B-67A3D2286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6B44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136B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33533</Words>
  <Characters>19115</Characters>
  <Application>Microsoft Office Word</Application>
  <DocSecurity>0</DocSecurity>
  <Lines>159</Lines>
  <Paragraphs>105</Paragraphs>
  <ScaleCrop>false</ScaleCrop>
  <Company>Home</Company>
  <LinksUpToDate>false</LinksUpToDate>
  <CharactersWithSpaces>52543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Поэзия В</dc:title>
  <dc:subject/>
  <dc:creator>User</dc:creator>
  <cp:keywords/>
  <dc:description/>
  <cp:lastModifiedBy>admin</cp:lastModifiedBy>
  <cp:revision>2</cp:revision>
  <dcterms:created xsi:type="dcterms:W3CDTF">2014-01-25T13:30:00Z</dcterms:created>
  <dcterms:modified xsi:type="dcterms:W3CDTF">2014-01-25T13:30:00Z</dcterms:modified>
</cp:coreProperties>
</file>