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62" w:rsidRPr="00FD028C" w:rsidRDefault="003D3462" w:rsidP="00FD028C">
      <w:pPr>
        <w:widowControl w:val="0"/>
        <w:spacing w:line="360" w:lineRule="auto"/>
        <w:ind w:firstLine="709"/>
        <w:jc w:val="both"/>
        <w:rPr>
          <w:b/>
          <w:sz w:val="28"/>
          <w:szCs w:val="28"/>
        </w:rPr>
      </w:pPr>
      <w:r w:rsidRPr="00FD028C">
        <w:rPr>
          <w:b/>
          <w:sz w:val="28"/>
          <w:szCs w:val="28"/>
        </w:rPr>
        <w:t>Оглавление</w:t>
      </w:r>
    </w:p>
    <w:p w:rsidR="003D3462" w:rsidRPr="00FD028C" w:rsidRDefault="003D3462" w:rsidP="00FD028C">
      <w:pPr>
        <w:pStyle w:val="a6"/>
        <w:keepNext w:val="0"/>
        <w:widowControl w:val="0"/>
        <w:tabs>
          <w:tab w:val="right" w:pos="9355"/>
        </w:tabs>
        <w:spacing w:before="0" w:beforeAutospacing="0" w:after="0" w:afterAutospacing="0" w:line="360" w:lineRule="auto"/>
        <w:ind w:firstLine="709"/>
        <w:outlineLvl w:val="9"/>
        <w:rPr>
          <w:rFonts w:ascii="Times New Roman" w:hAnsi="Times New Roman"/>
          <w:b w:val="0"/>
          <w:sz w:val="28"/>
          <w:szCs w:val="28"/>
        </w:rPr>
      </w:pPr>
    </w:p>
    <w:p w:rsidR="003D3462" w:rsidRPr="00FD028C" w:rsidRDefault="00FD028C" w:rsidP="00FD028C">
      <w:pPr>
        <w:widowControl w:val="0"/>
        <w:tabs>
          <w:tab w:val="right" w:pos="9354"/>
        </w:tabs>
        <w:spacing w:line="360" w:lineRule="auto"/>
        <w:rPr>
          <w:sz w:val="28"/>
          <w:szCs w:val="28"/>
        </w:rPr>
      </w:pPr>
      <w:r>
        <w:rPr>
          <w:sz w:val="28"/>
          <w:szCs w:val="28"/>
        </w:rPr>
        <w:t>Введение</w:t>
      </w:r>
    </w:p>
    <w:p w:rsidR="003D3462" w:rsidRPr="00FD028C" w:rsidRDefault="003D3462" w:rsidP="00FD028C">
      <w:pPr>
        <w:widowControl w:val="0"/>
        <w:tabs>
          <w:tab w:val="right" w:pos="9689"/>
        </w:tabs>
        <w:autoSpaceDE w:val="0"/>
        <w:autoSpaceDN w:val="0"/>
        <w:adjustRightInd w:val="0"/>
        <w:spacing w:line="360" w:lineRule="auto"/>
        <w:rPr>
          <w:sz w:val="28"/>
          <w:szCs w:val="28"/>
        </w:rPr>
      </w:pPr>
      <w:r w:rsidRPr="00FD028C">
        <w:rPr>
          <w:sz w:val="28"/>
          <w:szCs w:val="28"/>
        </w:rPr>
        <w:t xml:space="preserve">Глава 1. </w:t>
      </w:r>
      <w:r w:rsidR="009F2A1D" w:rsidRPr="00FD028C">
        <w:rPr>
          <w:sz w:val="28"/>
          <w:szCs w:val="28"/>
        </w:rPr>
        <w:t>Федеральное Собрание - парламент Российской Федерации. Особенности полномочий</w:t>
      </w:r>
      <w:r w:rsidR="00FD028C">
        <w:rPr>
          <w:sz w:val="28"/>
          <w:szCs w:val="28"/>
        </w:rPr>
        <w:t xml:space="preserve"> </w:t>
      </w:r>
      <w:r w:rsidR="009F2A1D" w:rsidRPr="00FD028C">
        <w:rPr>
          <w:sz w:val="28"/>
          <w:szCs w:val="28"/>
        </w:rPr>
        <w:t>Совета Федерации Федерального Собрания РФ</w:t>
      </w:r>
    </w:p>
    <w:p w:rsidR="003D3462" w:rsidRPr="00FD028C" w:rsidRDefault="003D3462" w:rsidP="00FD028C">
      <w:pPr>
        <w:widowControl w:val="0"/>
        <w:tabs>
          <w:tab w:val="right" w:pos="9355"/>
        </w:tabs>
        <w:spacing w:line="360" w:lineRule="auto"/>
        <w:rPr>
          <w:sz w:val="28"/>
          <w:szCs w:val="28"/>
        </w:rPr>
      </w:pPr>
      <w:r w:rsidRPr="00FD028C">
        <w:rPr>
          <w:sz w:val="28"/>
          <w:szCs w:val="28"/>
        </w:rPr>
        <w:t xml:space="preserve">1.1 </w:t>
      </w:r>
      <w:r w:rsidR="009F2A1D" w:rsidRPr="00FD028C">
        <w:rPr>
          <w:sz w:val="28"/>
          <w:szCs w:val="28"/>
        </w:rPr>
        <w:t>Федеральное Собрание - парламент Российской Федерации</w:t>
      </w:r>
    </w:p>
    <w:p w:rsidR="003D3462" w:rsidRPr="00FD028C" w:rsidRDefault="003D3462" w:rsidP="00FD028C">
      <w:pPr>
        <w:widowControl w:val="0"/>
        <w:tabs>
          <w:tab w:val="right" w:pos="9689"/>
        </w:tabs>
        <w:spacing w:line="360" w:lineRule="auto"/>
        <w:rPr>
          <w:sz w:val="28"/>
          <w:szCs w:val="28"/>
        </w:rPr>
      </w:pPr>
      <w:r w:rsidRPr="00FD028C">
        <w:rPr>
          <w:sz w:val="28"/>
          <w:szCs w:val="28"/>
        </w:rPr>
        <w:t xml:space="preserve">1.2 </w:t>
      </w:r>
      <w:r w:rsidR="009F2A1D" w:rsidRPr="00FD028C">
        <w:rPr>
          <w:sz w:val="28"/>
          <w:szCs w:val="28"/>
        </w:rPr>
        <w:t>Особенности полномочий</w:t>
      </w:r>
      <w:r w:rsidR="00FD028C">
        <w:rPr>
          <w:sz w:val="28"/>
          <w:szCs w:val="28"/>
        </w:rPr>
        <w:t xml:space="preserve"> </w:t>
      </w:r>
      <w:r w:rsidR="009F2A1D" w:rsidRPr="00FD028C">
        <w:rPr>
          <w:sz w:val="28"/>
          <w:szCs w:val="28"/>
        </w:rPr>
        <w:t>Совета Федерации Федерального Собрания РФ</w:t>
      </w:r>
    </w:p>
    <w:p w:rsidR="003D3462" w:rsidRPr="00FD028C" w:rsidRDefault="003D3462" w:rsidP="00FD028C">
      <w:pPr>
        <w:pStyle w:val="ConsPlusTitle"/>
        <w:tabs>
          <w:tab w:val="right" w:pos="9689"/>
        </w:tabs>
        <w:spacing w:line="360" w:lineRule="auto"/>
        <w:rPr>
          <w:rFonts w:ascii="Times New Roman" w:hAnsi="Times New Roman" w:cs="Times New Roman"/>
          <w:b w:val="0"/>
          <w:sz w:val="28"/>
          <w:szCs w:val="28"/>
        </w:rPr>
      </w:pPr>
      <w:r w:rsidRPr="00FD028C">
        <w:rPr>
          <w:rFonts w:ascii="Times New Roman" w:hAnsi="Times New Roman" w:cs="Times New Roman"/>
          <w:b w:val="0"/>
          <w:sz w:val="28"/>
          <w:szCs w:val="28"/>
        </w:rPr>
        <w:t xml:space="preserve">Глава 2. </w:t>
      </w:r>
      <w:r w:rsidR="009F2A1D" w:rsidRPr="00FD028C">
        <w:rPr>
          <w:rFonts w:ascii="Times New Roman" w:hAnsi="Times New Roman" w:cs="Times New Roman"/>
          <w:b w:val="0"/>
          <w:sz w:val="28"/>
          <w:szCs w:val="28"/>
        </w:rPr>
        <w:t>Характеристика и особенности полномочий Государственной Думы Федерального Собрания РФ</w:t>
      </w:r>
    </w:p>
    <w:p w:rsidR="003D3462" w:rsidRPr="00FD028C" w:rsidRDefault="003D3462" w:rsidP="00FD028C">
      <w:pPr>
        <w:widowControl w:val="0"/>
        <w:tabs>
          <w:tab w:val="right" w:pos="9355"/>
        </w:tabs>
        <w:autoSpaceDE w:val="0"/>
        <w:autoSpaceDN w:val="0"/>
        <w:adjustRightInd w:val="0"/>
        <w:spacing w:line="360" w:lineRule="auto"/>
        <w:rPr>
          <w:sz w:val="28"/>
          <w:szCs w:val="28"/>
        </w:rPr>
      </w:pPr>
      <w:r w:rsidRPr="00FD028C">
        <w:rPr>
          <w:sz w:val="28"/>
          <w:szCs w:val="28"/>
        </w:rPr>
        <w:t xml:space="preserve">2.1 </w:t>
      </w:r>
      <w:r w:rsidR="009F2A1D" w:rsidRPr="00FD028C">
        <w:rPr>
          <w:sz w:val="28"/>
          <w:szCs w:val="28"/>
        </w:rPr>
        <w:t>Общая характеристика полномочий Государственной Думы РФ</w:t>
      </w:r>
    </w:p>
    <w:p w:rsidR="003D3462" w:rsidRPr="00FD028C" w:rsidRDefault="003D3462" w:rsidP="00FD028C">
      <w:pPr>
        <w:widowControl w:val="0"/>
        <w:tabs>
          <w:tab w:val="right" w:pos="9355"/>
        </w:tabs>
        <w:spacing w:line="360" w:lineRule="auto"/>
        <w:rPr>
          <w:sz w:val="28"/>
          <w:szCs w:val="28"/>
        </w:rPr>
      </w:pPr>
      <w:r w:rsidRPr="00FD028C">
        <w:rPr>
          <w:sz w:val="28"/>
          <w:szCs w:val="28"/>
        </w:rPr>
        <w:t xml:space="preserve">2.2 </w:t>
      </w:r>
      <w:r w:rsidR="009F2A1D" w:rsidRPr="00FD028C">
        <w:rPr>
          <w:sz w:val="28"/>
          <w:szCs w:val="28"/>
        </w:rPr>
        <w:t>Особенности полномочий Государственной Думы</w:t>
      </w:r>
    </w:p>
    <w:p w:rsidR="003D3462" w:rsidRPr="00FD028C" w:rsidRDefault="00C34938" w:rsidP="00FD028C">
      <w:pPr>
        <w:widowControl w:val="0"/>
        <w:tabs>
          <w:tab w:val="right" w:pos="9355"/>
        </w:tabs>
        <w:spacing w:line="360" w:lineRule="auto"/>
        <w:rPr>
          <w:sz w:val="28"/>
          <w:szCs w:val="28"/>
        </w:rPr>
      </w:pPr>
      <w:r w:rsidRPr="00FD028C">
        <w:rPr>
          <w:sz w:val="28"/>
          <w:szCs w:val="28"/>
        </w:rPr>
        <w:t>Заключени</w:t>
      </w:r>
      <w:r w:rsidR="00FD028C">
        <w:rPr>
          <w:sz w:val="28"/>
          <w:szCs w:val="28"/>
        </w:rPr>
        <w:t>е</w:t>
      </w:r>
    </w:p>
    <w:p w:rsidR="003D3462" w:rsidRPr="00FD028C" w:rsidRDefault="00FD028C" w:rsidP="00FD028C">
      <w:pPr>
        <w:widowControl w:val="0"/>
        <w:tabs>
          <w:tab w:val="right" w:pos="9355"/>
        </w:tabs>
        <w:spacing w:line="360" w:lineRule="auto"/>
        <w:rPr>
          <w:sz w:val="28"/>
          <w:szCs w:val="28"/>
        </w:rPr>
      </w:pPr>
      <w:r>
        <w:rPr>
          <w:sz w:val="28"/>
          <w:szCs w:val="28"/>
        </w:rPr>
        <w:t>Список литературы</w:t>
      </w:r>
    </w:p>
    <w:p w:rsidR="00A778AE" w:rsidRPr="00FD028C" w:rsidRDefault="009F2A1D" w:rsidP="00FD028C">
      <w:pPr>
        <w:pStyle w:val="ConsPlusNormal"/>
        <w:spacing w:line="360" w:lineRule="auto"/>
        <w:ind w:firstLine="709"/>
        <w:jc w:val="both"/>
        <w:rPr>
          <w:rFonts w:ascii="Times New Roman" w:hAnsi="Times New Roman" w:cs="Times New Roman"/>
          <w:b/>
          <w:sz w:val="28"/>
          <w:szCs w:val="28"/>
        </w:rPr>
      </w:pPr>
      <w:r w:rsidRPr="00FD028C">
        <w:rPr>
          <w:rFonts w:ascii="Times New Roman" w:hAnsi="Times New Roman" w:cs="Times New Roman"/>
          <w:sz w:val="28"/>
          <w:szCs w:val="28"/>
        </w:rPr>
        <w:br w:type="page"/>
      </w:r>
      <w:r w:rsidR="003D3462" w:rsidRPr="00FD028C">
        <w:rPr>
          <w:rFonts w:ascii="Times New Roman" w:hAnsi="Times New Roman" w:cs="Times New Roman"/>
          <w:b/>
          <w:sz w:val="28"/>
          <w:szCs w:val="28"/>
        </w:rPr>
        <w:t>Введение</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p>
    <w:p w:rsidR="001B69F1"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Согласно Конституции РФ (ст. 94) Федеральное Собрание является парламентом Российской Федерации.</w:t>
      </w:r>
      <w:r w:rsidR="001B69F1" w:rsidRPr="00FD028C">
        <w:rPr>
          <w:rFonts w:ascii="Times New Roman" w:hAnsi="Times New Roman" w:cs="Times New Roman"/>
          <w:sz w:val="28"/>
          <w:szCs w:val="28"/>
        </w:rPr>
        <w:t xml:space="preserve"> </w:t>
      </w:r>
      <w:r w:rsidRPr="00FD028C">
        <w:rPr>
          <w:rFonts w:ascii="Times New Roman" w:hAnsi="Times New Roman" w:cs="Times New Roman"/>
          <w:sz w:val="28"/>
          <w:szCs w:val="28"/>
        </w:rPr>
        <w:t xml:space="preserve">Парламент как государственно-правовой институт имеет многовековую историю. Первые парламенты (английский парламент, испанские кортесы) возникли еще в XII - XIII веках. Однако история современного парламента как общенационального представительного учреждения, отличного от сословных представительных учреждений времен феодализма, начинается с эпохи буржуазных революций, после победы которых парламент становится важнейшим органом государства. </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Именно тогда оформился и получил распространение парламентаризм - особая система государственного руководства обществом, которая характеризуется разделением труда законодательного и исполнительного при существенной политической и идеологической роли парламента.</w:t>
      </w:r>
      <w:r w:rsidR="001B69F1" w:rsidRPr="00FD028C">
        <w:rPr>
          <w:rFonts w:ascii="Times New Roman" w:hAnsi="Times New Roman" w:cs="Times New Roman"/>
          <w:sz w:val="28"/>
          <w:szCs w:val="28"/>
        </w:rPr>
        <w:t xml:space="preserve"> </w:t>
      </w:r>
      <w:r w:rsidRPr="00FD028C">
        <w:rPr>
          <w:rFonts w:ascii="Times New Roman" w:hAnsi="Times New Roman" w:cs="Times New Roman"/>
          <w:sz w:val="28"/>
          <w:szCs w:val="28"/>
        </w:rPr>
        <w:t>Парламент и парламентаризм - понятия взаимосвязанные, но не равнозначные. Парламентаризм не может существовать без парламента. В то же время парламент может существовать без важнейших элементов парламентаризма, которые могут быть утрачены. К числу этих важнейших элементов парламентаризма относятся прежде всего разделение властей, представительность и законность.</w:t>
      </w:r>
    </w:p>
    <w:p w:rsidR="003D3462"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 xml:space="preserve">Следует особо выделить представительность, поскольку только в условиях демократического самоопределения народа парламент приобретает характер демократически легитимированного народного собрания, коренным образом отличающегося и от коллегии советников феодального сюзерена или органа корпоративного сословного представительства более позднего периода, и от представительных учреждений социалистического государства. </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Наличие такого рода народного собрания позволяет говорить о парламентской демократии как форме государства, базирующейся на принципе народного суверенитета.</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 Российской Федерации Федеральное Собрание как парламент республики пришло на смену "двухступенчатому" механизму высших органов государственной власти Российской Федерации, включавшему Съезд народных депутатов и формируемый им Верховный Совет.</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Созданные в годы советской власти в качестве представительных органов "нового, социалистического типа, коренным образом отличающихся от учреждений буржуазного парламентаризма", эти государственные органы по мере демократизации российского общества, отражения в Конституции принципа разделения законодательной, исполнительной и судебной властей и постепенного проведения его в жизнь все более обретали черты парламента. Однако стать подлинным парламентом страны они так и не смогли, во-первых, в силу возлагавшихся на них действовавшей тогда Конституцией полномочий, противоречивших принципу разделения властей (распорядительные и некоторые контрольные полномочия), и, во-вторых, в силу фактически существовавшего вертикального подчинения представительных органов страны, совершенно не свойственного парламентским представительным органам.</w:t>
      </w:r>
    </w:p>
    <w:p w:rsidR="003D3462" w:rsidRPr="00FD028C" w:rsidRDefault="003D3462" w:rsidP="00FD028C">
      <w:pPr>
        <w:widowControl w:val="0"/>
        <w:autoSpaceDE w:val="0"/>
        <w:autoSpaceDN w:val="0"/>
        <w:adjustRightInd w:val="0"/>
        <w:spacing w:line="360" w:lineRule="auto"/>
        <w:ind w:firstLine="709"/>
        <w:jc w:val="both"/>
        <w:rPr>
          <w:sz w:val="28"/>
          <w:szCs w:val="28"/>
        </w:rPr>
      </w:pPr>
      <w:r w:rsidRPr="00FD028C">
        <w:rPr>
          <w:sz w:val="28"/>
          <w:szCs w:val="28"/>
        </w:rPr>
        <w:t>Вопросами полномочий Федерального Собрания РФ, уделялось внимание многих авторов, в том числе трудах: Кишкин С.С., Шевцов В.С., Козлова Е.И, Мишин А.А., Чиркин В.Е. Алексеев С.С., Лучин В.О., Морозова Л.А., Кутафин О.Е.и др.</w:t>
      </w:r>
    </w:p>
    <w:p w:rsidR="001B69F1" w:rsidRPr="00FD028C" w:rsidRDefault="003D3462" w:rsidP="00FD028C">
      <w:pPr>
        <w:widowControl w:val="0"/>
        <w:autoSpaceDE w:val="0"/>
        <w:autoSpaceDN w:val="0"/>
        <w:adjustRightInd w:val="0"/>
        <w:spacing w:line="360" w:lineRule="auto"/>
        <w:ind w:firstLine="709"/>
        <w:jc w:val="both"/>
        <w:rPr>
          <w:sz w:val="28"/>
          <w:szCs w:val="28"/>
        </w:rPr>
      </w:pPr>
      <w:r w:rsidRPr="00FD028C">
        <w:rPr>
          <w:sz w:val="28"/>
          <w:szCs w:val="28"/>
        </w:rPr>
        <w:t>Всё вышеизложенное, а также совершенствование правового регулирования полномочий Федерального Собрания РФ, обуславливает актуальность заявленной темы курсового исследования.</w:t>
      </w:r>
    </w:p>
    <w:p w:rsidR="003D3462" w:rsidRPr="00FD028C" w:rsidRDefault="003D3462" w:rsidP="00FD028C">
      <w:pPr>
        <w:widowControl w:val="0"/>
        <w:autoSpaceDE w:val="0"/>
        <w:autoSpaceDN w:val="0"/>
        <w:adjustRightInd w:val="0"/>
        <w:spacing w:line="360" w:lineRule="auto"/>
        <w:ind w:firstLine="709"/>
        <w:jc w:val="both"/>
        <w:rPr>
          <w:sz w:val="28"/>
          <w:szCs w:val="28"/>
        </w:rPr>
      </w:pPr>
      <w:r w:rsidRPr="00FD028C">
        <w:rPr>
          <w:sz w:val="28"/>
          <w:szCs w:val="28"/>
        </w:rPr>
        <w:t xml:space="preserve">Нормативной базой курсовой работы являются Конституция РФ, Конвенция о защите прав человека и основных свобод, </w:t>
      </w:r>
      <w:r w:rsidR="001B69F1" w:rsidRPr="00FD028C">
        <w:rPr>
          <w:sz w:val="28"/>
          <w:szCs w:val="28"/>
        </w:rPr>
        <w:t xml:space="preserve">Федеральный Закон "О порядке формирования Совета Федерации Федерального Собрания Российской Федерации, Федеральный закон «О выборах депутатов Государственной Думы Федерального Собрания Российской Федерации, Федеральный Закон «О выборах депутатов Государственной Думы Федерального Собрания Российской Федерации» </w:t>
      </w:r>
      <w:r w:rsidRPr="00FD028C">
        <w:rPr>
          <w:sz w:val="28"/>
          <w:szCs w:val="28"/>
        </w:rPr>
        <w:t>и другие нормативно правовые акты.</w:t>
      </w:r>
    </w:p>
    <w:p w:rsidR="003D3462" w:rsidRPr="00FD028C" w:rsidRDefault="003D3462" w:rsidP="00FD028C">
      <w:pPr>
        <w:widowControl w:val="0"/>
        <w:spacing w:line="360" w:lineRule="auto"/>
        <w:ind w:firstLine="709"/>
        <w:jc w:val="both"/>
        <w:rPr>
          <w:sz w:val="28"/>
          <w:szCs w:val="28"/>
        </w:rPr>
      </w:pPr>
      <w:r w:rsidRPr="00FD028C">
        <w:rPr>
          <w:sz w:val="28"/>
          <w:szCs w:val="28"/>
        </w:rPr>
        <w:t>В работе использовался общенаучный диалектический метод познания и вытекающие из него частные анализ, исторический, системный и формально-логический методы.</w:t>
      </w:r>
    </w:p>
    <w:p w:rsidR="002C1BF7" w:rsidRPr="00FD028C" w:rsidRDefault="003D3462" w:rsidP="00FD028C">
      <w:pPr>
        <w:widowControl w:val="0"/>
        <w:autoSpaceDE w:val="0"/>
        <w:autoSpaceDN w:val="0"/>
        <w:adjustRightInd w:val="0"/>
        <w:spacing w:line="360" w:lineRule="auto"/>
        <w:ind w:firstLine="709"/>
        <w:jc w:val="both"/>
        <w:rPr>
          <w:sz w:val="28"/>
          <w:szCs w:val="28"/>
        </w:rPr>
      </w:pPr>
      <w:r w:rsidRPr="00FD028C">
        <w:rPr>
          <w:sz w:val="28"/>
          <w:szCs w:val="28"/>
        </w:rPr>
        <w:t xml:space="preserve">Объектом курсового исследования являются общественные отношения регулирующие </w:t>
      </w:r>
      <w:r w:rsidR="002C1BF7" w:rsidRPr="00FD028C">
        <w:rPr>
          <w:sz w:val="28"/>
          <w:szCs w:val="28"/>
        </w:rPr>
        <w:t>Федеральное Собрание РФ.</w:t>
      </w:r>
    </w:p>
    <w:p w:rsidR="002C1BF7" w:rsidRPr="00FD028C" w:rsidRDefault="003D3462" w:rsidP="00FD028C">
      <w:pPr>
        <w:widowControl w:val="0"/>
        <w:autoSpaceDE w:val="0"/>
        <w:autoSpaceDN w:val="0"/>
        <w:adjustRightInd w:val="0"/>
        <w:spacing w:line="360" w:lineRule="auto"/>
        <w:ind w:firstLine="709"/>
        <w:jc w:val="both"/>
        <w:rPr>
          <w:sz w:val="28"/>
          <w:szCs w:val="28"/>
        </w:rPr>
      </w:pPr>
      <w:r w:rsidRPr="00FD028C">
        <w:rPr>
          <w:sz w:val="28"/>
          <w:szCs w:val="28"/>
        </w:rPr>
        <w:t xml:space="preserve">Предметом курсового исследования являются общественные отношения в сфере регулирования </w:t>
      </w:r>
      <w:r w:rsidR="002C1BF7" w:rsidRPr="00FD028C">
        <w:rPr>
          <w:sz w:val="28"/>
          <w:szCs w:val="28"/>
        </w:rPr>
        <w:t>полномочий Совета Федерации РФ и Государственной Думы Федерального Собрания РФ.</w:t>
      </w:r>
    </w:p>
    <w:p w:rsidR="002C1BF7" w:rsidRPr="00FD028C" w:rsidRDefault="003D3462" w:rsidP="00FD028C">
      <w:pPr>
        <w:widowControl w:val="0"/>
        <w:autoSpaceDE w:val="0"/>
        <w:autoSpaceDN w:val="0"/>
        <w:adjustRightInd w:val="0"/>
        <w:spacing w:line="360" w:lineRule="auto"/>
        <w:ind w:firstLine="709"/>
        <w:jc w:val="both"/>
        <w:rPr>
          <w:sz w:val="28"/>
          <w:szCs w:val="28"/>
        </w:rPr>
      </w:pPr>
      <w:r w:rsidRPr="00FD028C">
        <w:rPr>
          <w:sz w:val="28"/>
          <w:szCs w:val="28"/>
        </w:rPr>
        <w:t xml:space="preserve">Целью курсового работы является исследование </w:t>
      </w:r>
      <w:r w:rsidR="002C1BF7" w:rsidRPr="00FD028C">
        <w:rPr>
          <w:sz w:val="28"/>
          <w:szCs w:val="28"/>
        </w:rPr>
        <w:t>полномочий Совета Федерации РФ и Государственной Думы Федерального Собрания РФ в сравнительном анализе.</w:t>
      </w:r>
    </w:p>
    <w:p w:rsidR="001E7C7E" w:rsidRPr="00FD028C" w:rsidRDefault="003D3462" w:rsidP="00FD028C">
      <w:pPr>
        <w:widowControl w:val="0"/>
        <w:autoSpaceDE w:val="0"/>
        <w:autoSpaceDN w:val="0"/>
        <w:adjustRightInd w:val="0"/>
        <w:spacing w:line="360" w:lineRule="auto"/>
        <w:ind w:firstLine="709"/>
        <w:jc w:val="both"/>
        <w:rPr>
          <w:sz w:val="28"/>
          <w:szCs w:val="28"/>
        </w:rPr>
      </w:pPr>
      <w:r w:rsidRPr="00FD028C">
        <w:rPr>
          <w:sz w:val="28"/>
          <w:szCs w:val="28"/>
        </w:rPr>
        <w:t>В соответствии с целями перед нами стоят следующие задачи:</w:t>
      </w:r>
    </w:p>
    <w:p w:rsidR="001E7C7E" w:rsidRPr="00FD028C" w:rsidRDefault="003D3462" w:rsidP="00FD028C">
      <w:pPr>
        <w:widowControl w:val="0"/>
        <w:autoSpaceDE w:val="0"/>
        <w:autoSpaceDN w:val="0"/>
        <w:adjustRightInd w:val="0"/>
        <w:spacing w:line="360" w:lineRule="auto"/>
        <w:ind w:firstLine="709"/>
        <w:jc w:val="both"/>
        <w:rPr>
          <w:sz w:val="28"/>
          <w:szCs w:val="28"/>
        </w:rPr>
      </w:pPr>
      <w:r w:rsidRPr="00FD028C">
        <w:rPr>
          <w:sz w:val="28"/>
          <w:szCs w:val="28"/>
        </w:rPr>
        <w:t xml:space="preserve">1. Рассмотреть и проанализировать </w:t>
      </w:r>
      <w:r w:rsidR="001E7C7E" w:rsidRPr="00FD028C">
        <w:rPr>
          <w:sz w:val="28"/>
          <w:szCs w:val="28"/>
        </w:rPr>
        <w:t xml:space="preserve">Федеральное Собрание - парламент Российской Федерации. </w:t>
      </w:r>
    </w:p>
    <w:p w:rsidR="001E7C7E" w:rsidRPr="00FD028C" w:rsidRDefault="001E7C7E" w:rsidP="00FD028C">
      <w:pPr>
        <w:widowControl w:val="0"/>
        <w:autoSpaceDE w:val="0"/>
        <w:autoSpaceDN w:val="0"/>
        <w:adjustRightInd w:val="0"/>
        <w:spacing w:line="360" w:lineRule="auto"/>
        <w:ind w:firstLine="709"/>
        <w:jc w:val="both"/>
        <w:rPr>
          <w:sz w:val="28"/>
          <w:szCs w:val="28"/>
        </w:rPr>
      </w:pPr>
      <w:r w:rsidRPr="00FD028C">
        <w:rPr>
          <w:sz w:val="28"/>
          <w:szCs w:val="28"/>
        </w:rPr>
        <w:t>2. Исследовать особенности полномочий</w:t>
      </w:r>
      <w:r w:rsidR="00FD028C">
        <w:rPr>
          <w:sz w:val="28"/>
          <w:szCs w:val="28"/>
        </w:rPr>
        <w:t xml:space="preserve"> </w:t>
      </w:r>
      <w:r w:rsidRPr="00FD028C">
        <w:rPr>
          <w:sz w:val="28"/>
          <w:szCs w:val="28"/>
        </w:rPr>
        <w:t>Совета Федерации Федерального Собрания РФ.</w:t>
      </w:r>
    </w:p>
    <w:p w:rsidR="002C1BF7" w:rsidRPr="00FD028C" w:rsidRDefault="001E7C7E" w:rsidP="00FD028C">
      <w:pPr>
        <w:widowControl w:val="0"/>
        <w:autoSpaceDE w:val="0"/>
        <w:autoSpaceDN w:val="0"/>
        <w:adjustRightInd w:val="0"/>
        <w:spacing w:line="360" w:lineRule="auto"/>
        <w:ind w:firstLine="709"/>
        <w:jc w:val="both"/>
        <w:rPr>
          <w:sz w:val="28"/>
          <w:szCs w:val="28"/>
        </w:rPr>
      </w:pPr>
      <w:r w:rsidRPr="00FD028C">
        <w:rPr>
          <w:sz w:val="28"/>
          <w:szCs w:val="28"/>
        </w:rPr>
        <w:t>3</w:t>
      </w:r>
      <w:r w:rsidR="003D3462" w:rsidRPr="00FD028C">
        <w:rPr>
          <w:sz w:val="28"/>
          <w:szCs w:val="28"/>
        </w:rPr>
        <w:t xml:space="preserve">. Исследовать </w:t>
      </w:r>
      <w:r w:rsidRPr="00FD028C">
        <w:rPr>
          <w:sz w:val="28"/>
          <w:szCs w:val="28"/>
        </w:rPr>
        <w:t>характеристику и особенности полномочий Государственной Думы Федерального Собрания РФ.</w:t>
      </w:r>
      <w:r w:rsidRPr="00FD028C">
        <w:rPr>
          <w:sz w:val="28"/>
          <w:szCs w:val="28"/>
        </w:rPr>
        <w:tab/>
      </w:r>
    </w:p>
    <w:p w:rsidR="003D3462" w:rsidRPr="00FD028C" w:rsidRDefault="003D3462" w:rsidP="00FD028C">
      <w:pPr>
        <w:widowControl w:val="0"/>
        <w:tabs>
          <w:tab w:val="left" w:pos="4515"/>
        </w:tabs>
        <w:autoSpaceDE w:val="0"/>
        <w:autoSpaceDN w:val="0"/>
        <w:adjustRightInd w:val="0"/>
        <w:spacing w:line="360" w:lineRule="auto"/>
        <w:ind w:firstLine="709"/>
        <w:jc w:val="both"/>
        <w:rPr>
          <w:sz w:val="28"/>
          <w:szCs w:val="28"/>
        </w:rPr>
      </w:pPr>
      <w:r w:rsidRPr="00FD028C">
        <w:rPr>
          <w:sz w:val="28"/>
          <w:szCs w:val="28"/>
        </w:rPr>
        <w:t>Положения выносимые на защиту:</w:t>
      </w:r>
    </w:p>
    <w:p w:rsidR="00C34938" w:rsidRPr="00FD028C" w:rsidRDefault="00FE149E" w:rsidP="00FD028C">
      <w:pPr>
        <w:widowControl w:val="0"/>
        <w:autoSpaceDE w:val="0"/>
        <w:autoSpaceDN w:val="0"/>
        <w:adjustRightInd w:val="0"/>
        <w:spacing w:line="360" w:lineRule="auto"/>
        <w:ind w:firstLine="709"/>
        <w:jc w:val="both"/>
        <w:rPr>
          <w:sz w:val="28"/>
          <w:szCs w:val="28"/>
        </w:rPr>
      </w:pPr>
      <w:r w:rsidRPr="00FD028C">
        <w:rPr>
          <w:sz w:val="28"/>
          <w:szCs w:val="28"/>
        </w:rPr>
        <w:t>Изменить Федеральное</w:t>
      </w:r>
      <w:r w:rsidR="00C34938" w:rsidRPr="00FD028C">
        <w:rPr>
          <w:sz w:val="28"/>
          <w:szCs w:val="28"/>
        </w:rPr>
        <w:t xml:space="preserve"> </w:t>
      </w:r>
      <w:r w:rsidRPr="00FD028C">
        <w:rPr>
          <w:sz w:val="28"/>
          <w:szCs w:val="28"/>
        </w:rPr>
        <w:t xml:space="preserve">Собрание РФ, </w:t>
      </w:r>
      <w:r w:rsidR="00C34938" w:rsidRPr="00FD028C">
        <w:rPr>
          <w:sz w:val="28"/>
          <w:szCs w:val="28"/>
        </w:rPr>
        <w:t>признать, что одна его палата может состоять из делегированных представителей субъектов РФ;</w:t>
      </w:r>
    </w:p>
    <w:p w:rsidR="00C34938" w:rsidRPr="00FD028C" w:rsidRDefault="00C34938" w:rsidP="00FD028C">
      <w:pPr>
        <w:widowControl w:val="0"/>
        <w:autoSpaceDE w:val="0"/>
        <w:autoSpaceDN w:val="0"/>
        <w:adjustRightInd w:val="0"/>
        <w:spacing w:line="360" w:lineRule="auto"/>
        <w:ind w:firstLine="709"/>
        <w:jc w:val="both"/>
        <w:rPr>
          <w:sz w:val="28"/>
          <w:szCs w:val="28"/>
        </w:rPr>
      </w:pPr>
      <w:r w:rsidRPr="00FD028C">
        <w:rPr>
          <w:sz w:val="28"/>
          <w:szCs w:val="28"/>
        </w:rPr>
        <w:t>признать истинно представительным органом народа России Государственную Думу, она и есть парламент, а Совет Федерации - органом... представительства субъектов РФ, обладающим правом участия в федерал</w:t>
      </w:r>
      <w:r w:rsidR="00FE149E" w:rsidRPr="00FD028C">
        <w:rPr>
          <w:sz w:val="28"/>
          <w:szCs w:val="28"/>
        </w:rPr>
        <w:t>ьном законодательном процессе</w:t>
      </w:r>
      <w:r w:rsidRPr="00FD028C">
        <w:rPr>
          <w:sz w:val="28"/>
          <w:szCs w:val="28"/>
        </w:rPr>
        <w:t>;</w:t>
      </w:r>
    </w:p>
    <w:p w:rsidR="001B69F1" w:rsidRPr="00FD028C" w:rsidRDefault="00C34938" w:rsidP="00FD028C">
      <w:pPr>
        <w:widowControl w:val="0"/>
        <w:autoSpaceDE w:val="0"/>
        <w:autoSpaceDN w:val="0"/>
        <w:adjustRightInd w:val="0"/>
        <w:spacing w:line="360" w:lineRule="auto"/>
        <w:ind w:firstLine="709"/>
        <w:jc w:val="both"/>
        <w:rPr>
          <w:sz w:val="28"/>
          <w:szCs w:val="28"/>
        </w:rPr>
      </w:pPr>
      <w:r w:rsidRPr="00FD028C">
        <w:rPr>
          <w:sz w:val="28"/>
          <w:szCs w:val="28"/>
        </w:rPr>
        <w:t>ввести прямые выборы членов Совета Федерац</w:t>
      </w:r>
      <w:r w:rsidR="001B69F1" w:rsidRPr="00FD028C">
        <w:rPr>
          <w:sz w:val="28"/>
          <w:szCs w:val="28"/>
        </w:rPr>
        <w:t>ии населением субъектов РФ</w:t>
      </w:r>
      <w:r w:rsidRPr="00FD028C">
        <w:rPr>
          <w:sz w:val="28"/>
          <w:szCs w:val="28"/>
        </w:rPr>
        <w:t>.</w:t>
      </w:r>
    </w:p>
    <w:p w:rsidR="009F2A1D" w:rsidRPr="00FD028C" w:rsidRDefault="001B69F1" w:rsidP="00FD028C">
      <w:pPr>
        <w:widowControl w:val="0"/>
        <w:autoSpaceDE w:val="0"/>
        <w:autoSpaceDN w:val="0"/>
        <w:adjustRightInd w:val="0"/>
        <w:spacing w:line="360" w:lineRule="auto"/>
        <w:ind w:firstLine="709"/>
        <w:jc w:val="both"/>
        <w:rPr>
          <w:b/>
          <w:sz w:val="28"/>
          <w:szCs w:val="28"/>
        </w:rPr>
      </w:pPr>
      <w:r w:rsidRPr="00FD028C">
        <w:rPr>
          <w:sz w:val="28"/>
          <w:szCs w:val="28"/>
        </w:rPr>
        <w:br w:type="page"/>
      </w:r>
      <w:r w:rsidR="009F2A1D" w:rsidRPr="00FD028C">
        <w:rPr>
          <w:b/>
          <w:sz w:val="28"/>
          <w:szCs w:val="28"/>
        </w:rPr>
        <w:t>Глава 1. Федеральное Собрание - парламент Российской Федерации. Особенности полномочий</w:t>
      </w:r>
      <w:r w:rsidR="00FD028C">
        <w:rPr>
          <w:b/>
          <w:sz w:val="28"/>
          <w:szCs w:val="28"/>
        </w:rPr>
        <w:t xml:space="preserve"> </w:t>
      </w:r>
      <w:r w:rsidR="009F2A1D" w:rsidRPr="00FD028C">
        <w:rPr>
          <w:b/>
          <w:sz w:val="28"/>
          <w:szCs w:val="28"/>
        </w:rPr>
        <w:t>Совета Федерации Федерального Собрания РФ</w:t>
      </w:r>
    </w:p>
    <w:p w:rsidR="009F2A1D" w:rsidRPr="00FD028C" w:rsidRDefault="009F2A1D" w:rsidP="00FD028C">
      <w:pPr>
        <w:pStyle w:val="ConsPlusNormal"/>
        <w:spacing w:line="360" w:lineRule="auto"/>
        <w:ind w:firstLine="709"/>
        <w:jc w:val="both"/>
        <w:rPr>
          <w:rFonts w:ascii="Times New Roman" w:hAnsi="Times New Roman" w:cs="Times New Roman"/>
          <w:b/>
          <w:sz w:val="28"/>
          <w:szCs w:val="28"/>
        </w:rPr>
      </w:pPr>
    </w:p>
    <w:p w:rsidR="003D3462" w:rsidRPr="00FD028C" w:rsidRDefault="003D3462" w:rsidP="00FD028C">
      <w:pPr>
        <w:pStyle w:val="ConsPlusNormal"/>
        <w:spacing w:line="360" w:lineRule="auto"/>
        <w:ind w:firstLine="709"/>
        <w:jc w:val="both"/>
        <w:rPr>
          <w:rFonts w:ascii="Times New Roman" w:hAnsi="Times New Roman" w:cs="Times New Roman"/>
          <w:b/>
          <w:sz w:val="28"/>
          <w:szCs w:val="28"/>
        </w:rPr>
      </w:pPr>
      <w:r w:rsidRPr="00FD028C">
        <w:rPr>
          <w:rFonts w:ascii="Times New Roman" w:hAnsi="Times New Roman" w:cs="Times New Roman"/>
          <w:b/>
          <w:sz w:val="28"/>
          <w:szCs w:val="28"/>
        </w:rPr>
        <w:t>1.1</w:t>
      </w:r>
      <w:r w:rsidR="00FD028C">
        <w:rPr>
          <w:rFonts w:ascii="Times New Roman" w:hAnsi="Times New Roman" w:cs="Times New Roman"/>
          <w:b/>
          <w:sz w:val="28"/>
          <w:szCs w:val="28"/>
        </w:rPr>
        <w:t xml:space="preserve"> </w:t>
      </w:r>
      <w:r w:rsidRPr="00FD028C">
        <w:rPr>
          <w:rFonts w:ascii="Times New Roman" w:hAnsi="Times New Roman" w:cs="Times New Roman"/>
          <w:b/>
          <w:sz w:val="28"/>
          <w:szCs w:val="28"/>
        </w:rPr>
        <w:t>Федеральное Собрание - парламент Российской Федерации</w:t>
      </w:r>
    </w:p>
    <w:p w:rsidR="003D3462" w:rsidRPr="00FD028C" w:rsidRDefault="003D3462" w:rsidP="00FD028C">
      <w:pPr>
        <w:pStyle w:val="ConsPlusNormal"/>
        <w:spacing w:line="360" w:lineRule="auto"/>
        <w:ind w:firstLine="709"/>
        <w:jc w:val="both"/>
        <w:rPr>
          <w:rFonts w:ascii="Times New Roman" w:hAnsi="Times New Roman" w:cs="Times New Roman"/>
          <w:sz w:val="28"/>
          <w:szCs w:val="28"/>
        </w:rPr>
      </w:pP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 ст. 94 Конституции РФ указывается, что Федеральное Собрание - представительный орган Российской Федерации. Тем самым устанавливается, что формой государства является представительная, т.е. опосредованная выборами,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 ст. 94 Конституции РФ Федеральное Собрание характеризуется и как законодательный орган Российской Федерации. В этой передаче парламенту законодательной власти реализуется принцип народного суверенитета как основы правопорядка.</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Признание Федерального Собрания законодательной властью означает вместе с тем, что ни один закон Российской Федерации не может быть издан, если он не рассмотрен и не одобрен парламентом, а сам парламент обладает полной и ничем не ограниченной в рамках полномочий Российской Федерации и ее Конституции компетенцией в сфере законодательства</w:t>
      </w:r>
      <w:r w:rsidR="001E7C7E" w:rsidRPr="00FD028C">
        <w:rPr>
          <w:rStyle w:val="a9"/>
          <w:rFonts w:ascii="Times New Roman" w:hAnsi="Times New Roman"/>
          <w:sz w:val="28"/>
          <w:szCs w:val="28"/>
        </w:rPr>
        <w:footnoteReference w:id="1"/>
      </w:r>
      <w:r w:rsidRPr="00FD028C">
        <w:rPr>
          <w:rFonts w:ascii="Times New Roman" w:hAnsi="Times New Roman" w:cs="Times New Roman"/>
          <w:sz w:val="28"/>
          <w:szCs w:val="28"/>
        </w:rPr>
        <w:t>.</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Будучи законодательным органом, Федеральное Собрание исполняет и некоторые довольно ограниченные контрольные функции за исполнительной властью. Контроль осуществляется посредством федерального бюджета, принимаемого Государственной Думой, а также использования права отказывать в доверии Правительству, которое в этом случае может быть отправлено Президентом Российской Федерации в отставку.Согласно ст. 95 Конституции Федеральное Собрание состоит из двух палат - Совета Федерации и Государственной Думы. Государственная Дума представляет все население Российской Федерации, а Совет Федерации, часто именуемый верхней палатой, состоит из членов, представляющих все субъекты Российской Федерации. Совет Федерации призван выражать интересы местностей, региональные мнения и чаяния. Вместе с тем Совет Федерации - государственный орган всей Федерации. Его решения и другие волеизъявления адресуются не тем или иным субъектам Российской Федерации, а государству в целом, т.е. всей России.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До принятия новой Конституции в Российской Федерации существовал двухпалатный высший представительный орган государственной власти - Верховный Совет. Однако на деле он функционировал как однопалатный орган, поскольку большая часть компетенции Верховного Совета осуществлялась совместно обеими палатами, и весьма серьезную роль играли общие для всего Верховного Совета органы: Председатель Верховного Совета и Президиум Верховного Совета</w:t>
      </w:r>
      <w:r w:rsidR="001E7C7E" w:rsidRPr="00FD028C">
        <w:rPr>
          <w:rStyle w:val="a9"/>
          <w:rFonts w:ascii="Times New Roman" w:hAnsi="Times New Roman"/>
          <w:sz w:val="28"/>
          <w:szCs w:val="28"/>
        </w:rPr>
        <w:footnoteReference w:id="2"/>
      </w:r>
      <w:r w:rsidRPr="00FD028C">
        <w:rPr>
          <w:rFonts w:ascii="Times New Roman" w:hAnsi="Times New Roman" w:cs="Times New Roman"/>
          <w:sz w:val="28"/>
          <w:szCs w:val="28"/>
        </w:rPr>
        <w:t>.</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 Федеральном Собрании палаты самостоятельно решают вопросы, относящиеся к их ведению, в соответствии с Конституцией. Она устанавливает в ст. 100, что палаты могут собираться совместно лишь для заслушивания посланий Президента РФ, посланий Конституционного Суда РФ и выступлений руководителей иностранных государств.</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Более того, Конституция предусматривает совершенно различную компетенцию для каждой из палат, обеспечивая тем самым систему "сдержек и противовесов" в деятельности Федерального Собрания. В этой системе Совету Федерации отводится роль своего рода тормоза по отношению к Государственной Думе, призванного предотвратить возможность установления в Российской Федерации "тирании большинства", завоеванного на выборах в Государственную Думу теми или иными политическими силами.</w:t>
      </w:r>
    </w:p>
    <w:p w:rsidR="003D3462"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 xml:space="preserve">Следует заметить, что в нашем обществе существует определенное недоверие к представительным органам государственной власти вообще и к парламенту в частности. </w:t>
      </w:r>
    </w:p>
    <w:p w:rsidR="003D3462"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Такое недоверие является следствием той политической борьбы, которая предшествовала принятию действующей Конституции РФ. В обществе имеются силы, которые не прочь отказаться от парламента как важнейшего демократического института или превратить его в послушную, не играющую самостоятельной роли ассамблею. Однако такие устремления наталкиваются на ряд противодействующих факторов.</w:t>
      </w:r>
      <w:r w:rsidR="001E7C7E" w:rsidRPr="00FD028C">
        <w:rPr>
          <w:rFonts w:ascii="Times New Roman" w:hAnsi="Times New Roman" w:cs="Times New Roman"/>
          <w:sz w:val="28"/>
          <w:szCs w:val="28"/>
        </w:rPr>
        <w:t xml:space="preserve"> </w:t>
      </w:r>
      <w:r w:rsidRPr="00FD028C">
        <w:rPr>
          <w:rFonts w:ascii="Times New Roman" w:hAnsi="Times New Roman" w:cs="Times New Roman"/>
          <w:sz w:val="28"/>
          <w:szCs w:val="28"/>
        </w:rPr>
        <w:t xml:space="preserve">Многие представители политических кругов страны отдают себе отчет в том, что полная дискредитация парламента может сильно подорвать складывающиеся политико-идеологические устои российской демократии. Если с точки зрения политической значимости парламент сегодня обесценен в глазах значительной части населения страны, то этого нельзя сказать о его идеологической роли. </w:t>
      </w:r>
    </w:p>
    <w:p w:rsidR="009E4781"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Существен и тот факт, что в демократических странах парламент является своеобразным олицетворением политических традиций, важным показателем национальной политической культуры. В придании определенной политической эффективности парламенту заинтересованы и те политические силы, которые не представлены в правительстве и для которых парламент служит ареной, где они могут отстаивать свои интересы.</w:t>
      </w:r>
      <w:r w:rsidR="001E7C7E" w:rsidRPr="00FD028C">
        <w:rPr>
          <w:rFonts w:ascii="Times New Roman" w:hAnsi="Times New Roman" w:cs="Times New Roman"/>
          <w:sz w:val="28"/>
          <w:szCs w:val="28"/>
        </w:rPr>
        <w:t xml:space="preserve"> </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Парламент выступает и как своего рода уравновешивающая сила в отношениях конкурирующих политических сил, как арена защиты интересов тех из них, которые в сегодняшней ситуации обладают меньшими возможностями воздействия на политическую жизнь страны.</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Вследствие взаимодействия всех этих факторов развитие российского парламентаризма идет сложным, во многом противоречивым путем.</w:t>
      </w:r>
    </w:p>
    <w:p w:rsidR="00A778AE" w:rsidRPr="00FD028C" w:rsidRDefault="00FD028C" w:rsidP="00FD028C">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t>1.2</w:t>
      </w:r>
      <w:r w:rsidR="003D3462" w:rsidRPr="00FD028C">
        <w:rPr>
          <w:rFonts w:ascii="Times New Roman" w:hAnsi="Times New Roman" w:cs="Times New Roman"/>
          <w:b/>
          <w:sz w:val="28"/>
          <w:szCs w:val="28"/>
        </w:rPr>
        <w:t xml:space="preserve"> Особенности</w:t>
      </w:r>
      <w:r w:rsidR="00A778AE" w:rsidRPr="00FD028C">
        <w:rPr>
          <w:rFonts w:ascii="Times New Roman" w:hAnsi="Times New Roman" w:cs="Times New Roman"/>
          <w:b/>
          <w:sz w:val="28"/>
          <w:szCs w:val="28"/>
        </w:rPr>
        <w:t xml:space="preserve"> </w:t>
      </w:r>
      <w:r w:rsidR="003D3462" w:rsidRPr="00FD028C">
        <w:rPr>
          <w:rFonts w:ascii="Times New Roman" w:hAnsi="Times New Roman" w:cs="Times New Roman"/>
          <w:b/>
          <w:sz w:val="28"/>
          <w:szCs w:val="28"/>
        </w:rPr>
        <w:t>полномочий</w:t>
      </w:r>
      <w:r>
        <w:rPr>
          <w:rFonts w:ascii="Times New Roman" w:hAnsi="Times New Roman" w:cs="Times New Roman"/>
          <w:b/>
          <w:sz w:val="28"/>
          <w:szCs w:val="28"/>
        </w:rPr>
        <w:t xml:space="preserve"> </w:t>
      </w:r>
      <w:r w:rsidR="00A778AE" w:rsidRPr="00FD028C">
        <w:rPr>
          <w:rFonts w:ascii="Times New Roman" w:hAnsi="Times New Roman" w:cs="Times New Roman"/>
          <w:b/>
          <w:sz w:val="28"/>
          <w:szCs w:val="28"/>
        </w:rPr>
        <w:t xml:space="preserve">Совета Федерации </w:t>
      </w:r>
      <w:r w:rsidR="003D3462" w:rsidRPr="00FD028C">
        <w:rPr>
          <w:rFonts w:ascii="Times New Roman" w:hAnsi="Times New Roman" w:cs="Times New Roman"/>
          <w:b/>
          <w:sz w:val="28"/>
          <w:szCs w:val="28"/>
        </w:rPr>
        <w:t>Федерального Собрания РФ</w:t>
      </w:r>
    </w:p>
    <w:p w:rsidR="00A778AE" w:rsidRPr="00FD028C" w:rsidRDefault="00A778AE" w:rsidP="00FD028C">
      <w:pPr>
        <w:pStyle w:val="ConsPlusNormal"/>
        <w:spacing w:line="360" w:lineRule="auto"/>
        <w:ind w:firstLine="709"/>
        <w:jc w:val="both"/>
        <w:rPr>
          <w:rFonts w:ascii="Times New Roman" w:hAnsi="Times New Roman" w:cs="Times New Roman"/>
          <w:b/>
          <w:sz w:val="28"/>
          <w:szCs w:val="28"/>
        </w:rPr>
      </w:pP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Согласно ст. 102 Конституции к ведению Совета Федерации относятся утверждение изменения границ между субъектами Российской Федерации; утверждение указов Президента Российской Федерации о введении военного и чрезвычайного положения; решение вопроса о возможности использования Вооруженных Сил Российской Федерации за пределами ее территории; назначение выборов Президента РФ; отрешение Президента РФ от должности; назначение на должность судей Конституционного Суда РФ, Верховного Суда РФ, Высшего Арбитражного Суда РФ; назначение на должность и освобождение от должности Генерального прокурора РФ</w:t>
      </w:r>
      <w:r w:rsidR="001E7C7E" w:rsidRPr="00FD028C">
        <w:rPr>
          <w:rStyle w:val="a9"/>
          <w:rFonts w:ascii="Times New Roman" w:hAnsi="Times New Roman"/>
          <w:sz w:val="28"/>
          <w:szCs w:val="28"/>
        </w:rPr>
        <w:footnoteReference w:id="3"/>
      </w:r>
      <w:r w:rsidRPr="00FD028C">
        <w:rPr>
          <w:rFonts w:ascii="Times New Roman" w:hAnsi="Times New Roman" w:cs="Times New Roman"/>
          <w:sz w:val="28"/>
          <w:szCs w:val="28"/>
        </w:rPr>
        <w:t>.</w:t>
      </w:r>
    </w:p>
    <w:p w:rsidR="00381E8D"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 xml:space="preserve">В соответствии со ст. 101 Конституции Совет Федерации и Государственная Дума образуют Счетную палату, состав и порядок деятельности которой определяются Федеральным законом от 11 января 1995 г. "О Счетной палате Российской Федерации". </w:t>
      </w:r>
    </w:p>
    <w:p w:rsidR="00381E8D"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 xml:space="preserve">Совет Федерации назначает на должность и освобождает от должности заместителя Председателя Счетной палаты и половину состава ее аудиторов. Совет Федерации назначает на должность судей Экономического Суда Содружества Независимых Государств. </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 соответствии с п. 7 Положения об Экономическом Суде Содружества Независимых Государств, утвержденного Соглашением о статусе Экономического Суда Содружества Независимых Государств 6 июля 1992 г., судьи Экономического Суда назначаются в порядке, установленном для назначения судей Высшего Арбитражного Суда Российской Федерации.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 соответствии со ст. 21 Постановления Совета Федерации "О регламенте Совета Федерации Федерального Собрания Российской Федерации" Совет Федерации рассматривает предложения Президента Российской Федерации и готовит заключение о назначении или отзыве дипломатических представителей Российской Федерации в иностранных государствах и международных организациях.</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Порядок деятельности Совета Федерации, его органов и должностных лиц определяется Конституцией РФ, федеральными законами, Регламентом Совета Федерации, принятым Советом Федерации Федерального Собрания Российской Федерации, и решениями Совета Федерации.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Деятельность Совета Федерации основывается на принципах коллективного свободного обсуждения и решения вопросов. Основной формой работы Совета Федерации являются его заседания, проводимые открыто. В случаях, предусмотренных Регламентом Совета Федерации, палата вправе проводить закрытые заседания</w:t>
      </w:r>
      <w:r w:rsidR="001E7C7E" w:rsidRPr="00FD028C">
        <w:rPr>
          <w:rStyle w:val="a9"/>
          <w:rFonts w:ascii="Times New Roman" w:hAnsi="Times New Roman"/>
          <w:sz w:val="28"/>
          <w:szCs w:val="28"/>
        </w:rPr>
        <w:footnoteReference w:id="4"/>
      </w:r>
      <w:r w:rsidRPr="00FD028C">
        <w:rPr>
          <w:rFonts w:ascii="Times New Roman" w:hAnsi="Times New Roman" w:cs="Times New Roman"/>
          <w:sz w:val="28"/>
          <w:szCs w:val="28"/>
        </w:rPr>
        <w:t>.</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Совет Федерации избирает из своего состава тайным голосованием Председателя Совета Федерации и его заместителей. Председатель и его заместители не могут быть представителями одного субъекта Российской Федерации.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Для обеспечения оперативного и коллегиального обсуждения неотложных вопросов деятельности Совета Федерации, связанных с его постоянным функционированием, образуется Совет палаты, являющийся постоянно действующим коллегиальным органом Совета Федерации.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 его состав входят Председатель Совета Федерации, его заместители, председатели комитетов Совета Федерации и Комиссии по регламенту и парламентским процедурам.</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Председатель Совета Федерации, в частности, представляет на рассмотрение Совета палаты проект повестки дня ее заседания; организует работу Совета палаты; ведет заседание палаты; подписывает постановления Совета Федерации; созывает, в том числе по предложению Президента РФ, Правительства РФ, субъекта РФ либо по предложению комитета Совета Федерации, группы членов Совета Федерации численностью не менее одной пятой от общего числа его членов, внеочередное заседание палаты; ведает внутренним распорядком деятельности палаты; направляет для рассмотрения в соответствующие комитеты Совета Федерации законы, принятые Государственной Думой, а также законопроекты, которые предполагается внести в Государственную Думу; направляет Президенту РФ для подписания и опубликования федеральные конституционные и федеральные законы, принятые Государственной Думой, после их одобрения Советом Федерации; решает вопросы распределения обязанностей между своими заместителями; представляет палату во взаимоотношениях с органами государственной власти Российской Федерации, субъектами Российской Федерации, общественными объединениями, а также с парламентами зарубежных государств; решает иные вопросы организации деятельности Совета Федерации.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Заместители Председателя замещают Председателя в его отсутствие, а также осуществляют другие полномочия по вопросам внутреннего распорядка деятельности палаты в соответствии с распределением обязанностей между ними.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Председатель Совета Федерации и его заместители могут быть освобождены от занимаемых должностей решением Совета Федерации, принимаемым большинством не менее двух третей голосов от общего числа членов палаты</w:t>
      </w:r>
      <w:r w:rsidR="001E7C7E" w:rsidRPr="00FD028C">
        <w:rPr>
          <w:rStyle w:val="a9"/>
          <w:rFonts w:ascii="Times New Roman" w:hAnsi="Times New Roman"/>
          <w:sz w:val="28"/>
          <w:szCs w:val="28"/>
        </w:rPr>
        <w:footnoteReference w:id="5"/>
      </w:r>
      <w:r w:rsidRPr="00FD028C">
        <w:rPr>
          <w:rFonts w:ascii="Times New Roman" w:hAnsi="Times New Roman" w:cs="Times New Roman"/>
          <w:sz w:val="28"/>
          <w:szCs w:val="28"/>
        </w:rPr>
        <w:t>.</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Заседания Совета Федерации проводятся в Москве. По решению Совета Федерации место проведения заседаний может быть изменено.</w:t>
      </w:r>
    </w:p>
    <w:p w:rsidR="00381E8D"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 xml:space="preserve">Решением палаты на ее заседания приглашаются представители государственных органов, общественных объединений, научных учреждений, независимые эксперты, ученые и другие специалисты для предоставления необходимых сведений и заключений по рассматриваемым Советом Федерации вопросам. </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Присутствие представителей средств массовой информации на открытых заседаниях палаты регулируется Пресс-службой Совета Федерации.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На открытых заседаниях Совета Федерации вправе присутствовать депутаты Государственной Думы, члены Правительства РФ.</w:t>
      </w:r>
    </w:p>
    <w:p w:rsidR="00381E8D"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 xml:space="preserve">Президент РФ, полномочный представитель Президента РФ в Совете Федерации, Председатель Правительства РФ и члены Правительства, Председатель Конституционного Суда РФ и члены Конституционного Суда, Председатель Верховного Суда РФ и члены Верховного Суда, Председатель Высшего Арбитражного Суда РФ и члены Высшего Арбитражного Суда, Председатель Счетной палаты РФ, его заместитель, Уполномоченный по правам человека, Генеральный прокурор РФ, Председатель Центральной избирательной комиссии вправе присутствовать на любом открытом или закрытом заседании палаты. </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Другие лица могут присутствовать на закрытых заседаниях палаты только по специальному приглашению, выдаваемому за подписью Председателя Совета Федерации или Руководителя Аппарата Совета Федерации</w:t>
      </w:r>
      <w:r w:rsidR="001E7C7E" w:rsidRPr="00FD028C">
        <w:rPr>
          <w:rStyle w:val="a9"/>
          <w:rFonts w:ascii="Times New Roman" w:hAnsi="Times New Roman"/>
          <w:sz w:val="28"/>
          <w:szCs w:val="28"/>
        </w:rPr>
        <w:footnoteReference w:id="6"/>
      </w:r>
      <w:r w:rsidRPr="00FD028C">
        <w:rPr>
          <w:rFonts w:ascii="Times New Roman" w:hAnsi="Times New Roman" w:cs="Times New Roman"/>
          <w:sz w:val="28"/>
          <w:szCs w:val="28"/>
        </w:rPr>
        <w:t>.</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Заседания Совета Федерации проводятся в период с 16 сентября по 15 июля.</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Внеочередные заседания Совета Федерации могут созываться по предложению Президента РФ, Председателя Совета Федерации, Правительства РФ, субъекта Российской Федерации, комитетов Совета Федерации либо по предложению не менее одной трети от общего числа членов Совета Федерации.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Заседание Совета Федерации считается правомочным, если на нем присутствует более половины от общего числа членов палаты. Члены Совета Федерации обязаны присутствовать на его заседаниях.</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Первоочередному рассмотрению на заседании Совета Федерации подлежат послания и обращения Президента РФ; поправки к гл. 3 - 8 Конституции РФ; проекты федеральных конституционных законов, одобренные Государственной Думой; федеральные законы, принятые Государственной Думой и подлежащие обязательному рассмотрению Советом Федерации в соответствии со ст. 106 Конституции; проекты постановлений Совета Федерации по вопросам, отнесенным к его ведению Конституцией (ч. 1 ст. 102); предложения о пересмотре положений гл. 1, 2 и 9 Конституции РФ; предложения о направлении запросов Совета Федерации в Конституционный Суд РФ; федеральные законы, принятые Государственной Думой, по вопросам ратификации и денонсации международных договоров Российской Федерации.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Общим ходом заседания палаты руководит председательствующий. Он не вправе комментировать выступления членов Совета Федерации. 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другому председательствующему.</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Работа в Совете Федерации ведется на русском языке. Член Совета Федерации, желающий выступить на ином языке народов Российской Федерации, не менее чем за сутки уведомляет об этом председательствующего. Такое выступление обеспечивается переводом на русский язык</w:t>
      </w:r>
      <w:r w:rsidR="001E7C7E" w:rsidRPr="00FD028C">
        <w:rPr>
          <w:rStyle w:val="a9"/>
          <w:rFonts w:ascii="Times New Roman" w:hAnsi="Times New Roman"/>
          <w:sz w:val="28"/>
          <w:szCs w:val="28"/>
        </w:rPr>
        <w:footnoteReference w:id="7"/>
      </w:r>
      <w:r w:rsidRPr="00FD028C">
        <w:rPr>
          <w:rFonts w:ascii="Times New Roman" w:hAnsi="Times New Roman" w:cs="Times New Roman"/>
          <w:sz w:val="28"/>
          <w:szCs w:val="28"/>
        </w:rPr>
        <w:t>.</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На заседаниях Совета Федерации предусматриваются следующие основные виды выступлений: доклад, содоклад, заключительное слово, выступление кандидата на выборную должность, выступления в прениях по обсуждаемой кандидатуре, по мотивам голосования, по порядку ведения заседания, а также предложение, справка, информация, заявления, обращения.</w:t>
      </w:r>
    </w:p>
    <w:p w:rsidR="00381E8D"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 xml:space="preserve">Решения Совета Федерации принимаются на его заседаниях открытым или тайным голосованием. </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Открытое голосование может быть поименным. Голосование осуществляется с использованием электронной системы подсчета голосов, без использования электронной системы, бюллетенями и путем опроса. Решение считается принятым, если за него проголосовало более половины от общего числа членов Совета Федерации, если иное не предусмотрено Конституцией РФ и Регламентом Совета Федерации.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Открытое голосование в Совете Федерации проводится с помощью электронной системы подсчета голосов либо по решению палаты без использования электронной системы.</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Голосование с использованием электронной системы может быть количественным, рейтинговым, альтернативным.</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Количественное голосование представляет собой выбор варианта ответа: "за", "против" или "воздержался". Подсчет голосов и объявление результатов голосования производятся в абсолютном и процентном выражениях</w:t>
      </w:r>
      <w:r w:rsidR="001E7C7E" w:rsidRPr="00FD028C">
        <w:rPr>
          <w:rStyle w:val="a9"/>
          <w:rFonts w:ascii="Times New Roman" w:hAnsi="Times New Roman"/>
          <w:sz w:val="28"/>
          <w:szCs w:val="28"/>
        </w:rPr>
        <w:footnoteReference w:id="8"/>
      </w:r>
      <w:r w:rsidRPr="00FD028C">
        <w:rPr>
          <w:rFonts w:ascii="Times New Roman" w:hAnsi="Times New Roman" w:cs="Times New Roman"/>
          <w:sz w:val="28"/>
          <w:szCs w:val="28"/>
        </w:rPr>
        <w:t>.</w:t>
      </w:r>
    </w:p>
    <w:p w:rsidR="00381E8D"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 xml:space="preserve">Рейтинговое голосование представляет собой ряд последовательных количественных голосований, в которых может принять участие каждый член Совета Федерации по каждому из вопросов. </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При этом объявление результатов голосования в абсолютном и процентном выражениях по каждому голосованию производится только после проведения голосования по всем вопросам.</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Альтернативное голосование представляет собой голосование только за один из вариантов вопроса, поставленного на голосование. Подсчет голосов и объявление результатов голосования в абсолютном и процентном выражениях производятся одновременно по всем вариантам вопроса, поставленного на голосование.</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Тайное голосование проводится по решению Совета Федерации, принимаемому большинством голосов от числа членов Совета Федерации, принявших участие в голосовании, но не менее чем 46 голосами. Тайное голосование проводится с использованием электронной системы или бюллетеней.</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Поименное голосование проводится по решению Совета Федерации, принимаемому не менее чем одной пятой от числа членов Совета Федерации, принявших участие в голосовании, но не менее 18, с использованием электронной системы подсчета голосов или именными бюллетенями.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При голосовании в Совете Федерации используются следующие понятия, применяемые для определения результатов голосования:</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а) общее число членов Совета Федерации - 178 человек;</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б) число присутствующих на заседании членов - число членов Совета Федерации, зарегистрировавшихся во время последней перед проведением голосования регистрации;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 число членов Совета Федерации, принявших участие в голосовании, - число членов Совета Федерации, проголосовавших по данному вопросу "за" и "против", а также воздержавшихся;</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г) простое большинство голосов - число голосов, превышающее в зависимости от рассматриваемого вопроса половину от общего числа членов Совета Федерации или от числа членов, принявших участие в голосовании;</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д) квалифицированное большинство голосов - число голосов, составляющее три четверти, две трети или три пятых голосов от общего числа членов Совета Федерации</w:t>
      </w:r>
      <w:r w:rsidR="00381E8D" w:rsidRPr="00FD028C">
        <w:rPr>
          <w:rStyle w:val="a9"/>
          <w:rFonts w:ascii="Times New Roman" w:hAnsi="Times New Roman"/>
          <w:sz w:val="28"/>
          <w:szCs w:val="28"/>
        </w:rPr>
        <w:footnoteReference w:id="9"/>
      </w:r>
      <w:r w:rsidRPr="00FD028C">
        <w:rPr>
          <w:rFonts w:ascii="Times New Roman" w:hAnsi="Times New Roman" w:cs="Times New Roman"/>
          <w:sz w:val="28"/>
          <w:szCs w:val="28"/>
        </w:rPr>
        <w:t>.</w:t>
      </w:r>
    </w:p>
    <w:p w:rsidR="00381E8D"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 xml:space="preserve">Решение по процедурному вопросу может быть принято без голосования, если никто из присутствующих на заседании членов Совета Федерации не возражает против его принятия. </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В случае если кто-либо из присутствующих на заседании членов Совета Федерации возражает против принятия предложенного решения, внесенное предложение ставится председательствующим на голосование.</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Деятельность Совета Федерации планируется.</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Совет Федерации создает Аппарат, который состоит из Секретариата Председателя Совета Федерации, секретариатов заместителей Председателя Совета Федерации, подразделений правового, информационного, аналитического, организационного, документационного и финансово-хозяйственного обеспечения, кадровой службы, аппаратов комитетов Совета Федерации, комиссии по регламенту и парламентским процедурам, других подразделений.</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Основными задачами Аппарата Совета Федерации являются правовое, информационно-аналитическое, организационное, документационное и финансово-хозяйственное обеспечение деятельности Совета Федерации и его органов, членов Совета Федерации; правовое и организационное обеспечение согласительных процедур, используемых для разрешения разногласий между Советом Федерации и Государственной Думой, Президентом РФ, Правительством РФ, а также межпарламентских связей.</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Структура и штаты Аппарата Совета Федерации утверждаются постановлением палаты.</w:t>
      </w:r>
    </w:p>
    <w:p w:rsidR="00A778AE" w:rsidRPr="00FD028C" w:rsidRDefault="00A778AE" w:rsidP="00FD028C">
      <w:pPr>
        <w:pStyle w:val="ConsPlusNormal"/>
        <w:spacing w:line="360" w:lineRule="auto"/>
        <w:ind w:firstLine="709"/>
        <w:jc w:val="both"/>
        <w:rPr>
          <w:rFonts w:ascii="Times New Roman" w:hAnsi="Times New Roman" w:cs="Times New Roman"/>
          <w:sz w:val="28"/>
          <w:szCs w:val="28"/>
        </w:rPr>
      </w:pPr>
    </w:p>
    <w:p w:rsidR="00AD3A0E" w:rsidRPr="00FD028C" w:rsidRDefault="00A778AE" w:rsidP="00FD028C">
      <w:pPr>
        <w:widowControl w:val="0"/>
        <w:tabs>
          <w:tab w:val="left" w:pos="4035"/>
        </w:tabs>
        <w:autoSpaceDE w:val="0"/>
        <w:autoSpaceDN w:val="0"/>
        <w:adjustRightInd w:val="0"/>
        <w:spacing w:line="360" w:lineRule="auto"/>
        <w:ind w:firstLine="709"/>
        <w:jc w:val="both"/>
        <w:rPr>
          <w:b/>
          <w:sz w:val="28"/>
          <w:szCs w:val="28"/>
        </w:rPr>
      </w:pPr>
      <w:r w:rsidRPr="00FD028C">
        <w:rPr>
          <w:sz w:val="28"/>
          <w:szCs w:val="28"/>
        </w:rPr>
        <w:br w:type="page"/>
      </w:r>
      <w:r w:rsidR="00AD3A0E" w:rsidRPr="00FD028C">
        <w:rPr>
          <w:b/>
          <w:sz w:val="28"/>
          <w:szCs w:val="28"/>
        </w:rPr>
        <w:t>Глава 2. Характеристика и особенности полномочий Государственной Думы Федерального Собрания РФ</w:t>
      </w:r>
    </w:p>
    <w:p w:rsidR="00AD3A0E" w:rsidRPr="00FD028C" w:rsidRDefault="00AD3A0E" w:rsidP="00FD028C">
      <w:pPr>
        <w:widowControl w:val="0"/>
        <w:autoSpaceDE w:val="0"/>
        <w:autoSpaceDN w:val="0"/>
        <w:adjustRightInd w:val="0"/>
        <w:spacing w:line="360" w:lineRule="auto"/>
        <w:ind w:firstLine="709"/>
        <w:jc w:val="both"/>
        <w:rPr>
          <w:b/>
          <w:sz w:val="28"/>
          <w:szCs w:val="28"/>
        </w:rPr>
      </w:pPr>
    </w:p>
    <w:p w:rsidR="00A778AE" w:rsidRPr="00FD028C" w:rsidRDefault="00AD3A0E" w:rsidP="00FD028C">
      <w:pPr>
        <w:widowControl w:val="0"/>
        <w:autoSpaceDE w:val="0"/>
        <w:autoSpaceDN w:val="0"/>
        <w:adjustRightInd w:val="0"/>
        <w:spacing w:line="360" w:lineRule="auto"/>
        <w:ind w:firstLine="709"/>
        <w:jc w:val="both"/>
        <w:rPr>
          <w:b/>
          <w:sz w:val="28"/>
          <w:szCs w:val="28"/>
        </w:rPr>
      </w:pPr>
      <w:r w:rsidRPr="00FD028C">
        <w:rPr>
          <w:b/>
          <w:sz w:val="28"/>
          <w:szCs w:val="28"/>
        </w:rPr>
        <w:t xml:space="preserve">2.1 </w:t>
      </w:r>
      <w:r w:rsidR="00A778AE" w:rsidRPr="00FD028C">
        <w:rPr>
          <w:b/>
          <w:sz w:val="28"/>
          <w:szCs w:val="28"/>
        </w:rPr>
        <w:t>Общая характеристика полномочий Государственной Думы РФ</w:t>
      </w:r>
    </w:p>
    <w:p w:rsidR="00A778AE" w:rsidRPr="00FD028C" w:rsidRDefault="00A778AE" w:rsidP="00FD028C">
      <w:pPr>
        <w:widowControl w:val="0"/>
        <w:autoSpaceDE w:val="0"/>
        <w:autoSpaceDN w:val="0"/>
        <w:adjustRightInd w:val="0"/>
        <w:spacing w:line="360" w:lineRule="auto"/>
        <w:ind w:firstLine="709"/>
        <w:jc w:val="both"/>
        <w:rPr>
          <w:sz w:val="28"/>
          <w:szCs w:val="28"/>
        </w:rPr>
      </w:pP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Согласно ст. 103 Конституции к ведению Государственной Думы относятся: дача согласия Президенту РФ на назначение Председателя Правительства РФ; решение вопроса о доверии Правительству РФ; назначение на должность и освобождение от должности Председателя Центрального банка РФ; назначение на должность и освобождение от должности Председателя Счетной палаты и половины состава ее аудиторов;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объявление амнистии; выдвижение обвинения против Президента РФ для отрешения его от должности.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 соответствии со ст. 105 Конституции Государственной Думой принимаются федеральные законы</w:t>
      </w:r>
      <w:r w:rsidR="001E7C7E" w:rsidRPr="00FD028C">
        <w:rPr>
          <w:rStyle w:val="a9"/>
          <w:sz w:val="28"/>
          <w:szCs w:val="28"/>
        </w:rPr>
        <w:footnoteReference w:id="10"/>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Как уже отмечалось ранее, Государственная Дума может быть распущена Президентом РФ в случаях, предусмотренных ст. 111 и 117 Конституции.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При роспуске Государственной Думы Президент назначает дату выборов с тем, чтобы вновь избранная Государственная Дума собралась не позднее чем через четыре месяца с момента роспуска.</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Деятельность Государственной Думы основывается на принципах политического многообразия и многопартийности, свободного обсуждения и коллективного решения вопросов. Заседания Государственной Думы проводятся открыто, хотя палата вправе проводить и закрытые заседания.</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Порядок деятельности Государственной Думы определяется Конституцией РФ и Регламентом Государственной Думы Федерального Собрания Российской Федерации.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Для совместной деятельности и выражения единой позиции по вопросам, рассматриваемым Государственной Думой, ее депутаты образуют депутатские объединения - фракции и депутатские группы.</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Государственная Дума избирает из своего состава Председателя, Первого заместителя и заместителей Председателя. Они избираются тайным голосованием с использованием бюллетеней. Государственная Дума может принять решение о проведении открытого голосования.</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Вопрос о числе заместителей Председателя решается Государственной Думой</w:t>
      </w:r>
      <w:r w:rsidR="001E7C7E" w:rsidRPr="00FD028C">
        <w:rPr>
          <w:rStyle w:val="a9"/>
          <w:sz w:val="28"/>
          <w:szCs w:val="28"/>
        </w:rPr>
        <w:footnoteReference w:id="11"/>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Кандидатов на должность Председателя Государственной Думы и его заместителей вправе выдвигать депутатские объединения и депутаты. Кандидат является избранным, если в результате голосования он получил более половины голосов от общего числа депутатов Государственной Думы.</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Председатель Государственной Думы ведет заседания палаты; ведает ее внутренним распорядком; организует работу Совета Государственной Думы, осуществляет общее руководство деятельностью Аппарата Государственной Думы; назначает на должность и освобождает от должности Руководителя Аппарата Государственной Думы с согласия Совета Государственной Думы; представляет палату во взаимоотношениях с другими государственными органами, общественными объединениями, а также с парламентами зарубежных государств и в международных парламентских организациях; участвует в согласительных процедурах для разрешения разногласий между органами государственной власти Российской Федерации и органами государственной власти ее субъектов, а также между органами государственной власти субъектов Федерации; издает распоряжения по вопросам, отнесенным к его компетенции, которые могут быть отменены Государственной Думой, и др.</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Заместители Председателя Государственной Думы по поручению Председателя ведут заседания палаты, замещают Председателя в его отсутствие, решают другие вопросы внутреннего распорядка деятельности палаты согласно распределению обязанностей между ними.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Для предварительной подготовки и рассмотрения организационных вопросов деятельности палаты создается Совет Государственной Думы. В состав Совета входят Председатель Государственной Думы, руководители депутатских объединений с правом решающего голоса. В работе Совета участвуют с правом совещательного голоса заместители Председателя Государственной Думы и председатели ее комитетов. На заседаниях Совета вправе присутствовать депутаты Государственной Думы</w:t>
      </w:r>
      <w:r w:rsidR="001E7C7E" w:rsidRPr="00FD028C">
        <w:rPr>
          <w:rStyle w:val="a9"/>
          <w:sz w:val="28"/>
          <w:szCs w:val="28"/>
        </w:rPr>
        <w:footnoteReference w:id="12"/>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Совет Государственной Думы согласно ее Регламенту (ст. 14) формирует проект примерной программы законопроектной работы Государственной Думы на текущую сессию; принимает решение о включении законопроекта в примерную программу законопроектной работы Государственной Думы на текущую сессию; формирует проект календаря рассмотрения Государственной Думой вопросов на очередной месяц; формирует проект порядка работы Государственной Думы на очередное заседание; созывает по предложению Президента РФ, по требованию депутатского объединения, поддержанному не менее чем одной пятой голосов от общего числа депутатов Государственной Думы, или по предложению Председателя Государственной Думы внеочередные заседания палаты и определяет даты их проведения; назначает соответствующий комитет Государственной Думы ответственным за подготовку законопроекта к рассмотрению Государственной Думой и направляет его для рассмотрения в комитеты палаты, депутатские объединения и определяет срок подготовки отзывов, предложений и замечаний (поправок) к законопроекту; направляет законопроект, подготовленный ответственным комитетом палаты, на рассмотрение Государственной Думы, и материалы к нему Президенту РФ, субъекту права законодательной инициативы, внесшему в Государственную Думу этот законопроект, в Правительство РФ, депутатам Государственной Думы в сроки, установленные Регламентом Государственной Думы; согласовывает с Правительством РФ вопрос о сроке подготовки на законопроект заключения Правительства РФ в случае невозможности дачи такого заключения в течение 14 дней по не зависящим от Правительства обстоятельствам; по предложению комитетов Государственной Думы принимает решение о возвращении законопроекта субъекту права законодательной инициативы, если им не выполнены требования Конституции РФ или Регламента Государственной Думы; принимает решение о проведении парламентских слушаний; принимает решение о награждении Почетной грамотой Государственной Думы; решает иные вопросы организации работы Государственной Думы в соответствии с ее Регламентом</w:t>
      </w:r>
      <w:r w:rsidR="001E7C7E" w:rsidRPr="00FD028C">
        <w:rPr>
          <w:rStyle w:val="a9"/>
          <w:sz w:val="28"/>
          <w:szCs w:val="28"/>
        </w:rPr>
        <w:footnoteReference w:id="13"/>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Как уже отмечалось, депутаты Государственной Думы образуют депутатские объединения. Депутатское объединение в Государственной Думе, сформированное на основе избирательного объединения, прошедшего в нее по федеральному избирательному округу, а также из депутатов Государственной Думы, избранных по одномандатным избирательным округам и пожелавших участвовать в работе этого депутатского объединения, именуется фракцией и подлежит регистрации независимо от числа ее членов.</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Депутаты, не вошедшие во фракции, вправе образовать депутатские группы. Регистрации подлежат депутатские группы численностью не менее 35 депутатов.</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Фракции и депутатские группы обладают равными правами.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Объединения депутатов, не зарегистрированные в соответствии с Регламентом Государственной Думы, не пользуются правами фракции или депутатской группы. Депутат Государственной Думы вправе состоять только в одном депутатском объединении.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Регистрацию фракций осуществляет Временный секретариат Государственной Думы</w:t>
      </w:r>
      <w:r w:rsidR="00FD028C">
        <w:rPr>
          <w:sz w:val="28"/>
          <w:szCs w:val="28"/>
        </w:rPr>
        <w:t xml:space="preserve"> </w:t>
      </w:r>
      <w:r w:rsidRPr="00FD028C">
        <w:rPr>
          <w:sz w:val="28"/>
          <w:szCs w:val="28"/>
        </w:rPr>
        <w:t>на основании сообщения Центральной избирательной комиссии Российской Федерации о результатах выборов по федеральному избирательному округу, письменного уведомления руководителя фракции об образовании фракции; протокола организационного собрания фракции; письменных заявлений депутатов Государственной Думы, избранных по одномандатным избирательным округам и пожелавших войти в соответствующую фракцию, и письменного уведомления о создании фракции и ее списочном составе.</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Для регистрации депутатской группы во Временный секретариат Государственной Думы направляются письменные заявления депутатов Государственной Думы, письменное уведомление о создании депутатской группы, протокол организационного собрания депутатской группы, включающий решение о ее целях, списочном составе, а также о лицах, уполномоченных выступать от имени депутатской группы и представлять ее на заседаниях палаты, в государственных органах и общественных объединениях</w:t>
      </w:r>
      <w:r w:rsidR="001E7C7E" w:rsidRPr="00FD028C">
        <w:rPr>
          <w:rStyle w:val="a9"/>
          <w:sz w:val="28"/>
          <w:szCs w:val="28"/>
        </w:rPr>
        <w:footnoteReference w:id="14"/>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Государственная Дума собирается на первое заседание на 30-й день после избрания. Президент РФ может созвать заседание Государственной Думы ранее этого срока.</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Первое заседание Государственной Думы открывает старейший по возрасту депутат. В дальнейшем до избрания Председателя Государственной Думы или заместителя Председателя поочередно на ее заседаниях председательствуют представители всех депутатских объединений по согласованию между ними.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Решением палаты на ее заседания могут быть приглашены представители государственных органов, общественных объединений, научных учреждений, эксперты и другие специалисты для предоставления необходимых сведений и заключений по рассматриваемым Государственной Думой законопроектам и другим вопросам. Представители средств массовой информации могут присутствовать на заседаниях палаты при условии их аккредитации в Государственной Думе.</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Государственная Дума может принять решение о проведении закрытого заседания. Оно принимается большинством голосов от числа депутатов Государственной Думы, принявших участие в голосовании.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Президент РФ, его полномочный представитель в Государственной Думе, Председатель Совета Федерации, члены Совета Федерации, Председатель Правительства РФ, члены Правительства, полномочный представитель Правительства, члены Конституционного Суда, Верховного Суда, Высшего Арбитражного Суда РФ, Председатель Счетной палаты и его заместители, аудиторы Счетной палаты, Уполномоченный по правам человека, Генеральный прокурор и Председатель Центральной избирательной комиссии РФ вправе присутствовать на любом открытом или закрытом заседании палаты. Другие лица могут присутствовать на закрытых заседаниях палаты только по специальному приглашению</w:t>
      </w:r>
      <w:r w:rsidR="001E7C7E" w:rsidRPr="00FD028C">
        <w:rPr>
          <w:rStyle w:val="a9"/>
          <w:sz w:val="28"/>
          <w:szCs w:val="28"/>
        </w:rPr>
        <w:footnoteReference w:id="15"/>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Государственная Дума собирается на сессии, как правило, на весеннюю - с 12 января по 20 июня и осеннюю - с 1 сентября по 25 декабря. Во время сессии проводятся заседания палаты, заседания Совета Государственной Думы, заседания комитетов и комиссий, парламентские слушания, работа депутатов в комитетах и комиссиях, фракциях и депутатских группах, а также с избирателями.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Заседания Государственной Думы проходят по средам и четвергам. Совет Государственной Думы собирается регулярно. Очередные заседания Совета Государственной Думы проходят по вторникам, за исключением дней работы депутатов в избирательных округах. Комитеты и комиссии Государственной Думы заседают по понедельникам и пятницам. Вторник отводится для работы депутатов в комитетах и комиссиях, фракциях и депутатских группах. По пятницам проводятся парламентские слушания. Каждая последняя неделя месяца предназначается для работы депутатов Государственной Думы с избирателями.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Каждую среду на заседании Государственной Думы проводится "правительственный час" для ответов членов Правительства на вопросы депутатов. При этом заслушиваются не более двух членов Правительства.</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Внеочередные заседания Государственной Думы созываются ее Советом.</w:t>
      </w:r>
      <w:r w:rsidR="009E4781" w:rsidRPr="00FD028C">
        <w:rPr>
          <w:sz w:val="28"/>
          <w:szCs w:val="28"/>
        </w:rPr>
        <w:t xml:space="preserve"> </w:t>
      </w:r>
      <w:r w:rsidRPr="00FD028C">
        <w:rPr>
          <w:sz w:val="28"/>
          <w:szCs w:val="28"/>
        </w:rPr>
        <w:t>Заседание Государственной Думы начинается с регистрации присутствующих депутатов, которую проводит председательствующий. Заседание является правомочным, если на нем присутствует большинство от общего числа депутатов палаты. Регистрация осуществляется после каждого перерыва в заседании палаты</w:t>
      </w:r>
      <w:r w:rsidR="001E7C7E" w:rsidRPr="00FD028C">
        <w:rPr>
          <w:rStyle w:val="a9"/>
          <w:sz w:val="28"/>
          <w:szCs w:val="28"/>
        </w:rPr>
        <w:footnoteReference w:id="16"/>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Депутаты Государственной Думы своевременно извещаются о вопросах, вносимых на рассмотрение палаты. Проекты документов и другие необходимые материалы предоставляются депутатам не позднее чем за три дня до рассмотрения этих материалов на заседании палаты.</w:t>
      </w:r>
      <w:r w:rsidR="009E4781" w:rsidRPr="00FD028C">
        <w:rPr>
          <w:sz w:val="28"/>
          <w:szCs w:val="28"/>
        </w:rPr>
        <w:t xml:space="preserve"> </w:t>
      </w:r>
      <w:r w:rsidRPr="00FD028C">
        <w:rPr>
          <w:sz w:val="28"/>
          <w:szCs w:val="28"/>
        </w:rPr>
        <w:t>Внеочередному рассмотрению на заседании Государственной Думы подлежат послания и обращения Президента РФ; законопроекты, внесенные в качестве срочных Президентом или Правительством РФ; проекты федеральных законов о федеральном бюджете и о бюджетной системе Российской Федерации; федеральные конституционные и федеральные законы, возвращенные на повторное рассмотрение Государственной Думы; нормативные правовые акты Парламентского Собрания Союза Беларуси и России, имеющие статус законодательной рекомендации Союза; проекты федеральных законов о ратификации международных договоров; проекты постановлений о направлении представителей Государственной Думы в Конституционный Суд РФ; проекты постановлений Государственной Думы по вопросам, отнесенным Конституцией РФ к ведению Государственной Думы; проекты Регламента и постановлений Государственной Думы о внесении в него изменений и дополнений. Иные законопроекты и вопросы могут рассматриваться во внеочередном порядке только по решению палаты, принятому большинством голосов от общего числа ее депутатов.</w:t>
      </w:r>
      <w:r w:rsidR="009E4781" w:rsidRPr="00FD028C">
        <w:rPr>
          <w:sz w:val="28"/>
          <w:szCs w:val="28"/>
        </w:rPr>
        <w:t xml:space="preserve"> </w:t>
      </w:r>
      <w:r w:rsidRPr="00FD028C">
        <w:rPr>
          <w:sz w:val="28"/>
          <w:szCs w:val="28"/>
        </w:rPr>
        <w:t>Работа в Государственной Думе осуществляется на русском языке. Депутат, желающий выступить на ином языке народов Российской Федерации, заблаговременно уведомляет об этом Совет Государственной Думы. Такое выступление обеспечивается переводом на русский язык.</w:t>
      </w:r>
    </w:p>
    <w:p w:rsidR="00D819C6"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Деятельность Государственной Думы планируется.</w:t>
      </w:r>
      <w:r w:rsidR="009E4781" w:rsidRPr="00FD028C">
        <w:rPr>
          <w:sz w:val="28"/>
          <w:szCs w:val="28"/>
        </w:rPr>
        <w:t xml:space="preserve"> </w:t>
      </w:r>
      <w:r w:rsidRPr="00FD028C">
        <w:rPr>
          <w:sz w:val="28"/>
          <w:szCs w:val="28"/>
        </w:rPr>
        <w:t xml:space="preserve">Решения Государственной Думы принимаются на ее заседаниях открытым или тайным голосованием. Открытое голосование может быть поименным. Голосование на заседании Государственной Думы осуществляется с использованием электронной системы подсчета голосов, без использования электронной системы, с использованием бюллетеней и путем опроса депутатов Государственной Думы. Для осуществления голосования Государственная Дума в соответствии с Регламентом избирает Временную комиссию по контролю за электронной системой голосования и Счетную комиссию. После избрания Председателя Государственной Думы, его заместителей, образования Комитета по Регламенту и организации работы Государственной Думы она прекращает полномочия Временной комиссии. </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Постановление Государственной Думы принимается большинством голосов от общего числа депутатов, если иной порядок не предусмотрен Конституцией РФ. По процедурным вопросам решение принимается большинством голосов депутатов, принявших участие в голосовании, если иной порядок не предусмотрен Регламентом Государственной Думы.</w:t>
      </w:r>
    </w:p>
    <w:p w:rsidR="00D819C6" w:rsidRPr="00FD028C" w:rsidRDefault="00D819C6" w:rsidP="00FD028C">
      <w:pPr>
        <w:widowControl w:val="0"/>
        <w:autoSpaceDE w:val="0"/>
        <w:autoSpaceDN w:val="0"/>
        <w:adjustRightInd w:val="0"/>
        <w:spacing w:line="360" w:lineRule="auto"/>
        <w:ind w:firstLine="709"/>
        <w:jc w:val="both"/>
        <w:rPr>
          <w:b/>
          <w:sz w:val="28"/>
          <w:szCs w:val="28"/>
        </w:rPr>
      </w:pPr>
      <w:r w:rsidRPr="00FD028C">
        <w:rPr>
          <w:sz w:val="28"/>
          <w:szCs w:val="28"/>
        </w:rPr>
        <w:br w:type="page"/>
      </w:r>
      <w:r w:rsidR="00AD3A0E" w:rsidRPr="00FD028C">
        <w:rPr>
          <w:b/>
          <w:sz w:val="28"/>
          <w:szCs w:val="28"/>
        </w:rPr>
        <w:t xml:space="preserve">2.2 </w:t>
      </w:r>
      <w:r w:rsidR="003D3462" w:rsidRPr="00FD028C">
        <w:rPr>
          <w:b/>
          <w:sz w:val="28"/>
          <w:szCs w:val="28"/>
        </w:rPr>
        <w:t>Особенности полномочий Государственной Думы</w:t>
      </w:r>
    </w:p>
    <w:p w:rsidR="003D3462" w:rsidRPr="00FD028C" w:rsidRDefault="003D3462" w:rsidP="00FD028C">
      <w:pPr>
        <w:widowControl w:val="0"/>
        <w:autoSpaceDE w:val="0"/>
        <w:autoSpaceDN w:val="0"/>
        <w:adjustRightInd w:val="0"/>
        <w:spacing w:line="360" w:lineRule="auto"/>
        <w:ind w:firstLine="709"/>
        <w:jc w:val="both"/>
        <w:rPr>
          <w:sz w:val="28"/>
          <w:szCs w:val="28"/>
        </w:rPr>
      </w:pP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 Регламенте Государственной Думы установлен порядок решения Государственной Думой вопросов, отнесенных к ее ведению. Порядок рассмотрения отдельных вопросов, подведомственных Государственной Думе, может устанавливаться федеральными законами.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Так, вопрос о даче согласия Президенту на назначение Председателя Правительства РФ решается следующим образом. По получении представления Президента Председатель Государственной Думы немедленно извещает об этом депутатов. Государственная Дума рассматривает представленную Президентом кандидатуру в течение недели со дня внесения предложения.</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Президент или его полномочный представитель в Государственной Думе официально представляет кандидатуру на должность Председателя Правительства. Кандидат на должность докладывает Государственной Думе программу основных направлений деятельности будущего Правительства. Перед обсуждением кандидатуры в течение времени, отведенного Государственной Думой, но не свыше 30 минут кандидат отвечает на вопросы депутатов. По окончании ответов на вопросы представители фракций и депутатских групп высказываются за выдвинутую кандидатуру или против нее. Согласие на назначение Председателя Правительства считается полученным, если за предложенную кандидатуру проголосовало большинство от общего числа депутатов Государственной Думы</w:t>
      </w:r>
      <w:r w:rsidR="00381E8D" w:rsidRPr="00FD028C">
        <w:rPr>
          <w:rStyle w:val="a9"/>
          <w:sz w:val="28"/>
          <w:szCs w:val="28"/>
        </w:rPr>
        <w:footnoteReference w:id="17"/>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 случае отклонения Государственной Думой кандидатуры на должность Председателя Правительства Президент в течение недели со дня ее отклонения вносит на согласование палаты новую кандидатуру, обсуждение и согласование которой происходят в течение недели после ее представления. В случае двукратного отклонения представленных кандидатур Президент в течение недели со дня отклонения второй кандидатуры вправе представить третью кандидатуру. Обсуждение и согласование третьей кандидатуры происходят в сроки и в порядке, которые предусмотрены Регламентом для обсуждения и согласования первых двух кандидатур.</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Государственная Дума рассматривает вопрос о выражении недоверия Правительству в недельный срок после его внесения.</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Государственная Дума принимает решение о недоверии Правительству открытым или тайным голосованием большинством голосов от общего числа ее депутатов.</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Если Президент Российской Федерации не согласился с решением Государственной Думы о недоверии Правительству, Государственная Дума в течение трех месяцев вправе провести повторное голосование по вопросу о выражении недоверия Правительству.</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Председатель Правительства может поставить перед Государственной Думой вопрос о доверии Правительству. Такое представление Правительства должно быть мотивировано</w:t>
      </w:r>
      <w:r w:rsidR="00381E8D" w:rsidRPr="00FD028C">
        <w:rPr>
          <w:rStyle w:val="a9"/>
          <w:sz w:val="28"/>
          <w:szCs w:val="28"/>
        </w:rPr>
        <w:footnoteReference w:id="18"/>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Вопрос о доверии Правительству рассматривается Государственной Думой во внеочередном порядке. Совет Государственной Думы вправе определить срок, необходимый для проведения правовой экспертизы и изучения фактических обстоятельств, послуживших основанием для постановки вопроса о доверии Правительству. Решение о доверии принимается большинством голосов от общего числа депутатов Государственной Думы.</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При постановке Председателем Правительства РФ перед Государственной Думой вопроса о доверии Правительству Государственная Дума первым рассматривает проект постановления Государственной Думы о недоверии Правительству, если такой проект постановления внесен депутатом Государственной Думы.</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 случае принятия Государственной Думой постановления о недоверии Правительству и несогласия Президента РФ с таким решением Государственной Думы поставленный Председателем Правительства вопрос о доверии Правительству рассматривается Государственной Думой в течение трех месяцев со дня его внесения.</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 Регламенте Государственной Думы установлен порядок назначения на должность и освобождения от должности Уполномоченного по правам человека, Председателя Счетной палаты и половины состава ее аудиторов, Председателя Центрального банка РФ.</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Уполномоченный по правам человека назначается на должность и освобождается от должности Государственной Думой большинством голосов от общего числа депутатов тайным голосованием. Предложения о кандидатах на должность Уполномоченного по правам человека могут вноситься в Государственную Думу Президентом РФ, Советом Федерации, депутатами Государственной Думы и депутатскими объединениями в Государственной Думе в течение месяца до окончания срока полномочий предыдущего Уполномоченного по правам человека, а также в случаях досрочного прекращения полномочий Уполномоченного по правам человека.</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Каждый кандидат, предложенный на должность Уполномоченного по правам человека, выступает на заседании Государственной Думы с краткой программой предстоящей деятельности. В список для тайного голосования включаются кандидатуры, получившие не менее двух третей голосов от общего числа депутатов Государственной Думы</w:t>
      </w:r>
      <w:r w:rsidR="00381E8D" w:rsidRPr="00FD028C">
        <w:rPr>
          <w:rStyle w:val="a9"/>
          <w:sz w:val="28"/>
          <w:szCs w:val="28"/>
        </w:rPr>
        <w:footnoteReference w:id="19"/>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Уполномоченный по правам человека назначается Государственной Думой на срок, установленный Федеральным конституционным законом "Об Уполномоченном по правам человека в Российской Федерации".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Назначение на должность Председателя Счетной палаты и половины ее аудиторов производится на первой сессии Государственной Думы первого созыва, а в последующем - на сессии, ближайшей к моменту истечения полномочий Председателя Счетной палаты и ее аудиторов, на срок, установленный Федеральным законом "О Счетной палате Российской Федерации". Кандидатуры на должность Председателя Счетной палаты и ее аудиторов представляются Комитетом Государственной Думы по бюджету, налогам, банкам и финансам.</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Кандидат на должность Председателя Счетной палаты выступает перед Государственной Думой с краткой программой предстоящей деятельности. Председатель Счетной палаты считается назначенным, если за него проголосовало большинство от общего числа депутатов. Вопрос о назначении на должность аудитора решается Государственной Думой большинством голосов от общего числа депутатов после краткого представления кандидатур.</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Если кандидатура на должность Председателя Счетной палаты отклонена палатой, Комитет Государственной Думы по бюджету, налогам, банкам и финансам вправе предложить для нового рассмотрения ту же или новую кандидатуру. Повторное рассмотрение кандидатуры проводится на следующий день после получения палатой соответствующего представления.</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Вопрос о досрочном освобождении от должности Председателя Счетной палаты решается по представлению Комитета Государственной Думы по бюджету, налогам, банкам и финансам на ее заседании. В том же порядке производится освобождение от должности аудитора Счетной палаты</w:t>
      </w:r>
      <w:r w:rsidR="00381E8D" w:rsidRPr="00FD028C">
        <w:rPr>
          <w:rStyle w:val="a9"/>
          <w:sz w:val="28"/>
          <w:szCs w:val="28"/>
        </w:rPr>
        <w:footnoteReference w:id="20"/>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Назначение Председателя Центрального банка РФ производится на сессии Государственной Думы, ближайшей к моменту истечения полномочий Председателя Центрального банка, срок которых (четыре года) предусмотрен Федеральным законом "О Центральном банке Российской Федерации (Банке России)". Кандидатура на должность Председателя Центрального банка РФ представляется Президентом РФ.</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Кандидатура на должность Председателя Центрального банка предварительно рассматривается на заседании Комитета Государственной Думы по бюджету, налогам, банкам и финансам.</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Кандидат на должность Председателя Центрального банка выступает перед Государственной Думой с краткой программой предстоящей деятельности.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Председатель Центрального банка считается назначенным, если за него проголосовало большинство от общего числа депутатов Государственной Думы.</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 случае отклонения Государственной Думой кандидатуры, представленной для назначения на должность председателя Центрального банка, Президент РФ в течение двух недель вновь представляет кандидатуру для назначения на должность председателя Центрального банка. Одна кандидатура не может быть представлена более двух раз.</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Вопрос об освобождении от должности Председателя Центрального банка решается по представлению Президента, которое предварительно рассматривается на заседании Комитета Государственной Думы по бюджету, налогам, банкам и финансам. Решение об освобождении от должности принимается Государственной Думой большинством голосов от общего числа депутатов</w:t>
      </w:r>
      <w:r w:rsidR="00381E8D" w:rsidRPr="00FD028C">
        <w:rPr>
          <w:rStyle w:val="a9"/>
          <w:sz w:val="28"/>
          <w:szCs w:val="28"/>
        </w:rPr>
        <w:footnoteReference w:id="21"/>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Регламент Государственной Думы регулирует порядок выдвижения Государственной Думой обвинения против Президента Российской Федерации. Предложение о выдвижении обвинения против Президента для отрешения его от должности может быть внесено по инициативе не менее одной трети от общего числа депутатов Государственной Думы и должно содержать конкретные указания на признаки преступления, которое вменяется в вину Президенту, а также обоснование его причастности к этому преступлению.</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Предложение о выдвижении обвинения против Президента направляется Государственной Думой на заключение специальной комиссии, образуемой палатой, для оценки соблюдения процедурных правил и фактической обоснованности обвинения.</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Специальная комиссия избирается Государственной Думой в составе председателя, его заместителя и 13 членов комиссии. Состав комиссии формируется с учетом пропорционального представительства фракций и депутатских групп.</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Специальная комиссия проверяет обоснованность выдвижения обвинения против Президента, соблюдение кворума, необходимого для выдвижения обвинения, правильность подсчета голосов и других процедурных правил, установленных Регламентом Государственной Думы.</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Специальная комиссия заслушивает на своих заседаниях лиц, которые могут сообщить о фактах, положенных в основу предложения о выдвижении обвинения, рассматривает соответствующие документы, заслушивает представителя Президента. Комиссия большинством голосов принимает заключение о наличии фактических обстоятельств, положенных в основу предложения о выдвижении обвинения, и о соблюдении процедуры выдвижения такого обвинения.</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Предложение о выдвижении обвинения против Президента и заключение специальной комиссии рассматриваются на заседании Государственной Думы</w:t>
      </w:r>
      <w:r w:rsidR="00381E8D" w:rsidRPr="00FD028C">
        <w:rPr>
          <w:rStyle w:val="a9"/>
          <w:sz w:val="28"/>
          <w:szCs w:val="28"/>
        </w:rPr>
        <w:footnoteReference w:id="22"/>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По итогам обсуждения двумя третями голосов от общего числа своих депутатов Государственная Дума принимает постановление о выдвижении обвинения против Президента в государственной измене или совершении иного тяжкого преступления отдельно по каждому предложению о выдвижении обвинения. Проекты постановлений о выдвижении обвинения против Президента в государственной измене или совершении иного тяжкого преступления по каждому предложению о выдвижении обвинения готовятся специальной комиссией. Постановления принимаются тайным голосованием с использованием бюллетеней либо открытым голосованием с использованием именных бюллетеней. Решение о выдвижении обвинения, за которое было подано две трети голосов от общего числа депутатов палаты, оформляется постановлением Государственной Думы.</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Постановление о выдвижении обвинения против Президента в пятидневный срок направляется в Совет Федерации, а также для дачи заключений в Верховный Суд РФ и Конституционный Суд РФ.</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Если предложение о выдвижении обвинения против Президента не получило поддержки большинства в две трети голосов от общего числа депутатов палаты, она принимает постановление об отказе в выдвижении обвинения против Президента, которое является окончательным и подлежит официальному опубликованию.</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Регламентом Государственной Думы определяется порядок объявления амнистии. Она осуществляется Государственной Думой путем принятия постановлений об объявлении амнистии и о порядке применения амнистии.</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Проект постановления об объявлении амнистии вносится в Государственную Думу и рассматривается ею в порядке, установленном Регламентом для внесения и рассмотрения законопроектов. Государственная Дума принимает постановление об объявлении амнистии большинством голосов от общего числа ее депутатов, которое подлежит официальному опубликованию в течение трех дней</w:t>
      </w:r>
      <w:r w:rsidR="00381E8D" w:rsidRPr="00FD028C">
        <w:rPr>
          <w:rStyle w:val="a9"/>
          <w:sz w:val="28"/>
          <w:szCs w:val="28"/>
        </w:rPr>
        <w:footnoteReference w:id="23"/>
      </w:r>
      <w:r w:rsidRPr="00FD028C">
        <w:rPr>
          <w:sz w:val="28"/>
          <w:szCs w:val="28"/>
        </w:rPr>
        <w:t>.</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В Регламенте Государственной Думы установлен порядок рассмотрения внешнеполитических вопросов, ратификации международных договоров Российской Федерации и порядок международного межпарламентского сотрудничества.</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Государственная Дума рассматривает внешнеполитические вопросы по собственной инициативе, либо в связи с обращением Президента РФ, либо по докладам и сообщениям Правительства РФ и комитетов палаты.</w:t>
      </w:r>
    </w:p>
    <w:p w:rsidR="00381E8D"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 xml:space="preserve">Государственная Дума принимает обращения и заявления, выражающие ее позицию по общим или отдельным вопросам внешней политики России, а также по вопросам международных отношений в целом. </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Инициатива внесения проектов обращений и заявлений может исходить от субъектов права законодательной инициативы. Проекты обращений и заявлений Государственной Думы, касающиеся внешнеполитических вопросов, предварительно рассматриваются Комитетом Государственной Думы по международным делам и (или) Комитетом Государственной Думы по делам Содружества Независимых Государств и связям с соотечественниками, а в случае необходимости и другими комитетами палаты по профилю их деятельности.</w:t>
      </w:r>
    </w:p>
    <w:p w:rsidR="00381E8D"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 xml:space="preserve">Международный договор Российской Федерации, подлежащий ратификации, вносится Президентом в Государственную Думу с проектом федерального закона о его ратификации, обоснованием целесообразности его ратификации и другими необходимыми документами и материалами. Совет Государственной Думы, исходя из содержания поступившего на рассмотрение договора, определяет ответственный комитет по подготовке его к ратификации Государственной Думой и направляет ему на заключение договор с сопроводительными материалами. </w:t>
      </w:r>
    </w:p>
    <w:p w:rsidR="00A778AE" w:rsidRPr="00FD028C" w:rsidRDefault="00A778AE" w:rsidP="00FD028C">
      <w:pPr>
        <w:widowControl w:val="0"/>
        <w:autoSpaceDE w:val="0"/>
        <w:autoSpaceDN w:val="0"/>
        <w:adjustRightInd w:val="0"/>
        <w:spacing w:line="360" w:lineRule="auto"/>
        <w:ind w:firstLine="709"/>
        <w:jc w:val="both"/>
        <w:rPr>
          <w:sz w:val="28"/>
          <w:szCs w:val="28"/>
        </w:rPr>
      </w:pPr>
      <w:r w:rsidRPr="00FD028C">
        <w:rPr>
          <w:sz w:val="28"/>
          <w:szCs w:val="28"/>
        </w:rPr>
        <w:t>Одновременно договор и проект федерального закона о его ратификации направляются в Комитет Государственной Думы по международным делам и (или) в Комитет Государственной Думы по делам Содружества Независимых Государств и связям с соотечественниками в соответствии с их компетенцией.</w:t>
      </w:r>
    </w:p>
    <w:p w:rsidR="00AD3A0E" w:rsidRPr="00FD028C" w:rsidRDefault="00381E8D" w:rsidP="00FD028C">
      <w:pPr>
        <w:pStyle w:val="HTML"/>
        <w:widowControl w:val="0"/>
        <w:tabs>
          <w:tab w:val="left" w:pos="0"/>
        </w:tabs>
        <w:spacing w:line="360" w:lineRule="auto"/>
        <w:ind w:firstLine="709"/>
        <w:jc w:val="both"/>
        <w:rPr>
          <w:rFonts w:ascii="Times New Roman" w:hAnsi="Times New Roman" w:cs="Times New Roman"/>
          <w:sz w:val="28"/>
          <w:szCs w:val="28"/>
        </w:rPr>
      </w:pPr>
      <w:r w:rsidRPr="00FD028C">
        <w:rPr>
          <w:rFonts w:ascii="Times New Roman" w:hAnsi="Times New Roman" w:cs="Times New Roman"/>
          <w:b/>
          <w:sz w:val="28"/>
          <w:szCs w:val="28"/>
        </w:rPr>
        <w:br w:type="page"/>
      </w:r>
      <w:r w:rsidR="002C1BF7" w:rsidRPr="00FD028C">
        <w:rPr>
          <w:rFonts w:ascii="Times New Roman" w:hAnsi="Times New Roman" w:cs="Times New Roman"/>
          <w:b/>
          <w:sz w:val="28"/>
          <w:szCs w:val="28"/>
        </w:rPr>
        <w:t>Заключение</w:t>
      </w:r>
    </w:p>
    <w:p w:rsidR="00AD3A0E" w:rsidRPr="00FD028C" w:rsidRDefault="00AD3A0E" w:rsidP="00FD028C">
      <w:pPr>
        <w:pStyle w:val="HTML"/>
        <w:widowControl w:val="0"/>
        <w:tabs>
          <w:tab w:val="left" w:pos="0"/>
        </w:tabs>
        <w:spacing w:line="360" w:lineRule="auto"/>
        <w:ind w:firstLine="709"/>
        <w:jc w:val="both"/>
        <w:rPr>
          <w:rFonts w:ascii="Times New Roman" w:hAnsi="Times New Roman" w:cs="Times New Roman"/>
          <w:sz w:val="28"/>
          <w:szCs w:val="28"/>
        </w:rPr>
      </w:pPr>
    </w:p>
    <w:p w:rsidR="00AD3A0E" w:rsidRPr="00FD028C" w:rsidRDefault="00AD3A0E"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Таким образом в результате курсового исследования по теме: « Полномочия Совета Федерации и Государственной Думы Федерального Собрания РФ: сравнительный анализ, мы пришли к следующим выводам,</w:t>
      </w:r>
    </w:p>
    <w:p w:rsidR="00AD3A0E" w:rsidRPr="00FD028C" w:rsidRDefault="009F2A1D"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 xml:space="preserve">1) </w:t>
      </w:r>
      <w:r w:rsidR="00AD3A0E" w:rsidRPr="00FD028C">
        <w:rPr>
          <w:rFonts w:ascii="Times New Roman" w:hAnsi="Times New Roman" w:cs="Times New Roman"/>
          <w:sz w:val="28"/>
          <w:szCs w:val="28"/>
        </w:rPr>
        <w:t>Согласно ст. 95 Конституции Федеральное Собрание состоит из двух палат - Совета Федерации и Государственной Думы. Государственная Дума представляет все население Российской Федерации, а Совет Федерации, часто именуемый верхней палатой, состоит из членов, представляющих все субъекты Российской Федерации. Совет Федерации призван выражать интересы местностей, региональные мнения и чаяния. Вместе с тем Совет Федерации - государственный орган всей Федерации. Его решения и другие волеизъявления адресуются не тем или иным субъектам Российской Федерации, а государству в целом, т.е. всей России.</w:t>
      </w:r>
    </w:p>
    <w:p w:rsidR="009F2A1D" w:rsidRPr="00FD028C" w:rsidRDefault="009F2A1D"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2) Согласно ст. 102 Конституции к ведению Совета Федерации относятся утверждение изменения границ между субъектами Российской Федерации; утверждение указов Президента Российской Федерации о введении военного и чрезвычайного положения; решение вопроса о возможности использования Вооруженных Сил Российской Федерации за пределами ее территории; назначение выборов Президента РФ; отрешение Президента РФ от должности; назначение на должность судей Конституционного Суда РФ, Верховного Суда РФ, Высшего Арбитражного Суда РФ; назначение на должность и освобождение от должности Генерального прокурора РФ.</w:t>
      </w:r>
    </w:p>
    <w:p w:rsidR="009F2A1D" w:rsidRPr="00FD028C" w:rsidRDefault="009F2A1D"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3) В соответствии со ст. 101 Конституции Совет Федерации и Государственная Дума образуют Счетную палату, состав и порядок деятельности которой определяются Федеральным законом от 11 января 1995 г. "О Счетной палате Российской Федерации". Совет Федерации назначает на должность и освобождает от должности заместителя Председателя Счетной палаты и половину состава ее аудиторов. Совет Федерации назначает на должность судей Экономического Суда Содружества Независимых Государств. В соответствии с п. 7 Положения об Экономическом Суде Содружества Независимых Государств, утвержденного Соглашением о статусе Экономического Суда Содружества Независимых Государств 6 июля 1992 г., судьи Экономического Суда назначаются в порядке, установленном для назначения судей Высшего Арбитражного Суда Российской Федерации.</w:t>
      </w:r>
    </w:p>
    <w:p w:rsidR="009F2A1D" w:rsidRPr="00FD028C" w:rsidRDefault="009F2A1D"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4) В соответствии со ст. 21 Постановления Совета Федерации "О регламенте Совета Федерации Федерального Собрания Российской Федерации" Совет Федерации рассматривает предложения Президента Российской Федерации и готовит заключение о назначении или отзыве дипломатических представителей Российской Федерации в иностранных государствах и международных организациях.</w:t>
      </w:r>
    </w:p>
    <w:p w:rsidR="009F2A1D" w:rsidRPr="00FD028C" w:rsidRDefault="009F2A1D"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5) Порядок деятельности Совета Федерации, его органов и должностных лиц определяется Конституцией РФ, федеральными законами, Регламентом Совета Федерации, принятым Советом Федерации Федерального Собрания Российской Федерации, и решениями Совета Федерации.</w:t>
      </w:r>
    </w:p>
    <w:p w:rsidR="009F2A1D" w:rsidRPr="00FD028C" w:rsidRDefault="009F2A1D" w:rsidP="00FD028C">
      <w:pPr>
        <w:pStyle w:val="ConsPlusNormal"/>
        <w:spacing w:line="360" w:lineRule="auto"/>
        <w:ind w:firstLine="709"/>
        <w:jc w:val="both"/>
        <w:rPr>
          <w:rFonts w:ascii="Times New Roman" w:hAnsi="Times New Roman" w:cs="Times New Roman"/>
          <w:sz w:val="28"/>
          <w:szCs w:val="28"/>
        </w:rPr>
      </w:pPr>
      <w:r w:rsidRPr="00FD028C">
        <w:rPr>
          <w:rFonts w:ascii="Times New Roman" w:hAnsi="Times New Roman" w:cs="Times New Roman"/>
          <w:sz w:val="28"/>
          <w:szCs w:val="28"/>
        </w:rPr>
        <w:t>6) Деятельность Совета Федерации основывается на принципах коллективного свободного обсуждения и решения вопросов. Основной формой работы Совета Федерации являются его заседания, проводимые открыто. В случаях, предусмотренных Регламентом Совета Федерации, палата вправе проводить закрытые заседания.</w:t>
      </w:r>
    </w:p>
    <w:p w:rsidR="009F2A1D" w:rsidRPr="00FD028C" w:rsidRDefault="009F2A1D" w:rsidP="00FD028C">
      <w:pPr>
        <w:widowControl w:val="0"/>
        <w:autoSpaceDE w:val="0"/>
        <w:autoSpaceDN w:val="0"/>
        <w:adjustRightInd w:val="0"/>
        <w:spacing w:line="360" w:lineRule="auto"/>
        <w:ind w:firstLine="709"/>
        <w:jc w:val="both"/>
        <w:rPr>
          <w:sz w:val="28"/>
          <w:szCs w:val="28"/>
        </w:rPr>
      </w:pPr>
      <w:r w:rsidRPr="00FD028C">
        <w:rPr>
          <w:sz w:val="28"/>
          <w:szCs w:val="28"/>
        </w:rPr>
        <w:t>7) Согласно ст. 103 Конституции к ведению Государственной Думы относятся: дача согласия Президенту РФ на назначение Председателя Правительства РФ; решение вопроса о доверии Правительству РФ; назначение на должность и освобождение от должности Председателя Центрального банка РФ; назначение на должность и освобождение от должности Председателя Счетной палаты и половины состава ее аудиторов;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объявление амнистии; выдвижение обвинения против Президента РФ для отрешения его от должности.</w:t>
      </w:r>
    </w:p>
    <w:p w:rsidR="009F2A1D" w:rsidRPr="00FD028C" w:rsidRDefault="009F2A1D" w:rsidP="00FD028C">
      <w:pPr>
        <w:widowControl w:val="0"/>
        <w:autoSpaceDE w:val="0"/>
        <w:autoSpaceDN w:val="0"/>
        <w:adjustRightInd w:val="0"/>
        <w:spacing w:line="360" w:lineRule="auto"/>
        <w:ind w:firstLine="709"/>
        <w:jc w:val="both"/>
        <w:rPr>
          <w:sz w:val="28"/>
          <w:szCs w:val="28"/>
        </w:rPr>
      </w:pPr>
      <w:r w:rsidRPr="00FD028C">
        <w:rPr>
          <w:sz w:val="28"/>
          <w:szCs w:val="28"/>
        </w:rPr>
        <w:t>8) В соответствии со ст. 105 Конституции Государственной Думой принимаются федеральные законы.</w:t>
      </w:r>
    </w:p>
    <w:p w:rsidR="009F2A1D" w:rsidRPr="00FD028C" w:rsidRDefault="009F2A1D" w:rsidP="00FD028C">
      <w:pPr>
        <w:widowControl w:val="0"/>
        <w:autoSpaceDE w:val="0"/>
        <w:autoSpaceDN w:val="0"/>
        <w:adjustRightInd w:val="0"/>
        <w:spacing w:line="360" w:lineRule="auto"/>
        <w:ind w:firstLine="709"/>
        <w:jc w:val="both"/>
        <w:rPr>
          <w:sz w:val="28"/>
          <w:szCs w:val="28"/>
        </w:rPr>
      </w:pPr>
      <w:r w:rsidRPr="00FD028C">
        <w:rPr>
          <w:sz w:val="28"/>
          <w:szCs w:val="28"/>
        </w:rPr>
        <w:t>9) Деятельность Государственной Думы основывается на принципах политического многообразия и многопартийности, свободного обсуждения и коллективного решения вопросов. Заседания Государственной Думы проводятся открыто, хотя палата вправе проводить и закрытые заседания.</w:t>
      </w:r>
    </w:p>
    <w:p w:rsidR="009F2A1D" w:rsidRPr="00FD028C" w:rsidRDefault="009F2A1D" w:rsidP="00FD028C">
      <w:pPr>
        <w:widowControl w:val="0"/>
        <w:autoSpaceDE w:val="0"/>
        <w:autoSpaceDN w:val="0"/>
        <w:adjustRightInd w:val="0"/>
        <w:spacing w:line="360" w:lineRule="auto"/>
        <w:ind w:firstLine="709"/>
        <w:jc w:val="both"/>
        <w:rPr>
          <w:sz w:val="28"/>
          <w:szCs w:val="28"/>
        </w:rPr>
      </w:pPr>
      <w:r w:rsidRPr="00FD028C">
        <w:rPr>
          <w:sz w:val="28"/>
          <w:szCs w:val="28"/>
        </w:rPr>
        <w:t>10) Порядок деятельности Государственной Думы определяется Конституцией РФ и Регламентом Государственной Думы Федерального Собрания Российской Федерации.</w:t>
      </w:r>
    </w:p>
    <w:p w:rsidR="009F2A1D" w:rsidRPr="00FD028C" w:rsidRDefault="009F2A1D" w:rsidP="00FD028C">
      <w:pPr>
        <w:widowControl w:val="0"/>
        <w:autoSpaceDE w:val="0"/>
        <w:autoSpaceDN w:val="0"/>
        <w:adjustRightInd w:val="0"/>
        <w:spacing w:line="360" w:lineRule="auto"/>
        <w:ind w:firstLine="709"/>
        <w:jc w:val="both"/>
        <w:rPr>
          <w:sz w:val="28"/>
          <w:szCs w:val="28"/>
        </w:rPr>
      </w:pPr>
      <w:r w:rsidRPr="00FD028C">
        <w:rPr>
          <w:sz w:val="28"/>
          <w:szCs w:val="28"/>
        </w:rPr>
        <w:t>11) Для совместной деятельности и выражения единой позиции по вопросам, рассматриваемым Государственной Думой, ее депутаты образуют депутатские объединения - фракции и депутатские группы.</w:t>
      </w:r>
    </w:p>
    <w:p w:rsidR="009F2A1D" w:rsidRPr="00FD028C" w:rsidRDefault="009F2A1D" w:rsidP="00FD028C">
      <w:pPr>
        <w:widowControl w:val="0"/>
        <w:autoSpaceDE w:val="0"/>
        <w:autoSpaceDN w:val="0"/>
        <w:adjustRightInd w:val="0"/>
        <w:spacing w:line="360" w:lineRule="auto"/>
        <w:ind w:firstLine="709"/>
        <w:jc w:val="both"/>
        <w:rPr>
          <w:sz w:val="28"/>
          <w:szCs w:val="28"/>
        </w:rPr>
      </w:pPr>
      <w:r w:rsidRPr="00FD028C">
        <w:rPr>
          <w:sz w:val="28"/>
          <w:szCs w:val="28"/>
        </w:rPr>
        <w:t>12) Государственная Дума собирается на первое заседание на 30-й день после избрания. Президент РФ может созвать заседание Государственной Думы ранее этого срока.</w:t>
      </w:r>
    </w:p>
    <w:p w:rsidR="009F2A1D" w:rsidRPr="00FD028C" w:rsidRDefault="009F2A1D" w:rsidP="00FD028C">
      <w:pPr>
        <w:widowControl w:val="0"/>
        <w:autoSpaceDE w:val="0"/>
        <w:autoSpaceDN w:val="0"/>
        <w:adjustRightInd w:val="0"/>
        <w:spacing w:line="360" w:lineRule="auto"/>
        <w:ind w:firstLine="709"/>
        <w:jc w:val="both"/>
        <w:rPr>
          <w:sz w:val="28"/>
          <w:szCs w:val="28"/>
        </w:rPr>
      </w:pPr>
      <w:r w:rsidRPr="00FD028C">
        <w:rPr>
          <w:sz w:val="28"/>
          <w:szCs w:val="28"/>
        </w:rPr>
        <w:t>Первое заседание Государственной Думы открывает старейший по возрасту депутат. В дальнейшем до избрания Председателя Государственной Думы или заместителя Председателя поочередно на ее заседаниях председательствуют представители всех депутатских объединений по согласованию между ними.</w:t>
      </w:r>
    </w:p>
    <w:p w:rsidR="009F2A1D" w:rsidRPr="00FD028C" w:rsidRDefault="009F2A1D" w:rsidP="00FD028C">
      <w:pPr>
        <w:widowControl w:val="0"/>
        <w:autoSpaceDE w:val="0"/>
        <w:autoSpaceDN w:val="0"/>
        <w:adjustRightInd w:val="0"/>
        <w:spacing w:line="360" w:lineRule="auto"/>
        <w:ind w:firstLine="709"/>
        <w:jc w:val="both"/>
        <w:rPr>
          <w:sz w:val="28"/>
          <w:szCs w:val="28"/>
        </w:rPr>
      </w:pPr>
      <w:r w:rsidRPr="00FD028C">
        <w:rPr>
          <w:sz w:val="28"/>
          <w:szCs w:val="28"/>
        </w:rPr>
        <w:t>Решением палаты на ее заседания могут быть приглашены представители государственных органов, общественных объединений, научных учреждений, эксперты и другие специалисты для предоставления необходимых сведений и заключений по рассматриваемым Государственной Думой законопроектам и другим вопросам. Представители средств массовой информации могут присутствовать на заседаниях палаты при условии их аккредитации в Государственной Думе.</w:t>
      </w:r>
    </w:p>
    <w:p w:rsidR="002C1BF7" w:rsidRPr="00FD028C" w:rsidRDefault="00FD028C" w:rsidP="00FD028C">
      <w:pPr>
        <w:pStyle w:val="HTML"/>
        <w:widowControl w:val="0"/>
        <w:tabs>
          <w:tab w:val="left" w:pos="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2C1BF7" w:rsidRPr="00FD028C">
        <w:rPr>
          <w:rFonts w:ascii="Times New Roman" w:hAnsi="Times New Roman" w:cs="Times New Roman"/>
          <w:b/>
          <w:sz w:val="28"/>
          <w:szCs w:val="28"/>
        </w:rPr>
        <w:t>Список литературы</w:t>
      </w:r>
    </w:p>
    <w:p w:rsidR="00FD028C" w:rsidRDefault="00FD028C" w:rsidP="00FD028C">
      <w:pPr>
        <w:pStyle w:val="HTML"/>
        <w:widowControl w:val="0"/>
        <w:tabs>
          <w:tab w:val="left" w:pos="0"/>
        </w:tabs>
        <w:spacing w:line="360" w:lineRule="auto"/>
        <w:ind w:firstLine="709"/>
        <w:jc w:val="both"/>
        <w:rPr>
          <w:rFonts w:ascii="Times New Roman" w:hAnsi="Times New Roman" w:cs="Times New Roman"/>
          <w:b/>
          <w:sz w:val="28"/>
          <w:szCs w:val="28"/>
        </w:rPr>
      </w:pPr>
    </w:p>
    <w:p w:rsidR="002C1BF7" w:rsidRDefault="002C1BF7" w:rsidP="00FD028C">
      <w:pPr>
        <w:pStyle w:val="HTML"/>
        <w:widowControl w:val="0"/>
        <w:numPr>
          <w:ilvl w:val="0"/>
          <w:numId w:val="4"/>
        </w:numPr>
        <w:tabs>
          <w:tab w:val="left" w:pos="0"/>
        </w:tabs>
        <w:spacing w:line="360" w:lineRule="auto"/>
        <w:jc w:val="both"/>
        <w:rPr>
          <w:rFonts w:ascii="Times New Roman" w:hAnsi="Times New Roman" w:cs="Times New Roman"/>
          <w:b/>
          <w:sz w:val="28"/>
          <w:szCs w:val="28"/>
        </w:rPr>
      </w:pPr>
      <w:r w:rsidRPr="00FD028C">
        <w:rPr>
          <w:rFonts w:ascii="Times New Roman" w:hAnsi="Times New Roman" w:cs="Times New Roman"/>
          <w:b/>
          <w:sz w:val="28"/>
          <w:szCs w:val="28"/>
        </w:rPr>
        <w:t>Нормативно-правовые акты</w:t>
      </w:r>
    </w:p>
    <w:p w:rsidR="00FD028C" w:rsidRPr="00FD028C" w:rsidRDefault="00FD028C" w:rsidP="00FD028C">
      <w:pPr>
        <w:pStyle w:val="HTML"/>
        <w:widowControl w:val="0"/>
        <w:tabs>
          <w:tab w:val="left" w:pos="0"/>
        </w:tabs>
        <w:spacing w:line="360" w:lineRule="auto"/>
        <w:ind w:left="709"/>
        <w:jc w:val="both"/>
        <w:rPr>
          <w:rFonts w:ascii="Times New Roman" w:hAnsi="Times New Roman" w:cs="Times New Roman"/>
          <w:b/>
          <w:sz w:val="28"/>
          <w:szCs w:val="28"/>
        </w:rPr>
      </w:pPr>
    </w:p>
    <w:p w:rsidR="002C1BF7" w:rsidRPr="00FD028C" w:rsidRDefault="002C1BF7" w:rsidP="00FD028C">
      <w:pPr>
        <w:widowControl w:val="0"/>
        <w:numPr>
          <w:ilvl w:val="0"/>
          <w:numId w:val="1"/>
        </w:numPr>
        <w:tabs>
          <w:tab w:val="clear" w:pos="720"/>
          <w:tab w:val="num" w:pos="-57"/>
          <w:tab w:val="left" w:pos="0"/>
          <w:tab w:val="left" w:pos="360"/>
        </w:tabs>
        <w:spacing w:line="360" w:lineRule="auto"/>
        <w:ind w:left="0" w:firstLine="0"/>
        <w:jc w:val="both"/>
        <w:rPr>
          <w:sz w:val="28"/>
          <w:szCs w:val="28"/>
        </w:rPr>
      </w:pPr>
      <w:r w:rsidRPr="00FD028C">
        <w:rPr>
          <w:sz w:val="28"/>
          <w:szCs w:val="28"/>
        </w:rPr>
        <w:t>Конституция Российской Федерации: Принята всенародным</w:t>
      </w:r>
      <w:r w:rsidR="00FD028C">
        <w:rPr>
          <w:sz w:val="28"/>
          <w:szCs w:val="28"/>
        </w:rPr>
        <w:t xml:space="preserve"> </w:t>
      </w:r>
      <w:r w:rsidRPr="00FD028C">
        <w:rPr>
          <w:sz w:val="28"/>
          <w:szCs w:val="28"/>
        </w:rPr>
        <w:t>голосованием 12.12.1993. М.,2008.</w:t>
      </w:r>
    </w:p>
    <w:p w:rsidR="002C1BF7" w:rsidRPr="00FD028C" w:rsidRDefault="002C1BF7" w:rsidP="00FD028C">
      <w:pPr>
        <w:widowControl w:val="0"/>
        <w:numPr>
          <w:ilvl w:val="0"/>
          <w:numId w:val="1"/>
        </w:numPr>
        <w:tabs>
          <w:tab w:val="clear" w:pos="720"/>
          <w:tab w:val="num" w:pos="-57"/>
          <w:tab w:val="left" w:pos="0"/>
          <w:tab w:val="left" w:pos="360"/>
        </w:tabs>
        <w:spacing w:line="360" w:lineRule="auto"/>
        <w:ind w:left="0" w:firstLine="0"/>
        <w:jc w:val="both"/>
        <w:rPr>
          <w:sz w:val="28"/>
          <w:szCs w:val="28"/>
        </w:rPr>
      </w:pPr>
      <w:r w:rsidRPr="00FD028C">
        <w:rPr>
          <w:sz w:val="28"/>
          <w:szCs w:val="28"/>
        </w:rPr>
        <w:t>Конвенция о защите прав человека и основных свобод: Заключена в г. Риме 04.11.1950 г. // Собрание законодательства РФ. - 2001. - № 2. - Ст. 163.</w:t>
      </w:r>
    </w:p>
    <w:p w:rsidR="001B69F1" w:rsidRPr="00FD028C" w:rsidRDefault="001B69F1" w:rsidP="00FD028C">
      <w:pPr>
        <w:widowControl w:val="0"/>
        <w:numPr>
          <w:ilvl w:val="0"/>
          <w:numId w:val="1"/>
        </w:numPr>
        <w:tabs>
          <w:tab w:val="clear" w:pos="720"/>
          <w:tab w:val="num" w:pos="-57"/>
          <w:tab w:val="left" w:pos="0"/>
          <w:tab w:val="left" w:pos="360"/>
        </w:tabs>
        <w:spacing w:line="360" w:lineRule="auto"/>
        <w:ind w:left="0" w:firstLine="0"/>
        <w:jc w:val="both"/>
        <w:rPr>
          <w:sz w:val="28"/>
          <w:szCs w:val="28"/>
        </w:rPr>
      </w:pPr>
      <w:r w:rsidRPr="00FD028C">
        <w:rPr>
          <w:sz w:val="28"/>
          <w:szCs w:val="28"/>
        </w:rPr>
        <w:t>Федеральный Закон "О порядке формирования Совета Федерации Федерального Собрания Российской Федерации" от 05.08.2000 N 113-ФЗ (ред. от 21.07.2007№189-ФЗ).</w:t>
      </w:r>
    </w:p>
    <w:p w:rsidR="002C1BF7" w:rsidRPr="00FD028C" w:rsidRDefault="002C1BF7" w:rsidP="00FD028C">
      <w:pPr>
        <w:widowControl w:val="0"/>
        <w:numPr>
          <w:ilvl w:val="0"/>
          <w:numId w:val="1"/>
        </w:numPr>
        <w:tabs>
          <w:tab w:val="clear" w:pos="720"/>
          <w:tab w:val="num" w:pos="-57"/>
          <w:tab w:val="left" w:pos="0"/>
          <w:tab w:val="left" w:pos="360"/>
        </w:tabs>
        <w:spacing w:line="360" w:lineRule="auto"/>
        <w:ind w:left="0" w:firstLine="0"/>
        <w:jc w:val="both"/>
        <w:rPr>
          <w:sz w:val="28"/>
          <w:szCs w:val="28"/>
        </w:rPr>
      </w:pPr>
      <w:r w:rsidRPr="00FD028C">
        <w:rPr>
          <w:sz w:val="28"/>
          <w:szCs w:val="28"/>
        </w:rPr>
        <w:t>Федеральный закон «О выборах депутатов Государственной Думы Федерального Собрания Российской Федерации от 18.05.2005 N 51-ФЗ(в ред. от 24.07.2007г. №214-ФЗ).</w:t>
      </w:r>
    </w:p>
    <w:p w:rsidR="002C1BF7" w:rsidRPr="00FD028C" w:rsidRDefault="002C1BF7" w:rsidP="00FD028C">
      <w:pPr>
        <w:widowControl w:val="0"/>
        <w:numPr>
          <w:ilvl w:val="0"/>
          <w:numId w:val="1"/>
        </w:numPr>
        <w:tabs>
          <w:tab w:val="clear" w:pos="720"/>
          <w:tab w:val="num" w:pos="-57"/>
          <w:tab w:val="left" w:pos="0"/>
          <w:tab w:val="left" w:pos="360"/>
        </w:tabs>
        <w:spacing w:line="360" w:lineRule="auto"/>
        <w:ind w:left="0" w:firstLine="0"/>
        <w:jc w:val="both"/>
        <w:rPr>
          <w:sz w:val="28"/>
          <w:szCs w:val="28"/>
        </w:rPr>
      </w:pPr>
      <w:r w:rsidRPr="00FD028C">
        <w:rPr>
          <w:sz w:val="28"/>
          <w:szCs w:val="28"/>
        </w:rPr>
        <w:t>Федеральный Закон «О выборах депутатов Государственной Думы Федерального Собрания Российской Федерации» от 20.12.2002№175-ФЗ(ред. от 25.07.2006г. №128-ФЗ).</w:t>
      </w:r>
    </w:p>
    <w:p w:rsidR="00FD028C" w:rsidRDefault="00FD028C" w:rsidP="00FD028C">
      <w:pPr>
        <w:widowControl w:val="0"/>
        <w:tabs>
          <w:tab w:val="left" w:pos="0"/>
        </w:tabs>
        <w:spacing w:line="360" w:lineRule="auto"/>
        <w:ind w:firstLine="709"/>
        <w:jc w:val="both"/>
        <w:rPr>
          <w:b/>
          <w:sz w:val="28"/>
          <w:szCs w:val="28"/>
        </w:rPr>
      </w:pPr>
    </w:p>
    <w:p w:rsidR="002C1BF7" w:rsidRDefault="002C1BF7" w:rsidP="00FD028C">
      <w:pPr>
        <w:widowControl w:val="0"/>
        <w:tabs>
          <w:tab w:val="left" w:pos="0"/>
        </w:tabs>
        <w:spacing w:line="360" w:lineRule="auto"/>
        <w:ind w:firstLine="709"/>
        <w:jc w:val="both"/>
        <w:rPr>
          <w:b/>
          <w:sz w:val="28"/>
          <w:szCs w:val="28"/>
        </w:rPr>
      </w:pPr>
      <w:r w:rsidRPr="00FD028C">
        <w:rPr>
          <w:b/>
          <w:sz w:val="28"/>
          <w:szCs w:val="28"/>
        </w:rPr>
        <w:t>II. Литература</w:t>
      </w:r>
    </w:p>
    <w:p w:rsidR="00FD028C" w:rsidRPr="00FD028C" w:rsidRDefault="00FD028C" w:rsidP="00FD028C">
      <w:pPr>
        <w:widowControl w:val="0"/>
        <w:tabs>
          <w:tab w:val="left" w:pos="0"/>
        </w:tabs>
        <w:spacing w:line="360" w:lineRule="auto"/>
        <w:ind w:firstLine="709"/>
        <w:jc w:val="both"/>
        <w:rPr>
          <w:b/>
          <w:sz w:val="28"/>
          <w:szCs w:val="28"/>
        </w:rPr>
      </w:pPr>
    </w:p>
    <w:p w:rsidR="002C1BF7" w:rsidRPr="00FD028C" w:rsidRDefault="002C1BF7" w:rsidP="00FD028C">
      <w:pPr>
        <w:widowControl w:val="0"/>
        <w:numPr>
          <w:ilvl w:val="0"/>
          <w:numId w:val="2"/>
        </w:numPr>
        <w:tabs>
          <w:tab w:val="left" w:pos="0"/>
          <w:tab w:val="left" w:pos="360"/>
        </w:tabs>
        <w:autoSpaceDE w:val="0"/>
        <w:autoSpaceDN w:val="0"/>
        <w:adjustRightInd w:val="0"/>
        <w:spacing w:line="360" w:lineRule="auto"/>
        <w:ind w:left="0" w:firstLine="0"/>
        <w:jc w:val="both"/>
        <w:rPr>
          <w:sz w:val="28"/>
          <w:szCs w:val="28"/>
        </w:rPr>
      </w:pPr>
      <w:r w:rsidRPr="00FD028C">
        <w:rPr>
          <w:sz w:val="28"/>
          <w:szCs w:val="28"/>
        </w:rPr>
        <w:t>Автономов А.С., Сивицкий В.А., Черкасов А.И. Конституционное (государственное) право зарубежных стран: Учебник / Под ред. А.С. Автономова. М.: Юриспруденция, 2006.</w:t>
      </w:r>
    </w:p>
    <w:p w:rsidR="002C1BF7" w:rsidRPr="00FD028C" w:rsidRDefault="002C1BF7" w:rsidP="00FD028C">
      <w:pPr>
        <w:widowControl w:val="0"/>
        <w:numPr>
          <w:ilvl w:val="0"/>
          <w:numId w:val="2"/>
        </w:numPr>
        <w:tabs>
          <w:tab w:val="left" w:pos="0"/>
          <w:tab w:val="left" w:pos="360"/>
        </w:tabs>
        <w:autoSpaceDE w:val="0"/>
        <w:autoSpaceDN w:val="0"/>
        <w:adjustRightInd w:val="0"/>
        <w:spacing w:line="360" w:lineRule="auto"/>
        <w:ind w:left="0" w:firstLine="0"/>
        <w:jc w:val="both"/>
        <w:rPr>
          <w:sz w:val="28"/>
          <w:szCs w:val="28"/>
        </w:rPr>
      </w:pPr>
      <w:r w:rsidRPr="00FD028C">
        <w:rPr>
          <w:sz w:val="28"/>
          <w:szCs w:val="28"/>
        </w:rPr>
        <w:t>Алебастрова И.А. Конституционное право зарубежных стран: Учеб. пособие. М.: Юриспруденция, 2007.</w:t>
      </w:r>
    </w:p>
    <w:p w:rsidR="002C1BF7" w:rsidRPr="00FD028C" w:rsidRDefault="002C1BF7" w:rsidP="00FD028C">
      <w:pPr>
        <w:widowControl w:val="0"/>
        <w:numPr>
          <w:ilvl w:val="0"/>
          <w:numId w:val="2"/>
        </w:numPr>
        <w:tabs>
          <w:tab w:val="left" w:pos="0"/>
          <w:tab w:val="left" w:pos="360"/>
        </w:tabs>
        <w:autoSpaceDE w:val="0"/>
        <w:autoSpaceDN w:val="0"/>
        <w:adjustRightInd w:val="0"/>
        <w:spacing w:line="360" w:lineRule="auto"/>
        <w:ind w:left="0" w:firstLine="0"/>
        <w:jc w:val="both"/>
        <w:rPr>
          <w:sz w:val="28"/>
          <w:szCs w:val="28"/>
        </w:rPr>
      </w:pPr>
      <w:r w:rsidRPr="00FD028C">
        <w:rPr>
          <w:sz w:val="28"/>
          <w:szCs w:val="28"/>
        </w:rPr>
        <w:t>Алебастрова И.А. Конституционное право зарубежных стран: Учеб. пособие / Отв. ред. С.Ю. Кашкин. М.: Юрайт, 2006.</w:t>
      </w:r>
    </w:p>
    <w:p w:rsidR="002C1BF7" w:rsidRPr="00FD028C" w:rsidRDefault="002C1BF7" w:rsidP="00FD028C">
      <w:pPr>
        <w:widowControl w:val="0"/>
        <w:numPr>
          <w:ilvl w:val="0"/>
          <w:numId w:val="2"/>
        </w:numPr>
        <w:tabs>
          <w:tab w:val="left" w:pos="0"/>
          <w:tab w:val="left" w:pos="360"/>
        </w:tabs>
        <w:autoSpaceDE w:val="0"/>
        <w:autoSpaceDN w:val="0"/>
        <w:adjustRightInd w:val="0"/>
        <w:spacing w:line="360" w:lineRule="auto"/>
        <w:ind w:left="0" w:firstLine="0"/>
        <w:jc w:val="both"/>
        <w:rPr>
          <w:sz w:val="28"/>
          <w:szCs w:val="28"/>
        </w:rPr>
      </w:pPr>
      <w:r w:rsidRPr="00FD028C">
        <w:rPr>
          <w:sz w:val="28"/>
          <w:szCs w:val="28"/>
        </w:rPr>
        <w:t>Арановский К.В. Курс лекций по государственному праву зарубежных стран. Ч.1. Екатеринбург, 2005.</w:t>
      </w:r>
    </w:p>
    <w:p w:rsidR="002C1BF7" w:rsidRPr="00FD028C" w:rsidRDefault="002C1BF7" w:rsidP="00FD028C">
      <w:pPr>
        <w:widowControl w:val="0"/>
        <w:numPr>
          <w:ilvl w:val="0"/>
          <w:numId w:val="2"/>
        </w:numPr>
        <w:tabs>
          <w:tab w:val="left" w:pos="0"/>
          <w:tab w:val="left" w:pos="360"/>
        </w:tabs>
        <w:autoSpaceDE w:val="0"/>
        <w:autoSpaceDN w:val="0"/>
        <w:adjustRightInd w:val="0"/>
        <w:spacing w:line="360" w:lineRule="auto"/>
        <w:ind w:left="0" w:firstLine="0"/>
        <w:jc w:val="both"/>
        <w:rPr>
          <w:sz w:val="28"/>
          <w:szCs w:val="28"/>
        </w:rPr>
      </w:pPr>
      <w:r w:rsidRPr="00FD028C">
        <w:rPr>
          <w:sz w:val="28"/>
          <w:szCs w:val="28"/>
        </w:rPr>
        <w:t>Арановский К.В. Государственное право зарубежных стран: Учебное пособие. М.: Изд. группа "Форум"-"Инфра-М", 2004.</w:t>
      </w:r>
    </w:p>
    <w:p w:rsidR="002C1BF7" w:rsidRPr="00FD028C" w:rsidRDefault="002C1BF7" w:rsidP="00FD028C">
      <w:pPr>
        <w:widowControl w:val="0"/>
        <w:numPr>
          <w:ilvl w:val="0"/>
          <w:numId w:val="2"/>
        </w:numPr>
        <w:tabs>
          <w:tab w:val="left" w:pos="0"/>
          <w:tab w:val="left" w:pos="360"/>
        </w:tabs>
        <w:autoSpaceDE w:val="0"/>
        <w:autoSpaceDN w:val="0"/>
        <w:adjustRightInd w:val="0"/>
        <w:spacing w:line="360" w:lineRule="auto"/>
        <w:ind w:left="0" w:firstLine="0"/>
        <w:jc w:val="both"/>
        <w:rPr>
          <w:sz w:val="28"/>
          <w:szCs w:val="28"/>
        </w:rPr>
      </w:pPr>
      <w:r w:rsidRPr="00FD028C">
        <w:rPr>
          <w:sz w:val="28"/>
          <w:szCs w:val="28"/>
        </w:rPr>
        <w:t>Баглай М.В., Габричидзе Б.Н. Конституционное право Российской Федерации: Учебник для юридических вузов и факультетов. М.: Изд. группа "Инфра-М"-"Кодекс", 2006.</w:t>
      </w:r>
    </w:p>
    <w:p w:rsidR="002C1BF7" w:rsidRPr="00FD028C" w:rsidRDefault="002C1BF7" w:rsidP="00FD028C">
      <w:pPr>
        <w:widowControl w:val="0"/>
        <w:numPr>
          <w:ilvl w:val="0"/>
          <w:numId w:val="2"/>
        </w:numPr>
        <w:tabs>
          <w:tab w:val="left" w:pos="0"/>
          <w:tab w:val="left" w:pos="360"/>
        </w:tabs>
        <w:autoSpaceDE w:val="0"/>
        <w:autoSpaceDN w:val="0"/>
        <w:adjustRightInd w:val="0"/>
        <w:spacing w:line="360" w:lineRule="auto"/>
        <w:ind w:left="0" w:firstLine="0"/>
        <w:jc w:val="both"/>
        <w:rPr>
          <w:sz w:val="28"/>
          <w:szCs w:val="28"/>
        </w:rPr>
      </w:pPr>
      <w:r w:rsidRPr="00FD028C">
        <w:rPr>
          <w:sz w:val="28"/>
          <w:szCs w:val="28"/>
        </w:rPr>
        <w:t>Баглай М.В. Конституционное право Российской Федерации: Учебник для юридических вузов и факультетов. М.: Юрид. изд-во "Норма", 2007.</w:t>
      </w:r>
    </w:p>
    <w:p w:rsidR="002C1BF7" w:rsidRPr="00FD028C" w:rsidRDefault="002C1BF7" w:rsidP="00FD028C">
      <w:pPr>
        <w:widowControl w:val="0"/>
        <w:numPr>
          <w:ilvl w:val="0"/>
          <w:numId w:val="2"/>
        </w:numPr>
        <w:tabs>
          <w:tab w:val="left" w:pos="0"/>
          <w:tab w:val="left" w:pos="360"/>
        </w:tabs>
        <w:autoSpaceDE w:val="0"/>
        <w:autoSpaceDN w:val="0"/>
        <w:adjustRightInd w:val="0"/>
        <w:spacing w:line="360" w:lineRule="auto"/>
        <w:ind w:left="0" w:firstLine="0"/>
        <w:jc w:val="both"/>
        <w:rPr>
          <w:sz w:val="28"/>
          <w:szCs w:val="28"/>
        </w:rPr>
      </w:pPr>
      <w:r w:rsidRPr="00FD028C">
        <w:rPr>
          <w:sz w:val="28"/>
          <w:szCs w:val="28"/>
        </w:rPr>
        <w:t>Баглай М.В. Конституционное право Российской Федерации: Учебник для юридических вузов и факультетов. 2-е изд. М.: Юрид. изд-во "Норма", 2005.</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Баглай М.В. Конституционное право Российской Федерации: Учебник для юрид. вузов и факультетов. 3-е изд. М.: "Норма", 2006.</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Баглай М.В., Туманов В.А. Малая энциклопедия конституционного права. М.: Бек, 2007.</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Безуглов А.А., Солдатов С.А. Конституционное право России: Учебник для юрид. вузов (полный курс). В 3 т. М.: ООО "Профобразование", 2001.</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Государственное право Российской Федерации: Курс лекций для юридических институтов и факультетов. Том I / Под ред. О.Е. Кутафина. М., 2007.</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Государственное право Российской Федерации: Курс лекций для юридических институтов и факультетов. Том II / Под ред. О.Е. Кутафина. М., 2004.</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Государственное право Российской Федерации: Учебник / Под ред. О.Е. Кутафина. М.: Юрид. лит., 2006.</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Додонов В.Н. Конституционное (государственное) право: Справочник / Под ред. В.И. Лафитского. М.: Юристъ, 2005.</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Енгибарян Р.В., Тадевосян Э.В. Конституционное право: Учебник для вузов. М.: Юристъ, 2007.</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Зиновьев А.В. Конституционное право: Конспект лекций. СПб.,2008.</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Зиновьев А.В. Конституционное право России: проблемы теории и практики. М.; СПб.: Изд. Торг. Дом "Герда", 2005.</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Иностранное конституционное право / Под ред. В.В. Маклакова. М., 2002.</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Ковешников Е. М. Конституционное право Российской Федерации: Курс лекций. М.: Норма - Инфра-М, 1998.</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Ковешников Е.М. Конституционное право Российской Федерации: Краткий курс лекций. 2-е изд. М.: Изд. группа Норма - Инфра-М, 2000.</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Ковешников Е.М., Марченко М.Н., Стешенко Л.А. Конституционное право стран Содружества Независимых Государств: Учебник для вузов. М.: Изд. группа Норма - Инфра-М, 2006.</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Козлова Е.И., Кутафин О.Е. Конституционное право России: Учебник. М.: Юристъ, 2005.</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Козлова Е.И., Кутафин О.Е. Конституционное право России: Учебник. 2-е изд., перераб. и доп. М.: Юристъ, 2005.</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Колюшин Е.И. Конституционное (государственное право) России: Курс лекций. М.: Изд-во Моск. ун-та, 2006.</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Комментарий к Конституции Российской Федерации. М.: Бек, 2004.</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Комментарий к Конституции Российской Федерации. 2-е изд. М.: Бек, 2006.</w:t>
      </w:r>
    </w:p>
    <w:p w:rsidR="002C1BF7" w:rsidRPr="00FD028C" w:rsidRDefault="002C1BF7" w:rsidP="00FD028C">
      <w:pPr>
        <w:widowControl w:val="0"/>
        <w:numPr>
          <w:ilvl w:val="0"/>
          <w:numId w:val="2"/>
        </w:numPr>
        <w:tabs>
          <w:tab w:val="left" w:pos="0"/>
          <w:tab w:val="left" w:pos="360"/>
          <w:tab w:val="left" w:pos="855"/>
        </w:tabs>
        <w:autoSpaceDE w:val="0"/>
        <w:autoSpaceDN w:val="0"/>
        <w:adjustRightInd w:val="0"/>
        <w:spacing w:line="360" w:lineRule="auto"/>
        <w:ind w:left="0" w:firstLine="0"/>
        <w:jc w:val="both"/>
        <w:rPr>
          <w:sz w:val="28"/>
          <w:szCs w:val="28"/>
        </w:rPr>
      </w:pPr>
      <w:r w:rsidRPr="00FD028C">
        <w:rPr>
          <w:sz w:val="28"/>
          <w:szCs w:val="28"/>
        </w:rPr>
        <w:t>Комментарий к Конституции Российской Федерации / Под общ. ред. Ю.В. Кудрявцева. М.: Фонд "Правовая культура", 2006.</w:t>
      </w:r>
    </w:p>
    <w:p w:rsidR="00FD028C" w:rsidRDefault="00FD028C" w:rsidP="00FD028C">
      <w:pPr>
        <w:widowControl w:val="0"/>
        <w:tabs>
          <w:tab w:val="left" w:pos="0"/>
          <w:tab w:val="left" w:pos="3840"/>
        </w:tabs>
        <w:spacing w:line="360" w:lineRule="auto"/>
        <w:ind w:firstLine="709"/>
        <w:jc w:val="both"/>
        <w:rPr>
          <w:b/>
          <w:sz w:val="28"/>
          <w:szCs w:val="28"/>
        </w:rPr>
      </w:pPr>
    </w:p>
    <w:p w:rsidR="002C1BF7" w:rsidRDefault="002C1BF7" w:rsidP="00FD028C">
      <w:pPr>
        <w:widowControl w:val="0"/>
        <w:tabs>
          <w:tab w:val="left" w:pos="0"/>
          <w:tab w:val="left" w:pos="3840"/>
        </w:tabs>
        <w:spacing w:line="360" w:lineRule="auto"/>
        <w:ind w:firstLine="709"/>
        <w:jc w:val="both"/>
        <w:rPr>
          <w:b/>
          <w:sz w:val="28"/>
          <w:szCs w:val="28"/>
        </w:rPr>
      </w:pPr>
      <w:r w:rsidRPr="00FD028C">
        <w:rPr>
          <w:b/>
          <w:sz w:val="28"/>
          <w:szCs w:val="28"/>
          <w:lang w:val="en-US"/>
        </w:rPr>
        <w:t>III</w:t>
      </w:r>
      <w:r w:rsidRPr="00FD028C">
        <w:rPr>
          <w:b/>
          <w:sz w:val="28"/>
          <w:szCs w:val="28"/>
        </w:rPr>
        <w:t>. Судебная практика</w:t>
      </w:r>
    </w:p>
    <w:p w:rsidR="00FD028C" w:rsidRPr="00FD028C" w:rsidRDefault="00FD028C" w:rsidP="00FD028C">
      <w:pPr>
        <w:widowControl w:val="0"/>
        <w:tabs>
          <w:tab w:val="left" w:pos="0"/>
          <w:tab w:val="left" w:pos="3840"/>
        </w:tabs>
        <w:spacing w:line="360" w:lineRule="auto"/>
        <w:ind w:firstLine="709"/>
        <w:jc w:val="both"/>
        <w:rPr>
          <w:b/>
          <w:sz w:val="28"/>
          <w:szCs w:val="28"/>
        </w:rPr>
      </w:pPr>
    </w:p>
    <w:p w:rsidR="001B69F1" w:rsidRPr="00FD028C" w:rsidRDefault="001B69F1" w:rsidP="00FD028C">
      <w:pPr>
        <w:widowControl w:val="0"/>
        <w:numPr>
          <w:ilvl w:val="0"/>
          <w:numId w:val="3"/>
        </w:numPr>
        <w:tabs>
          <w:tab w:val="clear" w:pos="1021"/>
          <w:tab w:val="left" w:pos="0"/>
        </w:tabs>
        <w:spacing w:line="360" w:lineRule="auto"/>
        <w:ind w:left="0" w:firstLine="0"/>
        <w:jc w:val="both"/>
        <w:rPr>
          <w:sz w:val="28"/>
          <w:szCs w:val="28"/>
        </w:rPr>
      </w:pPr>
      <w:r w:rsidRPr="00FD028C">
        <w:rPr>
          <w:sz w:val="28"/>
          <w:szCs w:val="28"/>
        </w:rPr>
        <w:t>Определение Конституционного Суда РФ "Об отказе в принятии к рассмотрению жалобы гражданки Федоровой Марии Петровны на нарушение ее конституционных прав пунктом "а" части третьей статьи 2, частью первой статьи 27 и частью третьей статьи 29 Федерального закона "О статусе члена Совета Федерации и статусе депутата Государственной Думы Федерального Собрания Российской Федерации" от 20.06.2006 N 171-О(документ опубликован не был).</w:t>
      </w:r>
    </w:p>
    <w:p w:rsidR="002C1BF7" w:rsidRPr="00FD028C" w:rsidRDefault="002C1BF7" w:rsidP="00FD028C">
      <w:pPr>
        <w:widowControl w:val="0"/>
        <w:numPr>
          <w:ilvl w:val="0"/>
          <w:numId w:val="3"/>
        </w:numPr>
        <w:tabs>
          <w:tab w:val="clear" w:pos="1021"/>
          <w:tab w:val="left" w:pos="0"/>
        </w:tabs>
        <w:spacing w:line="360" w:lineRule="auto"/>
        <w:ind w:left="0" w:firstLine="0"/>
        <w:jc w:val="both"/>
        <w:rPr>
          <w:sz w:val="28"/>
          <w:szCs w:val="28"/>
        </w:rPr>
      </w:pPr>
      <w:r w:rsidRPr="00FD028C">
        <w:rPr>
          <w:sz w:val="28"/>
          <w:szCs w:val="28"/>
        </w:rPr>
        <w:t>Определение Конституционного Суда РФ "Об отказе в принятии к рассмотрению жалобы гражданина Железнякова Сергея Тимофеевича на нарушение его конституционных прав положениями Федерального закона "О выборах депутатов Государственной Думы Федерального Собрания Российской Федерации" от 19.04.2007 N 285-О-О(документ опубликован не был).</w:t>
      </w:r>
    </w:p>
    <w:p w:rsidR="002C1BF7" w:rsidRPr="00FD028C" w:rsidRDefault="002C1BF7" w:rsidP="00FD028C">
      <w:pPr>
        <w:widowControl w:val="0"/>
        <w:numPr>
          <w:ilvl w:val="0"/>
          <w:numId w:val="3"/>
        </w:numPr>
        <w:tabs>
          <w:tab w:val="clear" w:pos="1021"/>
          <w:tab w:val="left" w:pos="0"/>
        </w:tabs>
        <w:spacing w:line="360" w:lineRule="auto"/>
        <w:ind w:left="0" w:firstLine="0"/>
        <w:jc w:val="both"/>
        <w:rPr>
          <w:sz w:val="28"/>
          <w:szCs w:val="28"/>
        </w:rPr>
      </w:pPr>
      <w:r w:rsidRPr="00FD028C">
        <w:rPr>
          <w:sz w:val="28"/>
          <w:szCs w:val="28"/>
        </w:rPr>
        <w:t xml:space="preserve">Определение Конституционного Суда РФ "Об отказе в принятии к рассмотрению жалобы гражданина Чернова Александра Викторовича на нарушение его конституционных прав частью 5 статьи 73 Федерального закона "О выборах депутатов Государственной Думы Федерального Собрания Российской Федерации" от 19.04.2007 N 279-О-О(документ опубликован не был). </w:t>
      </w:r>
      <w:bookmarkStart w:id="0" w:name="_GoBack"/>
      <w:bookmarkEnd w:id="0"/>
    </w:p>
    <w:sectPr w:rsidR="002C1BF7" w:rsidRPr="00FD028C" w:rsidSect="00FD028C">
      <w:head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D51" w:rsidRDefault="000A4D51">
      <w:r>
        <w:separator/>
      </w:r>
    </w:p>
  </w:endnote>
  <w:endnote w:type="continuationSeparator" w:id="0">
    <w:p w:rsidR="000A4D51" w:rsidRDefault="000A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D51" w:rsidRDefault="000A4D51">
      <w:r>
        <w:separator/>
      </w:r>
    </w:p>
  </w:footnote>
  <w:footnote w:type="continuationSeparator" w:id="0">
    <w:p w:rsidR="000A4D51" w:rsidRDefault="000A4D51">
      <w:r>
        <w:continuationSeparator/>
      </w:r>
    </w:p>
  </w:footnote>
  <w:footnote w:id="1">
    <w:p w:rsidR="000A4D51" w:rsidRDefault="001E7C7E" w:rsidP="009E4781">
      <w:pPr>
        <w:jc w:val="both"/>
      </w:pPr>
      <w:r w:rsidRPr="009E4781">
        <w:rPr>
          <w:rStyle w:val="a9"/>
        </w:rPr>
        <w:footnoteRef/>
      </w:r>
      <w:r w:rsidRPr="009E4781">
        <w:rPr>
          <w:sz w:val="20"/>
          <w:szCs w:val="20"/>
        </w:rPr>
        <w:t xml:space="preserve"> </w:t>
      </w:r>
      <w:r w:rsidR="009E4781" w:rsidRPr="009E4781">
        <w:rPr>
          <w:sz w:val="20"/>
          <w:szCs w:val="20"/>
        </w:rPr>
        <w:t>Козлова Е.И., Кутафин О.Е. Конституционное право России: Учебник. 2-е изд., перераб. и доп. М.: Юристъ, 2005.С.133.</w:t>
      </w:r>
    </w:p>
  </w:footnote>
  <w:footnote w:id="2">
    <w:p w:rsidR="000A4D51" w:rsidRDefault="001E7C7E" w:rsidP="009E4781">
      <w:pPr>
        <w:jc w:val="both"/>
      </w:pPr>
      <w:r w:rsidRPr="009E4781">
        <w:rPr>
          <w:rStyle w:val="a9"/>
        </w:rPr>
        <w:footnoteRef/>
      </w:r>
      <w:r w:rsidRPr="009E4781">
        <w:rPr>
          <w:sz w:val="20"/>
          <w:szCs w:val="20"/>
        </w:rPr>
        <w:t xml:space="preserve"> </w:t>
      </w:r>
      <w:r w:rsidR="009E4781" w:rsidRPr="009E4781">
        <w:rPr>
          <w:sz w:val="20"/>
          <w:szCs w:val="20"/>
        </w:rPr>
        <w:t>Автономов А.С., Сивицкий В.А., Черкасов А.И. Конституционное (государственное) право зарубежных стран: Учебник / Под ред. А.С. Автономова. М.: Юриспруденция, 2006.С.124.</w:t>
      </w:r>
    </w:p>
  </w:footnote>
  <w:footnote w:id="3">
    <w:p w:rsidR="000A4D51" w:rsidRDefault="001E7C7E" w:rsidP="009E4781">
      <w:pPr>
        <w:jc w:val="both"/>
      </w:pPr>
      <w:r w:rsidRPr="009E4781">
        <w:rPr>
          <w:rStyle w:val="a9"/>
        </w:rPr>
        <w:footnoteRef/>
      </w:r>
      <w:r w:rsidRPr="009E4781">
        <w:rPr>
          <w:sz w:val="20"/>
          <w:szCs w:val="20"/>
        </w:rPr>
        <w:t xml:space="preserve"> </w:t>
      </w:r>
      <w:r w:rsidR="009E4781" w:rsidRPr="009E4781">
        <w:rPr>
          <w:sz w:val="20"/>
          <w:szCs w:val="20"/>
        </w:rPr>
        <w:t>Арановский К.В. Курс лекций по государственному праву зарубежных стран. Ч.1. Екатеринбург, 2005.С.114.</w:t>
      </w:r>
    </w:p>
  </w:footnote>
  <w:footnote w:id="4">
    <w:p w:rsidR="000A4D51" w:rsidRDefault="001E7C7E" w:rsidP="009E4781">
      <w:pPr>
        <w:jc w:val="both"/>
      </w:pPr>
      <w:r w:rsidRPr="009E4781">
        <w:rPr>
          <w:rStyle w:val="a9"/>
        </w:rPr>
        <w:footnoteRef/>
      </w:r>
      <w:r w:rsidRPr="009E4781">
        <w:rPr>
          <w:sz w:val="20"/>
          <w:szCs w:val="20"/>
        </w:rPr>
        <w:t xml:space="preserve"> </w:t>
      </w:r>
      <w:r w:rsidR="009E4781" w:rsidRPr="009E4781">
        <w:rPr>
          <w:sz w:val="20"/>
          <w:szCs w:val="20"/>
        </w:rPr>
        <w:t>Колюшин Е.И. Конституционное (государственное право) России: Курс лекций. М.: Изд-во Моск. ун-та, 2006.С.135.</w:t>
      </w:r>
    </w:p>
  </w:footnote>
  <w:footnote w:id="5">
    <w:p w:rsidR="000A4D51" w:rsidRDefault="001E7C7E" w:rsidP="009E4781">
      <w:pPr>
        <w:jc w:val="both"/>
      </w:pPr>
      <w:r w:rsidRPr="009E4781">
        <w:rPr>
          <w:rStyle w:val="a9"/>
        </w:rPr>
        <w:footnoteRef/>
      </w:r>
      <w:r w:rsidRPr="009E4781">
        <w:rPr>
          <w:sz w:val="20"/>
          <w:szCs w:val="20"/>
        </w:rPr>
        <w:t xml:space="preserve"> </w:t>
      </w:r>
      <w:r w:rsidR="009E4781" w:rsidRPr="009E4781">
        <w:rPr>
          <w:sz w:val="20"/>
          <w:szCs w:val="20"/>
        </w:rPr>
        <w:t>Комментарий к Конституции Российской Федерации / Под общ. ред. Ю.В. Кудрявцева. М.: Фонд "Правовая культура", 2006.С.167.</w:t>
      </w:r>
    </w:p>
  </w:footnote>
  <w:footnote w:id="6">
    <w:p w:rsidR="000A4D51" w:rsidRDefault="001E7C7E" w:rsidP="009E4781">
      <w:pPr>
        <w:jc w:val="both"/>
      </w:pPr>
      <w:r w:rsidRPr="009E4781">
        <w:rPr>
          <w:rStyle w:val="a9"/>
        </w:rPr>
        <w:footnoteRef/>
      </w:r>
      <w:r w:rsidRPr="009E4781">
        <w:rPr>
          <w:sz w:val="20"/>
          <w:szCs w:val="20"/>
        </w:rPr>
        <w:t xml:space="preserve"> </w:t>
      </w:r>
      <w:r w:rsidR="009E4781" w:rsidRPr="009E4781">
        <w:rPr>
          <w:sz w:val="20"/>
          <w:szCs w:val="20"/>
        </w:rPr>
        <w:t>Комментарий к Конституции Российской Федерации. 2-е изд. М.: Бек, 2006.С.145.</w:t>
      </w:r>
    </w:p>
  </w:footnote>
  <w:footnote w:id="7">
    <w:p w:rsidR="000A4D51" w:rsidRDefault="001E7C7E" w:rsidP="009E4781">
      <w:pPr>
        <w:jc w:val="both"/>
      </w:pPr>
      <w:r w:rsidRPr="009E4781">
        <w:rPr>
          <w:rStyle w:val="a9"/>
        </w:rPr>
        <w:footnoteRef/>
      </w:r>
      <w:r w:rsidRPr="009E4781">
        <w:rPr>
          <w:sz w:val="20"/>
          <w:szCs w:val="20"/>
        </w:rPr>
        <w:t xml:space="preserve"> </w:t>
      </w:r>
      <w:r w:rsidR="009E4781" w:rsidRPr="009E4781">
        <w:rPr>
          <w:sz w:val="20"/>
          <w:szCs w:val="20"/>
        </w:rPr>
        <w:t>Комментарий к Конституции Российской Федерации. М.: Бек, 2004.С.134.</w:t>
      </w:r>
    </w:p>
  </w:footnote>
  <w:footnote w:id="8">
    <w:p w:rsidR="000A4D51" w:rsidRDefault="001E7C7E" w:rsidP="009E4781">
      <w:pPr>
        <w:jc w:val="both"/>
      </w:pPr>
      <w:r w:rsidRPr="009E4781">
        <w:rPr>
          <w:rStyle w:val="a9"/>
        </w:rPr>
        <w:footnoteRef/>
      </w:r>
      <w:r w:rsidRPr="009E4781">
        <w:rPr>
          <w:sz w:val="20"/>
          <w:szCs w:val="20"/>
        </w:rPr>
        <w:t xml:space="preserve"> </w:t>
      </w:r>
      <w:r w:rsidR="009E4781" w:rsidRPr="009E4781">
        <w:rPr>
          <w:sz w:val="20"/>
          <w:szCs w:val="20"/>
        </w:rPr>
        <w:t>Козлова Е.И., Кутафин О.Е. Конституционное право России: Учебник. М.: Юристъ, 2005.С.145.</w:t>
      </w:r>
    </w:p>
  </w:footnote>
  <w:footnote w:id="9">
    <w:p w:rsidR="000A4D51" w:rsidRDefault="00381E8D" w:rsidP="009E4781">
      <w:pPr>
        <w:jc w:val="both"/>
      </w:pPr>
      <w:r w:rsidRPr="009E4781">
        <w:rPr>
          <w:rStyle w:val="a9"/>
        </w:rPr>
        <w:footnoteRef/>
      </w:r>
      <w:r w:rsidRPr="009E4781">
        <w:rPr>
          <w:sz w:val="20"/>
          <w:szCs w:val="20"/>
        </w:rPr>
        <w:t xml:space="preserve"> </w:t>
      </w:r>
      <w:r w:rsidR="009E4781" w:rsidRPr="009E4781">
        <w:rPr>
          <w:sz w:val="20"/>
          <w:szCs w:val="20"/>
        </w:rPr>
        <w:t>Ковешников Е.М., Марченко М.Н., Стешенко Л.А. Конституционное право стран Содружества Независимых Государств: Учебник для вузов. М.: Изд. группа Норма - Инфра-М, 2006.С.133.</w:t>
      </w:r>
    </w:p>
  </w:footnote>
  <w:footnote w:id="10">
    <w:p w:rsidR="000A4D51" w:rsidRDefault="001E7C7E" w:rsidP="009E4781">
      <w:pPr>
        <w:jc w:val="both"/>
      </w:pPr>
      <w:r w:rsidRPr="009E4781">
        <w:rPr>
          <w:rStyle w:val="a9"/>
          <w:sz w:val="20"/>
          <w:szCs w:val="20"/>
        </w:rPr>
        <w:footnoteRef/>
      </w:r>
      <w:r w:rsidRPr="009E4781">
        <w:rPr>
          <w:sz w:val="20"/>
          <w:szCs w:val="20"/>
        </w:rPr>
        <w:t xml:space="preserve"> </w:t>
      </w:r>
      <w:r w:rsidR="009E4781" w:rsidRPr="009E4781">
        <w:rPr>
          <w:sz w:val="20"/>
          <w:szCs w:val="20"/>
        </w:rPr>
        <w:t>Ковешников Е.М. Конституционное право Российской Федерации: Краткий курс лекций. 2-е изд. М.: Изд. группа Норма - Инфра-М, 2000.С.141.</w:t>
      </w:r>
    </w:p>
  </w:footnote>
  <w:footnote w:id="11">
    <w:p w:rsidR="000A4D51" w:rsidRDefault="001E7C7E" w:rsidP="009E4781">
      <w:pPr>
        <w:jc w:val="both"/>
      </w:pPr>
      <w:r w:rsidRPr="009E4781">
        <w:rPr>
          <w:rStyle w:val="a9"/>
          <w:sz w:val="20"/>
          <w:szCs w:val="20"/>
        </w:rPr>
        <w:footnoteRef/>
      </w:r>
      <w:r w:rsidRPr="009E4781">
        <w:rPr>
          <w:sz w:val="20"/>
          <w:szCs w:val="20"/>
        </w:rPr>
        <w:t xml:space="preserve"> </w:t>
      </w:r>
      <w:r w:rsidR="009E4781" w:rsidRPr="009E4781">
        <w:rPr>
          <w:sz w:val="20"/>
          <w:szCs w:val="20"/>
        </w:rPr>
        <w:t>Ковешников Е. М. Конституционное право Российской Федерации: Курс лекций. М.: Норма - Инфра-М, 1998.С.167.</w:t>
      </w:r>
    </w:p>
  </w:footnote>
  <w:footnote w:id="12">
    <w:p w:rsidR="000A4D51" w:rsidRDefault="001E7C7E" w:rsidP="009E4781">
      <w:pPr>
        <w:jc w:val="both"/>
      </w:pPr>
      <w:r w:rsidRPr="009E4781">
        <w:rPr>
          <w:rStyle w:val="a9"/>
          <w:sz w:val="20"/>
          <w:szCs w:val="20"/>
        </w:rPr>
        <w:footnoteRef/>
      </w:r>
      <w:r w:rsidRPr="009E4781">
        <w:rPr>
          <w:sz w:val="20"/>
          <w:szCs w:val="20"/>
        </w:rPr>
        <w:t xml:space="preserve"> </w:t>
      </w:r>
      <w:r w:rsidR="009E4781" w:rsidRPr="009E4781">
        <w:rPr>
          <w:sz w:val="20"/>
          <w:szCs w:val="20"/>
        </w:rPr>
        <w:t>Зиновьев А.В. Конституционное право России: проблемы теории и практики. М.; СПб.: Изд. Торг. Дом "Герда", 2005.С.135.</w:t>
      </w:r>
    </w:p>
  </w:footnote>
  <w:footnote w:id="13">
    <w:p w:rsidR="000A4D51" w:rsidRDefault="001E7C7E" w:rsidP="009E4781">
      <w:pPr>
        <w:jc w:val="both"/>
      </w:pPr>
      <w:r w:rsidRPr="009E4781">
        <w:rPr>
          <w:rStyle w:val="a9"/>
          <w:sz w:val="20"/>
          <w:szCs w:val="20"/>
        </w:rPr>
        <w:footnoteRef/>
      </w:r>
      <w:r w:rsidRPr="009E4781">
        <w:rPr>
          <w:sz w:val="20"/>
          <w:szCs w:val="20"/>
        </w:rPr>
        <w:t xml:space="preserve"> </w:t>
      </w:r>
      <w:r w:rsidR="009E4781" w:rsidRPr="009E4781">
        <w:rPr>
          <w:sz w:val="20"/>
          <w:szCs w:val="20"/>
        </w:rPr>
        <w:t>Зиновьев А.В. Конституционное право: Конспект лекций. СПб.,2008.С.135.</w:t>
      </w:r>
    </w:p>
  </w:footnote>
  <w:footnote w:id="14">
    <w:p w:rsidR="000A4D51" w:rsidRDefault="001E7C7E" w:rsidP="009E4781">
      <w:pPr>
        <w:jc w:val="both"/>
      </w:pPr>
      <w:r w:rsidRPr="009E4781">
        <w:rPr>
          <w:rStyle w:val="a9"/>
          <w:sz w:val="20"/>
          <w:szCs w:val="20"/>
        </w:rPr>
        <w:footnoteRef/>
      </w:r>
      <w:r w:rsidRPr="009E4781">
        <w:rPr>
          <w:sz w:val="20"/>
          <w:szCs w:val="20"/>
        </w:rPr>
        <w:t xml:space="preserve"> </w:t>
      </w:r>
      <w:r w:rsidR="009E4781" w:rsidRPr="009E4781">
        <w:rPr>
          <w:sz w:val="20"/>
          <w:szCs w:val="20"/>
        </w:rPr>
        <w:t>Додонов В.Н. Конституционное (государственное) право: Справочник / Под ред. В.И. Лафитского. М.: Юристъ, 2005.С.189.</w:t>
      </w:r>
    </w:p>
  </w:footnote>
  <w:footnote w:id="15">
    <w:p w:rsidR="000A4D51" w:rsidRDefault="001E7C7E" w:rsidP="009E4781">
      <w:pPr>
        <w:jc w:val="both"/>
      </w:pPr>
      <w:r w:rsidRPr="009E4781">
        <w:rPr>
          <w:rStyle w:val="a9"/>
          <w:sz w:val="20"/>
          <w:szCs w:val="20"/>
        </w:rPr>
        <w:footnoteRef/>
      </w:r>
      <w:r w:rsidRPr="009E4781">
        <w:rPr>
          <w:sz w:val="20"/>
          <w:szCs w:val="20"/>
        </w:rPr>
        <w:t xml:space="preserve"> </w:t>
      </w:r>
      <w:r w:rsidR="009E4781" w:rsidRPr="009E4781">
        <w:rPr>
          <w:sz w:val="20"/>
          <w:szCs w:val="20"/>
        </w:rPr>
        <w:t>Государственное право Российской Федерации: Курс лекций для юридических институтов и факультетов. Том II / Под ред. О.Е. Кутафина. М., 2004.С.157.</w:t>
      </w:r>
    </w:p>
  </w:footnote>
  <w:footnote w:id="16">
    <w:p w:rsidR="000A4D51" w:rsidRDefault="001E7C7E" w:rsidP="009E4781">
      <w:pPr>
        <w:jc w:val="both"/>
      </w:pPr>
      <w:r w:rsidRPr="009E4781">
        <w:rPr>
          <w:rStyle w:val="a9"/>
          <w:sz w:val="20"/>
          <w:szCs w:val="20"/>
        </w:rPr>
        <w:footnoteRef/>
      </w:r>
      <w:r w:rsidRPr="009E4781">
        <w:rPr>
          <w:sz w:val="20"/>
          <w:szCs w:val="20"/>
        </w:rPr>
        <w:t xml:space="preserve"> </w:t>
      </w:r>
      <w:r w:rsidR="009E4781" w:rsidRPr="009E4781">
        <w:rPr>
          <w:sz w:val="20"/>
          <w:szCs w:val="20"/>
        </w:rPr>
        <w:t>Баглай М.В., Туманов В.А. Малая энциклопедия конституционного права. М.: Бек, 2007.С.135.</w:t>
      </w:r>
    </w:p>
  </w:footnote>
  <w:footnote w:id="17">
    <w:p w:rsidR="000A4D51" w:rsidRDefault="00381E8D" w:rsidP="009E4781">
      <w:pPr>
        <w:jc w:val="both"/>
      </w:pPr>
      <w:r w:rsidRPr="009E4781">
        <w:rPr>
          <w:rStyle w:val="a9"/>
          <w:sz w:val="20"/>
          <w:szCs w:val="20"/>
        </w:rPr>
        <w:footnoteRef/>
      </w:r>
      <w:r w:rsidRPr="009E4781">
        <w:rPr>
          <w:sz w:val="20"/>
          <w:szCs w:val="20"/>
        </w:rPr>
        <w:t xml:space="preserve"> </w:t>
      </w:r>
      <w:r w:rsidR="009E4781" w:rsidRPr="009E4781">
        <w:rPr>
          <w:sz w:val="20"/>
          <w:szCs w:val="20"/>
        </w:rPr>
        <w:t>Баглай М.В. Конституционное право Российской Федерации: Учебник для юридических вузов и факультетов. 2-е изд. М.: Юрид. изд-во "Норма", 2005.С.145.</w:t>
      </w:r>
    </w:p>
  </w:footnote>
  <w:footnote w:id="18">
    <w:p w:rsidR="000A4D51" w:rsidRDefault="00381E8D" w:rsidP="009E4781">
      <w:pPr>
        <w:jc w:val="both"/>
      </w:pPr>
      <w:r w:rsidRPr="009E4781">
        <w:rPr>
          <w:rStyle w:val="a9"/>
          <w:sz w:val="20"/>
          <w:szCs w:val="20"/>
        </w:rPr>
        <w:footnoteRef/>
      </w:r>
      <w:r w:rsidRPr="009E4781">
        <w:rPr>
          <w:sz w:val="20"/>
          <w:szCs w:val="20"/>
        </w:rPr>
        <w:t xml:space="preserve"> </w:t>
      </w:r>
      <w:r w:rsidR="009E4781" w:rsidRPr="009E4781">
        <w:rPr>
          <w:sz w:val="20"/>
          <w:szCs w:val="20"/>
        </w:rPr>
        <w:t>Безуглов А.А., Солдатов С.А. Конституционное право России: Учебник для юрид. вузов (полный курс). В 3 т. М.: ООО "Профобразование", 2001.С.133.</w:t>
      </w:r>
    </w:p>
  </w:footnote>
  <w:footnote w:id="19">
    <w:p w:rsidR="000A4D51" w:rsidRDefault="00381E8D" w:rsidP="009E4781">
      <w:pPr>
        <w:jc w:val="both"/>
      </w:pPr>
      <w:r w:rsidRPr="009E4781">
        <w:rPr>
          <w:rStyle w:val="a9"/>
          <w:sz w:val="20"/>
          <w:szCs w:val="20"/>
        </w:rPr>
        <w:footnoteRef/>
      </w:r>
      <w:r w:rsidRPr="009E4781">
        <w:rPr>
          <w:sz w:val="20"/>
          <w:szCs w:val="20"/>
        </w:rPr>
        <w:t xml:space="preserve"> </w:t>
      </w:r>
      <w:r w:rsidR="009E4781" w:rsidRPr="009E4781">
        <w:rPr>
          <w:sz w:val="20"/>
          <w:szCs w:val="20"/>
        </w:rPr>
        <w:t>Баглай М.В., Габричидзе Б.Н. Конституционное право Российской Федерации: Учебник для юридических вузов и факультетов. М.: Изд. группа "Инфра-М"-"Кодекс", 2006.С.123.</w:t>
      </w:r>
    </w:p>
  </w:footnote>
  <w:footnote w:id="20">
    <w:p w:rsidR="000A4D51" w:rsidRDefault="00381E8D" w:rsidP="009E4781">
      <w:pPr>
        <w:jc w:val="both"/>
      </w:pPr>
      <w:r w:rsidRPr="009E4781">
        <w:rPr>
          <w:rStyle w:val="a9"/>
          <w:sz w:val="20"/>
          <w:szCs w:val="20"/>
        </w:rPr>
        <w:footnoteRef/>
      </w:r>
      <w:r w:rsidRPr="009E4781">
        <w:rPr>
          <w:sz w:val="20"/>
          <w:szCs w:val="20"/>
        </w:rPr>
        <w:t xml:space="preserve"> </w:t>
      </w:r>
      <w:r w:rsidR="009E4781" w:rsidRPr="009E4781">
        <w:rPr>
          <w:sz w:val="20"/>
          <w:szCs w:val="20"/>
        </w:rPr>
        <w:t>Баглай М.В. Конституционное право Российской Федерации: Учебник для юридических вузов и факультетов. М.: Юрид. изд-во "Норма", 2007.С.156.</w:t>
      </w:r>
    </w:p>
  </w:footnote>
  <w:footnote w:id="21">
    <w:p w:rsidR="000A4D51" w:rsidRDefault="00381E8D" w:rsidP="009E4781">
      <w:pPr>
        <w:jc w:val="both"/>
      </w:pPr>
      <w:r w:rsidRPr="009E4781">
        <w:rPr>
          <w:rStyle w:val="a9"/>
          <w:sz w:val="20"/>
          <w:szCs w:val="20"/>
        </w:rPr>
        <w:footnoteRef/>
      </w:r>
      <w:r w:rsidRPr="009E4781">
        <w:rPr>
          <w:sz w:val="20"/>
          <w:szCs w:val="20"/>
        </w:rPr>
        <w:t xml:space="preserve"> </w:t>
      </w:r>
      <w:r w:rsidR="009E4781" w:rsidRPr="009E4781">
        <w:rPr>
          <w:sz w:val="20"/>
          <w:szCs w:val="20"/>
        </w:rPr>
        <w:t>Государственное право Российской Федерации: Учебник / Под ред. О.Е. Кутафина. М.: Юрид. лит., 2006.С.135.</w:t>
      </w:r>
    </w:p>
  </w:footnote>
  <w:footnote w:id="22">
    <w:p w:rsidR="000A4D51" w:rsidRDefault="00381E8D" w:rsidP="009E4781">
      <w:pPr>
        <w:jc w:val="both"/>
      </w:pPr>
      <w:r w:rsidRPr="009E4781">
        <w:rPr>
          <w:rStyle w:val="a9"/>
          <w:sz w:val="20"/>
          <w:szCs w:val="20"/>
        </w:rPr>
        <w:footnoteRef/>
      </w:r>
      <w:r w:rsidRPr="009E4781">
        <w:rPr>
          <w:sz w:val="20"/>
          <w:szCs w:val="20"/>
        </w:rPr>
        <w:t xml:space="preserve"> </w:t>
      </w:r>
      <w:r w:rsidR="009E4781" w:rsidRPr="009E4781">
        <w:rPr>
          <w:sz w:val="20"/>
          <w:szCs w:val="20"/>
        </w:rPr>
        <w:t>Государственное право Российской Федерации: Курс лекций для юридических институтов и факультетов. Том I / Под ред. О.Е. Кутафина. М., 2007.С.111.</w:t>
      </w:r>
    </w:p>
  </w:footnote>
  <w:footnote w:id="23">
    <w:p w:rsidR="000A4D51" w:rsidRDefault="00381E8D" w:rsidP="009E4781">
      <w:pPr>
        <w:jc w:val="both"/>
      </w:pPr>
      <w:r w:rsidRPr="009E4781">
        <w:rPr>
          <w:rStyle w:val="a9"/>
          <w:sz w:val="20"/>
          <w:szCs w:val="20"/>
        </w:rPr>
        <w:footnoteRef/>
      </w:r>
      <w:r w:rsidRPr="009E4781">
        <w:rPr>
          <w:sz w:val="20"/>
          <w:szCs w:val="20"/>
        </w:rPr>
        <w:t xml:space="preserve"> </w:t>
      </w:r>
      <w:r w:rsidR="009E4781" w:rsidRPr="009E4781">
        <w:rPr>
          <w:sz w:val="20"/>
          <w:szCs w:val="20"/>
        </w:rPr>
        <w:t>Енгибарян Р.В., Тадевосян Э.В. Конституционное право: Учебник для вузов. М.: Юристъ, 2007.С.122.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62" w:rsidRDefault="003D3462" w:rsidP="00CE396B">
    <w:pPr>
      <w:pStyle w:val="a3"/>
      <w:framePr w:wrap="around" w:vAnchor="text" w:hAnchor="margin" w:xAlign="right" w:y="1"/>
      <w:rPr>
        <w:rStyle w:val="a5"/>
      </w:rPr>
    </w:pPr>
  </w:p>
  <w:p w:rsidR="003D3462" w:rsidRDefault="003D3462" w:rsidP="003D346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3269C"/>
    <w:multiLevelType w:val="hybridMultilevel"/>
    <w:tmpl w:val="C744F972"/>
    <w:lvl w:ilvl="0" w:tplc="0419000F">
      <w:start w:val="1"/>
      <w:numFmt w:val="decimal"/>
      <w:lvlText w:val="%1."/>
      <w:lvlJc w:val="left"/>
      <w:pPr>
        <w:tabs>
          <w:tab w:val="num" w:pos="1021"/>
        </w:tabs>
        <w:ind w:left="1021" w:hanging="360"/>
      </w:pPr>
      <w:rPr>
        <w:rFonts w:cs="Times New Roman"/>
      </w:rPr>
    </w:lvl>
    <w:lvl w:ilvl="1" w:tplc="04190019" w:tentative="1">
      <w:start w:val="1"/>
      <w:numFmt w:val="lowerLetter"/>
      <w:lvlText w:val="%2."/>
      <w:lvlJc w:val="left"/>
      <w:pPr>
        <w:tabs>
          <w:tab w:val="num" w:pos="1741"/>
        </w:tabs>
        <w:ind w:left="1741" w:hanging="360"/>
      </w:pPr>
      <w:rPr>
        <w:rFonts w:cs="Times New Roman"/>
      </w:rPr>
    </w:lvl>
    <w:lvl w:ilvl="2" w:tplc="0419001B" w:tentative="1">
      <w:start w:val="1"/>
      <w:numFmt w:val="lowerRoman"/>
      <w:lvlText w:val="%3."/>
      <w:lvlJc w:val="right"/>
      <w:pPr>
        <w:tabs>
          <w:tab w:val="num" w:pos="2461"/>
        </w:tabs>
        <w:ind w:left="2461" w:hanging="180"/>
      </w:pPr>
      <w:rPr>
        <w:rFonts w:cs="Times New Roman"/>
      </w:rPr>
    </w:lvl>
    <w:lvl w:ilvl="3" w:tplc="0419000F" w:tentative="1">
      <w:start w:val="1"/>
      <w:numFmt w:val="decimal"/>
      <w:lvlText w:val="%4."/>
      <w:lvlJc w:val="left"/>
      <w:pPr>
        <w:tabs>
          <w:tab w:val="num" w:pos="3181"/>
        </w:tabs>
        <w:ind w:left="3181" w:hanging="360"/>
      </w:pPr>
      <w:rPr>
        <w:rFonts w:cs="Times New Roman"/>
      </w:rPr>
    </w:lvl>
    <w:lvl w:ilvl="4" w:tplc="04190019" w:tentative="1">
      <w:start w:val="1"/>
      <w:numFmt w:val="lowerLetter"/>
      <w:lvlText w:val="%5."/>
      <w:lvlJc w:val="left"/>
      <w:pPr>
        <w:tabs>
          <w:tab w:val="num" w:pos="3901"/>
        </w:tabs>
        <w:ind w:left="3901" w:hanging="360"/>
      </w:pPr>
      <w:rPr>
        <w:rFonts w:cs="Times New Roman"/>
      </w:rPr>
    </w:lvl>
    <w:lvl w:ilvl="5" w:tplc="0419001B" w:tentative="1">
      <w:start w:val="1"/>
      <w:numFmt w:val="lowerRoman"/>
      <w:lvlText w:val="%6."/>
      <w:lvlJc w:val="right"/>
      <w:pPr>
        <w:tabs>
          <w:tab w:val="num" w:pos="4621"/>
        </w:tabs>
        <w:ind w:left="4621" w:hanging="180"/>
      </w:pPr>
      <w:rPr>
        <w:rFonts w:cs="Times New Roman"/>
      </w:rPr>
    </w:lvl>
    <w:lvl w:ilvl="6" w:tplc="0419000F" w:tentative="1">
      <w:start w:val="1"/>
      <w:numFmt w:val="decimal"/>
      <w:lvlText w:val="%7."/>
      <w:lvlJc w:val="left"/>
      <w:pPr>
        <w:tabs>
          <w:tab w:val="num" w:pos="5341"/>
        </w:tabs>
        <w:ind w:left="5341" w:hanging="360"/>
      </w:pPr>
      <w:rPr>
        <w:rFonts w:cs="Times New Roman"/>
      </w:rPr>
    </w:lvl>
    <w:lvl w:ilvl="7" w:tplc="04190019" w:tentative="1">
      <w:start w:val="1"/>
      <w:numFmt w:val="lowerLetter"/>
      <w:lvlText w:val="%8."/>
      <w:lvlJc w:val="left"/>
      <w:pPr>
        <w:tabs>
          <w:tab w:val="num" w:pos="6061"/>
        </w:tabs>
        <w:ind w:left="6061" w:hanging="360"/>
      </w:pPr>
      <w:rPr>
        <w:rFonts w:cs="Times New Roman"/>
      </w:rPr>
    </w:lvl>
    <w:lvl w:ilvl="8" w:tplc="0419001B" w:tentative="1">
      <w:start w:val="1"/>
      <w:numFmt w:val="lowerRoman"/>
      <w:lvlText w:val="%9."/>
      <w:lvlJc w:val="right"/>
      <w:pPr>
        <w:tabs>
          <w:tab w:val="num" w:pos="6781"/>
        </w:tabs>
        <w:ind w:left="6781" w:hanging="180"/>
      </w:pPr>
      <w:rPr>
        <w:rFonts w:cs="Times New Roman"/>
      </w:rPr>
    </w:lvl>
  </w:abstractNum>
  <w:abstractNum w:abstractNumId="1">
    <w:nsid w:val="6E213F6B"/>
    <w:multiLevelType w:val="hybridMultilevel"/>
    <w:tmpl w:val="3934FD3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FE0455C"/>
    <w:multiLevelType w:val="hybridMultilevel"/>
    <w:tmpl w:val="89BC5E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5603CA9"/>
    <w:multiLevelType w:val="hybridMultilevel"/>
    <w:tmpl w:val="04267CCC"/>
    <w:lvl w:ilvl="0" w:tplc="B97A05D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8AE"/>
    <w:rsid w:val="000A4D51"/>
    <w:rsid w:val="001B69F1"/>
    <w:rsid w:val="001E7C7E"/>
    <w:rsid w:val="002C1BF7"/>
    <w:rsid w:val="00320D84"/>
    <w:rsid w:val="00381E8D"/>
    <w:rsid w:val="003D3462"/>
    <w:rsid w:val="00553643"/>
    <w:rsid w:val="005E5109"/>
    <w:rsid w:val="007F2977"/>
    <w:rsid w:val="009E4781"/>
    <w:rsid w:val="009F2A1D"/>
    <w:rsid w:val="00A367FF"/>
    <w:rsid w:val="00A778AE"/>
    <w:rsid w:val="00AA7154"/>
    <w:rsid w:val="00AD3A0E"/>
    <w:rsid w:val="00B442EA"/>
    <w:rsid w:val="00C34938"/>
    <w:rsid w:val="00CE396B"/>
    <w:rsid w:val="00D819C6"/>
    <w:rsid w:val="00FD028C"/>
    <w:rsid w:val="00FE1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F13F8F-66E0-453A-8948-F698546D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D34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A778AE"/>
    <w:pPr>
      <w:widowControl w:val="0"/>
      <w:autoSpaceDE w:val="0"/>
      <w:autoSpaceDN w:val="0"/>
      <w:adjustRightInd w:val="0"/>
      <w:ind w:firstLine="720"/>
    </w:pPr>
    <w:rPr>
      <w:rFonts w:ascii="Arial" w:hAnsi="Arial" w:cs="Arial"/>
    </w:rPr>
  </w:style>
  <w:style w:type="paragraph" w:customStyle="1" w:styleId="ConsPlusNonformat">
    <w:name w:val="ConsPlusNonformat"/>
    <w:rsid w:val="00A778AE"/>
    <w:pPr>
      <w:widowControl w:val="0"/>
      <w:autoSpaceDE w:val="0"/>
      <w:autoSpaceDN w:val="0"/>
      <w:adjustRightInd w:val="0"/>
    </w:pPr>
    <w:rPr>
      <w:rFonts w:ascii="Courier New" w:hAnsi="Courier New" w:cs="Courier New"/>
    </w:rPr>
  </w:style>
  <w:style w:type="paragraph" w:customStyle="1" w:styleId="ConsPlusTitle">
    <w:name w:val="ConsPlusTitle"/>
    <w:rsid w:val="00A778AE"/>
    <w:pPr>
      <w:widowControl w:val="0"/>
      <w:autoSpaceDE w:val="0"/>
      <w:autoSpaceDN w:val="0"/>
      <w:adjustRightInd w:val="0"/>
    </w:pPr>
    <w:rPr>
      <w:rFonts w:ascii="Arial" w:hAnsi="Arial" w:cs="Arial"/>
      <w:b/>
      <w:bCs/>
    </w:rPr>
  </w:style>
  <w:style w:type="paragraph" w:styleId="a3">
    <w:name w:val="header"/>
    <w:basedOn w:val="a"/>
    <w:link w:val="a4"/>
    <w:uiPriority w:val="99"/>
    <w:rsid w:val="003D346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D3462"/>
    <w:rPr>
      <w:rFonts w:cs="Times New Roman"/>
    </w:rPr>
  </w:style>
  <w:style w:type="paragraph" w:customStyle="1" w:styleId="a6">
    <w:name w:val="фагот"/>
    <w:basedOn w:val="1"/>
    <w:rsid w:val="003D3462"/>
    <w:pPr>
      <w:spacing w:before="100" w:beforeAutospacing="1" w:after="100" w:afterAutospacing="1"/>
      <w:jc w:val="both"/>
    </w:pPr>
    <w:rPr>
      <w:rFonts w:ascii="Verdana" w:hAnsi="Verdana" w:cs="Times New Roman"/>
      <w:bCs w:val="0"/>
      <w:kern w:val="0"/>
      <w:sz w:val="24"/>
      <w:szCs w:val="20"/>
    </w:rPr>
  </w:style>
  <w:style w:type="paragraph" w:styleId="HTML">
    <w:name w:val="HTML Preformatted"/>
    <w:basedOn w:val="a"/>
    <w:link w:val="HTML0"/>
    <w:uiPriority w:val="99"/>
    <w:rsid w:val="002C1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footnote text"/>
    <w:basedOn w:val="a"/>
    <w:link w:val="a8"/>
    <w:uiPriority w:val="99"/>
    <w:semiHidden/>
    <w:rsid w:val="001E7C7E"/>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1E7C7E"/>
    <w:rPr>
      <w:rFonts w:cs="Times New Roman"/>
      <w:vertAlign w:val="superscript"/>
    </w:rPr>
  </w:style>
  <w:style w:type="paragraph" w:styleId="aa">
    <w:name w:val="footer"/>
    <w:basedOn w:val="a"/>
    <w:link w:val="ab"/>
    <w:uiPriority w:val="99"/>
    <w:rsid w:val="00FD028C"/>
    <w:pPr>
      <w:tabs>
        <w:tab w:val="center" w:pos="4677"/>
        <w:tab w:val="right" w:pos="9355"/>
      </w:tabs>
    </w:pPr>
  </w:style>
  <w:style w:type="character" w:customStyle="1" w:styleId="ab">
    <w:name w:val="Нижний колонтитул Знак"/>
    <w:link w:val="aa"/>
    <w:uiPriority w:val="99"/>
    <w:locked/>
    <w:rsid w:val="00FD02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9097</Words>
  <Characters>51855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Вопилов</dc:creator>
  <cp:keywords/>
  <dc:description/>
  <cp:lastModifiedBy>admin</cp:lastModifiedBy>
  <cp:revision>2</cp:revision>
  <dcterms:created xsi:type="dcterms:W3CDTF">2014-03-20T13:24:00Z</dcterms:created>
  <dcterms:modified xsi:type="dcterms:W3CDTF">2014-03-20T13:24:00Z</dcterms:modified>
</cp:coreProperties>
</file>