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1084628"/>
      <w:bookmarkStart w:id="1" w:name="_Toc11084627"/>
      <w:bookmarkStart w:id="2" w:name="_Toc41368670"/>
      <w:r w:rsidRPr="00D56286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bookmarkEnd w:id="0"/>
      <w:bookmarkEnd w:id="1"/>
      <w:bookmarkEnd w:id="2"/>
    </w:p>
    <w:p w:rsidR="00F6042B" w:rsidRPr="00D56286" w:rsidRDefault="00F6042B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Необходимыми и достаточными условиями для определения любой отрасли знаний как науки является наличие: предмета исследования, метода исследования и средств для реализации этого метода.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Для кибернетики, как науки, предметом исследования являются системы любой природы и их управляемость, методом исследования – математическое моделирование, стратегией исследования – системный анализ, а средством исследования – вычислительные машины. Поэтому кибернетику можно определить как науку, изучающую системы любой природы, способные воспринимать, хранить и перерабатывать информацию для целей оптимального управления.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Сейчас с каждым годом возрастает роль средств, позволяющих рационально использовать ресурсы, выделенные для решения задач. Часть методов кибернетики предназначены для увеличения эффективности научного эксперимента на всех стадиях разработки, исследования, проектирования и эксплуатации</w:t>
      </w:r>
      <w:r w:rsidR="00661972" w:rsidRPr="00D56286">
        <w:rPr>
          <w:rFonts w:ascii="Times New Roman" w:hAnsi="Times New Roman" w:cs="Times New Roman"/>
          <w:sz w:val="28"/>
          <w:szCs w:val="28"/>
        </w:rPr>
        <w:t xml:space="preserve"> </w:t>
      </w:r>
      <w:r w:rsidRPr="00D56286">
        <w:rPr>
          <w:rFonts w:ascii="Times New Roman" w:hAnsi="Times New Roman" w:cs="Times New Roman"/>
          <w:sz w:val="28"/>
          <w:szCs w:val="28"/>
        </w:rPr>
        <w:t>производств.</w:t>
      </w:r>
    </w:p>
    <w:p w:rsidR="00650628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6286">
        <w:rPr>
          <w:rFonts w:ascii="Times New Roman" w:hAnsi="Times New Roman" w:cs="Times New Roman"/>
          <w:sz w:val="28"/>
          <w:szCs w:val="28"/>
        </w:rPr>
        <w:t>Кибернетика включает такие понятия, как системы, информация, хранение и переработка информации, управление системами и оптимизация систем. При этом кибернетика широко пользуется методом математического моделирования и стремится к получению конкретных результатов, позволяющих анализировать и синтезировать изучаемые системы, прогнозировать их оптимальное поведение и обнаруживать каналы и алгоритмы управления.</w:t>
      </w:r>
    </w:p>
    <w:p w:rsidR="00E93897" w:rsidRPr="00E93897" w:rsidRDefault="00E93897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0628" w:rsidRPr="00D56286" w:rsidRDefault="00661972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Toc41368671"/>
      <w:bookmarkStart w:id="4" w:name="_Toc11084629"/>
      <w:r w:rsidRPr="00D56286">
        <w:rPr>
          <w:rFonts w:ascii="Times New Roman" w:hAnsi="Times New Roman" w:cs="Times New Roman"/>
          <w:sz w:val="28"/>
          <w:szCs w:val="28"/>
        </w:rPr>
        <w:br w:type="page"/>
      </w:r>
      <w:r w:rsidR="00650628" w:rsidRPr="00D56286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  <w:bookmarkEnd w:id="3"/>
      <w:bookmarkEnd w:id="4"/>
    </w:p>
    <w:p w:rsidR="00F6042B" w:rsidRPr="00D56286" w:rsidRDefault="00F6042B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В тех случаях, когда информации о рассматриваемом процессе недостаточно или процесс настолько сложен, что невозможно составить его детерминированную модель, прибегают к экспериментально-статистическим методам. При этом процесс рассматривают как “черный ящик”. Различают пассивный и активный эксперимент.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 xml:space="preserve">Пассивный эксперимент является традиционным методом, в соответствии с которым ставится большая серия опытов с поочередным варьированием каждой из переменных. 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Активный эксперимент ставится по заранее составленному плану (планирование эксперимента), при этом предусматривается одновременное изменение всех параметров, влияющих на процесс, что позволяет сразу установить силу взаимодействия параметров и на этом основании сократить общее число опытов.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Использование принципов регрессионного и корреляционного анализа при обработке опытных данных позволяет найти зависимость между переменными и условия оптимума. В обоих случаях математической моделью является функция отклика, связывающая параметр оптимизации, характеризующий результаты эксперимента, с переменными, которые экспериментатор варьирует при проведении опытов.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Регрессионный анализ – один из наиболее распространенных статистических методов. Он используется при построении математической зависимости на основе экспериментальных данных. Благодаря регрессионному анализу возможны построения математической модели и статистический анализ результатов. В первом случае прибегают к различным вариантам метода наименьших квадратов.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 xml:space="preserve">В основе регрессионного анализа лежит несколько статистических предпосылок, выполнение которых гарантирует достоверность анализа полученной математической модели: 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Выходная переменная – случайная величина с нормальным распределением, факторы – суть не случайные величины; практически это означает, что ошибки в управлениями факторами, по крайней мере на порядок меньше ошибок при измерении выходной переменной.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Связь между факторами отсутствует.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Дисперсии выходной переменной однородны (равноточные) в любой точ</w:t>
      </w:r>
      <w:r w:rsidR="00F6042B" w:rsidRPr="00D56286">
        <w:rPr>
          <w:rFonts w:ascii="Times New Roman" w:hAnsi="Times New Roman" w:cs="Times New Roman"/>
          <w:sz w:val="28"/>
          <w:szCs w:val="28"/>
        </w:rPr>
        <w:t>к</w:t>
      </w:r>
      <w:r w:rsidRPr="00D56286">
        <w:rPr>
          <w:rFonts w:ascii="Times New Roman" w:hAnsi="Times New Roman" w:cs="Times New Roman"/>
          <w:sz w:val="28"/>
          <w:szCs w:val="28"/>
        </w:rPr>
        <w:t>е факторного пространства.</w:t>
      </w:r>
    </w:p>
    <w:p w:rsidR="00650628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6286">
        <w:rPr>
          <w:rFonts w:ascii="Times New Roman" w:hAnsi="Times New Roman" w:cs="Times New Roman"/>
          <w:sz w:val="28"/>
          <w:szCs w:val="28"/>
        </w:rPr>
        <w:t>Исследуемый объект лишен динамических свойств (рассматриваются стационарные режимы объекта).</w:t>
      </w:r>
    </w:p>
    <w:p w:rsidR="00E93897" w:rsidRPr="00E93897" w:rsidRDefault="00E93897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0628" w:rsidRPr="00D56286" w:rsidRDefault="00661972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br w:type="page"/>
      </w:r>
      <w:bookmarkStart w:id="5" w:name="_Toc41368672"/>
      <w:r w:rsidR="00F6042B" w:rsidRPr="00D5628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50628" w:rsidRPr="00D56286">
        <w:rPr>
          <w:rFonts w:ascii="Times New Roman" w:hAnsi="Times New Roman" w:cs="Times New Roman"/>
          <w:b/>
          <w:bCs/>
          <w:sz w:val="28"/>
          <w:szCs w:val="28"/>
        </w:rPr>
        <w:t>. Описание</w:t>
      </w:r>
      <w:r w:rsidRPr="00D562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0628" w:rsidRPr="00D56286">
        <w:rPr>
          <w:rFonts w:ascii="Times New Roman" w:hAnsi="Times New Roman" w:cs="Times New Roman"/>
          <w:b/>
          <w:bCs/>
          <w:sz w:val="28"/>
          <w:szCs w:val="28"/>
        </w:rPr>
        <w:t>метода и алгоритма решения</w:t>
      </w:r>
      <w:bookmarkEnd w:id="5"/>
    </w:p>
    <w:p w:rsidR="00F6042B" w:rsidRPr="00D56286" w:rsidRDefault="00F6042B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Ставится задача определения локального оптимума на объекте исследования, для этого предполагается использовать математическую модель, полученную с помощью полного факторного эксперимента.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Выбирают факторы и выходную переменную, задают области определения факторов и выходной переменной</w:t>
      </w:r>
    </w:p>
    <w:p w:rsidR="00F6042B" w:rsidRPr="00D56286" w:rsidRDefault="00F6042B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 xml:space="preserve">ymin </w:t>
      </w:r>
      <w:r w:rsidRPr="00D56286">
        <w:rPr>
          <w:rFonts w:ascii="Times New Roman" w:hAnsi="Times New Roman" w:cs="Times New Roman"/>
          <w:sz w:val="28"/>
          <w:szCs w:val="28"/>
        </w:rPr>
        <w:sym w:font="Symbol" w:char="F0A3"/>
      </w:r>
      <w:r w:rsidRPr="00D56286">
        <w:rPr>
          <w:rFonts w:ascii="Times New Roman" w:hAnsi="Times New Roman" w:cs="Times New Roman"/>
          <w:sz w:val="28"/>
          <w:szCs w:val="28"/>
        </w:rPr>
        <w:t xml:space="preserve"> y </w:t>
      </w:r>
      <w:r w:rsidRPr="00D56286">
        <w:rPr>
          <w:rFonts w:ascii="Times New Roman" w:hAnsi="Times New Roman" w:cs="Times New Roman"/>
          <w:sz w:val="28"/>
          <w:szCs w:val="28"/>
        </w:rPr>
        <w:sym w:font="Symbol" w:char="F0A3"/>
      </w:r>
      <w:r w:rsidRPr="00D56286">
        <w:rPr>
          <w:rFonts w:ascii="Times New Roman" w:hAnsi="Times New Roman" w:cs="Times New Roman"/>
          <w:sz w:val="28"/>
          <w:szCs w:val="28"/>
        </w:rPr>
        <w:t xml:space="preserve"> ymax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 xml:space="preserve">X1min </w:t>
      </w:r>
      <w:r w:rsidRPr="00D56286">
        <w:rPr>
          <w:rFonts w:ascii="Times New Roman" w:hAnsi="Times New Roman" w:cs="Times New Roman"/>
          <w:sz w:val="28"/>
          <w:szCs w:val="28"/>
        </w:rPr>
        <w:sym w:font="Symbol" w:char="F0A3"/>
      </w:r>
      <w:r w:rsidRPr="00D56286">
        <w:rPr>
          <w:rFonts w:ascii="Times New Roman" w:hAnsi="Times New Roman" w:cs="Times New Roman"/>
          <w:sz w:val="28"/>
          <w:szCs w:val="28"/>
        </w:rPr>
        <w:t xml:space="preserve"> X1 </w:t>
      </w:r>
      <w:r w:rsidRPr="00D56286">
        <w:rPr>
          <w:rFonts w:ascii="Times New Roman" w:hAnsi="Times New Roman" w:cs="Times New Roman"/>
          <w:sz w:val="28"/>
          <w:szCs w:val="28"/>
        </w:rPr>
        <w:sym w:font="Symbol" w:char="F0A3"/>
      </w:r>
      <w:r w:rsidRPr="00D56286">
        <w:rPr>
          <w:rFonts w:ascii="Times New Roman" w:hAnsi="Times New Roman" w:cs="Times New Roman"/>
          <w:sz w:val="28"/>
          <w:szCs w:val="28"/>
        </w:rPr>
        <w:t xml:space="preserve"> X1max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X2min</w:t>
      </w:r>
      <w:r w:rsidRPr="00D56286">
        <w:rPr>
          <w:rFonts w:ascii="Times New Roman" w:hAnsi="Times New Roman" w:cs="Times New Roman"/>
          <w:sz w:val="28"/>
          <w:szCs w:val="28"/>
        </w:rPr>
        <w:sym w:font="Symbol" w:char="F0A3"/>
      </w:r>
      <w:r w:rsidRPr="00D56286">
        <w:rPr>
          <w:rFonts w:ascii="Times New Roman" w:hAnsi="Times New Roman" w:cs="Times New Roman"/>
          <w:sz w:val="28"/>
          <w:szCs w:val="28"/>
        </w:rPr>
        <w:t xml:space="preserve">X2 </w:t>
      </w:r>
      <w:r w:rsidRPr="00D56286">
        <w:rPr>
          <w:rFonts w:ascii="Times New Roman" w:hAnsi="Times New Roman" w:cs="Times New Roman"/>
          <w:sz w:val="28"/>
          <w:szCs w:val="28"/>
        </w:rPr>
        <w:sym w:font="Symbol" w:char="F0A3"/>
      </w:r>
      <w:r w:rsidRPr="00D56286">
        <w:rPr>
          <w:rFonts w:ascii="Times New Roman" w:hAnsi="Times New Roman" w:cs="Times New Roman"/>
          <w:sz w:val="28"/>
          <w:szCs w:val="28"/>
        </w:rPr>
        <w:t>X2max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.</w:t>
      </w:r>
      <w:r w:rsidR="00F6042B" w:rsidRPr="00D56286">
        <w:rPr>
          <w:rFonts w:ascii="Times New Roman" w:hAnsi="Times New Roman" w:cs="Times New Roman"/>
          <w:sz w:val="28"/>
          <w:szCs w:val="28"/>
        </w:rPr>
        <w:t>.......</w:t>
      </w:r>
    </w:p>
    <w:p w:rsidR="00F6042B" w:rsidRPr="00D56286" w:rsidRDefault="00F6042B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 xml:space="preserve">В области определения факторов выбирается точка Xi0, i = 1…n (нулевой уровень факторов), которая в предварительных исследованиях была признана наилучшей с точки зрения оптимума y. Задается интервал варьирования факторов </w:t>
      </w:r>
      <w:r w:rsidRPr="00D56286">
        <w:rPr>
          <w:rFonts w:ascii="Times New Roman" w:hAnsi="Times New Roman" w:cs="Times New Roman"/>
          <w:sz w:val="28"/>
          <w:szCs w:val="28"/>
        </w:rPr>
        <w:sym w:font="Symbol" w:char="F044"/>
      </w:r>
      <w:r w:rsidRPr="00D56286">
        <w:rPr>
          <w:rFonts w:ascii="Times New Roman" w:hAnsi="Times New Roman" w:cs="Times New Roman"/>
          <w:sz w:val="28"/>
          <w:szCs w:val="28"/>
        </w:rPr>
        <w:t>Xi. Определяются верхние и нижние уровни факторов:</w:t>
      </w:r>
    </w:p>
    <w:p w:rsidR="00F6042B" w:rsidRPr="00D56286" w:rsidRDefault="00F6042B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 xml:space="preserve">Xiв = Xi0 + </w:t>
      </w:r>
      <w:r w:rsidRPr="00D56286">
        <w:rPr>
          <w:rFonts w:ascii="Times New Roman" w:hAnsi="Times New Roman" w:cs="Times New Roman"/>
          <w:sz w:val="28"/>
          <w:szCs w:val="28"/>
        </w:rPr>
        <w:sym w:font="Symbol" w:char="F044"/>
      </w:r>
      <w:r w:rsidRPr="00D56286">
        <w:rPr>
          <w:rFonts w:ascii="Times New Roman" w:hAnsi="Times New Roman" w:cs="Times New Roman"/>
          <w:sz w:val="28"/>
          <w:szCs w:val="28"/>
        </w:rPr>
        <w:t>Xi;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Xiн = Xi0</w:t>
      </w:r>
      <w:r w:rsidR="00661972" w:rsidRPr="00D56286">
        <w:rPr>
          <w:rFonts w:ascii="Times New Roman" w:hAnsi="Times New Roman" w:cs="Times New Roman"/>
          <w:sz w:val="28"/>
          <w:szCs w:val="28"/>
        </w:rPr>
        <w:t xml:space="preserve"> </w:t>
      </w:r>
      <w:r w:rsidRPr="00D56286">
        <w:rPr>
          <w:rFonts w:ascii="Times New Roman" w:hAnsi="Times New Roman" w:cs="Times New Roman"/>
          <w:sz w:val="28"/>
          <w:szCs w:val="28"/>
        </w:rPr>
        <w:t xml:space="preserve">- </w:t>
      </w:r>
      <w:r w:rsidRPr="00D56286">
        <w:rPr>
          <w:rFonts w:ascii="Times New Roman" w:hAnsi="Times New Roman" w:cs="Times New Roman"/>
          <w:sz w:val="28"/>
          <w:szCs w:val="28"/>
        </w:rPr>
        <w:sym w:font="Symbol" w:char="F044"/>
      </w:r>
      <w:r w:rsidRPr="00D56286">
        <w:rPr>
          <w:rFonts w:ascii="Times New Roman" w:hAnsi="Times New Roman" w:cs="Times New Roman"/>
          <w:sz w:val="28"/>
          <w:szCs w:val="28"/>
        </w:rPr>
        <w:t>Xi</w:t>
      </w:r>
      <w:r w:rsidR="00661972" w:rsidRPr="00D56286">
        <w:rPr>
          <w:rFonts w:ascii="Times New Roman" w:hAnsi="Times New Roman" w:cs="Times New Roman"/>
          <w:sz w:val="28"/>
          <w:szCs w:val="28"/>
        </w:rPr>
        <w:t xml:space="preserve"> </w:t>
      </w:r>
      <w:r w:rsidRPr="00D56286">
        <w:rPr>
          <w:rFonts w:ascii="Times New Roman" w:hAnsi="Times New Roman" w:cs="Times New Roman"/>
          <w:sz w:val="28"/>
          <w:szCs w:val="28"/>
        </w:rPr>
        <w:t>(1)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 xml:space="preserve">при условии, что ( Xiн </w:t>
      </w:r>
      <w:r w:rsidRPr="00D56286">
        <w:rPr>
          <w:rFonts w:ascii="Times New Roman" w:hAnsi="Times New Roman" w:cs="Times New Roman"/>
          <w:sz w:val="28"/>
          <w:szCs w:val="28"/>
        </w:rPr>
        <w:sym w:font="Symbol" w:char="F0B8"/>
      </w:r>
      <w:r w:rsidRPr="00D56286">
        <w:rPr>
          <w:rFonts w:ascii="Times New Roman" w:hAnsi="Times New Roman" w:cs="Times New Roman"/>
          <w:sz w:val="28"/>
          <w:szCs w:val="28"/>
        </w:rPr>
        <w:t xml:space="preserve">Xiв) </w:t>
      </w:r>
      <w:r w:rsidRPr="00D56286">
        <w:rPr>
          <w:rFonts w:ascii="Times New Roman" w:hAnsi="Times New Roman" w:cs="Times New Roman"/>
          <w:sz w:val="28"/>
          <w:szCs w:val="28"/>
        </w:rPr>
        <w:sym w:font="Symbol" w:char="F03C"/>
      </w:r>
      <w:r w:rsidRPr="00D56286">
        <w:rPr>
          <w:rFonts w:ascii="Times New Roman" w:hAnsi="Times New Roman" w:cs="Times New Roman"/>
          <w:sz w:val="28"/>
          <w:szCs w:val="28"/>
        </w:rPr>
        <w:t xml:space="preserve"> ( Ximin</w:t>
      </w:r>
      <w:r w:rsidRPr="00D56286">
        <w:rPr>
          <w:rFonts w:ascii="Times New Roman" w:hAnsi="Times New Roman" w:cs="Times New Roman"/>
          <w:sz w:val="28"/>
          <w:szCs w:val="28"/>
        </w:rPr>
        <w:sym w:font="Symbol" w:char="F0B8"/>
      </w:r>
      <w:r w:rsidRPr="00D56286">
        <w:rPr>
          <w:rFonts w:ascii="Times New Roman" w:hAnsi="Times New Roman" w:cs="Times New Roman"/>
          <w:sz w:val="28"/>
          <w:szCs w:val="28"/>
        </w:rPr>
        <w:t>Ximax).</w:t>
      </w:r>
    </w:p>
    <w:p w:rsidR="00F6042B" w:rsidRPr="00D56286" w:rsidRDefault="00F6042B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42B" w:rsidRPr="00D56286" w:rsidRDefault="00A44CFF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position w:val="-30"/>
        </w:rPr>
        <w:object w:dxaOrig="48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5pt;height:29.25pt" o:ole="" o:allowoverlap="f">
            <v:imagedata r:id="rId7" o:title=""/>
          </v:shape>
          <o:OLEObject Type="Embed" ProgID="Equation.3" ShapeID="_x0000_i1025" DrawAspect="Content" ObjectID="_1457489608" r:id="rId8"/>
        </w:object>
      </w:r>
    </w:p>
    <w:p w:rsidR="00F6042B" w:rsidRPr="00D56286" w:rsidRDefault="00F6042B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42B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6286">
        <w:rPr>
          <w:rFonts w:ascii="Times New Roman" w:hAnsi="Times New Roman" w:cs="Times New Roman"/>
          <w:sz w:val="28"/>
          <w:szCs w:val="28"/>
        </w:rPr>
        <w:t>Кодируются факторы (переход к новой безразмерной системе координат x1, x2, …, xn)</w:t>
      </w:r>
    </w:p>
    <w:p w:rsidR="00E93897" w:rsidRPr="00E93897" w:rsidRDefault="00E93897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0628" w:rsidRPr="00D56286" w:rsidRDefault="00F6042B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br w:type="page"/>
      </w:r>
      <w:r w:rsidR="00A44CFF" w:rsidRPr="00D56286">
        <w:rPr>
          <w:rFonts w:ascii="Times New Roman" w:hAnsi="Times New Roman" w:cs="Times New Roman"/>
          <w:position w:val="-30"/>
        </w:rPr>
        <w:object w:dxaOrig="4880" w:dyaOrig="700">
          <v:shape id="_x0000_i1026" type="#_x0000_t75" style="width:198pt;height:31.5pt" o:ole="" o:allowoverlap="f">
            <v:imagedata r:id="rId9" o:title=""/>
          </v:shape>
          <o:OLEObject Type="Embed" ProgID="Equation.3" ShapeID="_x0000_i1026" DrawAspect="Content" ObjectID="_1457489609" r:id="rId10"/>
        </w:object>
      </w:r>
    </w:p>
    <w:p w:rsidR="00F6042B" w:rsidRPr="00D56286" w:rsidRDefault="00F6042B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В новой системе координат факторы принимают значения +1 и –1.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План проведения эксперимента (матрица планирования) записывается в виде таблицы. Фиктивная переменная x0 равна единице. В матрицу также записывают результаты проведения параллельных опытов (m опытов в каждой строке матрицы).</w:t>
      </w:r>
    </w:p>
    <w:p w:rsidR="00F6042B" w:rsidRPr="00D56286" w:rsidRDefault="00F6042B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42B" w:rsidRPr="00D56286" w:rsidRDefault="00A44CFF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56286">
        <w:rPr>
          <w:rFonts w:ascii="Times New Roman" w:hAnsi="Times New Roman" w:cs="Times New Roman"/>
          <w:position w:val="-28"/>
        </w:rPr>
        <w:object w:dxaOrig="5400" w:dyaOrig="680">
          <v:shape id="_x0000_i1027" type="#_x0000_t75" style="width:143.25pt;height:21.75pt" o:ole="" o:allowoverlap="f">
            <v:imagedata r:id="rId11" o:title=""/>
          </v:shape>
          <o:OLEObject Type="Embed" ProgID="Equation.3" ShapeID="_x0000_i1027" DrawAspect="Content" ObjectID="_1457489610" r:id="rId12"/>
        </w:object>
      </w:r>
    </w:p>
    <w:p w:rsidR="00F6042B" w:rsidRPr="00D56286" w:rsidRDefault="00F6042B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План эксперимента должен обладать ортогональностью:</w:t>
      </w:r>
    </w:p>
    <w:p w:rsidR="00F6042B" w:rsidRPr="00D56286" w:rsidRDefault="00F6042B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42B" w:rsidRPr="00D56286" w:rsidRDefault="00A44CFF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position w:val="-28"/>
          <w:sz w:val="28"/>
          <w:szCs w:val="28"/>
        </w:rPr>
        <w:object w:dxaOrig="4340" w:dyaOrig="680">
          <v:shape id="_x0000_i1028" type="#_x0000_t75" style="width:108.75pt;height:19.5pt" o:ole="" o:allowoverlap="f">
            <v:imagedata r:id="rId13" o:title=""/>
          </v:shape>
          <o:OLEObject Type="Embed" ProgID="Equation.3" ShapeID="_x0000_i1028" DrawAspect="Content" ObjectID="_1457489611" r:id="rId14"/>
        </w:object>
      </w:r>
    </w:p>
    <w:p w:rsidR="00F6042B" w:rsidRPr="00D56286" w:rsidRDefault="00F6042B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Как следствие (4) план эксперимента обладает симметричностью: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628" w:rsidRPr="00D56286" w:rsidRDefault="00A44CFF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position w:val="-28"/>
        </w:rPr>
        <w:object w:dxaOrig="4280" w:dyaOrig="680">
          <v:shape id="_x0000_i1029" type="#_x0000_t75" style="width:135pt;height:23.25pt" o:ole="" o:allowoverlap="f">
            <v:imagedata r:id="rId15" o:title=""/>
          </v:shape>
          <o:OLEObject Type="Embed" ProgID="Equation.3" ShapeID="_x0000_i1029" DrawAspect="Content" ObjectID="_1457489612" r:id="rId16"/>
        </w:object>
      </w:r>
      <w:r w:rsidR="00F6042B" w:rsidRPr="00D56286">
        <w:rPr>
          <w:rFonts w:ascii="Times New Roman" w:hAnsi="Times New Roman" w:cs="Times New Roman"/>
        </w:rPr>
        <w:t xml:space="preserve"> </w:t>
      </w:r>
      <w:r w:rsidR="00650628" w:rsidRPr="00D56286">
        <w:rPr>
          <w:rFonts w:ascii="Times New Roman" w:hAnsi="Times New Roman" w:cs="Times New Roman"/>
          <w:sz w:val="28"/>
          <w:szCs w:val="28"/>
        </w:rPr>
        <w:t>и нормировкой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Расчет коэффициентов уравнения регрессии. Коэффициенты рассчитываются по уравнению</w:t>
      </w:r>
    </w:p>
    <w:p w:rsidR="00F6042B" w:rsidRPr="00D56286" w:rsidRDefault="00F6042B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628" w:rsidRPr="00D56286" w:rsidRDefault="00A44CFF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position w:val="-28"/>
        </w:rPr>
        <w:object w:dxaOrig="5460" w:dyaOrig="680">
          <v:shape id="_x0000_i1030" type="#_x0000_t75" style="width:180pt;height:26.25pt" o:ole="" o:allowoverlap="f">
            <v:imagedata r:id="rId17" o:title=""/>
          </v:shape>
          <o:OLEObject Type="Embed" ProgID="Equation.3" ShapeID="_x0000_i1030" DrawAspect="Content" ObjectID="_1457489613" r:id="rId18"/>
        </w:object>
      </w:r>
    </w:p>
    <w:p w:rsidR="00F6042B" w:rsidRPr="00D56286" w:rsidRDefault="00F6042B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 xml:space="preserve">где 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628" w:rsidRDefault="00A44CFF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6286">
        <w:rPr>
          <w:rFonts w:ascii="Times New Roman" w:hAnsi="Times New Roman" w:cs="Times New Roman"/>
          <w:position w:val="-28"/>
        </w:rPr>
        <w:object w:dxaOrig="4320" w:dyaOrig="680">
          <v:shape id="_x0000_i1031" type="#_x0000_t75" style="width:153pt;height:22.5pt" o:ole="" o:allowoverlap="f">
            <v:imagedata r:id="rId19" o:title=""/>
          </v:shape>
          <o:OLEObject Type="Embed" ProgID="Equation.3" ShapeID="_x0000_i1031" DrawAspect="Content" ObjectID="_1457489614" r:id="rId20"/>
        </w:object>
      </w:r>
      <w:r w:rsidR="00E93897">
        <w:rPr>
          <w:rFonts w:ascii="Times New Roman" w:hAnsi="Times New Roman" w:cs="Times New Roman"/>
          <w:sz w:val="28"/>
          <w:szCs w:val="28"/>
        </w:rPr>
        <w:t>и окончательно</w:t>
      </w:r>
    </w:p>
    <w:p w:rsidR="00E93897" w:rsidRPr="00E93897" w:rsidRDefault="00E93897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0628" w:rsidRPr="00D56286" w:rsidRDefault="00F6042B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br w:type="page"/>
      </w:r>
      <w:r w:rsidR="00650628" w:rsidRPr="00D56286">
        <w:rPr>
          <w:rFonts w:ascii="Times New Roman" w:hAnsi="Times New Roman" w:cs="Times New Roman"/>
          <w:sz w:val="28"/>
          <w:szCs w:val="28"/>
        </w:rPr>
        <w:t>где N – число строк матрицы планирования (число разных условий опыта); m – число параллельных опытов на каждой строке матрицы.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42B" w:rsidRPr="00D56286" w:rsidRDefault="00A44CFF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56286">
        <w:rPr>
          <w:rFonts w:ascii="Times New Roman" w:hAnsi="Times New Roman" w:cs="Times New Roman"/>
          <w:position w:val="-30"/>
        </w:rPr>
        <w:object w:dxaOrig="4640" w:dyaOrig="740">
          <v:shape id="_x0000_i1032" type="#_x0000_t75" style="width:116.25pt;height:43.5pt" o:ole="" o:allowoverlap="f">
            <v:imagedata r:id="rId21" o:title=""/>
          </v:shape>
          <o:OLEObject Type="Embed" ProgID="Equation.3" ShapeID="_x0000_i1032" DrawAspect="Content" ObjectID="_1457489615" r:id="rId22"/>
        </w:object>
      </w:r>
    </w:p>
    <w:p w:rsidR="00F6042B" w:rsidRPr="00D56286" w:rsidRDefault="00F6042B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Построчные дисперсии по параллельным опытам на каждой строке матрицы рассчитываются по уравнению</w:t>
      </w:r>
    </w:p>
    <w:p w:rsidR="00EF4C51" w:rsidRPr="00D56286" w:rsidRDefault="00EF4C51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628" w:rsidRPr="00D56286" w:rsidRDefault="00C80194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object w:dxaOrig="1440" w:dyaOrig="1440">
          <v:shape id="_x0000_s1026" type="#_x0000_t75" style="position:absolute;left:0;text-align:left;margin-left:0;margin-top:0;width:1in;height:17pt;z-index:251657728" o:allowincell="f">
            <v:imagedata r:id="rId23" o:title=""/>
            <w10:wrap type="topAndBottom"/>
            <w10:anchorlock/>
          </v:shape>
          <o:OLEObject Type="Embed" ProgID="Equation.3" ShapeID="_x0000_s1026" DrawAspect="Content" ObjectID="_1457489622" r:id="rId24"/>
        </w:object>
      </w:r>
      <w:r w:rsidR="00650628" w:rsidRPr="00D56286">
        <w:rPr>
          <w:rFonts w:ascii="Times New Roman" w:hAnsi="Times New Roman" w:cs="Times New Roman"/>
          <w:sz w:val="28"/>
          <w:szCs w:val="28"/>
        </w:rPr>
        <w:t>где fu = mu –1.</w:t>
      </w:r>
    </w:p>
    <w:p w:rsidR="00EF4C51" w:rsidRPr="00D56286" w:rsidRDefault="00EF4C51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 xml:space="preserve">Проверка однородности дисперсий осуществляется по </w:t>
      </w:r>
    </w:p>
    <w:p w:rsidR="00EF4C51" w:rsidRPr="00D56286" w:rsidRDefault="00EF4C51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C51" w:rsidRPr="00D56286" w:rsidRDefault="00A44CFF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56286">
        <w:rPr>
          <w:rFonts w:ascii="Times New Roman" w:hAnsi="Times New Roman" w:cs="Times New Roman"/>
          <w:position w:val="-28"/>
        </w:rPr>
        <w:object w:dxaOrig="4800" w:dyaOrig="700">
          <v:shape id="_x0000_i1034" type="#_x0000_t75" style="width:160.5pt;height:27pt" o:ole="" o:allowoverlap="f">
            <v:imagedata r:id="rId25" o:title=""/>
          </v:shape>
          <o:OLEObject Type="Embed" ProgID="Equation.3" ShapeID="_x0000_i1034" DrawAspect="Content" ObjectID="_1457489616" r:id="rId26"/>
        </w:object>
      </w:r>
    </w:p>
    <w:p w:rsidR="00EF4C51" w:rsidRPr="00D56286" w:rsidRDefault="00EF4C51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критерию Кохрена, расчетное значение которого определяют по уравнению: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где simax – максимальная из рассчитанных дисперсий параллельных опытов (построчных дисперсий);</w:t>
      </w:r>
      <w:r w:rsidR="00661972" w:rsidRPr="00D56286">
        <w:rPr>
          <w:rFonts w:ascii="Times New Roman" w:hAnsi="Times New Roman" w:cs="Times New Roman"/>
          <w:sz w:val="28"/>
          <w:szCs w:val="28"/>
        </w:rPr>
        <w:t xml:space="preserve"> </w:t>
      </w:r>
      <w:r w:rsidRPr="00D56286">
        <w:rPr>
          <w:rFonts w:ascii="Times New Roman" w:hAnsi="Times New Roman" w:cs="Times New Roman"/>
          <w:sz w:val="28"/>
          <w:szCs w:val="28"/>
        </w:rPr>
        <w:t>знаменатель – сумма всех дисперсий по уровням фактора.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Если выполняется условие</w:t>
      </w:r>
    </w:p>
    <w:p w:rsidR="00EF4C51" w:rsidRPr="00D56286" w:rsidRDefault="00EF4C51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Gp</w:t>
      </w:r>
      <w:r w:rsidRPr="00D56286">
        <w:rPr>
          <w:rFonts w:ascii="Times New Roman" w:hAnsi="Times New Roman" w:cs="Times New Roman"/>
          <w:sz w:val="28"/>
          <w:szCs w:val="28"/>
        </w:rPr>
        <w:sym w:font="Symbol" w:char="F03C"/>
      </w:r>
      <w:r w:rsidRPr="00D56286">
        <w:rPr>
          <w:rFonts w:ascii="Times New Roman" w:hAnsi="Times New Roman" w:cs="Times New Roman"/>
          <w:sz w:val="28"/>
          <w:szCs w:val="28"/>
        </w:rPr>
        <w:t>Gт</w:t>
      </w:r>
      <w:r w:rsidR="00661972" w:rsidRPr="00D56286">
        <w:rPr>
          <w:rFonts w:ascii="Times New Roman" w:hAnsi="Times New Roman" w:cs="Times New Roman"/>
          <w:sz w:val="28"/>
          <w:szCs w:val="28"/>
        </w:rPr>
        <w:t xml:space="preserve"> </w:t>
      </w:r>
      <w:r w:rsidRPr="00D56286">
        <w:rPr>
          <w:rFonts w:ascii="Times New Roman" w:hAnsi="Times New Roman" w:cs="Times New Roman"/>
          <w:sz w:val="28"/>
          <w:szCs w:val="28"/>
        </w:rPr>
        <w:t>(fi = mi – 1, f2 = p, q = 0,05),</w:t>
      </w:r>
    </w:p>
    <w:p w:rsidR="00EF4C51" w:rsidRPr="00D56286" w:rsidRDefault="00EF4C51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то гипотеза об однородности дисперсий правомерна. Gт находят по таблице критерия Кохрена для степеней свободы fi (максимальная дисперсия), f2 (число уровней) и заданного уровня значимости q.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Вся проверка однородности дисперсий осуществляется при условии mi = m, p = N; индекс i заменяется индексом u.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Расчет ошибки опыта производится усреднением построчных дисперсий</w:t>
      </w:r>
    </w:p>
    <w:p w:rsidR="00EF4C51" w:rsidRPr="00D56286" w:rsidRDefault="00EF4C51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50628" w:rsidRPr="00D56286" w:rsidRDefault="00A44CFF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position w:val="-28"/>
        </w:rPr>
        <w:object w:dxaOrig="5539" w:dyaOrig="680">
          <v:shape id="_x0000_i1035" type="#_x0000_t75" style="width:207.75pt;height:25.5pt" o:ole="" o:allowoverlap="f">
            <v:imagedata r:id="rId27" o:title=""/>
          </v:shape>
          <o:OLEObject Type="Embed" ProgID="Equation.3" ShapeID="_x0000_i1035" DrawAspect="Content" ObjectID="_1457489617" r:id="rId28"/>
        </w:object>
      </w:r>
    </w:p>
    <w:p w:rsidR="00EF4C51" w:rsidRPr="00D56286" w:rsidRDefault="00EF4C51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для числа степеней свободы</w:t>
      </w:r>
    </w:p>
    <w:p w:rsidR="00EF4C51" w:rsidRPr="00D56286" w:rsidRDefault="00EF4C51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f0 = N ( m – 1 )</w:t>
      </w:r>
    </w:p>
    <w:p w:rsidR="00EF4C51" w:rsidRPr="00D56286" w:rsidRDefault="00A44CFF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position w:val="-30"/>
          <w:sz w:val="28"/>
          <w:szCs w:val="28"/>
        </w:rPr>
        <w:object w:dxaOrig="3940" w:dyaOrig="720">
          <v:shape id="_x0000_i1036" type="#_x0000_t75" style="width:153.75pt;height:26.25pt" o:ole="" o:allowoverlap="f">
            <v:imagedata r:id="rId29" o:title=""/>
          </v:shape>
          <o:OLEObject Type="Embed" ProgID="Equation.3" ShapeID="_x0000_i1036" DrawAspect="Content" ObjectID="_1457489618" r:id="rId30"/>
        </w:object>
      </w:r>
    </w:p>
    <w:p w:rsidR="00EF4C51" w:rsidRPr="00D56286" w:rsidRDefault="00EF4C51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Оценка значимости коэффициентов регрессии производится расчетом t-критерия по формуле</w:t>
      </w:r>
    </w:p>
    <w:p w:rsidR="00EF4C51" w:rsidRPr="00D56286" w:rsidRDefault="00EF4C51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C51" w:rsidRPr="00D56286" w:rsidRDefault="00A44CFF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56286">
        <w:rPr>
          <w:rFonts w:ascii="Times New Roman" w:hAnsi="Times New Roman" w:cs="Times New Roman"/>
          <w:position w:val="-60"/>
        </w:rPr>
        <w:object w:dxaOrig="4280" w:dyaOrig="1020">
          <v:shape id="_x0000_i1037" type="#_x0000_t75" style="width:3in;height:29.25pt" o:ole="" o:allowoverlap="f">
            <v:imagedata r:id="rId31" o:title=""/>
          </v:shape>
          <o:OLEObject Type="Embed" ProgID="Equation.3" ShapeID="_x0000_i1037" DrawAspect="Content" ObjectID="_1457489619" r:id="rId32"/>
        </w:object>
      </w:r>
    </w:p>
    <w:p w:rsidR="00EF4C51" w:rsidRPr="00D56286" w:rsidRDefault="00EF4C51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где bi – i-й коэффициент регрессии, расчетом дисперсий коэффициентов по формуле с учетом и оценкой по условию</w:t>
      </w:r>
    </w:p>
    <w:p w:rsidR="00EF4C51" w:rsidRPr="00D56286" w:rsidRDefault="00EF4C51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tip</w:t>
      </w:r>
      <w:r w:rsidRPr="00D56286">
        <w:rPr>
          <w:rFonts w:ascii="Times New Roman" w:hAnsi="Times New Roman" w:cs="Times New Roman"/>
          <w:sz w:val="28"/>
          <w:szCs w:val="28"/>
        </w:rPr>
        <w:sym w:font="Symbol" w:char="F03E"/>
      </w:r>
      <w:r w:rsidRPr="00D56286">
        <w:rPr>
          <w:rFonts w:ascii="Times New Roman" w:hAnsi="Times New Roman" w:cs="Times New Roman"/>
          <w:sz w:val="28"/>
          <w:szCs w:val="28"/>
        </w:rPr>
        <w:t>tт (f0 = N0 –1, q = 0,05)</w:t>
      </w:r>
      <w:r w:rsidR="00661972" w:rsidRPr="00D56286">
        <w:rPr>
          <w:rFonts w:ascii="Times New Roman" w:hAnsi="Times New Roman" w:cs="Times New Roman"/>
          <w:sz w:val="28"/>
          <w:szCs w:val="28"/>
        </w:rPr>
        <w:t xml:space="preserve"> </w:t>
      </w:r>
      <w:r w:rsidRPr="00D56286">
        <w:rPr>
          <w:rFonts w:ascii="Times New Roman" w:hAnsi="Times New Roman" w:cs="Times New Roman"/>
          <w:sz w:val="28"/>
          <w:szCs w:val="28"/>
        </w:rPr>
        <w:t>(14)</w:t>
      </w:r>
    </w:p>
    <w:p w:rsidR="00EF4C51" w:rsidRPr="00D56286" w:rsidRDefault="00A44CFF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position w:val="-24"/>
        </w:rPr>
        <w:object w:dxaOrig="3940" w:dyaOrig="660">
          <v:shape id="_x0000_i1038" type="#_x0000_t75" style="width:161.25pt;height:27.75pt" o:ole="" o:allowoverlap="f">
            <v:imagedata r:id="rId33" o:title=""/>
          </v:shape>
          <o:OLEObject Type="Embed" ProgID="Equation.3" ShapeID="_x0000_i1038" DrawAspect="Content" ObjectID="_1457489620" r:id="rId34"/>
        </w:object>
      </w:r>
    </w:p>
    <w:p w:rsidR="00EF4C51" w:rsidRPr="00D56286" w:rsidRDefault="00EF4C51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C51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6286">
        <w:rPr>
          <w:rFonts w:ascii="Times New Roman" w:hAnsi="Times New Roman" w:cs="Times New Roman"/>
          <w:sz w:val="28"/>
          <w:szCs w:val="28"/>
        </w:rPr>
        <w:t>Если для какого-то коэффициента условие (14) не выполняется, то соответствующий фактор можно признать незначимы</w:t>
      </w:r>
      <w:r w:rsidR="00E93897">
        <w:rPr>
          <w:rFonts w:ascii="Times New Roman" w:hAnsi="Times New Roman" w:cs="Times New Roman"/>
          <w:sz w:val="28"/>
          <w:szCs w:val="28"/>
        </w:rPr>
        <w:t>м и исключить его из уравнения.</w:t>
      </w:r>
    </w:p>
    <w:p w:rsidR="00E93897" w:rsidRPr="00E93897" w:rsidRDefault="00E93897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0628" w:rsidRPr="00D56286" w:rsidRDefault="00EF4C51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br w:type="page"/>
      </w:r>
      <w:r w:rsidR="00650628" w:rsidRPr="00D56286">
        <w:rPr>
          <w:rFonts w:ascii="Times New Roman" w:hAnsi="Times New Roman" w:cs="Times New Roman"/>
          <w:sz w:val="28"/>
          <w:szCs w:val="28"/>
        </w:rPr>
        <w:t>Проверка адекватности уравнения регрессии осуществляется по формулам</w:t>
      </w:r>
      <w:r w:rsidR="00662BA1" w:rsidRPr="00D56286">
        <w:rPr>
          <w:rFonts w:ascii="Times New Roman" w:hAnsi="Times New Roman" w:cs="Times New Roman"/>
          <w:sz w:val="28"/>
          <w:szCs w:val="28"/>
        </w:rPr>
        <w:t>.</w:t>
      </w:r>
    </w:p>
    <w:p w:rsidR="00662BA1" w:rsidRPr="00D56286" w:rsidRDefault="00662BA1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BA1" w:rsidRPr="00D56286" w:rsidRDefault="00A44CFF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position w:val="-104"/>
        </w:rPr>
        <w:object w:dxaOrig="5040" w:dyaOrig="2120">
          <v:shape id="_x0000_i1039" type="#_x0000_t75" style="width:171pt;height:82.5pt" o:ole="" o:allowoverlap="f">
            <v:imagedata r:id="rId35" o:title=""/>
          </v:shape>
          <o:OLEObject Type="Embed" ProgID="Equation.3" ShapeID="_x0000_i1039" DrawAspect="Content" ObjectID="_1457489621" r:id="rId36"/>
        </w:object>
      </w:r>
    </w:p>
    <w:p w:rsidR="00662BA1" w:rsidRPr="00D56286" w:rsidRDefault="00662BA1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D56286">
        <w:rPr>
          <w:rFonts w:ascii="Times New Roman" w:hAnsi="Times New Roman" w:cs="Times New Roman"/>
          <w:color w:val="FFFFFF"/>
          <w:sz w:val="28"/>
          <w:szCs w:val="28"/>
        </w:rPr>
        <w:t>кибернетика локальный оптимум регрессия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где yu – экспериментальные значения выходной переменной; yu – значения, рассчитанные по уравнению регрессии; fад = N - l, где l – число связей, равное числу коэффициентов уравнения, оставшихся после проверки их значимости; sад – дисперсия адекватности.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Поиск Fт производится для степеней свободы fад и f0.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Если расчетное значение критерия Фишера</w:t>
      </w:r>
    </w:p>
    <w:p w:rsidR="00EF4C51" w:rsidRPr="00D56286" w:rsidRDefault="00EF4C51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Fp</w:t>
      </w:r>
      <w:r w:rsidRPr="00D56286">
        <w:rPr>
          <w:rFonts w:ascii="Times New Roman" w:hAnsi="Times New Roman" w:cs="Times New Roman"/>
          <w:sz w:val="28"/>
          <w:szCs w:val="28"/>
        </w:rPr>
        <w:sym w:font="Symbol" w:char="F03C"/>
      </w:r>
      <w:r w:rsidRPr="00D56286">
        <w:rPr>
          <w:rFonts w:ascii="Times New Roman" w:hAnsi="Times New Roman" w:cs="Times New Roman"/>
          <w:sz w:val="28"/>
          <w:szCs w:val="28"/>
        </w:rPr>
        <w:t>Fт (fад = N – l, f0 = N0 – 1, q = 0,05)</w:t>
      </w:r>
      <w:r w:rsidR="00661972" w:rsidRPr="00D56286">
        <w:rPr>
          <w:rFonts w:ascii="Times New Roman" w:hAnsi="Times New Roman" w:cs="Times New Roman"/>
          <w:sz w:val="28"/>
          <w:szCs w:val="28"/>
        </w:rPr>
        <w:t xml:space="preserve"> </w:t>
      </w:r>
      <w:r w:rsidRPr="00D56286">
        <w:rPr>
          <w:rFonts w:ascii="Times New Roman" w:hAnsi="Times New Roman" w:cs="Times New Roman"/>
          <w:sz w:val="28"/>
          <w:szCs w:val="28"/>
        </w:rPr>
        <w:t>(19)</w:t>
      </w:r>
    </w:p>
    <w:p w:rsidR="00EF4C51" w:rsidRPr="00D56286" w:rsidRDefault="00EF4C51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628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6286">
        <w:rPr>
          <w:rFonts w:ascii="Times New Roman" w:hAnsi="Times New Roman" w:cs="Times New Roman"/>
          <w:sz w:val="28"/>
          <w:szCs w:val="28"/>
        </w:rPr>
        <w:t>для степеней свободы fад, f0 и заданного уровня значимости, то уравнение считается адекватным.</w:t>
      </w:r>
    </w:p>
    <w:p w:rsidR="00E93897" w:rsidRPr="00E93897" w:rsidRDefault="00E93897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0628" w:rsidRPr="00D56286" w:rsidRDefault="00661972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41368673"/>
      <w:bookmarkStart w:id="7" w:name="_Toc11084639"/>
      <w:r w:rsidRPr="00D56286">
        <w:rPr>
          <w:rFonts w:ascii="Times New Roman" w:hAnsi="Times New Roman" w:cs="Times New Roman"/>
          <w:sz w:val="28"/>
          <w:szCs w:val="28"/>
        </w:rPr>
        <w:br w:type="page"/>
      </w:r>
      <w:r w:rsidR="00EF4C51" w:rsidRPr="00D5628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50628" w:rsidRPr="00D56286">
        <w:rPr>
          <w:rFonts w:ascii="Times New Roman" w:hAnsi="Times New Roman" w:cs="Times New Roman"/>
          <w:b/>
          <w:bCs/>
          <w:sz w:val="28"/>
          <w:szCs w:val="28"/>
        </w:rPr>
        <w:t>. Программная реализация алгоритма</w:t>
      </w:r>
      <w:bookmarkEnd w:id="6"/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0628" w:rsidRPr="00D56286" w:rsidRDefault="00EF4C51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Toc41368674"/>
      <w:r w:rsidRPr="00D5628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50628" w:rsidRPr="00D56286">
        <w:rPr>
          <w:rFonts w:ascii="Times New Roman" w:hAnsi="Times New Roman" w:cs="Times New Roman"/>
          <w:b/>
          <w:bCs/>
          <w:sz w:val="28"/>
          <w:szCs w:val="28"/>
        </w:rPr>
        <w:t>.1 Описание программы</w:t>
      </w:r>
      <w:bookmarkEnd w:id="8"/>
    </w:p>
    <w:p w:rsidR="00EF4C51" w:rsidRPr="00D56286" w:rsidRDefault="00EF4C51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Toc41279855"/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Программа написана в среде разработки BorlandDelphi 5.0. Она является работоспособной и изменяемой. Проверка работоспособности и нормального функционирования была произведена на IntelPentiumIII 1200 с объемом оперативной памяти в 512 Мб.</w:t>
      </w:r>
      <w:bookmarkEnd w:id="9"/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Данная программа производит вычисления по заранее заложенным в нее данным. Однако можно легко изменить ее на ввод данных с терминала не нарушая общей структуры.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628" w:rsidRPr="00D56286" w:rsidRDefault="00EF4C51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Toc41368675"/>
      <w:r w:rsidRPr="00D5628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50628" w:rsidRPr="00D56286">
        <w:rPr>
          <w:rFonts w:ascii="Times New Roman" w:hAnsi="Times New Roman" w:cs="Times New Roman"/>
          <w:b/>
          <w:bCs/>
          <w:sz w:val="28"/>
          <w:szCs w:val="28"/>
        </w:rPr>
        <w:t>.2 Описание алгоритма</w:t>
      </w:r>
      <w:bookmarkEnd w:id="10"/>
    </w:p>
    <w:p w:rsidR="00EF4C51" w:rsidRPr="00D56286" w:rsidRDefault="00EF4C51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41368676"/>
      <w:r w:rsidRPr="00D56286">
        <w:rPr>
          <w:rFonts w:ascii="Times New Roman" w:hAnsi="Times New Roman" w:cs="Times New Roman"/>
          <w:sz w:val="28"/>
          <w:szCs w:val="28"/>
        </w:rPr>
        <w:t>Список используемых переменных</w:t>
      </w:r>
      <w:bookmarkEnd w:id="11"/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expResult: array[ 1..8, 1..10 ] of real;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матрица хранящая результаты эксперимента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yAverage: array[ 1..8 ] of real;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матрица хранящая построчные средние значения экспериментальных данных У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yExpResult: array[ 1..8 ] of real;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матрица хранящая значения экспериментальных данных Y. Эксперимент построен по полученой математической модели.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regCoeficient: array[ 0..3 ] of real;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матрица хранящая значения коэфициентов регрессии, полеченных по формулам 7-8.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tCritery: array[ 0..3 ] of real;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матрица хранящая значения t-критерия для каждого коефициента уравнения регрессии, расчитанных по формуле 12.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dSu: array[ 1..8 ] of real;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матрица хранящая значения построчных дисперсий, полеченных по формуле 9.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dSo: real;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ошибка эксперимента, формула 11.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dSbi: real;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среднеквадратическое отклонение коэфициентов регрессии, необходимы для нахождения критерия Стьюдента, формулы 13-15.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dSad: real;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дисперсия адекватности математичексой модели.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fP: real;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переменная хранящая значение критерия Фишера. Проверка адекватности математической модели, формула 19.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G: real;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переменная хранящая значение критерия Кохрена. Проверка однородности дисперсий на каждом уровне фактора, формула 10.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gipotesa1D: boolean;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переменная хранящая значение однородности дисперсий. Значение True соответствует тому факту, что дисперсии однородны, False – обратное утверждение.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regAd: boolean;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переменная хранящая значение адекватности математической модели. Значение True соответствует тому факту, что математическая модель адекватна, False – обратное утверждение.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decisionRegMean: array[ 0..3 ] of boolean;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матрица хранящая значения значимости коэфициентов регрессии. Значение True соответствует тому факту, что данный коэфициент значим, False – обратное утверждение.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Toc41368677"/>
      <w:r w:rsidRPr="00D56286">
        <w:rPr>
          <w:rFonts w:ascii="Times New Roman" w:hAnsi="Times New Roman" w:cs="Times New Roman"/>
          <w:sz w:val="28"/>
          <w:szCs w:val="28"/>
        </w:rPr>
        <w:t>Список процедур и функций</w:t>
      </w:r>
      <w:bookmarkEnd w:id="12"/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function RandomNorm( mF, dF: real ): real;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фунция возвращает величину с заданой дисперсией и мат. ожиданием и нормальным распределением.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function CalculateX( level: byte ): real;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функция возвращающая значение х на заданном уровне эксперимента.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procedure MakeExperiment;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процедура осуществляет эксперимент при заданных условиях.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procedure CalculateYAverage;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процедура вичисляющая построчные средние значения Y.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procedureCalculateRegCoeficients;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процедура вычисляющая коєфициенты регресии.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procedureCalculatedSu;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процедура подсчитывает дисперсию dSu.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procedure Check1D;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процедура проверки однородности дисперсий.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procedure CalculatedSo;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процедура вычисления ошибки эксперимента.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procedure CalculateRegMean;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процедура осуществяющая проверку значимости коэфициентов регрессии.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procedure MakeDecision;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 xml:space="preserve">процедура принятия решений, по результатам проверки критерия Стьюдента. 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function CalculateL: byte;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функция возвращающая количество значимых коефициентов регрессии, необходима для проверки адекватности уравненя регрессии по критерию Фишера.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procedure CalculateYExp;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процедура подсчета експериментального значения Y. Эксперимент проводится по полученному уравнению регрессии.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procedure CheckRegAd;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процедура проверки адекватности уравнения регрессии.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procedure FillPlaneMatrix;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процедура вывода данных: план эксперимента.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procedure FillExpMatrix;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процедура вывода данных: результат эксперимента.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procedure FillYAverage;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процедура вывода данных: построчние средние значения Y.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procedure FillRegCoeficient;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процедура вывода данных: коефициенты регрессии.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procedure FillDSu;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процедура вывода данных: построчные дисперсии.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procedure FillExpMistake;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процедура вывода данных: ошибка експеримента.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procedure FillRegCoeficientCritery;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процедура вывода данных: значимость коэйициентов регресии.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procedure FillYExp;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процедура вывода данных: Y полученый по уравнению регрессии.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procedure FillFCritery;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процедура вывода данных: критерий Фишера.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procedure FillresultTables;</w:t>
      </w:r>
    </w:p>
    <w:p w:rsidR="00650628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6286">
        <w:rPr>
          <w:rFonts w:ascii="Times New Roman" w:hAnsi="Times New Roman" w:cs="Times New Roman"/>
          <w:sz w:val="28"/>
          <w:szCs w:val="28"/>
        </w:rPr>
        <w:t>процедура объеденяющая вывод данных.</w:t>
      </w:r>
    </w:p>
    <w:p w:rsidR="00E93897" w:rsidRPr="00E93897" w:rsidRDefault="00E93897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0628" w:rsidRPr="00D56286" w:rsidRDefault="00EF4C51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Toc41368678"/>
      <w:r w:rsidRPr="00D56286">
        <w:rPr>
          <w:rFonts w:ascii="Times New Roman" w:hAnsi="Times New Roman" w:cs="Times New Roman"/>
          <w:sz w:val="28"/>
          <w:szCs w:val="28"/>
        </w:rPr>
        <w:br w:type="page"/>
      </w:r>
      <w:r w:rsidRPr="00D5628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50628" w:rsidRPr="00D56286">
        <w:rPr>
          <w:rFonts w:ascii="Times New Roman" w:hAnsi="Times New Roman" w:cs="Times New Roman"/>
          <w:b/>
          <w:bCs/>
          <w:sz w:val="28"/>
          <w:szCs w:val="28"/>
        </w:rPr>
        <w:t>. Инструкция пользователя</w:t>
      </w:r>
      <w:bookmarkEnd w:id="13"/>
    </w:p>
    <w:p w:rsidR="00661972" w:rsidRPr="00D56286" w:rsidRDefault="00661972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 xml:space="preserve">Для управления данным </w:t>
      </w:r>
      <w:r w:rsidR="00EF4C51" w:rsidRPr="00D56286">
        <w:rPr>
          <w:rFonts w:ascii="Times New Roman" w:hAnsi="Times New Roman" w:cs="Times New Roman"/>
          <w:sz w:val="28"/>
          <w:szCs w:val="28"/>
        </w:rPr>
        <w:t>программным</w:t>
      </w:r>
      <w:r w:rsidRPr="00D56286">
        <w:rPr>
          <w:rFonts w:ascii="Times New Roman" w:hAnsi="Times New Roman" w:cs="Times New Roman"/>
          <w:sz w:val="28"/>
          <w:szCs w:val="28"/>
        </w:rPr>
        <w:t xml:space="preserve"> продуктом используется всего одна кнопка “Произвести расчет”, так как программа работает с заданными начальными условиями и данными.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Соответственно все результаты работы программы можно просмотреть через закладки.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Последующие рисунки дают полную наглядность программы, обеспечивающуюся благодаря графическому интерфейсу.</w:t>
      </w:r>
    </w:p>
    <w:p w:rsidR="00EF4C51" w:rsidRPr="00D56286" w:rsidRDefault="00EF4C51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628" w:rsidRPr="00D56286" w:rsidRDefault="00C80194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Рисунок 1" o:spid="_x0000_i1040" type="#_x0000_t75" alt="scr1" style="width:317.25pt;height:187.5pt;visibility:visible">
            <v:imagedata r:id="rId37" o:title=""/>
          </v:shape>
        </w:pict>
      </w:r>
    </w:p>
    <w:p w:rsidR="00EF4C51" w:rsidRPr="00D56286" w:rsidRDefault="00EF4C51" w:rsidP="00EF4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Рисунок 1</w:t>
      </w:r>
    </w:p>
    <w:p w:rsidR="00EF4C51" w:rsidRPr="00D56286" w:rsidRDefault="00EF4C51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628" w:rsidRPr="00D56286" w:rsidRDefault="00C80194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Рисунок 2" o:spid="_x0000_i1041" type="#_x0000_t75" alt="scr2" style="width:317.25pt;height:187.5pt;visibility:visible">
            <v:imagedata r:id="rId38" o:title=""/>
          </v:shape>
        </w:pict>
      </w:r>
    </w:p>
    <w:p w:rsidR="00EF4C51" w:rsidRPr="00D56286" w:rsidRDefault="00EF4C51" w:rsidP="00EF4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Рисунок 2</w:t>
      </w:r>
    </w:p>
    <w:p w:rsidR="00650628" w:rsidRPr="00D56286" w:rsidRDefault="00EF4C51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br w:type="page"/>
      </w:r>
      <w:r w:rsidR="00C80194">
        <w:rPr>
          <w:rFonts w:ascii="Times New Roman" w:hAnsi="Times New Roman" w:cs="Times New Roman"/>
          <w:sz w:val="28"/>
          <w:szCs w:val="28"/>
        </w:rPr>
        <w:pict>
          <v:shape id="Рисунок 3" o:spid="_x0000_i1042" type="#_x0000_t75" alt="scr3" style="width:357pt;height:208.5pt;visibility:visible">
            <v:imagedata r:id="rId39" o:title=""/>
          </v:shape>
        </w:pict>
      </w:r>
    </w:p>
    <w:p w:rsidR="00EF4C51" w:rsidRPr="00D56286" w:rsidRDefault="00EF4C51" w:rsidP="00EF4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Рисунок 3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628" w:rsidRPr="00D56286" w:rsidRDefault="00C80194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Рисунок 4" o:spid="_x0000_i1043" type="#_x0000_t75" alt="scr4" style="width:373.5pt;height:222pt;visibility:visible">
            <v:imagedata r:id="rId40" o:title=""/>
          </v:shape>
        </w:pict>
      </w:r>
    </w:p>
    <w:p w:rsidR="00EF4C51" w:rsidRDefault="00EF4C51" w:rsidP="00EF4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6286">
        <w:rPr>
          <w:rFonts w:ascii="Times New Roman" w:hAnsi="Times New Roman" w:cs="Times New Roman"/>
          <w:sz w:val="28"/>
          <w:szCs w:val="28"/>
        </w:rPr>
        <w:t>Рисунок 4</w:t>
      </w:r>
    </w:p>
    <w:p w:rsidR="00E93897" w:rsidRPr="00E93897" w:rsidRDefault="00E93897" w:rsidP="00EF4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0628" w:rsidRPr="00D56286" w:rsidRDefault="00EF4C51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_Toc41368679"/>
      <w:r w:rsidRPr="00D56286">
        <w:rPr>
          <w:rFonts w:ascii="Times New Roman" w:hAnsi="Times New Roman" w:cs="Times New Roman"/>
          <w:sz w:val="28"/>
          <w:szCs w:val="28"/>
        </w:rPr>
        <w:br w:type="page"/>
      </w:r>
      <w:r w:rsidRPr="00D5628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50628" w:rsidRPr="00D56286">
        <w:rPr>
          <w:rFonts w:ascii="Times New Roman" w:hAnsi="Times New Roman" w:cs="Times New Roman"/>
          <w:b/>
          <w:bCs/>
          <w:sz w:val="28"/>
          <w:szCs w:val="28"/>
        </w:rPr>
        <w:t>. Результаты работы программы</w:t>
      </w:r>
      <w:bookmarkEnd w:id="14"/>
    </w:p>
    <w:p w:rsidR="00EF4C51" w:rsidRPr="00D56286" w:rsidRDefault="00EF4C51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628" w:rsidRPr="00D56286" w:rsidRDefault="00C80194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Рисунок 5" o:spid="_x0000_i1044" type="#_x0000_t75" alt="scr4" style="width:329.25pt;height:195.75pt;visibility:visible">
            <v:imagedata r:id="rId40" o:title=""/>
          </v:shape>
        </w:pict>
      </w:r>
    </w:p>
    <w:p w:rsidR="00EF4C51" w:rsidRDefault="00EF4C51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5" w:name="_Toc41368680"/>
      <w:r w:rsidRPr="00D56286">
        <w:rPr>
          <w:rFonts w:ascii="Times New Roman" w:hAnsi="Times New Roman" w:cs="Times New Roman"/>
          <w:sz w:val="28"/>
          <w:szCs w:val="28"/>
        </w:rPr>
        <w:t>Рисунок 5</w:t>
      </w:r>
    </w:p>
    <w:p w:rsidR="00E93897" w:rsidRPr="00E93897" w:rsidRDefault="00E93897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0628" w:rsidRPr="00D56286" w:rsidRDefault="00661972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br w:type="page"/>
      </w:r>
      <w:r w:rsidR="00650628" w:rsidRPr="00D56286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  <w:bookmarkEnd w:id="7"/>
      <w:bookmarkEnd w:id="15"/>
    </w:p>
    <w:p w:rsidR="00EF4C51" w:rsidRPr="00D56286" w:rsidRDefault="00EF4C51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628" w:rsidRPr="00D56286" w:rsidRDefault="00650628" w:rsidP="00EF4C51">
      <w:pPr>
        <w:numPr>
          <w:ilvl w:val="0"/>
          <w:numId w:val="5"/>
        </w:numPr>
        <w:tabs>
          <w:tab w:val="clear" w:pos="1429"/>
          <w:tab w:val="num" w:pos="0"/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А.Г. Бондарь, Г.А. Статюха.</w:t>
      </w:r>
      <w:r w:rsidR="00661972" w:rsidRPr="00D56286">
        <w:rPr>
          <w:rFonts w:ascii="Times New Roman" w:hAnsi="Times New Roman" w:cs="Times New Roman"/>
          <w:sz w:val="28"/>
          <w:szCs w:val="28"/>
        </w:rPr>
        <w:t xml:space="preserve"> </w:t>
      </w:r>
      <w:r w:rsidRPr="00D56286">
        <w:rPr>
          <w:rFonts w:ascii="Times New Roman" w:hAnsi="Times New Roman" w:cs="Times New Roman"/>
          <w:sz w:val="28"/>
          <w:szCs w:val="28"/>
        </w:rPr>
        <w:t>«Планирование эксперимента в химической технологии». “Вища школа”. Киев 1976.</w:t>
      </w:r>
    </w:p>
    <w:p w:rsidR="00650628" w:rsidRPr="00D56286" w:rsidRDefault="00650628" w:rsidP="00EF4C51">
      <w:pPr>
        <w:numPr>
          <w:ilvl w:val="0"/>
          <w:numId w:val="5"/>
        </w:numPr>
        <w:tabs>
          <w:tab w:val="clear" w:pos="1429"/>
          <w:tab w:val="num" w:pos="0"/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А.Г. Бондарь, Г.А. Статюха, И.А. Потяженко. «Планирование эксперимента при оптимизации процессов химической технологии». “Вища школа”. Киев 1980.</w:t>
      </w:r>
    </w:p>
    <w:p w:rsidR="00650628" w:rsidRPr="00D56286" w:rsidRDefault="00650628" w:rsidP="00EF4C51">
      <w:pPr>
        <w:numPr>
          <w:ilvl w:val="0"/>
          <w:numId w:val="5"/>
        </w:numPr>
        <w:tabs>
          <w:tab w:val="clear" w:pos="1429"/>
          <w:tab w:val="num" w:pos="0"/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В.В. Кафаров. «Методы кибернетики в химии и химической технологии».</w:t>
      </w:r>
    </w:p>
    <w:p w:rsidR="00650628" w:rsidRPr="00D56286" w:rsidRDefault="00661972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_Toc41368681"/>
      <w:bookmarkStart w:id="17" w:name="_Toc11084640"/>
      <w:r w:rsidRPr="00D56286">
        <w:rPr>
          <w:rFonts w:ascii="Times New Roman" w:hAnsi="Times New Roman" w:cs="Times New Roman"/>
          <w:sz w:val="28"/>
          <w:szCs w:val="28"/>
        </w:rPr>
        <w:br w:type="page"/>
      </w:r>
      <w:r w:rsidR="00650628" w:rsidRPr="00D56286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bookmarkEnd w:id="16"/>
      <w:bookmarkEnd w:id="17"/>
    </w:p>
    <w:p w:rsidR="00827180" w:rsidRPr="00D56286" w:rsidRDefault="00827180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628" w:rsidRPr="00D56286" w:rsidRDefault="00827180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6286">
        <w:rPr>
          <w:rFonts w:ascii="Times New Roman" w:hAnsi="Times New Roman" w:cs="Times New Roman"/>
          <w:b/>
          <w:bCs/>
          <w:sz w:val="28"/>
          <w:szCs w:val="28"/>
        </w:rPr>
        <w:t>Листинг программы</w:t>
      </w:r>
    </w:p>
    <w:p w:rsidR="00827180" w:rsidRPr="00D56286" w:rsidRDefault="00827180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unitmain;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interface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uses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Windows, Messages, SysUtils, Classes, Graphics, Controls, Forms, Dialogs,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Menus, ComCtrls, Buttons, StdCtrls, Grids, Tabnotbk;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type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TFMain = class(TForm)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MainMenu1: TMainMenu;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F1: TMenuItem;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Exit1: TMenuItem;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SpeedButton1: TSpeedButton;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TNotebook: TTabbedNotebook;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Label1: TLabel;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SGridPlaneMatrix: TStringGrid;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SGridY: TStringGrid;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SGridYAverage: TStringGrid;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Label2: TLabel;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SGridRegCoef: TStringGrid;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Label3: TLabel;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Label4: TLabel;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SGridDSu: TStringGrid;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LblExpMistake: TLabel;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Label5: TLabel;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SGridCritery: TStringGrid;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LblFCritery: TLabel;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SGridYExp: TStringGrid;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Label6: TLabel;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StatusBar1: TStatusBar;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procedure Exit1Click(Sender: TObject);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procedure SpeedButton1Click(Sender: TObject);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procedure FormCreate(Sender: TObject);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private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{ Private declarations }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public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{ Public declarations }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end;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var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FMain: TFMain;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implementation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uses ffe_typeconst;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{$R *.DFM}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function RandomNorm( mF, dF: real ): real;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begin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RandomNorm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mF + dF * random;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end;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function CalculateX( level: byte ): real;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var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xResult: real;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xU: real;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i: byte;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begin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xResult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0;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i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0;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if planingMatrix[ i, level ] = 1 then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xU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u[ i, 2 ]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else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xU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u[ i, 1 ];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xResult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xResult + p[ i ] * xU;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for i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="000C2627" w:rsidRPr="00D56286">
        <w:rPr>
          <w:rFonts w:ascii="Times New Roman" w:hAnsi="Times New Roman" w:cs="Times New Roman"/>
          <w:sz w:val="28"/>
          <w:szCs w:val="28"/>
        </w:rPr>
        <w:t xml:space="preserve">= 1 to 3 </w:t>
      </w:r>
      <w:r w:rsidRPr="00D56286">
        <w:rPr>
          <w:rFonts w:ascii="Times New Roman" w:hAnsi="Times New Roman" w:cs="Times New Roman"/>
          <w:sz w:val="28"/>
          <w:szCs w:val="28"/>
        </w:rPr>
        <w:t>do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begin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if planingMatrix[ i, level ] = 1 then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xU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u[ i, 2 ]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else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xU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u[ i, 1 ];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xResult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xResult + p[ i ] * xU;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xResult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xResult + p[ i ] * xU * xU;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end;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CalculateX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xResult;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end;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procedure MakeExperiment;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var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xValue: real;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i, j: byte;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begin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for i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1 to 8 do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begin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xValue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CalculateX( i );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for j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1 to 10 do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expResult[ i, j ]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c1 * xValue + c2 * RandomNorm( mF, dF );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end;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end;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procedure CalculateYAverage;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var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i, j: byte;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begin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for i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1 to 8 do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begin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yAverage[ i ]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0;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for j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1 to 10 do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yAverage[ i ]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yAverage[ i ] + expResult[ i, j ];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yAverage[ i ]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yAverage[ i ] / expNum;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end;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end;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procedure CalculateRegCoeficients;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var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i, j: byte;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begin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CalculateYAverage;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for i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0 to factorNum do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begin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regCoeficient[ i ]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0;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for j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1 to planeNum do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regCoeficient[ i ]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regCoeficient[ i ] + planingMatrix[ i, j ] * yAverage[ j ];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regCoeficient[ i ]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regCoeficient[ i ] / planeNum;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end;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end;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procedure CalculatedSu;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var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i, j: byte;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begin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for i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1 to planeNum do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begin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dSu[ i ]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0;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for j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1 to expNum do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dSu[ i ]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dSu[ i ] + sqr( expResult[ i, j ] - yAverage[ i ] ) / ( expNum - 1 );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end;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end;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function FindMax: real;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var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i: byte;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fResult: real;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begin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fResult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0;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for i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1 to planeNum do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if dSu[ i ] &gt; fResult then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fResult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dSu[ i ];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FindMax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fResult;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end;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procedure Check1D;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var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dSum: real;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i: byte;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begin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dSum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0;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for i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1 to planeNum do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dSum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dSum + dSu[ i ];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G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FindMax / dSum;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gipotesa1D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false;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if G &lt; 0.2926 then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gipotesa1D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true;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if gipotesa1D = false then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begin</w:t>
      </w:r>
    </w:p>
    <w:p w:rsidR="00650628" w:rsidRPr="00D56286" w:rsidRDefault="00827180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ShowMessage (</w:t>
      </w:r>
      <w:r w:rsidR="00650628" w:rsidRPr="00D56286">
        <w:rPr>
          <w:rFonts w:ascii="Times New Roman" w:hAnsi="Times New Roman" w:cs="Times New Roman"/>
          <w:sz w:val="28"/>
          <w:szCs w:val="28"/>
        </w:rPr>
        <w:t>'Дисперсии не однородны');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end;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end;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procedure CalculatedSo;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var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i: byte;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begin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dSo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0;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for i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1 to planeNum do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dSo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dSo + dSu[ i ];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dSo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dSo / planeNum;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end;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procedure CalculateRegMean;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var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i: byte;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begin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dSbi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dSo / planeNum / expNum;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for i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0 to factorNum do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tCritery[ i ]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abs( regCoeficient[ i ] ) / sqrt( dSbi );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end;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procedure MakeDecision;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var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i: byte;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begin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for i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0 to factorNum do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begin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decisionRegMean[ i ]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false;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if tCritery[ i ] &gt; 2.26 then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decisionRegMean[ i ]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true;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end;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end;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function CalculateL: byte;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var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i: byte;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xResult: byte;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begin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xResult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0;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for i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0 to 6 do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if decisionRegMean[ i ] then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inc( xResult );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CalculateL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xResult;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end;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procedure CalculateYExp;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var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xResult: real;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level, i: byte;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begin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for level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1 to planeNum do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begin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xResult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0;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for i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0 to 3 do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xResult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xResult + regCoeficient[ i ] * planingMatrix[ i, level ];//xU;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yExpResult[ level ]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xResult;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end;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end;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procedure CheckRegAd;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var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i: byte;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begin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CalculateYExp;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dSad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0;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for i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1 to planeNum do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dSad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dSad + sqr( yAverage[ i ] - yExpResult[ i ] );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dSad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dSad * expNum / ( planeNum - CalculateL );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fP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dSad / dSo;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regAd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false;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if fP &lt; fisherCritery[ planeNum - CalculateL ] then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regAd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true;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if regAd = false then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begin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ShowMessage( 'Ренресионная модельне адекватна' );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end;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end;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procedure FillPlaneMatrix;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var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i, j: byte;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begin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FMain.SGridPlaneMatrix.Cells[ 0, 0 ]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'x0';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FMain.SGridPlaneMatrix.Cells[ 1, 0 ]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'x1';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FMain.SGridPlaneMatrix.Cells[ 2, 0 ]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'x2';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FMain.SGridPlaneMatrix.Cells[ 3, 0 ]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'x3';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for i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0 to factorNum do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for j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1 to planeNum do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FMain.SGridPlaneMatrix.Cells[ i, j ]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FloatToStr( planingMatrix[ i, j ] );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end;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procedure FillExpMatrix;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var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i, j: byte;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begin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for i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1 to expNum do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FMain.SGridY.Cells[ i, 0 ]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IntToStr( i );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for i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1 to planeNum do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FMain.SGridY.Cells[ 0, i ]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IntToStr( i );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for i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1 to expNum do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for j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1 to planeNum do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FMain.SGridY.Cells[ i, j ]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FloatToStrF( expResult[ j, i ], ffFixed, 6, 3 );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end;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procedure FillYAverage;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var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i: byte;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begin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for i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0 to 7 do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FMain.SGridYAverage.Cells[ i, 0 ]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FloatToStrF( yAverage[ i + 1 ], ffFixed, 6, 3 );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end;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procedure FillRegCoeficient;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var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i: byte;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begin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for i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0 to 3 do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FMain.SGridRegCoef.Cells[ i, 0 ]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FloatToStrF( regCoeficient[ i + 1 ], ffFixed, 6, 3 );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end;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procedure FillDSu;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var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i: byte;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begin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for i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0 to 9 do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FMain.SGridDSu.Cells[ i, 0 ]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FloatToStrF( dSu[ i + 1 ], ffFixed, 6, 3 );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end;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procedure FillExpMistake;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begin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FMain.LblExpMistake.Caption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'Ошибка опыта: ' + FloatToStr( dSo );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end;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procedure FillRegCoeficientCritery;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var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i: byte;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begin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for i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0 to 3 do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if decisionRegMean[ i ] then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FMain.SGridCritery.Cells[ i, 0 ]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'значим'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else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FMain.SGridCritery.Cells[ i, 0 ]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'не значим'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end;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procedure FillYExp;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var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i: byte;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begin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for i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0 to 7 do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FMain.SGridYExp.Cells[ i, 0 ]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FloatToStrF( yExpResult[ i + 1 ], ffFixed, 6, 3 );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end;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procedure FillFCritery;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begin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FMain.LblFCritery.Caption</w:t>
      </w:r>
      <w:r w:rsidR="00F6042B" w:rsidRPr="00D56286">
        <w:rPr>
          <w:rFonts w:ascii="Times New Roman" w:hAnsi="Times New Roman" w:cs="Times New Roman"/>
          <w:sz w:val="28"/>
          <w:szCs w:val="28"/>
        </w:rPr>
        <w:t>:</w:t>
      </w:r>
      <w:r w:rsidRPr="00D56286">
        <w:rPr>
          <w:rFonts w:ascii="Times New Roman" w:hAnsi="Times New Roman" w:cs="Times New Roman"/>
          <w:sz w:val="28"/>
          <w:szCs w:val="28"/>
        </w:rPr>
        <w:t>= 'Критерий Фишера: ' + FloatToStr( fP );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end;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procedure FillresultTables;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begin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FillPlaneMatrix;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FillExpMatrix;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FillYAverage;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FillRegCoeficient;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FillDSu;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FillExpMistake;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FillRegCoeficientCritery;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FillYExp;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FillFCritery;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end;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procedure TFMain.Exit1Click(Sender: TObject);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begin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Close;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end;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procedure TFMain.SpeedButton1Click(Sender: TObject);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begin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MakeExperiment;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CalculateRegCoeficients;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CalculatedSu;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Check1D;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CalculatedSo;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CalculateRegMean;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MakeDecision;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CheckRegAd;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FillResultTables;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end;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procedure TFMain.FormCreate(Sender: TObject);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begin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FillPlaneMatrix;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end;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end.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unit ffe_typeconst;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interface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const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planingMatrix: array[ 0..3, 1..8 ] of shortint =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( ( +1, +1, +1, +1, +1, +1, +1, +1 ),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( +1, +1, +1, +1, -1, -1, -1, -1 ),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( +1, +1, -1, -1, +1, +1, -1, -1 ),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( +1, -1, +1, -1, +1, -1, +1, -1 )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);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fisherCritery: array[ 1..6 ] of real =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( 5.12, 4.26, 3.86, 3.63, 3.48, 3.37 );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p: array[ 0..3 ] of real = ( 1, 2, 0.5, -1 );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u: array[ 0..3, 1..2 ] of shortint =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( ( 1, 1 ),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( -5, 10 ),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( -7, 2 ),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( 2, 13 ) );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mF: real = 0;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dF: real = 0.8;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expNum: byte = 10;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planeNum: byte = 8;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factorNum: byte = 3;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c1: real = 1.2;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c2: real = -0.8;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var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expResult: array[ 1..8, 1..10 ] of real;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yAverage: array[ 1..8 ] of real;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yExpResult: array[ 1..8 ] of real;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regCoeficient: array[ 0..3 ] of real;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tCritery: array[ 0..3 ] of real;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dSu: array[ 1..8 ] of real;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dSo: real;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dSbi: real;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dSad: real;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fP: real;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G: real;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gipotesa1D: boolean;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regAd: boolean;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decisionRegMean: array[ 0..3 ] of boolean;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implementation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end.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program ffe;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uses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Forms,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main in 'main.pas' {FMain},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ffe_typeconst in 'ffe_typeconst.pas';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{$R *.RES}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begin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Application.Initialize;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Application.CreateForm(TFMain, FMain);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Application.Run;</w:t>
      </w: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86">
        <w:rPr>
          <w:rFonts w:ascii="Times New Roman" w:hAnsi="Times New Roman" w:cs="Times New Roman"/>
          <w:sz w:val="28"/>
          <w:szCs w:val="28"/>
        </w:rPr>
        <w:t>end.</w:t>
      </w:r>
    </w:p>
    <w:p w:rsidR="00827180" w:rsidRPr="00D56286" w:rsidRDefault="00827180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628" w:rsidRPr="00D56286" w:rsidRDefault="00650628" w:rsidP="006619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bookmarkStart w:id="18" w:name="_GoBack"/>
      <w:bookmarkEnd w:id="18"/>
    </w:p>
    <w:sectPr w:rsidR="00650628" w:rsidRPr="00D56286" w:rsidSect="00DC3FCA">
      <w:headerReference w:type="default" r:id="rId41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B7B" w:rsidRDefault="00293B7B">
      <w:r>
        <w:separator/>
      </w:r>
    </w:p>
  </w:endnote>
  <w:endnote w:type="continuationSeparator" w:id="0">
    <w:p w:rsidR="00293B7B" w:rsidRDefault="00293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B7B" w:rsidRDefault="00293B7B">
      <w:r>
        <w:separator/>
      </w:r>
    </w:p>
  </w:footnote>
  <w:footnote w:type="continuationSeparator" w:id="0">
    <w:p w:rsidR="00293B7B" w:rsidRDefault="00293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972" w:rsidRPr="00661972" w:rsidRDefault="00661972" w:rsidP="00661972">
    <w:pPr>
      <w:pStyle w:val="aa"/>
      <w:spacing w:after="0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04F9D"/>
    <w:multiLevelType w:val="hybridMultilevel"/>
    <w:tmpl w:val="FDC40014"/>
    <w:lvl w:ilvl="0" w:tplc="9028DCE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46BD73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6B2A713F"/>
    <w:multiLevelType w:val="hybridMultilevel"/>
    <w:tmpl w:val="15D634F0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12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E55"/>
    <w:rsid w:val="000A24A8"/>
    <w:rsid w:val="000C2627"/>
    <w:rsid w:val="001F58D3"/>
    <w:rsid w:val="00293B7B"/>
    <w:rsid w:val="00327F76"/>
    <w:rsid w:val="00352E55"/>
    <w:rsid w:val="00647258"/>
    <w:rsid w:val="00650628"/>
    <w:rsid w:val="00661972"/>
    <w:rsid w:val="00662BA1"/>
    <w:rsid w:val="00715605"/>
    <w:rsid w:val="00827180"/>
    <w:rsid w:val="00A44CFF"/>
    <w:rsid w:val="00B531D3"/>
    <w:rsid w:val="00C80194"/>
    <w:rsid w:val="00D56286"/>
    <w:rsid w:val="00DC3FCA"/>
    <w:rsid w:val="00DE727F"/>
    <w:rsid w:val="00E00229"/>
    <w:rsid w:val="00E93897"/>
    <w:rsid w:val="00EF4C51"/>
    <w:rsid w:val="00F052C2"/>
    <w:rsid w:val="00F6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EE1266A5-B4F0-4FBD-BB6E-8C9AAE60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25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15605"/>
    <w:pPr>
      <w:keepNext/>
      <w:spacing w:before="240" w:after="60" w:line="360" w:lineRule="auto"/>
      <w:ind w:left="-720" w:firstLine="720"/>
      <w:jc w:val="center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15605"/>
    <w:pPr>
      <w:keepNext/>
      <w:spacing w:before="240" w:after="60" w:line="360" w:lineRule="auto"/>
      <w:jc w:val="center"/>
      <w:outlineLvl w:val="1"/>
    </w:pPr>
    <w:rPr>
      <w:rFonts w:ascii="Arial" w:hAnsi="Arial" w:cs="Arial"/>
      <w:b/>
      <w:bCs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15605"/>
    <w:pPr>
      <w:keepNext/>
      <w:spacing w:after="0" w:line="240" w:lineRule="auto"/>
      <w:jc w:val="center"/>
      <w:outlineLvl w:val="4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5605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link w:val="2"/>
    <w:uiPriority w:val="99"/>
    <w:semiHidden/>
    <w:locked/>
    <w:rsid w:val="00715605"/>
    <w:rPr>
      <w:rFonts w:ascii="Arial" w:hAnsi="Arial" w:cs="Arial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link w:val="5"/>
    <w:uiPriority w:val="99"/>
    <w:semiHidden/>
    <w:locked/>
    <w:rsid w:val="00715605"/>
    <w:rPr>
      <w:rFonts w:ascii="Times New Roman" w:hAnsi="Times New Roman" w:cs="Times New Roman"/>
      <w:sz w:val="24"/>
      <w:szCs w:val="24"/>
      <w:lang w:val="x-none" w:eastAsia="ru-RU"/>
    </w:rPr>
  </w:style>
  <w:style w:type="paragraph" w:styleId="11">
    <w:name w:val="toc 1"/>
    <w:basedOn w:val="a"/>
    <w:next w:val="a"/>
    <w:autoRedefine/>
    <w:uiPriority w:val="99"/>
    <w:semiHidden/>
    <w:rsid w:val="00715605"/>
    <w:pPr>
      <w:spacing w:before="360" w:after="0" w:line="240" w:lineRule="auto"/>
    </w:pPr>
    <w:rPr>
      <w:rFonts w:ascii="Arial" w:hAnsi="Arial" w:cs="Arial"/>
      <w:b/>
      <w:bCs/>
      <w:cap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99"/>
    <w:semiHidden/>
    <w:rsid w:val="00715605"/>
    <w:pPr>
      <w:spacing w:before="240" w:after="0" w:line="240" w:lineRule="auto"/>
    </w:pPr>
    <w:rPr>
      <w:b/>
      <w:bCs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715605"/>
    <w:pPr>
      <w:spacing w:after="0" w:line="240" w:lineRule="auto"/>
      <w:ind w:left="-720" w:firstLine="720"/>
      <w:jc w:val="center"/>
    </w:pPr>
    <w:rPr>
      <w:b/>
      <w:bCs/>
      <w:sz w:val="32"/>
      <w:szCs w:val="32"/>
      <w:lang w:eastAsia="ru-RU"/>
    </w:rPr>
  </w:style>
  <w:style w:type="character" w:customStyle="1" w:styleId="a4">
    <w:name w:val="Название Знак"/>
    <w:link w:val="a3"/>
    <w:uiPriority w:val="99"/>
    <w:locked/>
    <w:rsid w:val="00715605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5">
    <w:name w:val="Body Text Indent"/>
    <w:basedOn w:val="a"/>
    <w:link w:val="a6"/>
    <w:uiPriority w:val="99"/>
    <w:semiHidden/>
    <w:rsid w:val="00715605"/>
    <w:pPr>
      <w:spacing w:after="0" w:line="240" w:lineRule="auto"/>
      <w:ind w:left="-720" w:firstLine="720"/>
      <w:jc w:val="both"/>
    </w:pPr>
    <w:rPr>
      <w:sz w:val="28"/>
      <w:szCs w:val="28"/>
      <w:lang w:eastAsia="ru-RU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715605"/>
    <w:rPr>
      <w:rFonts w:ascii="Times New Roman" w:hAnsi="Times New Roman" w:cs="Times New Roman"/>
      <w:sz w:val="24"/>
      <w:szCs w:val="24"/>
      <w:lang w:val="x-none" w:eastAsia="ru-RU"/>
    </w:rPr>
  </w:style>
  <w:style w:type="paragraph" w:styleId="22">
    <w:name w:val="Body Text 2"/>
    <w:basedOn w:val="a"/>
    <w:link w:val="23"/>
    <w:uiPriority w:val="99"/>
    <w:semiHidden/>
    <w:rsid w:val="00715605"/>
    <w:pPr>
      <w:spacing w:after="0" w:line="240" w:lineRule="auto"/>
    </w:pPr>
    <w:rPr>
      <w:i/>
      <w:iCs/>
      <w:sz w:val="20"/>
      <w:szCs w:val="20"/>
      <w:lang w:eastAsia="ru-RU"/>
    </w:rPr>
  </w:style>
  <w:style w:type="character" w:customStyle="1" w:styleId="23">
    <w:name w:val="Основной текст 2 Знак"/>
    <w:link w:val="22"/>
    <w:uiPriority w:val="99"/>
    <w:semiHidden/>
    <w:locked/>
    <w:rsid w:val="00715605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styleId="3">
    <w:name w:val="Body Text Indent 3"/>
    <w:basedOn w:val="a"/>
    <w:link w:val="30"/>
    <w:uiPriority w:val="99"/>
    <w:semiHidden/>
    <w:rsid w:val="00715605"/>
    <w:pPr>
      <w:spacing w:after="0" w:line="240" w:lineRule="auto"/>
      <w:ind w:left="14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15605"/>
    <w:rPr>
      <w:rFonts w:ascii="Arial" w:hAnsi="Arial" w:cs="Arial"/>
      <w:sz w:val="24"/>
      <w:szCs w:val="24"/>
      <w:lang w:val="x-none" w:eastAsia="ru-RU"/>
    </w:rPr>
  </w:style>
  <w:style w:type="paragraph" w:customStyle="1" w:styleId="a7">
    <w:name w:val="Стиль"/>
    <w:uiPriority w:val="99"/>
    <w:rsid w:val="00715605"/>
    <w:rPr>
      <w:rFonts w:cs="Calibri"/>
    </w:rPr>
  </w:style>
  <w:style w:type="paragraph" w:styleId="a8">
    <w:name w:val="Balloon Text"/>
    <w:basedOn w:val="a"/>
    <w:link w:val="a9"/>
    <w:uiPriority w:val="99"/>
    <w:semiHidden/>
    <w:rsid w:val="0071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1560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66197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Calibri"/>
      <w:lang w:val="x-none" w:eastAsia="en-US"/>
    </w:rPr>
  </w:style>
  <w:style w:type="character" w:styleId="ac">
    <w:name w:val="page number"/>
    <w:uiPriority w:val="99"/>
    <w:rsid w:val="00661972"/>
    <w:rPr>
      <w:rFonts w:cs="Times New Roman"/>
    </w:rPr>
  </w:style>
  <w:style w:type="paragraph" w:styleId="ad">
    <w:name w:val="footer"/>
    <w:basedOn w:val="a"/>
    <w:link w:val="ae"/>
    <w:uiPriority w:val="99"/>
    <w:rsid w:val="006619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Pr>
      <w:rFonts w:cs="Calibri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44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png"/><Relationship Id="rId40" Type="http://schemas.openxmlformats.org/officeDocument/2006/relationships/image" Target="media/image19.pn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2923</Words>
  <Characters>16664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СОДЕРЖАНИЕ</vt:lpstr>
    </vt:vector>
  </TitlesOfParts>
  <Company>Ep</Company>
  <LinksUpToDate>false</LinksUpToDate>
  <CharactersWithSpaces>19548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СОДЕРЖАНИЕ</dc:title>
  <dc:subject/>
  <dc:creator>Моше</dc:creator>
  <cp:keywords/>
  <dc:description/>
  <cp:lastModifiedBy>admin</cp:lastModifiedBy>
  <cp:revision>2</cp:revision>
  <dcterms:created xsi:type="dcterms:W3CDTF">2014-03-28T03:27:00Z</dcterms:created>
  <dcterms:modified xsi:type="dcterms:W3CDTF">2014-03-28T03:27:00Z</dcterms:modified>
</cp:coreProperties>
</file>