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F6" w:rsidRPr="00935579" w:rsidRDefault="008103F6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МИНИСТЕРСТВО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НАУКИ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РФ</w:t>
      </w:r>
    </w:p>
    <w:p w:rsidR="008103F6" w:rsidRPr="00935579" w:rsidRDefault="008103F6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ПЕНЗЕНСКИЙ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ГОСУДАРСТВЕННЫЙ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ПЕДАГОГИЧЕСКИЙ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УНИВЕРСИТЕТ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ИМ.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Г.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БЕЛИНСКОГО</w:t>
      </w:r>
    </w:p>
    <w:p w:rsidR="008103F6" w:rsidRDefault="008103F6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Исторический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Кафедра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истории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права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факультет</w:t>
      </w: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579" w:rsidRP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103F6" w:rsidRPr="00935579" w:rsidRDefault="008103F6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Дипломная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работа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</w:t>
      </w:r>
      <w:r w:rsidR="006274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тему:</w:t>
      </w:r>
    </w:p>
    <w:p w:rsidR="008103F6" w:rsidRDefault="008103F6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«Положение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женщины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000788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России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000788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(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  <w:t>IX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в.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–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1861</w:t>
      </w:r>
      <w:r w:rsidR="0062742C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г.</w:t>
      </w:r>
      <w:r w:rsidR="00000788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)</w:t>
      </w:r>
      <w:r w:rsidR="00A613FD" w:rsidRPr="0093557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»</w:t>
      </w:r>
    </w:p>
    <w:p w:rsid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935579" w:rsidRPr="00935579" w:rsidRDefault="00935579" w:rsidP="00935579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8103F6" w:rsidRPr="00935579" w:rsidRDefault="00000788" w:rsidP="00935579">
      <w:pPr>
        <w:pStyle w:val="1"/>
        <w:spacing w:before="0" w:beforeAutospacing="0" w:after="0" w:afterAutospacing="0" w:line="360" w:lineRule="auto"/>
        <w:ind w:left="340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Студент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А.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Ю.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Пимукова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613FD" w:rsidRPr="00935579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Суркова</w:t>
      </w:r>
      <w:r w:rsidR="00A613FD" w:rsidRPr="00935579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8103F6" w:rsidRPr="00935579" w:rsidRDefault="00A613FD" w:rsidP="00935579">
      <w:pPr>
        <w:pStyle w:val="1"/>
        <w:spacing w:before="0" w:beforeAutospacing="0" w:after="0" w:afterAutospacing="0" w:line="360" w:lineRule="auto"/>
        <w:ind w:left="340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Научный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руководитель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103F6"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к.и.н.,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103F6"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доцент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А.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М.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Подлужная</w:t>
      </w:r>
    </w:p>
    <w:p w:rsidR="008103F6" w:rsidRPr="00935579" w:rsidRDefault="008103F6" w:rsidP="00935579">
      <w:pPr>
        <w:pStyle w:val="1"/>
        <w:spacing w:before="0" w:beforeAutospacing="0" w:after="0" w:afterAutospacing="0" w:line="360" w:lineRule="auto"/>
        <w:ind w:left="340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Зав.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кафедрой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к.и.н.,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профессор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Л.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Ю.</w:t>
      </w:r>
      <w:r w:rsidR="0062742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935579">
        <w:rPr>
          <w:rFonts w:ascii="Times New Roman" w:hAnsi="Times New Roman" w:cs="Times New Roman"/>
          <w:bCs/>
          <w:color w:val="auto"/>
          <w:sz w:val="28"/>
          <w:szCs w:val="28"/>
        </w:rPr>
        <w:t>Федосеева</w:t>
      </w:r>
    </w:p>
    <w:p w:rsidR="00935579" w:rsidRDefault="00935579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35579" w:rsidRDefault="00935579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35579" w:rsidRDefault="00935579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62742C" w:rsidRDefault="0062742C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35579" w:rsidRDefault="00935579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35579" w:rsidRDefault="00935579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35579" w:rsidRDefault="008103F6" w:rsidP="0093557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35579">
        <w:rPr>
          <w:bCs/>
          <w:sz w:val="28"/>
          <w:szCs w:val="28"/>
        </w:rPr>
        <w:t>Пенза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–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2010</w:t>
      </w:r>
    </w:p>
    <w:p w:rsidR="00946A15" w:rsidRPr="00935579" w:rsidRDefault="008103F6" w:rsidP="009355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5579">
        <w:rPr>
          <w:b/>
          <w:sz w:val="28"/>
          <w:szCs w:val="28"/>
        </w:rPr>
        <w:br w:type="page"/>
      </w:r>
      <w:r w:rsidR="00A613FD" w:rsidRPr="00935579">
        <w:rPr>
          <w:b/>
          <w:sz w:val="28"/>
          <w:szCs w:val="28"/>
        </w:rPr>
        <w:t>Содержание</w:t>
      </w:r>
    </w:p>
    <w:p w:rsidR="00946A15" w:rsidRPr="00935579" w:rsidRDefault="00946A15" w:rsidP="009355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6A15" w:rsidRPr="00935579" w:rsidRDefault="00946A15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Введение</w:t>
      </w:r>
    </w:p>
    <w:p w:rsidR="00946A15" w:rsidRPr="00935579" w:rsidRDefault="00946A15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</w:p>
    <w:p w:rsidR="00946A15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1.</w:t>
      </w:r>
      <w:r w:rsidR="00946A15" w:rsidRPr="00935579">
        <w:rPr>
          <w:sz w:val="28"/>
          <w:szCs w:val="28"/>
        </w:rPr>
        <w:t>1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Правовой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женщины: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собственностью</w:t>
      </w:r>
    </w:p>
    <w:p w:rsidR="00946A15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1.</w:t>
      </w:r>
      <w:r w:rsidR="00946A15" w:rsidRPr="00935579">
        <w:rPr>
          <w:sz w:val="28"/>
          <w:szCs w:val="28"/>
        </w:rPr>
        <w:t>2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древнерусской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средневековой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(</w:t>
      </w:r>
      <w:r w:rsidR="00946A15" w:rsidRPr="00935579">
        <w:rPr>
          <w:sz w:val="28"/>
          <w:szCs w:val="28"/>
          <w:lang w:val="en-US"/>
        </w:rPr>
        <w:t>IX</w:t>
      </w:r>
      <w:r w:rsidR="0062742C" w:rsidRP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вв.)</w:t>
      </w:r>
    </w:p>
    <w:p w:rsidR="00946A15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1.</w:t>
      </w:r>
      <w:r w:rsidR="00946A15" w:rsidRPr="00935579">
        <w:rPr>
          <w:sz w:val="28"/>
          <w:szCs w:val="28"/>
        </w:rPr>
        <w:t>3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суд: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преступление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46A15" w:rsidRPr="00935579">
        <w:rPr>
          <w:sz w:val="28"/>
          <w:szCs w:val="28"/>
        </w:rPr>
        <w:t>наказание</w:t>
      </w:r>
    </w:p>
    <w:p w:rsidR="007E7A91" w:rsidRPr="00935579" w:rsidRDefault="007E7A91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Социокультурные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факторы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  <w:lang w:val="en-US"/>
        </w:rPr>
        <w:t>XVII</w:t>
      </w:r>
      <w:r w:rsidR="0062742C" w:rsidRP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–</w:t>
      </w:r>
      <w:r w:rsidR="0062742C" w:rsidRP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вв.</w:t>
      </w:r>
    </w:p>
    <w:p w:rsidR="00102A67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2.</w:t>
      </w:r>
      <w:r w:rsidR="00102A67" w:rsidRPr="00935579">
        <w:rPr>
          <w:sz w:val="28"/>
          <w:szCs w:val="28"/>
        </w:rPr>
        <w:t>1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Эволюция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имущественного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женщины</w:t>
      </w:r>
    </w:p>
    <w:p w:rsidR="00102A67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2.</w:t>
      </w:r>
      <w:r w:rsidR="00102A67" w:rsidRPr="00935579">
        <w:rPr>
          <w:sz w:val="28"/>
          <w:szCs w:val="28"/>
        </w:rPr>
        <w:t>2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Трансформация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брачно-семейных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отношений</w:t>
      </w:r>
    </w:p>
    <w:p w:rsidR="00102A67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2.</w:t>
      </w:r>
      <w:r w:rsidR="00102A67" w:rsidRPr="00935579">
        <w:rPr>
          <w:sz w:val="28"/>
          <w:szCs w:val="28"/>
        </w:rPr>
        <w:t>3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досуга</w:t>
      </w:r>
    </w:p>
    <w:p w:rsidR="00102A67" w:rsidRPr="00935579" w:rsidRDefault="00102A67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III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</w:p>
    <w:p w:rsidR="00102A67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3.</w:t>
      </w:r>
      <w:r w:rsidR="00102A67" w:rsidRPr="00935579">
        <w:rPr>
          <w:sz w:val="28"/>
          <w:szCs w:val="28"/>
        </w:rPr>
        <w:t>1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Семья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в.</w:t>
      </w:r>
    </w:p>
    <w:p w:rsidR="00102A67" w:rsidRPr="00935579" w:rsidRDefault="00935579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3.</w:t>
      </w:r>
      <w:r w:rsidR="00102A67" w:rsidRPr="00935579">
        <w:rPr>
          <w:sz w:val="28"/>
          <w:szCs w:val="28"/>
        </w:rPr>
        <w:t>2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102A67" w:rsidRPr="00935579">
        <w:rPr>
          <w:sz w:val="28"/>
          <w:szCs w:val="28"/>
        </w:rPr>
        <w:t>в.</w:t>
      </w:r>
    </w:p>
    <w:p w:rsidR="00102A67" w:rsidRPr="00935579" w:rsidRDefault="00102A67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Заключение</w:t>
      </w:r>
    </w:p>
    <w:p w:rsidR="00102A67" w:rsidRPr="00935579" w:rsidRDefault="00102A67" w:rsidP="00935579">
      <w:pPr>
        <w:spacing w:line="360" w:lineRule="auto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Список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</w:t>
      </w:r>
    </w:p>
    <w:p w:rsidR="00102A67" w:rsidRPr="00935579" w:rsidRDefault="00102A67" w:rsidP="00935579">
      <w:pPr>
        <w:spacing w:line="360" w:lineRule="auto"/>
        <w:jc w:val="both"/>
        <w:rPr>
          <w:sz w:val="28"/>
          <w:szCs w:val="28"/>
        </w:rPr>
      </w:pPr>
    </w:p>
    <w:p w:rsidR="006C70AC" w:rsidRPr="00935579" w:rsidRDefault="008103F6" w:rsidP="009355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5579">
        <w:rPr>
          <w:b/>
          <w:sz w:val="28"/>
          <w:szCs w:val="28"/>
        </w:rPr>
        <w:br w:type="page"/>
      </w:r>
      <w:r w:rsidR="006C70AC" w:rsidRPr="00935579">
        <w:rPr>
          <w:b/>
          <w:sz w:val="28"/>
          <w:szCs w:val="28"/>
        </w:rPr>
        <w:t>Введение</w:t>
      </w:r>
    </w:p>
    <w:p w:rsidR="006C70AC" w:rsidRPr="00935579" w:rsidRDefault="006C70AC" w:rsidP="009355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Актуальность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темы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научно-практической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теоретической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значимостью.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перспективных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историографии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актуальна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возросшего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осмысление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социально-политического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посвященных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социально-экономических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наблюдается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недостаток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объединен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исследований.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IX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г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отмечен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кардинальными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сферах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общества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затронули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="00903BA0" w:rsidRPr="00935579">
        <w:rPr>
          <w:sz w:val="28"/>
          <w:szCs w:val="28"/>
        </w:rPr>
        <w:t>женщины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="00270705"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меняться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привычки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масштабы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модернизации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результаты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длительный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период</w:t>
      </w:r>
      <w:r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обусловлен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разнообразием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ролевых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функций,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осваивают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акцент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карьерные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амбиции,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нестабильностью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секторе,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обострившейся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демографической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патриарха</w:t>
      </w:r>
      <w:r w:rsidR="00C67761" w:rsidRPr="00935579">
        <w:rPr>
          <w:sz w:val="28"/>
          <w:szCs w:val="28"/>
        </w:rPr>
        <w:t>ль</w:t>
      </w:r>
      <w:r w:rsidRPr="00935579">
        <w:rPr>
          <w:sz w:val="28"/>
          <w:szCs w:val="28"/>
        </w:rPr>
        <w:t>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государственно-профессиональных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недовольство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напряженность.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задача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выработке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предоставляющей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Всесторонний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3C2522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C67761" w:rsidRPr="00935579">
        <w:rPr>
          <w:sz w:val="28"/>
          <w:szCs w:val="28"/>
        </w:rPr>
        <w:t>древн</w:t>
      </w:r>
      <w:r w:rsidR="002C7E9E" w:rsidRPr="00935579">
        <w:rPr>
          <w:sz w:val="28"/>
          <w:szCs w:val="28"/>
        </w:rPr>
        <w:t>ейших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времен,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вернуться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вхождения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</w:t>
      </w:r>
      <w:r w:rsidR="00C67761" w:rsidRPr="00935579">
        <w:rPr>
          <w:sz w:val="28"/>
          <w:szCs w:val="28"/>
        </w:rPr>
        <w:t>ум</w:t>
      </w:r>
      <w:r w:rsidR="003C2522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="002C7E9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произошло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осознание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важно</w:t>
      </w:r>
      <w:r w:rsidRPr="00935579">
        <w:rPr>
          <w:sz w:val="28"/>
          <w:szCs w:val="28"/>
        </w:rPr>
        <w:t>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присутствия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общества.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="003C2522" w:rsidRPr="00935579">
        <w:rPr>
          <w:sz w:val="28"/>
          <w:szCs w:val="28"/>
        </w:rPr>
        <w:t>про</w:t>
      </w:r>
      <w:r w:rsidRPr="00935579">
        <w:rPr>
          <w:sz w:val="28"/>
          <w:szCs w:val="28"/>
        </w:rPr>
        <w:t>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взаимоотношений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социума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2C7E9E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2822DA" w:rsidRPr="00935579">
        <w:rPr>
          <w:sz w:val="28"/>
          <w:szCs w:val="28"/>
        </w:rPr>
        <w:t>будет</w:t>
      </w:r>
      <w:r w:rsidR="0062742C">
        <w:rPr>
          <w:sz w:val="28"/>
          <w:szCs w:val="28"/>
        </w:rPr>
        <w:t xml:space="preserve"> </w:t>
      </w:r>
      <w:r w:rsidR="002C7E9E" w:rsidRPr="00935579">
        <w:rPr>
          <w:sz w:val="28"/>
          <w:szCs w:val="28"/>
        </w:rPr>
        <w:t>содейст</w:t>
      </w:r>
      <w:r w:rsidRPr="00935579">
        <w:rPr>
          <w:sz w:val="28"/>
          <w:szCs w:val="28"/>
        </w:rPr>
        <w:t>в</w:t>
      </w:r>
      <w:r w:rsidR="002822DA" w:rsidRPr="00935579">
        <w:rPr>
          <w:sz w:val="28"/>
          <w:szCs w:val="28"/>
        </w:rPr>
        <w:t>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повышению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E73D2D" w:rsidRPr="00935579" w:rsidRDefault="00E73D2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Предметом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Объектом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рассматривающиеся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социокультурной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стиль,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поведения,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способы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реализа</w:t>
      </w:r>
      <w:r w:rsidRPr="00935579">
        <w:rPr>
          <w:sz w:val="28"/>
          <w:szCs w:val="28"/>
        </w:rPr>
        <w:t>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Хронологические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рамки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относятся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E73D2D" w:rsidRPr="00935579">
        <w:rPr>
          <w:sz w:val="28"/>
          <w:szCs w:val="28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="00E73D2D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E73D2D"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="00E73D2D" w:rsidRPr="00935579">
        <w:rPr>
          <w:sz w:val="28"/>
          <w:szCs w:val="28"/>
        </w:rPr>
        <w:t>г</w:t>
      </w:r>
      <w:r w:rsidRPr="00935579">
        <w:rPr>
          <w:sz w:val="28"/>
          <w:szCs w:val="28"/>
        </w:rPr>
        <w:t>.</w:t>
      </w:r>
      <w:r w:rsidR="00663518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соответствуют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основным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периодам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становления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="00663518" w:rsidRPr="00935579">
        <w:rPr>
          <w:sz w:val="28"/>
          <w:szCs w:val="28"/>
        </w:rPr>
        <w:t>политики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государств</w:t>
      </w:r>
      <w:r w:rsidR="00103A2C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4B500F" w:rsidRPr="00935579">
        <w:rPr>
          <w:sz w:val="28"/>
          <w:szCs w:val="28"/>
        </w:rPr>
        <w:t>женщинам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Перемены,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происходящие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обусловлены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политической,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Историография</w:t>
      </w:r>
      <w:r w:rsidR="0062742C">
        <w:rPr>
          <w:b/>
          <w:bCs/>
          <w:sz w:val="28"/>
          <w:szCs w:val="28"/>
        </w:rPr>
        <w:t xml:space="preserve"> </w:t>
      </w:r>
      <w:r w:rsidR="00C16367" w:rsidRPr="00935579">
        <w:rPr>
          <w:b/>
          <w:bCs/>
          <w:sz w:val="28"/>
          <w:szCs w:val="28"/>
        </w:rPr>
        <w:t>проблемы</w:t>
      </w:r>
      <w:r w:rsidRPr="00935579">
        <w:rPr>
          <w:b/>
          <w:bCs/>
          <w:sz w:val="28"/>
          <w:szCs w:val="28"/>
        </w:rPr>
        <w:t>.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периода: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1.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дореволюционная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историография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(18000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1917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гг.)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2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истории»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трудах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советских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исследователей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(1917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90-х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  <w:lang w:val="en-US"/>
        </w:rPr>
        <w:t>XX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в.</w:t>
      </w:r>
      <w:r w:rsidR="000C597F" w:rsidRPr="00935579">
        <w:rPr>
          <w:sz w:val="28"/>
          <w:szCs w:val="28"/>
        </w:rPr>
        <w:t>)</w:t>
      </w:r>
      <w:r w:rsidRPr="00935579">
        <w:rPr>
          <w:sz w:val="28"/>
          <w:szCs w:val="28"/>
        </w:rPr>
        <w:t>;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3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новейшие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разработки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истории»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(</w:t>
      </w:r>
      <w:r w:rsidR="00797DA1" w:rsidRPr="00935579">
        <w:rPr>
          <w:sz w:val="28"/>
          <w:szCs w:val="28"/>
        </w:rPr>
        <w:t>90-е</w:t>
      </w:r>
      <w:r w:rsidR="0062742C">
        <w:rPr>
          <w:sz w:val="28"/>
          <w:szCs w:val="28"/>
        </w:rPr>
        <w:t xml:space="preserve"> </w:t>
      </w:r>
      <w:r w:rsidR="00797DA1"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2000</w:t>
      </w:r>
      <w:r w:rsidR="0062742C">
        <w:rPr>
          <w:sz w:val="28"/>
          <w:szCs w:val="28"/>
        </w:rPr>
        <w:t xml:space="preserve"> </w:t>
      </w:r>
      <w:r w:rsidR="000C597F" w:rsidRPr="00935579">
        <w:rPr>
          <w:sz w:val="28"/>
          <w:szCs w:val="28"/>
        </w:rPr>
        <w:t>г.).</w:t>
      </w:r>
    </w:p>
    <w:p w:rsidR="00797DA1" w:rsidRPr="00935579" w:rsidRDefault="00797DA1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Накопление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начале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Участники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академических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экспедиций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Паллас,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Фальк,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Лепехин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путешественники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Сибири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оставили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отрывочные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впечатления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семейном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быте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крестьянства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региона,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традициях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ритуалах,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связанных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свадебными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торжествами,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обрядностью,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касавшейся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вынашивания,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рождения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="009F7C3C" w:rsidRPr="00935579">
        <w:rPr>
          <w:sz w:val="28"/>
          <w:szCs w:val="28"/>
        </w:rPr>
        <w:t>детей</w:t>
      </w:r>
      <w:r w:rsidR="009F7C3C" w:rsidRPr="00935579">
        <w:rPr>
          <w:rStyle w:val="a7"/>
          <w:sz w:val="28"/>
          <w:szCs w:val="28"/>
        </w:rPr>
        <w:footnoteReference w:id="1"/>
      </w:r>
      <w:r w:rsidR="009F7C3C" w:rsidRPr="00935579">
        <w:rPr>
          <w:sz w:val="28"/>
          <w:szCs w:val="28"/>
        </w:rPr>
        <w:t>.</w:t>
      </w:r>
    </w:p>
    <w:p w:rsidR="009F7C3C" w:rsidRPr="00935579" w:rsidRDefault="009F7C3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«женскую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тему»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взялись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историки: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«последний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летописец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»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Карамзин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выразил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надежду,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вскоре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появится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исследователь,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«талантливое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перо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которого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напишет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галерею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портретов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россиянок,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знаменитых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достойных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сей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участи».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Историческая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повесть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Карамзина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новгородской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боярыне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  <w:lang w:val="en-US"/>
        </w:rPr>
        <w:t>XV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Марфе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Борецкой,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возглавлявшей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боярскую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группировку,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политически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оппозиционна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самодержавной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власти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Москвы,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побудила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биографиям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выдающихся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="00395B38" w:rsidRPr="00935579">
        <w:rPr>
          <w:sz w:val="28"/>
          <w:szCs w:val="28"/>
        </w:rPr>
        <w:t>средневековья</w:t>
      </w:r>
      <w:r w:rsidR="00395B38" w:rsidRPr="00935579">
        <w:rPr>
          <w:rStyle w:val="a7"/>
          <w:sz w:val="28"/>
          <w:szCs w:val="28"/>
        </w:rPr>
        <w:footnoteReference w:id="2"/>
      </w:r>
      <w:r w:rsidR="007410D5" w:rsidRPr="00935579">
        <w:rPr>
          <w:sz w:val="28"/>
          <w:szCs w:val="28"/>
        </w:rPr>
        <w:t>.</w:t>
      </w:r>
    </w:p>
    <w:p w:rsidR="007410D5" w:rsidRPr="00935579" w:rsidRDefault="007410D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отмечено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подъемом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национального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самосознания,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патриотическим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порывом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войны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1812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1820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1850-е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славянофильством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пробудившийся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традиций.</w:t>
      </w:r>
    </w:p>
    <w:p w:rsidR="007410D5" w:rsidRPr="00935579" w:rsidRDefault="00AB310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знатоки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Забелин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Терещенко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«вписать»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122079" w:rsidRPr="00935579">
        <w:rPr>
          <w:sz w:val="28"/>
          <w:szCs w:val="28"/>
        </w:rPr>
        <w:t>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Забелина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«Домашний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столетиях»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героини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буквально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«задавленными»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деталями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бытописательства: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описаниями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утвари,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одежды,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дня</w:t>
      </w:r>
      <w:r w:rsidR="002E224C" w:rsidRPr="00935579">
        <w:rPr>
          <w:rStyle w:val="a7"/>
          <w:sz w:val="28"/>
          <w:szCs w:val="28"/>
        </w:rPr>
        <w:footnoteReference w:id="3"/>
      </w:r>
      <w:r w:rsidRPr="00935579">
        <w:rPr>
          <w:sz w:val="28"/>
          <w:szCs w:val="28"/>
        </w:rPr>
        <w:t>.</w:t>
      </w:r>
    </w:p>
    <w:p w:rsidR="00176F94" w:rsidRPr="00935579" w:rsidRDefault="00176F9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1830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1850-е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либерального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называемые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«западники»,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сосредотачивали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публикациях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писаное,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уголовно-правовые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материально-правовые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доказывая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разительность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перемен,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«европеизации».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перемены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332EF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историк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C165AE" w:rsidRPr="00935579">
        <w:rPr>
          <w:sz w:val="28"/>
          <w:szCs w:val="28"/>
        </w:rPr>
        <w:t>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Костомаров</w:t>
      </w:r>
      <w:r w:rsidR="006332EF" w:rsidRPr="00935579">
        <w:rPr>
          <w:rStyle w:val="a7"/>
          <w:sz w:val="28"/>
          <w:szCs w:val="28"/>
        </w:rPr>
        <w:footnoteReference w:id="4"/>
      </w:r>
      <w:r w:rsidR="006332EF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работе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выделил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черт</w:t>
      </w:r>
      <w:r w:rsidR="006332EF" w:rsidRPr="00935579">
        <w:rPr>
          <w:sz w:val="28"/>
          <w:szCs w:val="28"/>
        </w:rPr>
        <w:t>ы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="006332EF" w:rsidRPr="00935579">
        <w:rPr>
          <w:sz w:val="28"/>
          <w:szCs w:val="28"/>
        </w:rPr>
        <w:t>вв.,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подробно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освещена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материально-вещественная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C165AE" w:rsidRPr="00935579" w:rsidRDefault="00C165A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«государственников»,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Соловьев</w:t>
      </w:r>
      <w:r w:rsidRPr="00935579">
        <w:rPr>
          <w:rStyle w:val="a7"/>
          <w:sz w:val="28"/>
          <w:szCs w:val="28"/>
        </w:rPr>
        <w:footnoteReference w:id="5"/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неполноправие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«следствием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огрубления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обратили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общественно-политической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княжеств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Возникновение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«российского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матриархата»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(1725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1796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выглядело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закономерным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возвращением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«хорошо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забытому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старому»: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княжествами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землями.</w:t>
      </w:r>
    </w:p>
    <w:p w:rsidR="00490742" w:rsidRPr="00935579" w:rsidRDefault="00490742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учитывать,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подобные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выводы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рождались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либерализации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сопровождала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буржуазные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реформы1860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1870-х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относятся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найти</w:t>
      </w:r>
      <w:r w:rsidR="0062742C">
        <w:rPr>
          <w:sz w:val="28"/>
          <w:szCs w:val="28"/>
        </w:rPr>
        <w:t xml:space="preserve"> </w:t>
      </w:r>
      <w:r w:rsidR="000E4030" w:rsidRPr="00935579">
        <w:rPr>
          <w:sz w:val="28"/>
          <w:szCs w:val="28"/>
        </w:rPr>
        <w:t>решения</w:t>
      </w:r>
      <w:r w:rsidR="0062742C">
        <w:rPr>
          <w:sz w:val="28"/>
          <w:szCs w:val="28"/>
        </w:rPr>
        <w:t xml:space="preserve"> </w:t>
      </w:r>
      <w:r w:rsidR="000E4030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0E4030" w:rsidRPr="00935579">
        <w:rPr>
          <w:sz w:val="28"/>
          <w:szCs w:val="28"/>
        </w:rPr>
        <w:t>вопроса</w:t>
      </w:r>
      <w:r w:rsidR="000E4030" w:rsidRPr="00935579">
        <w:rPr>
          <w:rStyle w:val="a7"/>
          <w:sz w:val="28"/>
          <w:szCs w:val="28"/>
        </w:rPr>
        <w:footnoteReference w:id="6"/>
      </w:r>
      <w:r w:rsidR="000E4030" w:rsidRPr="00935579">
        <w:rPr>
          <w:sz w:val="28"/>
          <w:szCs w:val="28"/>
        </w:rPr>
        <w:t>.</w:t>
      </w:r>
    </w:p>
    <w:p w:rsidR="00A507C9" w:rsidRPr="00935579" w:rsidRDefault="00D96AE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Обращали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проблему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вопроса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литераторы.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Разнообразные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жанрам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произведения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статьи,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рецензии,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рассматривались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вопроса,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представлены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широким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кругом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авторов.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Чернышевский,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Добролюбов,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Шевченко,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Некрасов,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Михайлов,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Пыпин,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Суслова,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Я.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Панаев,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К.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Д.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Ушинский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многие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другие.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ходе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дебатов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журнальной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полемики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становилось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ясным,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важнейшим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залогом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социального,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экономического,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="00A507C9" w:rsidRPr="00935579">
        <w:rPr>
          <w:sz w:val="28"/>
          <w:szCs w:val="28"/>
        </w:rPr>
        <w:t>просвещение</w:t>
      </w:r>
      <w:r w:rsidR="00A507C9" w:rsidRPr="00935579">
        <w:rPr>
          <w:rStyle w:val="a7"/>
          <w:sz w:val="28"/>
          <w:szCs w:val="28"/>
        </w:rPr>
        <w:footnoteReference w:id="7"/>
      </w:r>
      <w:r w:rsidR="00A507C9" w:rsidRPr="00935579">
        <w:rPr>
          <w:sz w:val="28"/>
          <w:szCs w:val="28"/>
        </w:rPr>
        <w:t>.</w:t>
      </w:r>
    </w:p>
    <w:p w:rsidR="00F45C78" w:rsidRPr="00935579" w:rsidRDefault="00A507C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истории»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рожденной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стремительными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экономическими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трансформациями,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превращением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одну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среднеразвитых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капиталистических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стран,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1860-х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тема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места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трудовых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ресурсов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страны,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занятости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безработицы,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тема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охраны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труда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работниц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оплаты.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заметить,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тему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труда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откликнулись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те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практически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менее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значимые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лидеры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="00F45C78" w:rsidRPr="00935579">
        <w:rPr>
          <w:sz w:val="28"/>
          <w:szCs w:val="28"/>
        </w:rPr>
        <w:t>движений</w:t>
      </w:r>
      <w:r w:rsidR="00F45C78" w:rsidRPr="00935579">
        <w:rPr>
          <w:rStyle w:val="a7"/>
          <w:sz w:val="28"/>
          <w:szCs w:val="28"/>
        </w:rPr>
        <w:footnoteReference w:id="8"/>
      </w:r>
      <w:r w:rsidR="00F45C78" w:rsidRPr="00935579">
        <w:rPr>
          <w:sz w:val="28"/>
          <w:szCs w:val="28"/>
        </w:rPr>
        <w:t>.</w:t>
      </w:r>
    </w:p>
    <w:p w:rsidR="006332EF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советской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проблематика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сосредоточилась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социально-экономической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Переориентация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мышления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1970</w:t>
      </w:r>
      <w:r w:rsidR="006332EF" w:rsidRPr="00935579">
        <w:rPr>
          <w:sz w:val="28"/>
          <w:szCs w:val="28"/>
        </w:rPr>
        <w:t>-</w:t>
      </w:r>
      <w:r w:rsidRPr="00935579">
        <w:rPr>
          <w:sz w:val="28"/>
          <w:szCs w:val="28"/>
        </w:rPr>
        <w:t>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</w:p>
    <w:p w:rsidR="006332EF" w:rsidRPr="00935579" w:rsidRDefault="006332E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Автор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оригинального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эссе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«Люди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Романов</w:t>
      </w:r>
      <w:r w:rsidRPr="00935579">
        <w:rPr>
          <w:rStyle w:val="a7"/>
          <w:sz w:val="28"/>
          <w:szCs w:val="28"/>
        </w:rPr>
        <w:footnoteReference w:id="9"/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советской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картину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«всякого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описал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горожанок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крестьянок,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княгинь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холопок.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избрал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покаянные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летописи.</w:t>
      </w:r>
    </w:p>
    <w:p w:rsidR="002246B0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этнографического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="002246B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костюма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канун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преобразований</w:t>
      </w:r>
      <w:r w:rsidR="002246B0" w:rsidRPr="00935579">
        <w:rPr>
          <w:rStyle w:val="a7"/>
          <w:sz w:val="28"/>
          <w:szCs w:val="28"/>
        </w:rPr>
        <w:footnoteReference w:id="10"/>
      </w:r>
      <w:r w:rsidRPr="00935579">
        <w:rPr>
          <w:sz w:val="28"/>
          <w:szCs w:val="28"/>
        </w:rPr>
        <w:t>.</w:t>
      </w:r>
    </w:p>
    <w:p w:rsidR="002246B0" w:rsidRPr="00935579" w:rsidRDefault="001A73E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хрущевской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оттепели,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себя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«шестидесятниками».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сборниках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журналах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касавшихся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эмансипации»,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борьбы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шестидесятниц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равенство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курсов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Бестужевских,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монографии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Федосовой</w:t>
      </w:r>
      <w:r w:rsidRPr="00935579">
        <w:rPr>
          <w:rStyle w:val="a7"/>
          <w:sz w:val="28"/>
          <w:szCs w:val="28"/>
        </w:rPr>
        <w:footnoteReference w:id="11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обобщен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огромный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конкретными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биографиями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проанализирована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взаимодействия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правительственными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учреждениями.</w:t>
      </w:r>
    </w:p>
    <w:p w:rsidR="00F5596F" w:rsidRPr="00935579" w:rsidRDefault="00F5596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анализировалась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городского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</w:t>
      </w:r>
      <w:r w:rsidRPr="00935579">
        <w:rPr>
          <w:rStyle w:val="a7"/>
          <w:sz w:val="28"/>
          <w:szCs w:val="28"/>
        </w:rPr>
        <w:footnoteReference w:id="12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этнографическим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предбрачная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девичья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развлечений,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костюма.</w:t>
      </w:r>
    </w:p>
    <w:p w:rsidR="00F5596F" w:rsidRPr="00935579" w:rsidRDefault="00F5596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накопления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закономерно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смениться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синтеза,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концепций,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объясняющих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Актуальность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темы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настолько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остра,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условиях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марксисткой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идеологии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появлялись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первые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статьи,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авторы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решались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спорить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общественным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мнением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униженности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бесправии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Особо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стоит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работы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Пушкаревой</w:t>
      </w:r>
      <w:r w:rsidR="0086238E" w:rsidRPr="00935579">
        <w:rPr>
          <w:rStyle w:val="a7"/>
          <w:sz w:val="28"/>
          <w:szCs w:val="28"/>
        </w:rPr>
        <w:footnoteReference w:id="13"/>
      </w:r>
      <w:r w:rsidR="0086238E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положившей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темы»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следующих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лет.</w:t>
      </w:r>
      <w:r w:rsidR="0062742C">
        <w:rPr>
          <w:sz w:val="28"/>
          <w:szCs w:val="28"/>
        </w:rPr>
        <w:t xml:space="preserve"> </w:t>
      </w:r>
      <w:r w:rsidR="003F02D8" w:rsidRPr="00935579">
        <w:rPr>
          <w:sz w:val="28"/>
          <w:szCs w:val="28"/>
        </w:rPr>
        <w:t>Стоит</w:t>
      </w:r>
      <w:r w:rsidR="0062742C">
        <w:rPr>
          <w:sz w:val="28"/>
          <w:szCs w:val="28"/>
        </w:rPr>
        <w:t xml:space="preserve"> </w:t>
      </w:r>
      <w:r w:rsidR="003F02D8" w:rsidRPr="00935579">
        <w:rPr>
          <w:sz w:val="28"/>
          <w:szCs w:val="28"/>
        </w:rPr>
        <w:t>упомянуть</w:t>
      </w:r>
      <w:r w:rsidR="0062742C">
        <w:rPr>
          <w:sz w:val="28"/>
          <w:szCs w:val="28"/>
        </w:rPr>
        <w:t xml:space="preserve"> </w:t>
      </w:r>
      <w:r w:rsidR="003F02D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F02D8" w:rsidRPr="00935579">
        <w:rPr>
          <w:sz w:val="28"/>
          <w:szCs w:val="28"/>
        </w:rPr>
        <w:t>р</w:t>
      </w:r>
      <w:r w:rsidR="0086238E" w:rsidRPr="00935579">
        <w:rPr>
          <w:sz w:val="28"/>
          <w:szCs w:val="28"/>
        </w:rPr>
        <w:t>аботу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Васильевой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И.</w:t>
      </w:r>
      <w:r w:rsidR="0086238E" w:rsidRPr="00935579">
        <w:rPr>
          <w:rStyle w:val="a7"/>
          <w:sz w:val="28"/>
          <w:szCs w:val="28"/>
        </w:rPr>
        <w:footnoteReference w:id="14"/>
      </w:r>
      <w:r w:rsidR="0086238E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рассказывается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роле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месте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крестьянском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хозяйстве.</w:t>
      </w:r>
    </w:p>
    <w:p w:rsidR="006C70AC" w:rsidRPr="00935579" w:rsidRDefault="0086238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советской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исторической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науке,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касаемо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изучаемой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проблематики,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превалировали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этнографического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характера.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аспекты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освещены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работах¸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посвященных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бытовой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культуры.</w:t>
      </w:r>
    </w:p>
    <w:p w:rsidR="0086238E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Современный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исследовательского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ракурса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86238E"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тема»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рамках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Свидетельством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популярности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центров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крупных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городах</w:t>
      </w:r>
      <w:r w:rsidR="0062742C">
        <w:rPr>
          <w:sz w:val="28"/>
          <w:szCs w:val="28"/>
        </w:rPr>
        <w:t xml:space="preserve"> </w:t>
      </w:r>
      <w:r w:rsidR="00BD647E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Иванове,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Тамбове,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базе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ведутся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научно-исследовательские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проходят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конференции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семинары.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проблематики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методологии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феминологии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Репина</w:t>
      </w:r>
      <w:r w:rsidR="00BD647E" w:rsidRPr="00935579">
        <w:rPr>
          <w:rStyle w:val="a7"/>
          <w:sz w:val="28"/>
          <w:szCs w:val="28"/>
        </w:rPr>
        <w:footnoteReference w:id="15"/>
      </w:r>
      <w:r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подавляющее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авторов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разрабатывало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рамках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конкретного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региона.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краеведческого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посвященных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="00BD647E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BD647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D647E" w:rsidRPr="00935579">
        <w:rPr>
          <w:sz w:val="28"/>
          <w:szCs w:val="28"/>
        </w:rPr>
        <w:t>указный</w:t>
      </w:r>
      <w:r w:rsidR="0062742C">
        <w:rPr>
          <w:sz w:val="28"/>
          <w:szCs w:val="28"/>
        </w:rPr>
        <w:t xml:space="preserve"> </w:t>
      </w:r>
      <w:r w:rsidR="00BD647E" w:rsidRPr="00935579">
        <w:rPr>
          <w:sz w:val="28"/>
          <w:szCs w:val="28"/>
        </w:rPr>
        <w:t>период</w:t>
      </w:r>
      <w:r w:rsidRPr="00935579">
        <w:rPr>
          <w:sz w:val="28"/>
          <w:szCs w:val="28"/>
        </w:rPr>
        <w:t>.</w:t>
      </w:r>
    </w:p>
    <w:p w:rsidR="006C70AC" w:rsidRPr="00935579" w:rsidRDefault="00BD647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Последнее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десятилетие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переменило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социологи</w:t>
      </w:r>
      <w:r w:rsidRPr="00935579">
        <w:rPr>
          <w:rStyle w:val="a7"/>
          <w:sz w:val="28"/>
          <w:szCs w:val="28"/>
        </w:rPr>
        <w:footnoteReference w:id="16"/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философы</w:t>
      </w:r>
      <w:r w:rsidRPr="00935579">
        <w:rPr>
          <w:rStyle w:val="a7"/>
          <w:sz w:val="28"/>
          <w:szCs w:val="28"/>
        </w:rPr>
        <w:footnoteReference w:id="17"/>
      </w:r>
      <w:r w:rsidR="009923F8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9923F8" w:rsidRPr="00935579">
        <w:rPr>
          <w:sz w:val="28"/>
          <w:szCs w:val="28"/>
        </w:rPr>
        <w:t>психологи</w:t>
      </w:r>
      <w:r w:rsidR="009923F8" w:rsidRPr="00935579">
        <w:rPr>
          <w:rStyle w:val="a7"/>
          <w:sz w:val="28"/>
          <w:szCs w:val="28"/>
        </w:rPr>
        <w:footnoteReference w:id="18"/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смеженных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гуманитарных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используя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многогранность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истории.</w:t>
      </w:r>
    </w:p>
    <w:p w:rsidR="006C70AC" w:rsidRPr="00935579" w:rsidRDefault="009923F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Допетровский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</w:t>
      </w:r>
      <w:r w:rsidR="006C70AC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Социально-правовой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раскрыты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монографиях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Пушкаревой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</w:t>
      </w:r>
      <w:r w:rsidRPr="00935579">
        <w:rPr>
          <w:rStyle w:val="a7"/>
          <w:sz w:val="28"/>
          <w:szCs w:val="28"/>
        </w:rPr>
        <w:footnoteReference w:id="19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статью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Назарова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Д.</w:t>
      </w:r>
      <w:r w:rsidR="005142FF" w:rsidRPr="00935579">
        <w:rPr>
          <w:rStyle w:val="a7"/>
          <w:sz w:val="28"/>
          <w:szCs w:val="28"/>
        </w:rPr>
        <w:footnoteReference w:id="20"/>
      </w:r>
      <w:r w:rsidR="005142FF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описывает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сферу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допетровского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времени.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работу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Цимбаев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П.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политической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правления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Екатерины</w:t>
      </w:r>
      <w:r w:rsidR="0062742C" w:rsidRP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  <w:lang w:val="en-US"/>
        </w:rPr>
        <w:t>II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настоящего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посвященная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демократизации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категорий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</w:t>
      </w:r>
      <w:r w:rsidR="005142FF" w:rsidRPr="00935579">
        <w:rPr>
          <w:rStyle w:val="a7"/>
          <w:sz w:val="28"/>
          <w:szCs w:val="28"/>
        </w:rPr>
        <w:footnoteReference w:id="21"/>
      </w:r>
      <w:r w:rsidR="00077D7F" w:rsidRPr="00935579">
        <w:rPr>
          <w:sz w:val="28"/>
          <w:szCs w:val="28"/>
        </w:rPr>
        <w:t>.</w:t>
      </w:r>
    </w:p>
    <w:p w:rsidR="00077D7F" w:rsidRPr="00935579" w:rsidRDefault="00077D7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Говоря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посвященных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рассмотрению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монографий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посвящено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предпринята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проникнуть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Pr="00935579">
        <w:rPr>
          <w:rStyle w:val="a7"/>
          <w:sz w:val="28"/>
          <w:szCs w:val="28"/>
        </w:rPr>
        <w:footnoteReference w:id="22"/>
      </w:r>
      <w:r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историографии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</w:t>
      </w:r>
      <w:r w:rsidR="00166E94" w:rsidRPr="00935579">
        <w:rPr>
          <w:sz w:val="28"/>
          <w:szCs w:val="28"/>
        </w:rPr>
        <w:t>ет</w:t>
      </w:r>
      <w:r w:rsidRPr="00935579">
        <w:rPr>
          <w:sz w:val="28"/>
          <w:szCs w:val="28"/>
        </w:rPr>
        <w:t>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контексте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феномена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праздничной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субкультуре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Г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Носова</w:t>
      </w:r>
      <w:r w:rsidR="00DB4217" w:rsidRPr="00935579">
        <w:rPr>
          <w:rStyle w:val="a7"/>
          <w:sz w:val="28"/>
          <w:szCs w:val="28"/>
        </w:rPr>
        <w:footnoteReference w:id="23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рассматривает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«архаическими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ритуалами,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вытесняя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</w:t>
      </w:r>
      <w:r w:rsidR="00DB4217" w:rsidRPr="00935579">
        <w:rPr>
          <w:sz w:val="28"/>
          <w:szCs w:val="28"/>
        </w:rPr>
        <w:t>ьедестала,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обычно</w:t>
      </w:r>
      <w:r w:rsidR="0062742C">
        <w:rPr>
          <w:sz w:val="28"/>
          <w:szCs w:val="28"/>
        </w:rPr>
        <w:t xml:space="preserve"> </w:t>
      </w:r>
      <w:r w:rsidR="00DB4217" w:rsidRPr="00935579">
        <w:rPr>
          <w:sz w:val="28"/>
          <w:szCs w:val="28"/>
        </w:rPr>
        <w:t>за</w:t>
      </w:r>
      <w:r w:rsidRPr="00935579">
        <w:rPr>
          <w:sz w:val="28"/>
          <w:szCs w:val="28"/>
        </w:rPr>
        <w:t>нимает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жизни».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монографии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Лотмана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Ю.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В</w:t>
      </w:r>
      <w:r w:rsidR="00163A8A" w:rsidRPr="00935579">
        <w:rPr>
          <w:rStyle w:val="a7"/>
          <w:sz w:val="28"/>
          <w:szCs w:val="28"/>
        </w:rPr>
        <w:footnoteReference w:id="24"/>
      </w:r>
      <w:r w:rsidR="00163A8A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подробно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рассказывается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нравах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империи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дается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определение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="00163A8A" w:rsidRPr="00935579">
        <w:rPr>
          <w:sz w:val="28"/>
          <w:szCs w:val="28"/>
        </w:rPr>
        <w:t>жизни.</w:t>
      </w:r>
    </w:p>
    <w:p w:rsidR="006C70AC" w:rsidRPr="00935579" w:rsidRDefault="004E64B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Подводя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итог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сказанному,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C70AC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последнее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десятилетие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российские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ученые,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обращаясь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истории,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использовали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новые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методологическ</w:t>
      </w:r>
      <w:r w:rsidRPr="00935579">
        <w:rPr>
          <w:sz w:val="28"/>
          <w:szCs w:val="28"/>
        </w:rPr>
        <w:t>ие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подход</w:t>
      </w:r>
      <w:r w:rsidRPr="00935579">
        <w:rPr>
          <w:sz w:val="28"/>
          <w:szCs w:val="28"/>
        </w:rPr>
        <w:t>ы</w:t>
      </w:r>
      <w:r w:rsidR="006C70AC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котор</w:t>
      </w:r>
      <w:r w:rsidRPr="00935579">
        <w:rPr>
          <w:sz w:val="28"/>
          <w:szCs w:val="28"/>
        </w:rPr>
        <w:t>ым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перемены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статусе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трактовались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результат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процессов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динамических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изменений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жизненного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уклада</w:t>
      </w:r>
      <w:r w:rsidR="0062742C">
        <w:rPr>
          <w:sz w:val="28"/>
          <w:szCs w:val="28"/>
        </w:rPr>
        <w:t xml:space="preserve"> </w:t>
      </w:r>
      <w:r w:rsidR="006C70AC" w:rsidRPr="00935579">
        <w:rPr>
          <w:sz w:val="28"/>
          <w:szCs w:val="28"/>
        </w:rPr>
        <w:t>населения.</w:t>
      </w:r>
    </w:p>
    <w:p w:rsidR="004E64BA" w:rsidRPr="00935579" w:rsidRDefault="004E64B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показывает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проблематике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охватывающим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предпринималось,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обуславливает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актуальность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Целью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  <w:lang w:val="en-US"/>
        </w:rPr>
        <w:t>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="00517F50"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достижения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указанной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цели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предполагается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решить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следующи</w:t>
      </w:r>
      <w:r w:rsidR="0017588A"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b/>
          <w:sz w:val="28"/>
          <w:szCs w:val="28"/>
        </w:rPr>
        <w:t>задач</w:t>
      </w:r>
      <w:r w:rsidR="0017588A" w:rsidRPr="00935579">
        <w:rPr>
          <w:b/>
          <w:sz w:val="28"/>
          <w:szCs w:val="28"/>
        </w:rPr>
        <w:t>и</w:t>
      </w:r>
      <w:r w:rsidRPr="00935579">
        <w:rPr>
          <w:sz w:val="28"/>
          <w:szCs w:val="28"/>
        </w:rPr>
        <w:t>: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дать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характеристику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Средневековой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Руси</w:t>
      </w:r>
      <w:r w:rsidRPr="00935579">
        <w:rPr>
          <w:sz w:val="28"/>
          <w:szCs w:val="28"/>
        </w:rPr>
        <w:t>;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="0017588A" w:rsidRPr="00935579">
        <w:rPr>
          <w:sz w:val="28"/>
          <w:szCs w:val="28"/>
        </w:rPr>
        <w:t>отношениях</w:t>
      </w:r>
      <w:r w:rsidRPr="00935579">
        <w:rPr>
          <w:sz w:val="28"/>
          <w:szCs w:val="28"/>
        </w:rPr>
        <w:t>;</w:t>
      </w:r>
    </w:p>
    <w:p w:rsidR="00FC77C3" w:rsidRPr="00935579" w:rsidRDefault="00FC77C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проанализировать</w:t>
      </w:r>
      <w:r w:rsidR="0062742C">
        <w:rPr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социокультурные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факторы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приведшие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к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изменениям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правоотношений</w:t>
      </w:r>
      <w:r w:rsidR="0062742C">
        <w:rPr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женщин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в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XVII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–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XVIII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вв.;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рассмотреть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обосновать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формировании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модели;</w:t>
      </w:r>
    </w:p>
    <w:p w:rsidR="00FC77C3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охарактеризовать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изменения,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произошедшие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благодаря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включению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образовательный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процесс,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просвещенности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барышень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культурный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уровень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страны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в.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Источниковая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база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0609F" w:rsidRPr="00935579">
        <w:rPr>
          <w:b/>
          <w:bCs/>
          <w:sz w:val="28"/>
          <w:szCs w:val="28"/>
        </w:rPr>
        <w:t>.</w:t>
      </w:r>
      <w:r w:rsidR="0062742C">
        <w:rPr>
          <w:b/>
          <w:bCs/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работе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="00F17AAE" w:rsidRPr="00935579">
        <w:rPr>
          <w:sz w:val="28"/>
          <w:szCs w:val="28"/>
        </w:rPr>
        <w:t>использованы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источники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нормативного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харак</w:t>
      </w:r>
      <w:r w:rsidRPr="00935579">
        <w:rPr>
          <w:sz w:val="28"/>
          <w:szCs w:val="28"/>
        </w:rPr>
        <w:t>тера</w:t>
      </w:r>
      <w:r w:rsidR="00FC77C3" w:rsidRPr="00935579">
        <w:rPr>
          <w:rStyle w:val="a7"/>
          <w:sz w:val="28"/>
          <w:szCs w:val="28"/>
        </w:rPr>
        <w:footnoteReference w:id="25"/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выявить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рамках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FC77C3"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определяющие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указанный</w:t>
      </w:r>
      <w:r w:rsidR="0062742C">
        <w:rPr>
          <w:sz w:val="28"/>
          <w:szCs w:val="28"/>
        </w:rPr>
        <w:t xml:space="preserve"> </w:t>
      </w:r>
      <w:r w:rsidR="00C16367" w:rsidRPr="00935579">
        <w:rPr>
          <w:sz w:val="28"/>
          <w:szCs w:val="28"/>
        </w:rPr>
        <w:t>период</w:t>
      </w:r>
      <w:r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владельческих,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Собор</w:t>
      </w:r>
      <w:r w:rsidR="009F1E0A" w:rsidRPr="00935579">
        <w:rPr>
          <w:sz w:val="28"/>
          <w:szCs w:val="28"/>
        </w:rPr>
        <w:t>ного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Уложения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1649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г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характеристики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социально-правового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жен</w:t>
      </w:r>
      <w:r w:rsidRPr="00935579">
        <w:rPr>
          <w:sz w:val="28"/>
          <w:szCs w:val="28"/>
        </w:rPr>
        <w:t>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опубликованные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</w:t>
      </w:r>
      <w:r w:rsidR="009F1E0A" w:rsidRPr="00935579">
        <w:rPr>
          <w:sz w:val="28"/>
          <w:szCs w:val="28"/>
        </w:rPr>
        <w:t>ании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законов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Российской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империи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законодательных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актов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регулирует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имущественную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брачно-семейную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9F1E0A" w:rsidRPr="00935579">
        <w:rPr>
          <w:sz w:val="28"/>
          <w:szCs w:val="28"/>
        </w:rPr>
        <w:t>со</w:t>
      </w:r>
      <w:r w:rsidRPr="00935579">
        <w:rPr>
          <w:sz w:val="28"/>
          <w:szCs w:val="28"/>
        </w:rPr>
        <w:t>словий.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информации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привлечены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канонического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Кормчая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книга</w:t>
      </w:r>
      <w:r w:rsidR="00917645" w:rsidRPr="00935579">
        <w:rPr>
          <w:rStyle w:val="a7"/>
          <w:sz w:val="28"/>
          <w:szCs w:val="28"/>
        </w:rPr>
        <w:footnoteReference w:id="26"/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Номоканон,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Митрополичье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правосудие</w:t>
      </w:r>
      <w:r w:rsidR="00917645"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Большой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информативностью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приоритетах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руководство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«Юности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</w:t>
      </w:r>
      <w:r w:rsidR="00917645" w:rsidRPr="00935579">
        <w:rPr>
          <w:sz w:val="28"/>
          <w:szCs w:val="28"/>
        </w:rPr>
        <w:t>тное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зерцало»</w:t>
      </w:r>
      <w:r w:rsidR="0062742C">
        <w:rPr>
          <w:rStyle w:val="a7"/>
          <w:sz w:val="28"/>
          <w:szCs w:val="28"/>
        </w:rPr>
        <w:t xml:space="preserve"> </w:t>
      </w:r>
      <w:r w:rsidR="00917645" w:rsidRPr="00935579">
        <w:rPr>
          <w:rStyle w:val="a7"/>
          <w:sz w:val="28"/>
          <w:szCs w:val="28"/>
        </w:rPr>
        <w:footnoteReference w:id="27"/>
      </w:r>
      <w:r w:rsidR="00917645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изданное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1717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г</w:t>
      </w:r>
      <w:r w:rsidRPr="00935579">
        <w:rPr>
          <w:sz w:val="28"/>
          <w:szCs w:val="28"/>
        </w:rPr>
        <w:t>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информация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домоустройства,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житейские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типичное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изучаемой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«Домострой».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«Домостроя»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объяснить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мотивирован</w:t>
      </w:r>
      <w:r w:rsidRPr="00935579">
        <w:rPr>
          <w:sz w:val="28"/>
          <w:szCs w:val="28"/>
        </w:rPr>
        <w:t>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знати.</w:t>
      </w:r>
    </w:p>
    <w:p w:rsidR="00917645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стратегии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самоид</w:t>
      </w:r>
      <w:r w:rsidR="003A3889" w:rsidRPr="00935579">
        <w:rPr>
          <w:sz w:val="28"/>
          <w:szCs w:val="28"/>
        </w:rPr>
        <w:t>ентификации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ре</w:t>
      </w:r>
      <w:r w:rsidRPr="00935579">
        <w:rPr>
          <w:sz w:val="28"/>
          <w:szCs w:val="28"/>
        </w:rPr>
        <w:t>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благодаря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анализа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Полного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собрания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законов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Российской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империи,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касающихся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постановлений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="00917645" w:rsidRPr="00935579">
        <w:rPr>
          <w:sz w:val="28"/>
          <w:szCs w:val="28"/>
        </w:rPr>
        <w:t>образовании</w:t>
      </w:r>
      <w:r w:rsidR="00917645" w:rsidRPr="00935579">
        <w:rPr>
          <w:rStyle w:val="a7"/>
          <w:sz w:val="28"/>
          <w:szCs w:val="28"/>
        </w:rPr>
        <w:footnoteReference w:id="28"/>
      </w:r>
      <w:r w:rsidR="00917645" w:rsidRPr="00935579">
        <w:rPr>
          <w:sz w:val="28"/>
          <w:szCs w:val="28"/>
        </w:rPr>
        <w:t>.</w:t>
      </w:r>
    </w:p>
    <w:p w:rsidR="006C70AC" w:rsidRPr="00935579" w:rsidRDefault="00C1636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базис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написания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Методология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исследования.</w:t>
      </w:r>
      <w:r w:rsidR="0062742C">
        <w:rPr>
          <w:b/>
          <w:bCs/>
          <w:sz w:val="28"/>
          <w:szCs w:val="28"/>
        </w:rPr>
        <w:t xml:space="preserve"> </w:t>
      </w:r>
      <w:r w:rsidR="001145BF" w:rsidRPr="00935579">
        <w:rPr>
          <w:sz w:val="28"/>
          <w:szCs w:val="28"/>
        </w:rPr>
        <w:t>Дипломная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типологически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исследовательскому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полю</w:t>
      </w:r>
      <w:r w:rsidR="0062742C">
        <w:rPr>
          <w:sz w:val="28"/>
          <w:szCs w:val="28"/>
        </w:rPr>
        <w:t xml:space="preserve"> </w:t>
      </w:r>
      <w:r w:rsidR="007B361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исторических,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заимствованных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проведено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историзма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объективности,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сравнительный,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аналитический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Применен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символических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психологической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интерпретации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текста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изображений.</w:t>
      </w:r>
    </w:p>
    <w:p w:rsidR="006C70AC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Научная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новизна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всестороннему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подвергается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масштабных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преобразований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IX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данной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работе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предпринята</w:t>
      </w:r>
      <w:r w:rsidR="0062742C">
        <w:rPr>
          <w:sz w:val="28"/>
          <w:szCs w:val="28"/>
        </w:rPr>
        <w:t xml:space="preserve"> </w:t>
      </w:r>
      <w:r w:rsidR="00F57ADD" w:rsidRPr="00935579">
        <w:rPr>
          <w:sz w:val="28"/>
          <w:szCs w:val="28"/>
        </w:rPr>
        <w:t>попытка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проведен</w:t>
      </w:r>
      <w:r w:rsidR="00F57ADD" w:rsidRPr="00935579">
        <w:rPr>
          <w:sz w:val="28"/>
          <w:szCs w:val="28"/>
        </w:rPr>
        <w:t>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историографическ</w:t>
      </w:r>
      <w:r w:rsidR="00F57ADD" w:rsidRPr="00935579">
        <w:rPr>
          <w:sz w:val="28"/>
          <w:szCs w:val="28"/>
        </w:rPr>
        <w:t>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</w:t>
      </w:r>
      <w:r w:rsidR="00F57ADD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изучаемой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специфики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методологии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исследования.</w:t>
      </w:r>
    </w:p>
    <w:p w:rsidR="003A3889" w:rsidRPr="00935579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Практическая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значимость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исследования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обобщающего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</w:t>
      </w:r>
      <w:r w:rsidR="003A388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="003A3889" w:rsidRPr="00935579">
        <w:rPr>
          <w:sz w:val="28"/>
          <w:szCs w:val="28"/>
        </w:rPr>
        <w:t>жен</w:t>
      </w:r>
      <w:r w:rsidRPr="00935579">
        <w:rPr>
          <w:sz w:val="28"/>
          <w:szCs w:val="28"/>
        </w:rPr>
        <w:t>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полезна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разработке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общеисторических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курсов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02C67" w:rsidRPr="00935579">
        <w:rPr>
          <w:sz w:val="28"/>
          <w:szCs w:val="28"/>
        </w:rPr>
        <w:t>средней</w:t>
      </w:r>
      <w:r w:rsidR="0062742C">
        <w:rPr>
          <w:sz w:val="28"/>
          <w:szCs w:val="28"/>
        </w:rPr>
        <w:t xml:space="preserve"> </w:t>
      </w:r>
      <w:r w:rsidR="00102C6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разработке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гендерно-ориентированных,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социально-политических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объединений.</w:t>
      </w:r>
    </w:p>
    <w:p w:rsidR="006C70AC" w:rsidRDefault="006C70A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/>
          <w:bCs/>
          <w:sz w:val="28"/>
          <w:szCs w:val="28"/>
        </w:rPr>
        <w:t>Структура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работы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себя</w:t>
      </w:r>
      <w:r w:rsidR="0062742C">
        <w:rPr>
          <w:sz w:val="28"/>
          <w:szCs w:val="28"/>
        </w:rPr>
        <w:t xml:space="preserve"> </w:t>
      </w:r>
      <w:r w:rsidR="00A26B4E" w:rsidRPr="00935579">
        <w:rPr>
          <w:sz w:val="28"/>
          <w:szCs w:val="28"/>
        </w:rPr>
        <w:t>в</w:t>
      </w:r>
      <w:r w:rsidRPr="00935579">
        <w:rPr>
          <w:sz w:val="28"/>
          <w:szCs w:val="28"/>
        </w:rPr>
        <w:t>ведение,</w:t>
      </w:r>
      <w:r w:rsidR="0062742C">
        <w:rPr>
          <w:sz w:val="28"/>
          <w:szCs w:val="28"/>
        </w:rPr>
        <w:t xml:space="preserve"> </w:t>
      </w:r>
      <w:r w:rsidR="00102C67"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составе</w:t>
      </w:r>
      <w:r w:rsidR="0062742C">
        <w:rPr>
          <w:sz w:val="28"/>
          <w:szCs w:val="28"/>
        </w:rPr>
        <w:t xml:space="preserve"> </w:t>
      </w:r>
      <w:r w:rsidR="00102C67" w:rsidRPr="00935579">
        <w:rPr>
          <w:sz w:val="28"/>
          <w:szCs w:val="28"/>
        </w:rPr>
        <w:t>восьми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параграфов,</w:t>
      </w:r>
      <w:r w:rsidR="0062742C">
        <w:rPr>
          <w:sz w:val="28"/>
          <w:szCs w:val="28"/>
        </w:rPr>
        <w:t xml:space="preserve"> </w:t>
      </w:r>
      <w:r w:rsidR="00A26B4E" w:rsidRPr="00935579">
        <w:rPr>
          <w:sz w:val="28"/>
          <w:szCs w:val="28"/>
        </w:rPr>
        <w:t>з</w:t>
      </w:r>
      <w:r w:rsidRPr="00935579">
        <w:rPr>
          <w:sz w:val="28"/>
          <w:szCs w:val="28"/>
        </w:rPr>
        <w:t>аключение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26B4E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писок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литературы.</w:t>
      </w:r>
    </w:p>
    <w:p w:rsidR="00935579" w:rsidRPr="00935579" w:rsidRDefault="0093557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7DAA" w:rsidRPr="00935579" w:rsidRDefault="00ED7DAA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35579">
        <w:rPr>
          <w:sz w:val="28"/>
          <w:szCs w:val="28"/>
        </w:rPr>
        <w:br w:type="page"/>
      </w:r>
      <w:r w:rsidRPr="00935579">
        <w:rPr>
          <w:b/>
          <w:sz w:val="28"/>
          <w:szCs w:val="28"/>
        </w:rPr>
        <w:t>Глава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  <w:lang w:val="en-US"/>
        </w:rPr>
        <w:t>I</w:t>
      </w:r>
      <w:r w:rsidRPr="00935579">
        <w:rPr>
          <w:b/>
          <w:sz w:val="28"/>
          <w:szCs w:val="28"/>
        </w:rPr>
        <w:t>.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Положение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женщины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в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Древней</w:t>
      </w:r>
      <w:r w:rsidR="0062742C">
        <w:rPr>
          <w:b/>
          <w:sz w:val="28"/>
          <w:szCs w:val="28"/>
        </w:rPr>
        <w:t xml:space="preserve"> </w:t>
      </w:r>
      <w:r w:rsidR="0017588A" w:rsidRPr="00935579">
        <w:rPr>
          <w:b/>
          <w:sz w:val="28"/>
          <w:szCs w:val="28"/>
        </w:rPr>
        <w:t>и</w:t>
      </w:r>
      <w:r w:rsidR="0062742C">
        <w:rPr>
          <w:b/>
          <w:sz w:val="28"/>
          <w:szCs w:val="28"/>
        </w:rPr>
        <w:t xml:space="preserve"> </w:t>
      </w:r>
      <w:r w:rsidR="0017588A" w:rsidRPr="00935579">
        <w:rPr>
          <w:b/>
          <w:sz w:val="28"/>
          <w:szCs w:val="28"/>
        </w:rPr>
        <w:t>Средневековой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Руси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(</w:t>
      </w:r>
      <w:r w:rsidR="00EA375E" w:rsidRPr="00935579">
        <w:rPr>
          <w:b/>
          <w:sz w:val="28"/>
          <w:szCs w:val="28"/>
          <w:lang w:val="en-US"/>
        </w:rPr>
        <w:t>I</w:t>
      </w:r>
      <w:r w:rsidR="00D86B70" w:rsidRPr="00935579">
        <w:rPr>
          <w:b/>
          <w:sz w:val="28"/>
          <w:szCs w:val="28"/>
          <w:lang w:val="en-US"/>
        </w:rPr>
        <w:t>X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–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  <w:lang w:val="en-US"/>
        </w:rPr>
        <w:t>XVI</w:t>
      </w:r>
      <w:r w:rsidR="0062742C">
        <w:rPr>
          <w:b/>
          <w:sz w:val="28"/>
          <w:szCs w:val="28"/>
        </w:rPr>
        <w:t xml:space="preserve"> </w:t>
      </w:r>
      <w:r w:rsidR="00D86B70" w:rsidRPr="00935579">
        <w:rPr>
          <w:b/>
          <w:sz w:val="28"/>
          <w:szCs w:val="28"/>
        </w:rPr>
        <w:t>вв.)</w:t>
      </w:r>
    </w:p>
    <w:p w:rsidR="008A6FE4" w:rsidRPr="00935579" w:rsidRDefault="008A6FE4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FE4" w:rsidRPr="00935579" w:rsidRDefault="00935579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A6FE4" w:rsidRPr="00935579">
        <w:rPr>
          <w:b/>
          <w:sz w:val="28"/>
          <w:szCs w:val="28"/>
        </w:rPr>
        <w:t>1</w:t>
      </w:r>
      <w:r w:rsidR="0062742C">
        <w:rPr>
          <w:b/>
          <w:sz w:val="28"/>
          <w:szCs w:val="28"/>
        </w:rPr>
        <w:t xml:space="preserve"> </w:t>
      </w:r>
      <w:r w:rsidR="0055095E" w:rsidRPr="00935579">
        <w:rPr>
          <w:b/>
          <w:sz w:val="28"/>
          <w:szCs w:val="28"/>
        </w:rPr>
        <w:t>Правовой</w:t>
      </w:r>
      <w:r w:rsidR="0062742C">
        <w:rPr>
          <w:b/>
          <w:sz w:val="28"/>
          <w:szCs w:val="28"/>
        </w:rPr>
        <w:t xml:space="preserve"> </w:t>
      </w:r>
      <w:r w:rsidR="0055095E" w:rsidRPr="00935579">
        <w:rPr>
          <w:b/>
          <w:sz w:val="28"/>
          <w:szCs w:val="28"/>
        </w:rPr>
        <w:t>статус</w:t>
      </w:r>
      <w:r w:rsidR="0062742C">
        <w:rPr>
          <w:b/>
          <w:sz w:val="28"/>
          <w:szCs w:val="28"/>
        </w:rPr>
        <w:t xml:space="preserve"> </w:t>
      </w:r>
      <w:r w:rsidR="0055095E" w:rsidRPr="00935579">
        <w:rPr>
          <w:b/>
          <w:sz w:val="28"/>
          <w:szCs w:val="28"/>
        </w:rPr>
        <w:t>женщины</w:t>
      </w:r>
      <w:r w:rsidR="00D40FA8" w:rsidRPr="00935579">
        <w:rPr>
          <w:b/>
          <w:sz w:val="28"/>
          <w:szCs w:val="28"/>
        </w:rPr>
        <w:t>: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право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на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владение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и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распоряжение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имуществом</w:t>
      </w:r>
      <w:r w:rsidR="00986994" w:rsidRPr="00935579">
        <w:rPr>
          <w:b/>
          <w:sz w:val="28"/>
          <w:szCs w:val="28"/>
        </w:rPr>
        <w:t>,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земельной</w:t>
      </w:r>
      <w:r w:rsidR="0062742C">
        <w:rPr>
          <w:b/>
          <w:sz w:val="28"/>
          <w:szCs w:val="28"/>
        </w:rPr>
        <w:t xml:space="preserve"> </w:t>
      </w:r>
      <w:r w:rsidR="00D40FA8" w:rsidRPr="00935579">
        <w:rPr>
          <w:b/>
          <w:sz w:val="28"/>
          <w:szCs w:val="28"/>
        </w:rPr>
        <w:t>собственностью</w:t>
      </w:r>
    </w:p>
    <w:p w:rsidR="00A00474" w:rsidRPr="00935579" w:rsidRDefault="00A00474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00474" w:rsidRPr="00935579" w:rsidRDefault="00A0047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  <w:lang w:val="en-US"/>
        </w:rPr>
        <w:t>IX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может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обрисовано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достаточной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полнотой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исследования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дееспособности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классов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групп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имущественно-правовой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сфере.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Эта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проблема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связана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историей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частности,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помогает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найти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ответы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таки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важнейшие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вопросы,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истоки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неравноправия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соотношении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нормативами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реального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широта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имущественно-правовой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="00EA375E" w:rsidRPr="00935579">
        <w:rPr>
          <w:sz w:val="28"/>
          <w:szCs w:val="28"/>
        </w:rPr>
        <w:t>самостоятельности</w:t>
      </w:r>
      <w:r w:rsidR="006C01F6" w:rsidRPr="00935579">
        <w:rPr>
          <w:rStyle w:val="a7"/>
          <w:sz w:val="28"/>
          <w:szCs w:val="28"/>
        </w:rPr>
        <w:footnoteReference w:id="29"/>
      </w:r>
      <w:r w:rsidR="00EA375E" w:rsidRPr="00935579">
        <w:rPr>
          <w:sz w:val="28"/>
          <w:szCs w:val="28"/>
        </w:rPr>
        <w:t>.</w:t>
      </w:r>
    </w:p>
    <w:p w:rsidR="00D81352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(РП)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уходят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корнями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глубокую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полномочиях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911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Олега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утвердивший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убийство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выдел,</w:t>
      </w:r>
      <w:r w:rsidR="0062742C">
        <w:rPr>
          <w:sz w:val="28"/>
          <w:szCs w:val="28"/>
        </w:rPr>
        <w:t xml:space="preserve"> </w:t>
      </w:r>
      <w:r w:rsidR="00D81352" w:rsidRPr="00935579">
        <w:rPr>
          <w:sz w:val="28"/>
          <w:szCs w:val="28"/>
        </w:rPr>
        <w:t>«</w:t>
      </w:r>
      <w:r w:rsidRPr="00935579">
        <w:rPr>
          <w:sz w:val="28"/>
          <w:szCs w:val="28"/>
        </w:rPr>
        <w:t>часть»,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мужниной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родственникам).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Понятие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располагала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вошло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кодификацией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Пространной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(ПП)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смердов,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«свободных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="008431A3" w:rsidRPr="00935579">
        <w:rPr>
          <w:sz w:val="28"/>
          <w:szCs w:val="28"/>
        </w:rPr>
        <w:t>сословия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«робы»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какой-либо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сообщают.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именуемое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«частью»,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вероятно,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входящее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</w:t>
      </w:r>
      <w:r w:rsidR="008431A3" w:rsidRPr="00935579">
        <w:rPr>
          <w:sz w:val="28"/>
          <w:szCs w:val="28"/>
        </w:rPr>
        <w:t>а</w:t>
      </w:r>
      <w:r w:rsidRPr="00935579">
        <w:rPr>
          <w:sz w:val="28"/>
          <w:szCs w:val="28"/>
        </w:rPr>
        <w:t>фернальное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="008431A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усмотр</w:t>
      </w:r>
      <w:r w:rsidR="008431A3" w:rsidRPr="00935579">
        <w:rPr>
          <w:sz w:val="28"/>
          <w:szCs w:val="28"/>
        </w:rPr>
        <w:t>е</w:t>
      </w:r>
      <w:r w:rsidRPr="00935579">
        <w:rPr>
          <w:sz w:val="28"/>
          <w:szCs w:val="28"/>
        </w:rPr>
        <w:t>нию</w:t>
      </w:r>
      <w:r w:rsidR="008431A3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Впоследствии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</w:t>
      </w:r>
      <w:r w:rsidR="008431A3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доверенности,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добросовестности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ипотека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</w:t>
      </w:r>
      <w:r w:rsidR="0096182B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96182B"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="0096182B"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="0096182B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6182B"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="0096182B" w:rsidRPr="00935579">
        <w:rPr>
          <w:sz w:val="28"/>
          <w:szCs w:val="28"/>
        </w:rPr>
        <w:t>жены</w:t>
      </w:r>
      <w:r w:rsidR="003A6D8B" w:rsidRPr="00935579">
        <w:rPr>
          <w:rStyle w:val="a7"/>
          <w:sz w:val="28"/>
          <w:szCs w:val="28"/>
        </w:rPr>
        <w:footnoteReference w:id="30"/>
      </w:r>
      <w:r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="007B4E4D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термина.</w:t>
      </w:r>
      <w:r w:rsidR="0062742C">
        <w:rPr>
          <w:sz w:val="28"/>
          <w:szCs w:val="28"/>
        </w:rPr>
        <w:t xml:space="preserve"> </w:t>
      </w:r>
      <w:r w:rsidR="007B4E4D" w:rsidRPr="00935579">
        <w:rPr>
          <w:sz w:val="28"/>
          <w:szCs w:val="28"/>
        </w:rPr>
        <w:t>Свидетельство</w:t>
      </w:r>
      <w:r w:rsidR="0062742C">
        <w:rPr>
          <w:sz w:val="28"/>
          <w:szCs w:val="28"/>
        </w:rPr>
        <w:t xml:space="preserve"> </w:t>
      </w:r>
      <w:r w:rsidR="007B4E4D" w:rsidRPr="00935579">
        <w:rPr>
          <w:sz w:val="28"/>
          <w:szCs w:val="28"/>
        </w:rPr>
        <w:t>летописца</w:t>
      </w:r>
      <w:r w:rsidR="0062742C">
        <w:rPr>
          <w:sz w:val="28"/>
          <w:szCs w:val="28"/>
        </w:rPr>
        <w:t xml:space="preserve"> </w:t>
      </w:r>
      <w:r w:rsidR="0095560D" w:rsidRPr="00935579">
        <w:rPr>
          <w:sz w:val="28"/>
          <w:szCs w:val="28"/>
        </w:rPr>
        <w:t>указывает</w:t>
      </w:r>
      <w:r w:rsidR="0062742C">
        <w:rPr>
          <w:sz w:val="28"/>
          <w:szCs w:val="28"/>
        </w:rPr>
        <w:t xml:space="preserve"> </w:t>
      </w:r>
      <w:r w:rsidR="0095560D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95560D"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усомниться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95560D"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заимствованием</w:t>
      </w:r>
      <w:r w:rsidR="0062742C">
        <w:rPr>
          <w:sz w:val="28"/>
          <w:szCs w:val="28"/>
        </w:rPr>
        <w:t xml:space="preserve"> </w:t>
      </w:r>
      <w:r w:rsidR="000A7FE1" w:rsidRPr="00935579">
        <w:rPr>
          <w:sz w:val="28"/>
          <w:szCs w:val="28"/>
        </w:rPr>
        <w:t>византийских</w:t>
      </w:r>
      <w:r w:rsidR="0062742C">
        <w:rPr>
          <w:sz w:val="28"/>
          <w:szCs w:val="28"/>
        </w:rPr>
        <w:t xml:space="preserve"> </w:t>
      </w:r>
      <w:r w:rsidR="000A7FE1" w:rsidRPr="00935579">
        <w:rPr>
          <w:sz w:val="28"/>
          <w:szCs w:val="28"/>
        </w:rPr>
        <w:t>юридических</w:t>
      </w:r>
      <w:r w:rsidR="0062742C">
        <w:rPr>
          <w:sz w:val="28"/>
          <w:szCs w:val="28"/>
        </w:rPr>
        <w:t xml:space="preserve"> </w:t>
      </w:r>
      <w:r w:rsidR="000A7FE1" w:rsidRPr="00935579">
        <w:rPr>
          <w:sz w:val="28"/>
          <w:szCs w:val="28"/>
        </w:rPr>
        <w:t>норм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смердам.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термин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«приданое»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3A6D8B" w:rsidRPr="00935579">
        <w:rPr>
          <w:rStyle w:val="a7"/>
          <w:sz w:val="28"/>
          <w:szCs w:val="28"/>
        </w:rPr>
        <w:footnoteReference w:id="31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«приданом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холопе»).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встречаются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ненормативного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B31309"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</w:t>
      </w:r>
      <w:r w:rsidR="000A7FE1" w:rsidRPr="00935579">
        <w:rPr>
          <w:sz w:val="28"/>
          <w:szCs w:val="28"/>
        </w:rPr>
        <w:t>ошло</w:t>
      </w:r>
      <w:r w:rsidR="0062742C">
        <w:rPr>
          <w:sz w:val="28"/>
          <w:szCs w:val="28"/>
        </w:rPr>
        <w:t xml:space="preserve"> </w:t>
      </w:r>
      <w:r w:rsidR="000A7FE1"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="000A7FE1" w:rsidRPr="00935579">
        <w:rPr>
          <w:sz w:val="28"/>
          <w:szCs w:val="28"/>
        </w:rPr>
        <w:t>мало</w:t>
      </w:r>
      <w:r w:rsidRPr="00935579">
        <w:rPr>
          <w:sz w:val="28"/>
          <w:szCs w:val="28"/>
        </w:rPr>
        <w:t>.</w:t>
      </w:r>
    </w:p>
    <w:p w:rsidR="0069291C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Сложнее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D1354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D1354" w:rsidRPr="00935579">
        <w:rPr>
          <w:sz w:val="28"/>
          <w:szCs w:val="28"/>
        </w:rPr>
        <w:t>владела</w:t>
      </w:r>
      <w:r w:rsidR="0062742C">
        <w:rPr>
          <w:sz w:val="28"/>
          <w:szCs w:val="28"/>
        </w:rPr>
        <w:t xml:space="preserve"> </w:t>
      </w:r>
      <w:r w:rsidR="006D1354"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D1354" w:rsidRPr="00935579">
        <w:rPr>
          <w:sz w:val="28"/>
          <w:szCs w:val="28"/>
        </w:rPr>
        <w:t>-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параферналъного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памятниках.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покражу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«свадебного»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</w:t>
      </w:r>
      <w:r w:rsidR="0069291C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городного».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Первый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термин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ясен: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свадьбе.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</w:t>
      </w:r>
      <w:r w:rsidR="0069291C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городное»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термин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понятный.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по-разному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о</w:t>
      </w:r>
      <w:r w:rsidRPr="00935579">
        <w:rPr>
          <w:sz w:val="28"/>
          <w:szCs w:val="28"/>
        </w:rPr>
        <w:t>писан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списках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9291C" w:rsidRPr="00935579">
        <w:rPr>
          <w:sz w:val="28"/>
          <w:szCs w:val="28"/>
        </w:rPr>
        <w:t>става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объяснен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сих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пор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предположить,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«сговорное»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(«</w:t>
      </w:r>
      <w:r w:rsidR="0069291C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городное»)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</w:t>
      </w:r>
      <w:r w:rsidR="0069291C" w:rsidRPr="00935579">
        <w:rPr>
          <w:sz w:val="28"/>
          <w:szCs w:val="28"/>
        </w:rPr>
        <w:t>стью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самим</w:t>
      </w:r>
      <w:r w:rsidR="0062742C">
        <w:rPr>
          <w:sz w:val="28"/>
          <w:szCs w:val="28"/>
        </w:rPr>
        <w:t xml:space="preserve"> </w:t>
      </w:r>
      <w:r w:rsidR="0069291C" w:rsidRPr="00935579">
        <w:rPr>
          <w:sz w:val="28"/>
          <w:szCs w:val="28"/>
        </w:rPr>
        <w:t>параферналь</w:t>
      </w:r>
      <w:r w:rsidRPr="00935579">
        <w:rPr>
          <w:sz w:val="28"/>
          <w:szCs w:val="28"/>
        </w:rPr>
        <w:t>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приносимым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структура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="00234BD3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вторичным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="00506E19" w:rsidRPr="00935579">
        <w:rPr>
          <w:sz w:val="28"/>
          <w:szCs w:val="28"/>
        </w:rPr>
        <w:t>это,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необъяснимым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Владимира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</w:t>
      </w:r>
      <w:r w:rsidR="00234BD3" w:rsidRPr="00935579">
        <w:rPr>
          <w:sz w:val="28"/>
          <w:szCs w:val="28"/>
        </w:rPr>
        <w:t>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</w:t>
      </w:r>
      <w:r w:rsidR="00234BD3" w:rsidRPr="00935579">
        <w:rPr>
          <w:sz w:val="28"/>
          <w:szCs w:val="28"/>
        </w:rPr>
        <w:t>о</w:t>
      </w:r>
      <w:r w:rsidRPr="00935579">
        <w:rPr>
          <w:sz w:val="28"/>
          <w:szCs w:val="28"/>
        </w:rPr>
        <w:t>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конфликта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снохой,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свекровью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</w:t>
      </w:r>
      <w:r w:rsidR="00AC7967" w:rsidRPr="00935579">
        <w:rPr>
          <w:sz w:val="28"/>
          <w:szCs w:val="28"/>
        </w:rPr>
        <w:t>ными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поводу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имущества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введено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</w:t>
      </w:r>
      <w:r w:rsidR="00AC7967" w:rsidRPr="00935579">
        <w:rPr>
          <w:sz w:val="28"/>
          <w:szCs w:val="28"/>
        </w:rPr>
        <w:t>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</w:t>
      </w:r>
      <w:r w:rsidR="00AC796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AC7967" w:rsidRPr="00935579">
        <w:rPr>
          <w:sz w:val="28"/>
          <w:szCs w:val="28"/>
        </w:rPr>
        <w:t>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юрисдикции,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казусов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закона</w:t>
      </w:r>
      <w:r w:rsidR="00AC7967" w:rsidRPr="00935579">
        <w:rPr>
          <w:sz w:val="28"/>
          <w:szCs w:val="28"/>
        </w:rPr>
        <w:t>х</w:t>
      </w:r>
      <w:r w:rsidR="0062742C">
        <w:rPr>
          <w:sz w:val="28"/>
          <w:szCs w:val="28"/>
        </w:rPr>
        <w:t xml:space="preserve"> </w:t>
      </w:r>
      <w:r w:rsidR="00B36B3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ограничивавших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AC7967" w:rsidRPr="00935579">
        <w:rPr>
          <w:sz w:val="28"/>
          <w:szCs w:val="28"/>
        </w:rPr>
        <w:t>женщин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B36B38"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="00B36B38" w:rsidRPr="00935579">
        <w:rPr>
          <w:sz w:val="28"/>
          <w:szCs w:val="28"/>
        </w:rPr>
        <w:t>н</w:t>
      </w:r>
      <w:r w:rsidR="00AC7967" w:rsidRPr="00935579">
        <w:rPr>
          <w:sz w:val="28"/>
          <w:szCs w:val="28"/>
        </w:rPr>
        <w:t>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найти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</w:t>
      </w:r>
      <w:r w:rsidR="00AC7967" w:rsidRPr="00935579">
        <w:rPr>
          <w:sz w:val="28"/>
          <w:szCs w:val="28"/>
        </w:rPr>
        <w:t>раке</w:t>
      </w:r>
      <w:r w:rsidR="003A6D8B" w:rsidRPr="00935579">
        <w:rPr>
          <w:rStyle w:val="a7"/>
          <w:sz w:val="28"/>
          <w:szCs w:val="28"/>
        </w:rPr>
        <w:footnoteReference w:id="32"/>
      </w:r>
      <w:r w:rsidR="00AC7967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Во-первых,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кредиторы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="00E25174" w:rsidRPr="00935579">
        <w:rPr>
          <w:sz w:val="28"/>
          <w:szCs w:val="28"/>
        </w:rPr>
        <w:t>жены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Во-вторых,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</w:t>
      </w:r>
      <w:r w:rsidR="00EA060E" w:rsidRPr="00935579">
        <w:rPr>
          <w:sz w:val="28"/>
          <w:szCs w:val="28"/>
        </w:rPr>
        <w:t>ягателем</w:t>
      </w:r>
      <w:r w:rsidR="0062742C">
        <w:rPr>
          <w:sz w:val="28"/>
          <w:szCs w:val="28"/>
        </w:rPr>
        <w:t xml:space="preserve"> </w:t>
      </w:r>
      <w:r w:rsidR="00EA060E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A060E"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="00EA060E" w:rsidRPr="00935579">
        <w:rPr>
          <w:sz w:val="28"/>
          <w:szCs w:val="28"/>
        </w:rPr>
        <w:t>супруги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В-третьих,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Псковской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(ПСГ)</w:t>
      </w:r>
      <w:r w:rsidR="00A5414B" w:rsidRPr="00935579">
        <w:rPr>
          <w:rStyle w:val="a7"/>
          <w:sz w:val="28"/>
          <w:szCs w:val="28"/>
        </w:rPr>
        <w:footnoteReference w:id="33"/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EA060E"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истцом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нефор</w:t>
      </w:r>
      <w:r w:rsidR="002E2E2D" w:rsidRPr="00935579">
        <w:rPr>
          <w:sz w:val="28"/>
          <w:szCs w:val="28"/>
        </w:rPr>
        <w:t>мальным</w:t>
      </w:r>
      <w:r w:rsidR="0062742C">
        <w:rPr>
          <w:sz w:val="28"/>
          <w:szCs w:val="28"/>
        </w:rPr>
        <w:t xml:space="preserve"> </w:t>
      </w:r>
      <w:r w:rsidR="002E2E2D" w:rsidRPr="00935579">
        <w:rPr>
          <w:sz w:val="28"/>
          <w:szCs w:val="28"/>
        </w:rPr>
        <w:t>документам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В-четвертых,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1269</w:t>
      </w:r>
      <w:r w:rsidR="0062742C">
        <w:rPr>
          <w:sz w:val="28"/>
          <w:szCs w:val="28"/>
        </w:rPr>
        <w:t xml:space="preserve"> </w:t>
      </w:r>
      <w:r w:rsidR="0018639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1270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подчеркнул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ипотеки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залог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(Материальную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наследницей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8639A" w:rsidRPr="00935579">
        <w:rPr>
          <w:sz w:val="28"/>
          <w:szCs w:val="28"/>
        </w:rPr>
        <w:t>недвижи</w:t>
      </w:r>
      <w:r w:rsidRPr="00935579">
        <w:rPr>
          <w:sz w:val="28"/>
          <w:szCs w:val="28"/>
        </w:rPr>
        <w:t>мости)</w:t>
      </w:r>
      <w:r w:rsidR="003A6D8B" w:rsidRPr="00935579">
        <w:rPr>
          <w:rStyle w:val="a7"/>
          <w:sz w:val="28"/>
          <w:szCs w:val="28"/>
        </w:rPr>
        <w:footnoteReference w:id="34"/>
      </w:r>
      <w:r w:rsidR="003A6D8B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Отметим,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тенденция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утвердилась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8A034D" w:rsidRPr="00935579">
        <w:rPr>
          <w:sz w:val="28"/>
          <w:szCs w:val="28"/>
        </w:rPr>
        <w:t>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русско-византийский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«разграбление»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="008A034D" w:rsidRPr="00935579">
        <w:rPr>
          <w:sz w:val="28"/>
          <w:szCs w:val="28"/>
        </w:rPr>
        <w:t>совершения</w:t>
      </w:r>
      <w:r w:rsidR="0062742C">
        <w:rPr>
          <w:sz w:val="28"/>
          <w:szCs w:val="28"/>
        </w:rPr>
        <w:t xml:space="preserve"> </w:t>
      </w:r>
      <w:r w:rsidR="008A034D" w:rsidRPr="00935579">
        <w:rPr>
          <w:sz w:val="28"/>
          <w:szCs w:val="28"/>
        </w:rPr>
        <w:t>преступления</w:t>
      </w:r>
      <w:r w:rsidR="0062742C">
        <w:rPr>
          <w:sz w:val="28"/>
          <w:szCs w:val="28"/>
        </w:rPr>
        <w:t xml:space="preserve"> </w:t>
      </w:r>
      <w:r w:rsidR="008A034D" w:rsidRPr="00935579">
        <w:rPr>
          <w:sz w:val="28"/>
          <w:szCs w:val="28"/>
        </w:rPr>
        <w:t>мужем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4B271A" w:rsidRPr="00935579">
        <w:rPr>
          <w:sz w:val="28"/>
          <w:szCs w:val="28"/>
        </w:rPr>
        <w:t>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возвратилось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ипотеки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E51646" w:rsidRPr="00935579">
        <w:rPr>
          <w:sz w:val="28"/>
          <w:szCs w:val="28"/>
        </w:rPr>
        <w:t>з</w:t>
      </w:r>
      <w:r w:rsidRPr="00935579">
        <w:rPr>
          <w:sz w:val="28"/>
          <w:szCs w:val="28"/>
        </w:rPr>
        <w:t>алога,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данный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свободная</w:t>
      </w:r>
      <w:r w:rsidR="00DE4ED0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Принадлежавшие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выходивш</w:t>
      </w:r>
      <w:r w:rsidR="00DE4ED0" w:rsidRPr="00935579">
        <w:rPr>
          <w:sz w:val="28"/>
          <w:szCs w:val="28"/>
        </w:rPr>
        <w:t>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вторично,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</w:t>
      </w:r>
      <w:r w:rsidR="00DE4ED0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некоторым</w:t>
      </w:r>
      <w:r w:rsidR="0062742C">
        <w:rPr>
          <w:sz w:val="28"/>
          <w:szCs w:val="28"/>
        </w:rPr>
        <w:t xml:space="preserve"> </w:t>
      </w:r>
      <w:r w:rsidR="00DE4ED0" w:rsidRPr="00935579">
        <w:rPr>
          <w:sz w:val="28"/>
          <w:szCs w:val="28"/>
        </w:rPr>
        <w:t>парафернальным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приданым),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выполнении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функций</w:t>
      </w:r>
      <w:r w:rsidR="003A6D8B" w:rsidRPr="00935579">
        <w:rPr>
          <w:rStyle w:val="a7"/>
          <w:sz w:val="28"/>
          <w:szCs w:val="28"/>
        </w:rPr>
        <w:footnoteReference w:id="35"/>
      </w:r>
      <w:r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</w:t>
      </w:r>
      <w:r w:rsidR="0066542C" w:rsidRPr="00935579">
        <w:rPr>
          <w:sz w:val="28"/>
          <w:szCs w:val="28"/>
        </w:rPr>
        <w:t>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</w:t>
      </w:r>
      <w:r w:rsidR="0066542C" w:rsidRPr="00935579">
        <w:rPr>
          <w:sz w:val="28"/>
          <w:szCs w:val="28"/>
        </w:rPr>
        <w:t>адноевропейское</w:t>
      </w:r>
      <w:r w:rsidR="0062742C">
        <w:rPr>
          <w:sz w:val="28"/>
          <w:szCs w:val="28"/>
        </w:rPr>
        <w:t xml:space="preserve"> </w:t>
      </w:r>
      <w:r w:rsidR="0066542C" w:rsidRPr="00935579">
        <w:rPr>
          <w:sz w:val="28"/>
          <w:szCs w:val="28"/>
        </w:rPr>
        <w:t>средневековье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Сходство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</w:t>
      </w:r>
      <w:r w:rsidR="0066542C" w:rsidRPr="00935579">
        <w:rPr>
          <w:sz w:val="28"/>
          <w:szCs w:val="28"/>
        </w:rPr>
        <w:t>еделялось</w:t>
      </w:r>
      <w:r w:rsidR="0062742C">
        <w:rPr>
          <w:sz w:val="28"/>
          <w:szCs w:val="28"/>
        </w:rPr>
        <w:t xml:space="preserve"> </w:t>
      </w:r>
      <w:r w:rsidR="0066542C" w:rsidRPr="00935579">
        <w:rPr>
          <w:sz w:val="28"/>
          <w:szCs w:val="28"/>
        </w:rPr>
        <w:t>близостью</w:t>
      </w:r>
      <w:r w:rsidR="0062742C">
        <w:rPr>
          <w:sz w:val="28"/>
          <w:szCs w:val="28"/>
        </w:rPr>
        <w:t xml:space="preserve"> </w:t>
      </w:r>
      <w:r w:rsidR="0066542C" w:rsidRPr="00935579">
        <w:rPr>
          <w:sz w:val="28"/>
          <w:szCs w:val="28"/>
        </w:rPr>
        <w:t>систем</w:t>
      </w:r>
      <w:r w:rsidR="0062742C">
        <w:rPr>
          <w:sz w:val="28"/>
          <w:szCs w:val="28"/>
        </w:rPr>
        <w:t xml:space="preserve"> </w:t>
      </w:r>
      <w:r w:rsidR="0066542C" w:rsidRPr="00935579">
        <w:rPr>
          <w:sz w:val="28"/>
          <w:szCs w:val="28"/>
        </w:rPr>
        <w:t>общественно</w:t>
      </w:r>
      <w:r w:rsidRPr="00935579">
        <w:rPr>
          <w:sz w:val="28"/>
          <w:szCs w:val="28"/>
        </w:rPr>
        <w:t>-</w:t>
      </w:r>
      <w:r w:rsidR="0066542C" w:rsidRPr="00935579">
        <w:rPr>
          <w:sz w:val="28"/>
          <w:szCs w:val="28"/>
        </w:rPr>
        <w:t>экономического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заимствованием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норм.</w:t>
      </w:r>
    </w:p>
    <w:p w:rsidR="00530672" w:rsidRPr="00935579" w:rsidRDefault="00291A3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Рассматривая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проблему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подробн</w:t>
      </w:r>
      <w:r w:rsidR="00530672" w:rsidRPr="00935579">
        <w:rPr>
          <w:sz w:val="28"/>
          <w:szCs w:val="28"/>
        </w:rPr>
        <w:t>о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выяснить: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вступала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вдова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автоматически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умершего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детям,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опекуном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закону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эта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определялась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официальным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положением?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полномочно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опекуншами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малолетних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старшинства,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добытком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(имуществом)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убытки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вторичного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опекаемые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совершеннолетними,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матери-вдове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содержание</w:t>
      </w:r>
      <w:r w:rsidR="0062742C">
        <w:rPr>
          <w:sz w:val="28"/>
          <w:szCs w:val="28"/>
        </w:rPr>
        <w:t xml:space="preserve"> </w:t>
      </w:r>
      <w:r w:rsidR="00A7745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Судя</w:t>
      </w:r>
      <w:r w:rsidR="0062742C">
        <w:rPr>
          <w:sz w:val="28"/>
          <w:szCs w:val="28"/>
        </w:rPr>
        <w:t xml:space="preserve"> </w:t>
      </w:r>
      <w:r w:rsidR="002C54CB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</w:t>
      </w:r>
      <w:r w:rsidR="002C54CB" w:rsidRPr="00935579">
        <w:rPr>
          <w:sz w:val="28"/>
          <w:szCs w:val="28"/>
        </w:rPr>
        <w:t>сковской</w:t>
      </w:r>
      <w:r w:rsidR="0062742C">
        <w:rPr>
          <w:sz w:val="28"/>
          <w:szCs w:val="28"/>
        </w:rPr>
        <w:t xml:space="preserve"> </w:t>
      </w:r>
      <w:r w:rsidR="002C54CB" w:rsidRPr="00935579">
        <w:rPr>
          <w:sz w:val="28"/>
          <w:szCs w:val="28"/>
        </w:rPr>
        <w:t>судной</w:t>
      </w:r>
      <w:r w:rsidR="0062742C">
        <w:rPr>
          <w:sz w:val="28"/>
          <w:szCs w:val="28"/>
        </w:rPr>
        <w:t xml:space="preserve"> </w:t>
      </w:r>
      <w:r w:rsidR="002C54CB" w:rsidRPr="00935579">
        <w:rPr>
          <w:sz w:val="28"/>
          <w:szCs w:val="28"/>
        </w:rPr>
        <w:t>грамоте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престарелой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изъятию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недостойного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нажили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вторично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возвращала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опекаемым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приплод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скот</w:t>
      </w:r>
      <w:r w:rsidR="00CA0C65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CA0C65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CA0C65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CA0C65"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опекаемых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пускалось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оборот,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прибыль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ближайшего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опекунши</w:t>
      </w:r>
      <w:r w:rsidR="003A6D8B" w:rsidRPr="00935579">
        <w:rPr>
          <w:rStyle w:val="a7"/>
          <w:sz w:val="28"/>
          <w:szCs w:val="28"/>
        </w:rPr>
        <w:footnoteReference w:id="36"/>
      </w:r>
      <w:r w:rsidR="00223269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8C4548" w:rsidRPr="00935579">
        <w:rPr>
          <w:sz w:val="28"/>
          <w:szCs w:val="28"/>
        </w:rPr>
        <w:t>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возмещался,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видимо,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ущерб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завещателя.</w:t>
      </w:r>
    </w:p>
    <w:p w:rsidR="00B11DB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поздние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B11DB9" w:rsidRPr="00935579">
        <w:rPr>
          <w:sz w:val="28"/>
          <w:szCs w:val="28"/>
        </w:rPr>
        <w:t>женским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="00B11DB9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</w:t>
      </w:r>
      <w:r w:rsidR="00B11DB9" w:rsidRPr="00935579">
        <w:rPr>
          <w:sz w:val="28"/>
          <w:szCs w:val="28"/>
        </w:rPr>
        <w:t>онно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позже.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кодексов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западнославянских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вводит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соопекунов-мужчин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</w:t>
      </w:r>
      <w:r w:rsidR="00B11DB9" w:rsidRPr="00935579">
        <w:rPr>
          <w:sz w:val="28"/>
          <w:szCs w:val="28"/>
        </w:rPr>
        <w:t>начительную</w:t>
      </w:r>
      <w:r w:rsidR="0062742C">
        <w:rPr>
          <w:sz w:val="28"/>
          <w:szCs w:val="28"/>
        </w:rPr>
        <w:t xml:space="preserve"> </w:t>
      </w:r>
      <w:r w:rsidR="00B11DB9" w:rsidRPr="00935579">
        <w:rPr>
          <w:sz w:val="28"/>
          <w:szCs w:val="28"/>
        </w:rPr>
        <w:t>самостоятельность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соучастие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родительской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авторитет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замужеством)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полновластной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Рассмотренные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раскрываются</w:t>
      </w:r>
      <w:r w:rsidR="0062742C">
        <w:rPr>
          <w:sz w:val="28"/>
          <w:szCs w:val="28"/>
        </w:rPr>
        <w:t xml:space="preserve"> </w:t>
      </w:r>
      <w:r w:rsidR="009D7CB8" w:rsidRPr="00935579">
        <w:rPr>
          <w:sz w:val="28"/>
          <w:szCs w:val="28"/>
        </w:rPr>
        <w:t>эволюция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глубокие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сдвиги,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юриспруденции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незамужние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вышедшие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толковать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сыновьях;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незамужние,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="00A10135" w:rsidRPr="00935579">
        <w:rPr>
          <w:sz w:val="28"/>
          <w:szCs w:val="28"/>
        </w:rPr>
        <w:t>и</w:t>
      </w:r>
      <w:r w:rsidRPr="00935579">
        <w:rPr>
          <w:sz w:val="28"/>
          <w:szCs w:val="28"/>
        </w:rPr>
        <w:t>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полагается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умирающий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«делит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детем»</w:t>
      </w:r>
      <w:r w:rsidR="003A6D8B" w:rsidRPr="00935579">
        <w:rPr>
          <w:rStyle w:val="a7"/>
          <w:sz w:val="28"/>
          <w:szCs w:val="28"/>
        </w:rPr>
        <w:footnoteReference w:id="37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означать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сыновьями,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дочерьми: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совпадать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A10135" w:rsidRPr="00935579">
        <w:rPr>
          <w:sz w:val="28"/>
          <w:szCs w:val="28"/>
        </w:rPr>
        <w:t>ыдаче</w:t>
      </w:r>
      <w:r w:rsidR="0062742C">
        <w:rPr>
          <w:sz w:val="28"/>
          <w:szCs w:val="28"/>
        </w:rPr>
        <w:t xml:space="preserve"> </w:t>
      </w:r>
      <w:r w:rsidR="00A10135" w:rsidRPr="00935579">
        <w:rPr>
          <w:sz w:val="28"/>
          <w:szCs w:val="28"/>
        </w:rPr>
        <w:t>замуж</w:t>
      </w:r>
      <w:r w:rsidR="0062742C">
        <w:rPr>
          <w:sz w:val="28"/>
          <w:szCs w:val="28"/>
        </w:rPr>
        <w:t xml:space="preserve"> </w:t>
      </w:r>
      <w:r w:rsidR="00A10135" w:rsidRPr="00935579">
        <w:rPr>
          <w:sz w:val="28"/>
          <w:szCs w:val="28"/>
        </w:rPr>
        <w:t>незамужних</w:t>
      </w:r>
      <w:r w:rsidR="0062742C">
        <w:rPr>
          <w:sz w:val="28"/>
          <w:szCs w:val="28"/>
        </w:rPr>
        <w:t xml:space="preserve"> </w:t>
      </w:r>
      <w:r w:rsidR="00A10135" w:rsidRPr="00935579">
        <w:rPr>
          <w:sz w:val="28"/>
          <w:szCs w:val="28"/>
        </w:rPr>
        <w:t>сестер</w:t>
      </w:r>
      <w:r w:rsidRPr="00935579">
        <w:rPr>
          <w:sz w:val="28"/>
          <w:szCs w:val="28"/>
        </w:rPr>
        <w:t>.</w:t>
      </w:r>
    </w:p>
    <w:p w:rsidR="009B41E0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="00A1013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проследить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Изначальным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подобной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</w:t>
      </w:r>
      <w:r w:rsidR="004C74F5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4C74F5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щи</w:t>
      </w:r>
      <w:r w:rsidR="004C74F5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матримониального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отказывалось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какой-либо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рентабельности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чужого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</w:t>
      </w:r>
      <w:r w:rsidR="0062742C">
        <w:rPr>
          <w:sz w:val="28"/>
          <w:szCs w:val="28"/>
        </w:rPr>
        <w:t xml:space="preserve"> </w:t>
      </w:r>
      <w:r w:rsidR="004C74F5"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конечном</w:t>
      </w:r>
      <w:r w:rsidR="0062742C">
        <w:rPr>
          <w:sz w:val="28"/>
          <w:szCs w:val="28"/>
        </w:rPr>
        <w:t xml:space="preserve"> </w:t>
      </w:r>
      <w:r w:rsidR="004C74F5" w:rsidRPr="00935579">
        <w:rPr>
          <w:sz w:val="28"/>
          <w:szCs w:val="28"/>
        </w:rPr>
        <w:t>счете,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неравенству.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</w:t>
      </w:r>
      <w:r w:rsidR="009B41E0" w:rsidRPr="00935579">
        <w:rPr>
          <w:sz w:val="28"/>
          <w:szCs w:val="28"/>
        </w:rPr>
        <w:t>нерусских</w:t>
      </w:r>
      <w:r w:rsidR="0062742C">
        <w:rPr>
          <w:sz w:val="28"/>
          <w:szCs w:val="28"/>
        </w:rPr>
        <w:t xml:space="preserve"> </w:t>
      </w:r>
      <w:r w:rsidR="009B41E0" w:rsidRPr="00935579">
        <w:rPr>
          <w:sz w:val="28"/>
          <w:szCs w:val="28"/>
        </w:rPr>
        <w:t>письменных</w:t>
      </w:r>
      <w:r w:rsidR="0062742C">
        <w:rPr>
          <w:sz w:val="28"/>
          <w:szCs w:val="28"/>
        </w:rPr>
        <w:t xml:space="preserve"> </w:t>
      </w:r>
      <w:r w:rsidR="009B41E0" w:rsidRPr="00935579">
        <w:rPr>
          <w:sz w:val="28"/>
          <w:szCs w:val="28"/>
        </w:rPr>
        <w:t>источниках.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косвенное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предшествовавшую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упомянутого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архаичного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отстранения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«сестра».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Очевидно,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имела</w:t>
      </w:r>
      <w:r w:rsidR="0062742C">
        <w:rPr>
          <w:sz w:val="28"/>
          <w:szCs w:val="28"/>
        </w:rPr>
        <w:t xml:space="preserve"> </w:t>
      </w:r>
      <w:r w:rsidR="009B41E0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E75777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Усиление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преобладание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территориального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родовым,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неравенства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</w:t>
      </w:r>
      <w:r w:rsidR="0062742C">
        <w:rPr>
          <w:sz w:val="28"/>
          <w:szCs w:val="28"/>
        </w:rPr>
        <w:t xml:space="preserve"> </w:t>
      </w:r>
      <w:r w:rsidR="00305DC8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распорядительницами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отмечалось,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рассчитывали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</w:t>
      </w:r>
      <w:r w:rsidR="00AC67CB" w:rsidRPr="00935579">
        <w:rPr>
          <w:sz w:val="28"/>
          <w:szCs w:val="28"/>
        </w:rPr>
        <w:t>ву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</w:t>
      </w:r>
      <w:r w:rsidR="00AC67CB" w:rsidRPr="00935579">
        <w:rPr>
          <w:sz w:val="28"/>
          <w:szCs w:val="28"/>
        </w:rPr>
        <w:t>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непременно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3A6D8B" w:rsidRPr="00935579">
        <w:rPr>
          <w:rStyle w:val="a7"/>
          <w:sz w:val="28"/>
          <w:szCs w:val="28"/>
        </w:rPr>
        <w:footnoteReference w:id="38"/>
      </w:r>
      <w:r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структуры</w:t>
      </w:r>
      <w:r w:rsidR="0062742C">
        <w:rPr>
          <w:sz w:val="28"/>
          <w:szCs w:val="28"/>
        </w:rPr>
        <w:t xml:space="preserve"> </w:t>
      </w:r>
      <w:r w:rsidR="00F33FC3" w:rsidRPr="00935579">
        <w:rPr>
          <w:sz w:val="28"/>
          <w:szCs w:val="28"/>
        </w:rPr>
        <w:t>наследства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принципиальное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досоветская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наследством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</w:t>
      </w:r>
      <w:r w:rsidR="004F7CAA" w:rsidRPr="00935579">
        <w:rPr>
          <w:sz w:val="28"/>
          <w:szCs w:val="28"/>
        </w:rPr>
        <w:t>твенность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мужа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</w:t>
      </w:r>
      <w:r w:rsidR="004F7CAA" w:rsidRPr="00935579">
        <w:rPr>
          <w:sz w:val="28"/>
          <w:szCs w:val="28"/>
        </w:rPr>
        <w:t>ределенно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решает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проблему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од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наследством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нажи</w:t>
      </w:r>
      <w:r w:rsidR="004F7CAA" w:rsidRPr="00935579">
        <w:rPr>
          <w:sz w:val="28"/>
          <w:szCs w:val="28"/>
        </w:rPr>
        <w:t>тую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движимость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F7CAA" w:rsidRPr="00935579">
        <w:rPr>
          <w:sz w:val="28"/>
          <w:szCs w:val="28"/>
        </w:rPr>
        <w:t>недвижимость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нельзя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совершеннолетия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иерархии.</w:t>
      </w:r>
    </w:p>
    <w:p w:rsidR="005D0F00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предположить,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запрещение</w:t>
      </w:r>
      <w:r w:rsidR="0062742C">
        <w:rPr>
          <w:sz w:val="28"/>
          <w:szCs w:val="28"/>
        </w:rPr>
        <w:t xml:space="preserve"> </w:t>
      </w:r>
      <w:r w:rsidR="00872A3F" w:rsidRPr="00935579">
        <w:rPr>
          <w:sz w:val="28"/>
          <w:szCs w:val="28"/>
        </w:rPr>
        <w:t>получать</w:t>
      </w:r>
      <w:r w:rsidR="0062742C">
        <w:rPr>
          <w:sz w:val="28"/>
          <w:szCs w:val="28"/>
        </w:rPr>
        <w:t xml:space="preserve"> </w:t>
      </w:r>
      <w:r w:rsidR="00872A3F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872A3F" w:rsidRPr="00935579">
        <w:rPr>
          <w:sz w:val="28"/>
          <w:szCs w:val="28"/>
        </w:rPr>
        <w:t>наследство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полновластными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Логично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предположить,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«частью»</w:t>
      </w:r>
      <w:r w:rsidR="0062742C">
        <w:rPr>
          <w:sz w:val="28"/>
          <w:szCs w:val="28"/>
        </w:rPr>
        <w:t xml:space="preserve"> </w:t>
      </w:r>
      <w:r w:rsidR="007012DD" w:rsidRPr="00935579">
        <w:rPr>
          <w:sz w:val="28"/>
          <w:szCs w:val="28"/>
        </w:rPr>
        <w:t>под</w:t>
      </w:r>
      <w:r w:rsidRPr="00935579">
        <w:rPr>
          <w:sz w:val="28"/>
          <w:szCs w:val="28"/>
        </w:rPr>
        <w:t>разуме</w:t>
      </w:r>
      <w:r w:rsidR="007012DD" w:rsidRPr="00935579">
        <w:rPr>
          <w:sz w:val="28"/>
          <w:szCs w:val="28"/>
        </w:rPr>
        <w:t>в</w:t>
      </w:r>
      <w:r w:rsidRPr="00935579">
        <w:rPr>
          <w:sz w:val="28"/>
          <w:szCs w:val="28"/>
        </w:rPr>
        <w:t>а</w:t>
      </w:r>
      <w:r w:rsidR="007012DD" w:rsidRPr="00935579">
        <w:rPr>
          <w:sz w:val="28"/>
          <w:szCs w:val="28"/>
        </w:rPr>
        <w:t>ла</w:t>
      </w:r>
      <w:r w:rsidRPr="00935579">
        <w:rPr>
          <w:sz w:val="28"/>
          <w:szCs w:val="28"/>
        </w:rPr>
        <w:t>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</w:t>
      </w:r>
      <w:r w:rsidR="007012DD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находившийся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E75777" w:rsidRPr="00935579">
        <w:rPr>
          <w:rStyle w:val="a7"/>
          <w:sz w:val="28"/>
          <w:szCs w:val="28"/>
        </w:rPr>
        <w:footnoteReference w:id="39"/>
      </w:r>
      <w:r w:rsidRPr="00935579">
        <w:rPr>
          <w:sz w:val="28"/>
          <w:szCs w:val="28"/>
        </w:rPr>
        <w:t>.</w:t>
      </w:r>
    </w:p>
    <w:p w:rsidR="005D0F00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пропорциональном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неравенство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оговорено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причисляется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5D0F00" w:rsidRPr="00935579">
        <w:rPr>
          <w:sz w:val="28"/>
          <w:szCs w:val="28"/>
        </w:rPr>
        <w:t>оговариваются</w:t>
      </w:r>
      <w:r w:rsidR="0062742C">
        <w:rPr>
          <w:sz w:val="28"/>
          <w:szCs w:val="28"/>
        </w:rPr>
        <w:t xml:space="preserve"> </w:t>
      </w:r>
      <w:r w:rsidR="005D0F0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5D0F00"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="005D0F00" w:rsidRPr="00935579">
        <w:rPr>
          <w:sz w:val="28"/>
          <w:szCs w:val="28"/>
        </w:rPr>
        <w:t>очередь.</w:t>
      </w:r>
    </w:p>
    <w:p w:rsidR="006D0E8B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переживший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покойной,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управлял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отец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передал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«часть»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мачехе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="003E16F7"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несколько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точка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насчет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толкования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A5414B" w:rsidRPr="00935579">
        <w:rPr>
          <w:rStyle w:val="a7"/>
          <w:sz w:val="28"/>
          <w:szCs w:val="28"/>
        </w:rPr>
        <w:footnoteReference w:id="40"/>
      </w:r>
      <w:r w:rsidRPr="00935579">
        <w:rPr>
          <w:sz w:val="28"/>
          <w:szCs w:val="28"/>
        </w:rPr>
        <w:t>.</w:t>
      </w:r>
    </w:p>
    <w:p w:rsidR="004E3A89" w:rsidRPr="00935579" w:rsidRDefault="006D0E8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</w:t>
      </w:r>
      <w:r w:rsidR="004E3A89"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94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обосновывает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им.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Разница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этими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понятиями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очевидна.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располагали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опекунства,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превратить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общее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единоличную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могли,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мужья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женскому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парафернальному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имуществу.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случайно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растрате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(а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="007A4DE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сводный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сын)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был,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утверждается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E3A89" w:rsidRPr="00935579">
        <w:rPr>
          <w:sz w:val="28"/>
          <w:szCs w:val="28"/>
        </w:rPr>
        <w:t>некоторых</w:t>
      </w:r>
      <w:r w:rsidR="0062742C">
        <w:rPr>
          <w:sz w:val="28"/>
          <w:szCs w:val="28"/>
        </w:rPr>
        <w:t xml:space="preserve"> </w:t>
      </w:r>
      <w:r w:rsidR="000F6DA3" w:rsidRPr="00935579">
        <w:rPr>
          <w:sz w:val="28"/>
          <w:szCs w:val="28"/>
        </w:rPr>
        <w:t>списках</w:t>
      </w:r>
      <w:r w:rsidR="0062742C">
        <w:rPr>
          <w:sz w:val="28"/>
          <w:szCs w:val="28"/>
        </w:rPr>
        <w:t xml:space="preserve"> </w:t>
      </w:r>
      <w:r w:rsidR="000F6DA3"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="000F6DA3" w:rsidRPr="00935579">
        <w:rPr>
          <w:sz w:val="28"/>
          <w:szCs w:val="28"/>
        </w:rPr>
        <w:t>возместить</w:t>
      </w:r>
      <w:r w:rsidR="0062742C">
        <w:rPr>
          <w:sz w:val="28"/>
          <w:szCs w:val="28"/>
        </w:rPr>
        <w:t xml:space="preserve"> </w:t>
      </w:r>
      <w:r w:rsidR="000F6DA3" w:rsidRPr="00935579">
        <w:rPr>
          <w:sz w:val="28"/>
          <w:szCs w:val="28"/>
        </w:rPr>
        <w:t>убыток</w:t>
      </w:r>
      <w:r w:rsidR="004E3A89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равенстве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устанавливающая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выбирать,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предпочтение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сестер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одинаковыми.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Сестры,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BD4AAC" w:rsidRPr="00935579">
        <w:rPr>
          <w:sz w:val="28"/>
          <w:szCs w:val="28"/>
        </w:rPr>
        <w:t>наследства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вообще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наследницей,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употребила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термин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«дочь»,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2154B6" w:rsidRPr="00935579">
        <w:rPr>
          <w:sz w:val="28"/>
          <w:szCs w:val="28"/>
        </w:rPr>
        <w:t>«сестра»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</w:t>
      </w:r>
      <w:r w:rsidR="002154B6" w:rsidRPr="00935579">
        <w:rPr>
          <w:sz w:val="28"/>
          <w:szCs w:val="28"/>
        </w:rPr>
        <w:t>аследницами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акцентирование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сестра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наследницей,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дочерьми,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заменить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A5414B" w:rsidRPr="00935579">
        <w:rPr>
          <w:rStyle w:val="a7"/>
          <w:sz w:val="28"/>
          <w:szCs w:val="28"/>
        </w:rPr>
        <w:footnoteReference w:id="41"/>
      </w:r>
      <w:r w:rsidRPr="00935579">
        <w:rPr>
          <w:sz w:val="28"/>
          <w:szCs w:val="28"/>
        </w:rPr>
        <w:t>.</w:t>
      </w:r>
    </w:p>
    <w:p w:rsidR="00231F4B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Последний,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третий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недвижимостью: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«отчиной».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зафиксирован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поздних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Пскова,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разбирая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</w:t>
      </w:r>
      <w:r w:rsidR="002970D9" w:rsidRPr="00935579">
        <w:rPr>
          <w:sz w:val="28"/>
          <w:szCs w:val="28"/>
        </w:rPr>
        <w:t>ледование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завещания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</w:t>
      </w:r>
      <w:r w:rsidR="002970D9" w:rsidRPr="00935579">
        <w:rPr>
          <w:sz w:val="28"/>
          <w:szCs w:val="28"/>
        </w:rPr>
        <w:t>рждает,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что,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останется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«отчина»,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="002970D9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пожизненно,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выйдет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предъявляется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</w:t>
      </w:r>
      <w:r w:rsidR="000D03A6" w:rsidRPr="00935579">
        <w:rPr>
          <w:sz w:val="28"/>
          <w:szCs w:val="28"/>
        </w:rPr>
        <w:t>о</w:t>
      </w:r>
      <w:r w:rsidR="00231F4B" w:rsidRPr="00935579">
        <w:rPr>
          <w:sz w:val="28"/>
          <w:szCs w:val="28"/>
        </w:rPr>
        <w:t>.</w:t>
      </w:r>
    </w:p>
    <w:p w:rsidR="004E3A89" w:rsidRPr="00935579" w:rsidRDefault="004E3A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30067D" w:rsidRPr="00935579">
        <w:rPr>
          <w:sz w:val="28"/>
          <w:szCs w:val="28"/>
        </w:rPr>
        <w:t>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касающееся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="00C32E2A" w:rsidRPr="00935579">
        <w:rPr>
          <w:sz w:val="28"/>
          <w:szCs w:val="28"/>
        </w:rPr>
        <w:t>«имения»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закрепляются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сестер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30067D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60)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приоритетное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братьями.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претендовать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«прелюбодейную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умершего,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прокормить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тяжбу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</w:t>
      </w:r>
      <w:r w:rsidR="00906E91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</w:t>
      </w:r>
      <w:r w:rsidR="00A5414B" w:rsidRPr="00935579">
        <w:rPr>
          <w:rStyle w:val="a7"/>
          <w:sz w:val="28"/>
          <w:szCs w:val="28"/>
        </w:rPr>
        <w:footnoteReference w:id="42"/>
      </w:r>
      <w:r w:rsidRPr="00935579">
        <w:rPr>
          <w:sz w:val="28"/>
          <w:szCs w:val="28"/>
        </w:rPr>
        <w:t>.</w:t>
      </w:r>
    </w:p>
    <w:p w:rsidR="00B3051F" w:rsidRPr="00935579" w:rsidRDefault="004E3A8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актах</w:t>
      </w:r>
      <w:r w:rsidR="0062742C">
        <w:rPr>
          <w:sz w:val="28"/>
          <w:szCs w:val="28"/>
        </w:rPr>
        <w:t xml:space="preserve"> </w:t>
      </w:r>
      <w:r w:rsidR="00E27E0C"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="00E27E0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социально-классовыми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развивающегося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пути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преодолевшему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началу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XVI</w:t>
      </w:r>
      <w:r w:rsidR="0062742C">
        <w:rPr>
          <w:sz w:val="28"/>
          <w:szCs w:val="28"/>
        </w:rPr>
        <w:t xml:space="preserve"> </w:t>
      </w:r>
      <w:r w:rsidR="0008258A" w:rsidRPr="00935579">
        <w:rPr>
          <w:sz w:val="28"/>
          <w:szCs w:val="28"/>
        </w:rPr>
        <w:t>в</w:t>
      </w:r>
      <w:r w:rsidR="0030067D" w:rsidRPr="00935579">
        <w:rPr>
          <w:sz w:val="28"/>
          <w:szCs w:val="28"/>
        </w:rPr>
        <w:t>ека.</w:t>
      </w:r>
    </w:p>
    <w:p w:rsidR="00337C04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Последний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="00337C0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берестяных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="00337C0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337C04" w:rsidRPr="00935579">
        <w:rPr>
          <w:sz w:val="28"/>
          <w:szCs w:val="28"/>
        </w:rPr>
        <w:t>в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337C04" w:rsidRPr="00935579">
        <w:rPr>
          <w:sz w:val="28"/>
          <w:szCs w:val="28"/>
        </w:rPr>
        <w:t>ладевшие</w:t>
      </w:r>
      <w:r w:rsidR="0062742C">
        <w:rPr>
          <w:sz w:val="28"/>
          <w:szCs w:val="28"/>
        </w:rPr>
        <w:t xml:space="preserve"> </w:t>
      </w:r>
      <w:r w:rsidR="00337C04" w:rsidRPr="00935579">
        <w:rPr>
          <w:sz w:val="28"/>
          <w:szCs w:val="28"/>
        </w:rPr>
        <w:t>недвижимым</w:t>
      </w:r>
      <w:r w:rsidR="0062742C">
        <w:rPr>
          <w:sz w:val="28"/>
          <w:szCs w:val="28"/>
        </w:rPr>
        <w:t xml:space="preserve"> </w:t>
      </w:r>
      <w:r w:rsidR="00337C04" w:rsidRPr="00935579">
        <w:rPr>
          <w:sz w:val="28"/>
          <w:szCs w:val="28"/>
        </w:rPr>
        <w:t>имуществом</w:t>
      </w:r>
      <w:r w:rsidR="00A5414B" w:rsidRPr="00935579">
        <w:rPr>
          <w:rStyle w:val="a7"/>
          <w:sz w:val="28"/>
          <w:szCs w:val="28"/>
        </w:rPr>
        <w:footnoteReference w:id="43"/>
      </w:r>
      <w:r w:rsidR="00337C04" w:rsidRPr="00935579">
        <w:rPr>
          <w:sz w:val="28"/>
          <w:szCs w:val="28"/>
        </w:rPr>
        <w:t>.</w:t>
      </w:r>
    </w:p>
    <w:p w:rsidR="00B3051F" w:rsidRPr="00935579" w:rsidRDefault="00754DAA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</w:t>
      </w:r>
      <w:r w:rsidR="00B3051F" w:rsidRPr="00935579">
        <w:rPr>
          <w:sz w:val="28"/>
          <w:szCs w:val="28"/>
        </w:rPr>
        <w:t>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сказать</w:t>
      </w:r>
      <w:r w:rsidR="00C331F7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сын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главы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большого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семенного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клана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удовлетворить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денежные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претензии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кончиной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последнего.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претензии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поводу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земельног</w:t>
      </w:r>
      <w:r w:rsidR="00C331F7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участка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выставляли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то</w:t>
      </w:r>
      <w:r w:rsidR="00C331F7" w:rsidRPr="00935579">
        <w:rPr>
          <w:sz w:val="28"/>
          <w:szCs w:val="28"/>
        </w:rPr>
        <w:t>лько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братья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покойного,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331F7" w:rsidRPr="00935579">
        <w:rPr>
          <w:sz w:val="28"/>
          <w:szCs w:val="28"/>
        </w:rPr>
        <w:t>их.</w:t>
      </w:r>
    </w:p>
    <w:p w:rsidR="0036442E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Известно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землевладение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княжествах.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граффити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Софии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упомянута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княгиня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Всеволожая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покупатель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Волновой»,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заплатила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«семьсот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собольи</w:t>
      </w:r>
      <w:r w:rsidR="0036442E" w:rsidRPr="00935579">
        <w:rPr>
          <w:sz w:val="28"/>
          <w:szCs w:val="28"/>
        </w:rPr>
        <w:t>ных»</w:t>
      </w:r>
      <w:r w:rsidR="00A5414B" w:rsidRPr="00935579">
        <w:rPr>
          <w:rStyle w:val="a7"/>
          <w:sz w:val="28"/>
          <w:szCs w:val="28"/>
        </w:rPr>
        <w:footnoteReference w:id="44"/>
      </w:r>
      <w:r w:rsidR="0036442E" w:rsidRPr="00935579">
        <w:rPr>
          <w:sz w:val="28"/>
          <w:szCs w:val="28"/>
        </w:rPr>
        <w:t>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="00ED13E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резко</w:t>
      </w:r>
      <w:r w:rsidR="0062742C">
        <w:rPr>
          <w:sz w:val="28"/>
          <w:szCs w:val="28"/>
        </w:rPr>
        <w:t xml:space="preserve"> </w:t>
      </w:r>
      <w:r w:rsidR="00ED13EC" w:rsidRPr="00935579">
        <w:rPr>
          <w:sz w:val="28"/>
          <w:szCs w:val="28"/>
        </w:rPr>
        <w:t>увеличивается.</w:t>
      </w:r>
      <w:r w:rsidR="0062742C">
        <w:rPr>
          <w:sz w:val="28"/>
          <w:szCs w:val="28"/>
        </w:rPr>
        <w:t xml:space="preserve"> </w:t>
      </w:r>
      <w:r w:rsidR="00ED13EC" w:rsidRPr="00935579">
        <w:rPr>
          <w:sz w:val="28"/>
          <w:szCs w:val="28"/>
        </w:rPr>
        <w:t>Немал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</w:t>
      </w:r>
      <w:r w:rsidR="00ED13EC" w:rsidRPr="00935579">
        <w:rPr>
          <w:sz w:val="28"/>
          <w:szCs w:val="28"/>
        </w:rPr>
        <w:t>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эпиграфический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</w:t>
      </w:r>
      <w:r w:rsidR="00ED13EC" w:rsidRPr="00935579">
        <w:rPr>
          <w:sz w:val="28"/>
          <w:szCs w:val="28"/>
        </w:rPr>
        <w:t>.</w:t>
      </w:r>
    </w:p>
    <w:p w:rsidR="004E00E3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Новгородские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бересте</w:t>
      </w:r>
      <w:r w:rsidR="0062742C">
        <w:rPr>
          <w:sz w:val="28"/>
          <w:szCs w:val="28"/>
        </w:rPr>
        <w:t xml:space="preserve"> </w:t>
      </w:r>
      <w:r w:rsidR="00ED13E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бытовая,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житейская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переписка.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отчетливо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новгородскими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берестяными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обоснована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="004E00E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подтверждающим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</w:p>
    <w:p w:rsidR="00A35C62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носящих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наименование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«данные»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«вкладные».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(около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400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опубликованных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найденных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архивах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преобладают.</w:t>
      </w:r>
    </w:p>
    <w:p w:rsidR="00C164C9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A35C62" w:rsidRPr="00935579">
        <w:rPr>
          <w:sz w:val="28"/>
          <w:szCs w:val="28"/>
        </w:rPr>
        <w:t>рассмотрении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="00A35C6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вкладных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монастырей</w:t>
      </w:r>
      <w:r w:rsidR="0062742C">
        <w:rPr>
          <w:sz w:val="28"/>
          <w:szCs w:val="28"/>
        </w:rPr>
        <w:t xml:space="preserve"> </w:t>
      </w:r>
      <w:r w:rsidR="00A35C6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немаловажным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48362B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Рассматриваемая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совершившего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</w:t>
      </w:r>
      <w:r w:rsidR="00C164C9" w:rsidRPr="00935579">
        <w:rPr>
          <w:sz w:val="28"/>
          <w:szCs w:val="28"/>
        </w:rPr>
        <w:t>арения,</w:t>
      </w:r>
      <w:r w:rsidR="0062742C">
        <w:rPr>
          <w:sz w:val="28"/>
          <w:szCs w:val="28"/>
        </w:rPr>
        <w:t xml:space="preserve"> </w:t>
      </w:r>
      <w:r w:rsidR="00C164C9" w:rsidRPr="00935579">
        <w:rPr>
          <w:sz w:val="28"/>
          <w:szCs w:val="28"/>
        </w:rPr>
        <w:t>совокупность</w:t>
      </w:r>
      <w:r w:rsidR="0062742C">
        <w:rPr>
          <w:sz w:val="28"/>
          <w:szCs w:val="28"/>
        </w:rPr>
        <w:t xml:space="preserve"> </w:t>
      </w:r>
      <w:r w:rsidR="00C164C9" w:rsidRPr="00935579">
        <w:rPr>
          <w:sz w:val="28"/>
          <w:szCs w:val="28"/>
        </w:rPr>
        <w:t>грамот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распадается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</w:t>
      </w:r>
      <w:r w:rsidR="00A5414B" w:rsidRPr="00935579">
        <w:rPr>
          <w:rStyle w:val="a7"/>
          <w:sz w:val="28"/>
          <w:szCs w:val="28"/>
        </w:rPr>
        <w:footnoteReference w:id="45"/>
      </w:r>
      <w:r w:rsidRPr="00935579">
        <w:rPr>
          <w:sz w:val="28"/>
          <w:szCs w:val="28"/>
        </w:rPr>
        <w:t>:</w:t>
      </w:r>
    </w:p>
    <w:p w:rsidR="0048362B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1.</w:t>
      </w:r>
      <w:r w:rsidR="0062742C">
        <w:rPr>
          <w:sz w:val="28"/>
          <w:szCs w:val="28"/>
        </w:rPr>
        <w:t xml:space="preserve"> </w:t>
      </w:r>
      <w:r w:rsidR="0048362B" w:rsidRPr="00935579">
        <w:rPr>
          <w:sz w:val="28"/>
          <w:szCs w:val="28"/>
        </w:rPr>
        <w:t>д</w:t>
      </w:r>
      <w:r w:rsidRPr="00935579">
        <w:rPr>
          <w:sz w:val="28"/>
          <w:szCs w:val="28"/>
        </w:rPr>
        <w:t>арения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свекра</w:t>
      </w:r>
      <w:r w:rsidR="0048362B" w:rsidRPr="00935579">
        <w:rPr>
          <w:sz w:val="28"/>
          <w:szCs w:val="28"/>
        </w:rPr>
        <w:t>;</w:t>
      </w:r>
    </w:p>
    <w:p w:rsidR="0048362B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2.</w:t>
      </w:r>
      <w:r w:rsidR="0062742C">
        <w:rPr>
          <w:sz w:val="28"/>
          <w:szCs w:val="28"/>
        </w:rPr>
        <w:t xml:space="preserve"> </w:t>
      </w:r>
      <w:r w:rsidR="0048362B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овместные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дарения</w:t>
      </w:r>
      <w:r w:rsidR="0048362B" w:rsidRPr="00935579">
        <w:rPr>
          <w:sz w:val="28"/>
          <w:szCs w:val="28"/>
        </w:rPr>
        <w:t>;</w:t>
      </w:r>
    </w:p>
    <w:p w:rsidR="0048362B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="0048362B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амостоятель</w:t>
      </w:r>
      <w:r w:rsidR="0048362B" w:rsidRPr="00935579">
        <w:rPr>
          <w:sz w:val="28"/>
          <w:szCs w:val="28"/>
        </w:rPr>
        <w:t>ные</w:t>
      </w:r>
      <w:r w:rsidR="0062742C">
        <w:rPr>
          <w:sz w:val="28"/>
          <w:szCs w:val="28"/>
        </w:rPr>
        <w:t xml:space="preserve"> </w:t>
      </w:r>
      <w:r w:rsidR="0048362B" w:rsidRPr="00935579">
        <w:rPr>
          <w:sz w:val="28"/>
          <w:szCs w:val="28"/>
        </w:rPr>
        <w:t>действия</w:t>
      </w:r>
      <w:r w:rsidR="0062742C">
        <w:rPr>
          <w:sz w:val="28"/>
          <w:szCs w:val="28"/>
        </w:rPr>
        <w:t xml:space="preserve"> </w:t>
      </w:r>
      <w:r w:rsidR="0048362B" w:rsidRPr="00935579">
        <w:rPr>
          <w:sz w:val="28"/>
          <w:szCs w:val="28"/>
        </w:rPr>
        <w:t>женщин</w:t>
      </w:r>
      <w:r w:rsidRPr="00935579">
        <w:rPr>
          <w:sz w:val="28"/>
          <w:szCs w:val="28"/>
        </w:rPr>
        <w:t>.</w:t>
      </w:r>
    </w:p>
    <w:p w:rsidR="005F033A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комплекса,</w:t>
      </w:r>
      <w:r w:rsidR="0062742C">
        <w:rPr>
          <w:sz w:val="28"/>
          <w:szCs w:val="28"/>
        </w:rPr>
        <w:t xml:space="preserve"> </w:t>
      </w:r>
      <w:r w:rsidR="005F033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серьезный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аргумент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дошедших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альтернативные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«дает»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слову»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Определенное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</w:t>
      </w:r>
      <w:r w:rsidR="001F3587" w:rsidRPr="00935579">
        <w:rPr>
          <w:sz w:val="28"/>
          <w:szCs w:val="28"/>
        </w:rPr>
        <w:t>ния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отца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детям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добровольный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предшествующих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земельными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собственниками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Примыкающая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вкладных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двух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зрения.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источником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иммунитета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помогают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воссоздать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картину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судебно-фискальных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</w:t>
      </w:r>
      <w:r w:rsidR="001F3587" w:rsidRPr="00935579">
        <w:rPr>
          <w:sz w:val="28"/>
          <w:szCs w:val="28"/>
        </w:rPr>
        <w:t>ривилегированных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владелиц</w:t>
      </w:r>
      <w:r w:rsidR="0062742C">
        <w:rPr>
          <w:sz w:val="28"/>
          <w:szCs w:val="28"/>
        </w:rPr>
        <w:t xml:space="preserve"> </w:t>
      </w:r>
      <w:r w:rsidR="001F3587" w:rsidRPr="00935579">
        <w:rPr>
          <w:sz w:val="28"/>
          <w:szCs w:val="28"/>
        </w:rPr>
        <w:t>земли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закреплявшие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вкладные,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характеризуют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правомочност</w:t>
      </w:r>
      <w:r w:rsidR="00416CF2" w:rsidRPr="00935579">
        <w:rPr>
          <w:sz w:val="28"/>
          <w:szCs w:val="28"/>
        </w:rPr>
        <w:t>ь</w:t>
      </w:r>
      <w:r w:rsidR="0062742C">
        <w:rPr>
          <w:sz w:val="28"/>
          <w:szCs w:val="28"/>
        </w:rPr>
        <w:t xml:space="preserve"> </w:t>
      </w:r>
      <w:r w:rsidR="00416CF2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416CF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16CF2"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="00416CF2" w:rsidRPr="00935579">
        <w:rPr>
          <w:sz w:val="28"/>
          <w:szCs w:val="28"/>
        </w:rPr>
        <w:t>передачи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владений</w:t>
      </w:r>
      <w:r w:rsidR="00A5414B" w:rsidRPr="00935579">
        <w:rPr>
          <w:rStyle w:val="a7"/>
          <w:sz w:val="28"/>
          <w:szCs w:val="28"/>
        </w:rPr>
        <w:footnoteReference w:id="46"/>
      </w:r>
      <w:r w:rsidRPr="00935579">
        <w:rPr>
          <w:sz w:val="28"/>
          <w:szCs w:val="28"/>
        </w:rPr>
        <w:t>.</w:t>
      </w:r>
    </w:p>
    <w:p w:rsidR="003D7C21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Значительную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лицам</w:t>
      </w:r>
      <w:r w:rsidR="0062742C">
        <w:rPr>
          <w:sz w:val="28"/>
          <w:szCs w:val="28"/>
        </w:rPr>
        <w:t xml:space="preserve"> </w:t>
      </w:r>
      <w:r w:rsidR="003D7C21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="003D7C21" w:rsidRPr="00935579">
        <w:rPr>
          <w:sz w:val="28"/>
          <w:szCs w:val="28"/>
        </w:rPr>
        <w:t>пожалования</w:t>
      </w:r>
      <w:r w:rsidR="0062742C">
        <w:rPr>
          <w:sz w:val="28"/>
          <w:szCs w:val="28"/>
        </w:rPr>
        <w:t xml:space="preserve"> </w:t>
      </w:r>
      <w:r w:rsidR="003D7C21" w:rsidRPr="00935579">
        <w:rPr>
          <w:sz w:val="28"/>
          <w:szCs w:val="28"/>
        </w:rPr>
        <w:t>им</w:t>
      </w:r>
      <w:r w:rsidRPr="00935579">
        <w:rPr>
          <w:sz w:val="28"/>
          <w:szCs w:val="28"/>
        </w:rPr>
        <w:t>.</w:t>
      </w:r>
    </w:p>
    <w:p w:rsidR="00DD4ED1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возмездной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«дача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куплю»,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предполагающая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уплату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суммы,</w:t>
      </w:r>
      <w:r w:rsidR="0062742C">
        <w:rPr>
          <w:sz w:val="28"/>
          <w:szCs w:val="28"/>
        </w:rPr>
        <w:t xml:space="preserve"> </w:t>
      </w:r>
      <w:r w:rsidR="001670D5"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стоимости.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Покупка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="005F0F4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продавцу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="00B13B81"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Купчие,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разнообразии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мобилизация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</w:p>
    <w:p w:rsidR="002365E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</w:t>
      </w:r>
      <w:r w:rsidR="00DD4ED1" w:rsidRPr="00935579">
        <w:rPr>
          <w:sz w:val="28"/>
          <w:szCs w:val="28"/>
        </w:rPr>
        <w:t>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</w:t>
      </w:r>
      <w:r w:rsidR="00DD4ED1"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="0024008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="00240083" w:rsidRPr="00935579">
        <w:rPr>
          <w:sz w:val="28"/>
          <w:szCs w:val="28"/>
        </w:rPr>
        <w:t>вв.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240083"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="00240083"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предположить,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обмен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отражающих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купчих.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несомненно,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правом.</w:t>
      </w:r>
      <w:r w:rsidR="0062742C">
        <w:rPr>
          <w:sz w:val="28"/>
          <w:szCs w:val="28"/>
        </w:rPr>
        <w:t xml:space="preserve"> </w:t>
      </w:r>
      <w:r w:rsidR="002365EF"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="002365EF"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="002365EF" w:rsidRPr="00935579">
        <w:rPr>
          <w:sz w:val="28"/>
          <w:szCs w:val="28"/>
        </w:rPr>
        <w:t>р</w:t>
      </w:r>
      <w:r w:rsidRPr="00935579">
        <w:rPr>
          <w:sz w:val="28"/>
          <w:szCs w:val="28"/>
        </w:rPr>
        <w:t>ассмотренный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обмене,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залоге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правомочность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</w:t>
      </w:r>
      <w:r w:rsidR="00130A15" w:rsidRPr="00935579">
        <w:rPr>
          <w:sz w:val="28"/>
          <w:szCs w:val="28"/>
        </w:rPr>
        <w:t>енной</w:t>
      </w:r>
      <w:r w:rsidR="0062742C">
        <w:rPr>
          <w:sz w:val="28"/>
          <w:szCs w:val="28"/>
        </w:rPr>
        <w:t xml:space="preserve"> </w:t>
      </w:r>
      <w:r w:rsidR="00130A15" w:rsidRPr="00935579">
        <w:rPr>
          <w:sz w:val="28"/>
          <w:szCs w:val="28"/>
        </w:rPr>
        <w:t>сфере</w:t>
      </w:r>
      <w:r w:rsidR="005D0F0A" w:rsidRPr="00935579">
        <w:rPr>
          <w:rStyle w:val="a7"/>
          <w:sz w:val="28"/>
          <w:szCs w:val="28"/>
        </w:rPr>
        <w:footnoteReference w:id="47"/>
      </w:r>
      <w:r w:rsidRPr="00935579">
        <w:rPr>
          <w:sz w:val="28"/>
          <w:szCs w:val="28"/>
        </w:rPr>
        <w:t>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правомочности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охватывает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формах: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(безвозмездное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приобретение),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наследства.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Незамужняя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западные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денег</w:t>
      </w:r>
      <w:r w:rsidR="0062742C">
        <w:rPr>
          <w:sz w:val="28"/>
          <w:szCs w:val="28"/>
        </w:rPr>
        <w:t xml:space="preserve"> </w:t>
      </w:r>
      <w:r w:rsidR="0079296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</w:p>
    <w:p w:rsidR="006D3905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непосредственно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приданым;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середина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сопровождалась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вотчины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давалась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супругам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D3905" w:rsidRPr="00935579">
        <w:rPr>
          <w:sz w:val="28"/>
          <w:szCs w:val="28"/>
        </w:rPr>
        <w:t>совладение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следствием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каких-либо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конкретном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поступал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целостности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Пскове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какими-либо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предусматривающую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дальнейшего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землей.</w:t>
      </w:r>
    </w:p>
    <w:p w:rsidR="00C15B5B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Юридический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исчерпывался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безусловное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кормлю»,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промежуточной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двумя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ближайшими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сделок</w:t>
      </w:r>
      <w:r w:rsidR="000F3B4A" w:rsidRPr="00935579">
        <w:rPr>
          <w:rStyle w:val="a7"/>
          <w:sz w:val="28"/>
          <w:szCs w:val="28"/>
        </w:rPr>
        <w:footnoteReference w:id="48"/>
      </w:r>
      <w:r w:rsidRPr="00935579">
        <w:rPr>
          <w:sz w:val="28"/>
          <w:szCs w:val="28"/>
        </w:rPr>
        <w:t>.</w:t>
      </w:r>
    </w:p>
    <w:p w:rsidR="00C15B5B" w:rsidRPr="00935579" w:rsidRDefault="00C15B5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формы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земель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отцу: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передача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совладение,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«в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кормлю»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безусловное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пользование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распоряжение.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линиям</w:t>
      </w:r>
      <w:r w:rsidR="0062742C">
        <w:rPr>
          <w:sz w:val="28"/>
          <w:szCs w:val="28"/>
        </w:rPr>
        <w:t xml:space="preserve"> </w:t>
      </w:r>
      <w:r w:rsidR="00C15B5B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дяде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небольшом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документов</w:t>
      </w:r>
      <w:r w:rsidR="001C13A2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1C13A2" w:rsidRPr="00935579">
        <w:rPr>
          <w:sz w:val="28"/>
          <w:szCs w:val="28"/>
        </w:rPr>
        <w:t>Д</w:t>
      </w:r>
      <w:r w:rsidRPr="00935579">
        <w:rPr>
          <w:sz w:val="28"/>
          <w:szCs w:val="28"/>
        </w:rPr>
        <w:t>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подтверждают,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непрямыми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племянницы),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располагали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наследства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собственности.</w:t>
      </w:r>
    </w:p>
    <w:p w:rsidR="00415E55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Свидетельств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</w:t>
      </w:r>
      <w:r w:rsidR="00BC3AB2" w:rsidRPr="00935579">
        <w:rPr>
          <w:sz w:val="28"/>
          <w:szCs w:val="28"/>
        </w:rPr>
        <w:t>атери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свекрови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C3AB2" w:rsidRPr="00935579">
        <w:rPr>
          <w:sz w:val="28"/>
          <w:szCs w:val="28"/>
        </w:rPr>
        <w:t>немного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объяснить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невесткам,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</w:t>
      </w:r>
      <w:r w:rsidR="00415E55" w:rsidRPr="00935579">
        <w:rPr>
          <w:sz w:val="28"/>
          <w:szCs w:val="28"/>
        </w:rPr>
        <w:t>ладение</w:t>
      </w:r>
      <w:r w:rsidR="0062742C">
        <w:rPr>
          <w:sz w:val="28"/>
          <w:szCs w:val="28"/>
        </w:rPr>
        <w:t xml:space="preserve"> </w:t>
      </w:r>
      <w:r w:rsidR="00415E55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415E55" w:rsidRPr="00935579">
        <w:rPr>
          <w:sz w:val="28"/>
          <w:szCs w:val="28"/>
        </w:rPr>
        <w:t>мужьями</w:t>
      </w:r>
      <w:r w:rsidR="0062742C">
        <w:rPr>
          <w:sz w:val="28"/>
          <w:szCs w:val="28"/>
        </w:rPr>
        <w:t xml:space="preserve"> </w:t>
      </w:r>
      <w:r w:rsidR="00415E55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415E55" w:rsidRPr="00935579">
        <w:rPr>
          <w:sz w:val="28"/>
          <w:szCs w:val="28"/>
        </w:rPr>
        <w:t>сыновьями.</w:t>
      </w:r>
    </w:p>
    <w:p w:rsidR="00340731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случаях).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духовных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назначали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правоприемницами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дочерей,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реже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внучек,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племянниц,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снох</w:t>
      </w:r>
      <w:r w:rsidR="000F3B4A" w:rsidRPr="00935579">
        <w:rPr>
          <w:rStyle w:val="a7"/>
          <w:sz w:val="28"/>
          <w:szCs w:val="28"/>
        </w:rPr>
        <w:footnoteReference w:id="49"/>
      </w:r>
      <w:r w:rsidRPr="00935579">
        <w:rPr>
          <w:sz w:val="28"/>
          <w:szCs w:val="28"/>
        </w:rPr>
        <w:t>.</w:t>
      </w:r>
    </w:p>
    <w:p w:rsidR="0033427C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структуры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="00340731"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«отчины»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кормлю»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особая,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конкретном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33427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="0033427C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усмотрению.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Иной</w:t>
      </w:r>
      <w:r w:rsidR="0062742C">
        <w:rPr>
          <w:sz w:val="28"/>
          <w:szCs w:val="28"/>
        </w:rPr>
        <w:t xml:space="preserve"> </w:t>
      </w:r>
      <w:r w:rsidR="00551A41" w:rsidRPr="00935579">
        <w:rPr>
          <w:sz w:val="28"/>
          <w:szCs w:val="28"/>
        </w:rPr>
        <w:t>характер,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социально-экономическом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княгинь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прижизненный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деревни,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вотчиннице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</w:t>
      </w:r>
      <w:r w:rsidR="00130544" w:rsidRPr="00935579">
        <w:rPr>
          <w:sz w:val="28"/>
          <w:szCs w:val="28"/>
        </w:rPr>
        <w:t>щанию</w:t>
      </w:r>
      <w:r w:rsidR="0062742C">
        <w:rPr>
          <w:sz w:val="28"/>
          <w:szCs w:val="28"/>
        </w:rPr>
        <w:t xml:space="preserve"> </w:t>
      </w:r>
      <w:r w:rsidR="00130544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130544" w:rsidRPr="00935579">
        <w:rPr>
          <w:sz w:val="28"/>
          <w:szCs w:val="28"/>
        </w:rPr>
        <w:t>поколения</w:t>
      </w:r>
      <w:r w:rsidR="0062742C">
        <w:rPr>
          <w:sz w:val="28"/>
          <w:szCs w:val="28"/>
        </w:rPr>
        <w:t xml:space="preserve"> </w:t>
      </w:r>
      <w:r w:rsidR="0013054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30544" w:rsidRPr="00935579">
        <w:rPr>
          <w:sz w:val="28"/>
          <w:szCs w:val="28"/>
        </w:rPr>
        <w:t>поколение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массивах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нескольких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указывал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</w:t>
      </w:r>
      <w:r w:rsidR="00FA1424" w:rsidRPr="00935579">
        <w:rPr>
          <w:sz w:val="28"/>
          <w:szCs w:val="28"/>
        </w:rPr>
        <w:t>лицы</w:t>
      </w:r>
      <w:r w:rsidR="0062742C">
        <w:rPr>
          <w:sz w:val="28"/>
          <w:szCs w:val="28"/>
        </w:rPr>
        <w:t xml:space="preserve"> </w:t>
      </w:r>
      <w:r w:rsidR="00FA1424" w:rsidRPr="00935579">
        <w:rPr>
          <w:sz w:val="28"/>
          <w:szCs w:val="28"/>
        </w:rPr>
        <w:t>обратно</w:t>
      </w:r>
      <w:r w:rsidR="0062742C">
        <w:rPr>
          <w:sz w:val="28"/>
          <w:szCs w:val="28"/>
        </w:rPr>
        <w:t xml:space="preserve"> </w:t>
      </w:r>
      <w:r w:rsidR="00FA142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A1424" w:rsidRPr="00935579">
        <w:rPr>
          <w:sz w:val="28"/>
          <w:szCs w:val="28"/>
        </w:rPr>
        <w:t>родовую</w:t>
      </w:r>
      <w:r w:rsidR="0062742C">
        <w:rPr>
          <w:sz w:val="28"/>
          <w:szCs w:val="28"/>
        </w:rPr>
        <w:t xml:space="preserve"> </w:t>
      </w:r>
      <w:r w:rsidR="00FA1424" w:rsidRPr="00935579">
        <w:rPr>
          <w:sz w:val="28"/>
          <w:szCs w:val="28"/>
        </w:rPr>
        <w:t>вотчину.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</w:t>
      </w:r>
      <w:r w:rsidR="00851783" w:rsidRPr="00935579">
        <w:rPr>
          <w:sz w:val="28"/>
          <w:szCs w:val="28"/>
        </w:rPr>
        <w:t>пли</w:t>
      </w:r>
      <w:r w:rsidR="0062742C">
        <w:rPr>
          <w:sz w:val="28"/>
          <w:szCs w:val="28"/>
        </w:rPr>
        <w:t xml:space="preserve"> </w:t>
      </w:r>
      <w:r w:rsidR="0085178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851783"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="00851783" w:rsidRPr="00935579">
        <w:rPr>
          <w:sz w:val="28"/>
          <w:szCs w:val="28"/>
        </w:rPr>
        <w:t>приобретении</w:t>
      </w:r>
      <w:r w:rsidR="0062742C">
        <w:rPr>
          <w:sz w:val="28"/>
          <w:szCs w:val="28"/>
        </w:rPr>
        <w:t xml:space="preserve"> </w:t>
      </w:r>
      <w:r w:rsidR="00851783" w:rsidRPr="00935579">
        <w:rPr>
          <w:sz w:val="28"/>
          <w:szCs w:val="28"/>
        </w:rPr>
        <w:t>мужа.</w:t>
      </w:r>
    </w:p>
    <w:p w:rsidR="00776592" w:rsidRPr="00935579" w:rsidRDefault="0027398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купли,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продажи,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обмены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сделки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осуществлялись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собственностью.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родительской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вотчины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явный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приоритет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сыновья.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духовных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«части»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земель,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наследуемые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женой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сыновьями,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вовсе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разделялись,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приблизительно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равны,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иногда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выдел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превышал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выдел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каждого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сыновей.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62619A" w:rsidRPr="00935579">
        <w:rPr>
          <w:sz w:val="28"/>
          <w:szCs w:val="28"/>
        </w:rPr>
        <w:t>менее,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="0062619A"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входили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первый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="00B3051F" w:rsidRPr="00935579">
        <w:rPr>
          <w:sz w:val="28"/>
          <w:szCs w:val="28"/>
        </w:rPr>
        <w:t>наследников.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колонизации.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Севера,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Обонежья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Подвинья.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быстро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прибирали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окраинные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малонаселенные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районы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экспроприации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покупки.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черносошных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захват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осуществляемый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администрации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боярынь,</w:t>
      </w:r>
      <w:r w:rsidR="0062742C">
        <w:rPr>
          <w:sz w:val="28"/>
          <w:szCs w:val="28"/>
        </w:rPr>
        <w:t xml:space="preserve"> </w:t>
      </w:r>
      <w:r w:rsidR="00221195" w:rsidRPr="00935579">
        <w:rPr>
          <w:sz w:val="28"/>
          <w:szCs w:val="28"/>
        </w:rPr>
        <w:t>описывают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аллодисток,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социально-классовых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22119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другого</w:t>
      </w:r>
      <w:r w:rsidR="0062742C">
        <w:rPr>
          <w:sz w:val="28"/>
          <w:szCs w:val="28"/>
        </w:rPr>
        <w:t xml:space="preserve"> </w:t>
      </w:r>
      <w:r w:rsidR="00221195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ола</w:t>
      </w:r>
      <w:r w:rsidR="0088151D" w:rsidRPr="00935579">
        <w:rPr>
          <w:rStyle w:val="a7"/>
          <w:sz w:val="28"/>
          <w:szCs w:val="28"/>
        </w:rPr>
        <w:footnoteReference w:id="50"/>
      </w:r>
      <w:r w:rsidRPr="00935579">
        <w:rPr>
          <w:sz w:val="28"/>
          <w:szCs w:val="28"/>
        </w:rPr>
        <w:t>.</w:t>
      </w:r>
    </w:p>
    <w:p w:rsidR="00292E85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принадлежащих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прочными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категории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(выдел,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«часть»)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выдачей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бездетности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заблаговременно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(наследования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возвращавшейся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союза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единое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совладении.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Гораздо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</w:t>
      </w:r>
      <w:r w:rsidR="0062742C">
        <w:rPr>
          <w:sz w:val="28"/>
          <w:szCs w:val="28"/>
        </w:rPr>
        <w:t xml:space="preserve"> </w:t>
      </w:r>
      <w:r w:rsidR="00292E85" w:rsidRPr="00935579">
        <w:rPr>
          <w:sz w:val="28"/>
          <w:szCs w:val="28"/>
        </w:rPr>
        <w:t>реализовывали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«приданые»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субъект-получатель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статусом.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парафернальное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недвижимая,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куплена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унаследована.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необязательным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соучастие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(данных,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купчих)</w:t>
      </w:r>
      <w:r w:rsidR="0088151D" w:rsidRPr="00935579">
        <w:rPr>
          <w:rStyle w:val="a7"/>
          <w:sz w:val="28"/>
          <w:szCs w:val="28"/>
        </w:rPr>
        <w:footnoteReference w:id="51"/>
      </w:r>
      <w:r w:rsidRPr="00935579">
        <w:rPr>
          <w:sz w:val="28"/>
          <w:szCs w:val="28"/>
        </w:rPr>
        <w:t>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Приданое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="00C67F9B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встречаются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="00497E08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Приоритетное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отцовской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родственники-мужчины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(сыновья,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завещателя),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="00054FB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родственницы-женщины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непрямых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внуков),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когнатического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непрямых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устранялись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дяде,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брату).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Вдова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«отчины»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совершеннолетия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вторичного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замужества),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пожизненным.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союза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соучастница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544A12" w:rsidRPr="00935579">
        <w:rPr>
          <w:sz w:val="28"/>
          <w:szCs w:val="28"/>
        </w:rPr>
        <w:t>е</w:t>
      </w:r>
      <w:r w:rsidRPr="00935579">
        <w:rPr>
          <w:sz w:val="28"/>
          <w:szCs w:val="28"/>
        </w:rPr>
        <w:t>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сделках.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полномочия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все-таки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Преимущественное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наследники-мужчины.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ограничений.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общегосударственного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933E8A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</w:t>
      </w:r>
      <w:r w:rsidR="0062742C">
        <w:rPr>
          <w:sz w:val="28"/>
          <w:szCs w:val="28"/>
        </w:rPr>
        <w:t xml:space="preserve"> </w:t>
      </w:r>
      <w:r w:rsidR="00E979CD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(XIV</w:t>
      </w:r>
      <w:r w:rsidR="0062742C">
        <w:rPr>
          <w:sz w:val="28"/>
          <w:szCs w:val="28"/>
        </w:rPr>
        <w:t xml:space="preserve"> </w:t>
      </w:r>
      <w:r w:rsidR="00CE27AE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926DDC" w:rsidRPr="00935579">
        <w:rPr>
          <w:rStyle w:val="a7"/>
          <w:sz w:val="28"/>
          <w:szCs w:val="28"/>
        </w:rPr>
        <w:footnoteReference w:id="52"/>
      </w:r>
      <w:r w:rsidRPr="00935579">
        <w:rPr>
          <w:sz w:val="28"/>
          <w:szCs w:val="28"/>
        </w:rPr>
        <w:t>.</w:t>
      </w:r>
    </w:p>
    <w:p w:rsidR="002D6623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реализации</w:t>
      </w:r>
      <w:r w:rsidR="0062742C">
        <w:rPr>
          <w:sz w:val="28"/>
          <w:szCs w:val="28"/>
        </w:rPr>
        <w:t xml:space="preserve"> </w:t>
      </w:r>
      <w:r w:rsidR="00886F5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обмене,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залоге,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пожаловании.</w:t>
      </w:r>
    </w:p>
    <w:p w:rsidR="003425FC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Распространение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</w:t>
      </w:r>
      <w:r w:rsidR="002D6623" w:rsidRPr="00935579">
        <w:rPr>
          <w:sz w:val="28"/>
          <w:szCs w:val="28"/>
        </w:rPr>
        <w:t>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достигнутый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491FD9"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окончательном</w:t>
      </w:r>
      <w:r w:rsidR="0062742C">
        <w:rPr>
          <w:sz w:val="28"/>
          <w:szCs w:val="28"/>
        </w:rPr>
        <w:t xml:space="preserve"> </w:t>
      </w:r>
      <w:r w:rsidR="00491FD9" w:rsidRPr="00935579">
        <w:rPr>
          <w:sz w:val="28"/>
          <w:szCs w:val="28"/>
        </w:rPr>
        <w:t>или,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крайней</w:t>
      </w:r>
      <w:r w:rsidR="0062742C">
        <w:rPr>
          <w:sz w:val="28"/>
          <w:szCs w:val="28"/>
        </w:rPr>
        <w:t xml:space="preserve"> </w:t>
      </w:r>
      <w:r w:rsidR="00491FD9" w:rsidRPr="00935579">
        <w:rPr>
          <w:sz w:val="28"/>
          <w:szCs w:val="28"/>
        </w:rPr>
        <w:t>мере,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преодолении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дофеодальных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пережитков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раскрытию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926DDC" w:rsidRPr="00935579">
        <w:rPr>
          <w:rStyle w:val="a7"/>
          <w:sz w:val="28"/>
          <w:szCs w:val="28"/>
        </w:rPr>
        <w:footnoteReference w:id="53"/>
      </w:r>
      <w:r w:rsidRPr="00935579">
        <w:rPr>
          <w:sz w:val="28"/>
          <w:szCs w:val="28"/>
        </w:rPr>
        <w:t>.</w:t>
      </w:r>
    </w:p>
    <w:p w:rsidR="00B3051F" w:rsidRPr="00935579" w:rsidRDefault="00B3051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="003425FC" w:rsidRPr="00935579">
        <w:rPr>
          <w:sz w:val="28"/>
          <w:szCs w:val="28"/>
        </w:rPr>
        <w:t>сказать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лежало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ослабление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семейно-родственных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тенденции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отчуждению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товарно-денежных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</w:p>
    <w:p w:rsidR="001C0761" w:rsidRPr="00935579" w:rsidRDefault="001C0761" w:rsidP="0093557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C496B" w:rsidRPr="00935579" w:rsidRDefault="00935579" w:rsidP="0093557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C0761" w:rsidRPr="00935579">
        <w:rPr>
          <w:b/>
          <w:sz w:val="28"/>
          <w:szCs w:val="28"/>
        </w:rPr>
        <w:t>2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Женщина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в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древнерусской</w:t>
      </w:r>
      <w:r w:rsidR="0062742C">
        <w:rPr>
          <w:b/>
          <w:sz w:val="28"/>
          <w:szCs w:val="28"/>
        </w:rPr>
        <w:t xml:space="preserve"> </w:t>
      </w:r>
      <w:r w:rsidR="001B0386" w:rsidRPr="00935579">
        <w:rPr>
          <w:b/>
          <w:sz w:val="28"/>
          <w:szCs w:val="28"/>
        </w:rPr>
        <w:t>и</w:t>
      </w:r>
      <w:r w:rsidR="0062742C">
        <w:rPr>
          <w:b/>
          <w:sz w:val="28"/>
          <w:szCs w:val="28"/>
        </w:rPr>
        <w:t xml:space="preserve"> </w:t>
      </w:r>
      <w:r w:rsidR="001B0386" w:rsidRPr="00935579">
        <w:rPr>
          <w:b/>
          <w:sz w:val="28"/>
          <w:szCs w:val="28"/>
        </w:rPr>
        <w:t>средневековой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(</w:t>
      </w:r>
      <w:r w:rsidR="00DC496B" w:rsidRPr="00935579">
        <w:rPr>
          <w:b/>
          <w:sz w:val="28"/>
          <w:szCs w:val="28"/>
          <w:lang w:val="en-US"/>
        </w:rPr>
        <w:t>IX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–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  <w:lang w:val="en-US"/>
        </w:rPr>
        <w:t>XVI</w:t>
      </w:r>
      <w:r w:rsidR="0062742C">
        <w:rPr>
          <w:b/>
          <w:sz w:val="28"/>
          <w:szCs w:val="28"/>
        </w:rPr>
        <w:t xml:space="preserve"> </w:t>
      </w:r>
      <w:r w:rsidR="00DC496B" w:rsidRPr="00935579">
        <w:rPr>
          <w:b/>
          <w:sz w:val="28"/>
          <w:szCs w:val="28"/>
        </w:rPr>
        <w:t>вв.)</w:t>
      </w:r>
    </w:p>
    <w:p w:rsidR="00DC496B" w:rsidRPr="00935579" w:rsidRDefault="00DC496B" w:rsidP="0093557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Большую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привычных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нуждах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недостаточно.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нормы?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ритуал,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быт?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детьми?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Описание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умыкания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летописных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сводах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матримониальных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похищения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воды»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праздниках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богини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«женитвы»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Лады,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Красную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горку»,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Ивана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Купалы.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долго.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Другая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сосуществовавшая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умыканием,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«брак-приведение»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утрате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выборе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преимущественной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Спорным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«купля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славянским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народам.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988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присвоения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монопольного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включавшего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себя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ритуалы.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двумя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путями: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трансформацию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опиравшейся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византийское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926DDC" w:rsidRPr="00935579">
        <w:rPr>
          <w:rStyle w:val="a7"/>
          <w:sz w:val="28"/>
          <w:szCs w:val="28"/>
        </w:rPr>
        <w:footnoteReference w:id="54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Брачный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(ряд)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следующим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союза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договаривались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размерах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предполагаемом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свадьбы,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конечно,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устанавливалось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молодоженов,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Кормчих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союз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важнейший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серьезный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аргумент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тезиса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приниженном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социально-правовом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заключительное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вершили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</w:t>
      </w:r>
      <w:r w:rsidR="00926DDC" w:rsidRPr="00935579">
        <w:rPr>
          <w:rStyle w:val="a7"/>
          <w:sz w:val="28"/>
          <w:szCs w:val="28"/>
        </w:rPr>
        <w:footnoteReference w:id="55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полагать,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склонности.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указывает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(РП)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оговоренный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условиями.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крепостничества.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60D84" w:rsidRPr="00935579">
        <w:rPr>
          <w:rStyle w:val="a7"/>
          <w:sz w:val="28"/>
          <w:szCs w:val="28"/>
        </w:rPr>
        <w:footnoteReference w:id="56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«вольными»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непривилегированных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неоспоримым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феодала-холоповладельца.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фиксироваться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встречаются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Владимировича.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Заключительной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обручение,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ставшее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девушке.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выполнение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13–14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18–20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зачастую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соблюдалось,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вплетались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политические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мотивы</w:t>
      </w:r>
      <w:r w:rsidR="00660D84" w:rsidRPr="00935579">
        <w:rPr>
          <w:rStyle w:val="a7"/>
          <w:sz w:val="28"/>
          <w:szCs w:val="28"/>
        </w:rPr>
        <w:footnoteReference w:id="57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Русская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препятствовала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иноверцами.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допускать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различий: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лучшем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«меньшицами»,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женами;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худшем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притязаний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подобных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холопом.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Ограничивалось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двух,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разлучает».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республиках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третий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Древнерусской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близкими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крови,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свойству,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будущему.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невинности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предписывал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взимать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«замуж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пошла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нечиста».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умыканий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игрищах</w:t>
      </w:r>
      <w:r w:rsidR="00660D84" w:rsidRPr="00935579">
        <w:rPr>
          <w:rStyle w:val="a7"/>
          <w:sz w:val="28"/>
          <w:szCs w:val="28"/>
        </w:rPr>
        <w:footnoteReference w:id="58"/>
      </w:r>
      <w:r w:rsidR="00660D84"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свадьбы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«среднюю»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палату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каравай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деньгами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богатой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пожелание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распорядительницу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бюджетом.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«голову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чесали»;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дохристианских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поездкой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осыпали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хмелем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веселью»,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вносили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ритуальные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шубы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богатству),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незашитые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соломенные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тюфяки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снопы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легким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родам)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Желанием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объясняется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«баенной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воды»</w:t>
      </w:r>
      <w:r w:rsidR="0052158E" w:rsidRPr="00935579">
        <w:rPr>
          <w:rStyle w:val="a7"/>
          <w:sz w:val="28"/>
          <w:szCs w:val="28"/>
        </w:rPr>
        <w:footnoteReference w:id="59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Древнерусское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бракоразводное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неоднократно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вмешивались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монопольным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регулятором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недействительным,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прекращению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уступку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слабости,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буквально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пронизана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божественности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нерасторжимости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Основным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по-разному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определявшееся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наложницу,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посторонним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изменой</w:t>
      </w:r>
      <w:r w:rsidR="002D601D" w:rsidRPr="00935579">
        <w:rPr>
          <w:rStyle w:val="a7"/>
          <w:sz w:val="28"/>
          <w:szCs w:val="28"/>
        </w:rPr>
        <w:footnoteReference w:id="60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Разнились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вначале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виновный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изменила;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священнослужители,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допустили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развестись.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приравнивавшихся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прелюбодеянию.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в.).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Правами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физиологическим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официально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Существуют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монашества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Расторгать,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еретики.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оговорил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пострижение.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«Роспуст»,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самовольный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борьбы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княжеской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самовольный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практиковался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«роспустов»,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борьбу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«роспусты»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указывают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пристальное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всяком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самовольном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взималась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своеобразная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компенсация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ущерб.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Размер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достатка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распадающейся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«добровольного»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отчетливее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сократить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2D601D" w:rsidRPr="00935579">
        <w:rPr>
          <w:rStyle w:val="a7"/>
          <w:sz w:val="28"/>
          <w:szCs w:val="28"/>
        </w:rPr>
        <w:footnoteReference w:id="61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оговариваются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обстоятельствах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налагал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болезни.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исчезло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канонических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сборников.</w:t>
      </w:r>
    </w:p>
    <w:p w:rsidR="00DC496B" w:rsidRPr="00935579" w:rsidRDefault="00DC496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ритуала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трансформировались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несколько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предсвадебные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обряды,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освященного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Узаконивая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регулятора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матримониальных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устанавливали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несвоевременную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выдачу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наносимое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несоблюдение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конечном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счете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торможения»,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покорности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подчиненности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важнейшей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ячейкой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очевидна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восприятия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церковно-юридических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современниками,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преломления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сознании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вызывает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сомнения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исследователей.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индивидуальной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бытовавшей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археологическим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источникам</w:t>
      </w:r>
      <w:r w:rsidR="002D601D" w:rsidRPr="00935579">
        <w:rPr>
          <w:rStyle w:val="a7"/>
          <w:sz w:val="28"/>
          <w:szCs w:val="28"/>
        </w:rPr>
        <w:footnoteReference w:id="62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Структура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индивидуальной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внутренняя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воздействием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развивающегося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концепции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тезис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святости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непреодолимое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неизбежное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мирянина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«зло».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Целомудрие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спасению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души.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внедрение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исходило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провозглашаемых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принципов.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Проблема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целомудрием,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девственностью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действительности.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Микроклимат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«Подобает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плечах,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душу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теле»</w:t>
      </w:r>
      <w:r w:rsidR="00D91D79" w:rsidRPr="00935579">
        <w:rPr>
          <w:rStyle w:val="a7"/>
          <w:sz w:val="28"/>
          <w:szCs w:val="28"/>
        </w:rPr>
        <w:footnoteReference w:id="63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склонности,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прочность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охранялась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сборников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случайно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интимной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«греха»,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содействовало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охране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здоровья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налагала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многочисленные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администрации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отнюдь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«теремными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затворницами»,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праздничных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пиров.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Общение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являвшимися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осуждалось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церковниками.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попустительствовал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присутствовало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спонтанное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чувства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преднамеренность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(преднамеренное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предосудительнее).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боролась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пережитков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дохристианской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многоженство.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многоженства.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повсеместным,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охватывало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Отмеченные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внебрачные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довольно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многочисленные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приписки,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сборников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переписчиками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читателями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текстов,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говорят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несомненном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усвоении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противозаконности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внесупружеских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связей.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Рассмотренная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морально-нравственных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прийти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противоречивости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постулатов.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раскрывается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«чародеиниц»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врачевании,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медицины.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деревнях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знахарки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повивальные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бабки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(акушерки),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лечили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бесплодия.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недуги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княгини;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медицины</w:t>
      </w:r>
      <w:r w:rsidR="006F74A5" w:rsidRPr="00935579">
        <w:rPr>
          <w:rStyle w:val="a7"/>
          <w:sz w:val="28"/>
          <w:szCs w:val="28"/>
        </w:rPr>
        <w:footnoteReference w:id="64"/>
      </w:r>
      <w:r w:rsidR="006F74A5"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Определяя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освященное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«назначение»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женщины-матери,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идеологам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«главой»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«узким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восприятие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сегодняшнего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натурального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пространством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женщины-матери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взгляды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подрастающего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поколения,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адресатом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поучений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касающихся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«чад»,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целомудренности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послушания.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отнюдь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конфликтных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подобных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вставал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вдовам.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теряла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рекомендовала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снисхождение.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оговаривал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«передачу»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ближайшего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духовенству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выгодно.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родственников-опекунов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западноевропейского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F74A5" w:rsidRPr="00935579">
        <w:rPr>
          <w:rStyle w:val="a7"/>
          <w:sz w:val="28"/>
          <w:szCs w:val="28"/>
        </w:rPr>
        <w:footnoteReference w:id="65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Получив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опеки,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вполне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успешно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сформулирован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«Домостроем»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горожан,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священником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Сильвестром.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«Домострою»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надлежало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беспрекословно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выполняться,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автора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«Домостроя»,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претендуя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главенство,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организовывать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хозяйство.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«Домострой»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сложившиеся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московитов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записках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путешественники-иностранцы.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описание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глаз.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затронуть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относятся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1086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Всеволодовна,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сестра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Владимира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Мономаха,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девичье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Андреевском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полоцкого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Ефросинья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монахинь,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женщин-мирянок.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училищами: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вошло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обиход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дворцовая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Владимира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Мудрым</w:t>
      </w:r>
      <w:r w:rsidR="00B52FF4" w:rsidRPr="00935579">
        <w:rPr>
          <w:rStyle w:val="a7"/>
          <w:sz w:val="28"/>
          <w:szCs w:val="28"/>
        </w:rPr>
        <w:footnoteReference w:id="66"/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1030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Содержание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Запада,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восходящие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античности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грамматика,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риторика,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диалектика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тривиум),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геометрия,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астрономия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квадривиум).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языкам;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1086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Переяславле,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Чернигове,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Суздале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монастырях.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Упадок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татаро-монгольского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нашествия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погибла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рукописей)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(монастырским).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сыграли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хранителей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Укрепление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Московского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повлекло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подъем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многочисленные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приходские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счету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духовенства,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ремесленников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купцов;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Стоглавого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(1551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B52FF4" w:rsidRPr="00935579">
        <w:rPr>
          <w:rStyle w:val="a7"/>
          <w:sz w:val="28"/>
          <w:szCs w:val="28"/>
        </w:rPr>
        <w:footnoteReference w:id="67"/>
      </w:r>
      <w:r w:rsidRPr="00935579">
        <w:rPr>
          <w:sz w:val="28"/>
          <w:szCs w:val="28"/>
        </w:rPr>
        <w:t>.</w:t>
      </w:r>
    </w:p>
    <w:p w:rsidR="00DC496B" w:rsidRPr="00935579" w:rsidRDefault="00DC496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Перемены,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происшедшие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возникновением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самодержавной,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сословно-иерархической,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централизованной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монархии,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организованном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сравнительно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быстро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DC496B" w:rsidRPr="00935579" w:rsidRDefault="00DC496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сопоставление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концепции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предназначения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характеризующими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</w:p>
    <w:p w:rsidR="00DC496B" w:rsidRDefault="00DC496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картина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мрачна,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патриархальном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деспотической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«главы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охватывали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окружающего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взгляды,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унаследованные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дохристианских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времен.</w:t>
      </w:r>
    </w:p>
    <w:p w:rsidR="00935579" w:rsidRPr="00935579" w:rsidRDefault="0093557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425FC" w:rsidRPr="00935579" w:rsidRDefault="0062742C" w:rsidP="009355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35579">
        <w:rPr>
          <w:b/>
          <w:sz w:val="28"/>
          <w:szCs w:val="28"/>
        </w:rPr>
        <w:t>1.</w:t>
      </w:r>
      <w:r w:rsidR="00F21A0A" w:rsidRPr="009355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Женщина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суд: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преступление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A0DF9" w:rsidRPr="00935579">
        <w:rPr>
          <w:b/>
          <w:sz w:val="28"/>
          <w:szCs w:val="28"/>
        </w:rPr>
        <w:t>наказание</w:t>
      </w:r>
    </w:p>
    <w:p w:rsidR="00BA0DF9" w:rsidRPr="00935579" w:rsidRDefault="00BA0DF9" w:rsidP="00935579">
      <w:pPr>
        <w:spacing w:line="360" w:lineRule="auto"/>
        <w:ind w:firstLine="709"/>
        <w:jc w:val="both"/>
        <w:rPr>
          <w:sz w:val="28"/>
          <w:szCs w:val="28"/>
        </w:rPr>
      </w:pPr>
    </w:p>
    <w:p w:rsidR="00BA0DF9" w:rsidRPr="00935579" w:rsidRDefault="00BA0DF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IX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предопределен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природой,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иерархичности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феодально-сословного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сопоставить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наказуемости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иллюстрирует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трактуют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абстрактно,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</w:t>
      </w:r>
      <w:r w:rsidR="00430A35" w:rsidRPr="00935579">
        <w:rPr>
          <w:sz w:val="28"/>
          <w:szCs w:val="28"/>
        </w:rPr>
        <w:t>мотрение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поставленной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зависит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источников</w:t>
      </w:r>
      <w:r w:rsidR="00430A35" w:rsidRPr="00935579">
        <w:rPr>
          <w:sz w:val="28"/>
          <w:szCs w:val="28"/>
        </w:rPr>
        <w:t>ого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материала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вопросов: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первая</w:t>
      </w:r>
      <w:r w:rsidR="0062742C">
        <w:rPr>
          <w:sz w:val="28"/>
          <w:szCs w:val="28"/>
        </w:rPr>
        <w:t xml:space="preserve"> </w:t>
      </w:r>
      <w:r w:rsidR="00430A3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вторая</w:t>
      </w:r>
      <w:r w:rsidR="0062742C">
        <w:rPr>
          <w:sz w:val="28"/>
          <w:szCs w:val="28"/>
        </w:rPr>
        <w:t xml:space="preserve"> </w:t>
      </w:r>
      <w:r w:rsidR="004C23C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</w:t>
      </w:r>
      <w:r w:rsidR="003E5622" w:rsidRPr="00935579">
        <w:rPr>
          <w:rStyle w:val="a7"/>
          <w:sz w:val="28"/>
          <w:szCs w:val="28"/>
        </w:rPr>
        <w:footnoteReference w:id="68"/>
      </w:r>
      <w:r w:rsidRPr="00935579">
        <w:rPr>
          <w:sz w:val="28"/>
          <w:szCs w:val="28"/>
        </w:rPr>
        <w:t>.</w:t>
      </w:r>
    </w:p>
    <w:p w:rsidR="00BA0DF9" w:rsidRPr="00935579" w:rsidRDefault="00BA0DF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зафиксированы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совершаемых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убийство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EF1DA1" w:rsidRPr="00935579">
        <w:rPr>
          <w:sz w:val="28"/>
          <w:szCs w:val="28"/>
        </w:rPr>
        <w:t>щины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коле</w:t>
      </w:r>
      <w:r w:rsidR="00EF1DA1" w:rsidRPr="00935579">
        <w:rPr>
          <w:sz w:val="28"/>
          <w:szCs w:val="28"/>
        </w:rPr>
        <w:t>б</w:t>
      </w:r>
      <w:r w:rsidRPr="00935579">
        <w:rPr>
          <w:sz w:val="28"/>
          <w:szCs w:val="28"/>
        </w:rPr>
        <w:t>ался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соответственно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EF1DA1" w:rsidRPr="00935579">
        <w:rPr>
          <w:sz w:val="28"/>
          <w:szCs w:val="28"/>
        </w:rPr>
        <w:t>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стоявшей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ступени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«ле</w:t>
      </w:r>
      <w:r w:rsidR="00EF1DA1" w:rsidRPr="00935579">
        <w:rPr>
          <w:sz w:val="28"/>
          <w:szCs w:val="28"/>
        </w:rPr>
        <w:t>стницы»,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наказывала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6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гривнами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внутри</w:t>
      </w:r>
      <w:r w:rsidR="00EF1DA1" w:rsidRPr="00935579">
        <w:rPr>
          <w:sz w:val="28"/>
          <w:szCs w:val="28"/>
        </w:rPr>
        <w:t>политического</w:t>
      </w:r>
      <w:r w:rsidR="0062742C">
        <w:rPr>
          <w:sz w:val="28"/>
          <w:szCs w:val="28"/>
        </w:rPr>
        <w:t xml:space="preserve"> </w:t>
      </w:r>
      <w:r w:rsidR="00EF1DA1" w:rsidRPr="00935579">
        <w:rPr>
          <w:sz w:val="28"/>
          <w:szCs w:val="28"/>
        </w:rPr>
        <w:t>положения</w:t>
      </w:r>
      <w:r w:rsidRPr="00935579">
        <w:rPr>
          <w:sz w:val="28"/>
          <w:szCs w:val="28"/>
        </w:rPr>
        <w:t>.</w:t>
      </w:r>
    </w:p>
    <w:p w:rsidR="00FF23DB" w:rsidRPr="00935579" w:rsidRDefault="00FF23D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Обратимся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юриспруденции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обесчещение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шкалу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вариаций.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категории: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какого-либо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непристойного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поступка,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словесное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категории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«пошибание»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(изнасилование).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отразилось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дифференцирование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пострадавших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единой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преступления.</w:t>
      </w:r>
    </w:p>
    <w:p w:rsidR="00BA0DF9" w:rsidRPr="00935579" w:rsidRDefault="00FF23DB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преступления.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подробно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оговариваться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размеры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оскорбленных.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влекло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уголовной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ответственности,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субъект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совершивший,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владельцем,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господином</w:t>
      </w:r>
      <w:r w:rsidR="0062742C">
        <w:rPr>
          <w:sz w:val="28"/>
          <w:szCs w:val="28"/>
        </w:rPr>
        <w:t xml:space="preserve"> </w:t>
      </w:r>
      <w:r w:rsidR="00211EBB" w:rsidRPr="00935579">
        <w:rPr>
          <w:sz w:val="28"/>
          <w:szCs w:val="28"/>
        </w:rPr>
        <w:t>пострадавшей.</w:t>
      </w:r>
    </w:p>
    <w:p w:rsidR="00211EBB" w:rsidRPr="00935579" w:rsidRDefault="00EE5389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преступнику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наказание: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«ответ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дати»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клира.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компенсации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ущерб,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нанесенный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рабыне,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предписывал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освобождение.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следствием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Пространной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редакции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наложница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«вольной»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холоповладельца;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опираясь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рабыня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рассчитывать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рабыней,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посторонним,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наказуемым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отвечал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законов</w:t>
      </w:r>
      <w:r w:rsidR="003E5622" w:rsidRPr="00935579">
        <w:rPr>
          <w:rStyle w:val="a7"/>
          <w:sz w:val="28"/>
          <w:szCs w:val="28"/>
        </w:rPr>
        <w:footnoteReference w:id="69"/>
      </w:r>
      <w:r w:rsidRPr="00935579">
        <w:rPr>
          <w:sz w:val="28"/>
          <w:szCs w:val="28"/>
        </w:rPr>
        <w:t>.</w:t>
      </w:r>
    </w:p>
    <w:p w:rsidR="002915F0" w:rsidRPr="00935579" w:rsidRDefault="002915F0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внушительная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ветхими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убийство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обесчещение.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1189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1199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изнасилование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вменялся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убийство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новгородца.</w:t>
      </w:r>
    </w:p>
    <w:p w:rsidR="002915F0" w:rsidRPr="00935579" w:rsidRDefault="002915F0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Изнасилование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исчислявшимися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золотых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гривнах,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серебряными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оговорено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Сумма,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выплачиваемая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бесчестье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боярыни,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значительной: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золота,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«меньших»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золотая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предписывал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изнасилование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непременное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поста.</w:t>
      </w:r>
    </w:p>
    <w:p w:rsidR="00FB7AA4" w:rsidRPr="00935579" w:rsidRDefault="002915F0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="00484D6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обесчещению,</w:t>
      </w:r>
      <w:r w:rsidR="0062742C">
        <w:rPr>
          <w:sz w:val="28"/>
          <w:szCs w:val="28"/>
        </w:rPr>
        <w:t xml:space="preserve"> </w:t>
      </w:r>
      <w:r w:rsidR="00484D6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484D6A" w:rsidRPr="00935579">
        <w:rPr>
          <w:sz w:val="28"/>
          <w:szCs w:val="28"/>
        </w:rPr>
        <w:t>мыкание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предумышленные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обдуманным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согласованным</w:t>
      </w:r>
      <w:r w:rsidR="0062742C">
        <w:rPr>
          <w:sz w:val="28"/>
          <w:szCs w:val="28"/>
        </w:rPr>
        <w:t xml:space="preserve"> </w:t>
      </w:r>
      <w:r w:rsidR="00FB7AA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="00FB7AA4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решением),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восточнославянский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западнославянского.</w:t>
      </w:r>
    </w:p>
    <w:p w:rsidR="002915F0" w:rsidRPr="00935579" w:rsidRDefault="00FB7AA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Оскорбление,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словом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вид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преступления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категории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  <w:lang w:val="en-US" w:eastAsia="en-US"/>
        </w:rPr>
        <w:t>dehonestatio</w:t>
      </w:r>
      <w:r w:rsidR="0062742C">
        <w:rPr>
          <w:sz w:val="28"/>
          <w:szCs w:val="28"/>
          <w:lang w:eastAsia="en-US"/>
        </w:rPr>
        <w:t xml:space="preserve"> </w:t>
      </w:r>
      <w:r w:rsidR="002915F0" w:rsidRPr="00935579">
        <w:rPr>
          <w:sz w:val="28"/>
          <w:szCs w:val="28"/>
          <w:lang w:val="en-US" w:eastAsia="en-US"/>
        </w:rPr>
        <w:t>mulieris</w:t>
      </w:r>
      <w:r w:rsidR="0062742C">
        <w:rPr>
          <w:sz w:val="28"/>
          <w:szCs w:val="28"/>
          <w:lang w:eastAsia="en-US"/>
        </w:rPr>
        <w:t xml:space="preserve"> </w:t>
      </w:r>
      <w:r w:rsidR="002915F0" w:rsidRPr="00935579">
        <w:rPr>
          <w:sz w:val="28"/>
          <w:szCs w:val="28"/>
        </w:rPr>
        <w:t>упоминается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Уставе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казусом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ложного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обвинения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блудодействе.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Обязательность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штрафа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словесное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оскорбление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сочетается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наказанием,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дифференцируемым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ранга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потерпевшей.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Оскорбление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словом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="002915F0" w:rsidRPr="00935579">
        <w:rPr>
          <w:sz w:val="28"/>
          <w:szCs w:val="28"/>
        </w:rPr>
        <w:t>«вели</w:t>
      </w:r>
      <w:r w:rsidR="00F6049B" w:rsidRPr="00935579">
        <w:rPr>
          <w:sz w:val="28"/>
          <w:szCs w:val="28"/>
        </w:rPr>
        <w:t>ких»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бояр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каралось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штрафом,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равным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плате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изнасилование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группы.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Приравнивалось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оскорблению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оклеветание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женщины;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клеветником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оказывался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муж,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пострадавшей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давалось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требовать</w:t>
      </w:r>
      <w:r w:rsidR="0062742C">
        <w:rPr>
          <w:sz w:val="28"/>
          <w:szCs w:val="28"/>
        </w:rPr>
        <w:t xml:space="preserve"> </w:t>
      </w:r>
      <w:r w:rsidR="00F6049B" w:rsidRPr="00935579">
        <w:rPr>
          <w:sz w:val="28"/>
          <w:szCs w:val="28"/>
        </w:rPr>
        <w:t>развода</w:t>
      </w:r>
      <w:r w:rsidR="00A4122E" w:rsidRPr="00935579">
        <w:rPr>
          <w:rStyle w:val="a7"/>
          <w:sz w:val="28"/>
          <w:szCs w:val="28"/>
        </w:rPr>
        <w:footnoteReference w:id="70"/>
      </w:r>
      <w:r w:rsidR="00F6049B" w:rsidRPr="00935579">
        <w:rPr>
          <w:sz w:val="28"/>
          <w:szCs w:val="28"/>
        </w:rPr>
        <w:t>.</w:t>
      </w:r>
    </w:p>
    <w:p w:rsidR="00D07A6A" w:rsidRPr="00935579" w:rsidRDefault="00D07A6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телесный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ущерб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княжеской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юрисдикцией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безотносительно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увечье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рабынь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пострадавшей.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средневековая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увечья,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нанесенные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юго-западных</w:t>
      </w:r>
      <w:r w:rsidR="0062742C">
        <w:rPr>
          <w:sz w:val="28"/>
          <w:szCs w:val="28"/>
        </w:rPr>
        <w:t xml:space="preserve"> </w:t>
      </w:r>
      <w:r w:rsidR="00594572" w:rsidRPr="00935579">
        <w:rPr>
          <w:sz w:val="28"/>
          <w:szCs w:val="28"/>
        </w:rPr>
        <w:t>землях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польско-литовские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полуторагривенный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оскорбившего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</w:t>
      </w:r>
      <w:r w:rsidR="00594572" w:rsidRPr="00935579">
        <w:rPr>
          <w:sz w:val="28"/>
          <w:szCs w:val="28"/>
        </w:rPr>
        <w:t>натную</w:t>
      </w:r>
      <w:r w:rsidR="0062742C">
        <w:rPr>
          <w:sz w:val="28"/>
          <w:szCs w:val="28"/>
        </w:rPr>
        <w:t xml:space="preserve"> </w:t>
      </w:r>
      <w:r w:rsidR="00594572" w:rsidRPr="00935579">
        <w:rPr>
          <w:sz w:val="28"/>
          <w:szCs w:val="28"/>
        </w:rPr>
        <w:t>женщину</w:t>
      </w:r>
      <w:r w:rsidR="0062742C">
        <w:rPr>
          <w:sz w:val="28"/>
          <w:szCs w:val="28"/>
        </w:rPr>
        <w:t xml:space="preserve"> </w:t>
      </w:r>
      <w:r w:rsidR="00594572" w:rsidRPr="00935579">
        <w:rPr>
          <w:sz w:val="28"/>
          <w:szCs w:val="28"/>
        </w:rPr>
        <w:t>ударом</w:t>
      </w:r>
      <w:r w:rsidR="0062742C">
        <w:rPr>
          <w:sz w:val="28"/>
          <w:szCs w:val="28"/>
        </w:rPr>
        <w:t xml:space="preserve"> </w:t>
      </w:r>
      <w:r w:rsidR="00594572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594572" w:rsidRPr="00935579">
        <w:rPr>
          <w:sz w:val="28"/>
          <w:szCs w:val="28"/>
        </w:rPr>
        <w:t>лицу</w:t>
      </w:r>
      <w:r w:rsidRPr="00935579">
        <w:rPr>
          <w:sz w:val="28"/>
          <w:szCs w:val="28"/>
        </w:rPr>
        <w:t>.</w:t>
      </w:r>
    </w:p>
    <w:p w:rsidR="0084555D" w:rsidRPr="00935579" w:rsidRDefault="00D07A6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нанесение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побоев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предусмотрено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="00C6548C" w:rsidRPr="00935579">
        <w:rPr>
          <w:sz w:val="28"/>
          <w:szCs w:val="28"/>
        </w:rPr>
        <w:t>поста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супруге</w:t>
      </w:r>
      <w:r w:rsidR="0062742C">
        <w:rPr>
          <w:sz w:val="28"/>
          <w:szCs w:val="28"/>
        </w:rPr>
        <w:t xml:space="preserve"> </w:t>
      </w:r>
      <w:r w:rsidR="00C6548C" w:rsidRPr="00935579">
        <w:rPr>
          <w:sz w:val="28"/>
          <w:szCs w:val="28"/>
        </w:rPr>
        <w:t>допускался</w:t>
      </w:r>
      <w:r w:rsidR="0062742C">
        <w:rPr>
          <w:sz w:val="28"/>
          <w:szCs w:val="28"/>
        </w:rPr>
        <w:t xml:space="preserve"> </w:t>
      </w:r>
      <w:r w:rsidR="00C6548C"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посторонних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="005C20F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денежный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гривен.</w:t>
      </w:r>
    </w:p>
    <w:p w:rsidR="00D07A6A" w:rsidRPr="00935579" w:rsidRDefault="00D07A6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Серьезная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предусматривалась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избиение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наказывали</w:t>
      </w:r>
      <w:r w:rsidR="0062742C">
        <w:rPr>
          <w:sz w:val="28"/>
          <w:szCs w:val="28"/>
        </w:rPr>
        <w:t xml:space="preserve"> </w:t>
      </w:r>
      <w:r w:rsidR="0084555D" w:rsidRPr="00935579">
        <w:rPr>
          <w:sz w:val="28"/>
          <w:szCs w:val="28"/>
        </w:rPr>
        <w:t>«волостельской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казнью»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монашество.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берестяные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свидетельствуют,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подобные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довольно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</w:t>
      </w:r>
      <w:r w:rsidR="00A4122E" w:rsidRPr="00935579">
        <w:rPr>
          <w:rStyle w:val="a7"/>
          <w:sz w:val="28"/>
          <w:szCs w:val="28"/>
        </w:rPr>
        <w:footnoteReference w:id="71"/>
      </w:r>
      <w:r w:rsidRPr="00935579">
        <w:rPr>
          <w:sz w:val="28"/>
          <w:szCs w:val="28"/>
        </w:rPr>
        <w:t>.</w:t>
      </w:r>
    </w:p>
    <w:p w:rsidR="00225C7B" w:rsidRPr="00935579" w:rsidRDefault="00225C7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совершаемого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рабынь,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материальную,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холопкой,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холоповладелец.</w:t>
      </w:r>
    </w:p>
    <w:p w:rsidR="00225C7B" w:rsidRPr="00935579" w:rsidRDefault="00225C7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Светское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оговаривало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размеры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дифференцировались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</w:t>
      </w:r>
      <w:r w:rsidR="00B43F6B" w:rsidRPr="00935579">
        <w:rPr>
          <w:sz w:val="28"/>
          <w:szCs w:val="28"/>
        </w:rPr>
        <w:t>сти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пола,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социально-</w:t>
      </w:r>
      <w:r w:rsidRPr="00935579">
        <w:rPr>
          <w:sz w:val="28"/>
          <w:szCs w:val="28"/>
        </w:rPr>
        <w:t>классовой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преступницы.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социально-классовой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принадлежности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дифференцированы)</w:t>
      </w:r>
      <w:r w:rsidR="00BC514A" w:rsidRPr="00935579">
        <w:rPr>
          <w:rStyle w:val="a7"/>
          <w:sz w:val="28"/>
          <w:szCs w:val="28"/>
        </w:rPr>
        <w:footnoteReference w:id="72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предписывала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прир</w:t>
      </w:r>
      <w:r w:rsidR="00B43F6B" w:rsidRPr="00935579">
        <w:rPr>
          <w:sz w:val="28"/>
          <w:szCs w:val="28"/>
        </w:rPr>
        <w:t>авниваемых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супружеской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измене</w:t>
      </w:r>
      <w:r w:rsidRPr="00935579">
        <w:rPr>
          <w:sz w:val="28"/>
          <w:szCs w:val="28"/>
        </w:rPr>
        <w:t>.</w:t>
      </w:r>
    </w:p>
    <w:p w:rsidR="00225C7B" w:rsidRPr="00935579" w:rsidRDefault="00225C7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совершаемого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замужними,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незамужними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«женами»,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морально-нравственного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широка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покаяльных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поклонов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нескольких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гривен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штрафа)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нескольких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постаю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строго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карались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совершившие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детское</w:t>
      </w:r>
      <w:r w:rsidR="0062742C">
        <w:rPr>
          <w:sz w:val="28"/>
          <w:szCs w:val="28"/>
        </w:rPr>
        <w:t xml:space="preserve"> </w:t>
      </w:r>
      <w:r w:rsidR="00B43F6B" w:rsidRPr="00935579">
        <w:rPr>
          <w:sz w:val="28"/>
          <w:szCs w:val="28"/>
        </w:rPr>
        <w:t>«душегубство».</w:t>
      </w:r>
    </w:p>
    <w:p w:rsidR="005A3D48" w:rsidRPr="00935579" w:rsidRDefault="005A3D48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воровство,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скорее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влекла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="00B27348" w:rsidRPr="00935579">
        <w:rPr>
          <w:sz w:val="28"/>
          <w:szCs w:val="28"/>
        </w:rPr>
        <w:t>наказания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поджог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налагался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пропивал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</w:t>
      </w:r>
      <w:r w:rsidR="0062742C">
        <w:rPr>
          <w:sz w:val="28"/>
          <w:szCs w:val="28"/>
        </w:rPr>
        <w:t xml:space="preserve"> </w:t>
      </w:r>
      <w:r w:rsidR="00E775A2"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="00E775A2" w:rsidRPr="00935579">
        <w:rPr>
          <w:sz w:val="28"/>
          <w:szCs w:val="28"/>
        </w:rPr>
        <w:t>жены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E775A2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</w:t>
      </w:r>
      <w:r w:rsidR="00E775A2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775A2" w:rsidRPr="00935579">
        <w:rPr>
          <w:sz w:val="28"/>
          <w:szCs w:val="28"/>
        </w:rPr>
        <w:t>развод.</w:t>
      </w:r>
    </w:p>
    <w:p w:rsidR="00B43F6B" w:rsidRPr="00935579" w:rsidRDefault="005A3D48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источниках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встречаются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ближайших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характеризуется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ипотеки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обусловлен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пережитков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A1763A" w:rsidRPr="00935579">
        <w:rPr>
          <w:sz w:val="28"/>
          <w:szCs w:val="28"/>
        </w:rPr>
        <w:t>тветственности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коллективной.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Не</w:t>
      </w:r>
      <w:r w:rsidRPr="00935579">
        <w:rPr>
          <w:sz w:val="28"/>
          <w:szCs w:val="28"/>
        </w:rPr>
        <w:t>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индивидуальной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выдаче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человека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«разбой»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A1763A" w:rsidRPr="00935579">
        <w:rPr>
          <w:sz w:val="28"/>
          <w:szCs w:val="28"/>
        </w:rPr>
        <w:t>женой</w:t>
      </w:r>
      <w:r w:rsidR="00BC514A" w:rsidRPr="00935579">
        <w:rPr>
          <w:rStyle w:val="a7"/>
          <w:sz w:val="28"/>
          <w:szCs w:val="28"/>
        </w:rPr>
        <w:footnoteReference w:id="73"/>
      </w:r>
      <w:r w:rsidR="00A1763A" w:rsidRPr="00935579">
        <w:rPr>
          <w:sz w:val="28"/>
          <w:szCs w:val="28"/>
        </w:rPr>
        <w:t>.</w:t>
      </w:r>
    </w:p>
    <w:p w:rsidR="00A1763A" w:rsidRPr="00935579" w:rsidRDefault="00A1763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становятся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редкими.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разграбление»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заменяются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кодексах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республик.</w:t>
      </w:r>
    </w:p>
    <w:p w:rsidR="002915F0" w:rsidRPr="00935579" w:rsidRDefault="00A1763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Последний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состязательный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истцами.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затрагивать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CA4612" w:rsidRPr="00935579">
        <w:rPr>
          <w:sz w:val="28"/>
          <w:szCs w:val="28"/>
        </w:rPr>
        <w:t>тношений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древнерусской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семье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нельзя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Владимира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женщину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полноправно</w:t>
      </w:r>
      <w:r w:rsidR="00CA4612" w:rsidRPr="00935579">
        <w:rPr>
          <w:sz w:val="28"/>
          <w:szCs w:val="28"/>
        </w:rPr>
        <w:t>й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участницей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судебного</w:t>
      </w:r>
      <w:r w:rsidR="0062742C">
        <w:rPr>
          <w:sz w:val="28"/>
          <w:szCs w:val="28"/>
        </w:rPr>
        <w:t xml:space="preserve"> </w:t>
      </w:r>
      <w:r w:rsidR="00CA4612" w:rsidRPr="00935579">
        <w:rPr>
          <w:sz w:val="28"/>
          <w:szCs w:val="28"/>
        </w:rPr>
        <w:t>процесса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Псковской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республик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механизме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поединка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</w:p>
    <w:p w:rsidR="00941290" w:rsidRPr="00935579" w:rsidRDefault="008448C0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Примечательно,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зафиксирована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господином</w:t>
      </w:r>
      <w:r w:rsidRPr="00935579">
        <w:rPr>
          <w:sz w:val="28"/>
          <w:szCs w:val="28"/>
        </w:rPr>
        <w:t>.</w:t>
      </w:r>
    </w:p>
    <w:p w:rsidR="00941290" w:rsidRPr="00935579" w:rsidRDefault="008448C0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дееспособности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послушестве.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зарубежной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встречается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судоговорения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«послухами».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конкретных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указаний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запретительного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характера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нормативных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документах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941290" w:rsidRPr="00935579">
        <w:rPr>
          <w:sz w:val="28"/>
          <w:szCs w:val="28"/>
        </w:rPr>
        <w:t>содержится.</w:t>
      </w:r>
    </w:p>
    <w:p w:rsidR="00941290" w:rsidRPr="00935579" w:rsidRDefault="00941290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«послухов»,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«стоявших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печати»,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упоминаются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исключения.</w:t>
      </w:r>
    </w:p>
    <w:p w:rsidR="00CA4612" w:rsidRPr="00935579" w:rsidRDefault="00941290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Представительницы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верхушки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крупные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устраивать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вотчинный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суд</w:t>
      </w:r>
      <w:r w:rsidR="00BC514A" w:rsidRPr="00935579">
        <w:rPr>
          <w:rStyle w:val="a7"/>
          <w:sz w:val="28"/>
          <w:szCs w:val="28"/>
        </w:rPr>
        <w:footnoteReference w:id="74"/>
      </w:r>
      <w:r w:rsidR="00EC6FB6" w:rsidRPr="00935579">
        <w:rPr>
          <w:sz w:val="28"/>
          <w:szCs w:val="28"/>
        </w:rPr>
        <w:t>.</w:t>
      </w:r>
    </w:p>
    <w:p w:rsidR="002B7928" w:rsidRPr="00935579" w:rsidRDefault="00930AA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вывод</w:t>
      </w:r>
      <w:r w:rsidR="00EC6FB6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свете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церковного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XV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отличалось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мужчины.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установленные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рассмотренные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различия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действительности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(двойной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преступления,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оскорблявшие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честь),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сторону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ограничения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прав</w:t>
      </w:r>
      <w:r w:rsidR="00EC6FB6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ряде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случаев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преступления</w:t>
      </w:r>
      <w:r w:rsidR="0062742C">
        <w:rPr>
          <w:sz w:val="28"/>
          <w:szCs w:val="28"/>
        </w:rPr>
        <w:t xml:space="preserve"> </w:t>
      </w:r>
      <w:r w:rsidR="00EC6FB6" w:rsidRPr="00935579">
        <w:rPr>
          <w:sz w:val="28"/>
          <w:szCs w:val="28"/>
        </w:rPr>
        <w:t>супруга.</w:t>
      </w:r>
    </w:p>
    <w:p w:rsidR="00EC6FB6" w:rsidRPr="00935579" w:rsidRDefault="00EC6FB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действующим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лицом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озволяют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нормативные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самовольном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</w:t>
      </w:r>
      <w:r w:rsidR="002B7928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</w:t>
      </w:r>
      <w:r w:rsidR="002B7928" w:rsidRPr="00935579">
        <w:rPr>
          <w:sz w:val="28"/>
          <w:szCs w:val="28"/>
        </w:rPr>
        <w:t>твенность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2B7928" w:rsidRPr="00935579">
        <w:rPr>
          <w:sz w:val="28"/>
          <w:szCs w:val="28"/>
        </w:rPr>
        <w:t>преступлен</w:t>
      </w:r>
      <w:r w:rsidRPr="00935579">
        <w:rPr>
          <w:sz w:val="28"/>
          <w:szCs w:val="28"/>
        </w:rPr>
        <w:t>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ближайшими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дополнительным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</w:p>
    <w:p w:rsidR="00F937B4" w:rsidRPr="00935579" w:rsidRDefault="00EC6FB6" w:rsidP="00935579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35579">
        <w:rPr>
          <w:sz w:val="28"/>
          <w:szCs w:val="28"/>
        </w:rPr>
        <w:t>Правовые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закреплявшие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собственнические</w:t>
      </w:r>
      <w:r w:rsidR="0062742C">
        <w:rPr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разумеется,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</w:t>
      </w:r>
      <w:r w:rsidRPr="00935579">
        <w:rPr>
          <w:iCs/>
          <w:sz w:val="28"/>
          <w:szCs w:val="28"/>
        </w:rPr>
        <w:t>юридическим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выводом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из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существующей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экономической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организации</w:t>
      </w:r>
      <w:r w:rsidR="0062742C">
        <w:rPr>
          <w:iCs/>
          <w:sz w:val="28"/>
          <w:szCs w:val="28"/>
        </w:rPr>
        <w:t xml:space="preserve"> </w:t>
      </w:r>
      <w:r w:rsidRPr="00935579">
        <w:rPr>
          <w:iCs/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</w:t>
      </w:r>
      <w:r w:rsidR="00F937B4" w:rsidRPr="00935579">
        <w:rPr>
          <w:sz w:val="28"/>
          <w:szCs w:val="28"/>
        </w:rPr>
        <w:t>ти</w:t>
      </w:r>
      <w:r w:rsidR="0062742C">
        <w:rPr>
          <w:sz w:val="28"/>
          <w:szCs w:val="28"/>
        </w:rPr>
        <w:t xml:space="preserve"> </w:t>
      </w:r>
      <w:r w:rsidR="00F937B4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F937B4" w:rsidRPr="00935579">
        <w:rPr>
          <w:sz w:val="28"/>
          <w:szCs w:val="28"/>
        </w:rPr>
        <w:t>средства</w:t>
      </w:r>
      <w:r w:rsidR="0062742C">
        <w:rPr>
          <w:sz w:val="28"/>
          <w:szCs w:val="28"/>
        </w:rPr>
        <w:t xml:space="preserve"> </w:t>
      </w:r>
      <w:r w:rsidR="00F937B4" w:rsidRPr="00935579">
        <w:rPr>
          <w:sz w:val="28"/>
          <w:szCs w:val="28"/>
        </w:rPr>
        <w:t>производства...»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следствие,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иерархичность,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стратификация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обусловливали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социально-классовой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принадлежности</w:t>
      </w:r>
      <w:r w:rsidR="00BC514A" w:rsidRPr="00935579">
        <w:rPr>
          <w:rStyle w:val="a7"/>
          <w:sz w:val="28"/>
          <w:szCs w:val="28"/>
        </w:rPr>
        <w:footnoteReference w:id="75"/>
      </w:r>
      <w:r w:rsidRPr="00935579">
        <w:rPr>
          <w:sz w:val="28"/>
          <w:szCs w:val="28"/>
        </w:rPr>
        <w:t>.</w:t>
      </w:r>
    </w:p>
    <w:p w:rsidR="00EC6FB6" w:rsidRPr="00935579" w:rsidRDefault="00EC6FB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Рубеж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очевиден.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юридического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охрану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денежные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преступления,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меньшими,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аналогичные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проступки,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немногие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B82BC4" w:rsidRPr="00935579">
        <w:rPr>
          <w:sz w:val="28"/>
          <w:szCs w:val="28"/>
        </w:rPr>
        <w:t>феодально-зависимого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располагают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исследователи,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полномочия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тенденций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сокращались.</w:t>
      </w:r>
    </w:p>
    <w:p w:rsidR="00EC6FB6" w:rsidRPr="00935579" w:rsidRDefault="00EC6FB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менее,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</w:t>
      </w:r>
      <w:r w:rsidR="009E23DA" w:rsidRPr="00935579">
        <w:rPr>
          <w:sz w:val="28"/>
          <w:szCs w:val="28"/>
        </w:rPr>
        <w:t>жеской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церковной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юрисдикции,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полномочия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самом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судебном</w:t>
      </w:r>
      <w:r w:rsidR="0062742C">
        <w:rPr>
          <w:sz w:val="28"/>
          <w:szCs w:val="28"/>
        </w:rPr>
        <w:t xml:space="preserve"> </w:t>
      </w:r>
      <w:r w:rsidR="009E23DA" w:rsidRPr="00935579">
        <w:rPr>
          <w:sz w:val="28"/>
          <w:szCs w:val="28"/>
        </w:rPr>
        <w:t>процессе.</w:t>
      </w:r>
    </w:p>
    <w:p w:rsidR="009E23DA" w:rsidRDefault="009E23D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XIII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 w:rsidRP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переломом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недвижимой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собственностью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нормативно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закреплено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соответствующими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статьями</w:t>
      </w:r>
      <w:r w:rsidR="0062742C">
        <w:rPr>
          <w:sz w:val="28"/>
          <w:szCs w:val="28"/>
        </w:rPr>
        <w:t xml:space="preserve"> </w:t>
      </w:r>
      <w:r w:rsidR="00053891" w:rsidRPr="00935579">
        <w:rPr>
          <w:sz w:val="28"/>
          <w:szCs w:val="28"/>
        </w:rPr>
        <w:t>законов.</w:t>
      </w:r>
    </w:p>
    <w:p w:rsidR="00935579" w:rsidRPr="00935579" w:rsidRDefault="0093557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B69" w:rsidRPr="00935579" w:rsidRDefault="00986994" w:rsidP="0093557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35579">
        <w:rPr>
          <w:sz w:val="28"/>
          <w:szCs w:val="28"/>
        </w:rPr>
        <w:br w:type="page"/>
      </w:r>
      <w:r w:rsidR="000C339D" w:rsidRPr="00935579">
        <w:rPr>
          <w:b/>
          <w:sz w:val="28"/>
          <w:szCs w:val="28"/>
        </w:rPr>
        <w:t>Глава</w:t>
      </w:r>
      <w:r w:rsidR="0062742C">
        <w:rPr>
          <w:b/>
          <w:sz w:val="28"/>
          <w:szCs w:val="28"/>
        </w:rPr>
        <w:t xml:space="preserve"> </w:t>
      </w:r>
      <w:r w:rsidR="00E17029" w:rsidRPr="00935579">
        <w:rPr>
          <w:b/>
          <w:sz w:val="28"/>
          <w:szCs w:val="28"/>
          <w:lang w:val="en-US"/>
        </w:rPr>
        <w:t>II</w:t>
      </w:r>
      <w:r w:rsidR="000C339D" w:rsidRPr="00935579">
        <w:rPr>
          <w:b/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Социокультурные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факторы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изменения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положения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женщин</w:t>
      </w:r>
      <w:r w:rsidR="001B0386" w:rsidRPr="00935579">
        <w:rPr>
          <w:b/>
          <w:bCs/>
          <w:sz w:val="28"/>
          <w:szCs w:val="28"/>
        </w:rPr>
        <w:t>ы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в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XVII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–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XVIII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вв.</w:t>
      </w:r>
    </w:p>
    <w:p w:rsidR="000C339D" w:rsidRPr="00935579" w:rsidRDefault="000C339D" w:rsidP="0093557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C339D" w:rsidRPr="00935579" w:rsidRDefault="00935579" w:rsidP="0093557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C339D" w:rsidRPr="00935579">
        <w:rPr>
          <w:b/>
          <w:bCs/>
          <w:sz w:val="28"/>
          <w:szCs w:val="28"/>
        </w:rPr>
        <w:t>1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Эволюция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имущественного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положения</w:t>
      </w:r>
      <w:r w:rsidR="0062742C">
        <w:rPr>
          <w:b/>
          <w:bCs/>
          <w:sz w:val="28"/>
          <w:szCs w:val="28"/>
        </w:rPr>
        <w:t xml:space="preserve"> </w:t>
      </w:r>
      <w:r w:rsidR="000C339D" w:rsidRPr="00935579">
        <w:rPr>
          <w:b/>
          <w:bCs/>
          <w:sz w:val="28"/>
          <w:szCs w:val="28"/>
        </w:rPr>
        <w:t>женщин</w:t>
      </w:r>
      <w:r w:rsidR="001B0386" w:rsidRPr="00935579">
        <w:rPr>
          <w:b/>
          <w:bCs/>
          <w:sz w:val="28"/>
          <w:szCs w:val="28"/>
        </w:rPr>
        <w:t>ы</w:t>
      </w:r>
    </w:p>
    <w:p w:rsidR="00E17029" w:rsidRPr="00935579" w:rsidRDefault="00E17029" w:rsidP="0093557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17029" w:rsidRPr="00935579" w:rsidRDefault="00E1702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Характеристики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XVII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–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XVIII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вв.</w:t>
      </w:r>
      <w:r w:rsidR="00C54F43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основывается,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очередь,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рассмотрении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</w:t>
      </w:r>
      <w:r w:rsidR="00C54F43" w:rsidRPr="00935579">
        <w:rPr>
          <w:sz w:val="28"/>
          <w:szCs w:val="28"/>
        </w:rPr>
        <w:t>ого</w:t>
      </w:r>
      <w:r w:rsidR="0062742C">
        <w:rPr>
          <w:sz w:val="28"/>
          <w:szCs w:val="28"/>
        </w:rPr>
        <w:t xml:space="preserve"> </w:t>
      </w:r>
      <w:r w:rsidR="00C54F43" w:rsidRPr="00935579">
        <w:rPr>
          <w:sz w:val="28"/>
          <w:szCs w:val="28"/>
        </w:rPr>
        <w:t>положения</w:t>
      </w:r>
      <w:r w:rsidRPr="00935579">
        <w:rPr>
          <w:sz w:val="28"/>
          <w:szCs w:val="28"/>
        </w:rPr>
        <w:t>.</w:t>
      </w:r>
    </w:p>
    <w:p w:rsidR="001628DA" w:rsidRPr="00935579" w:rsidRDefault="001628D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складывавшейся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сословно-представительной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монархии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урегулировать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волеизъявления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(вотчин)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развивавшегося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условного),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происхождения.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модифицировались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наследственные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разных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статусу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феодальных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владений;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наконец,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обращалось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наследственные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живущих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отдельно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бокового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родства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той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иной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малой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процессе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вотчинного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поместного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землевладения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форм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феодальной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писаное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приобретало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четко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выраженный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сословный</w:t>
      </w:r>
      <w:r w:rsidR="0062742C">
        <w:rPr>
          <w:sz w:val="28"/>
          <w:szCs w:val="28"/>
        </w:rPr>
        <w:t xml:space="preserve"> </w:t>
      </w:r>
      <w:r w:rsidR="00BA18E9" w:rsidRPr="00935579">
        <w:rPr>
          <w:sz w:val="28"/>
          <w:szCs w:val="28"/>
        </w:rPr>
        <w:t>характер</w:t>
      </w:r>
      <w:r w:rsidR="0079782D" w:rsidRPr="00935579">
        <w:rPr>
          <w:rStyle w:val="a7"/>
          <w:sz w:val="28"/>
          <w:szCs w:val="28"/>
        </w:rPr>
        <w:footnoteReference w:id="76"/>
      </w:r>
      <w:r w:rsidR="00BA18E9" w:rsidRPr="00935579">
        <w:rPr>
          <w:sz w:val="28"/>
          <w:szCs w:val="28"/>
        </w:rPr>
        <w:t>.</w:t>
      </w:r>
    </w:p>
    <w:p w:rsidR="00BA18E9" w:rsidRPr="00935579" w:rsidRDefault="00BA18E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кодификации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семейно-имущественного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Соборному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уложению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1649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безусловное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сыновьями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владельца,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нисходящей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линиям.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воинскую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службу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1551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постепенно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наследуемую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линии.</w:t>
      </w:r>
    </w:p>
    <w:p w:rsidR="00EA1BB1" w:rsidRPr="00935579" w:rsidRDefault="003D3AD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погибших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служилых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вдовы-матери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пожизненно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прожиток.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</w:t>
      </w:r>
      <w:r w:rsidR="005F0410"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5F0410" w:rsidRPr="00935579">
        <w:rPr>
          <w:sz w:val="28"/>
          <w:szCs w:val="28"/>
        </w:rPr>
        <w:t>менее,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звеном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пола.</w:t>
      </w:r>
    </w:p>
    <w:p w:rsidR="003D3AD8" w:rsidRPr="00935579" w:rsidRDefault="003D3AD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прожитком,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феодалов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Соборному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уложению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B87BCD" w:rsidRPr="00935579">
        <w:rPr>
          <w:sz w:val="28"/>
          <w:szCs w:val="28"/>
        </w:rPr>
        <w:t>отцами,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купленными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землями;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женами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утверждалось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вотчинами,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полученными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наследству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виде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дара;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получили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полное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="00DF599C" w:rsidRPr="00935579">
        <w:rPr>
          <w:sz w:val="28"/>
          <w:szCs w:val="28"/>
        </w:rPr>
        <w:t>приданым.</w:t>
      </w:r>
    </w:p>
    <w:p w:rsidR="00BF264F" w:rsidRPr="00935579" w:rsidRDefault="00AB491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</w:t>
      </w:r>
      <w:r w:rsidR="00BF264F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BF264F"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XVII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века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значительных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изменений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в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жизни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русской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женщины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не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произошло.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Это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касается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как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повседневности,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так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и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отношений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собственности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и</w:t>
      </w:r>
      <w:r w:rsidR="0062742C">
        <w:rPr>
          <w:bCs/>
          <w:sz w:val="28"/>
          <w:szCs w:val="28"/>
        </w:rPr>
        <w:t xml:space="preserve"> </w:t>
      </w:r>
      <w:r w:rsidR="00BF264F" w:rsidRPr="00935579">
        <w:rPr>
          <w:bCs/>
          <w:sz w:val="28"/>
          <w:szCs w:val="28"/>
        </w:rPr>
        <w:t>брака.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Всех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сферах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деятельности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по-прежнему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продолжали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действовать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законодательство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прежних</w:t>
      </w:r>
      <w:r w:rsidR="0062742C">
        <w:rPr>
          <w:bCs/>
          <w:sz w:val="28"/>
          <w:szCs w:val="28"/>
        </w:rPr>
        <w:t xml:space="preserve"> </w:t>
      </w:r>
      <w:r w:rsidR="009A1044" w:rsidRPr="00935579">
        <w:rPr>
          <w:bCs/>
          <w:sz w:val="28"/>
          <w:szCs w:val="28"/>
        </w:rPr>
        <w:t>лет.</w:t>
      </w:r>
    </w:p>
    <w:p w:rsidR="00F043D7" w:rsidRPr="00935579" w:rsidRDefault="00F043D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bCs/>
          <w:sz w:val="28"/>
          <w:szCs w:val="28"/>
        </w:rPr>
        <w:t>Что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же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касается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следующего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столетия,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то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здесь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изменения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связаны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именем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Петра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  <w:lang w:val="en-US"/>
        </w:rPr>
        <w:t>I</w:t>
      </w:r>
      <w:r w:rsidRPr="00935579">
        <w:rPr>
          <w:bCs/>
          <w:sz w:val="28"/>
          <w:szCs w:val="28"/>
        </w:rPr>
        <w:t>,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императора,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чьи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реформы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коренным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образом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поменяли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существующие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устои</w:t>
      </w:r>
      <w:r w:rsidR="0062742C">
        <w:rPr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общества</w:t>
      </w:r>
      <w:r w:rsidR="0079782D" w:rsidRPr="00935579">
        <w:rPr>
          <w:rStyle w:val="a7"/>
          <w:bCs/>
          <w:sz w:val="28"/>
          <w:szCs w:val="28"/>
        </w:rPr>
        <w:footnoteReference w:id="77"/>
      </w:r>
      <w:r w:rsidRPr="00935579">
        <w:rPr>
          <w:bCs/>
          <w:sz w:val="28"/>
          <w:szCs w:val="28"/>
        </w:rPr>
        <w:t>.</w:t>
      </w:r>
    </w:p>
    <w:p w:rsidR="00E17029" w:rsidRPr="00935579" w:rsidRDefault="004165EC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Рассмотрение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нормативных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актов,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материалов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поместно-вотчинного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землевладения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представление</w:t>
      </w:r>
      <w:r w:rsidR="00E17029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</w:t>
      </w:r>
      <w:r w:rsidR="006B57DB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Непосредственно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реформой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оформлением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высшего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(слиянием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дворянства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боярства),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произошло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уравнение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двух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видов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поместья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вотчины</w:t>
      </w:r>
      <w:r w:rsidR="00E17029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="006B57DB"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указу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1714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г</w:t>
      </w:r>
      <w:r w:rsidR="006B57DB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недвижимого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супруга.</w:t>
      </w:r>
    </w:p>
    <w:p w:rsidR="00E17029" w:rsidRPr="00935579" w:rsidRDefault="006B57DB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</w:t>
      </w:r>
      <w:r w:rsidR="00E17029" w:rsidRPr="00935579">
        <w:rPr>
          <w:sz w:val="28"/>
          <w:szCs w:val="28"/>
        </w:rPr>
        <w:t>азвитие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="00191157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="00191157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св</w:t>
      </w:r>
      <w:r w:rsidR="00A24C59" w:rsidRPr="00935579">
        <w:rPr>
          <w:sz w:val="28"/>
          <w:szCs w:val="28"/>
        </w:rPr>
        <w:t>язано</w:t>
      </w:r>
      <w:r w:rsidR="0062742C">
        <w:rPr>
          <w:sz w:val="28"/>
          <w:szCs w:val="28"/>
        </w:rPr>
        <w:t xml:space="preserve"> </w:t>
      </w:r>
      <w:r w:rsidR="00A24C5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A24C59" w:rsidRPr="00935579">
        <w:rPr>
          <w:sz w:val="28"/>
          <w:szCs w:val="28"/>
        </w:rPr>
        <w:t>изменением</w:t>
      </w:r>
      <w:r w:rsidR="0062742C">
        <w:rPr>
          <w:sz w:val="28"/>
          <w:szCs w:val="28"/>
        </w:rPr>
        <w:t xml:space="preserve"> </w:t>
      </w:r>
      <w:r w:rsidR="00A24C59" w:rsidRPr="00935579">
        <w:rPr>
          <w:sz w:val="28"/>
          <w:szCs w:val="28"/>
        </w:rPr>
        <w:t>законодатель</w:t>
      </w:r>
      <w:r w:rsidR="00E17029" w:rsidRPr="00935579">
        <w:rPr>
          <w:sz w:val="28"/>
          <w:szCs w:val="28"/>
        </w:rPr>
        <w:t>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норм,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обеспечивающих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собственности,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случаю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замужества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(приданое),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смертью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(прожиточное).</w:t>
      </w:r>
    </w:p>
    <w:p w:rsidR="00E17029" w:rsidRPr="00935579" w:rsidRDefault="00E1702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="007E3AC0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544F4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544F4A"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="00544F4A" w:rsidRPr="00935579">
        <w:rPr>
          <w:sz w:val="28"/>
          <w:szCs w:val="28"/>
        </w:rPr>
        <w:t>свя</w:t>
      </w:r>
      <w:r w:rsidRPr="00935579">
        <w:rPr>
          <w:sz w:val="28"/>
          <w:szCs w:val="28"/>
        </w:rPr>
        <w:t>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непродолжительного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поочередно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вначале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совершение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сделок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име</w:t>
      </w:r>
      <w:r w:rsidRPr="00935579">
        <w:rPr>
          <w:sz w:val="28"/>
          <w:szCs w:val="28"/>
        </w:rPr>
        <w:t>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подписи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документе.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1715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C820CE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обретает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C23A23" w:rsidRPr="00935579">
        <w:rPr>
          <w:sz w:val="28"/>
          <w:szCs w:val="28"/>
        </w:rPr>
        <w:t>овершались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согласия</w:t>
      </w:r>
      <w:r w:rsidR="0062742C">
        <w:rPr>
          <w:sz w:val="28"/>
          <w:szCs w:val="28"/>
        </w:rPr>
        <w:t xml:space="preserve"> </w:t>
      </w:r>
      <w:r w:rsidR="00C23A23" w:rsidRPr="00935579">
        <w:rPr>
          <w:sz w:val="28"/>
          <w:szCs w:val="28"/>
        </w:rPr>
        <w:t>мужа</w:t>
      </w:r>
      <w:r w:rsidR="0079782D" w:rsidRPr="00935579">
        <w:rPr>
          <w:rStyle w:val="a7"/>
          <w:sz w:val="28"/>
          <w:szCs w:val="28"/>
        </w:rPr>
        <w:footnoteReference w:id="78"/>
      </w:r>
      <w:r w:rsidRPr="00935579">
        <w:rPr>
          <w:sz w:val="28"/>
          <w:szCs w:val="28"/>
        </w:rPr>
        <w:t>.</w:t>
      </w:r>
    </w:p>
    <w:p w:rsidR="00A500D4" w:rsidRPr="00935579" w:rsidRDefault="00C820C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помощью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ограничений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условий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«прожиточного»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обеспечивался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социальный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брачной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стратегий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элиты.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Серьезным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препятствием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повторному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браку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вдов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становились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ограничения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праве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наследования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«пр</w:t>
      </w:r>
      <w:r w:rsidR="00A500D4" w:rsidRPr="00935579">
        <w:rPr>
          <w:sz w:val="28"/>
          <w:szCs w:val="28"/>
        </w:rPr>
        <w:t>ожиточного».</w:t>
      </w:r>
      <w:r w:rsidR="0062742C">
        <w:rPr>
          <w:sz w:val="28"/>
          <w:szCs w:val="28"/>
        </w:rPr>
        <w:t xml:space="preserve"> </w:t>
      </w:r>
      <w:r w:rsidR="00A500D4" w:rsidRPr="00935579">
        <w:rPr>
          <w:sz w:val="28"/>
          <w:szCs w:val="28"/>
        </w:rPr>
        <w:t>Риск</w:t>
      </w:r>
      <w:r w:rsidR="0062742C">
        <w:rPr>
          <w:sz w:val="28"/>
          <w:szCs w:val="28"/>
        </w:rPr>
        <w:t xml:space="preserve"> </w:t>
      </w:r>
      <w:r w:rsidR="00A500D4" w:rsidRPr="00935579">
        <w:rPr>
          <w:sz w:val="28"/>
          <w:szCs w:val="28"/>
        </w:rPr>
        <w:t>лишиться</w:t>
      </w:r>
      <w:r w:rsidR="0062742C">
        <w:rPr>
          <w:sz w:val="28"/>
          <w:szCs w:val="28"/>
        </w:rPr>
        <w:t xml:space="preserve"> </w:t>
      </w:r>
      <w:r w:rsidR="00A500D4" w:rsidRPr="00935579">
        <w:rPr>
          <w:sz w:val="28"/>
          <w:szCs w:val="28"/>
        </w:rPr>
        <w:t>мате</w:t>
      </w:r>
      <w:r w:rsidR="00E17029" w:rsidRPr="00935579">
        <w:rPr>
          <w:sz w:val="28"/>
          <w:szCs w:val="28"/>
        </w:rPr>
        <w:t>риальной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поддержки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подавляющего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большинства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серьезным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препятствием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созданию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новой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семьи.</w:t>
      </w:r>
    </w:p>
    <w:p w:rsidR="000263EF" w:rsidRPr="00935579" w:rsidRDefault="000263E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супруги-крестьяне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совладении,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выполнение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повинностей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переложено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умершего.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вдовьего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решением.</w:t>
      </w:r>
    </w:p>
    <w:p w:rsidR="000263EF" w:rsidRPr="00935579" w:rsidRDefault="000263E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Реальная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братьев: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«природных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наследников»,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вложенного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400FE9" w:rsidRPr="00935579">
        <w:rPr>
          <w:sz w:val="28"/>
          <w:szCs w:val="28"/>
        </w:rPr>
        <w:t>т</w:t>
      </w:r>
      <w:r w:rsidRPr="00935579">
        <w:rPr>
          <w:sz w:val="28"/>
          <w:szCs w:val="28"/>
        </w:rPr>
        <w:t>акже</w:t>
      </w:r>
      <w:r w:rsidR="0062742C">
        <w:rPr>
          <w:sz w:val="28"/>
          <w:szCs w:val="28"/>
        </w:rPr>
        <w:t xml:space="preserve"> </w:t>
      </w:r>
      <w:r w:rsidR="00400FE9" w:rsidRPr="00935579">
        <w:rPr>
          <w:sz w:val="28"/>
          <w:szCs w:val="28"/>
        </w:rPr>
        <w:t>обстоятельствами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уплатой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податей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казну.</w:t>
      </w:r>
    </w:p>
    <w:p w:rsidR="00437076" w:rsidRPr="00935579" w:rsidRDefault="00A149E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возглавлять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вдова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желала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жить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самостоятельно,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="00E43BC4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нетяглый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член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общины,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вести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производящие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хозяйство,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минимальную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необходимого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существования.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условиях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обеспечивалось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одиноких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теток,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сестер,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племянниц,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выделившихся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с</w:t>
      </w:r>
      <w:r w:rsidR="004C58FC" w:rsidRPr="00935579">
        <w:rPr>
          <w:sz w:val="28"/>
          <w:szCs w:val="28"/>
        </w:rPr>
        <w:t>е</w:t>
      </w:r>
      <w:r w:rsidR="00437076" w:rsidRPr="00935579">
        <w:rPr>
          <w:sz w:val="28"/>
          <w:szCs w:val="28"/>
        </w:rPr>
        <w:t>мей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437076" w:rsidRPr="00935579">
        <w:rPr>
          <w:sz w:val="28"/>
          <w:szCs w:val="28"/>
        </w:rPr>
        <w:t>раздела.</w:t>
      </w:r>
    </w:p>
    <w:p w:rsidR="00E17029" w:rsidRPr="00935579" w:rsidRDefault="00A500D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тяжбах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наследство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вдовой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предыдущего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свидетельствуют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приоритете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интересы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ущем</w:t>
      </w:r>
      <w:r w:rsidR="00E43BC4" w:rsidRPr="00935579">
        <w:rPr>
          <w:sz w:val="28"/>
          <w:szCs w:val="28"/>
        </w:rPr>
        <w:t>лены</w:t>
      </w:r>
      <w:r w:rsidR="0079782D" w:rsidRPr="00935579">
        <w:rPr>
          <w:rStyle w:val="a7"/>
          <w:sz w:val="28"/>
          <w:szCs w:val="28"/>
        </w:rPr>
        <w:footnoteReference w:id="79"/>
      </w:r>
      <w:r w:rsidR="00E17029" w:rsidRPr="00935579">
        <w:rPr>
          <w:sz w:val="28"/>
          <w:szCs w:val="28"/>
        </w:rPr>
        <w:t>.</w:t>
      </w:r>
    </w:p>
    <w:p w:rsidR="00536497" w:rsidRPr="00935579" w:rsidRDefault="005E7BD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</w:t>
      </w:r>
      <w:r w:rsidR="00E17029" w:rsidRPr="00935579">
        <w:rPr>
          <w:sz w:val="28"/>
          <w:szCs w:val="28"/>
        </w:rPr>
        <w:t>аранти</w:t>
      </w:r>
      <w:r w:rsidRPr="00935579">
        <w:rPr>
          <w:sz w:val="28"/>
          <w:szCs w:val="28"/>
        </w:rPr>
        <w:t>ей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стабильности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служила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неприкосновенность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приданого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ответственности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долгам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супруга,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сдача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прожиточного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выбранному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опекуну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обмен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содержание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покровительство,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молодых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обязательством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устройства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последующего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замужества)</w:t>
      </w:r>
      <w:r w:rsidR="00536497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536497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536497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отвечал</w:t>
      </w:r>
      <w:r w:rsidR="00536497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представлениям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современников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благополучии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женщины.</w:t>
      </w:r>
    </w:p>
    <w:p w:rsidR="00E17029" w:rsidRPr="00935579" w:rsidRDefault="00E1702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="00536497" w:rsidRPr="00935579">
        <w:rPr>
          <w:sz w:val="28"/>
          <w:szCs w:val="28"/>
        </w:rPr>
        <w:t>женщин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536497"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="0020257D"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имеющей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обширные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обмену,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сдаче,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завещания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делопроизводства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показывает,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гарантировало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поддержки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неисполнении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противопол</w:t>
      </w:r>
      <w:r w:rsidR="00E5790A" w:rsidRPr="00935579">
        <w:rPr>
          <w:sz w:val="28"/>
          <w:szCs w:val="28"/>
        </w:rPr>
        <w:t>ожной</w:t>
      </w:r>
      <w:r w:rsidR="0062742C">
        <w:rPr>
          <w:sz w:val="28"/>
          <w:szCs w:val="28"/>
        </w:rPr>
        <w:t xml:space="preserve"> </w:t>
      </w:r>
      <w:r w:rsidR="00E5790A" w:rsidRPr="00935579">
        <w:rPr>
          <w:sz w:val="28"/>
          <w:szCs w:val="28"/>
        </w:rPr>
        <w:t>стороной</w:t>
      </w:r>
      <w:r w:rsidR="0062742C">
        <w:rPr>
          <w:sz w:val="28"/>
          <w:szCs w:val="28"/>
        </w:rPr>
        <w:t xml:space="preserve"> </w:t>
      </w:r>
      <w:r w:rsidR="00E5790A" w:rsidRPr="00935579">
        <w:rPr>
          <w:sz w:val="28"/>
          <w:szCs w:val="28"/>
        </w:rPr>
        <w:t>условий</w:t>
      </w:r>
      <w:r w:rsidR="0062742C">
        <w:rPr>
          <w:sz w:val="28"/>
          <w:szCs w:val="28"/>
        </w:rPr>
        <w:t xml:space="preserve"> </w:t>
      </w:r>
      <w:r w:rsidR="00E5790A" w:rsidRPr="00935579">
        <w:rPr>
          <w:sz w:val="28"/>
          <w:szCs w:val="28"/>
        </w:rPr>
        <w:t>договора</w:t>
      </w:r>
      <w:r w:rsidRPr="00935579">
        <w:rPr>
          <w:sz w:val="28"/>
          <w:szCs w:val="28"/>
        </w:rPr>
        <w:t>.</w:t>
      </w:r>
    </w:p>
    <w:p w:rsidR="007847B9" w:rsidRPr="00935579" w:rsidRDefault="007847B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окончательно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отцов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«родовое»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нисходящей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линии.</w:t>
      </w:r>
    </w:p>
    <w:p w:rsidR="00E17029" w:rsidRPr="00935579" w:rsidRDefault="007847B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брачной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стратегии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ослаблением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нормативного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контроля.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Отмена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запрета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замужества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течение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наследовании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разрешение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повторный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вдов,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имеющих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потерь,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предоставляли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женщинам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широкие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вариативные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устройству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жизни.</w:t>
      </w:r>
    </w:p>
    <w:p w:rsidR="00E17029" w:rsidRPr="00935579" w:rsidRDefault="00E5790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</w:t>
      </w:r>
      <w:r w:rsidR="00E17029" w:rsidRPr="00935579">
        <w:rPr>
          <w:sz w:val="28"/>
          <w:szCs w:val="28"/>
        </w:rPr>
        <w:t>ля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Pr="00935579">
        <w:rPr>
          <w:sz w:val="28"/>
          <w:szCs w:val="28"/>
        </w:rPr>
        <w:t>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характерна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положительная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тенденция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процессе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="00E17029"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FE0782" w:rsidRPr="00935579" w:rsidRDefault="00FE0782" w:rsidP="0093557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6223" w:rsidRPr="00935579" w:rsidRDefault="00935579" w:rsidP="0093557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466223" w:rsidRPr="00935579">
        <w:rPr>
          <w:b/>
          <w:bCs/>
          <w:sz w:val="28"/>
          <w:szCs w:val="28"/>
        </w:rPr>
        <w:t>2</w:t>
      </w:r>
      <w:r w:rsidR="0062742C">
        <w:rPr>
          <w:b/>
          <w:bCs/>
          <w:sz w:val="28"/>
          <w:szCs w:val="28"/>
        </w:rPr>
        <w:t xml:space="preserve"> </w:t>
      </w:r>
      <w:r w:rsidR="00466223" w:rsidRPr="00935579">
        <w:rPr>
          <w:b/>
          <w:bCs/>
          <w:sz w:val="28"/>
          <w:szCs w:val="28"/>
        </w:rPr>
        <w:t>Трансформация</w:t>
      </w:r>
      <w:r w:rsidR="0062742C">
        <w:rPr>
          <w:b/>
          <w:bCs/>
          <w:sz w:val="28"/>
          <w:szCs w:val="28"/>
        </w:rPr>
        <w:t xml:space="preserve"> </w:t>
      </w:r>
      <w:r w:rsidR="00466223" w:rsidRPr="00935579">
        <w:rPr>
          <w:b/>
          <w:bCs/>
          <w:sz w:val="28"/>
          <w:szCs w:val="28"/>
        </w:rPr>
        <w:t>брачно-семейных</w:t>
      </w:r>
      <w:r w:rsidR="0062742C">
        <w:rPr>
          <w:b/>
          <w:bCs/>
          <w:sz w:val="28"/>
          <w:szCs w:val="28"/>
        </w:rPr>
        <w:t xml:space="preserve"> </w:t>
      </w:r>
      <w:r w:rsidR="00466223" w:rsidRPr="00935579">
        <w:rPr>
          <w:b/>
          <w:bCs/>
          <w:sz w:val="28"/>
          <w:szCs w:val="28"/>
        </w:rPr>
        <w:t>отношений</w:t>
      </w:r>
    </w:p>
    <w:p w:rsidR="00E17029" w:rsidRPr="00935579" w:rsidRDefault="00E1702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6223" w:rsidRPr="00935579" w:rsidRDefault="00492736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Петровские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ускорили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новшеств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разнообразные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пережили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обновления.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Сложившийся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абсолютизм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перестроить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применительно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целям.</w:t>
      </w:r>
    </w:p>
    <w:p w:rsidR="00492736" w:rsidRPr="00935579" w:rsidRDefault="00492736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Реформы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усиливается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служащих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восполнения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пробелов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каноническом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праве</w:t>
      </w:r>
      <w:r w:rsidR="0079782D" w:rsidRPr="00935579">
        <w:rPr>
          <w:rStyle w:val="a7"/>
          <w:sz w:val="28"/>
          <w:szCs w:val="28"/>
        </w:rPr>
        <w:footnoteReference w:id="80"/>
      </w:r>
      <w:r w:rsidRPr="00935579">
        <w:rPr>
          <w:sz w:val="28"/>
          <w:szCs w:val="28"/>
        </w:rPr>
        <w:t>.</w:t>
      </w:r>
    </w:p>
    <w:p w:rsidR="00492736" w:rsidRPr="00935579" w:rsidRDefault="00370D0E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1702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повелел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зарядных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записей,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регистрировать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Приказе.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обручиться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старомодные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смотрины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заменены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обручением.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непременным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Помолвка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расстроена,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хочет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хочет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свободе».</w:t>
      </w:r>
    </w:p>
    <w:p w:rsidR="00370D0E" w:rsidRPr="00935579" w:rsidRDefault="003C0AEE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порывает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обычаями.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старательно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выбранную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нареченной,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каким-нибудь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предлогом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вообще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происходящему,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судьба.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расторгнуть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расстроить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сговоренный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брак.</w:t>
      </w:r>
    </w:p>
    <w:p w:rsidR="003C0AEE" w:rsidRPr="00935579" w:rsidRDefault="003C0AEE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преломляли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вносили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поправки.</w:t>
      </w:r>
    </w:p>
    <w:p w:rsidR="00601773" w:rsidRPr="00935579" w:rsidRDefault="00A3541A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</w:t>
      </w:r>
      <w:r w:rsidR="00601773" w:rsidRPr="00935579">
        <w:rPr>
          <w:sz w:val="28"/>
          <w:szCs w:val="28"/>
        </w:rPr>
        <w:t>акторо</w:t>
      </w:r>
      <w:r w:rsidRPr="00935579">
        <w:rPr>
          <w:sz w:val="28"/>
          <w:szCs w:val="28"/>
        </w:rPr>
        <w:t>в</w:t>
      </w:r>
      <w:r w:rsidR="00601773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оказавши</w:t>
      </w:r>
      <w:r w:rsidRPr="00935579">
        <w:rPr>
          <w:sz w:val="28"/>
          <w:szCs w:val="28"/>
        </w:rPr>
        <w:t>х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ключевое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гуманизацию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</w:t>
      </w:r>
      <w:r w:rsidRPr="00935579">
        <w:rPr>
          <w:sz w:val="28"/>
          <w:szCs w:val="28"/>
        </w:rPr>
        <w:t>ека</w:t>
      </w:r>
      <w:r w:rsidR="00601773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разработка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системы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гражданского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уменьшение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влияния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церковного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Провозглашение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принципа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добровольности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заключения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повышение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возраста,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установление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единообразия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15452B" w:rsidRPr="00935579">
        <w:rPr>
          <w:sz w:val="28"/>
          <w:szCs w:val="28"/>
        </w:rPr>
        <w:t>поводах</w:t>
      </w:r>
      <w:r w:rsidR="0062742C">
        <w:rPr>
          <w:sz w:val="28"/>
          <w:szCs w:val="28"/>
        </w:rPr>
        <w:t xml:space="preserve"> </w:t>
      </w:r>
      <w:r w:rsidR="0015452B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15452B"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="0015452B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15452B" w:rsidRPr="00935579">
        <w:rPr>
          <w:sz w:val="28"/>
          <w:szCs w:val="28"/>
        </w:rPr>
        <w:t>мужчин</w:t>
      </w:r>
      <w:r w:rsidR="003A13A4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3A13A4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3A13A4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3A13A4" w:rsidRPr="00935579">
        <w:rPr>
          <w:sz w:val="28"/>
          <w:szCs w:val="28"/>
        </w:rPr>
        <w:t>р</w:t>
      </w:r>
      <w:r w:rsidR="00601773" w:rsidRPr="00935579">
        <w:rPr>
          <w:sz w:val="28"/>
          <w:szCs w:val="28"/>
        </w:rPr>
        <w:t>асшир</w:t>
      </w:r>
      <w:r w:rsidR="003A13A4" w:rsidRPr="00935579">
        <w:rPr>
          <w:sz w:val="28"/>
          <w:szCs w:val="28"/>
        </w:rPr>
        <w:t>яло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вариативност</w:t>
      </w:r>
      <w:r w:rsidR="003A13A4" w:rsidRPr="00935579">
        <w:rPr>
          <w:sz w:val="28"/>
          <w:szCs w:val="28"/>
        </w:rPr>
        <w:t>ь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брачной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стратегии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в</w:t>
      </w:r>
      <w:r w:rsidR="0015452B" w:rsidRPr="00935579">
        <w:rPr>
          <w:sz w:val="28"/>
          <w:szCs w:val="28"/>
        </w:rPr>
        <w:t>ека</w:t>
      </w:r>
      <w:r w:rsidR="00F54A46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F54A46"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="00F54A46"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участились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случаи</w:t>
      </w:r>
      <w:r w:rsidR="0062742C">
        <w:rPr>
          <w:sz w:val="28"/>
          <w:szCs w:val="28"/>
        </w:rPr>
        <w:t xml:space="preserve"> </w:t>
      </w:r>
      <w:r w:rsidR="00601773" w:rsidRPr="00935579">
        <w:rPr>
          <w:sz w:val="28"/>
          <w:szCs w:val="28"/>
        </w:rPr>
        <w:t>повторных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браков,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решались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="007A117F" w:rsidRPr="00935579">
        <w:rPr>
          <w:sz w:val="28"/>
          <w:szCs w:val="28"/>
        </w:rPr>
        <w:t>вдовы</w:t>
      </w:r>
      <w:r w:rsidR="0079782D" w:rsidRPr="00935579">
        <w:rPr>
          <w:rStyle w:val="a7"/>
          <w:sz w:val="28"/>
          <w:szCs w:val="28"/>
        </w:rPr>
        <w:footnoteReference w:id="81"/>
      </w:r>
      <w:r w:rsidR="00601773" w:rsidRPr="00935579">
        <w:rPr>
          <w:sz w:val="28"/>
          <w:szCs w:val="28"/>
        </w:rPr>
        <w:t>.</w:t>
      </w:r>
    </w:p>
    <w:p w:rsidR="003C0AEE" w:rsidRPr="00935579" w:rsidRDefault="00601773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достижением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="005511B3"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="005511B3"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предполагалось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детородного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вводился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закрывало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монашества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практикующих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избавление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затруднительна,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</w:t>
      </w:r>
      <w:r w:rsidR="003646A4" w:rsidRPr="00935579">
        <w:rPr>
          <w:sz w:val="28"/>
          <w:szCs w:val="28"/>
        </w:rPr>
        <w:t>иальные</w:t>
      </w:r>
      <w:r w:rsidR="0062742C">
        <w:rPr>
          <w:sz w:val="28"/>
          <w:szCs w:val="28"/>
        </w:rPr>
        <w:t xml:space="preserve"> </w:t>
      </w:r>
      <w:r w:rsidR="003646A4" w:rsidRPr="00935579">
        <w:rPr>
          <w:sz w:val="28"/>
          <w:szCs w:val="28"/>
        </w:rPr>
        <w:t>ресурсы</w:t>
      </w:r>
      <w:r w:rsidR="0062742C">
        <w:rPr>
          <w:sz w:val="28"/>
          <w:szCs w:val="28"/>
        </w:rPr>
        <w:t xml:space="preserve"> </w:t>
      </w:r>
      <w:r w:rsidR="003646A4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3646A4" w:rsidRPr="00935579">
        <w:rPr>
          <w:sz w:val="28"/>
          <w:szCs w:val="28"/>
        </w:rPr>
        <w:t>принятия</w:t>
      </w:r>
      <w:r w:rsidR="0062742C">
        <w:rPr>
          <w:sz w:val="28"/>
          <w:szCs w:val="28"/>
        </w:rPr>
        <w:t xml:space="preserve"> </w:t>
      </w:r>
      <w:r w:rsidR="003646A4" w:rsidRPr="00935579">
        <w:rPr>
          <w:sz w:val="28"/>
          <w:szCs w:val="28"/>
        </w:rPr>
        <w:t>вы</w:t>
      </w:r>
      <w:r w:rsidRPr="00935579">
        <w:rPr>
          <w:sz w:val="28"/>
          <w:szCs w:val="28"/>
        </w:rPr>
        <w:t>годного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решения.</w:t>
      </w:r>
    </w:p>
    <w:p w:rsidR="00D168D0" w:rsidRPr="00935579" w:rsidRDefault="00B33E55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Указом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1914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требуя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справки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геометрии.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увенчалась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успехом.</w:t>
      </w:r>
    </w:p>
    <w:p w:rsidR="00B33E55" w:rsidRPr="00935579" w:rsidRDefault="00B33E55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1721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конфессий.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нововведение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войны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Швецией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шведов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Сибири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привлечь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освоению.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барк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православными,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предварительно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конфессии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вправе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православным</w:t>
      </w:r>
      <w:r w:rsidR="00C5420D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дав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подписку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будет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совращать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православного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веру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обязуется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воспитывать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5420D" w:rsidRPr="00935579">
        <w:rPr>
          <w:sz w:val="28"/>
          <w:szCs w:val="28"/>
        </w:rPr>
        <w:t>православии.</w:t>
      </w:r>
    </w:p>
    <w:p w:rsidR="00C958AA" w:rsidRPr="00935579" w:rsidRDefault="00C958A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1830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повышается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79782D" w:rsidRPr="00935579">
        <w:rPr>
          <w:rStyle w:val="a7"/>
          <w:sz w:val="28"/>
          <w:szCs w:val="28"/>
        </w:rPr>
        <w:footnoteReference w:id="82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независимо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0D4F80" w:rsidRPr="00935579">
        <w:rPr>
          <w:sz w:val="28"/>
          <w:szCs w:val="28"/>
        </w:rPr>
        <w:t>менее,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0D4F80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0D4F80" w:rsidRPr="00935579">
        <w:rPr>
          <w:sz w:val="28"/>
          <w:szCs w:val="28"/>
        </w:rPr>
        <w:t>простили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гражданской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службе,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начальс</w:t>
      </w:r>
      <w:r w:rsidR="00F37A13" w:rsidRPr="00935579">
        <w:rPr>
          <w:sz w:val="28"/>
          <w:szCs w:val="28"/>
        </w:rPr>
        <w:t>тва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5A6969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одвергались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дисциплинарному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взысканию.</w:t>
      </w:r>
    </w:p>
    <w:p w:rsidR="00C958AA" w:rsidRPr="00935579" w:rsidRDefault="00C958A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1744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Синода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гласит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человеческого,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надеяться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весьма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отчаянно»</w:t>
      </w:r>
      <w:r w:rsidR="0079782D" w:rsidRPr="00935579">
        <w:rPr>
          <w:rStyle w:val="a7"/>
          <w:sz w:val="28"/>
          <w:szCs w:val="28"/>
        </w:rPr>
        <w:footnoteReference w:id="83"/>
      </w:r>
      <w:r w:rsidRPr="00935579">
        <w:rPr>
          <w:sz w:val="28"/>
          <w:szCs w:val="28"/>
        </w:rPr>
        <w:t>.</w:t>
      </w:r>
    </w:p>
    <w:p w:rsidR="00C958AA" w:rsidRPr="00935579" w:rsidRDefault="00C958A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правоспособности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порядке.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Приговором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осужденным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двоебрачие,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</w:t>
      </w:r>
      <w:r w:rsidR="0062742C">
        <w:rPr>
          <w:sz w:val="28"/>
          <w:szCs w:val="28"/>
        </w:rPr>
        <w:t xml:space="preserve"> </w:t>
      </w:r>
      <w:r w:rsidR="0012692D" w:rsidRPr="00935579">
        <w:rPr>
          <w:sz w:val="28"/>
          <w:szCs w:val="28"/>
        </w:rPr>
        <w:t>был,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расторгнут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из-за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неспособности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</w:p>
    <w:p w:rsidR="00C958AA" w:rsidRPr="00935579" w:rsidRDefault="0012692D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1775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</w:t>
      </w:r>
      <w:r w:rsidR="00C958AA" w:rsidRPr="00935579">
        <w:rPr>
          <w:sz w:val="28"/>
          <w:szCs w:val="28"/>
        </w:rPr>
        <w:t>аключение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производиться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приходской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одного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вступающих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брак.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Венчанию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по-прежнему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предшествовало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оглашение.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заключался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личном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присутствии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невесты.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Исключение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делалось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императорской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фамилии,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венчающихся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иностранными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принцессами.</w:t>
      </w:r>
    </w:p>
    <w:p w:rsidR="00AC22C3" w:rsidRPr="00935579" w:rsidRDefault="003D2D6F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</w:t>
      </w:r>
      <w:r w:rsidR="00C958AA" w:rsidRPr="00935579">
        <w:rPr>
          <w:sz w:val="28"/>
          <w:szCs w:val="28"/>
        </w:rPr>
        <w:t>рак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мог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признан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недействительным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совершении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насилия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сумасшествии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одного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обоих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супругов.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Недействительным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лицами,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состоявшими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запрещенных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степенях</w:t>
      </w:r>
      <w:r w:rsidR="0062742C">
        <w:rPr>
          <w:sz w:val="28"/>
          <w:szCs w:val="28"/>
        </w:rPr>
        <w:t xml:space="preserve"> </w:t>
      </w:r>
      <w:r w:rsidR="00C958AA" w:rsidRPr="00935579">
        <w:rPr>
          <w:sz w:val="28"/>
          <w:szCs w:val="28"/>
        </w:rPr>
        <w:t>кровного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свойства;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нераторгнутого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обреченным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безбрачие;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нехристианами.</w:t>
      </w:r>
    </w:p>
    <w:p w:rsidR="00D424D1" w:rsidRPr="00935579" w:rsidRDefault="00D424D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достигшим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достигшим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канонического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предусмотренного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выразить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недействительным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несовершеннолетнему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совершеннолетия</w:t>
      </w:r>
      <w:r w:rsidR="0079782D" w:rsidRPr="00935579">
        <w:rPr>
          <w:rStyle w:val="a7"/>
          <w:sz w:val="28"/>
          <w:szCs w:val="28"/>
        </w:rPr>
        <w:footnoteReference w:id="84"/>
      </w:r>
      <w:r w:rsidRPr="00935579">
        <w:rPr>
          <w:sz w:val="28"/>
          <w:szCs w:val="28"/>
        </w:rPr>
        <w:t>.</w:t>
      </w:r>
    </w:p>
    <w:p w:rsidR="00D424D1" w:rsidRPr="00935579" w:rsidRDefault="00D424D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запрещается.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двоебрачие;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неспособность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сожитию;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безвестное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свыше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вызвано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виновным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оставшегося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покушение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монашества;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ссылка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каторжные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состояния.</w:t>
      </w:r>
    </w:p>
    <w:p w:rsidR="00D424D1" w:rsidRPr="00935579" w:rsidRDefault="00D424D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ссылка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1720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E25A83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ссыльных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1753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требовалось.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прекращенным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автоматическ</w:t>
      </w:r>
      <w:r w:rsidR="00E25A8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момента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вынесения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приговора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ссылка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каторгу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сопровождалась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гражданской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1753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E25A83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ходатайствовать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осужденным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супругом.</w:t>
      </w:r>
    </w:p>
    <w:p w:rsidR="00D424D1" w:rsidRPr="00935579" w:rsidRDefault="00D424D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Процедура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Бракоразводный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консисторий.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смешанный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состязательно-розыскной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выносилось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оценки</w:t>
      </w:r>
      <w:r w:rsidR="0062742C">
        <w:rPr>
          <w:sz w:val="28"/>
          <w:szCs w:val="28"/>
        </w:rPr>
        <w:t xml:space="preserve"> </w:t>
      </w:r>
      <w:r w:rsidR="00014D6A" w:rsidRPr="00935579">
        <w:rPr>
          <w:sz w:val="28"/>
          <w:szCs w:val="28"/>
        </w:rPr>
        <w:t>доказательств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решающее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убедительности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доказательств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наличию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доказательств,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которыми,</w:t>
      </w:r>
      <w:r w:rsidR="0062742C">
        <w:rPr>
          <w:sz w:val="28"/>
          <w:szCs w:val="28"/>
        </w:rPr>
        <w:t xml:space="preserve"> </w:t>
      </w:r>
      <w:r w:rsidR="006C3E09"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двух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свидетелей-очевидцев.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совершившим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доказательствами.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многочисленным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злоупотреблениям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вынуждало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подкупу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лжесвидетелей</w:t>
      </w:r>
      <w:r w:rsidR="0079782D" w:rsidRPr="00935579">
        <w:rPr>
          <w:rStyle w:val="a7"/>
          <w:sz w:val="28"/>
          <w:szCs w:val="28"/>
        </w:rPr>
        <w:footnoteReference w:id="85"/>
      </w:r>
      <w:r w:rsidRPr="00935579">
        <w:rPr>
          <w:sz w:val="28"/>
          <w:szCs w:val="28"/>
        </w:rPr>
        <w:t>.</w:t>
      </w:r>
    </w:p>
    <w:p w:rsidR="003D2D6F" w:rsidRPr="00935579" w:rsidRDefault="00D424D1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Прелюбодеяние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</w:t>
      </w:r>
      <w:r w:rsidR="006141A6" w:rsidRPr="00935579">
        <w:rPr>
          <w:sz w:val="28"/>
          <w:szCs w:val="28"/>
        </w:rPr>
        <w:t>временно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уголовным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преступлени</w:t>
      </w:r>
      <w:r w:rsidRPr="00935579">
        <w:rPr>
          <w:sz w:val="28"/>
          <w:szCs w:val="28"/>
        </w:rPr>
        <w:t>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уголовным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другого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супруга.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претерпели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восприятием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европейских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сохранившаяся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1917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A74343" w:rsidRPr="00935579">
        <w:rPr>
          <w:sz w:val="28"/>
          <w:szCs w:val="28"/>
        </w:rPr>
        <w:t>ода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цивилизованные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</w:t>
      </w:r>
      <w:r w:rsidR="00A74343" w:rsidRPr="00935579">
        <w:rPr>
          <w:sz w:val="28"/>
          <w:szCs w:val="28"/>
        </w:rPr>
        <w:t>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1845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</w:t>
      </w:r>
      <w:r w:rsidR="00A74343" w:rsidRPr="00935579">
        <w:rPr>
          <w:sz w:val="28"/>
          <w:szCs w:val="28"/>
        </w:rPr>
        <w:t>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="00A74343" w:rsidRPr="00935579">
        <w:rPr>
          <w:sz w:val="28"/>
          <w:szCs w:val="28"/>
        </w:rPr>
        <w:t>стал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вправе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подвергнуть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физическому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наказанию</w:t>
      </w:r>
      <w:r w:rsidR="00A74343" w:rsidRPr="00935579">
        <w:rPr>
          <w:sz w:val="28"/>
          <w:szCs w:val="28"/>
        </w:rPr>
        <w:t>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пытается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регулировать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внутренние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уважать,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защищать,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извинять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недостатки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облегчать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немощи»,</w:t>
      </w:r>
      <w:r w:rsidR="0062742C">
        <w:rPr>
          <w:sz w:val="28"/>
          <w:szCs w:val="28"/>
        </w:rPr>
        <w:t xml:space="preserve"> </w:t>
      </w:r>
      <w:r w:rsidR="00A7434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гласит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граждански</w:t>
      </w:r>
      <w:r w:rsidR="00A74343" w:rsidRPr="00935579">
        <w:rPr>
          <w:sz w:val="28"/>
          <w:szCs w:val="28"/>
        </w:rPr>
        <w:t>й.</w:t>
      </w:r>
      <w:r w:rsidR="0062742C">
        <w:rPr>
          <w:sz w:val="28"/>
          <w:szCs w:val="28"/>
        </w:rPr>
        <w:t xml:space="preserve"> </w:t>
      </w:r>
      <w:r w:rsidR="00A74343" w:rsidRPr="00935579">
        <w:rPr>
          <w:sz w:val="28"/>
          <w:szCs w:val="28"/>
        </w:rPr>
        <w:t>Статья</w:t>
      </w:r>
      <w:r w:rsidR="0062742C">
        <w:rPr>
          <w:sz w:val="28"/>
          <w:szCs w:val="28"/>
        </w:rPr>
        <w:t xml:space="preserve"> </w:t>
      </w:r>
      <w:r w:rsidR="00A74343" w:rsidRPr="00935579">
        <w:rPr>
          <w:sz w:val="28"/>
          <w:szCs w:val="28"/>
        </w:rPr>
        <w:t>107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формулирует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обязанности-жены: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повиноваться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пребывать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неограниченном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послушании,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всяческое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привязанность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дома».</w:t>
      </w:r>
    </w:p>
    <w:p w:rsidR="00846581" w:rsidRPr="00935579" w:rsidRDefault="0084658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неограниченной.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уничтожать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достоинство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регулировавшие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нежели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официальных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непослушание,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расчет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размер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«вины»</w:t>
      </w:r>
      <w:r w:rsidR="00B85B1C" w:rsidRPr="00935579">
        <w:rPr>
          <w:rStyle w:val="a7"/>
          <w:sz w:val="28"/>
          <w:szCs w:val="28"/>
        </w:rPr>
        <w:footnoteReference w:id="86"/>
      </w:r>
      <w:r w:rsidRPr="00935579">
        <w:rPr>
          <w:sz w:val="28"/>
          <w:szCs w:val="28"/>
        </w:rPr>
        <w:t>.</w:t>
      </w:r>
    </w:p>
    <w:p w:rsidR="00883509" w:rsidRPr="00935579" w:rsidRDefault="00883509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возлагались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повиноваться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Конфликты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заканчивались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драматически: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«повреждением»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беременности,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разрушением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поколениями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напряженными,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пытались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найти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самовольно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конфликтов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последующие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</w:t>
      </w:r>
      <w:r w:rsidR="0062742C">
        <w:rPr>
          <w:sz w:val="28"/>
          <w:szCs w:val="28"/>
        </w:rPr>
        <w:t xml:space="preserve"> </w:t>
      </w:r>
      <w:r w:rsidR="002F1350" w:rsidRPr="00935579">
        <w:rPr>
          <w:sz w:val="28"/>
          <w:szCs w:val="28"/>
        </w:rPr>
        <w:t>н</w:t>
      </w:r>
      <w:r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мнимые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санкций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непосредственным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принуждением.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водворена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принудительно.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ссылка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освобождала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4A6F8C" w:rsidRPr="00935579">
        <w:rPr>
          <w:sz w:val="28"/>
          <w:szCs w:val="28"/>
        </w:rPr>
        <w:t>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</w:t>
      </w:r>
      <w:r w:rsidR="007B4850" w:rsidRPr="00935579">
        <w:rPr>
          <w:sz w:val="28"/>
          <w:szCs w:val="28"/>
        </w:rPr>
        <w:t>и</w:t>
      </w:r>
      <w:r w:rsidRPr="00935579">
        <w:rPr>
          <w:sz w:val="28"/>
          <w:szCs w:val="28"/>
        </w:rPr>
        <w:t>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жестокого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невыносимой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вследствие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жестокого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нанесения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оскорблений,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злоупотребления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бесчеловечного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3B026D" w:rsidRPr="00935579">
        <w:rPr>
          <w:sz w:val="28"/>
          <w:szCs w:val="28"/>
        </w:rPr>
        <w:t>е</w:t>
      </w:r>
      <w:r w:rsidRPr="00935579">
        <w:rPr>
          <w:sz w:val="28"/>
          <w:szCs w:val="28"/>
        </w:rPr>
        <w:t>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«одержим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душевной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болезнью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прилипчивой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отвратительной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болезнью,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опасност</w:t>
      </w:r>
      <w:r w:rsidR="003B026D" w:rsidRPr="00935579">
        <w:rPr>
          <w:sz w:val="28"/>
          <w:szCs w:val="28"/>
        </w:rPr>
        <w:t>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</w:t>
      </w:r>
      <w:r w:rsidR="003B026D" w:rsidRPr="00935579">
        <w:rPr>
          <w:sz w:val="28"/>
          <w:szCs w:val="28"/>
        </w:rPr>
        <w:t>о</w:t>
      </w:r>
      <w:r w:rsidRPr="00935579">
        <w:rPr>
          <w:sz w:val="28"/>
          <w:szCs w:val="28"/>
        </w:rPr>
        <w:t>ровья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потомства».</w:t>
      </w:r>
    </w:p>
    <w:p w:rsidR="006141A6" w:rsidRPr="00935579" w:rsidRDefault="003B026D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им</w:t>
      </w:r>
      <w:r w:rsidRPr="00935579">
        <w:rPr>
          <w:sz w:val="28"/>
          <w:szCs w:val="28"/>
        </w:rPr>
        <w:t>ела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  <w:lang w:eastAsia="en-US"/>
        </w:rPr>
        <w:t>и</w:t>
      </w:r>
      <w:r w:rsidR="0062742C">
        <w:rPr>
          <w:sz w:val="28"/>
          <w:szCs w:val="28"/>
          <w:lang w:eastAsia="en-US"/>
        </w:rPr>
        <w:t xml:space="preserve"> </w:t>
      </w:r>
      <w:r w:rsidR="006141A6"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обязана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носить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имя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следовать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состоянию.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Исключением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правила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признавалась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привилегия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дворянок,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вышедших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замуж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недворянского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звания,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сохранить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дворянство,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сообщая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6141A6" w:rsidRPr="00935579">
        <w:rPr>
          <w:sz w:val="28"/>
          <w:szCs w:val="28"/>
        </w:rPr>
        <w:t>мужу.</w:t>
      </w:r>
    </w:p>
    <w:p w:rsidR="006141A6" w:rsidRPr="00935579" w:rsidRDefault="006141A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Значительную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претерпела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обязанность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следовать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состоянию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несвободных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015DA" w:rsidRPr="00935579">
        <w:rPr>
          <w:sz w:val="28"/>
          <w:szCs w:val="28"/>
        </w:rPr>
        <w:t>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вступивший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утрачивал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</w:t>
      </w:r>
      <w:r w:rsidR="006015DA" w:rsidRPr="00935579">
        <w:rPr>
          <w:sz w:val="28"/>
          <w:szCs w:val="28"/>
        </w:rPr>
        <w:t>ду,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выговорил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сохранение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господина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будущего</w:t>
      </w:r>
      <w:r w:rsidR="0062742C">
        <w:rPr>
          <w:sz w:val="28"/>
          <w:szCs w:val="28"/>
        </w:rPr>
        <w:t xml:space="preserve"> </w:t>
      </w:r>
      <w:r w:rsidR="006015DA" w:rsidRPr="00935579">
        <w:rPr>
          <w:sz w:val="28"/>
          <w:szCs w:val="28"/>
        </w:rPr>
        <w:t>супруга</w:t>
      </w:r>
      <w:r w:rsidR="00EA1515" w:rsidRPr="00935579">
        <w:rPr>
          <w:sz w:val="28"/>
          <w:szCs w:val="28"/>
        </w:rPr>
        <w:t>.</w:t>
      </w:r>
    </w:p>
    <w:p w:rsidR="00EA1515" w:rsidRPr="00935579" w:rsidRDefault="00B26C8C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смягчается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венчать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отдавать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монастырь.</w:t>
      </w:r>
    </w:p>
    <w:p w:rsidR="000877CC" w:rsidRPr="00935579" w:rsidRDefault="000877CC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Уважительное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основывшемся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закрепленных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моделях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примера.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«содержать,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довольствовать»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рассчитывать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повзрослевших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забывших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престарелой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родительнице.</w:t>
      </w:r>
    </w:p>
    <w:p w:rsidR="00B26C8C" w:rsidRPr="00935579" w:rsidRDefault="00316F01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незаконнорожденных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="00246EB6" w:rsidRPr="00935579">
        <w:rPr>
          <w:sz w:val="28"/>
          <w:szCs w:val="28"/>
        </w:rPr>
        <w:t>т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веке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следовали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состоянию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матери,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дворянок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дворянства,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жаловалось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императорским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указом.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Отец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обязан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содержать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незаконнорожденного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мать,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содержание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рассматривалось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алименты,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возмещения</w:t>
      </w:r>
      <w:r w:rsidR="0062742C">
        <w:rPr>
          <w:sz w:val="28"/>
          <w:szCs w:val="28"/>
        </w:rPr>
        <w:t xml:space="preserve"> </w:t>
      </w:r>
      <w:r w:rsidR="002435C6" w:rsidRPr="00935579">
        <w:rPr>
          <w:sz w:val="28"/>
          <w:szCs w:val="28"/>
        </w:rPr>
        <w:t>вреда</w:t>
      </w:r>
      <w:r w:rsidR="00B85B1C" w:rsidRPr="00935579">
        <w:rPr>
          <w:rStyle w:val="a7"/>
          <w:sz w:val="28"/>
          <w:szCs w:val="28"/>
        </w:rPr>
        <w:footnoteReference w:id="87"/>
      </w:r>
      <w:r w:rsidR="002435C6" w:rsidRPr="00935579">
        <w:rPr>
          <w:sz w:val="28"/>
          <w:szCs w:val="28"/>
        </w:rPr>
        <w:t>.</w:t>
      </w:r>
    </w:p>
    <w:p w:rsidR="002435C6" w:rsidRPr="00935579" w:rsidRDefault="002435C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Правовая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устанавливалась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метрической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записью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собственноручным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удостоверением.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устанавливалась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семейно-правовая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доказывания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обосновывалось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шантажа.</w:t>
      </w:r>
    </w:p>
    <w:p w:rsidR="002435C6" w:rsidRPr="00935579" w:rsidRDefault="002435C6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Родительская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Фамилия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фамилии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Внебрачные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благоприобретенное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507C9A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закону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родового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наследование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отца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507C9A" w:rsidRPr="00935579">
        <w:rPr>
          <w:sz w:val="28"/>
          <w:szCs w:val="28"/>
        </w:rPr>
        <w:t>допускалось.</w:t>
      </w:r>
    </w:p>
    <w:p w:rsidR="00507C9A" w:rsidRPr="00935579" w:rsidRDefault="00507C9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Подводя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итог,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брачно-семейных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претерпело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расторжения,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процедуру.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прошлое,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приходит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взаимному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супругов.</w:t>
      </w:r>
    </w:p>
    <w:p w:rsidR="00507C9A" w:rsidRPr="00935579" w:rsidRDefault="00507C9A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гуманизация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напрямую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гражданского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повышении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единообразных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B94CCB" w:rsidRPr="00935579" w:rsidRDefault="00B94CCB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примерно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европейских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держав.</w:t>
      </w:r>
    </w:p>
    <w:p w:rsidR="00927920" w:rsidRPr="00935579" w:rsidRDefault="00927920" w:rsidP="0093557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94CCB" w:rsidRPr="00935579" w:rsidRDefault="00935579" w:rsidP="0093557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="001011DB" w:rsidRPr="00935579">
        <w:rPr>
          <w:b/>
          <w:sz w:val="28"/>
          <w:szCs w:val="28"/>
        </w:rPr>
        <w:t>3</w:t>
      </w:r>
      <w:r w:rsidR="0062742C">
        <w:rPr>
          <w:b/>
          <w:sz w:val="28"/>
          <w:szCs w:val="28"/>
        </w:rPr>
        <w:t xml:space="preserve"> </w:t>
      </w:r>
      <w:r w:rsidR="001011DB" w:rsidRPr="00935579">
        <w:rPr>
          <w:b/>
          <w:bCs/>
          <w:sz w:val="28"/>
          <w:szCs w:val="28"/>
        </w:rPr>
        <w:t>Развитие</w:t>
      </w:r>
      <w:r w:rsidR="0062742C">
        <w:rPr>
          <w:b/>
          <w:bCs/>
          <w:sz w:val="28"/>
          <w:szCs w:val="28"/>
        </w:rPr>
        <w:t xml:space="preserve"> </w:t>
      </w:r>
      <w:r w:rsidR="001011DB" w:rsidRPr="00935579">
        <w:rPr>
          <w:b/>
          <w:bCs/>
          <w:sz w:val="28"/>
          <w:szCs w:val="28"/>
        </w:rPr>
        <w:t>женского</w:t>
      </w:r>
      <w:r w:rsidR="0062742C">
        <w:rPr>
          <w:b/>
          <w:bCs/>
          <w:sz w:val="28"/>
          <w:szCs w:val="28"/>
        </w:rPr>
        <w:t xml:space="preserve"> </w:t>
      </w:r>
      <w:r w:rsidR="001011DB" w:rsidRPr="00935579">
        <w:rPr>
          <w:b/>
          <w:bCs/>
          <w:sz w:val="28"/>
          <w:szCs w:val="28"/>
        </w:rPr>
        <w:t>образования</w:t>
      </w:r>
      <w:r w:rsidR="0062742C">
        <w:rPr>
          <w:b/>
          <w:bCs/>
          <w:sz w:val="28"/>
          <w:szCs w:val="28"/>
        </w:rPr>
        <w:t xml:space="preserve"> </w:t>
      </w:r>
      <w:r w:rsidR="001011DB" w:rsidRPr="00935579">
        <w:rPr>
          <w:b/>
          <w:bCs/>
          <w:sz w:val="28"/>
          <w:szCs w:val="28"/>
        </w:rPr>
        <w:t>и</w:t>
      </w:r>
      <w:r w:rsidR="0062742C">
        <w:rPr>
          <w:b/>
          <w:bCs/>
          <w:sz w:val="28"/>
          <w:szCs w:val="28"/>
        </w:rPr>
        <w:t xml:space="preserve"> </w:t>
      </w:r>
      <w:r w:rsidR="001011DB" w:rsidRPr="00935579">
        <w:rPr>
          <w:b/>
          <w:bCs/>
          <w:sz w:val="28"/>
          <w:szCs w:val="28"/>
        </w:rPr>
        <w:t>досуга</w:t>
      </w:r>
    </w:p>
    <w:p w:rsidR="001011DB" w:rsidRPr="00935579" w:rsidRDefault="001011DB" w:rsidP="0093557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11DB" w:rsidRPr="00935579" w:rsidRDefault="004E563D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неизменно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связывался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новое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воспитание.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Фактически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пытается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завоевать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A1268" w:rsidRPr="00935579">
        <w:rPr>
          <w:sz w:val="28"/>
          <w:szCs w:val="28"/>
        </w:rPr>
        <w:t>культуре</w:t>
      </w:r>
      <w:r w:rsidR="00B85B1C" w:rsidRPr="00935579">
        <w:rPr>
          <w:rStyle w:val="a7"/>
          <w:sz w:val="28"/>
          <w:szCs w:val="28"/>
        </w:rPr>
        <w:footnoteReference w:id="88"/>
      </w:r>
      <w:r w:rsidR="00AA1268" w:rsidRPr="00935579">
        <w:rPr>
          <w:sz w:val="28"/>
          <w:szCs w:val="28"/>
        </w:rPr>
        <w:t>.</w:t>
      </w:r>
    </w:p>
    <w:p w:rsidR="00AA1268" w:rsidRPr="00935579" w:rsidRDefault="00AA1268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Исконно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патриархальный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взгляд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поколения.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Предпочтение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мальчиков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господствующий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семейно-родовых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воззрениях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отрезанным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«ломтем»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бесполезным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возвеличивания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укрепления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бремя,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возлагая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призвание,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</w:p>
    <w:p w:rsidR="00B74495" w:rsidRPr="00935579" w:rsidRDefault="00B74495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</w:t>
      </w:r>
      <w:r w:rsidR="00DC3D31" w:rsidRPr="00935579">
        <w:rPr>
          <w:sz w:val="28"/>
          <w:szCs w:val="28"/>
        </w:rPr>
        <w:t>е</w:t>
      </w:r>
      <w:r w:rsidRPr="00935579">
        <w:rPr>
          <w:sz w:val="28"/>
          <w:szCs w:val="28"/>
        </w:rPr>
        <w:t>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смотрели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DC3D31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особенно,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родилось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мальчиков,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несчастье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наказание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Бога.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ездили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богомолье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монастырям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вымаливали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святых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чудотворцев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благословения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родить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сына.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если,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страстное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желание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иметь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сына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сбывалось,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впадала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немилость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мужа,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да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сама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считала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себя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бы</w:t>
      </w:r>
      <w:r w:rsidR="0062742C">
        <w:rPr>
          <w:sz w:val="28"/>
          <w:szCs w:val="28"/>
        </w:rPr>
        <w:t xml:space="preserve"> </w:t>
      </w:r>
      <w:r w:rsidR="00DC3D31" w:rsidRPr="00935579">
        <w:rPr>
          <w:sz w:val="28"/>
          <w:szCs w:val="28"/>
        </w:rPr>
        <w:t>отверженной</w:t>
      </w:r>
      <w:r w:rsidR="00B85B1C" w:rsidRPr="00935579">
        <w:rPr>
          <w:rStyle w:val="a7"/>
          <w:sz w:val="28"/>
          <w:szCs w:val="28"/>
        </w:rPr>
        <w:footnoteReference w:id="89"/>
      </w:r>
      <w:r w:rsidR="00DC3D31" w:rsidRPr="00935579">
        <w:rPr>
          <w:sz w:val="28"/>
          <w:szCs w:val="28"/>
        </w:rPr>
        <w:t>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успешного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освоения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Политику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лучше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представительницах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изменения,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коснувшиеся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эту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общество,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показательны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раскрытии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данной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темы</w:t>
      </w:r>
      <w:r w:rsidR="0062742C">
        <w:rPr>
          <w:sz w:val="28"/>
          <w:szCs w:val="28"/>
        </w:rPr>
        <w:t xml:space="preserve"> </w:t>
      </w:r>
      <w:r w:rsidR="009848CB" w:rsidRPr="00935579">
        <w:rPr>
          <w:sz w:val="28"/>
          <w:szCs w:val="28"/>
        </w:rPr>
        <w:t>работы.</w:t>
      </w:r>
    </w:p>
    <w:p w:rsidR="006F52E7" w:rsidRPr="00935579" w:rsidRDefault="00A021E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</w:t>
      </w:r>
      <w:r w:rsidR="006F52E7" w:rsidRPr="00935579">
        <w:rPr>
          <w:sz w:val="28"/>
          <w:szCs w:val="28"/>
        </w:rPr>
        <w:t>енское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раннее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новое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направлено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«страху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Божию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вежеству»,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соблюдению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религиозных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обрядов,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обучению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руко</w:t>
      </w:r>
      <w:r w:rsidRPr="00935579">
        <w:rPr>
          <w:sz w:val="28"/>
          <w:szCs w:val="28"/>
        </w:rPr>
        <w:t>делию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домоводству</w:t>
      </w:r>
      <w:r w:rsidR="006F52E7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способствовало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формированию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качеств,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требующихся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исключительно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существенно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сужало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варианты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жизненной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стратегии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знатных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раннего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нового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времени.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Анализ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свидетельствует,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культивировалось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отрицательное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занятиям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FF6887" w:rsidRPr="00935579" w:rsidRDefault="00FF688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Домашнее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мальчика.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няни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надзор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боннам,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гувернанткам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совокупными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вышколить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элегантных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манерах,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держаться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</w:p>
    <w:p w:rsidR="00491B2D" w:rsidRPr="00935579" w:rsidRDefault="00491B2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Физическое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выказывать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прелести.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белоручку,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изнеженное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полувоздушное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</w:t>
      </w:r>
      <w:r w:rsidR="00AF1149" w:rsidRPr="00935579">
        <w:rPr>
          <w:sz w:val="28"/>
          <w:szCs w:val="28"/>
        </w:rPr>
        <w:t>ческой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выправки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воспитании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="00AF1149" w:rsidRPr="00935579">
        <w:rPr>
          <w:sz w:val="28"/>
          <w:szCs w:val="28"/>
        </w:rPr>
        <w:t>танцы.</w:t>
      </w:r>
    </w:p>
    <w:p w:rsidR="00AF1149" w:rsidRPr="00935579" w:rsidRDefault="00AF114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внешнее,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поверхностное,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вооружить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блистать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салоне,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пленять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нравиться.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усовершенствования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природы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сердца.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заботила,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блестящую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партию,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выгоднее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выйти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замуж.</w:t>
      </w:r>
    </w:p>
    <w:p w:rsidR="006C6420" w:rsidRPr="00935579" w:rsidRDefault="00AF114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ставился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пересмотром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быта.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изученным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источникам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сказать</w:t>
      </w:r>
      <w:r w:rsidR="006F52E7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приобщение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представителей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образованию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направлений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петровской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политики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просвещения</w:t>
      </w:r>
      <w:r w:rsidR="00B85B1C" w:rsidRPr="00935579">
        <w:rPr>
          <w:rStyle w:val="a7"/>
          <w:sz w:val="28"/>
          <w:szCs w:val="28"/>
        </w:rPr>
        <w:footnoteReference w:id="90"/>
      </w:r>
      <w:r w:rsidR="006F52E7" w:rsidRPr="00935579">
        <w:rPr>
          <w:sz w:val="28"/>
          <w:szCs w:val="28"/>
        </w:rPr>
        <w:t>.</w:t>
      </w:r>
    </w:p>
    <w:p w:rsidR="006C6420" w:rsidRPr="00935579" w:rsidRDefault="006C642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проект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воплощением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Pr="00935579">
        <w:rPr>
          <w:sz w:val="28"/>
          <w:szCs w:val="28"/>
        </w:rPr>
        <w:t>.</w:t>
      </w:r>
    </w:p>
    <w:p w:rsidR="00E86BCD" w:rsidRPr="00935579" w:rsidRDefault="00E86BC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Становление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Бецкого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(1704–1795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гг.).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приближен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правительственным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настроения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далеко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идущую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образовательную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программу.</w:t>
      </w:r>
    </w:p>
    <w:p w:rsidR="00E86BCD" w:rsidRPr="00935579" w:rsidRDefault="00E86BC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содействии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232732" w:rsidRPr="00935579">
        <w:rPr>
          <w:rStyle w:val="a7"/>
          <w:sz w:val="28"/>
          <w:szCs w:val="28"/>
          <w:lang w:val="en-US"/>
        </w:rPr>
        <w:footnoteReference w:id="91"/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непосредственном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232732"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Белецкого,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помещению,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располагалось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смолянками.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1764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Воскресенском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задуман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образования.</w:t>
      </w:r>
    </w:p>
    <w:p w:rsidR="004173F8" w:rsidRPr="00935579" w:rsidRDefault="00E86BC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Общая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структура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пожелавших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немного.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Отпустить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недостаточно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вакансии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укомплектованы.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титулованных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мелких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обедневших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погибших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генералов,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сумевших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будущие.</w:t>
      </w:r>
    </w:p>
    <w:p w:rsidR="00E86BCD" w:rsidRPr="00935579" w:rsidRDefault="004173F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1765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«особливое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недворянского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катехизис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домоводством.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Выпускники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использовались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обслуживания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смолянок,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усадеб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аристократии.</w:t>
      </w:r>
    </w:p>
    <w:p w:rsidR="004173F8" w:rsidRPr="00935579" w:rsidRDefault="004173F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стояла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начальница,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назначаемая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императрицей.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правительница.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наблюдением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надзирательницы.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руководстве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содействии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учительницам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Надзирательницы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постоянно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успехах,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белья.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полагалось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двенадцать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учительниц.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ночи,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неотлучно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девиц.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Прогрессивным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явилось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то,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Смольном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институте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имелись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дворянское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мещанское</w:t>
      </w:r>
      <w:r w:rsidR="0062742C">
        <w:rPr>
          <w:sz w:val="28"/>
          <w:szCs w:val="28"/>
        </w:rPr>
        <w:t xml:space="preserve"> </w:t>
      </w:r>
      <w:r w:rsidR="008F4D54" w:rsidRPr="00935579">
        <w:rPr>
          <w:sz w:val="28"/>
          <w:szCs w:val="28"/>
        </w:rPr>
        <w:t>отделения</w:t>
      </w:r>
      <w:r w:rsidR="00232732" w:rsidRPr="00935579">
        <w:rPr>
          <w:rStyle w:val="a7"/>
          <w:sz w:val="28"/>
          <w:szCs w:val="28"/>
        </w:rPr>
        <w:footnoteReference w:id="92"/>
      </w:r>
      <w:r w:rsidR="008F4D54" w:rsidRPr="00935579">
        <w:rPr>
          <w:sz w:val="28"/>
          <w:szCs w:val="28"/>
        </w:rPr>
        <w:t>.</w:t>
      </w:r>
    </w:p>
    <w:p w:rsidR="004173F8" w:rsidRPr="00935579" w:rsidRDefault="004173F8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ступени.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ступени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«кофейницами».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кофейного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цвета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коленкоровыми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передниками.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«голубые»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славилась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отчаянностью: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дразнили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уроков.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группы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«белые»,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платья.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устраивать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танцевали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вдвоем.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придворных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кавалеров.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«балы»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приезжали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князья.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Впоследствии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Александр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Николай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посещать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девичник.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девяти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посещать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ограничивались),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небогатые,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провинциальные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разлучены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родными.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изоляция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продуманной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системы</w:t>
      </w:r>
      <w:r w:rsidR="00F73462" w:rsidRPr="00935579">
        <w:rPr>
          <w:rStyle w:val="a7"/>
          <w:sz w:val="28"/>
          <w:szCs w:val="28"/>
        </w:rPr>
        <w:footnoteReference w:id="93"/>
      </w:r>
      <w:r w:rsidRPr="00935579">
        <w:rPr>
          <w:sz w:val="28"/>
          <w:szCs w:val="28"/>
        </w:rPr>
        <w:t>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замкнутости: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Бецкого.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«испорченной»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вырастить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«идеальный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людей»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просветительской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модели.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широкие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замыслы,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поверхностным.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(французский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немецкий).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манерам.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пышно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заявленных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весьма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неглубоким: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сводилась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забавным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фокусам,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математика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элементарным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знаниям,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астрономию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поверхностно.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девяти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публичный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экзамен,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присутствовали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экзамене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заранее.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смолянки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по-русски,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весьма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слабое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высокомерно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традициям.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ожидает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бесконечный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императрица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окончания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«любимые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игрушки»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интересовали.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окончившие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чиновницами,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приживалками</w:t>
      </w:r>
      <w:r w:rsidR="00F73462" w:rsidRPr="00935579">
        <w:rPr>
          <w:rStyle w:val="a7"/>
          <w:sz w:val="28"/>
          <w:szCs w:val="28"/>
        </w:rPr>
        <w:footnoteReference w:id="94"/>
      </w:r>
      <w:r w:rsidRPr="00935579">
        <w:rPr>
          <w:sz w:val="28"/>
          <w:szCs w:val="28"/>
        </w:rPr>
        <w:t>.</w:t>
      </w:r>
    </w:p>
    <w:p w:rsidR="00B84B97" w:rsidRPr="00935579" w:rsidRDefault="00B84B97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смолянок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фрейлин,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превращались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смолянки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симпатией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уважением.</w:t>
      </w:r>
    </w:p>
    <w:p w:rsidR="004173F8" w:rsidRPr="00935579" w:rsidRDefault="00CA653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отнюдь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единственным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несколько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провинциях.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возникло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Дерпте,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задолго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немецком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языке.</w:t>
      </w:r>
    </w:p>
    <w:p w:rsidR="00CA6537" w:rsidRPr="00935579" w:rsidRDefault="00CA653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Уровень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пансионатах,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зачастую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высоким.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Систематически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Воспитательницами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француженки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немки.</w:t>
      </w:r>
    </w:p>
    <w:p w:rsidR="00CA6537" w:rsidRPr="00935579" w:rsidRDefault="00CA653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(начиная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1790-х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заполнявшихся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бежавшими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эмигрантами)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упрощенной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приобщали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манерам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дореволюционной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эпохи;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немецких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привычками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бюргерского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воспитания.</w:t>
      </w:r>
    </w:p>
    <w:p w:rsidR="003874D3" w:rsidRPr="00935579" w:rsidRDefault="003874D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вкладе,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внесла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Дашкова</w:t>
      </w:r>
      <w:r w:rsidR="00F73462" w:rsidRPr="00935579">
        <w:rPr>
          <w:rStyle w:val="a7"/>
          <w:sz w:val="28"/>
          <w:szCs w:val="28"/>
        </w:rPr>
        <w:footnoteReference w:id="95"/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ответственный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одновременно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директором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Академии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президентом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Академии.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исключительный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совмещался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великосветской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женщины-покровительницы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писательницы.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основателем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журнала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«Собеседник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привлекала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знаменитых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</w:p>
    <w:p w:rsidR="00CA6537" w:rsidRPr="00935579" w:rsidRDefault="00A13FB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учреждений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просуществовали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практически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</w:p>
    <w:p w:rsidR="006F52E7" w:rsidRPr="00935579" w:rsidRDefault="00A13FB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F52E7" w:rsidRPr="00935579">
        <w:rPr>
          <w:sz w:val="28"/>
          <w:szCs w:val="28"/>
        </w:rPr>
        <w:t>знакомившись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проектами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пола,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предложение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молодых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заграницей,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проект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устройству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школ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монастырях,</w:t>
      </w:r>
      <w:r w:rsidR="0062742C">
        <w:rPr>
          <w:sz w:val="28"/>
          <w:szCs w:val="28"/>
        </w:rPr>
        <w:t xml:space="preserve"> </w:t>
      </w:r>
      <w:r w:rsidR="00EB55AC"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="00EB55AC" w:rsidRPr="00935579">
        <w:rPr>
          <w:sz w:val="28"/>
          <w:szCs w:val="28"/>
        </w:rPr>
        <w:t>сделать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вывод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позитивной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тенденции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="006F52E7" w:rsidRPr="00935579">
        <w:rPr>
          <w:sz w:val="28"/>
          <w:szCs w:val="28"/>
        </w:rPr>
        <w:t>обр</w:t>
      </w:r>
      <w:r w:rsidR="004B13B4" w:rsidRPr="00935579">
        <w:rPr>
          <w:sz w:val="28"/>
          <w:szCs w:val="28"/>
        </w:rPr>
        <w:t>азования</w:t>
      </w:r>
      <w:r w:rsidR="0062742C">
        <w:rPr>
          <w:sz w:val="28"/>
          <w:szCs w:val="28"/>
        </w:rPr>
        <w:t xml:space="preserve"> </w:t>
      </w:r>
      <w:r w:rsidR="004B13B4"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="004B13B4"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="004B13B4" w:rsidRPr="00935579">
        <w:rPr>
          <w:sz w:val="28"/>
          <w:szCs w:val="28"/>
        </w:rPr>
        <w:t>сословий</w:t>
      </w:r>
      <w:r w:rsidR="006F52E7" w:rsidRPr="00935579">
        <w:rPr>
          <w:sz w:val="28"/>
          <w:szCs w:val="28"/>
        </w:rPr>
        <w:t>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подтверждает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положение,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реализация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ряда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мер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обу</w:t>
      </w:r>
      <w:r w:rsidRPr="00935579">
        <w:rPr>
          <w:sz w:val="28"/>
          <w:szCs w:val="28"/>
        </w:rPr>
        <w:t>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активности.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П</w:t>
      </w:r>
      <w:r w:rsidRPr="00935579">
        <w:rPr>
          <w:sz w:val="28"/>
          <w:szCs w:val="28"/>
        </w:rPr>
        <w:t>редставители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приглашали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этикету,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временем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залогом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успеш</w:t>
      </w:r>
      <w:r w:rsidRPr="00935579">
        <w:rPr>
          <w:sz w:val="28"/>
          <w:szCs w:val="28"/>
        </w:rPr>
        <w:t>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социали</w:t>
      </w:r>
      <w:r w:rsidR="00ED745D" w:rsidRPr="00935579">
        <w:rPr>
          <w:sz w:val="28"/>
          <w:szCs w:val="28"/>
        </w:rPr>
        <w:t>зации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высшем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обществе</w:t>
      </w:r>
      <w:r w:rsidRPr="00935579">
        <w:rPr>
          <w:sz w:val="28"/>
          <w:szCs w:val="28"/>
        </w:rPr>
        <w:t>.</w:t>
      </w:r>
    </w:p>
    <w:p w:rsidR="001065B7" w:rsidRPr="00935579" w:rsidRDefault="001065B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изменения.</w:t>
      </w:r>
    </w:p>
    <w:p w:rsidR="001065B7" w:rsidRPr="00935579" w:rsidRDefault="001065B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возвращению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из-за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1717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приказывал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учредить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неслыханное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ассамблеи.</w:t>
      </w:r>
    </w:p>
    <w:p w:rsidR="001065B7" w:rsidRPr="00935579" w:rsidRDefault="001065B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предшествующего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ассамблеи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собраниями,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наравне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мужчинами.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предоставлена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появляться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публичном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месте.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указ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произвел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различные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впечатления.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Ассамблее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устроены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следующим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образом: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комнат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ставились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столы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шахмат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шашек,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азартные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игры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ассамблеях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допускались.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трубки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деревянными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спичками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закуривания,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табак,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рассыпанный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столах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бутылки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вином.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третьей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комнате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танцевали.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Танцы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считались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главным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увеселением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0E41F5" w:rsidRPr="00935579">
        <w:rPr>
          <w:sz w:val="28"/>
          <w:szCs w:val="28"/>
        </w:rPr>
        <w:t>ассамблеях</w:t>
      </w:r>
      <w:r w:rsidR="00F73462" w:rsidRPr="00935579">
        <w:rPr>
          <w:rStyle w:val="a7"/>
          <w:sz w:val="28"/>
          <w:szCs w:val="28"/>
        </w:rPr>
        <w:footnoteReference w:id="96"/>
      </w:r>
      <w:r w:rsidR="000E41F5" w:rsidRPr="00935579">
        <w:rPr>
          <w:sz w:val="28"/>
          <w:szCs w:val="28"/>
        </w:rPr>
        <w:t>.</w:t>
      </w:r>
    </w:p>
    <w:p w:rsidR="000E41F5" w:rsidRPr="00935579" w:rsidRDefault="000E41F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вечерах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оживленности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ассамблеи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веселиться.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собраниях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танец,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звуки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медленного,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похоронного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марша,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двигались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комнатам;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вдруг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маршальского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жезла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веселую,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кавалеров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танцевавших.</w:t>
      </w:r>
    </w:p>
    <w:p w:rsidR="000E41F5" w:rsidRPr="00935579" w:rsidRDefault="000E41F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Независимо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ассамблей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устраивал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повестке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подвергался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своеобразному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штрафу: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кубка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«большого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орла»</w:t>
      </w:r>
      <w:r w:rsidR="00921876" w:rsidRPr="00935579">
        <w:rPr>
          <w:sz w:val="28"/>
          <w:szCs w:val="28"/>
        </w:rPr>
        <w:t>.</w:t>
      </w:r>
    </w:p>
    <w:p w:rsidR="00921876" w:rsidRPr="00935579" w:rsidRDefault="00921876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Петр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пытался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укоренить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подданных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гуманность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чужой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этикет.</w:t>
      </w:r>
    </w:p>
    <w:p w:rsidR="00B37E81" w:rsidRPr="00935579" w:rsidRDefault="00B37E81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Своеобразной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энциклопедией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гостях,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«Юности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зерцало,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житейскому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обхождению»,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выдержавшая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рекомендации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напоминали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«Домострой».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добродетели.</w:t>
      </w:r>
    </w:p>
    <w:p w:rsidR="00B37E81" w:rsidRPr="00935579" w:rsidRDefault="00B37E81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Значительные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«Юности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честное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зерцало»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излагают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добродетелями: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«смирен,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приветлив,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учтив»,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надлежало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десятка.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краснеть,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показателем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целомудрия.</w:t>
      </w:r>
    </w:p>
    <w:p w:rsidR="003C1AFE" w:rsidRPr="00935579" w:rsidRDefault="003C1AF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большое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распространение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получают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танцы.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Незнание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танцев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девице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недостатком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воспитания.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Вскоре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ассамблеи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исчезли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светской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вот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частые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баллы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наоборот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большее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распространение.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Анне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Иоанновне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балы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постоянными.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="00933934"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="00671312"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="00671312" w:rsidRPr="00935579">
        <w:rPr>
          <w:sz w:val="28"/>
          <w:szCs w:val="28"/>
        </w:rPr>
        <w:t>распространяться</w:t>
      </w:r>
      <w:r w:rsidR="0062742C">
        <w:rPr>
          <w:sz w:val="28"/>
          <w:szCs w:val="28"/>
        </w:rPr>
        <w:t xml:space="preserve"> </w:t>
      </w:r>
      <w:r w:rsidR="00671312" w:rsidRPr="00935579">
        <w:rPr>
          <w:sz w:val="28"/>
          <w:szCs w:val="28"/>
        </w:rPr>
        <w:t>игра</w:t>
      </w:r>
      <w:r w:rsidR="0062742C">
        <w:rPr>
          <w:sz w:val="28"/>
          <w:szCs w:val="28"/>
        </w:rPr>
        <w:t xml:space="preserve"> </w:t>
      </w:r>
      <w:r w:rsidR="0067131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671312" w:rsidRPr="00935579">
        <w:rPr>
          <w:sz w:val="28"/>
          <w:szCs w:val="28"/>
        </w:rPr>
        <w:t>карты.</w:t>
      </w:r>
    </w:p>
    <w:p w:rsidR="00671312" w:rsidRPr="00935579" w:rsidRDefault="00671312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царствования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Елизаветы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бесконечная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череда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придворных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праздников.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появились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неделю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собирались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приглашенные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императрицей</w:t>
      </w:r>
      <w:r w:rsidR="00F73462" w:rsidRPr="00935579">
        <w:rPr>
          <w:rStyle w:val="a7"/>
          <w:sz w:val="28"/>
          <w:szCs w:val="28"/>
        </w:rPr>
        <w:footnoteReference w:id="97"/>
      </w:r>
      <w:r w:rsidRPr="00935579">
        <w:rPr>
          <w:sz w:val="28"/>
          <w:szCs w:val="28"/>
        </w:rPr>
        <w:t>.</w:t>
      </w:r>
    </w:p>
    <w:p w:rsidR="00671312" w:rsidRPr="00935579" w:rsidRDefault="00671312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развлечением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Елизаветы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устраивали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знати.</w:t>
      </w:r>
    </w:p>
    <w:p w:rsidR="000F628E" w:rsidRPr="00935579" w:rsidRDefault="000F628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Елизаветы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вошел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театр.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великосветской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театр.</w:t>
      </w:r>
    </w:p>
    <w:p w:rsidR="000F628E" w:rsidRPr="00935579" w:rsidRDefault="000F628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балетное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спектаклях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балетах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театром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сценической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даровитостью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славилась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княгиня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Долгорукова.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возбудила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аристократические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соревнования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великосветских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дам.</w:t>
      </w:r>
    </w:p>
    <w:p w:rsidR="0008493E" w:rsidRPr="00935579" w:rsidRDefault="0008493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допетровском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встретить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писательниц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ученых.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упражнялись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сочинительстве,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профессии,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любительницы.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прекрасно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начитанные,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талантливые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барышни,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исполненные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искренней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любовью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искусству</w:t>
      </w:r>
      <w:r w:rsidR="00F73462" w:rsidRPr="00935579">
        <w:rPr>
          <w:rStyle w:val="a7"/>
          <w:sz w:val="28"/>
          <w:szCs w:val="28"/>
        </w:rPr>
        <w:footnoteReference w:id="98"/>
      </w:r>
      <w:r w:rsidRPr="00935579">
        <w:rPr>
          <w:sz w:val="28"/>
          <w:szCs w:val="28"/>
        </w:rPr>
        <w:t>.</w:t>
      </w:r>
    </w:p>
    <w:p w:rsidR="0008493E" w:rsidRPr="00935579" w:rsidRDefault="0008493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Вхождение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считавшимся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мужским,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Петровская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вовлекла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словесности,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грамотности.</w:t>
      </w:r>
    </w:p>
    <w:p w:rsidR="0008493E" w:rsidRPr="00935579" w:rsidRDefault="0008493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70-90-е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читательницей.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складывается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Новикова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Карамзина.</w:t>
      </w:r>
    </w:p>
    <w:p w:rsidR="0008493E" w:rsidRPr="00935579" w:rsidRDefault="0008493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Новиков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поставил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читательницей,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подготовил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продуманную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полезных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книг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доступной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создана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подлинная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библиотека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чтения.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Карамзин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другом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Петровым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редактировал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журнал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«Детское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чтение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сердце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разума».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Читателями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этого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журнала,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впервые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67B63" w:rsidRPr="00935579">
        <w:rPr>
          <w:sz w:val="28"/>
          <w:szCs w:val="28"/>
        </w:rPr>
        <w:t>женщины-матери.</w:t>
      </w:r>
    </w:p>
    <w:p w:rsidR="00F67B63" w:rsidRPr="00935579" w:rsidRDefault="00F67B6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екатерининского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очаровательных,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меценаток,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Разумовская,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Воронцова,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Нарышкина,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Волоконская</w:t>
      </w:r>
      <w:r w:rsidR="00F73462" w:rsidRPr="00935579">
        <w:rPr>
          <w:rStyle w:val="a7"/>
          <w:sz w:val="28"/>
          <w:szCs w:val="28"/>
        </w:rPr>
        <w:footnoteReference w:id="99"/>
      </w:r>
      <w:r w:rsidRPr="00935579">
        <w:rPr>
          <w:sz w:val="28"/>
          <w:szCs w:val="28"/>
        </w:rPr>
        <w:t>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Изученные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</w:t>
      </w:r>
      <w:r w:rsidR="00ED745D" w:rsidRPr="00935579">
        <w:rPr>
          <w:sz w:val="28"/>
          <w:szCs w:val="28"/>
        </w:rPr>
        <w:t>рждать,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досуг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приватный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подразумевал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сопряженность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совершенствованием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полезностью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Оценивая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</w:t>
      </w:r>
      <w:r w:rsidR="00ED745D" w:rsidRPr="00935579">
        <w:rPr>
          <w:sz w:val="28"/>
          <w:szCs w:val="28"/>
        </w:rPr>
        <w:t>уга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в.,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заключить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следующие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публичных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сближения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ускорило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социализацию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сословий.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указать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игровой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куль</w:t>
      </w:r>
      <w:r w:rsidRPr="00935579">
        <w:rPr>
          <w:sz w:val="28"/>
          <w:szCs w:val="28"/>
        </w:rPr>
        <w:t>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ассамблеях,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«забавны</w:t>
      </w:r>
      <w:r w:rsidR="00ED745D" w:rsidRPr="00935579">
        <w:rPr>
          <w:sz w:val="28"/>
          <w:szCs w:val="28"/>
        </w:rPr>
        <w:t>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игры»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шахматы,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фанты,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коммуникативных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навыков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снизить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психологическое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</w:t>
      </w:r>
      <w:r w:rsidR="00ED745D" w:rsidRPr="00935579">
        <w:rPr>
          <w:sz w:val="28"/>
          <w:szCs w:val="28"/>
        </w:rPr>
        <w:t>ряжение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присутствующих</w:t>
      </w:r>
      <w:r w:rsidR="0062742C">
        <w:rPr>
          <w:sz w:val="28"/>
          <w:szCs w:val="28"/>
        </w:rPr>
        <w:t xml:space="preserve"> </w:t>
      </w:r>
      <w:r w:rsidR="00ED745D" w:rsidRPr="00935579">
        <w:rPr>
          <w:sz w:val="28"/>
          <w:szCs w:val="28"/>
        </w:rPr>
        <w:t>женщин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организаторских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творческих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театр.</w:t>
      </w:r>
    </w:p>
    <w:p w:rsidR="006F52E7" w:rsidRPr="00935579" w:rsidRDefault="006F52E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мероприятий,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маскарады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шутовские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потехи,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противоречили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оценивалось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оскорбление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Исследование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показало,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зачастую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принуждаемы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пребыванию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мероприятиях,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негативное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</w:t>
      </w:r>
      <w:r w:rsidR="00FF6887" w:rsidRPr="00935579">
        <w:rPr>
          <w:sz w:val="28"/>
          <w:szCs w:val="28"/>
        </w:rPr>
        <w:t>действие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нравственное</w:t>
      </w:r>
      <w:r w:rsidR="0062742C">
        <w:rPr>
          <w:sz w:val="28"/>
          <w:szCs w:val="28"/>
        </w:rPr>
        <w:t xml:space="preserve"> </w:t>
      </w:r>
      <w:r w:rsidR="00FF6887" w:rsidRPr="00935579">
        <w:rPr>
          <w:sz w:val="28"/>
          <w:szCs w:val="28"/>
        </w:rPr>
        <w:t>(приоб</w:t>
      </w:r>
      <w:r w:rsidRPr="00935579">
        <w:rPr>
          <w:sz w:val="28"/>
          <w:szCs w:val="28"/>
        </w:rPr>
        <w:t>щение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грубым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развлечениям)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(бессонные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ночи,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принудительное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употребление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спиртного)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935579" w:rsidRDefault="0093557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6359" w:rsidRPr="00935579" w:rsidRDefault="006A6359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935579">
        <w:rPr>
          <w:sz w:val="28"/>
          <w:szCs w:val="28"/>
        </w:rPr>
        <w:br w:type="page"/>
      </w:r>
      <w:r w:rsidRPr="00935579">
        <w:rPr>
          <w:b/>
          <w:sz w:val="28"/>
          <w:szCs w:val="28"/>
        </w:rPr>
        <w:t>Глава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  <w:lang w:val="en-US"/>
        </w:rPr>
        <w:t>III</w:t>
      </w:r>
      <w:r w:rsidRPr="00935579">
        <w:rPr>
          <w:b/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Женский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вопрос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в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России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в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первой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половине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XIX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/>
          <w:bCs/>
          <w:sz w:val="28"/>
          <w:szCs w:val="28"/>
        </w:rPr>
        <w:t>в</w:t>
      </w:r>
      <w:r w:rsidR="00946A15" w:rsidRPr="00935579">
        <w:rPr>
          <w:b/>
          <w:bCs/>
          <w:sz w:val="28"/>
          <w:szCs w:val="28"/>
        </w:rPr>
        <w:t>.</w:t>
      </w:r>
    </w:p>
    <w:p w:rsidR="00CC5A42" w:rsidRPr="00935579" w:rsidRDefault="00CC5A42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A29D4" w:rsidRPr="00935579" w:rsidRDefault="00935579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739CF" w:rsidRPr="00935579">
        <w:rPr>
          <w:b/>
          <w:sz w:val="28"/>
          <w:szCs w:val="28"/>
        </w:rPr>
        <w:t>1</w:t>
      </w:r>
      <w:r w:rsidR="0062742C">
        <w:rPr>
          <w:b/>
          <w:sz w:val="28"/>
          <w:szCs w:val="28"/>
        </w:rPr>
        <w:t xml:space="preserve"> </w:t>
      </w:r>
      <w:r w:rsidR="003739CF" w:rsidRPr="00935579">
        <w:rPr>
          <w:b/>
          <w:sz w:val="28"/>
          <w:szCs w:val="28"/>
        </w:rPr>
        <w:t>Семья</w:t>
      </w:r>
      <w:r w:rsidR="0062742C">
        <w:rPr>
          <w:b/>
          <w:sz w:val="28"/>
          <w:szCs w:val="28"/>
        </w:rPr>
        <w:t xml:space="preserve"> </w:t>
      </w:r>
      <w:r w:rsidR="003739CF" w:rsidRPr="00935579">
        <w:rPr>
          <w:b/>
          <w:sz w:val="28"/>
          <w:szCs w:val="28"/>
        </w:rPr>
        <w:t>и</w:t>
      </w:r>
      <w:r w:rsidR="0062742C">
        <w:rPr>
          <w:b/>
          <w:sz w:val="28"/>
          <w:szCs w:val="28"/>
        </w:rPr>
        <w:t xml:space="preserve"> </w:t>
      </w:r>
      <w:r w:rsidR="003739CF" w:rsidRPr="00935579">
        <w:rPr>
          <w:b/>
          <w:sz w:val="28"/>
          <w:szCs w:val="28"/>
        </w:rPr>
        <w:t>имущественные</w:t>
      </w:r>
      <w:r w:rsidR="0062742C">
        <w:rPr>
          <w:b/>
          <w:sz w:val="28"/>
          <w:szCs w:val="28"/>
        </w:rPr>
        <w:t xml:space="preserve"> </w:t>
      </w:r>
      <w:r w:rsidR="000A29D4" w:rsidRPr="00935579">
        <w:rPr>
          <w:b/>
          <w:sz w:val="28"/>
          <w:szCs w:val="28"/>
        </w:rPr>
        <w:t>отношения</w:t>
      </w:r>
      <w:r w:rsidR="0062742C">
        <w:rPr>
          <w:b/>
          <w:sz w:val="28"/>
          <w:szCs w:val="28"/>
        </w:rPr>
        <w:t xml:space="preserve"> </w:t>
      </w:r>
      <w:r w:rsidR="003739CF" w:rsidRPr="00935579">
        <w:rPr>
          <w:b/>
          <w:sz w:val="28"/>
          <w:szCs w:val="28"/>
        </w:rPr>
        <w:t>женщины</w:t>
      </w:r>
      <w:r w:rsidR="0062742C">
        <w:rPr>
          <w:b/>
          <w:sz w:val="28"/>
          <w:szCs w:val="28"/>
        </w:rPr>
        <w:t xml:space="preserve"> </w:t>
      </w:r>
      <w:r w:rsidR="000A29D4" w:rsidRPr="00935579">
        <w:rPr>
          <w:b/>
          <w:sz w:val="28"/>
          <w:szCs w:val="28"/>
        </w:rPr>
        <w:t>первой</w:t>
      </w:r>
      <w:r w:rsidR="0062742C">
        <w:rPr>
          <w:b/>
          <w:sz w:val="28"/>
          <w:szCs w:val="28"/>
        </w:rPr>
        <w:t xml:space="preserve"> </w:t>
      </w:r>
      <w:r w:rsidR="000A29D4" w:rsidRPr="00935579">
        <w:rPr>
          <w:b/>
          <w:sz w:val="28"/>
          <w:szCs w:val="28"/>
        </w:rPr>
        <w:t>половины</w:t>
      </w:r>
      <w:r w:rsidR="0062742C">
        <w:rPr>
          <w:b/>
          <w:sz w:val="28"/>
          <w:szCs w:val="28"/>
        </w:rPr>
        <w:t xml:space="preserve"> </w:t>
      </w:r>
      <w:r w:rsidR="000A29D4" w:rsidRPr="00935579">
        <w:rPr>
          <w:b/>
          <w:bCs/>
          <w:sz w:val="28"/>
          <w:szCs w:val="28"/>
        </w:rPr>
        <w:t>XIX</w:t>
      </w:r>
      <w:r w:rsidR="0062742C">
        <w:rPr>
          <w:b/>
          <w:bCs/>
          <w:sz w:val="28"/>
          <w:szCs w:val="28"/>
        </w:rPr>
        <w:t xml:space="preserve"> </w:t>
      </w:r>
      <w:r w:rsidR="000A29D4" w:rsidRPr="00935579">
        <w:rPr>
          <w:b/>
          <w:bCs/>
          <w:sz w:val="28"/>
          <w:szCs w:val="28"/>
        </w:rPr>
        <w:t>в</w:t>
      </w:r>
      <w:r w:rsidR="00946A15" w:rsidRPr="00935579">
        <w:rPr>
          <w:b/>
          <w:bCs/>
          <w:sz w:val="28"/>
          <w:szCs w:val="28"/>
        </w:rPr>
        <w:t>.</w:t>
      </w:r>
    </w:p>
    <w:p w:rsidR="000A29D4" w:rsidRPr="00935579" w:rsidRDefault="000A29D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C5A42" w:rsidRPr="00935579" w:rsidRDefault="00CC5A42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охватывающей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политические,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этнические,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психологические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эмансипации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(освобождения)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защитники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впервые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привлекли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разнообразным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проявлениям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неполноправия.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равенства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Прогрессивно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настроенные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пересмотра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действующем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«Своде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законов»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повиноваться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мужу».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решающей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«отсталость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регистрировать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препятствие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ущемлению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незаконнорожденных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создавшегося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достижение</w:t>
      </w:r>
      <w:r w:rsidR="0062742C">
        <w:rPr>
          <w:sz w:val="28"/>
          <w:szCs w:val="28"/>
        </w:rPr>
        <w:t xml:space="preserve"> </w:t>
      </w:r>
      <w:r w:rsidR="00C73E69" w:rsidRPr="00935579">
        <w:rPr>
          <w:sz w:val="28"/>
          <w:szCs w:val="28"/>
        </w:rPr>
        <w:t>экономической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C73E69"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="00C73E6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73E69" w:rsidRPr="00935579">
        <w:rPr>
          <w:sz w:val="28"/>
          <w:szCs w:val="28"/>
        </w:rPr>
        <w:t>родственников</w:t>
      </w:r>
      <w:r w:rsidR="00AE4130" w:rsidRPr="00935579">
        <w:rPr>
          <w:rStyle w:val="a7"/>
          <w:sz w:val="28"/>
          <w:szCs w:val="28"/>
        </w:rPr>
        <w:footnoteReference w:id="100"/>
      </w:r>
      <w:r w:rsidR="00C73E69" w:rsidRPr="00935579">
        <w:rPr>
          <w:sz w:val="28"/>
          <w:szCs w:val="28"/>
        </w:rPr>
        <w:t>.</w:t>
      </w:r>
    </w:p>
    <w:p w:rsidR="00C73E69" w:rsidRPr="00935579" w:rsidRDefault="00C73E6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Массу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критики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вызвала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«Свода»,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обязавшая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считавшуюся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желанию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разыскивать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принуждать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совместному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проживанию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закрепленных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«доставлять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содержание»</w:t>
      </w:r>
      <w:r w:rsidR="00A94FE9" w:rsidRPr="00935579">
        <w:rPr>
          <w:sz w:val="28"/>
          <w:szCs w:val="28"/>
        </w:rPr>
        <w:t>;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«жить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нею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согласии,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уважать,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защищать»,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отмены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требования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совместной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поставлены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="00A94FE9" w:rsidRPr="00935579">
        <w:rPr>
          <w:sz w:val="28"/>
          <w:szCs w:val="28"/>
        </w:rPr>
        <w:t>сомнение.</w:t>
      </w:r>
    </w:p>
    <w:p w:rsidR="00A94FE9" w:rsidRPr="00935579" w:rsidRDefault="00A94FE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бракоразводного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эволюционировала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усложнения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бракоразводной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процедуры</w:t>
      </w:r>
      <w:r w:rsidR="00E8288F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уменьшения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поводов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разводу,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сложностью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расторжения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городах,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молодежи,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участились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случаи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самовольного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оставления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женами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мужей,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незаконных,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фиктивных</w:t>
      </w:r>
      <w:r w:rsidR="0062742C">
        <w:rPr>
          <w:sz w:val="28"/>
          <w:szCs w:val="28"/>
        </w:rPr>
        <w:t xml:space="preserve"> </w:t>
      </w:r>
      <w:r w:rsidR="00E8288F" w:rsidRPr="00935579">
        <w:rPr>
          <w:sz w:val="28"/>
          <w:szCs w:val="28"/>
        </w:rPr>
        <w:t>супружеств.</w:t>
      </w:r>
    </w:p>
    <w:p w:rsidR="00966A55" w:rsidRPr="00935579" w:rsidRDefault="00966A5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сельских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тяжелой,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почти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невозможным.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диктовали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жестокое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слишком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предосудительными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поступками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«нравственных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координат»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крестьянина,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расторжения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ожидал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неверность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осуждалась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мужа</w:t>
      </w:r>
      <w:r w:rsidR="00AE4130" w:rsidRPr="00935579">
        <w:rPr>
          <w:rStyle w:val="a7"/>
          <w:sz w:val="28"/>
          <w:szCs w:val="28"/>
        </w:rPr>
        <w:footnoteReference w:id="101"/>
      </w:r>
      <w:r w:rsidRPr="00935579">
        <w:rPr>
          <w:sz w:val="28"/>
          <w:szCs w:val="28"/>
        </w:rPr>
        <w:t>.</w:t>
      </w:r>
    </w:p>
    <w:p w:rsidR="00573D27" w:rsidRPr="00935579" w:rsidRDefault="00573D2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безусловному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поддерживала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подчиняла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приближенного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«советчицей».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снохи,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солдатки,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выполняли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оказывались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Впрочем,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доходы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продажи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продуктов,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кое-что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унаследованных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денег,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возвращалась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родителям.</w:t>
      </w:r>
    </w:p>
    <w:p w:rsidR="00573D27" w:rsidRPr="00935579" w:rsidRDefault="00573D2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активными,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районах,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сезонные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заработки,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оставляя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«кормильца»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бездетная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вдова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наследовала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всю</w:t>
      </w:r>
      <w:r w:rsidR="0062742C">
        <w:rPr>
          <w:sz w:val="28"/>
          <w:szCs w:val="28"/>
        </w:rPr>
        <w:t xml:space="preserve"> </w:t>
      </w:r>
      <w:r w:rsidR="00A33E7E" w:rsidRPr="00935579">
        <w:rPr>
          <w:sz w:val="28"/>
          <w:szCs w:val="28"/>
        </w:rPr>
        <w:t>недвижимость.</w:t>
      </w:r>
    </w:p>
    <w:p w:rsidR="00AD0E1D" w:rsidRPr="00935579" w:rsidRDefault="00AD0E1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середине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пробуждается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серьезный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По-видимому,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связано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подъемом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движения</w:t>
      </w:r>
      <w:r w:rsidR="00AE4130" w:rsidRPr="00935579">
        <w:rPr>
          <w:rStyle w:val="a7"/>
          <w:sz w:val="28"/>
          <w:szCs w:val="28"/>
        </w:rPr>
        <w:footnoteReference w:id="102"/>
      </w:r>
      <w:r w:rsidRPr="00935579">
        <w:rPr>
          <w:sz w:val="28"/>
          <w:szCs w:val="28"/>
        </w:rPr>
        <w:t>.</w:t>
      </w:r>
    </w:p>
    <w:p w:rsidR="00AD0E1D" w:rsidRPr="00935579" w:rsidRDefault="00AD0E1D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«хранительницей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очага»,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трудящейся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производстве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работницей.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ущемление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эмансипации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борьбы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интересовавшей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семье.</w:t>
      </w:r>
    </w:p>
    <w:p w:rsidR="00AD0E1D" w:rsidRPr="00935579" w:rsidRDefault="009A4EA1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сделки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гражданском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обороте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выступать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наследования.</w:t>
      </w:r>
    </w:p>
    <w:p w:rsidR="009A4EA1" w:rsidRPr="00935579" w:rsidRDefault="009A4EA1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по-прежнему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опирались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давние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традиции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подтверждались</w:t>
      </w:r>
      <w:r w:rsidR="0062742C">
        <w:rPr>
          <w:sz w:val="28"/>
          <w:szCs w:val="28"/>
        </w:rPr>
        <w:t xml:space="preserve"> </w:t>
      </w:r>
      <w:r w:rsidR="001C3EE7" w:rsidRPr="00935579">
        <w:rPr>
          <w:sz w:val="28"/>
          <w:szCs w:val="28"/>
        </w:rPr>
        <w:t>законом.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устраивали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родители,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основывая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соображения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чувствах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фактах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имевших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точки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зрения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большое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практическое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прочности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будущей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возможности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здорового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потомства,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трудоспособности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жениха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невесты,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а,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следовательно,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экономической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самостоятельности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новой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Поэтому,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давая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согласие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крестьянин,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учитывал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здоровье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невесты,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близких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родственных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связей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женихом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невестой,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характер,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манеру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поведения,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трудолюбие.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Дворянскую</w:t>
      </w:r>
      <w:r w:rsidR="0062742C">
        <w:rPr>
          <w:sz w:val="28"/>
          <w:szCs w:val="28"/>
        </w:rPr>
        <w:t xml:space="preserve"> </w:t>
      </w:r>
      <w:r w:rsidR="00D640E9" w:rsidRPr="00935579">
        <w:rPr>
          <w:sz w:val="28"/>
          <w:szCs w:val="28"/>
        </w:rPr>
        <w:t>семью</w:t>
      </w:r>
      <w:r w:rsidR="0062742C">
        <w:rPr>
          <w:sz w:val="28"/>
          <w:szCs w:val="28"/>
        </w:rPr>
        <w:t xml:space="preserve"> </w:t>
      </w:r>
      <w:r w:rsidR="00935579" w:rsidRPr="00935579">
        <w:rPr>
          <w:sz w:val="28"/>
          <w:szCs w:val="28"/>
        </w:rPr>
        <w:t>беспокоили,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всего: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кем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породнятся,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крепостных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душ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размеры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земельных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владений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будущей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невесты.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Купечество,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определяя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заботилось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увеличении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капиталов.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независимо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господствующими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большинства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взгляд,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взаимные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симпатии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вступающих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играют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существенной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роли..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Господствующим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понятие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любовь,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взаимное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уважение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поддержка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супругами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друг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друга.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Супружескими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отношениями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руководил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здравый</w:t>
      </w:r>
      <w:r w:rsidR="0062742C">
        <w:rPr>
          <w:sz w:val="28"/>
          <w:szCs w:val="28"/>
        </w:rPr>
        <w:t xml:space="preserve"> </w:t>
      </w:r>
      <w:r w:rsidR="00D57332" w:rsidRPr="00935579">
        <w:rPr>
          <w:sz w:val="28"/>
          <w:szCs w:val="28"/>
        </w:rPr>
        <w:t>смысл.</w:t>
      </w:r>
    </w:p>
    <w:p w:rsidR="008E291B" w:rsidRPr="00935579" w:rsidRDefault="008E291B" w:rsidP="0093557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родительской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постепенно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перестает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представлениям.</w:t>
      </w:r>
    </w:p>
    <w:p w:rsidR="008E291B" w:rsidRPr="00935579" w:rsidRDefault="008E291B" w:rsidP="0093557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незаконнорожденных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незаконнорожденные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незаконнорожденного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алименты,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вреда.</w:t>
      </w:r>
    </w:p>
    <w:p w:rsidR="008E291B" w:rsidRPr="00935579" w:rsidRDefault="008E291B" w:rsidP="0093557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чрезвычайно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Александра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bookmarkStart w:id="0" w:name="i00397"/>
      <w:bookmarkEnd w:id="0"/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рожденных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рожденных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Николае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</w:t>
      </w:r>
      <w:bookmarkStart w:id="1" w:name="i00398"/>
      <w:bookmarkEnd w:id="1"/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высочайшее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повеление,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запрещающее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узаконение,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Александре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</w:t>
      </w:r>
      <w:bookmarkStart w:id="2" w:name="i00399"/>
      <w:bookmarkEnd w:id="2"/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разрешается</w:t>
      </w:r>
      <w:r w:rsidR="00AE4130" w:rsidRPr="00935579">
        <w:rPr>
          <w:rStyle w:val="a7"/>
          <w:sz w:val="28"/>
          <w:szCs w:val="28"/>
        </w:rPr>
        <w:footnoteReference w:id="103"/>
      </w:r>
      <w:r w:rsidRPr="00935579">
        <w:rPr>
          <w:sz w:val="28"/>
          <w:szCs w:val="28"/>
        </w:rPr>
        <w:t>.</w:t>
      </w:r>
    </w:p>
    <w:p w:rsidR="008E291B" w:rsidRPr="00935579" w:rsidRDefault="008E291B" w:rsidP="0093557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Усыновление</w:t>
      </w:r>
      <w:bookmarkStart w:id="3" w:name="i00400"/>
      <w:bookmarkEnd w:id="3"/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нисходящих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боковых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фамилии.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допускалось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чужих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оформлялось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индивидуальным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императора.</w:t>
      </w:r>
    </w:p>
    <w:p w:rsidR="008E291B" w:rsidRPr="00935579" w:rsidRDefault="008E291B" w:rsidP="00935579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Крестьяне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приписки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семейству,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усыновление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произведено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общины.</w:t>
      </w:r>
    </w:p>
    <w:p w:rsidR="008E291B" w:rsidRPr="00935579" w:rsidRDefault="00E673E9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силу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каких-либо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установлений,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согласию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решению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главы;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возникали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какие-либо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споры,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решаться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специальными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комиссиями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общинных</w:t>
      </w:r>
      <w:r w:rsidR="0062742C">
        <w:rPr>
          <w:sz w:val="28"/>
          <w:szCs w:val="28"/>
        </w:rPr>
        <w:t xml:space="preserve"> </w:t>
      </w:r>
      <w:r w:rsidR="00F166C0" w:rsidRPr="00935579">
        <w:rPr>
          <w:sz w:val="28"/>
          <w:szCs w:val="28"/>
        </w:rPr>
        <w:t>управлений.</w:t>
      </w:r>
    </w:p>
    <w:p w:rsidR="00F166C0" w:rsidRPr="00935579" w:rsidRDefault="00F166C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Главой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по-прежнему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распорядителем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владельцем.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жалоб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отрешить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благоприятных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возражала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разделов.</w:t>
      </w:r>
    </w:p>
    <w:p w:rsidR="00F166C0" w:rsidRPr="00935579" w:rsidRDefault="00F166C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Разделявшиеся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какие-либо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выплачивать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кем-либо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неразделенной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«наследники»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узнавали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далеко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сразу,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вынуждены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подчиниться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обычая.</w:t>
      </w:r>
    </w:p>
    <w:p w:rsidR="00F166C0" w:rsidRPr="00935579" w:rsidRDefault="00F166C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Общесемейный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подлежал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разделу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ложились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нетяглые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престарелые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одинокие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бездетные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вдовы)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обычно-правовым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нормам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рассчитывать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минимальное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обеспечение</w:t>
      </w:r>
      <w:r w:rsidR="0062742C">
        <w:rPr>
          <w:sz w:val="28"/>
          <w:szCs w:val="28"/>
        </w:rPr>
        <w:t xml:space="preserve"> </w:t>
      </w:r>
      <w:r w:rsidR="00CB4610" w:rsidRPr="00935579">
        <w:rPr>
          <w:sz w:val="28"/>
          <w:szCs w:val="28"/>
        </w:rPr>
        <w:t>существования</w:t>
      </w:r>
      <w:r w:rsidR="00AE4130" w:rsidRPr="00935579">
        <w:rPr>
          <w:rStyle w:val="a7"/>
          <w:sz w:val="28"/>
          <w:szCs w:val="28"/>
        </w:rPr>
        <w:footnoteReference w:id="104"/>
      </w:r>
      <w:r w:rsidR="00CB4610" w:rsidRPr="00935579">
        <w:rPr>
          <w:sz w:val="28"/>
          <w:szCs w:val="28"/>
        </w:rPr>
        <w:t>.</w:t>
      </w:r>
    </w:p>
    <w:p w:rsidR="00CB4610" w:rsidRPr="00935579" w:rsidRDefault="00CB461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Полевые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угодья,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младшим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безвозмездно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сдавались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престарелого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снималось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тягло.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порядок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укоренившийся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пределах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полевые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угодья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тягло,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представлениям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дворовые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переставали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тяглецами,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продавать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соседям.</w:t>
      </w:r>
    </w:p>
    <w:p w:rsidR="005D40D7" w:rsidRPr="00935579" w:rsidRDefault="00A95F47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обычно-правовой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комплекс,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целенаправленно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сохранявший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жестко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сдерживал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означало,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понятие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деревне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отсутствовало.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приносила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праздничной,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«вседневной»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одежды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приобретена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деньги,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заработанные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отходе.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Далеко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иконы,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благословляли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женитьбе</w:t>
      </w:r>
      <w:r w:rsidR="00010996" w:rsidRPr="00935579">
        <w:rPr>
          <w:rStyle w:val="a7"/>
          <w:sz w:val="28"/>
          <w:szCs w:val="28"/>
        </w:rPr>
        <w:footnoteReference w:id="105"/>
      </w:r>
      <w:r w:rsidRPr="00935579">
        <w:rPr>
          <w:sz w:val="28"/>
          <w:szCs w:val="28"/>
        </w:rPr>
        <w:t>.</w:t>
      </w:r>
    </w:p>
    <w:p w:rsidR="00E5661E" w:rsidRPr="00935579" w:rsidRDefault="00E5661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Обычай,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выделившиеся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сыновья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близкими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приводя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деревне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подчинялось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близкородственному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очередь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наследодателя.</w:t>
      </w:r>
    </w:p>
    <w:p w:rsidR="00E5661E" w:rsidRPr="00935579" w:rsidRDefault="00E5661E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судьба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имущества,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находившегося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вне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общин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представлявшего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порой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немалую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ценность,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определялась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обычному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праву,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постановлениями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государственных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судебных</w:t>
      </w:r>
      <w:r w:rsidR="0062742C">
        <w:rPr>
          <w:sz w:val="28"/>
          <w:szCs w:val="28"/>
        </w:rPr>
        <w:t xml:space="preserve"> </w:t>
      </w:r>
      <w:r w:rsidR="00C166BF" w:rsidRPr="00935579">
        <w:rPr>
          <w:sz w:val="28"/>
          <w:szCs w:val="28"/>
        </w:rPr>
        <w:t>органов.</w:t>
      </w:r>
    </w:p>
    <w:p w:rsidR="00C166BF" w:rsidRPr="00935579" w:rsidRDefault="00C166B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3E66B4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модернизационные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процессы,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происходившие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российском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обществе,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нем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продолжало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находиться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носить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ограниченный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характер</w:t>
      </w:r>
      <w:r w:rsidR="003E66B4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Об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свидетельствуют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следующие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факты: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владельцами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имущества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продолжали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оставаться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мужчины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решали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раздела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продажи,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нетяглым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членом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семьи;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по-прежнему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сохранялась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решающая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заключении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мнением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невесты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всегда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</w:t>
      </w:r>
      <w:r w:rsidR="00B66D79" w:rsidRPr="00935579">
        <w:rPr>
          <w:sz w:val="28"/>
          <w:szCs w:val="28"/>
        </w:rPr>
        <w:t>чи</w:t>
      </w:r>
      <w:r w:rsidR="003E66B4" w:rsidRPr="00935579">
        <w:rPr>
          <w:sz w:val="28"/>
          <w:szCs w:val="28"/>
        </w:rPr>
        <w:t>тались,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основываясь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заинтересованности</w:t>
      </w:r>
      <w:r w:rsidR="00B66D79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бракоразводный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усложнился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стал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="003E66B4" w:rsidRPr="00935579">
        <w:rPr>
          <w:sz w:val="28"/>
          <w:szCs w:val="28"/>
        </w:rPr>
        <w:t>затруднительнее</w:t>
      </w:r>
      <w:r w:rsidR="00B66D79" w:rsidRPr="00935579">
        <w:rPr>
          <w:sz w:val="28"/>
          <w:szCs w:val="28"/>
        </w:rPr>
        <w:t>.</w:t>
      </w:r>
    </w:p>
    <w:p w:rsidR="00946A15" w:rsidRPr="00935579" w:rsidRDefault="00946A15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66BF" w:rsidRPr="00935579" w:rsidRDefault="00935579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166BF" w:rsidRPr="00935579">
        <w:rPr>
          <w:b/>
          <w:sz w:val="28"/>
          <w:szCs w:val="28"/>
        </w:rPr>
        <w:t>2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Женское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образование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в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первой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половине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  <w:lang w:val="en-US"/>
        </w:rPr>
        <w:t>XIX</w:t>
      </w:r>
      <w:r w:rsidR="0062742C">
        <w:rPr>
          <w:b/>
          <w:sz w:val="28"/>
          <w:szCs w:val="28"/>
        </w:rPr>
        <w:t xml:space="preserve"> </w:t>
      </w:r>
      <w:r w:rsidR="00C166BF" w:rsidRPr="00935579">
        <w:rPr>
          <w:b/>
          <w:sz w:val="28"/>
          <w:szCs w:val="28"/>
        </w:rPr>
        <w:t>в</w:t>
      </w:r>
      <w:r w:rsidR="00946A15" w:rsidRPr="00935579">
        <w:rPr>
          <w:b/>
          <w:sz w:val="28"/>
          <w:szCs w:val="28"/>
        </w:rPr>
        <w:t>.</w:t>
      </w:r>
    </w:p>
    <w:p w:rsidR="00C166BF" w:rsidRPr="00935579" w:rsidRDefault="00C166BF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Поступательное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поставило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правительством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сугубо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закрытых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Наиболее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первоначально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«Воспитательное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1764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стечением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увеличиваться.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1802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Екатерининских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небогатых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незнатных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войны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1813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Васильевском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острове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учрежден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штаб-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обер-офицеров,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принимавших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чиновников.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1829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Патриотического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младших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обер-офицеров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Павловский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Фонтанке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Обуховского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моста.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Харькове,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Казани,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Астрахани,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Нижнем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Новгороде,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Саратове,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Одессе</w:t>
      </w:r>
      <w:r w:rsidR="00010996" w:rsidRPr="00935579">
        <w:rPr>
          <w:rStyle w:val="a7"/>
          <w:sz w:val="28"/>
          <w:szCs w:val="28"/>
        </w:rPr>
        <w:footnoteReference w:id="106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закрытых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туда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потомственных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родовитых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1796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закрытыми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возглавила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Павла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императрица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Федоровна.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задач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иным.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Руководствуясь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немецкой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типа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«преподавании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религиозно-нравственного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впоследствии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примерными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богатых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домах.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инициативе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Федоровны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разработан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сокращен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подразделялся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Лучшие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жжению,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посещая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подготовки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сокращался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архитектура,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геральдика,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сокращалось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отводимых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географию,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чистописание</w:t>
      </w:r>
      <w:r w:rsidR="00010996" w:rsidRPr="00935579">
        <w:rPr>
          <w:rStyle w:val="a7"/>
          <w:sz w:val="28"/>
          <w:szCs w:val="28"/>
        </w:rPr>
        <w:footnoteReference w:id="107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Наибольшее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Божьему,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поверхностно,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меньшем,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гимназиях.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отвечать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слово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учебнику.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Преподаватели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заботились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блеснуть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экзамене.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уделяли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внимания.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беспокоило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начальницу,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окончания..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Живя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круглосуточно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наблюдать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подчиненных,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курсе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вкусов.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внешним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видом.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Несмотря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близость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постоянное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царствующих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исполнена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трудностей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огорчений.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Недостаток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средств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плохая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повинны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плохом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питании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постоянном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холоде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комнатах.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атмосфера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классных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призваны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кодек,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верноподданнических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чувств,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официальной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набожности,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привилегированности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верноподданнического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мировоззрения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перерастало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настоящий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Постоянное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божественности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величия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монарха,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посещение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впечатлительность.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стремление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оградить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всякого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познания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«прозы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жизни»,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якобы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облика.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непониманию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абсолютной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беспомощности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житейских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ситуациях</w:t>
      </w:r>
      <w:r w:rsidR="00224524" w:rsidRPr="00935579">
        <w:rPr>
          <w:rStyle w:val="a7"/>
          <w:sz w:val="28"/>
          <w:szCs w:val="28"/>
        </w:rPr>
        <w:footnoteReference w:id="108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1828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императрицы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Федоровны,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учреждения,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ведомство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(Мариинский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Харьковский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Екатерининские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Александровское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др.),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канцелярии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императора.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1845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входили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наблюдение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ведомства,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рассмотрение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планов.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Членами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разработана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закрытых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«Наставления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(1852),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согласно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относились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Смольный,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Патриотический,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Екатерининские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губерниях,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сиротские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городские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трудолюбия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занимали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ремесла,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навыки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дальнейшем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оформилась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узкосословная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предназначались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происхождения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дочери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ремесленников,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мелких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торговцев,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отставных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мелких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чиновников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«мещанских»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непосредственно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примыкало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Смольному,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располагалось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соседнем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крыле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дистанция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между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огромна.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распорядок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занятий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официального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требовавшего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«никогда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терять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жребий».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(поскольку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нужна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бережливой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хозяйки),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домоводство.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направленность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богобоязненных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семейств</w:t>
      </w:r>
      <w:r w:rsidR="008554E4" w:rsidRPr="00935579">
        <w:rPr>
          <w:rStyle w:val="a7"/>
          <w:sz w:val="28"/>
          <w:szCs w:val="28"/>
        </w:rPr>
        <w:footnoteReference w:id="109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Мариинский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(против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Таврического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сада),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трудолюбия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13-й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Васильевского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острова,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Сиротский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набережной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Мойки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сиротские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Кронштадте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Иркутске,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московские,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симбирские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трудолюбия.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общеобразовательном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приближались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уездных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уделялось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домоводство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какому-либо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«женскому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ремеслу».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Первоочередной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задачей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религиозно-нравственное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«честных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добродетельных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сведущих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хозяек,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попечительных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нянек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надзирательниц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детьми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нужды,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надежных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исправных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прислужниц,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рукоделиях».</w:t>
      </w:r>
      <w:r w:rsidR="0062742C">
        <w:rPr>
          <w:sz w:val="28"/>
          <w:szCs w:val="28"/>
          <w:vertAlign w:val="superscript"/>
        </w:rPr>
        <w:t xml:space="preserve"> </w:t>
      </w:r>
      <w:r w:rsidRPr="00935579">
        <w:rPr>
          <w:sz w:val="28"/>
          <w:szCs w:val="28"/>
        </w:rPr>
        <w:t>Срок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колебался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Нелегким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финансовое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благотворительные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пожертвования.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принадлежащие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помещикам)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1828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приходских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создавались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полагалась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большая,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мальчиков.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помещичьих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оставались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неграмотными,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уставу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1804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помещикам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крепостных.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  <w:lang w:eastAsia="en-US"/>
        </w:rPr>
        <w:t>Начиная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  <w:lang w:eastAsia="en-US"/>
        </w:rPr>
        <w:t>со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религиозно-нравственном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крепостного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состояния</w:t>
      </w:r>
      <w:r w:rsidR="008554E4" w:rsidRPr="00935579">
        <w:rPr>
          <w:rStyle w:val="a7"/>
          <w:sz w:val="28"/>
          <w:szCs w:val="28"/>
        </w:rPr>
        <w:footnoteReference w:id="110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Наряду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количество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возросло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соответствовала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гимназий,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уездным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училищам,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приходским.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преимущественно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обращали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немецкому</w:t>
      </w:r>
      <w:r w:rsidR="0062742C">
        <w:rPr>
          <w:b/>
          <w:bCs/>
          <w:sz w:val="28"/>
          <w:szCs w:val="28"/>
        </w:rPr>
        <w:t xml:space="preserve"> </w:t>
      </w:r>
      <w:r w:rsidRPr="00935579">
        <w:rPr>
          <w:bCs/>
          <w:sz w:val="28"/>
          <w:szCs w:val="28"/>
        </w:rPr>
        <w:t>языкам,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манерам;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фехто</w:t>
      </w:r>
      <w:r w:rsidRPr="00935579">
        <w:rPr>
          <w:bCs/>
          <w:sz w:val="28"/>
          <w:szCs w:val="28"/>
        </w:rPr>
        <w:t>ванию.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популярностью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купечества,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мещанства.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включала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общеобразовательные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предметы: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математику,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географию,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химию,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какой-либо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меделких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торговцев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зажиточных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казенных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</w:t>
      </w:r>
      <w:r w:rsidR="008554E4" w:rsidRPr="00935579">
        <w:rPr>
          <w:rStyle w:val="a7"/>
          <w:sz w:val="28"/>
          <w:szCs w:val="28"/>
        </w:rPr>
        <w:footnoteReference w:id="111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Программы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лучших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приближалась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благородных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девиц.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изучались: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eastAsia="en-US"/>
        </w:rPr>
        <w:t>и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</w:rPr>
        <w:t>немецкий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география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«приятные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искусства»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музыка,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</w:rPr>
        <w:t>танцы,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рисование,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немногих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добавлялись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мифология,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эстетика,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естественная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выше,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мужском.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дорого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500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mallCaps/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основе</w:t>
      </w:r>
      <w:r w:rsidR="0062742C">
        <w:rPr>
          <w:smallCaps/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купечества,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платы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150-200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натурой.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Частные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министерством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хотя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разрядом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должна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приближена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программе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соответствующего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mallCaps/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ниже,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школе.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Особо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провинциальные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малообразованные,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сомнительной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нравственности.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занятиям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важности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придавалось.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перерывы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овладения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навыками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«хорошего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eastAsia="en-US"/>
        </w:rPr>
        <w:t>воспитания»</w:t>
      </w:r>
      <w:r w:rsidR="0062742C">
        <w:rPr>
          <w:sz w:val="28"/>
          <w:szCs w:val="28"/>
          <w:lang w:eastAsia="en-US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устраивались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вечера,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приглашались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соседней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гимназии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кадетского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корпуса.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исключениями,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присуща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черта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неукоснительно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соблюдаемая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изоляция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воспитанников,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отгораживание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запросами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потребностями,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вообще.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Скудные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сведения,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сообщаемые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учителями,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восполнены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чтением,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преследовалось.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Учащимся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религиозную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Евангелие,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Кроме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отличалось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еще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отрицательным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свойством.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Преобладающее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содержали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(женские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француженки,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немцы).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европейских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европейской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ущерб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литературе</w:t>
      </w:r>
      <w:r w:rsidR="008554E4" w:rsidRPr="00935579">
        <w:rPr>
          <w:rStyle w:val="a7"/>
          <w:sz w:val="28"/>
          <w:szCs w:val="28"/>
        </w:rPr>
        <w:footnoteReference w:id="112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итоге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министр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вынужден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обратить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взимание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царя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антипатриотическое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даваемое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гнушаясь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оным,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привязанности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чужой,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внушают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презрение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охлаждают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сердца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домашнему,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недрах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россиянина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образуют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иностранца».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1811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указ,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предписывающий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преподавание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пансионах.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говорилось,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министерства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чисто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30-х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ужесточился.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строгим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административный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надзор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Дерптском,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Варшавском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Виленском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округах,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центрами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русификаторской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правительства.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1833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последовал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Москве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Петербурге.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провинции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открытие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разрешалось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попечителя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округа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благонадежным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лицам.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Значительная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гимназии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пансионы,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Качество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конечно,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состоятельности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потребностей.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Родители,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воспитывая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няни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передавали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попечение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француженки-гувернантки.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подготовленные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образованные.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Познавательный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слабо.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подготовка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светской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поэтому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«напоказ».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Обязательным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французского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языка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умение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играть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фортепьяно,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кое-какие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рукоделия,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прохождение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краткого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курса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Божьего,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географии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арифметики.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богатых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специально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приглашали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танцев.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Нередко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принудительное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активное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танцам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тяжелым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8554E4" w:rsidRPr="00935579">
        <w:rPr>
          <w:rStyle w:val="a7"/>
          <w:sz w:val="28"/>
          <w:szCs w:val="28"/>
        </w:rPr>
        <w:footnoteReference w:id="113"/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Таким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достаточной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произволен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варьироваться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взглядов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заинтересованности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объективных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факторов,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прежде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принадлежность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обуславливали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ребенка.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принципы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хорошие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руководствовались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обладающие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высокой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человеческой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незаурядностью.</w:t>
      </w:r>
    </w:p>
    <w:p w:rsidR="00B66093" w:rsidRPr="00935579" w:rsidRDefault="00B66093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7A30" w:rsidRPr="00935579" w:rsidRDefault="002D7A30" w:rsidP="0093557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35579">
        <w:rPr>
          <w:sz w:val="28"/>
          <w:szCs w:val="28"/>
        </w:rPr>
        <w:br w:type="page"/>
      </w:r>
      <w:r w:rsidRPr="00935579">
        <w:rPr>
          <w:b/>
          <w:sz w:val="28"/>
          <w:szCs w:val="28"/>
        </w:rPr>
        <w:t>Заключение</w:t>
      </w:r>
    </w:p>
    <w:p w:rsidR="002D7A30" w:rsidRPr="00935579" w:rsidRDefault="002D7A30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(социальный,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правовой),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предопредел</w:t>
      </w:r>
      <w:r w:rsidR="001D2FDC" w:rsidRPr="00935579">
        <w:rPr>
          <w:sz w:val="28"/>
          <w:szCs w:val="28"/>
        </w:rPr>
        <w:t>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уровнем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духовной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истолкования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позиций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многофакторного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анализа.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произошедшие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последние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вызвавшие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модификацию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ролевых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функций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служат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дополнительным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фактором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переосмысления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компонентов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изучения.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дипломной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предпринята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попытка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анализа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</w:t>
      </w:r>
      <w:r w:rsidR="001D2FDC" w:rsidRPr="00935579">
        <w:rPr>
          <w:sz w:val="28"/>
          <w:szCs w:val="28"/>
        </w:rPr>
        <w:t>го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социально-правово</w:t>
      </w:r>
      <w:r w:rsidR="001D2FDC" w:rsidRPr="00935579">
        <w:rPr>
          <w:sz w:val="28"/>
          <w:szCs w:val="28"/>
        </w:rPr>
        <w:t>го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имущественно</w:t>
      </w:r>
      <w:r w:rsidR="001D2FDC" w:rsidRPr="00935579">
        <w:rPr>
          <w:sz w:val="28"/>
          <w:szCs w:val="28"/>
        </w:rPr>
        <w:t>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</w:t>
      </w:r>
      <w:r w:rsidR="001D2FDC" w:rsidRPr="00935579">
        <w:rPr>
          <w:sz w:val="28"/>
          <w:szCs w:val="28"/>
        </w:rPr>
        <w:t>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внешн</w:t>
      </w:r>
      <w:r w:rsidR="001D2FDC" w:rsidRPr="00935579">
        <w:rPr>
          <w:sz w:val="28"/>
          <w:szCs w:val="28"/>
        </w:rPr>
        <w:t>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облик</w:t>
      </w:r>
      <w:r w:rsidR="001D2FDC" w:rsidRPr="00935579">
        <w:rPr>
          <w:sz w:val="28"/>
          <w:szCs w:val="28"/>
        </w:rPr>
        <w:t>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</w:t>
      </w:r>
      <w:r w:rsidR="001D2FDC" w:rsidRPr="00935579">
        <w:rPr>
          <w:sz w:val="28"/>
          <w:szCs w:val="28"/>
        </w:rPr>
        <w:t>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грамотности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рассмотрение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этапе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развития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приходится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нежели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представляло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реальную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выгоду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удачное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возраста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девочек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готовить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воспитывая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хозяек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семейства.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Заключение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происходило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договоренности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брачующихся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где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учитывалась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выгода,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чувства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молодых.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Такое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свободного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выбора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жениха,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серьезный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аргумент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пользу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тезиса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приниженном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социально-правовом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I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Pr="00935579">
        <w:rPr>
          <w:sz w:val="28"/>
          <w:szCs w:val="28"/>
          <w:lang w:val="en-US"/>
        </w:rPr>
        <w:t>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Развитие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бракоразводного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строилось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действия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оценивалось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по-разному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лишь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наложницу,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детей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Замужняя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совершившей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тогда,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связь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посторонним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Прелюбодеяние,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считалось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изменой.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можно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выделить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основных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эволюции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распоряжение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движимым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собственнических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недвижимость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(XIV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каждой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называемое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приданое.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родителями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вступлении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продолжало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сохраняться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распространять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рубеже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1D2FDC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произошли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значительные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протяжении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длительного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вплоть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функцию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регламентации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церкви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контексте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религии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оценивать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противоречивое.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постулаты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стабильность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гарантировали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неприкосновенность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женщин;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другой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повышенные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усиленный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внешним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обликом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досуговой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привели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существенному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вариантов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стратегий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эпохи.</w:t>
      </w:r>
    </w:p>
    <w:p w:rsidR="001D2FDC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ходе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церковь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низведена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уровня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результате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ослабло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повседневность.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уровне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разработаны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меры,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которые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</w:t>
      </w:r>
      <w:r w:rsidR="001D2FDC"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возможностей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поведенческих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ситуаций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различные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обстоятельства.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Увеличение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владельческих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наследственных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имущественных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обеспечивало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определенную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экономическую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самостоятельность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позволяло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реализовать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повторного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замужества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предоставляло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достойного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незамужней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либо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вдове.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Утверждение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равенства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супругов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брачно-семейного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запрет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насильственного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пострижения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монастырь,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хозяйственно-бытовых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полномочий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демократизировали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супружеские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стабилизировали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1D2FDC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нельзя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сказать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крестьянских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семьях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того</w:t>
      </w:r>
      <w:r w:rsidR="0062742C">
        <w:rPr>
          <w:sz w:val="28"/>
          <w:szCs w:val="28"/>
        </w:rPr>
        <w:t xml:space="preserve"> </w:t>
      </w:r>
      <w:r w:rsidR="001D2FDC" w:rsidRPr="00935579">
        <w:rPr>
          <w:sz w:val="28"/>
          <w:szCs w:val="28"/>
        </w:rPr>
        <w:t>времени</w:t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Зачастую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новейшего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практике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всегда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удачной,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подрывало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уверенность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правильности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новым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веяниям.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например,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отстаивающие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стремящиеся,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вопреки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мнению,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осуществлению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стратегии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поведения.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Раскрепощению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поведенческой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манеры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переменам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осознании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идентичности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способствовали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внешнего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трансформации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стереотипов.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Приучение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реализовывалось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помощью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непосредственного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участия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публичных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мероприятиях,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знатными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девушками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структуре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оказали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степень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принятия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нововведений.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дворянки,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составляющие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четверти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элиты,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будучи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выходцами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служилого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демонстрировали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благожелательное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реформам,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нежели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представительницы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старинных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боярских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родов</w:t>
      </w:r>
      <w:r w:rsidR="00170F68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мещан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крестьян</w:t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ключевое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событие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вхождение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публичную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реагировали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сдержанно,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однако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отдельные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оценки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свидетельствуют,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эмоциональные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реакции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варьировались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растерянности,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неприятия.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Психологический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дискомфорт,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испытываемый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вызван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боязнью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осуждения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родственников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специфическим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наполнением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досуга,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подчас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противоречил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общепринятой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морали.</w:t>
      </w:r>
    </w:p>
    <w:p w:rsidR="003E66B4" w:rsidRPr="00935579" w:rsidRDefault="003E66B4" w:rsidP="0093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Оценивая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социально-политической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модернизации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контексте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="00170F68" w:rsidRPr="00935579">
        <w:rPr>
          <w:sz w:val="28"/>
          <w:szCs w:val="28"/>
        </w:rPr>
        <w:t>вопроса</w:t>
      </w:r>
      <w:r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следует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отметить,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изучаемый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наблюдается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положительная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динамика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расширения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личных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упрочения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менее,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ограниченный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несовершенный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реформ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выражался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отсутствии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внимания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стороны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допустимости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физического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наказания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минимизировало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значение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распространившихся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прогрессивных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области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укрепления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статуса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полноценного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обеспечения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интересов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совершенствование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системы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контроля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исполнением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норм,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также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требовалась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трансформация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нематериальной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отказ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сопоставления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византийской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обыденной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здесь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начиная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момента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становления,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обнаруживало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ряд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противоречий,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большинстве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случаев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зависело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частности.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Долгое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сохранялось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негативное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особенно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касается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низших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сословий,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существовали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трудности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получении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(будь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начальное,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высшее).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дореволюционной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проводилось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соответствии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потребностями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носило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прагматический,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утилитарный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характер.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Воспитательно-образовательный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процесс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находился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прямой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зависимости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влияния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мнения,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которое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формировало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="008B17D3" w:rsidRPr="00935579">
        <w:rPr>
          <w:sz w:val="28"/>
          <w:szCs w:val="28"/>
        </w:rPr>
        <w:t>«</w:t>
      </w:r>
      <w:r w:rsidRPr="00935579">
        <w:rPr>
          <w:sz w:val="28"/>
          <w:szCs w:val="28"/>
        </w:rPr>
        <w:t>идеал</w:t>
      </w:r>
      <w:r w:rsidR="008B17D3" w:rsidRPr="00935579">
        <w:rPr>
          <w:sz w:val="28"/>
          <w:szCs w:val="28"/>
        </w:rPr>
        <w:t>»</w:t>
      </w:r>
      <w:r w:rsidRPr="00935579">
        <w:rPr>
          <w:sz w:val="28"/>
          <w:szCs w:val="28"/>
        </w:rPr>
        <w:t>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  <w:lang w:val="en-US"/>
        </w:rPr>
        <w:t>C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момента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формирования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дискриминация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являлась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официальной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вплоть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Долгие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высшие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заведения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предназначались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исключительно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для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студенчества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жестко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регулировался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признаку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пола.</w:t>
      </w:r>
    </w:p>
    <w:p w:rsidR="003E66B4" w:rsidRPr="00935579" w:rsidRDefault="003E66B4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Итак,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имеют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давнюю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многом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определялись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менялось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образованию.</w:t>
      </w:r>
    </w:p>
    <w:p w:rsidR="008B17D3" w:rsidRPr="00935579" w:rsidRDefault="008B17D3" w:rsidP="00935579">
      <w:pPr>
        <w:spacing w:line="360" w:lineRule="auto"/>
        <w:ind w:firstLine="709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говоря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необходимо,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затронуть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теперь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рассматривается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только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рабочей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субъектом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трудовых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предпринимаются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попытки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реорганизации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положения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уравнению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Это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отражение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становится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завоеванием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Именно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давало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возможность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самим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заработать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хлеб,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выбирать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свою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судьбу.</w:t>
      </w:r>
    </w:p>
    <w:p w:rsidR="008B17D3" w:rsidRPr="00935579" w:rsidRDefault="008B17D3" w:rsidP="00935579">
      <w:pPr>
        <w:spacing w:line="360" w:lineRule="auto"/>
        <w:ind w:firstLine="709"/>
        <w:jc w:val="both"/>
        <w:rPr>
          <w:sz w:val="28"/>
          <w:szCs w:val="28"/>
        </w:rPr>
      </w:pPr>
    </w:p>
    <w:p w:rsidR="00671AAC" w:rsidRPr="00935579" w:rsidRDefault="00671AAC" w:rsidP="009355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5579">
        <w:rPr>
          <w:sz w:val="28"/>
          <w:szCs w:val="28"/>
        </w:rPr>
        <w:br w:type="page"/>
      </w:r>
      <w:r w:rsidRPr="00935579">
        <w:rPr>
          <w:b/>
          <w:sz w:val="28"/>
          <w:szCs w:val="28"/>
        </w:rPr>
        <w:t>Список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</w:rPr>
        <w:t>использованных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</w:rPr>
        <w:t>источников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</w:rPr>
        <w:t>и</w:t>
      </w:r>
      <w:r w:rsidR="0062742C">
        <w:rPr>
          <w:b/>
          <w:sz w:val="28"/>
          <w:szCs w:val="28"/>
        </w:rPr>
        <w:t xml:space="preserve"> </w:t>
      </w:r>
      <w:r w:rsidRPr="00935579">
        <w:rPr>
          <w:b/>
          <w:sz w:val="28"/>
          <w:szCs w:val="28"/>
        </w:rPr>
        <w:t>литературы</w:t>
      </w:r>
    </w:p>
    <w:p w:rsidR="00671AAC" w:rsidRPr="00935579" w:rsidRDefault="00671AAC" w:rsidP="009355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1AAC" w:rsidRPr="00935579" w:rsidRDefault="00671AAC" w:rsidP="00935579">
      <w:pPr>
        <w:numPr>
          <w:ilvl w:val="0"/>
          <w:numId w:val="1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35579">
        <w:rPr>
          <w:b/>
          <w:sz w:val="28"/>
          <w:szCs w:val="28"/>
        </w:rPr>
        <w:t>Источники:</w:t>
      </w:r>
    </w:p>
    <w:p w:rsidR="00060462" w:rsidRPr="00935579" w:rsidRDefault="00060462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укрепления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централизованного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1985.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654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0609F" w:rsidRPr="00935579" w:rsidRDefault="0060609F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Русская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Пространной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редакции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1952</w:t>
      </w:r>
      <w:r w:rsidR="00060462" w:rsidRPr="00935579">
        <w:rPr>
          <w:sz w:val="28"/>
          <w:szCs w:val="28"/>
        </w:rPr>
        <w:t>.</w:t>
      </w:r>
    </w:p>
    <w:p w:rsidR="00060462" w:rsidRPr="00935579" w:rsidRDefault="00060462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Соборное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Уложение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1649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законодательство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III.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земских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соборов.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1985.</w:t>
      </w:r>
    </w:p>
    <w:p w:rsidR="00060462" w:rsidRPr="00935579" w:rsidRDefault="00060462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Судебник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1497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II.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1953.</w:t>
      </w:r>
    </w:p>
    <w:p w:rsidR="00671AAC" w:rsidRPr="00935579" w:rsidRDefault="00D656FD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Титов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</w:t>
      </w:r>
      <w:r w:rsidR="00093B1A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Хрестоматия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государства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Проспект,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469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0609F" w:rsidRPr="00935579" w:rsidRDefault="0060609F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Устав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князя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Ярослава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Восточно-русской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редакции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Памятники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I.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1952.</w:t>
      </w:r>
    </w:p>
    <w:p w:rsidR="00D656FD" w:rsidRPr="00935579" w:rsidRDefault="00D656FD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Хрестоматия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СССР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1861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1987.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398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656FD" w:rsidRPr="00935579" w:rsidRDefault="00D656FD" w:rsidP="00935579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Хрестоматия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Октябрьской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социалистической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революции)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Ганели.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1974.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526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71AAC" w:rsidRPr="00935579" w:rsidRDefault="00671AAC" w:rsidP="00935579">
      <w:pPr>
        <w:numPr>
          <w:ilvl w:val="0"/>
          <w:numId w:val="1"/>
        </w:numPr>
        <w:tabs>
          <w:tab w:val="clear" w:pos="144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35579">
        <w:rPr>
          <w:b/>
          <w:sz w:val="28"/>
          <w:szCs w:val="28"/>
        </w:rPr>
        <w:t>Литература:</w:t>
      </w:r>
    </w:p>
    <w:p w:rsidR="00BC0465" w:rsidRPr="00935579" w:rsidRDefault="00BC0465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Александров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Семейно-имущественные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432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436.</w:t>
      </w:r>
    </w:p>
    <w:p w:rsidR="00671AAC" w:rsidRPr="00935579" w:rsidRDefault="00671AA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Алексеевич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войны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лицо.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348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71AAC" w:rsidRPr="00935579" w:rsidRDefault="00671AA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Анисимова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Анна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Иоанновна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(1693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1740)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D15C12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1993.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4.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19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15C12" w:rsidRPr="00935579">
        <w:rPr>
          <w:sz w:val="28"/>
          <w:szCs w:val="28"/>
        </w:rPr>
        <w:t>33.</w:t>
      </w:r>
    </w:p>
    <w:p w:rsidR="00F739A6" w:rsidRPr="00935579" w:rsidRDefault="00F739A6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Антокольская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Учебник.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Юрист,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333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15C12" w:rsidRPr="00935579" w:rsidRDefault="00D15C1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Аппарович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ВЛАДОС,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1997.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301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15C12" w:rsidRPr="00935579" w:rsidRDefault="00D15C1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Васильева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Организация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труда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крестьянском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хозяйстве.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Политиздат,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355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15C12" w:rsidRPr="00935579" w:rsidRDefault="00D15C1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Васюнина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259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A4806" w:rsidRPr="00935579" w:rsidRDefault="006A4806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Власова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432.</w:t>
      </w:r>
    </w:p>
    <w:p w:rsidR="00D15C12" w:rsidRPr="00935579" w:rsidRDefault="00D15C1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Девис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изменившие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378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093B1A" w:rsidRPr="00935579" w:rsidRDefault="00093B1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Жирнова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свадьба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горожан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прошлом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настоящем.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431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15C12" w:rsidRPr="00935579" w:rsidRDefault="00D15C1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ред.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Крючковой.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428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15C12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вещественный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мир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321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FC13D7" w:rsidRPr="00935579" w:rsidRDefault="00FC13D7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Женщины,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014A5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общество.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Сборник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научных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статей.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Вып.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2</w:t>
      </w:r>
      <w:r w:rsidR="008B17D3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/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Под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ред.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Успенской.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Тверь: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Тверское</w:t>
      </w:r>
      <w:r w:rsidR="0062742C">
        <w:rPr>
          <w:sz w:val="28"/>
          <w:szCs w:val="28"/>
        </w:rPr>
        <w:t xml:space="preserve"> </w:t>
      </w:r>
      <w:r w:rsidR="003B467D" w:rsidRPr="00935579">
        <w:rPr>
          <w:sz w:val="28"/>
          <w:szCs w:val="28"/>
        </w:rPr>
        <w:t>областное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книжно-журнальное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издательство,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2002.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319</w:t>
      </w:r>
      <w:r w:rsidR="0062742C">
        <w:rPr>
          <w:sz w:val="28"/>
          <w:szCs w:val="28"/>
        </w:rPr>
        <w:t xml:space="preserve"> </w:t>
      </w:r>
      <w:r w:rsidR="006014A5" w:rsidRPr="00935579">
        <w:rPr>
          <w:sz w:val="28"/>
          <w:szCs w:val="28"/>
        </w:rPr>
        <w:t>с.</w:t>
      </w:r>
    </w:p>
    <w:p w:rsidR="002936FE" w:rsidRPr="00935579" w:rsidRDefault="002936FE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Зуйкова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Ерусланова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Феминология.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25</w:t>
      </w:r>
      <w:r w:rsidR="00744844" w:rsidRPr="00935579">
        <w:rPr>
          <w:sz w:val="28"/>
          <w:szCs w:val="28"/>
        </w:rPr>
        <w:t>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1D3DE1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Калабихина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населения.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Ладомир,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1995.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1D3DE1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Калыгина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Крестьянка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1985.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280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7271F3" w:rsidRPr="00935579" w:rsidRDefault="007271F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Катовская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очерки: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современность,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факты.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Медиа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сфера,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358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1D3DE1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Клецина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социализация: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Учебное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пособие.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Летний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сад,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112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1D3DE1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Королев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развод: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современность.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345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1D3DE1" w:rsidRPr="00935579" w:rsidRDefault="001D3DE1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Королева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Семейное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школа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270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7271F3" w:rsidRPr="00935579" w:rsidRDefault="007271F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Костомаров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="00C165AE" w:rsidRPr="00935579">
        <w:rPr>
          <w:sz w:val="28"/>
          <w:szCs w:val="28"/>
        </w:rPr>
        <w:t>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домашней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великорусского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столетиях.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1992.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390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C20A7D" w:rsidRPr="00935579" w:rsidRDefault="00AB0678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Лещенко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православие: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Марс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255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AB0678" w:rsidRPr="00935579" w:rsidRDefault="00AB0678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Листова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Благословления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104.</w:t>
      </w:r>
    </w:p>
    <w:p w:rsidR="00AB0678" w:rsidRPr="00935579" w:rsidRDefault="00AB0678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Литвинцева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психология.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293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517F50" w:rsidRPr="00935579" w:rsidRDefault="00517F50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Лотман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Ю.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Беседы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8B17D3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Прометей,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452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AB0678" w:rsidRPr="00935579" w:rsidRDefault="00787275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Мартынова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Материнство,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Красноярск,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345.</w:t>
      </w:r>
    </w:p>
    <w:p w:rsidR="00787275" w:rsidRPr="00935579" w:rsidRDefault="00787275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Миненко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«Всепрелюбезная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наша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сожительница…»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7.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106.</w:t>
      </w:r>
    </w:p>
    <w:p w:rsidR="000D0F22" w:rsidRPr="00935579" w:rsidRDefault="000D0F22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Миронов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Социальная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периода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империи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вв.)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Алатея,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525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787275" w:rsidRPr="00935579" w:rsidRDefault="00787275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Мольтман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Вендель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сотворил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Бог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женщину</w:t>
      </w:r>
      <w:r w:rsidR="00547F9A" w:rsidRPr="00935579">
        <w:rPr>
          <w:sz w:val="28"/>
          <w:szCs w:val="28"/>
        </w:rPr>
        <w:t>: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Феминистская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теория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человеческая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идентичность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философии.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1993.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56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547F9A" w:rsidRPr="00935579">
        <w:rPr>
          <w:sz w:val="28"/>
          <w:szCs w:val="28"/>
        </w:rPr>
        <w:t>60.</w:t>
      </w:r>
    </w:p>
    <w:p w:rsidR="00547F9A" w:rsidRPr="00935579" w:rsidRDefault="00547F9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Муравьева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воспитывали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дворянина.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1995.</w:t>
      </w:r>
      <w:r w:rsidR="0062742C">
        <w:rPr>
          <w:sz w:val="28"/>
          <w:szCs w:val="28"/>
        </w:rPr>
        <w:t xml:space="preserve"> </w:t>
      </w:r>
      <w:r w:rsidR="00077D7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330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547F9A" w:rsidRPr="00935579" w:rsidRDefault="00547F9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Назаров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Свадебные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дела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1996.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10.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110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123.</w:t>
      </w:r>
    </w:p>
    <w:p w:rsidR="00547F9A" w:rsidRPr="00935579" w:rsidRDefault="00547F9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Носова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Традиционные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обычаи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Прометей,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358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98500D" w:rsidRPr="00935579" w:rsidRDefault="0098500D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Паршина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общественно-политической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второй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Актуальные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проблемы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Материалы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научно-практической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конференции.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Кузнецк: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КИИУТ,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2005.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Вып.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166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170.</w:t>
      </w:r>
    </w:p>
    <w:p w:rsidR="003B467D" w:rsidRPr="00935579" w:rsidRDefault="003B467D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Паршина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гендерном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аспекте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народного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Известия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ПГПУ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Белинского.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Пенза,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2007.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(8).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109.</w:t>
      </w:r>
    </w:p>
    <w:p w:rsidR="003B467D" w:rsidRPr="00935579" w:rsidRDefault="003B467D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Мысль,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286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F9326E" w:rsidRPr="00935579" w:rsidRDefault="00F9326E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Pr="00935579">
        <w:rPr>
          <w:sz w:val="28"/>
          <w:szCs w:val="28"/>
          <w:lang w:val="en-US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века)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456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466.</w:t>
      </w:r>
    </w:p>
    <w:p w:rsidR="00547F9A" w:rsidRPr="00935579" w:rsidRDefault="00547F9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пороге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5D0F0A" w:rsidRPr="00935579">
        <w:rPr>
          <w:sz w:val="28"/>
          <w:szCs w:val="28"/>
        </w:rPr>
        <w:t>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Изд-во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ИЭА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РАН,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1996.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301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547F9A" w:rsidRPr="00935579" w:rsidRDefault="00547F9A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глазами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российских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зарубежных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историков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1998.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208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DF0F73" w:rsidRPr="00935579">
        <w:rPr>
          <w:sz w:val="28"/>
          <w:szCs w:val="28"/>
        </w:rPr>
        <w:t>213.</w:t>
      </w:r>
    </w:p>
    <w:p w:rsidR="00DF0F73" w:rsidRPr="00935579" w:rsidRDefault="00DF0F7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Какими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древнерусские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женщины?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21.</w:t>
      </w:r>
    </w:p>
    <w:p w:rsidR="00932308" w:rsidRPr="00935579" w:rsidRDefault="00932308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женщина: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современность</w:t>
      </w:r>
      <w:r w:rsidR="002800D0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Материалы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библиографии.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Ладомир,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2002.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523</w:t>
      </w:r>
      <w:r w:rsidR="0062742C">
        <w:rPr>
          <w:sz w:val="28"/>
          <w:szCs w:val="28"/>
        </w:rPr>
        <w:t xml:space="preserve"> </w:t>
      </w:r>
      <w:r w:rsidR="002800D0" w:rsidRPr="00935579">
        <w:rPr>
          <w:sz w:val="28"/>
          <w:szCs w:val="28"/>
        </w:rPr>
        <w:t>с.</w:t>
      </w:r>
    </w:p>
    <w:p w:rsidR="00DF0F73" w:rsidRPr="00935579" w:rsidRDefault="00DF0F7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Пушкарева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Частная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жизнь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невеста,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любовница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="00C40F63" w:rsidRPr="00935579">
        <w:rPr>
          <w:sz w:val="28"/>
          <w:szCs w:val="28"/>
          <w:lang w:val="en-US"/>
        </w:rPr>
        <w:t>X</w:t>
      </w:r>
      <w:r w:rsidR="0062742C" w:rsidRP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–</w:t>
      </w:r>
      <w:r w:rsidR="0062742C" w:rsidRP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начало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вв.</w:t>
      </w:r>
      <w:r w:rsidRPr="00935579">
        <w:rPr>
          <w:sz w:val="28"/>
          <w:szCs w:val="28"/>
        </w:rPr>
        <w:t>)</w:t>
      </w:r>
      <w:r w:rsidR="00C40F63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Ладомир,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1997.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367.</w:t>
      </w:r>
      <w:r w:rsidR="0062742C">
        <w:rPr>
          <w:sz w:val="28"/>
          <w:szCs w:val="28"/>
        </w:rPr>
        <w:t xml:space="preserve"> </w:t>
      </w:r>
      <w:r w:rsidR="00C40F63" w:rsidRPr="00935579">
        <w:rPr>
          <w:sz w:val="28"/>
          <w:szCs w:val="28"/>
        </w:rPr>
        <w:t>с.</w:t>
      </w:r>
    </w:p>
    <w:p w:rsidR="00C40F63" w:rsidRPr="00935579" w:rsidRDefault="00C40F6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Рахматуллин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Непоколебимая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Екатерина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Отечественная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1996.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47.</w:t>
      </w:r>
    </w:p>
    <w:p w:rsidR="00CD3F0C" w:rsidRPr="00935579" w:rsidRDefault="00CD3F0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Равкин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З.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Мифы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реалии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85.</w:t>
      </w:r>
    </w:p>
    <w:p w:rsidR="0011304D" w:rsidRPr="00935579" w:rsidRDefault="0011304D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Рабинович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Общественный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540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557.</w:t>
      </w:r>
    </w:p>
    <w:p w:rsidR="00C40F63" w:rsidRPr="00935579" w:rsidRDefault="00C40F6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Романов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Люди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нравы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(</w:t>
      </w:r>
      <w:r w:rsidR="00767B4C" w:rsidRPr="00935579">
        <w:rPr>
          <w:sz w:val="28"/>
          <w:szCs w:val="28"/>
        </w:rPr>
        <w:t>историко-бытовые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очерки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(</w:t>
      </w:r>
      <w:r w:rsidR="00767B4C" w:rsidRPr="00935579">
        <w:rPr>
          <w:sz w:val="28"/>
          <w:szCs w:val="28"/>
          <w:lang w:val="en-US"/>
        </w:rPr>
        <w:t>XI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  <w:lang w:val="en-US"/>
        </w:rPr>
        <w:t>XIII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вв.)</w:t>
      </w:r>
      <w:r w:rsidRPr="00935579">
        <w:rPr>
          <w:sz w:val="28"/>
          <w:szCs w:val="28"/>
        </w:rPr>
        <w:t>)</w:t>
      </w:r>
      <w:r w:rsidR="00767B4C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Политиздат,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1957.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EC237A" w:rsidRPr="00935579">
        <w:rPr>
          <w:sz w:val="28"/>
          <w:szCs w:val="28"/>
        </w:rPr>
        <w:t>4</w:t>
      </w:r>
      <w:r w:rsidR="00767B4C" w:rsidRPr="00935579">
        <w:rPr>
          <w:sz w:val="28"/>
          <w:szCs w:val="28"/>
        </w:rPr>
        <w:t>65</w:t>
      </w:r>
      <w:r w:rsidR="0062742C">
        <w:rPr>
          <w:sz w:val="28"/>
          <w:szCs w:val="28"/>
        </w:rPr>
        <w:t xml:space="preserve"> </w:t>
      </w:r>
      <w:r w:rsidR="00767B4C" w:rsidRPr="00935579">
        <w:rPr>
          <w:sz w:val="28"/>
          <w:szCs w:val="28"/>
        </w:rPr>
        <w:t>с.</w:t>
      </w:r>
    </w:p>
    <w:p w:rsidR="00DC4615" w:rsidRPr="00935579" w:rsidRDefault="00DC4615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Репина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мужчины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новая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картина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Европейского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прошлого.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РОССПЭН</w:t>
      </w:r>
      <w:r w:rsidR="00FC13D7" w:rsidRPr="00935579">
        <w:rPr>
          <w:sz w:val="28"/>
          <w:szCs w:val="28"/>
        </w:rPr>
        <w:t>,</w:t>
      </w:r>
      <w:r w:rsidR="0062742C">
        <w:rPr>
          <w:sz w:val="28"/>
          <w:szCs w:val="28"/>
        </w:rPr>
        <w:t xml:space="preserve"> </w:t>
      </w:r>
      <w:r w:rsidR="00FC13D7" w:rsidRPr="00935579">
        <w:rPr>
          <w:sz w:val="28"/>
          <w:szCs w:val="28"/>
        </w:rPr>
        <w:t>2002.</w:t>
      </w:r>
      <w:r w:rsidR="0062742C">
        <w:rPr>
          <w:sz w:val="28"/>
          <w:szCs w:val="28"/>
        </w:rPr>
        <w:t xml:space="preserve"> </w:t>
      </w:r>
      <w:r w:rsidR="00FC13D7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FC13D7" w:rsidRPr="00935579">
        <w:rPr>
          <w:sz w:val="28"/>
          <w:szCs w:val="28"/>
        </w:rPr>
        <w:t>350</w:t>
      </w:r>
      <w:r w:rsidR="0062742C">
        <w:rPr>
          <w:sz w:val="28"/>
          <w:szCs w:val="28"/>
        </w:rPr>
        <w:t xml:space="preserve"> </w:t>
      </w:r>
      <w:r w:rsidR="00FC13D7" w:rsidRPr="00935579">
        <w:rPr>
          <w:sz w:val="28"/>
          <w:szCs w:val="28"/>
        </w:rPr>
        <w:t>с.</w:t>
      </w:r>
    </w:p>
    <w:p w:rsidR="00767B4C" w:rsidRPr="00935579" w:rsidRDefault="00767B4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Сафонов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Благонамеренная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институтка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Родина.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1997.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44.</w:t>
      </w:r>
    </w:p>
    <w:p w:rsidR="009A0200" w:rsidRPr="00935579" w:rsidRDefault="009A0200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Седов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славяне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древности.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525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300143" w:rsidRPr="00935579" w:rsidRDefault="0030014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Семенова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Очерки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быта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культурной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жизни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половины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XVIII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Изд-во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Ленинградского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университета,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1982.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376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E805DB" w:rsidRPr="00935579" w:rsidRDefault="00E805DB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Слепникова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среднего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Педагогика.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74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78.</w:t>
      </w:r>
    </w:p>
    <w:p w:rsidR="00767B4C" w:rsidRPr="00935579" w:rsidRDefault="00767B4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Соколов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будет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жить: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статьи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демографии,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письма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ВЛАДОС,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422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767B4C" w:rsidRPr="00935579" w:rsidRDefault="00767B4C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Соловьев</w:t>
      </w:r>
      <w:r w:rsidR="0062742C">
        <w:rPr>
          <w:sz w:val="28"/>
          <w:szCs w:val="28"/>
        </w:rPr>
        <w:t xml:space="preserve"> </w:t>
      </w:r>
      <w:r w:rsidR="00864648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="00864648" w:rsidRPr="00935579">
        <w:rPr>
          <w:sz w:val="28"/>
          <w:szCs w:val="28"/>
        </w:rPr>
        <w:t>М</w:t>
      </w:r>
      <w:r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собр.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соч.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1982.</w:t>
      </w:r>
      <w:r w:rsidR="0062742C">
        <w:rPr>
          <w:sz w:val="28"/>
          <w:szCs w:val="28"/>
        </w:rPr>
        <w:t xml:space="preserve"> </w:t>
      </w:r>
      <w:r w:rsidR="00894C2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894C2F"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="00894C2F" w:rsidRPr="00935579">
        <w:rPr>
          <w:sz w:val="28"/>
          <w:szCs w:val="28"/>
        </w:rPr>
        <w:t>8.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395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864648" w:rsidRPr="00935579" w:rsidRDefault="00864648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Соловьев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древнейших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времен.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1965.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</w:t>
      </w:r>
      <w:r w:rsidR="005F7F4C" w:rsidRPr="00935579">
        <w:rPr>
          <w:sz w:val="28"/>
          <w:szCs w:val="28"/>
        </w:rPr>
        <w:t>0</w:t>
      </w:r>
      <w:r w:rsidRPr="00935579">
        <w:rPr>
          <w:sz w:val="28"/>
          <w:szCs w:val="28"/>
        </w:rPr>
        <w:t>1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6A4806" w:rsidRPr="00935579" w:rsidRDefault="006A4806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Тишкин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60-е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годы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Изд-во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Ленинградского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университета,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1984.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239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767B4C" w:rsidRPr="00935579" w:rsidRDefault="0078190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Толокина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Услышит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голоса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своих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женщин?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Женщины: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общество,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политика.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Пенза,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90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92.</w:t>
      </w:r>
    </w:p>
    <w:p w:rsidR="00781903" w:rsidRPr="00935579" w:rsidRDefault="00781903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Трофимов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Святые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женщины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Руси.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Мысль,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1994.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276</w:t>
      </w:r>
      <w:r w:rsidR="0062742C">
        <w:rPr>
          <w:sz w:val="28"/>
          <w:szCs w:val="28"/>
        </w:rPr>
        <w:t xml:space="preserve"> </w:t>
      </w:r>
      <w:r w:rsidR="00B47629" w:rsidRPr="00935579">
        <w:rPr>
          <w:sz w:val="28"/>
          <w:szCs w:val="28"/>
        </w:rPr>
        <w:t>с.</w:t>
      </w:r>
    </w:p>
    <w:p w:rsidR="00B47629" w:rsidRPr="00935579" w:rsidRDefault="00B47629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Федосова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Э.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Бестужевские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курсы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первый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женский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университет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России.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Наука,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B47629" w:rsidRPr="00935579" w:rsidRDefault="00B47629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Фоменко.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Фоменко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А.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Отношение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христианства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женщине.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Киев: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Голос,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1983.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398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</w:p>
    <w:p w:rsidR="00D53999" w:rsidRPr="00935579" w:rsidRDefault="00D53999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Хорошилова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Женское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образование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воспитание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Очерк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8554E4" w:rsidRPr="00935579">
        <w:rPr>
          <w:sz w:val="28"/>
          <w:szCs w:val="28"/>
        </w:rPr>
        <w:t>И</w:t>
      </w:r>
      <w:r w:rsidRPr="00935579">
        <w:rPr>
          <w:sz w:val="28"/>
          <w:szCs w:val="28"/>
        </w:rPr>
        <w:t>зд-во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МГУ,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2001.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309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364.</w:t>
      </w:r>
    </w:p>
    <w:p w:rsidR="00B47629" w:rsidRPr="00935579" w:rsidRDefault="00B47629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Цимбаев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Золотой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век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Екатерины.</w:t>
      </w:r>
      <w:r w:rsidR="0062742C">
        <w:rPr>
          <w:sz w:val="28"/>
          <w:szCs w:val="28"/>
        </w:rPr>
        <w:t xml:space="preserve"> </w:t>
      </w:r>
      <w:r w:rsidR="005142FF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РО</w:t>
      </w:r>
      <w:r w:rsidR="00DC4615" w:rsidRPr="00935579">
        <w:rPr>
          <w:sz w:val="28"/>
          <w:szCs w:val="28"/>
        </w:rPr>
        <w:t>С</w:t>
      </w:r>
      <w:r w:rsidR="00F739A6" w:rsidRPr="00935579">
        <w:rPr>
          <w:sz w:val="28"/>
          <w:szCs w:val="28"/>
        </w:rPr>
        <w:t>СПЭН,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1996.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402</w:t>
      </w:r>
      <w:r w:rsidR="0062742C">
        <w:rPr>
          <w:sz w:val="28"/>
          <w:szCs w:val="28"/>
        </w:rPr>
        <w:t xml:space="preserve"> </w:t>
      </w:r>
      <w:r w:rsidR="00F739A6" w:rsidRPr="00935579">
        <w:rPr>
          <w:sz w:val="28"/>
          <w:szCs w:val="28"/>
        </w:rPr>
        <w:t>с.</w:t>
      </w:r>
    </w:p>
    <w:p w:rsidR="00F739A6" w:rsidRPr="00935579" w:rsidRDefault="00F739A6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Щапов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Я.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Брак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семья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Древней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Руси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//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Вопросы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1990.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№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216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219.</w:t>
      </w:r>
    </w:p>
    <w:p w:rsidR="003B467D" w:rsidRPr="00935579" w:rsidRDefault="003B467D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Яковкина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История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русской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культуры.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  <w:lang w:val="en-US"/>
        </w:rPr>
        <w:t>XIX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век.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СПб.: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Лань,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2000.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576</w:t>
      </w:r>
      <w:r w:rsidR="0062742C">
        <w:rPr>
          <w:sz w:val="28"/>
          <w:szCs w:val="28"/>
        </w:rPr>
        <w:t xml:space="preserve"> </w:t>
      </w:r>
      <w:r w:rsidR="00010996" w:rsidRPr="00935579">
        <w:rPr>
          <w:sz w:val="28"/>
          <w:szCs w:val="28"/>
        </w:rPr>
        <w:t>с</w:t>
      </w:r>
      <w:r w:rsidRPr="00935579">
        <w:rPr>
          <w:sz w:val="28"/>
          <w:szCs w:val="28"/>
        </w:rPr>
        <w:t>.</w:t>
      </w:r>
    </w:p>
    <w:p w:rsidR="00F739A6" w:rsidRPr="00935579" w:rsidRDefault="00F739A6" w:rsidP="00935579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5579">
        <w:rPr>
          <w:sz w:val="28"/>
          <w:szCs w:val="28"/>
        </w:rPr>
        <w:t>Янин.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В.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Л.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«Я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послал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тебе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бересту…»</w:t>
      </w:r>
      <w:r w:rsidR="003F02D8" w:rsidRPr="00935579">
        <w:rPr>
          <w:sz w:val="28"/>
          <w:szCs w:val="28"/>
        </w:rPr>
        <w:t>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М.: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Просвещение,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1979.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–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273</w:t>
      </w:r>
      <w:r w:rsidR="0062742C">
        <w:rPr>
          <w:sz w:val="28"/>
          <w:szCs w:val="28"/>
        </w:rPr>
        <w:t xml:space="preserve"> </w:t>
      </w:r>
      <w:r w:rsidRPr="00935579">
        <w:rPr>
          <w:sz w:val="28"/>
          <w:szCs w:val="28"/>
        </w:rPr>
        <w:t>с.</w:t>
      </w:r>
      <w:bookmarkStart w:id="4" w:name="_GoBack"/>
      <w:bookmarkEnd w:id="4"/>
    </w:p>
    <w:sectPr w:rsidR="00F739A6" w:rsidRPr="00935579" w:rsidSect="00935579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84" w:rsidRDefault="00633584">
      <w:r>
        <w:separator/>
      </w:r>
    </w:p>
  </w:endnote>
  <w:endnote w:type="continuationSeparator" w:id="0">
    <w:p w:rsidR="00633584" w:rsidRDefault="0063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84" w:rsidRDefault="00633584">
      <w:r>
        <w:separator/>
      </w:r>
    </w:p>
  </w:footnote>
  <w:footnote w:type="continuationSeparator" w:id="0">
    <w:p w:rsidR="00633584" w:rsidRDefault="00633584">
      <w:r>
        <w:continuationSeparator/>
      </w:r>
    </w:p>
  </w:footnote>
  <w:footnote w:id="1">
    <w:p w:rsidR="00633584" w:rsidRDefault="003A485E" w:rsidP="00176F94">
      <w:pPr>
        <w:tabs>
          <w:tab w:val="left" w:pos="1080"/>
        </w:tabs>
        <w:jc w:val="both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 xml:space="preserve"> Пушкарева Н. Л. Русская женщина: история и современность. Материалы к библиографии. М., 2002. С. 11.</w:t>
      </w:r>
    </w:p>
  </w:footnote>
  <w:footnote w:id="2">
    <w:p w:rsidR="00633584" w:rsidRDefault="003A485E" w:rsidP="00176F94">
      <w:pPr>
        <w:pStyle w:val="a5"/>
        <w:jc w:val="both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 xml:space="preserve"> Карамзин Н. М. Марфа Посадница, или Покорение Новгорода. СПб, 1802. Репринт, 2002.</w:t>
      </w:r>
    </w:p>
  </w:footnote>
  <w:footnote w:id="3">
    <w:p w:rsidR="00633584" w:rsidRDefault="003A485E" w:rsidP="00176F94">
      <w:pPr>
        <w:pStyle w:val="a5"/>
        <w:jc w:val="both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 xml:space="preserve"> Пушкарева Н. Л. Указ. соч. С. 12.</w:t>
      </w:r>
    </w:p>
  </w:footnote>
  <w:footnote w:id="4">
    <w:p w:rsidR="00633584" w:rsidRDefault="003A485E" w:rsidP="00C165AE">
      <w:pPr>
        <w:jc w:val="both"/>
      </w:pPr>
      <w:r w:rsidRPr="00C165AE">
        <w:rPr>
          <w:rStyle w:val="a7"/>
          <w:sz w:val="22"/>
          <w:szCs w:val="22"/>
        </w:rPr>
        <w:footnoteRef/>
      </w:r>
      <w:r w:rsidRPr="00C165AE">
        <w:rPr>
          <w:sz w:val="22"/>
          <w:szCs w:val="22"/>
        </w:rPr>
        <w:t xml:space="preserve"> Костомаров Н. И. Очерк домашней жизни и нравов великорусского народа в </w:t>
      </w:r>
      <w:r w:rsidRPr="00C165AE">
        <w:rPr>
          <w:sz w:val="22"/>
          <w:szCs w:val="22"/>
          <w:lang w:val="en-US"/>
        </w:rPr>
        <w:t>XVI</w:t>
      </w:r>
      <w:r w:rsidRPr="00C165AE">
        <w:rPr>
          <w:sz w:val="22"/>
          <w:szCs w:val="22"/>
        </w:rPr>
        <w:t xml:space="preserve"> и </w:t>
      </w:r>
      <w:r w:rsidRPr="00C165AE">
        <w:rPr>
          <w:sz w:val="22"/>
          <w:szCs w:val="22"/>
          <w:lang w:val="en-US"/>
        </w:rPr>
        <w:t>XVII</w:t>
      </w:r>
      <w:r>
        <w:rPr>
          <w:sz w:val="22"/>
          <w:szCs w:val="22"/>
        </w:rPr>
        <w:t> </w:t>
      </w:r>
      <w:r w:rsidRPr="00C165AE">
        <w:rPr>
          <w:sz w:val="22"/>
          <w:szCs w:val="22"/>
        </w:rPr>
        <w:t>столетиях. М., 1992.</w:t>
      </w:r>
    </w:p>
  </w:footnote>
  <w:footnote w:id="5">
    <w:p w:rsidR="00633584" w:rsidRDefault="003A485E" w:rsidP="00C165AE">
      <w:pPr>
        <w:tabs>
          <w:tab w:val="left" w:pos="1080"/>
        </w:tabs>
        <w:jc w:val="both"/>
      </w:pPr>
      <w:r w:rsidRPr="00C165AE">
        <w:rPr>
          <w:rStyle w:val="a7"/>
          <w:sz w:val="22"/>
          <w:szCs w:val="22"/>
        </w:rPr>
        <w:footnoteRef/>
      </w:r>
      <w:r w:rsidRPr="00C165AE">
        <w:rPr>
          <w:sz w:val="22"/>
          <w:szCs w:val="22"/>
        </w:rPr>
        <w:t xml:space="preserve"> Соловьев С. М. Россия с древнейших времен. </w:t>
      </w:r>
      <w:r>
        <w:rPr>
          <w:sz w:val="22"/>
          <w:szCs w:val="22"/>
        </w:rPr>
        <w:t>М.</w:t>
      </w:r>
      <w:r w:rsidRPr="00C165AE">
        <w:rPr>
          <w:sz w:val="22"/>
          <w:szCs w:val="22"/>
        </w:rPr>
        <w:t>, 1965. Кн. 2. Т.</w:t>
      </w:r>
      <w:r>
        <w:rPr>
          <w:sz w:val="22"/>
          <w:szCs w:val="22"/>
        </w:rPr>
        <w:t xml:space="preserve"> 3.</w:t>
      </w:r>
    </w:p>
  </w:footnote>
  <w:footnote w:id="6">
    <w:p w:rsidR="00633584" w:rsidRDefault="003A485E" w:rsidP="000E4030">
      <w:pPr>
        <w:pStyle w:val="a5"/>
        <w:jc w:val="both"/>
      </w:pPr>
      <w:r w:rsidRPr="000E4030">
        <w:rPr>
          <w:rStyle w:val="a7"/>
          <w:sz w:val="22"/>
          <w:szCs w:val="22"/>
        </w:rPr>
        <w:footnoteRef/>
      </w:r>
      <w:r w:rsidRPr="000E4030">
        <w:rPr>
          <w:sz w:val="22"/>
          <w:szCs w:val="22"/>
        </w:rPr>
        <w:t xml:space="preserve"> Женский вопрос – это осмысление положения </w:t>
      </w:r>
      <w:r>
        <w:rPr>
          <w:sz w:val="22"/>
          <w:szCs w:val="22"/>
        </w:rPr>
        <w:t>женщин в обществе, обоснование программы их эмансипации, достижения полного равенства с мужчинами во всех сферах общественной жизни. Это решение национальных и межнациональных проблем, преодоление политических, социальных противоречий и конфликтов. Женский вопрос – часть общей социально-политической проблемы, включающей выбор пути развития страны, развитие всего общества, в том числе и коренного экономического, политического и социального изменения положения большей части населения, которую составляют женщины // Зуйкова Е. М., Ерусланова Р. И. Феминология. М., 2001. С. 185.</w:t>
      </w:r>
    </w:p>
  </w:footnote>
  <w:footnote w:id="7">
    <w:p w:rsidR="00633584" w:rsidRDefault="003A485E" w:rsidP="00F45C78">
      <w:pPr>
        <w:tabs>
          <w:tab w:val="left" w:pos="1080"/>
        </w:tabs>
        <w:jc w:val="both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 xml:space="preserve"> Паршина В. Н. Женское образование в истории общественно-политической мысли в России второй половины </w:t>
      </w:r>
      <w:r w:rsidRPr="00F45C78">
        <w:rPr>
          <w:sz w:val="22"/>
          <w:szCs w:val="22"/>
          <w:lang w:val="en-US"/>
        </w:rPr>
        <w:t>XIX</w:t>
      </w:r>
      <w:r w:rsidRPr="00F45C78">
        <w:rPr>
          <w:sz w:val="22"/>
          <w:szCs w:val="22"/>
        </w:rPr>
        <w:t xml:space="preserve"> века</w:t>
      </w:r>
      <w:r w:rsidR="00935579">
        <w:rPr>
          <w:sz w:val="22"/>
          <w:szCs w:val="22"/>
        </w:rPr>
        <w:t xml:space="preserve"> </w:t>
      </w:r>
      <w:r w:rsidRPr="00F45C78">
        <w:rPr>
          <w:sz w:val="22"/>
          <w:szCs w:val="22"/>
        </w:rPr>
        <w:t>Актуальные проблемы науки в России. Материалы научно-практической конференции. Кузнецк, 2005. Вып. 3. Т. 2. С. 166 – 170.</w:t>
      </w:r>
    </w:p>
  </w:footnote>
  <w:footnote w:id="8">
    <w:p w:rsidR="00633584" w:rsidRDefault="003A485E" w:rsidP="00F45C78">
      <w:pPr>
        <w:pStyle w:val="a5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 xml:space="preserve"> Пушкарева Н. Л. Русская женщина: история и современность. Материалы к библиографии. М., 2002. С. </w:t>
      </w:r>
      <w:r>
        <w:rPr>
          <w:sz w:val="22"/>
          <w:szCs w:val="22"/>
        </w:rPr>
        <w:t>18</w:t>
      </w:r>
      <w:r w:rsidRPr="00F45C78">
        <w:rPr>
          <w:sz w:val="22"/>
          <w:szCs w:val="22"/>
        </w:rPr>
        <w:t>.</w:t>
      </w:r>
    </w:p>
  </w:footnote>
  <w:footnote w:id="9">
    <w:p w:rsidR="00633584" w:rsidRDefault="003A485E" w:rsidP="00F45C78">
      <w:pPr>
        <w:jc w:val="both"/>
      </w:pPr>
      <w:r w:rsidRPr="00F45C78">
        <w:rPr>
          <w:rStyle w:val="a7"/>
          <w:sz w:val="22"/>
          <w:szCs w:val="22"/>
        </w:rPr>
        <w:footnoteRef/>
      </w:r>
      <w:r w:rsidRPr="00F45C78">
        <w:rPr>
          <w:sz w:val="22"/>
          <w:szCs w:val="22"/>
        </w:rPr>
        <w:t> Романов Б. А. Люди и нравы Древней Руси (историко-бытовые очерки (</w:t>
      </w:r>
      <w:r w:rsidRPr="00F45C78">
        <w:rPr>
          <w:sz w:val="22"/>
          <w:szCs w:val="22"/>
          <w:lang w:val="en-US"/>
        </w:rPr>
        <w:t>XI</w:t>
      </w:r>
      <w:r w:rsidRPr="00F45C78">
        <w:rPr>
          <w:sz w:val="22"/>
          <w:szCs w:val="22"/>
        </w:rPr>
        <w:t xml:space="preserve"> – </w:t>
      </w:r>
      <w:r w:rsidRPr="00F45C78">
        <w:rPr>
          <w:sz w:val="22"/>
          <w:szCs w:val="22"/>
          <w:lang w:val="en-US"/>
        </w:rPr>
        <w:t>XIII</w:t>
      </w:r>
      <w:r w:rsidRPr="00F45C78">
        <w:rPr>
          <w:sz w:val="22"/>
          <w:szCs w:val="22"/>
        </w:rPr>
        <w:t xml:space="preserve"> вв.)). М., 1957.</w:t>
      </w:r>
    </w:p>
  </w:footnote>
  <w:footnote w:id="10">
    <w:p w:rsidR="00633584" w:rsidRDefault="003A485E" w:rsidP="00A507C9">
      <w:pPr>
        <w:jc w:val="both"/>
      </w:pPr>
      <w:r w:rsidRPr="00A507C9">
        <w:rPr>
          <w:rStyle w:val="a7"/>
          <w:sz w:val="22"/>
          <w:szCs w:val="22"/>
        </w:rPr>
        <w:footnoteRef/>
      </w:r>
      <w:r w:rsidRPr="00A507C9">
        <w:rPr>
          <w:sz w:val="22"/>
          <w:szCs w:val="22"/>
        </w:rPr>
        <w:t xml:space="preserve"> Аппарович Н. И. Жизнь и быт населения России в </w:t>
      </w:r>
      <w:r w:rsidRPr="00A507C9">
        <w:rPr>
          <w:sz w:val="22"/>
          <w:szCs w:val="22"/>
          <w:lang w:val="en-US"/>
        </w:rPr>
        <w:t>XVII</w:t>
      </w:r>
      <w:r w:rsidRPr="00A507C9">
        <w:rPr>
          <w:sz w:val="22"/>
          <w:szCs w:val="22"/>
        </w:rPr>
        <w:t xml:space="preserve"> веке. М., 1997.</w:t>
      </w:r>
    </w:p>
  </w:footnote>
  <w:footnote w:id="11">
    <w:p w:rsidR="00633584" w:rsidRDefault="003A485E">
      <w:pPr>
        <w:pStyle w:val="a5"/>
      </w:pPr>
      <w:r w:rsidRPr="001A73EA">
        <w:rPr>
          <w:rStyle w:val="a7"/>
          <w:sz w:val="22"/>
          <w:szCs w:val="22"/>
        </w:rPr>
        <w:footnoteRef/>
      </w:r>
      <w:r w:rsidRPr="001A73EA">
        <w:rPr>
          <w:sz w:val="22"/>
          <w:szCs w:val="22"/>
        </w:rPr>
        <w:t xml:space="preserve"> </w:t>
      </w:r>
      <w:r w:rsidRPr="001A73EA">
        <w:rPr>
          <w:color w:val="000000"/>
          <w:sz w:val="22"/>
          <w:szCs w:val="22"/>
        </w:rPr>
        <w:t>Федосова Э. П. Бестужевские курсы – первый женский университ</w:t>
      </w:r>
      <w:r>
        <w:rPr>
          <w:color w:val="000000"/>
          <w:sz w:val="22"/>
          <w:szCs w:val="22"/>
        </w:rPr>
        <w:t>ет в России. М., 1980.</w:t>
      </w:r>
    </w:p>
  </w:footnote>
  <w:footnote w:id="12">
    <w:p w:rsidR="00633584" w:rsidRDefault="003A485E" w:rsidP="0086238E">
      <w:pPr>
        <w:tabs>
          <w:tab w:val="left" w:pos="1080"/>
        </w:tabs>
        <w:jc w:val="both"/>
      </w:pPr>
      <w:r w:rsidRPr="0086238E">
        <w:rPr>
          <w:rStyle w:val="a7"/>
          <w:sz w:val="22"/>
          <w:szCs w:val="22"/>
        </w:rPr>
        <w:footnoteRef/>
      </w:r>
      <w:r w:rsidRPr="0086238E">
        <w:rPr>
          <w:sz w:val="22"/>
          <w:szCs w:val="22"/>
        </w:rPr>
        <w:t xml:space="preserve"> Янин.</w:t>
      </w:r>
      <w:r>
        <w:rPr>
          <w:sz w:val="22"/>
          <w:szCs w:val="22"/>
        </w:rPr>
        <w:t xml:space="preserve"> В. Л. «Я послал тебе бересту…».</w:t>
      </w:r>
      <w:r w:rsidRPr="0086238E">
        <w:rPr>
          <w:sz w:val="22"/>
          <w:szCs w:val="22"/>
        </w:rPr>
        <w:t xml:space="preserve"> М., 1979. </w:t>
      </w:r>
    </w:p>
  </w:footnote>
  <w:footnote w:id="13">
    <w:p w:rsidR="00633584" w:rsidRDefault="003A485E" w:rsidP="0086238E">
      <w:pPr>
        <w:tabs>
          <w:tab w:val="left" w:pos="1080"/>
        </w:tabs>
        <w:jc w:val="both"/>
      </w:pPr>
      <w:r w:rsidRPr="0086238E">
        <w:rPr>
          <w:rStyle w:val="a7"/>
          <w:sz w:val="22"/>
          <w:szCs w:val="22"/>
        </w:rPr>
        <w:footnoteRef/>
      </w:r>
      <w:r w:rsidRPr="0086238E">
        <w:rPr>
          <w:sz w:val="22"/>
          <w:szCs w:val="22"/>
        </w:rPr>
        <w:t xml:space="preserve"> Пушкарева Л. Н. Женщины Древней Руси. М., 1989.</w:t>
      </w:r>
    </w:p>
  </w:footnote>
  <w:footnote w:id="14">
    <w:p w:rsidR="00633584" w:rsidRDefault="003A485E" w:rsidP="0086238E">
      <w:pPr>
        <w:pStyle w:val="a5"/>
        <w:jc w:val="both"/>
      </w:pPr>
      <w:r w:rsidRPr="0086238E">
        <w:rPr>
          <w:rStyle w:val="a7"/>
          <w:sz w:val="22"/>
          <w:szCs w:val="22"/>
        </w:rPr>
        <w:footnoteRef/>
      </w:r>
      <w:r w:rsidRPr="0086238E">
        <w:rPr>
          <w:sz w:val="22"/>
          <w:szCs w:val="22"/>
        </w:rPr>
        <w:t xml:space="preserve"> </w:t>
      </w:r>
      <w:r w:rsidRPr="0086238E">
        <w:rPr>
          <w:color w:val="000000"/>
          <w:sz w:val="22"/>
          <w:szCs w:val="22"/>
        </w:rPr>
        <w:t>Васильева Л. И. Организация т</w:t>
      </w:r>
      <w:r>
        <w:rPr>
          <w:color w:val="000000"/>
          <w:sz w:val="22"/>
          <w:szCs w:val="22"/>
        </w:rPr>
        <w:t>руда в крестьянском хозяйстве.</w:t>
      </w:r>
      <w:r w:rsidR="009355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М., 1989.</w:t>
      </w:r>
    </w:p>
  </w:footnote>
  <w:footnote w:id="15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Репина Л. П. Женщины и мужчины в истории: новая картина Европейского прошлого. М., 2002.</w:t>
      </w:r>
    </w:p>
  </w:footnote>
  <w:footnote w:id="16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Калабихина И. Е. Социальный пол и проблемы населения. М., 1995.</w:t>
      </w:r>
    </w:p>
  </w:footnote>
  <w:footnote w:id="17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Мольтман Вендель Э. И сотворил Бог мужчину и женщину: Феминистская теория и человеческая идентичность // Вопросы философии. </w:t>
      </w:r>
      <w:r>
        <w:rPr>
          <w:sz w:val="22"/>
          <w:szCs w:val="22"/>
        </w:rPr>
        <w:t>М., 1993.</w:t>
      </w:r>
      <w:r w:rsidR="00935579">
        <w:rPr>
          <w:sz w:val="22"/>
          <w:szCs w:val="22"/>
        </w:rPr>
        <w:t xml:space="preserve"> </w:t>
      </w:r>
      <w:r w:rsidRPr="005142FF">
        <w:rPr>
          <w:sz w:val="22"/>
          <w:szCs w:val="22"/>
        </w:rPr>
        <w:t>№ 3. С. 56 – 60.</w:t>
      </w:r>
    </w:p>
  </w:footnote>
  <w:footnote w:id="18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Литвинцева Н. А. Женская психология. М.: Просвещение, 1994.</w:t>
      </w:r>
    </w:p>
  </w:footnote>
  <w:footnote w:id="19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Пушкарева Н. Л. Женщина в русской семье (</w:t>
      </w:r>
      <w:r w:rsidRPr="005142FF">
        <w:rPr>
          <w:sz w:val="22"/>
          <w:szCs w:val="22"/>
          <w:lang w:val="en-US"/>
        </w:rPr>
        <w:t>X</w:t>
      </w:r>
      <w:r w:rsidRPr="005142FF">
        <w:rPr>
          <w:sz w:val="22"/>
          <w:szCs w:val="22"/>
        </w:rPr>
        <w:t xml:space="preserve"> – </w:t>
      </w:r>
      <w:r w:rsidRPr="005142FF">
        <w:rPr>
          <w:sz w:val="22"/>
          <w:szCs w:val="22"/>
          <w:lang w:val="en-US"/>
        </w:rPr>
        <w:t>XX</w:t>
      </w:r>
      <w:r w:rsidRPr="005142FF">
        <w:rPr>
          <w:sz w:val="22"/>
          <w:szCs w:val="22"/>
        </w:rPr>
        <w:t xml:space="preserve"> века) // Русские. М., 1999. С. 456 – 466; Пушкарева Н. Л. Женщины России и Европы на пороге Нового времени. М., 1996.</w:t>
      </w:r>
    </w:p>
  </w:footnote>
  <w:footnote w:id="20">
    <w:p w:rsidR="00633584" w:rsidRDefault="003A485E" w:rsidP="005142FF">
      <w:pPr>
        <w:tabs>
          <w:tab w:val="left" w:pos="1080"/>
        </w:tabs>
        <w:jc w:val="both"/>
      </w:pPr>
      <w:r w:rsidRPr="005142FF">
        <w:rPr>
          <w:rStyle w:val="a7"/>
          <w:sz w:val="22"/>
          <w:szCs w:val="22"/>
        </w:rPr>
        <w:footnoteRef/>
      </w:r>
      <w:r w:rsidRPr="005142FF">
        <w:rPr>
          <w:sz w:val="22"/>
          <w:szCs w:val="22"/>
        </w:rPr>
        <w:t xml:space="preserve"> Назаров В. Д. Свадебные дела </w:t>
      </w:r>
      <w:r w:rsidRPr="005142FF">
        <w:rPr>
          <w:sz w:val="22"/>
          <w:szCs w:val="22"/>
          <w:lang w:val="en-US"/>
        </w:rPr>
        <w:t>XVI</w:t>
      </w:r>
      <w:r w:rsidRPr="005142FF">
        <w:rPr>
          <w:sz w:val="22"/>
          <w:szCs w:val="22"/>
        </w:rPr>
        <w:t xml:space="preserve"> в. // Вопросы истории. М., 1996. № 10. С. 110 – 123.</w:t>
      </w:r>
    </w:p>
  </w:footnote>
  <w:footnote w:id="21">
    <w:p w:rsidR="00633584" w:rsidRDefault="003A485E" w:rsidP="00163A8A">
      <w:pPr>
        <w:tabs>
          <w:tab w:val="left" w:pos="1080"/>
        </w:tabs>
        <w:jc w:val="both"/>
      </w:pPr>
      <w:r w:rsidRPr="00163A8A">
        <w:rPr>
          <w:rStyle w:val="a7"/>
          <w:sz w:val="22"/>
          <w:szCs w:val="22"/>
        </w:rPr>
        <w:footnoteRef/>
      </w:r>
      <w:r w:rsidRPr="00163A8A">
        <w:rPr>
          <w:sz w:val="22"/>
          <w:szCs w:val="22"/>
        </w:rPr>
        <w:t xml:space="preserve"> Цимбаев Н. И. Золотой век Екатерины. М., 1996. </w:t>
      </w:r>
    </w:p>
  </w:footnote>
  <w:footnote w:id="22">
    <w:p w:rsidR="00633584" w:rsidRDefault="003A485E" w:rsidP="00163A8A">
      <w:pPr>
        <w:tabs>
          <w:tab w:val="left" w:pos="1080"/>
        </w:tabs>
        <w:jc w:val="both"/>
      </w:pPr>
      <w:r w:rsidRPr="00163A8A">
        <w:rPr>
          <w:rStyle w:val="a7"/>
          <w:sz w:val="22"/>
          <w:szCs w:val="22"/>
        </w:rPr>
        <w:footnoteRef/>
      </w:r>
      <w:r w:rsidRPr="00163A8A">
        <w:rPr>
          <w:sz w:val="22"/>
          <w:szCs w:val="22"/>
        </w:rPr>
        <w:t> Муравьева О. С. Как воспитывали русского дворянина. М., 1995; </w:t>
      </w:r>
      <w:r w:rsidRPr="00163A8A">
        <w:rPr>
          <w:color w:val="000000"/>
          <w:sz w:val="22"/>
          <w:szCs w:val="22"/>
        </w:rPr>
        <w:t xml:space="preserve">Сафонов М. А. Благонамеренная институтка // Родина. М., 1997. № 2. С. 41 – 44; </w:t>
      </w:r>
      <w:r w:rsidRPr="00163A8A">
        <w:rPr>
          <w:sz w:val="22"/>
          <w:szCs w:val="22"/>
        </w:rPr>
        <w:t>Федосова Э. П. Бестужевские курсы – первый женский университет в России. М., 1980.</w:t>
      </w:r>
    </w:p>
  </w:footnote>
  <w:footnote w:id="23">
    <w:p w:rsidR="00633584" w:rsidRDefault="003A485E" w:rsidP="00163A8A">
      <w:pPr>
        <w:tabs>
          <w:tab w:val="left" w:pos="1080"/>
        </w:tabs>
        <w:jc w:val="both"/>
      </w:pPr>
      <w:r w:rsidRPr="00163A8A">
        <w:rPr>
          <w:rStyle w:val="a7"/>
          <w:sz w:val="22"/>
          <w:szCs w:val="22"/>
        </w:rPr>
        <w:footnoteRef/>
      </w:r>
      <w:r w:rsidRPr="00163A8A">
        <w:rPr>
          <w:sz w:val="22"/>
          <w:szCs w:val="22"/>
        </w:rPr>
        <w:t xml:space="preserve"> Носова Г. А. Традиционные обычаи русских. М., 1999.</w:t>
      </w:r>
    </w:p>
  </w:footnote>
  <w:footnote w:id="24">
    <w:p w:rsidR="00633584" w:rsidRDefault="003A485E" w:rsidP="00935579">
      <w:pPr>
        <w:tabs>
          <w:tab w:val="left" w:pos="1080"/>
        </w:tabs>
        <w:jc w:val="both"/>
      </w:pPr>
      <w:r w:rsidRPr="00163A8A">
        <w:rPr>
          <w:rStyle w:val="a7"/>
          <w:sz w:val="22"/>
          <w:szCs w:val="22"/>
        </w:rPr>
        <w:footnoteRef/>
      </w:r>
      <w:r w:rsidRPr="00163A8A">
        <w:rPr>
          <w:sz w:val="22"/>
          <w:szCs w:val="22"/>
        </w:rPr>
        <w:t xml:space="preserve"> Лотман Ю. В. Беседы о русской культуре. Быт и традиции русского дворянства (</w:t>
      </w:r>
      <w:r w:rsidRPr="00163A8A">
        <w:rPr>
          <w:sz w:val="22"/>
          <w:szCs w:val="22"/>
          <w:lang w:val="en-US"/>
        </w:rPr>
        <w:t>XVIII</w:t>
      </w:r>
      <w:r w:rsidRPr="00163A8A">
        <w:rPr>
          <w:sz w:val="22"/>
          <w:szCs w:val="22"/>
        </w:rPr>
        <w:t xml:space="preserve"> – начало </w:t>
      </w:r>
      <w:r w:rsidRPr="00163A8A"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вв.) СПб., 1999.</w:t>
      </w:r>
    </w:p>
  </w:footnote>
  <w:footnote w:id="25">
    <w:p w:rsidR="00633584" w:rsidRDefault="003A485E" w:rsidP="00917645">
      <w:pPr>
        <w:pageBreakBefore/>
        <w:autoSpaceDE w:val="0"/>
        <w:autoSpaceDN w:val="0"/>
        <w:adjustRightInd w:val="0"/>
        <w:jc w:val="both"/>
      </w:pPr>
      <w:r w:rsidRPr="00917645">
        <w:rPr>
          <w:rStyle w:val="a7"/>
          <w:sz w:val="22"/>
          <w:szCs w:val="22"/>
        </w:rPr>
        <w:footnoteRef/>
      </w:r>
      <w:r w:rsidRPr="00917645">
        <w:rPr>
          <w:sz w:val="22"/>
          <w:szCs w:val="22"/>
        </w:rPr>
        <w:t xml:space="preserve"> Русская Правда Пространной редакции // Памятники русского права. Вып. I. М., 1952; Устав князя Ярослава Восточно-русской редакции // Памятники русского права. Вып. I. М., 1952; Судебник </w:t>
      </w:r>
      <w:smartTag w:uri="urn:schemas-microsoft-com:office:smarttags" w:element="metricconverter">
        <w:smartTagPr>
          <w:attr w:name="ProductID" w:val="1497 г"/>
        </w:smartTagPr>
        <w:r w:rsidRPr="00917645">
          <w:rPr>
            <w:sz w:val="22"/>
            <w:szCs w:val="22"/>
          </w:rPr>
          <w:t>1497 г</w:t>
        </w:r>
      </w:smartTag>
      <w:r w:rsidRPr="00917645">
        <w:rPr>
          <w:sz w:val="22"/>
          <w:szCs w:val="22"/>
        </w:rPr>
        <w:t xml:space="preserve">. // Памятники русского права. Вып. II. М., 1953;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917645">
          <w:rPr>
            <w:sz w:val="22"/>
            <w:szCs w:val="22"/>
          </w:rPr>
          <w:t>1649 г</w:t>
        </w:r>
      </w:smartTag>
      <w:r w:rsidRPr="00917645">
        <w:rPr>
          <w:sz w:val="22"/>
          <w:szCs w:val="22"/>
        </w:rPr>
        <w:t>. // Российское законодательство X – ХХ веков. Т. III. Акты земских соборов. М., 1985; Законодательство периода образования и укрепления Русского централизованного государства. М., 1985.</w:t>
      </w:r>
    </w:p>
  </w:footnote>
  <w:footnote w:id="26">
    <w:p w:rsidR="00633584" w:rsidRDefault="003A485E" w:rsidP="00C16367">
      <w:pPr>
        <w:pStyle w:val="a5"/>
        <w:jc w:val="both"/>
      </w:pPr>
      <w:r w:rsidRPr="00917645">
        <w:rPr>
          <w:rStyle w:val="a7"/>
          <w:sz w:val="22"/>
          <w:szCs w:val="22"/>
        </w:rPr>
        <w:footnoteRef/>
      </w:r>
      <w:r w:rsidRPr="00917645">
        <w:rPr>
          <w:sz w:val="22"/>
          <w:szCs w:val="22"/>
        </w:rPr>
        <w:t xml:space="preserve"> </w:t>
      </w:r>
      <w:r w:rsidRPr="00917645">
        <w:rPr>
          <w:color w:val="000000"/>
          <w:sz w:val="22"/>
          <w:szCs w:val="22"/>
        </w:rPr>
        <w:t xml:space="preserve">Кормчая книга. Ч. I </w:t>
      </w:r>
      <w:r>
        <w:rPr>
          <w:color w:val="000000"/>
          <w:sz w:val="22"/>
          <w:szCs w:val="22"/>
        </w:rPr>
        <w:t>–</w:t>
      </w:r>
      <w:r w:rsidRPr="00917645">
        <w:rPr>
          <w:color w:val="000000"/>
          <w:sz w:val="22"/>
          <w:szCs w:val="22"/>
        </w:rPr>
        <w:t xml:space="preserve"> II; Номоканон при Большом Требнике // Памятники русского права. Вып.</w:t>
      </w:r>
      <w:r>
        <w:rPr>
          <w:color w:val="000000"/>
          <w:sz w:val="22"/>
          <w:szCs w:val="22"/>
        </w:rPr>
        <w:t> </w:t>
      </w:r>
      <w:r w:rsidRPr="00917645">
        <w:rPr>
          <w:color w:val="000000"/>
          <w:sz w:val="22"/>
          <w:szCs w:val="22"/>
        </w:rPr>
        <w:t>III. М., 1955</w:t>
      </w:r>
    </w:p>
  </w:footnote>
  <w:footnote w:id="27">
    <w:p w:rsidR="00633584" w:rsidRDefault="003A485E" w:rsidP="00917645">
      <w:pPr>
        <w:jc w:val="both"/>
      </w:pPr>
      <w:r w:rsidRPr="00917645"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917645">
        <w:rPr>
          <w:sz w:val="22"/>
          <w:szCs w:val="22"/>
        </w:rPr>
        <w:t xml:space="preserve">Хрестоматия по истории школы и педагогики России (до Великой Октябрьской социалистической революции) / Под ред. Ш. И. Ганели. </w:t>
      </w:r>
      <w:r>
        <w:rPr>
          <w:sz w:val="22"/>
          <w:szCs w:val="22"/>
        </w:rPr>
        <w:t>М., 1974.</w:t>
      </w:r>
    </w:p>
  </w:footnote>
  <w:footnote w:id="28">
    <w:p w:rsidR="00633584" w:rsidRDefault="003A485E" w:rsidP="00C1636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 xml:space="preserve">Там. же. </w:t>
      </w:r>
    </w:p>
  </w:footnote>
  <w:footnote w:id="29">
    <w:p w:rsidR="00633584" w:rsidRDefault="003A485E" w:rsidP="00935579">
      <w:pPr>
        <w:spacing w:line="360" w:lineRule="auto"/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Пушкарева Л. Н. Женщины Древней Руси. </w:t>
      </w:r>
      <w:r>
        <w:rPr>
          <w:sz w:val="22"/>
          <w:szCs w:val="22"/>
        </w:rPr>
        <w:t>М.</w:t>
      </w:r>
      <w:r w:rsidRPr="003A6D8B">
        <w:rPr>
          <w:sz w:val="22"/>
          <w:szCs w:val="22"/>
        </w:rPr>
        <w:t xml:space="preserve">, 1989. </w:t>
      </w:r>
      <w:r>
        <w:rPr>
          <w:sz w:val="22"/>
          <w:szCs w:val="22"/>
        </w:rPr>
        <w:t>С. 123.</w:t>
      </w:r>
    </w:p>
  </w:footnote>
  <w:footnote w:id="30">
    <w:p w:rsidR="00633584" w:rsidRDefault="003A485E" w:rsidP="003A6D8B">
      <w:pPr>
        <w:tabs>
          <w:tab w:val="left" w:pos="1080"/>
        </w:tabs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Пушкарева Н. Л. Женщина в русской семье (</w:t>
      </w:r>
      <w:r w:rsidRPr="003A6D8B">
        <w:rPr>
          <w:sz w:val="22"/>
          <w:szCs w:val="22"/>
          <w:lang w:val="en-US"/>
        </w:rPr>
        <w:t>X</w:t>
      </w:r>
      <w:r w:rsidRPr="003A6D8B">
        <w:rPr>
          <w:sz w:val="22"/>
          <w:szCs w:val="22"/>
        </w:rPr>
        <w:t xml:space="preserve"> – </w:t>
      </w:r>
      <w:r w:rsidRPr="003A6D8B">
        <w:rPr>
          <w:sz w:val="22"/>
          <w:szCs w:val="22"/>
          <w:lang w:val="en-US"/>
        </w:rPr>
        <w:t>XX</w:t>
      </w:r>
      <w:r w:rsidRPr="003A6D8B">
        <w:rPr>
          <w:sz w:val="22"/>
          <w:szCs w:val="22"/>
        </w:rPr>
        <w:t xml:space="preserve"> века) // Русские.</w:t>
      </w:r>
      <w:r w:rsidR="00935579">
        <w:rPr>
          <w:sz w:val="22"/>
          <w:szCs w:val="22"/>
        </w:rPr>
        <w:t xml:space="preserve"> </w:t>
      </w:r>
      <w:r w:rsidRPr="003A6D8B">
        <w:rPr>
          <w:sz w:val="22"/>
          <w:szCs w:val="22"/>
        </w:rPr>
        <w:t>М., 1999. С. 456.</w:t>
      </w:r>
    </w:p>
  </w:footnote>
  <w:footnote w:id="31">
    <w:p w:rsidR="00633584" w:rsidRDefault="003A485E" w:rsidP="003A6D8B">
      <w:pPr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Судебник </w:t>
      </w:r>
      <w:smartTag w:uri="urn:schemas-microsoft-com:office:smarttags" w:element="metricconverter">
        <w:smartTagPr>
          <w:attr w:name="ProductID" w:val="1497 г"/>
        </w:smartTagPr>
        <w:r w:rsidRPr="003A6D8B">
          <w:rPr>
            <w:sz w:val="22"/>
            <w:szCs w:val="22"/>
          </w:rPr>
          <w:t>1497 г</w:t>
        </w:r>
      </w:smartTag>
      <w:r w:rsidRPr="003A6D8B">
        <w:rPr>
          <w:sz w:val="22"/>
          <w:szCs w:val="22"/>
        </w:rPr>
        <w:t xml:space="preserve">. // Памятники русского права. Вып. II. М., 1953. </w:t>
      </w:r>
    </w:p>
  </w:footnote>
  <w:footnote w:id="32">
    <w:p w:rsidR="00633584" w:rsidRDefault="003A485E" w:rsidP="003A6D8B">
      <w:pPr>
        <w:pStyle w:val="a5"/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</w:t>
      </w:r>
      <w:r w:rsidRPr="003A6D8B">
        <w:rPr>
          <w:color w:val="000000"/>
          <w:sz w:val="22"/>
          <w:szCs w:val="22"/>
        </w:rPr>
        <w:t xml:space="preserve">Александров В. А. Семейно-имущественные отношения до начала </w:t>
      </w:r>
      <w:r w:rsidRPr="003A6D8B">
        <w:rPr>
          <w:color w:val="000000"/>
          <w:sz w:val="22"/>
          <w:szCs w:val="22"/>
          <w:lang w:val="en-US"/>
        </w:rPr>
        <w:t>XX</w:t>
      </w:r>
      <w:r w:rsidRPr="003A6D8B">
        <w:rPr>
          <w:color w:val="000000"/>
          <w:sz w:val="22"/>
          <w:szCs w:val="22"/>
        </w:rPr>
        <w:t xml:space="preserve"> века // Русские. </w:t>
      </w:r>
      <w:r>
        <w:rPr>
          <w:color w:val="000000"/>
          <w:sz w:val="22"/>
          <w:szCs w:val="22"/>
        </w:rPr>
        <w:t>М.</w:t>
      </w:r>
      <w:r w:rsidRPr="003A6D8B">
        <w:rPr>
          <w:color w:val="000000"/>
          <w:sz w:val="22"/>
          <w:szCs w:val="22"/>
        </w:rPr>
        <w:t xml:space="preserve">, 1999. </w:t>
      </w:r>
      <w:r>
        <w:rPr>
          <w:color w:val="000000"/>
          <w:sz w:val="22"/>
          <w:szCs w:val="22"/>
        </w:rPr>
        <w:t>С. 432</w:t>
      </w:r>
      <w:r w:rsidRPr="003A6D8B">
        <w:rPr>
          <w:color w:val="000000"/>
          <w:sz w:val="22"/>
          <w:szCs w:val="22"/>
        </w:rPr>
        <w:t>.</w:t>
      </w:r>
    </w:p>
  </w:footnote>
  <w:footnote w:id="33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Янин. В. Л. «Я послал тебе бересту…».</w:t>
      </w:r>
      <w:r w:rsidR="00935579">
        <w:rPr>
          <w:sz w:val="22"/>
          <w:szCs w:val="22"/>
        </w:rPr>
        <w:t xml:space="preserve"> </w:t>
      </w:r>
      <w:r>
        <w:rPr>
          <w:sz w:val="22"/>
          <w:szCs w:val="22"/>
        </w:rPr>
        <w:t>М.</w:t>
      </w:r>
      <w:r w:rsidRPr="00A5414B">
        <w:rPr>
          <w:sz w:val="22"/>
          <w:szCs w:val="22"/>
        </w:rPr>
        <w:t xml:space="preserve">, 1979. </w:t>
      </w:r>
      <w:r>
        <w:rPr>
          <w:sz w:val="22"/>
          <w:szCs w:val="22"/>
        </w:rPr>
        <w:t>С. 48.</w:t>
      </w:r>
    </w:p>
  </w:footnote>
  <w:footnote w:id="34">
    <w:p w:rsidR="00633584" w:rsidRDefault="003A485E" w:rsidP="003A6D8B">
      <w:pPr>
        <w:tabs>
          <w:tab w:val="left" w:pos="1080"/>
        </w:tabs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Пушкарева Н. Л. Какими же были древнерусские женщины? // Наука и жизнь.</w:t>
      </w:r>
      <w:r w:rsidR="00935579">
        <w:rPr>
          <w:sz w:val="22"/>
          <w:szCs w:val="22"/>
        </w:rPr>
        <w:t xml:space="preserve"> </w:t>
      </w:r>
      <w:r w:rsidRPr="003A6D8B">
        <w:rPr>
          <w:sz w:val="22"/>
          <w:szCs w:val="22"/>
        </w:rPr>
        <w:t>М., 1991. № 8. С. 14.</w:t>
      </w:r>
    </w:p>
  </w:footnote>
  <w:footnote w:id="35">
    <w:p w:rsidR="00633584" w:rsidRDefault="003A485E" w:rsidP="003A6D8B">
      <w:pPr>
        <w:tabs>
          <w:tab w:val="left" w:pos="1080"/>
        </w:tabs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Пушкарева Л. Н. Женщины Древней Руси. М</w:t>
      </w:r>
      <w:r>
        <w:rPr>
          <w:sz w:val="22"/>
          <w:szCs w:val="22"/>
        </w:rPr>
        <w:t>.</w:t>
      </w:r>
      <w:r w:rsidRPr="003A6D8B">
        <w:rPr>
          <w:sz w:val="22"/>
          <w:szCs w:val="22"/>
        </w:rPr>
        <w:t xml:space="preserve">, 1989. </w:t>
      </w:r>
      <w:r>
        <w:rPr>
          <w:sz w:val="22"/>
          <w:szCs w:val="22"/>
        </w:rPr>
        <w:t>С. 125.</w:t>
      </w:r>
    </w:p>
  </w:footnote>
  <w:footnote w:id="36">
    <w:p w:rsidR="00633584" w:rsidRDefault="003A485E" w:rsidP="003A6D8B">
      <w:pPr>
        <w:pStyle w:val="a5"/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</w:t>
      </w:r>
      <w:r w:rsidRPr="003A6D8B">
        <w:rPr>
          <w:color w:val="000000"/>
          <w:sz w:val="22"/>
          <w:szCs w:val="22"/>
        </w:rPr>
        <w:t>Щапов Я. Н. Брак и семья в Древней Руси // Вопросы истории. М., 1990. № 10. С. 216.</w:t>
      </w:r>
    </w:p>
  </w:footnote>
  <w:footnote w:id="37">
    <w:p w:rsidR="00633584" w:rsidRDefault="003A485E" w:rsidP="00935579">
      <w:pPr>
        <w:jc w:val="both"/>
      </w:pPr>
      <w:r w:rsidRPr="003A6D8B">
        <w:rPr>
          <w:rStyle w:val="a7"/>
          <w:sz w:val="22"/>
          <w:szCs w:val="22"/>
        </w:rPr>
        <w:footnoteRef/>
      </w:r>
      <w:r w:rsidRPr="003A6D8B">
        <w:rPr>
          <w:sz w:val="22"/>
          <w:szCs w:val="22"/>
        </w:rPr>
        <w:t xml:space="preserve"> Законодательство периода образования и укрепления Русского централизованного государства. М., 1985. </w:t>
      </w:r>
      <w:r>
        <w:rPr>
          <w:sz w:val="22"/>
          <w:szCs w:val="22"/>
        </w:rPr>
        <w:t>С. 210</w:t>
      </w:r>
      <w:r w:rsidRPr="003A6D8B">
        <w:rPr>
          <w:sz w:val="22"/>
          <w:szCs w:val="22"/>
        </w:rPr>
        <w:t>.</w:t>
      </w:r>
    </w:p>
  </w:footnote>
  <w:footnote w:id="38">
    <w:p w:rsidR="00633584" w:rsidRDefault="003A485E">
      <w:pPr>
        <w:pStyle w:val="a5"/>
      </w:pPr>
      <w:r>
        <w:rPr>
          <w:rStyle w:val="a7"/>
        </w:rPr>
        <w:footnoteRef/>
      </w:r>
      <w:r>
        <w:t xml:space="preserve"> </w:t>
      </w:r>
      <w:r w:rsidRPr="003A6D8B">
        <w:rPr>
          <w:color w:val="000000"/>
          <w:sz w:val="22"/>
          <w:szCs w:val="22"/>
        </w:rPr>
        <w:t xml:space="preserve">Щапов Я. Н. </w:t>
      </w:r>
      <w:r>
        <w:rPr>
          <w:color w:val="000000"/>
          <w:sz w:val="22"/>
          <w:szCs w:val="22"/>
        </w:rPr>
        <w:t xml:space="preserve">Указ. соч. </w:t>
      </w:r>
      <w:r w:rsidRPr="003A6D8B">
        <w:rPr>
          <w:color w:val="000000"/>
          <w:sz w:val="22"/>
          <w:szCs w:val="22"/>
        </w:rPr>
        <w:t>С. 21</w:t>
      </w:r>
      <w:r>
        <w:rPr>
          <w:color w:val="000000"/>
          <w:sz w:val="22"/>
          <w:szCs w:val="22"/>
        </w:rPr>
        <w:t>7</w:t>
      </w:r>
      <w:r w:rsidRPr="003A6D8B">
        <w:rPr>
          <w:color w:val="000000"/>
          <w:sz w:val="22"/>
          <w:szCs w:val="22"/>
        </w:rPr>
        <w:t>.</w:t>
      </w:r>
    </w:p>
  </w:footnote>
  <w:footnote w:id="39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Александров В. А. Указ. соч. С. 433.</w:t>
      </w:r>
    </w:p>
  </w:footnote>
  <w:footnote w:id="40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Калыгина А. С. Крестьянка в браке и сем</w:t>
      </w:r>
      <w:r>
        <w:rPr>
          <w:sz w:val="22"/>
          <w:szCs w:val="22"/>
        </w:rPr>
        <w:t>ье. М.</w:t>
      </w:r>
      <w:r w:rsidRPr="00A5414B">
        <w:rPr>
          <w:sz w:val="22"/>
          <w:szCs w:val="22"/>
        </w:rPr>
        <w:t xml:space="preserve">, 1985. </w:t>
      </w:r>
      <w:r>
        <w:rPr>
          <w:sz w:val="22"/>
          <w:szCs w:val="22"/>
        </w:rPr>
        <w:t>С</w:t>
      </w:r>
      <w:r w:rsidRPr="00A5414B">
        <w:rPr>
          <w:sz w:val="22"/>
          <w:szCs w:val="22"/>
        </w:rPr>
        <w:t>.</w:t>
      </w:r>
      <w:r>
        <w:rPr>
          <w:sz w:val="22"/>
          <w:szCs w:val="22"/>
        </w:rPr>
        <w:t xml:space="preserve"> 68.</w:t>
      </w:r>
    </w:p>
  </w:footnote>
  <w:footnote w:id="41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Романов Б. А. Люди и нравы Древней Руси (историко-бытовые очерки (</w:t>
      </w:r>
      <w:r w:rsidRPr="00A5414B">
        <w:rPr>
          <w:sz w:val="22"/>
          <w:szCs w:val="22"/>
          <w:lang w:val="en-US"/>
        </w:rPr>
        <w:t>XI</w:t>
      </w:r>
      <w:r w:rsidRPr="00A5414B">
        <w:rPr>
          <w:sz w:val="22"/>
          <w:szCs w:val="22"/>
        </w:rPr>
        <w:t xml:space="preserve"> – </w:t>
      </w:r>
      <w:r w:rsidRPr="00A5414B">
        <w:rPr>
          <w:sz w:val="22"/>
          <w:szCs w:val="22"/>
          <w:lang w:val="en-US"/>
        </w:rPr>
        <w:t>XIII</w:t>
      </w:r>
      <w:r w:rsidRPr="00A5414B">
        <w:rPr>
          <w:sz w:val="22"/>
          <w:szCs w:val="22"/>
        </w:rPr>
        <w:t xml:space="preserve"> вв.)). </w:t>
      </w:r>
      <w:r>
        <w:rPr>
          <w:sz w:val="22"/>
          <w:szCs w:val="22"/>
        </w:rPr>
        <w:t>М.</w:t>
      </w:r>
      <w:r w:rsidRPr="00A5414B">
        <w:rPr>
          <w:sz w:val="22"/>
          <w:szCs w:val="22"/>
        </w:rPr>
        <w:t xml:space="preserve">, 1957. </w:t>
      </w:r>
      <w:r>
        <w:rPr>
          <w:sz w:val="22"/>
          <w:szCs w:val="22"/>
        </w:rPr>
        <w:t>С. 198.</w:t>
      </w:r>
    </w:p>
  </w:footnote>
  <w:footnote w:id="42">
    <w:p w:rsidR="00633584" w:rsidRDefault="003A485E" w:rsidP="00A5414B">
      <w:pPr>
        <w:pStyle w:val="a5"/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Пушкарева Н. Л. Женщина в русской семье (</w:t>
      </w:r>
      <w:r w:rsidRPr="00A5414B">
        <w:rPr>
          <w:sz w:val="22"/>
          <w:szCs w:val="22"/>
          <w:lang w:val="en-US"/>
        </w:rPr>
        <w:t>X</w:t>
      </w:r>
      <w:r w:rsidRPr="00A5414B">
        <w:rPr>
          <w:sz w:val="22"/>
          <w:szCs w:val="22"/>
        </w:rPr>
        <w:t xml:space="preserve"> – </w:t>
      </w:r>
      <w:r w:rsidRPr="00A5414B">
        <w:rPr>
          <w:sz w:val="22"/>
          <w:szCs w:val="22"/>
          <w:lang w:val="en-US"/>
        </w:rPr>
        <w:t>XX</w:t>
      </w:r>
      <w:r w:rsidRPr="00A5414B">
        <w:rPr>
          <w:sz w:val="22"/>
          <w:szCs w:val="22"/>
        </w:rPr>
        <w:t xml:space="preserve"> века) // Русские. М., 1999. С. 458.</w:t>
      </w:r>
    </w:p>
  </w:footnote>
  <w:footnote w:id="43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Янин. В. Л. «Я послал тебе бересту…».</w:t>
      </w:r>
      <w:r w:rsidR="00935579">
        <w:rPr>
          <w:sz w:val="22"/>
          <w:szCs w:val="22"/>
        </w:rPr>
        <w:t xml:space="preserve"> </w:t>
      </w:r>
      <w:r w:rsidRPr="00A5414B">
        <w:rPr>
          <w:sz w:val="22"/>
          <w:szCs w:val="22"/>
        </w:rPr>
        <w:t>М., 1979. С. 155.</w:t>
      </w:r>
    </w:p>
  </w:footnote>
  <w:footnote w:id="44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Седов В. В. славяне в древности. </w:t>
      </w:r>
      <w:r>
        <w:rPr>
          <w:sz w:val="22"/>
          <w:szCs w:val="22"/>
        </w:rPr>
        <w:t>М.</w:t>
      </w:r>
      <w:r w:rsidRPr="00A5414B">
        <w:rPr>
          <w:sz w:val="22"/>
          <w:szCs w:val="22"/>
        </w:rPr>
        <w:t xml:space="preserve">, 1994. </w:t>
      </w:r>
      <w:r>
        <w:rPr>
          <w:sz w:val="22"/>
          <w:szCs w:val="22"/>
        </w:rPr>
        <w:t>С. 249.</w:t>
      </w:r>
    </w:p>
  </w:footnote>
  <w:footnote w:id="45">
    <w:p w:rsidR="00633584" w:rsidRDefault="003A485E" w:rsidP="00A5414B">
      <w:pPr>
        <w:tabs>
          <w:tab w:val="left" w:pos="1080"/>
        </w:tabs>
        <w:jc w:val="both"/>
      </w:pPr>
      <w:r w:rsidRPr="00A5414B">
        <w:rPr>
          <w:rStyle w:val="a7"/>
          <w:sz w:val="22"/>
          <w:szCs w:val="22"/>
        </w:rPr>
        <w:footnoteRef/>
      </w:r>
      <w:r w:rsidRPr="00A5414B">
        <w:rPr>
          <w:sz w:val="22"/>
          <w:szCs w:val="22"/>
        </w:rPr>
        <w:t xml:space="preserve"> Романов Б. А. Указ. соч. </w:t>
      </w:r>
      <w:r>
        <w:rPr>
          <w:sz w:val="22"/>
          <w:szCs w:val="22"/>
        </w:rPr>
        <w:t>С. 190.</w:t>
      </w:r>
    </w:p>
  </w:footnote>
  <w:footnote w:id="46">
    <w:p w:rsidR="00633584" w:rsidRDefault="003A485E" w:rsidP="00935579">
      <w:pPr>
        <w:tabs>
          <w:tab w:val="left" w:pos="1080"/>
        </w:tabs>
        <w:jc w:val="both"/>
      </w:pPr>
      <w:r w:rsidRPr="00957A6D">
        <w:rPr>
          <w:rStyle w:val="a7"/>
          <w:sz w:val="22"/>
          <w:szCs w:val="22"/>
        </w:rPr>
        <w:footnoteRef/>
      </w:r>
      <w:r w:rsidRPr="00957A6D">
        <w:rPr>
          <w:sz w:val="22"/>
          <w:szCs w:val="22"/>
        </w:rPr>
        <w:t xml:space="preserve"> Пушкарева Н. Л. Какими же были древнерусские женщины? // Наука и жизнь. М., 1991. № 8. С.</w:t>
      </w:r>
      <w:r>
        <w:rPr>
          <w:sz w:val="22"/>
          <w:szCs w:val="22"/>
        </w:rPr>
        <w:t> 15</w:t>
      </w:r>
      <w:r w:rsidRPr="00957A6D">
        <w:rPr>
          <w:sz w:val="22"/>
          <w:szCs w:val="22"/>
        </w:rPr>
        <w:t>.</w:t>
      </w:r>
    </w:p>
  </w:footnote>
  <w:footnote w:id="47">
    <w:p w:rsidR="00633584" w:rsidRDefault="003A485E" w:rsidP="005D0F0A">
      <w:pPr>
        <w:tabs>
          <w:tab w:val="left" w:pos="1080"/>
        </w:tabs>
        <w:ind w:left="180"/>
        <w:jc w:val="both"/>
      </w:pPr>
      <w:r w:rsidRPr="005D0F0A">
        <w:rPr>
          <w:rStyle w:val="a7"/>
          <w:sz w:val="22"/>
          <w:szCs w:val="22"/>
        </w:rPr>
        <w:footnoteRef/>
      </w:r>
      <w:r w:rsidRPr="005D0F0A">
        <w:rPr>
          <w:sz w:val="22"/>
          <w:szCs w:val="22"/>
        </w:rPr>
        <w:t xml:space="preserve"> Пушкарева Н. Л. Женщины России и Европ</w:t>
      </w:r>
      <w:r>
        <w:rPr>
          <w:sz w:val="22"/>
          <w:szCs w:val="22"/>
        </w:rPr>
        <w:t>ы на пороге Нового времени. М.</w:t>
      </w:r>
      <w:r w:rsidRPr="005D0F0A">
        <w:rPr>
          <w:sz w:val="22"/>
          <w:szCs w:val="22"/>
        </w:rPr>
        <w:t xml:space="preserve">, 1996. </w:t>
      </w:r>
      <w:r>
        <w:rPr>
          <w:sz w:val="22"/>
          <w:szCs w:val="22"/>
        </w:rPr>
        <w:t>С. 67 – 68.</w:t>
      </w:r>
    </w:p>
  </w:footnote>
  <w:footnote w:id="48">
    <w:p w:rsidR="00633584" w:rsidRDefault="003A485E" w:rsidP="00935579">
      <w:pPr>
        <w:tabs>
          <w:tab w:val="left" w:pos="1080"/>
        </w:tabs>
        <w:jc w:val="both"/>
      </w:pPr>
      <w:r w:rsidRPr="000F3B4A">
        <w:rPr>
          <w:rStyle w:val="a7"/>
          <w:sz w:val="22"/>
          <w:szCs w:val="22"/>
        </w:rPr>
        <w:footnoteRef/>
      </w:r>
      <w:r w:rsidRPr="000F3B4A">
        <w:rPr>
          <w:sz w:val="22"/>
          <w:szCs w:val="22"/>
        </w:rPr>
        <w:t xml:space="preserve"> Миненко Н. А. «Всепрелюбезная наша сожительница…» // Родина. М., 1994</w:t>
      </w:r>
      <w:r>
        <w:rPr>
          <w:sz w:val="22"/>
          <w:szCs w:val="22"/>
        </w:rPr>
        <w:t>.</w:t>
      </w:r>
      <w:r w:rsidRPr="000F3B4A">
        <w:rPr>
          <w:sz w:val="22"/>
          <w:szCs w:val="22"/>
        </w:rPr>
        <w:t xml:space="preserve"> № 7. С. </w:t>
      </w:r>
      <w:r>
        <w:rPr>
          <w:sz w:val="22"/>
          <w:szCs w:val="22"/>
        </w:rPr>
        <w:t>105</w:t>
      </w:r>
      <w:r w:rsidRPr="000F3B4A">
        <w:rPr>
          <w:sz w:val="22"/>
          <w:szCs w:val="22"/>
        </w:rPr>
        <w:t>.</w:t>
      </w:r>
    </w:p>
  </w:footnote>
  <w:footnote w:id="49">
    <w:p w:rsidR="00633584" w:rsidRDefault="003A485E" w:rsidP="000F3B4A">
      <w:pPr>
        <w:tabs>
          <w:tab w:val="left" w:pos="1080"/>
        </w:tabs>
        <w:jc w:val="both"/>
      </w:pPr>
      <w:r w:rsidRPr="000F3B4A">
        <w:rPr>
          <w:rStyle w:val="a7"/>
          <w:sz w:val="22"/>
          <w:szCs w:val="22"/>
        </w:rPr>
        <w:footnoteRef/>
      </w:r>
      <w:r w:rsidRPr="000F3B4A">
        <w:rPr>
          <w:sz w:val="22"/>
          <w:szCs w:val="22"/>
        </w:rPr>
        <w:t xml:space="preserve"> Аппарович Н. И. Жизнь и быт населения России в </w:t>
      </w:r>
      <w:r w:rsidRPr="000F3B4A">
        <w:rPr>
          <w:sz w:val="22"/>
          <w:szCs w:val="22"/>
          <w:lang w:val="en-US"/>
        </w:rPr>
        <w:t>XVII</w:t>
      </w:r>
      <w:r w:rsidRPr="000F3B4A">
        <w:rPr>
          <w:sz w:val="22"/>
          <w:szCs w:val="22"/>
        </w:rPr>
        <w:t xml:space="preserve"> веке. М., 1997. </w:t>
      </w:r>
      <w:r>
        <w:rPr>
          <w:sz w:val="22"/>
          <w:szCs w:val="22"/>
        </w:rPr>
        <w:t>С. 83.</w:t>
      </w:r>
    </w:p>
  </w:footnote>
  <w:footnote w:id="50">
    <w:p w:rsidR="00633584" w:rsidRDefault="003A485E" w:rsidP="0088151D">
      <w:pPr>
        <w:tabs>
          <w:tab w:val="left" w:pos="1080"/>
        </w:tabs>
        <w:ind w:left="180"/>
        <w:jc w:val="both"/>
      </w:pPr>
      <w:r w:rsidRPr="0088151D">
        <w:rPr>
          <w:rStyle w:val="a7"/>
          <w:sz w:val="22"/>
          <w:szCs w:val="22"/>
        </w:rPr>
        <w:footnoteRef/>
      </w:r>
      <w:r w:rsidRPr="0088151D">
        <w:rPr>
          <w:sz w:val="22"/>
          <w:szCs w:val="22"/>
        </w:rPr>
        <w:t xml:space="preserve"> Калабихина И. Е. Социальный пол и проблемы населения. </w:t>
      </w:r>
      <w:r>
        <w:rPr>
          <w:sz w:val="22"/>
          <w:szCs w:val="22"/>
        </w:rPr>
        <w:t>М.</w:t>
      </w:r>
      <w:r w:rsidRPr="0088151D">
        <w:rPr>
          <w:sz w:val="22"/>
          <w:szCs w:val="22"/>
        </w:rPr>
        <w:t xml:space="preserve">, 1995. </w:t>
      </w:r>
      <w:r>
        <w:rPr>
          <w:sz w:val="22"/>
          <w:szCs w:val="22"/>
        </w:rPr>
        <w:t>С. 174.</w:t>
      </w:r>
    </w:p>
  </w:footnote>
  <w:footnote w:id="51">
    <w:p w:rsidR="00633584" w:rsidRDefault="003A485E" w:rsidP="0088151D">
      <w:pPr>
        <w:tabs>
          <w:tab w:val="left" w:pos="1080"/>
        </w:tabs>
        <w:jc w:val="both"/>
      </w:pPr>
      <w:r w:rsidRPr="0088151D">
        <w:rPr>
          <w:rStyle w:val="a7"/>
          <w:sz w:val="22"/>
          <w:szCs w:val="22"/>
        </w:rPr>
        <w:footnoteRef/>
      </w:r>
      <w:r w:rsidRPr="0088151D">
        <w:rPr>
          <w:sz w:val="22"/>
          <w:szCs w:val="22"/>
        </w:rPr>
        <w:t xml:space="preserve"> Пушкарева Н. Л. Какими же были древнерусские женщины? // Наука и жизнь. М., 1991. № 8. С.</w:t>
      </w:r>
      <w:r>
        <w:rPr>
          <w:sz w:val="22"/>
          <w:szCs w:val="22"/>
        </w:rPr>
        <w:t> 17</w:t>
      </w:r>
      <w:r w:rsidRPr="0088151D">
        <w:rPr>
          <w:sz w:val="22"/>
          <w:szCs w:val="22"/>
        </w:rPr>
        <w:t>.</w:t>
      </w:r>
    </w:p>
  </w:footnote>
  <w:footnote w:id="52">
    <w:p w:rsidR="00633584" w:rsidRDefault="003A485E" w:rsidP="00926DDC">
      <w:pPr>
        <w:pStyle w:val="a5"/>
        <w:jc w:val="both"/>
      </w:pPr>
      <w:r w:rsidRPr="00926DDC">
        <w:rPr>
          <w:rStyle w:val="a7"/>
          <w:sz w:val="22"/>
          <w:szCs w:val="22"/>
        </w:rPr>
        <w:footnoteRef/>
      </w:r>
      <w:r w:rsidRPr="00926DDC">
        <w:rPr>
          <w:sz w:val="22"/>
          <w:szCs w:val="22"/>
        </w:rPr>
        <w:t xml:space="preserve"> Законодательство периода образования и укрепления Русского ц</w:t>
      </w:r>
      <w:r>
        <w:rPr>
          <w:sz w:val="22"/>
          <w:szCs w:val="22"/>
        </w:rPr>
        <w:t>ентрализованного государства. М.</w:t>
      </w:r>
      <w:r w:rsidRPr="00926DDC">
        <w:rPr>
          <w:sz w:val="22"/>
          <w:szCs w:val="22"/>
        </w:rPr>
        <w:t xml:space="preserve">, 1985. </w:t>
      </w:r>
      <w:r>
        <w:rPr>
          <w:sz w:val="22"/>
          <w:szCs w:val="22"/>
        </w:rPr>
        <w:t>С. 248.</w:t>
      </w:r>
    </w:p>
  </w:footnote>
  <w:footnote w:id="53">
    <w:p w:rsidR="00633584" w:rsidRDefault="003A485E" w:rsidP="00926DDC">
      <w:pPr>
        <w:tabs>
          <w:tab w:val="left" w:pos="1080"/>
        </w:tabs>
        <w:jc w:val="both"/>
      </w:pPr>
      <w:r w:rsidRPr="00926DDC">
        <w:rPr>
          <w:rStyle w:val="a7"/>
          <w:sz w:val="22"/>
          <w:szCs w:val="22"/>
        </w:rPr>
        <w:footnoteRef/>
      </w:r>
      <w:r w:rsidRPr="00926DDC">
        <w:rPr>
          <w:sz w:val="22"/>
          <w:szCs w:val="22"/>
        </w:rPr>
        <w:t xml:space="preserve"> Александров В. А. </w:t>
      </w:r>
      <w:r>
        <w:rPr>
          <w:sz w:val="22"/>
          <w:szCs w:val="22"/>
        </w:rPr>
        <w:t xml:space="preserve">Указ. соч. </w:t>
      </w:r>
      <w:r w:rsidRPr="00926DDC">
        <w:rPr>
          <w:sz w:val="22"/>
          <w:szCs w:val="22"/>
        </w:rPr>
        <w:t>С. 43</w:t>
      </w:r>
      <w:r>
        <w:rPr>
          <w:sz w:val="22"/>
          <w:szCs w:val="22"/>
        </w:rPr>
        <w:t>4</w:t>
      </w:r>
      <w:r w:rsidRPr="00926DDC">
        <w:rPr>
          <w:sz w:val="22"/>
          <w:szCs w:val="22"/>
        </w:rPr>
        <w:t>.</w:t>
      </w:r>
    </w:p>
  </w:footnote>
  <w:footnote w:id="54">
    <w:p w:rsidR="00633584" w:rsidRDefault="003A485E" w:rsidP="00926DDC">
      <w:pPr>
        <w:tabs>
          <w:tab w:val="left" w:pos="1080"/>
        </w:tabs>
        <w:jc w:val="both"/>
      </w:pPr>
      <w:r w:rsidRPr="00926DDC">
        <w:rPr>
          <w:rStyle w:val="a7"/>
          <w:sz w:val="22"/>
          <w:szCs w:val="22"/>
        </w:rPr>
        <w:footnoteRef/>
      </w:r>
      <w:r w:rsidRPr="00926DDC">
        <w:rPr>
          <w:sz w:val="22"/>
          <w:szCs w:val="22"/>
        </w:rPr>
        <w:t xml:space="preserve"> Лещенко В. Ю. Семья и русское православие: </w:t>
      </w:r>
      <w:r w:rsidRPr="00926DDC">
        <w:rPr>
          <w:sz w:val="22"/>
          <w:szCs w:val="22"/>
          <w:lang w:val="en-US"/>
        </w:rPr>
        <w:t>XI</w:t>
      </w:r>
      <w:r w:rsidRPr="00926DDC">
        <w:rPr>
          <w:sz w:val="22"/>
          <w:szCs w:val="22"/>
        </w:rPr>
        <w:t xml:space="preserve"> – </w:t>
      </w:r>
      <w:r w:rsidRPr="00926DDC">
        <w:rPr>
          <w:sz w:val="22"/>
          <w:szCs w:val="22"/>
          <w:lang w:val="en-US"/>
        </w:rPr>
        <w:t>XIX</w:t>
      </w:r>
      <w:r w:rsidRPr="00926DDC">
        <w:rPr>
          <w:sz w:val="22"/>
          <w:szCs w:val="22"/>
        </w:rPr>
        <w:t xml:space="preserve"> вв. СПб., 1999. С 75 – 76.</w:t>
      </w:r>
    </w:p>
  </w:footnote>
  <w:footnote w:id="55">
    <w:p w:rsidR="00633584" w:rsidRDefault="003A485E" w:rsidP="00926DDC">
      <w:pPr>
        <w:tabs>
          <w:tab w:val="left" w:pos="1080"/>
        </w:tabs>
        <w:jc w:val="both"/>
      </w:pPr>
      <w:r w:rsidRPr="00926DDC">
        <w:rPr>
          <w:rStyle w:val="a7"/>
          <w:sz w:val="22"/>
          <w:szCs w:val="22"/>
        </w:rPr>
        <w:footnoteRef/>
      </w:r>
      <w:r w:rsidRPr="00926DDC">
        <w:rPr>
          <w:sz w:val="22"/>
          <w:szCs w:val="22"/>
        </w:rPr>
        <w:t xml:space="preserve"> Щапов Я. Н. Брак и семья в Древней Руси // Вопросы истории. М., 1990. № 10. С. 21</w:t>
      </w:r>
      <w:r>
        <w:rPr>
          <w:sz w:val="22"/>
          <w:szCs w:val="22"/>
        </w:rPr>
        <w:t>9</w:t>
      </w:r>
      <w:r w:rsidRPr="00926DDC">
        <w:rPr>
          <w:sz w:val="22"/>
          <w:szCs w:val="22"/>
        </w:rPr>
        <w:t>.</w:t>
      </w:r>
    </w:p>
  </w:footnote>
  <w:footnote w:id="56">
    <w:p w:rsidR="00633584" w:rsidRDefault="003A485E" w:rsidP="00660D84">
      <w:pPr>
        <w:tabs>
          <w:tab w:val="left" w:pos="1080"/>
        </w:tabs>
        <w:jc w:val="both"/>
      </w:pPr>
      <w:r w:rsidRPr="00660D84">
        <w:rPr>
          <w:rStyle w:val="a7"/>
          <w:sz w:val="22"/>
          <w:szCs w:val="22"/>
        </w:rPr>
        <w:footnoteRef/>
      </w:r>
      <w:r w:rsidRPr="00660D84">
        <w:rPr>
          <w:sz w:val="22"/>
          <w:szCs w:val="22"/>
        </w:rPr>
        <w:t xml:space="preserve"> Листова Т. А. Благословления на брак // Родина. М., 1994. № 8. С. 100.</w:t>
      </w:r>
    </w:p>
  </w:footnote>
  <w:footnote w:id="57">
    <w:p w:rsidR="00633584" w:rsidRDefault="003A485E" w:rsidP="00935579">
      <w:pPr>
        <w:tabs>
          <w:tab w:val="left" w:pos="1080"/>
        </w:tabs>
        <w:jc w:val="both"/>
      </w:pPr>
      <w:r w:rsidRPr="00660D84">
        <w:rPr>
          <w:rStyle w:val="a7"/>
          <w:sz w:val="22"/>
          <w:szCs w:val="22"/>
        </w:rPr>
        <w:footnoteRef/>
      </w:r>
      <w:r w:rsidRPr="00660D84">
        <w:rPr>
          <w:sz w:val="22"/>
          <w:szCs w:val="22"/>
        </w:rPr>
        <w:t xml:space="preserve"> </w:t>
      </w:r>
      <w:r w:rsidRPr="00660D84">
        <w:rPr>
          <w:color w:val="000000"/>
          <w:sz w:val="22"/>
          <w:szCs w:val="22"/>
        </w:rPr>
        <w:t xml:space="preserve">Антокольская М. В. Семейное право: Учебник. </w:t>
      </w:r>
      <w:r>
        <w:rPr>
          <w:color w:val="000000"/>
          <w:sz w:val="22"/>
          <w:szCs w:val="22"/>
        </w:rPr>
        <w:t>М.</w:t>
      </w:r>
      <w:r w:rsidRPr="00660D84">
        <w:rPr>
          <w:color w:val="000000"/>
          <w:sz w:val="22"/>
          <w:szCs w:val="22"/>
        </w:rPr>
        <w:t xml:space="preserve">, 2003. </w:t>
      </w:r>
      <w:r>
        <w:rPr>
          <w:color w:val="000000"/>
          <w:sz w:val="22"/>
          <w:szCs w:val="22"/>
        </w:rPr>
        <w:t>С. 49.</w:t>
      </w:r>
    </w:p>
  </w:footnote>
  <w:footnote w:id="58">
    <w:p w:rsidR="00633584" w:rsidRDefault="003A485E" w:rsidP="0052158E">
      <w:pPr>
        <w:tabs>
          <w:tab w:val="left" w:pos="1080"/>
        </w:tabs>
        <w:jc w:val="both"/>
      </w:pPr>
      <w:r w:rsidRPr="0052158E">
        <w:rPr>
          <w:rStyle w:val="a7"/>
          <w:sz w:val="22"/>
          <w:szCs w:val="22"/>
        </w:rPr>
        <w:footnoteRef/>
      </w:r>
      <w:r w:rsidRPr="0052158E">
        <w:rPr>
          <w:sz w:val="22"/>
          <w:szCs w:val="22"/>
        </w:rPr>
        <w:t xml:space="preserve"> Власова И. В. Брак и семья у русских // Русские. М., 1999. С. 420.</w:t>
      </w:r>
    </w:p>
  </w:footnote>
  <w:footnote w:id="59">
    <w:p w:rsidR="00633584" w:rsidRDefault="003A485E" w:rsidP="0052158E">
      <w:pPr>
        <w:tabs>
          <w:tab w:val="left" w:pos="1080"/>
        </w:tabs>
        <w:jc w:val="both"/>
      </w:pPr>
      <w:r w:rsidRPr="0052158E">
        <w:rPr>
          <w:rStyle w:val="a7"/>
          <w:sz w:val="22"/>
          <w:szCs w:val="22"/>
        </w:rPr>
        <w:footnoteRef/>
      </w:r>
      <w:r w:rsidRPr="0052158E">
        <w:rPr>
          <w:sz w:val="22"/>
          <w:szCs w:val="22"/>
        </w:rPr>
        <w:t xml:space="preserve"> Назаров В. Д. Свадебные дела </w:t>
      </w:r>
      <w:r w:rsidRPr="0052158E">
        <w:rPr>
          <w:sz w:val="22"/>
          <w:szCs w:val="22"/>
          <w:lang w:val="en-US"/>
        </w:rPr>
        <w:t>XVI</w:t>
      </w:r>
      <w:r w:rsidRPr="0052158E">
        <w:rPr>
          <w:sz w:val="22"/>
          <w:szCs w:val="22"/>
        </w:rPr>
        <w:t xml:space="preserve"> в. // Вопросы истории. М., 1996. № 10. С. 11</w:t>
      </w:r>
      <w:r>
        <w:rPr>
          <w:sz w:val="22"/>
          <w:szCs w:val="22"/>
        </w:rPr>
        <w:t>4</w:t>
      </w:r>
      <w:r w:rsidRPr="0052158E">
        <w:rPr>
          <w:sz w:val="22"/>
          <w:szCs w:val="22"/>
        </w:rPr>
        <w:t>.</w:t>
      </w:r>
    </w:p>
  </w:footnote>
  <w:footnote w:id="60">
    <w:p w:rsidR="00633584" w:rsidRDefault="003A485E" w:rsidP="00935579">
      <w:pPr>
        <w:tabs>
          <w:tab w:val="left" w:pos="1080"/>
        </w:tabs>
        <w:jc w:val="both"/>
      </w:pPr>
      <w:r w:rsidRPr="002D601D">
        <w:rPr>
          <w:rStyle w:val="a7"/>
          <w:sz w:val="22"/>
          <w:szCs w:val="22"/>
        </w:rPr>
        <w:footnoteRef/>
      </w:r>
      <w:r w:rsidRPr="002D601D">
        <w:rPr>
          <w:sz w:val="22"/>
          <w:szCs w:val="22"/>
        </w:rPr>
        <w:t xml:space="preserve"> </w:t>
      </w:r>
      <w:r w:rsidRPr="002D601D">
        <w:rPr>
          <w:color w:val="000000"/>
          <w:sz w:val="22"/>
          <w:szCs w:val="22"/>
        </w:rPr>
        <w:t xml:space="preserve">Королев Ю. А. Брак и развод: история и современность. </w:t>
      </w:r>
      <w:r>
        <w:rPr>
          <w:color w:val="000000"/>
          <w:sz w:val="22"/>
          <w:szCs w:val="22"/>
        </w:rPr>
        <w:t>М.</w:t>
      </w:r>
      <w:r w:rsidRPr="002D601D">
        <w:rPr>
          <w:color w:val="000000"/>
          <w:sz w:val="22"/>
          <w:szCs w:val="22"/>
        </w:rPr>
        <w:t xml:space="preserve">, 1984. </w:t>
      </w:r>
      <w:r>
        <w:rPr>
          <w:color w:val="000000"/>
          <w:sz w:val="22"/>
          <w:szCs w:val="22"/>
        </w:rPr>
        <w:t>С. 156.</w:t>
      </w:r>
    </w:p>
  </w:footnote>
  <w:footnote w:id="61">
    <w:p w:rsidR="00633584" w:rsidRDefault="003A485E" w:rsidP="002D601D">
      <w:pPr>
        <w:tabs>
          <w:tab w:val="left" w:pos="1080"/>
        </w:tabs>
        <w:jc w:val="both"/>
      </w:pPr>
      <w:r w:rsidRPr="002D601D">
        <w:rPr>
          <w:rStyle w:val="a7"/>
          <w:sz w:val="22"/>
          <w:szCs w:val="22"/>
        </w:rPr>
        <w:footnoteRef/>
      </w:r>
      <w:r w:rsidRPr="002D601D">
        <w:rPr>
          <w:sz w:val="22"/>
          <w:szCs w:val="22"/>
        </w:rPr>
        <w:t xml:space="preserve"> Королев Ю. А. Указ. соч. </w:t>
      </w:r>
      <w:r>
        <w:rPr>
          <w:sz w:val="22"/>
          <w:szCs w:val="22"/>
        </w:rPr>
        <w:t>С. 162.</w:t>
      </w:r>
    </w:p>
  </w:footnote>
  <w:footnote w:id="62">
    <w:p w:rsidR="00633584" w:rsidRDefault="003A485E" w:rsidP="002D601D">
      <w:pPr>
        <w:tabs>
          <w:tab w:val="left" w:pos="1080"/>
        </w:tabs>
        <w:jc w:val="both"/>
      </w:pPr>
      <w:r w:rsidRPr="002D601D">
        <w:rPr>
          <w:rStyle w:val="a7"/>
          <w:sz w:val="22"/>
          <w:szCs w:val="22"/>
        </w:rPr>
        <w:footnoteRef/>
      </w:r>
      <w:r w:rsidRPr="002D601D">
        <w:rPr>
          <w:sz w:val="22"/>
          <w:szCs w:val="22"/>
        </w:rPr>
        <w:t xml:space="preserve"> Жирнова Г. в. Брак и свадьба русских горожан в прошлом и настоящем. М., 1980. </w:t>
      </w:r>
      <w:r>
        <w:rPr>
          <w:sz w:val="22"/>
          <w:szCs w:val="22"/>
        </w:rPr>
        <w:t>С. 238.</w:t>
      </w:r>
    </w:p>
  </w:footnote>
  <w:footnote w:id="63">
    <w:p w:rsidR="00633584" w:rsidRDefault="003A485E" w:rsidP="006F74A5">
      <w:pPr>
        <w:tabs>
          <w:tab w:val="left" w:pos="1080"/>
        </w:tabs>
        <w:spacing w:line="360" w:lineRule="auto"/>
        <w:jc w:val="both"/>
      </w:pPr>
      <w:r w:rsidRPr="006F74A5">
        <w:rPr>
          <w:rStyle w:val="a7"/>
          <w:sz w:val="22"/>
          <w:szCs w:val="22"/>
        </w:rPr>
        <w:footnoteRef/>
      </w:r>
      <w:r w:rsidRPr="006F74A5">
        <w:rPr>
          <w:sz w:val="22"/>
          <w:szCs w:val="22"/>
        </w:rPr>
        <w:t xml:space="preserve"> Васюнина Л. А. Женщина в семье и обществе. </w:t>
      </w:r>
      <w:r>
        <w:rPr>
          <w:sz w:val="22"/>
          <w:szCs w:val="22"/>
        </w:rPr>
        <w:t>М.</w:t>
      </w:r>
      <w:r w:rsidRPr="006F74A5">
        <w:rPr>
          <w:sz w:val="22"/>
          <w:szCs w:val="22"/>
        </w:rPr>
        <w:t xml:space="preserve">, 1991. </w:t>
      </w:r>
      <w:r>
        <w:rPr>
          <w:sz w:val="22"/>
          <w:szCs w:val="22"/>
        </w:rPr>
        <w:t>С. 159.</w:t>
      </w:r>
    </w:p>
  </w:footnote>
  <w:footnote w:id="64">
    <w:p w:rsidR="00633584" w:rsidRDefault="003A485E" w:rsidP="006F74A5">
      <w:pPr>
        <w:tabs>
          <w:tab w:val="left" w:pos="1080"/>
        </w:tabs>
        <w:jc w:val="both"/>
      </w:pPr>
      <w:r w:rsidRPr="006F74A5">
        <w:rPr>
          <w:rStyle w:val="a7"/>
          <w:sz w:val="22"/>
          <w:szCs w:val="22"/>
        </w:rPr>
        <w:footnoteRef/>
      </w:r>
      <w:r w:rsidRPr="006F74A5">
        <w:rPr>
          <w:sz w:val="22"/>
          <w:szCs w:val="22"/>
        </w:rPr>
        <w:t xml:space="preserve"> Литвинцева Н. А. Женская психология. </w:t>
      </w:r>
      <w:r>
        <w:rPr>
          <w:sz w:val="22"/>
          <w:szCs w:val="22"/>
        </w:rPr>
        <w:t>М.</w:t>
      </w:r>
      <w:r w:rsidRPr="006F74A5">
        <w:rPr>
          <w:sz w:val="22"/>
          <w:szCs w:val="22"/>
        </w:rPr>
        <w:t xml:space="preserve">, 1994. </w:t>
      </w:r>
      <w:r>
        <w:rPr>
          <w:sz w:val="22"/>
          <w:szCs w:val="22"/>
        </w:rPr>
        <w:t>С 199</w:t>
      </w:r>
      <w:r w:rsidRPr="006F74A5">
        <w:rPr>
          <w:sz w:val="22"/>
          <w:szCs w:val="22"/>
        </w:rPr>
        <w:t>.</w:t>
      </w:r>
    </w:p>
  </w:footnote>
  <w:footnote w:id="65">
    <w:p w:rsidR="00633584" w:rsidRDefault="003A485E" w:rsidP="006F74A5">
      <w:pPr>
        <w:tabs>
          <w:tab w:val="left" w:pos="1080"/>
        </w:tabs>
        <w:jc w:val="both"/>
      </w:pPr>
      <w:r w:rsidRPr="006F74A5">
        <w:rPr>
          <w:rStyle w:val="a7"/>
          <w:sz w:val="22"/>
          <w:szCs w:val="22"/>
        </w:rPr>
        <w:footnoteRef/>
      </w:r>
      <w:r w:rsidRPr="006F74A5">
        <w:rPr>
          <w:sz w:val="22"/>
          <w:szCs w:val="22"/>
        </w:rPr>
        <w:t xml:space="preserve"> Назаров В. Д. Свадебные дела </w:t>
      </w:r>
      <w:r w:rsidRPr="006F74A5">
        <w:rPr>
          <w:sz w:val="22"/>
          <w:szCs w:val="22"/>
          <w:lang w:val="en-US"/>
        </w:rPr>
        <w:t>XVI</w:t>
      </w:r>
      <w:r w:rsidRPr="006F74A5">
        <w:rPr>
          <w:sz w:val="22"/>
          <w:szCs w:val="22"/>
        </w:rPr>
        <w:t xml:space="preserve"> в. // Вопросы истории. М., 1996. № 10. </w:t>
      </w:r>
      <w:r>
        <w:rPr>
          <w:sz w:val="22"/>
          <w:szCs w:val="22"/>
        </w:rPr>
        <w:t>С. 116</w:t>
      </w:r>
      <w:r w:rsidRPr="006F74A5">
        <w:rPr>
          <w:sz w:val="22"/>
          <w:szCs w:val="22"/>
        </w:rPr>
        <w:t>.</w:t>
      </w:r>
    </w:p>
  </w:footnote>
  <w:footnote w:id="66">
    <w:p w:rsidR="00633584" w:rsidRDefault="003A485E" w:rsidP="00B52FF4">
      <w:pPr>
        <w:pStyle w:val="a5"/>
      </w:pPr>
      <w:r w:rsidRPr="00B52FF4">
        <w:rPr>
          <w:rStyle w:val="a7"/>
          <w:sz w:val="22"/>
          <w:szCs w:val="22"/>
        </w:rPr>
        <w:footnoteRef/>
      </w:r>
      <w:r w:rsidRPr="00B52FF4">
        <w:rPr>
          <w:sz w:val="22"/>
          <w:szCs w:val="22"/>
        </w:rPr>
        <w:t xml:space="preserve"> Устав князя Ярослава Восточно-русской редакции // Памятники русского права. Вып. I. М., 1952.</w:t>
      </w:r>
    </w:p>
  </w:footnote>
  <w:footnote w:id="67">
    <w:p w:rsidR="00633584" w:rsidRDefault="003A485E" w:rsidP="00B52FF4">
      <w:pPr>
        <w:tabs>
          <w:tab w:val="left" w:pos="1080"/>
        </w:tabs>
        <w:jc w:val="both"/>
      </w:pPr>
      <w:r w:rsidRPr="00B52FF4">
        <w:rPr>
          <w:rStyle w:val="a7"/>
          <w:sz w:val="22"/>
          <w:szCs w:val="22"/>
        </w:rPr>
        <w:footnoteRef/>
      </w:r>
      <w:r w:rsidRPr="00B52FF4">
        <w:rPr>
          <w:sz w:val="22"/>
          <w:szCs w:val="22"/>
        </w:rPr>
        <w:t xml:space="preserve"> Паршина В. Н. К вопросу о гендерном аспекте в истории народного образования в России // Известия ПГПУ им. В. Г. Белинского. Пенза, 2007. № 4 (8). </w:t>
      </w:r>
      <w:r>
        <w:rPr>
          <w:sz w:val="22"/>
          <w:szCs w:val="22"/>
        </w:rPr>
        <w:t>С. 105</w:t>
      </w:r>
      <w:r w:rsidRPr="00B52FF4">
        <w:rPr>
          <w:sz w:val="22"/>
          <w:szCs w:val="22"/>
        </w:rPr>
        <w:t>.</w:t>
      </w:r>
    </w:p>
  </w:footnote>
  <w:footnote w:id="68">
    <w:p w:rsidR="00633584" w:rsidRDefault="003A485E" w:rsidP="00935579">
      <w:pPr>
        <w:tabs>
          <w:tab w:val="left" w:pos="1080"/>
        </w:tabs>
        <w:jc w:val="both"/>
      </w:pPr>
      <w:r w:rsidRPr="003E5622">
        <w:rPr>
          <w:rStyle w:val="a7"/>
          <w:sz w:val="22"/>
          <w:szCs w:val="22"/>
        </w:rPr>
        <w:footnoteRef/>
      </w:r>
      <w:r w:rsidRPr="003E5622">
        <w:rPr>
          <w:sz w:val="22"/>
          <w:szCs w:val="22"/>
        </w:rPr>
        <w:t xml:space="preserve"> Пушкарева Л. Н. Женщины Древней Руси. </w:t>
      </w:r>
      <w:r>
        <w:rPr>
          <w:sz w:val="22"/>
          <w:szCs w:val="22"/>
        </w:rPr>
        <w:t>М.</w:t>
      </w:r>
      <w:r w:rsidRPr="003E5622">
        <w:rPr>
          <w:sz w:val="22"/>
          <w:szCs w:val="22"/>
        </w:rPr>
        <w:t xml:space="preserve">, 1989. </w:t>
      </w:r>
      <w:r>
        <w:rPr>
          <w:sz w:val="22"/>
          <w:szCs w:val="22"/>
        </w:rPr>
        <w:t>С</w:t>
      </w:r>
      <w:r w:rsidRPr="003E5622">
        <w:rPr>
          <w:sz w:val="22"/>
          <w:szCs w:val="22"/>
        </w:rPr>
        <w:t>.</w:t>
      </w:r>
      <w:r>
        <w:rPr>
          <w:sz w:val="22"/>
          <w:szCs w:val="22"/>
        </w:rPr>
        <w:t xml:space="preserve"> 205 – 206.</w:t>
      </w:r>
    </w:p>
  </w:footnote>
  <w:footnote w:id="69">
    <w:p w:rsidR="00633584" w:rsidRDefault="003A485E" w:rsidP="003E5622">
      <w:pPr>
        <w:tabs>
          <w:tab w:val="left" w:pos="1080"/>
        </w:tabs>
        <w:jc w:val="both"/>
      </w:pPr>
      <w:r w:rsidRPr="003E5622">
        <w:rPr>
          <w:rStyle w:val="a7"/>
          <w:sz w:val="22"/>
          <w:szCs w:val="22"/>
        </w:rPr>
        <w:footnoteRef/>
      </w:r>
      <w:r w:rsidRPr="003E5622">
        <w:rPr>
          <w:sz w:val="22"/>
          <w:szCs w:val="22"/>
        </w:rPr>
        <w:t xml:space="preserve"> Пушкарева Н. Л. История частной жизни в России глазами российских и зарубежных историков // Отечественная история. М., 1998. № 3. </w:t>
      </w:r>
      <w:r>
        <w:rPr>
          <w:sz w:val="22"/>
          <w:szCs w:val="22"/>
        </w:rPr>
        <w:t>С. 209</w:t>
      </w:r>
      <w:r w:rsidRPr="003E5622">
        <w:rPr>
          <w:sz w:val="22"/>
          <w:szCs w:val="22"/>
        </w:rPr>
        <w:t>.</w:t>
      </w:r>
    </w:p>
  </w:footnote>
  <w:footnote w:id="70">
    <w:p w:rsidR="00633584" w:rsidRDefault="003A485E" w:rsidP="00A4122E">
      <w:pPr>
        <w:tabs>
          <w:tab w:val="left" w:pos="1080"/>
        </w:tabs>
        <w:jc w:val="both"/>
      </w:pPr>
      <w:r w:rsidRPr="00A4122E">
        <w:rPr>
          <w:rStyle w:val="a7"/>
          <w:sz w:val="22"/>
          <w:szCs w:val="22"/>
        </w:rPr>
        <w:footnoteRef/>
      </w:r>
      <w:r w:rsidRPr="00A4122E">
        <w:rPr>
          <w:sz w:val="22"/>
          <w:szCs w:val="22"/>
        </w:rPr>
        <w:t xml:space="preserve"> Рабинович М. Г. Общественный быт </w:t>
      </w:r>
      <w:r w:rsidRPr="00A4122E">
        <w:rPr>
          <w:sz w:val="22"/>
          <w:szCs w:val="22"/>
          <w:lang w:val="en-US"/>
        </w:rPr>
        <w:t>X</w:t>
      </w:r>
      <w:r w:rsidRPr="00A4122E">
        <w:rPr>
          <w:sz w:val="22"/>
          <w:szCs w:val="22"/>
        </w:rPr>
        <w:t xml:space="preserve"> – первой половины </w:t>
      </w:r>
      <w:r w:rsidRPr="00A4122E">
        <w:rPr>
          <w:sz w:val="22"/>
          <w:szCs w:val="22"/>
          <w:lang w:val="en-US"/>
        </w:rPr>
        <w:t>XIX</w:t>
      </w:r>
      <w:r w:rsidRPr="00A4122E">
        <w:rPr>
          <w:sz w:val="22"/>
          <w:szCs w:val="22"/>
        </w:rPr>
        <w:t xml:space="preserve"> века // Русские. </w:t>
      </w:r>
      <w:r>
        <w:rPr>
          <w:sz w:val="22"/>
          <w:szCs w:val="22"/>
        </w:rPr>
        <w:t>М.</w:t>
      </w:r>
      <w:r w:rsidRPr="00A4122E">
        <w:rPr>
          <w:sz w:val="22"/>
          <w:szCs w:val="22"/>
        </w:rPr>
        <w:t>, 1999. С.</w:t>
      </w:r>
      <w:r>
        <w:rPr>
          <w:sz w:val="22"/>
          <w:szCs w:val="22"/>
        </w:rPr>
        <w:t> </w:t>
      </w:r>
      <w:r w:rsidRPr="00A4122E">
        <w:rPr>
          <w:sz w:val="22"/>
          <w:szCs w:val="22"/>
        </w:rPr>
        <w:t>54</w:t>
      </w:r>
      <w:r>
        <w:rPr>
          <w:sz w:val="22"/>
          <w:szCs w:val="22"/>
        </w:rPr>
        <w:t>9.</w:t>
      </w:r>
    </w:p>
  </w:footnote>
  <w:footnote w:id="71">
    <w:p w:rsidR="00633584" w:rsidRDefault="003A485E" w:rsidP="00BC514A">
      <w:pPr>
        <w:tabs>
          <w:tab w:val="left" w:pos="1080"/>
        </w:tabs>
        <w:jc w:val="both"/>
      </w:pPr>
      <w:r w:rsidRPr="00BC514A">
        <w:rPr>
          <w:rStyle w:val="a7"/>
          <w:sz w:val="22"/>
          <w:szCs w:val="22"/>
        </w:rPr>
        <w:footnoteRef/>
      </w:r>
      <w:r w:rsidRPr="00BC514A">
        <w:rPr>
          <w:sz w:val="22"/>
          <w:szCs w:val="22"/>
        </w:rPr>
        <w:t xml:space="preserve"> Романов Б. А. Указ. соч. С. 315.</w:t>
      </w:r>
    </w:p>
  </w:footnote>
  <w:footnote w:id="72">
    <w:p w:rsidR="00633584" w:rsidRDefault="003A485E" w:rsidP="00BC514A">
      <w:pPr>
        <w:tabs>
          <w:tab w:val="left" w:pos="1080"/>
        </w:tabs>
        <w:jc w:val="both"/>
      </w:pPr>
      <w:r w:rsidRPr="00BC514A">
        <w:rPr>
          <w:rStyle w:val="a7"/>
          <w:sz w:val="22"/>
          <w:szCs w:val="22"/>
        </w:rPr>
        <w:footnoteRef/>
      </w:r>
      <w:r w:rsidRPr="00BC514A">
        <w:rPr>
          <w:sz w:val="22"/>
          <w:szCs w:val="22"/>
        </w:rPr>
        <w:t xml:space="preserve"> Фоменко. А. К., Фоменко И. А. Отношение христианства к женщине.</w:t>
      </w:r>
      <w:r>
        <w:rPr>
          <w:sz w:val="22"/>
          <w:szCs w:val="22"/>
        </w:rPr>
        <w:t xml:space="preserve"> Киев</w:t>
      </w:r>
      <w:r w:rsidRPr="00BC514A">
        <w:rPr>
          <w:sz w:val="22"/>
          <w:szCs w:val="22"/>
        </w:rPr>
        <w:t xml:space="preserve">, 1983. </w:t>
      </w:r>
      <w:r>
        <w:rPr>
          <w:sz w:val="22"/>
          <w:szCs w:val="22"/>
        </w:rPr>
        <w:t>С. 263.</w:t>
      </w:r>
    </w:p>
  </w:footnote>
  <w:footnote w:id="73">
    <w:p w:rsidR="00633584" w:rsidRDefault="003A485E" w:rsidP="00BC514A">
      <w:pPr>
        <w:tabs>
          <w:tab w:val="left" w:pos="1080"/>
        </w:tabs>
        <w:jc w:val="both"/>
      </w:pPr>
      <w:r w:rsidRPr="00BC514A">
        <w:rPr>
          <w:rStyle w:val="a7"/>
          <w:sz w:val="22"/>
          <w:szCs w:val="22"/>
        </w:rPr>
        <w:footnoteRef/>
      </w:r>
      <w:r w:rsidRPr="00BC514A">
        <w:rPr>
          <w:sz w:val="22"/>
          <w:szCs w:val="22"/>
        </w:rPr>
        <w:t xml:space="preserve"> Костомаров Н. М. Очерк домашней жизни и нравов великорусского народа в </w:t>
      </w:r>
      <w:r w:rsidRPr="00BC514A">
        <w:rPr>
          <w:sz w:val="22"/>
          <w:szCs w:val="22"/>
          <w:lang w:val="en-US"/>
        </w:rPr>
        <w:t>XVI</w:t>
      </w:r>
      <w:r w:rsidRPr="00BC514A">
        <w:rPr>
          <w:sz w:val="22"/>
          <w:szCs w:val="22"/>
        </w:rPr>
        <w:t xml:space="preserve"> и </w:t>
      </w:r>
      <w:r w:rsidRPr="00BC514A">
        <w:rPr>
          <w:sz w:val="22"/>
          <w:szCs w:val="22"/>
          <w:lang w:val="en-US"/>
        </w:rPr>
        <w:t>XVII</w:t>
      </w:r>
      <w:r w:rsidRPr="00BC514A">
        <w:rPr>
          <w:sz w:val="22"/>
          <w:szCs w:val="22"/>
        </w:rPr>
        <w:t xml:space="preserve"> столетиях. </w:t>
      </w:r>
      <w:r>
        <w:rPr>
          <w:sz w:val="22"/>
          <w:szCs w:val="22"/>
        </w:rPr>
        <w:t>М.</w:t>
      </w:r>
      <w:r w:rsidRPr="00BC514A">
        <w:rPr>
          <w:sz w:val="22"/>
          <w:szCs w:val="22"/>
        </w:rPr>
        <w:t xml:space="preserve">, 1992. </w:t>
      </w:r>
      <w:r>
        <w:rPr>
          <w:sz w:val="22"/>
          <w:szCs w:val="22"/>
        </w:rPr>
        <w:t>С. 299.</w:t>
      </w:r>
    </w:p>
  </w:footnote>
  <w:footnote w:id="74">
    <w:p w:rsidR="00633584" w:rsidRDefault="003A485E" w:rsidP="00BC514A">
      <w:pPr>
        <w:tabs>
          <w:tab w:val="left" w:pos="1080"/>
        </w:tabs>
        <w:jc w:val="both"/>
      </w:pPr>
      <w:r w:rsidRPr="00BC514A">
        <w:rPr>
          <w:rStyle w:val="a7"/>
          <w:sz w:val="22"/>
          <w:szCs w:val="22"/>
        </w:rPr>
        <w:footnoteRef/>
      </w:r>
      <w:r w:rsidRPr="00BC514A">
        <w:rPr>
          <w:sz w:val="22"/>
          <w:szCs w:val="22"/>
        </w:rPr>
        <w:t xml:space="preserve"> Пушкарева Л. Н. Женщины Древней Руси. </w:t>
      </w:r>
      <w:r>
        <w:rPr>
          <w:sz w:val="22"/>
          <w:szCs w:val="22"/>
        </w:rPr>
        <w:t>М.</w:t>
      </w:r>
      <w:r w:rsidRPr="00BC514A">
        <w:rPr>
          <w:sz w:val="22"/>
          <w:szCs w:val="22"/>
        </w:rPr>
        <w:t xml:space="preserve">, 1989. </w:t>
      </w:r>
      <w:r>
        <w:rPr>
          <w:sz w:val="22"/>
          <w:szCs w:val="22"/>
        </w:rPr>
        <w:t>С. 279</w:t>
      </w:r>
      <w:r w:rsidRPr="00BC514A">
        <w:rPr>
          <w:sz w:val="22"/>
          <w:szCs w:val="22"/>
        </w:rPr>
        <w:t>.</w:t>
      </w:r>
    </w:p>
  </w:footnote>
  <w:footnote w:id="75">
    <w:p w:rsidR="00633584" w:rsidRDefault="003A485E" w:rsidP="00BC514A">
      <w:pPr>
        <w:tabs>
          <w:tab w:val="left" w:pos="1080"/>
        </w:tabs>
        <w:jc w:val="both"/>
      </w:pPr>
      <w:r w:rsidRPr="00BC514A">
        <w:rPr>
          <w:rStyle w:val="a7"/>
          <w:sz w:val="22"/>
          <w:szCs w:val="22"/>
        </w:rPr>
        <w:footnoteRef/>
      </w:r>
      <w:r w:rsidRPr="00BC514A">
        <w:rPr>
          <w:sz w:val="22"/>
          <w:szCs w:val="22"/>
        </w:rPr>
        <w:t xml:space="preserve"> Пушкарева Л. Н. </w:t>
      </w:r>
      <w:r>
        <w:rPr>
          <w:sz w:val="22"/>
          <w:szCs w:val="22"/>
        </w:rPr>
        <w:t>Указ. соч. С. 281.</w:t>
      </w:r>
    </w:p>
  </w:footnote>
  <w:footnote w:id="76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Пушкарева Н. Л. Женщина в русской семье (</w:t>
      </w:r>
      <w:r w:rsidRPr="0079782D">
        <w:rPr>
          <w:sz w:val="22"/>
          <w:szCs w:val="22"/>
          <w:lang w:val="en-US"/>
        </w:rPr>
        <w:t>X</w:t>
      </w:r>
      <w:r w:rsidRPr="0079782D">
        <w:rPr>
          <w:sz w:val="22"/>
          <w:szCs w:val="22"/>
        </w:rPr>
        <w:t xml:space="preserve"> – </w:t>
      </w:r>
      <w:r w:rsidRPr="0079782D">
        <w:rPr>
          <w:sz w:val="22"/>
          <w:szCs w:val="22"/>
          <w:lang w:val="en-US"/>
        </w:rPr>
        <w:t>XX</w:t>
      </w:r>
      <w:r w:rsidRPr="0079782D">
        <w:rPr>
          <w:sz w:val="22"/>
          <w:szCs w:val="22"/>
        </w:rPr>
        <w:t xml:space="preserve"> века) // Русские. </w:t>
      </w:r>
      <w:r>
        <w:rPr>
          <w:sz w:val="22"/>
          <w:szCs w:val="22"/>
        </w:rPr>
        <w:t>М.</w:t>
      </w:r>
      <w:r w:rsidRPr="0079782D">
        <w:rPr>
          <w:sz w:val="22"/>
          <w:szCs w:val="22"/>
        </w:rPr>
        <w:t xml:space="preserve">, 1999. </w:t>
      </w:r>
      <w:r>
        <w:rPr>
          <w:sz w:val="22"/>
          <w:szCs w:val="22"/>
        </w:rPr>
        <w:t>С. 460</w:t>
      </w:r>
      <w:r w:rsidRPr="0079782D">
        <w:rPr>
          <w:sz w:val="22"/>
          <w:szCs w:val="22"/>
        </w:rPr>
        <w:t>.</w:t>
      </w:r>
    </w:p>
  </w:footnote>
  <w:footnote w:id="77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Семенова Л. Н. Очерки истории быта и культурной жизни России первой половины </w:t>
      </w:r>
      <w:r w:rsidRPr="0079782D">
        <w:rPr>
          <w:sz w:val="22"/>
          <w:szCs w:val="22"/>
          <w:lang w:val="en-US"/>
        </w:rPr>
        <w:t>XVIII</w:t>
      </w:r>
      <w:r w:rsidRPr="0079782D">
        <w:rPr>
          <w:sz w:val="22"/>
          <w:szCs w:val="22"/>
        </w:rPr>
        <w:t xml:space="preserve"> в. Л., 1982. </w:t>
      </w:r>
      <w:r>
        <w:rPr>
          <w:sz w:val="22"/>
          <w:szCs w:val="22"/>
        </w:rPr>
        <w:t>С. 160.</w:t>
      </w:r>
    </w:p>
  </w:footnote>
  <w:footnote w:id="78">
    <w:p w:rsidR="00633584" w:rsidRDefault="003A485E" w:rsidP="0079782D">
      <w:pPr>
        <w:pStyle w:val="a5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Мартынова Э. И. Материнство, семья, общество. Красноярск, 1993. </w:t>
      </w:r>
      <w:r>
        <w:rPr>
          <w:sz w:val="22"/>
          <w:szCs w:val="22"/>
        </w:rPr>
        <w:t>С. 199.</w:t>
      </w:r>
    </w:p>
  </w:footnote>
  <w:footnote w:id="79">
    <w:p w:rsidR="00633584" w:rsidRDefault="003A485E" w:rsidP="0079782D">
      <w:pPr>
        <w:tabs>
          <w:tab w:val="left" w:pos="1080"/>
        </w:tabs>
        <w:jc w:val="both"/>
      </w:pPr>
      <w:r>
        <w:rPr>
          <w:rStyle w:val="a7"/>
        </w:rPr>
        <w:footnoteRef/>
      </w:r>
      <w:r>
        <w:t> Женщины, история, общество. Сборник научных статей. Вып. 2. / Под ред. В. И. Успенской. Тверь, 2002. С. 235.</w:t>
      </w:r>
    </w:p>
  </w:footnote>
  <w:footnote w:id="80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Лотман Ю. В. Беседы о русской культуре. Быт и традиции русского дворянства (</w:t>
      </w:r>
      <w:r w:rsidRPr="0079782D">
        <w:rPr>
          <w:sz w:val="22"/>
          <w:szCs w:val="22"/>
          <w:lang w:val="en-US"/>
        </w:rPr>
        <w:t>XVIII</w:t>
      </w:r>
      <w:r w:rsidRPr="0079782D">
        <w:rPr>
          <w:sz w:val="22"/>
          <w:szCs w:val="22"/>
        </w:rPr>
        <w:t xml:space="preserve"> – начало </w:t>
      </w:r>
      <w:r w:rsidRPr="0079782D">
        <w:rPr>
          <w:sz w:val="22"/>
          <w:szCs w:val="22"/>
          <w:lang w:val="en-US"/>
        </w:rPr>
        <w:t>XIX</w:t>
      </w:r>
      <w:r w:rsidRPr="0079782D">
        <w:rPr>
          <w:sz w:val="22"/>
          <w:szCs w:val="22"/>
        </w:rPr>
        <w:t xml:space="preserve"> вв.). </w:t>
      </w:r>
      <w:r>
        <w:rPr>
          <w:sz w:val="22"/>
          <w:szCs w:val="22"/>
        </w:rPr>
        <w:t>СПб.</w:t>
      </w:r>
      <w:r w:rsidRPr="0079782D">
        <w:rPr>
          <w:sz w:val="22"/>
          <w:szCs w:val="22"/>
        </w:rPr>
        <w:t xml:space="preserve">, 1999. </w:t>
      </w:r>
      <w:r>
        <w:rPr>
          <w:sz w:val="22"/>
          <w:szCs w:val="22"/>
        </w:rPr>
        <w:t>С. 381</w:t>
      </w:r>
      <w:r w:rsidRPr="0079782D">
        <w:rPr>
          <w:sz w:val="22"/>
          <w:szCs w:val="22"/>
        </w:rPr>
        <w:t>.</w:t>
      </w:r>
    </w:p>
  </w:footnote>
  <w:footnote w:id="81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Пушкарева Н. Л. Частная жизнь русской женщины: невеста, жена, любовница (</w:t>
      </w:r>
      <w:r w:rsidRPr="0079782D">
        <w:rPr>
          <w:sz w:val="22"/>
          <w:szCs w:val="22"/>
          <w:lang w:val="en-US"/>
        </w:rPr>
        <w:t>X </w:t>
      </w:r>
      <w:r w:rsidRPr="0079782D">
        <w:rPr>
          <w:sz w:val="22"/>
          <w:szCs w:val="22"/>
        </w:rPr>
        <w:t>–</w:t>
      </w:r>
      <w:r w:rsidRPr="0079782D">
        <w:rPr>
          <w:sz w:val="22"/>
          <w:szCs w:val="22"/>
          <w:lang w:val="en-US"/>
        </w:rPr>
        <w:t> </w:t>
      </w:r>
      <w:r w:rsidRPr="0079782D">
        <w:rPr>
          <w:sz w:val="22"/>
          <w:szCs w:val="22"/>
        </w:rPr>
        <w:t xml:space="preserve">начало </w:t>
      </w:r>
      <w:r w:rsidRPr="0079782D">
        <w:rPr>
          <w:sz w:val="22"/>
          <w:szCs w:val="22"/>
          <w:lang w:val="en-US"/>
        </w:rPr>
        <w:t>XIX</w:t>
      </w:r>
      <w:r w:rsidRPr="0079782D">
        <w:rPr>
          <w:sz w:val="22"/>
          <w:szCs w:val="22"/>
        </w:rPr>
        <w:t xml:space="preserve"> вв.). </w:t>
      </w:r>
      <w:r>
        <w:rPr>
          <w:sz w:val="22"/>
          <w:szCs w:val="22"/>
        </w:rPr>
        <w:t>М.</w:t>
      </w:r>
      <w:r w:rsidRPr="0079782D">
        <w:rPr>
          <w:sz w:val="22"/>
          <w:szCs w:val="22"/>
        </w:rPr>
        <w:t xml:space="preserve">, 1997. </w:t>
      </w:r>
      <w:r>
        <w:rPr>
          <w:sz w:val="22"/>
          <w:szCs w:val="22"/>
        </w:rPr>
        <w:t>С. 310.</w:t>
      </w:r>
      <w:r w:rsidRPr="0079782D">
        <w:rPr>
          <w:sz w:val="22"/>
          <w:szCs w:val="22"/>
        </w:rPr>
        <w:t xml:space="preserve"> </w:t>
      </w:r>
    </w:p>
  </w:footnote>
  <w:footnote w:id="82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Антокольская М. В. Семейное право: Учебник. </w:t>
      </w:r>
      <w:r>
        <w:rPr>
          <w:sz w:val="22"/>
          <w:szCs w:val="22"/>
        </w:rPr>
        <w:t>М.</w:t>
      </w:r>
      <w:r w:rsidRPr="0079782D">
        <w:rPr>
          <w:sz w:val="22"/>
          <w:szCs w:val="22"/>
        </w:rPr>
        <w:t xml:space="preserve">, 2003. </w:t>
      </w:r>
      <w:r>
        <w:rPr>
          <w:sz w:val="22"/>
          <w:szCs w:val="22"/>
        </w:rPr>
        <w:t>С. 55.</w:t>
      </w:r>
    </w:p>
  </w:footnote>
  <w:footnote w:id="83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Антокольская М. В. Указ. соч. С. 56.</w:t>
      </w:r>
    </w:p>
  </w:footnote>
  <w:footnote w:id="84">
    <w:p w:rsidR="00633584" w:rsidRDefault="003A485E" w:rsidP="0079782D">
      <w:pPr>
        <w:tabs>
          <w:tab w:val="left" w:pos="1080"/>
        </w:tabs>
        <w:jc w:val="both"/>
      </w:pPr>
      <w:r w:rsidRPr="0079782D">
        <w:rPr>
          <w:rStyle w:val="a7"/>
          <w:sz w:val="22"/>
          <w:szCs w:val="22"/>
        </w:rPr>
        <w:footnoteRef/>
      </w:r>
      <w:r w:rsidRPr="0079782D">
        <w:rPr>
          <w:sz w:val="22"/>
          <w:szCs w:val="22"/>
        </w:rPr>
        <w:t xml:space="preserve"> Листова Т. А. </w:t>
      </w:r>
      <w:r>
        <w:rPr>
          <w:sz w:val="22"/>
          <w:szCs w:val="22"/>
        </w:rPr>
        <w:t>Указ. соч. С. 103</w:t>
      </w:r>
      <w:r w:rsidRPr="0079782D">
        <w:rPr>
          <w:sz w:val="22"/>
          <w:szCs w:val="22"/>
        </w:rPr>
        <w:t>.</w:t>
      </w:r>
    </w:p>
  </w:footnote>
  <w:footnote w:id="85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Носова Г. А. Традиционные обычаи русских. </w:t>
      </w:r>
      <w:r>
        <w:rPr>
          <w:sz w:val="22"/>
          <w:szCs w:val="22"/>
        </w:rPr>
        <w:t>М.</w:t>
      </w:r>
      <w:r w:rsidRPr="00B85B1C">
        <w:rPr>
          <w:sz w:val="22"/>
          <w:szCs w:val="22"/>
        </w:rPr>
        <w:t xml:space="preserve">, 1999. </w:t>
      </w:r>
      <w:r>
        <w:rPr>
          <w:sz w:val="22"/>
          <w:szCs w:val="22"/>
        </w:rPr>
        <w:t>С</w:t>
      </w:r>
      <w:r w:rsidRPr="00B85B1C">
        <w:rPr>
          <w:sz w:val="22"/>
          <w:szCs w:val="22"/>
        </w:rPr>
        <w:t>.</w:t>
      </w:r>
      <w:r>
        <w:rPr>
          <w:sz w:val="22"/>
          <w:szCs w:val="22"/>
        </w:rPr>
        <w:t xml:space="preserve"> 200.</w:t>
      </w:r>
    </w:p>
  </w:footnote>
  <w:footnote w:id="86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Репина Л. П. Женщины и мужчины в истории: новая картина Европейского прошлого. </w:t>
      </w:r>
      <w:r>
        <w:rPr>
          <w:sz w:val="22"/>
          <w:szCs w:val="22"/>
        </w:rPr>
        <w:t>М.</w:t>
      </w:r>
      <w:r w:rsidRPr="00B85B1C">
        <w:rPr>
          <w:sz w:val="22"/>
          <w:szCs w:val="22"/>
        </w:rPr>
        <w:t xml:space="preserve">, 2002. </w:t>
      </w:r>
      <w:r>
        <w:rPr>
          <w:sz w:val="22"/>
          <w:szCs w:val="22"/>
        </w:rPr>
        <w:t>С. 311.</w:t>
      </w:r>
    </w:p>
  </w:footnote>
  <w:footnote w:id="87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Лотман Ю. В. Беседы о русской культуре. Быт и традиции русского дворянства (</w:t>
      </w:r>
      <w:r w:rsidRPr="00B85B1C">
        <w:rPr>
          <w:sz w:val="22"/>
          <w:szCs w:val="22"/>
          <w:lang w:val="en-US"/>
        </w:rPr>
        <w:t>XVIII</w:t>
      </w:r>
      <w:r w:rsidRPr="00B85B1C">
        <w:rPr>
          <w:sz w:val="22"/>
          <w:szCs w:val="22"/>
        </w:rPr>
        <w:t xml:space="preserve"> – начало </w:t>
      </w:r>
      <w:r w:rsidRPr="00B85B1C">
        <w:rPr>
          <w:sz w:val="22"/>
          <w:szCs w:val="22"/>
          <w:lang w:val="en-US"/>
        </w:rPr>
        <w:t>XIX</w:t>
      </w:r>
      <w:r w:rsidRPr="00B85B1C">
        <w:rPr>
          <w:sz w:val="22"/>
          <w:szCs w:val="22"/>
        </w:rPr>
        <w:t xml:space="preserve"> вв.). </w:t>
      </w:r>
      <w:r>
        <w:rPr>
          <w:sz w:val="22"/>
          <w:szCs w:val="22"/>
        </w:rPr>
        <w:t>СПб.</w:t>
      </w:r>
      <w:r w:rsidRPr="00B85B1C">
        <w:rPr>
          <w:sz w:val="22"/>
          <w:szCs w:val="22"/>
        </w:rPr>
        <w:t xml:space="preserve">, 1999. </w:t>
      </w:r>
      <w:r>
        <w:rPr>
          <w:sz w:val="22"/>
          <w:szCs w:val="22"/>
        </w:rPr>
        <w:t>С. 327.</w:t>
      </w:r>
    </w:p>
  </w:footnote>
  <w:footnote w:id="88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Мольтман Вендель Э. И сотворил Бог мужчину и женщину: Феминистская теория и человеческая идентичность // Вопросы философии. </w:t>
      </w:r>
      <w:r>
        <w:rPr>
          <w:sz w:val="22"/>
          <w:szCs w:val="22"/>
        </w:rPr>
        <w:t xml:space="preserve">М., 1993. </w:t>
      </w:r>
      <w:r w:rsidRPr="00B85B1C">
        <w:rPr>
          <w:sz w:val="22"/>
          <w:szCs w:val="22"/>
        </w:rPr>
        <w:t>№ 3. С. 56</w:t>
      </w:r>
      <w:r>
        <w:t>.</w:t>
      </w:r>
    </w:p>
  </w:footnote>
  <w:footnote w:id="89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Семенова Л. Н. </w:t>
      </w:r>
      <w:r>
        <w:rPr>
          <w:sz w:val="22"/>
          <w:szCs w:val="22"/>
        </w:rPr>
        <w:t>Указ. соч. С. 315.</w:t>
      </w:r>
    </w:p>
  </w:footnote>
  <w:footnote w:id="90">
    <w:p w:rsidR="00633584" w:rsidRDefault="003A485E" w:rsidP="00B85B1C">
      <w:pPr>
        <w:tabs>
          <w:tab w:val="left" w:pos="1080"/>
        </w:tabs>
        <w:jc w:val="both"/>
      </w:pPr>
      <w:r w:rsidRPr="00B85B1C">
        <w:rPr>
          <w:rStyle w:val="a7"/>
          <w:sz w:val="22"/>
          <w:szCs w:val="22"/>
        </w:rPr>
        <w:footnoteRef/>
      </w:r>
      <w:r w:rsidRPr="00B85B1C">
        <w:rPr>
          <w:sz w:val="22"/>
          <w:szCs w:val="22"/>
        </w:rPr>
        <w:t xml:space="preserve"> Слепникова Е. А. Из истории женского среднего образования в России // Педагогика. М., 2001. №</w:t>
      </w:r>
      <w:r>
        <w:rPr>
          <w:sz w:val="22"/>
          <w:szCs w:val="22"/>
        </w:rPr>
        <w:t> </w:t>
      </w:r>
      <w:r w:rsidRPr="00B85B1C">
        <w:rPr>
          <w:sz w:val="22"/>
          <w:szCs w:val="22"/>
        </w:rPr>
        <w:t xml:space="preserve">9. </w:t>
      </w:r>
      <w:r>
        <w:rPr>
          <w:sz w:val="22"/>
          <w:szCs w:val="22"/>
        </w:rPr>
        <w:t>С. 75</w:t>
      </w:r>
      <w:r w:rsidRPr="00B85B1C">
        <w:rPr>
          <w:sz w:val="22"/>
          <w:szCs w:val="22"/>
        </w:rPr>
        <w:t>.</w:t>
      </w:r>
    </w:p>
  </w:footnote>
  <w:footnote w:id="91">
    <w:p w:rsidR="00633584" w:rsidRDefault="003A485E" w:rsidP="00232732">
      <w:pPr>
        <w:tabs>
          <w:tab w:val="left" w:pos="1080"/>
        </w:tabs>
        <w:jc w:val="both"/>
      </w:pPr>
      <w:r w:rsidRPr="00232732">
        <w:rPr>
          <w:rStyle w:val="a7"/>
          <w:sz w:val="22"/>
          <w:szCs w:val="22"/>
        </w:rPr>
        <w:footnoteRef/>
      </w:r>
      <w:r w:rsidRPr="00232732">
        <w:rPr>
          <w:sz w:val="22"/>
          <w:szCs w:val="22"/>
        </w:rPr>
        <w:t xml:space="preserve"> Цимбаев Н. И. Золотой век Екатерины. </w:t>
      </w:r>
      <w:r>
        <w:rPr>
          <w:sz w:val="22"/>
          <w:szCs w:val="22"/>
        </w:rPr>
        <w:t>М.</w:t>
      </w:r>
      <w:r w:rsidRPr="00232732">
        <w:rPr>
          <w:sz w:val="22"/>
          <w:szCs w:val="22"/>
        </w:rPr>
        <w:t xml:space="preserve">, 1996. </w:t>
      </w:r>
      <w:r>
        <w:rPr>
          <w:sz w:val="22"/>
          <w:szCs w:val="22"/>
        </w:rPr>
        <w:t>С. 243.</w:t>
      </w:r>
    </w:p>
  </w:footnote>
  <w:footnote w:id="92">
    <w:p w:rsidR="00633584" w:rsidRDefault="003A485E" w:rsidP="00232732">
      <w:pPr>
        <w:tabs>
          <w:tab w:val="left" w:pos="1080"/>
        </w:tabs>
        <w:jc w:val="both"/>
      </w:pPr>
      <w:r w:rsidRPr="00F73462">
        <w:rPr>
          <w:rStyle w:val="a7"/>
          <w:sz w:val="22"/>
          <w:szCs w:val="22"/>
        </w:rPr>
        <w:footnoteRef/>
      </w:r>
      <w:r w:rsidRPr="00F73462">
        <w:rPr>
          <w:sz w:val="22"/>
          <w:szCs w:val="22"/>
        </w:rPr>
        <w:t xml:space="preserve"> Рахматуллин М. А. Непоколебимая Екатерина // Отечественная история. М., 1996. № 6. С. 20.</w:t>
      </w:r>
    </w:p>
  </w:footnote>
  <w:footnote w:id="93">
    <w:p w:rsidR="00633584" w:rsidRDefault="003A485E" w:rsidP="00F73462">
      <w:pPr>
        <w:tabs>
          <w:tab w:val="left" w:pos="1080"/>
        </w:tabs>
        <w:spacing w:line="360" w:lineRule="auto"/>
        <w:jc w:val="both"/>
      </w:pPr>
      <w:r w:rsidRPr="00F73462">
        <w:rPr>
          <w:rStyle w:val="a7"/>
          <w:sz w:val="22"/>
          <w:szCs w:val="22"/>
        </w:rPr>
        <w:footnoteRef/>
      </w:r>
      <w:r w:rsidRPr="00F73462">
        <w:rPr>
          <w:sz w:val="22"/>
          <w:szCs w:val="22"/>
        </w:rPr>
        <w:t xml:space="preserve"> Королева К. П. Семейное воспитание и школа в России. </w:t>
      </w:r>
      <w:r>
        <w:rPr>
          <w:sz w:val="22"/>
          <w:szCs w:val="22"/>
        </w:rPr>
        <w:t>М.</w:t>
      </w:r>
      <w:r w:rsidRPr="00F73462">
        <w:rPr>
          <w:sz w:val="22"/>
          <w:szCs w:val="22"/>
        </w:rPr>
        <w:t xml:space="preserve">, 1994. </w:t>
      </w:r>
      <w:r>
        <w:rPr>
          <w:sz w:val="22"/>
          <w:szCs w:val="22"/>
        </w:rPr>
        <w:t>С. 184.</w:t>
      </w:r>
    </w:p>
  </w:footnote>
  <w:footnote w:id="94">
    <w:p w:rsidR="00633584" w:rsidRDefault="003A485E" w:rsidP="00F73462">
      <w:pPr>
        <w:tabs>
          <w:tab w:val="left" w:pos="1080"/>
        </w:tabs>
        <w:spacing w:line="360" w:lineRule="auto"/>
        <w:jc w:val="both"/>
      </w:pPr>
      <w:r w:rsidRPr="00F73462">
        <w:rPr>
          <w:rStyle w:val="a7"/>
          <w:sz w:val="22"/>
          <w:szCs w:val="22"/>
        </w:rPr>
        <w:footnoteRef/>
      </w:r>
      <w:r w:rsidRPr="00F73462">
        <w:rPr>
          <w:sz w:val="22"/>
          <w:szCs w:val="22"/>
        </w:rPr>
        <w:t xml:space="preserve"> Клецина И. С. Гендерная социализация: Учебное пособие. С</w:t>
      </w:r>
      <w:r>
        <w:rPr>
          <w:sz w:val="22"/>
          <w:szCs w:val="22"/>
        </w:rPr>
        <w:t>Пб.</w:t>
      </w:r>
      <w:r w:rsidRPr="00F73462">
        <w:rPr>
          <w:sz w:val="22"/>
          <w:szCs w:val="22"/>
        </w:rPr>
        <w:t xml:space="preserve">, 1998. </w:t>
      </w:r>
      <w:r>
        <w:rPr>
          <w:sz w:val="22"/>
          <w:szCs w:val="22"/>
        </w:rPr>
        <w:t>С. 54.</w:t>
      </w:r>
    </w:p>
  </w:footnote>
  <w:footnote w:id="95">
    <w:p w:rsidR="00633584" w:rsidRDefault="003A485E" w:rsidP="00F73462">
      <w:pPr>
        <w:tabs>
          <w:tab w:val="left" w:pos="1080"/>
        </w:tabs>
        <w:jc w:val="both"/>
      </w:pPr>
      <w:r w:rsidRPr="00F73462">
        <w:rPr>
          <w:rStyle w:val="a7"/>
          <w:sz w:val="22"/>
          <w:szCs w:val="22"/>
        </w:rPr>
        <w:footnoteRef/>
      </w:r>
      <w:r w:rsidRPr="00F73462">
        <w:rPr>
          <w:sz w:val="22"/>
          <w:szCs w:val="22"/>
        </w:rPr>
        <w:t xml:space="preserve"> Девис М. Женщины изменившие историю. </w:t>
      </w:r>
      <w:r>
        <w:rPr>
          <w:sz w:val="22"/>
          <w:szCs w:val="22"/>
        </w:rPr>
        <w:t>М.</w:t>
      </w:r>
      <w:r w:rsidRPr="00F73462">
        <w:rPr>
          <w:sz w:val="22"/>
          <w:szCs w:val="22"/>
        </w:rPr>
        <w:t xml:space="preserve">, 1994. </w:t>
      </w:r>
      <w:r>
        <w:rPr>
          <w:sz w:val="22"/>
          <w:szCs w:val="22"/>
        </w:rPr>
        <w:t>С. 322.</w:t>
      </w:r>
    </w:p>
  </w:footnote>
  <w:footnote w:id="96">
    <w:p w:rsidR="00633584" w:rsidRDefault="003A485E" w:rsidP="00F73462">
      <w:pPr>
        <w:tabs>
          <w:tab w:val="left" w:pos="1080"/>
        </w:tabs>
        <w:jc w:val="both"/>
      </w:pPr>
      <w:r w:rsidRPr="00F73462">
        <w:rPr>
          <w:rStyle w:val="a7"/>
          <w:sz w:val="22"/>
          <w:szCs w:val="22"/>
        </w:rPr>
        <w:footnoteRef/>
      </w:r>
      <w:r w:rsidRPr="00F73462">
        <w:rPr>
          <w:sz w:val="22"/>
          <w:szCs w:val="22"/>
        </w:rPr>
        <w:t xml:space="preserve"> Лотман Ю. В. </w:t>
      </w:r>
      <w:r>
        <w:rPr>
          <w:sz w:val="22"/>
          <w:szCs w:val="22"/>
        </w:rPr>
        <w:t>Указ. соч. С. 374.</w:t>
      </w:r>
    </w:p>
  </w:footnote>
  <w:footnote w:id="97">
    <w:p w:rsidR="00633584" w:rsidRDefault="003A485E">
      <w:pPr>
        <w:pStyle w:val="a5"/>
      </w:pPr>
      <w:r>
        <w:rPr>
          <w:rStyle w:val="a7"/>
        </w:rPr>
        <w:footnoteRef/>
      </w:r>
      <w:r>
        <w:t xml:space="preserve"> </w:t>
      </w:r>
      <w:r w:rsidRPr="00F73462">
        <w:rPr>
          <w:sz w:val="22"/>
          <w:szCs w:val="22"/>
        </w:rPr>
        <w:t xml:space="preserve">Девис М. </w:t>
      </w:r>
      <w:r>
        <w:rPr>
          <w:sz w:val="22"/>
          <w:szCs w:val="22"/>
        </w:rPr>
        <w:t>Указ. соч.</w:t>
      </w:r>
      <w:r w:rsidR="00935579">
        <w:rPr>
          <w:sz w:val="22"/>
          <w:szCs w:val="22"/>
        </w:rPr>
        <w:t xml:space="preserve"> </w:t>
      </w:r>
      <w:r>
        <w:rPr>
          <w:sz w:val="22"/>
          <w:szCs w:val="22"/>
        </w:rPr>
        <w:t>С. 295.</w:t>
      </w:r>
    </w:p>
  </w:footnote>
  <w:footnote w:id="98">
    <w:p w:rsidR="00633584" w:rsidRDefault="003A485E" w:rsidP="00F73462">
      <w:pPr>
        <w:tabs>
          <w:tab w:val="left" w:pos="1080"/>
        </w:tabs>
        <w:spacing w:line="360" w:lineRule="auto"/>
        <w:jc w:val="both"/>
      </w:pPr>
      <w:r>
        <w:rPr>
          <w:rStyle w:val="a7"/>
        </w:rPr>
        <w:footnoteRef/>
      </w:r>
      <w:r>
        <w:t xml:space="preserve"> Носова Г. А. Указ. соч. С. 231.</w:t>
      </w:r>
    </w:p>
  </w:footnote>
  <w:footnote w:id="99">
    <w:p w:rsidR="00633584" w:rsidRDefault="003A485E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sz w:val="22"/>
          <w:szCs w:val="22"/>
        </w:rPr>
        <w:t>Девис М. Указ. соч. С. 334.</w:t>
      </w:r>
    </w:p>
  </w:footnote>
  <w:footnote w:id="100">
    <w:p w:rsidR="00633584" w:rsidRDefault="003A485E" w:rsidP="00AE4130">
      <w:pPr>
        <w:tabs>
          <w:tab w:val="left" w:pos="1080"/>
        </w:tabs>
        <w:spacing w:line="360" w:lineRule="auto"/>
        <w:jc w:val="both"/>
      </w:pPr>
      <w:r w:rsidRPr="00AE4130">
        <w:rPr>
          <w:rStyle w:val="a7"/>
          <w:sz w:val="22"/>
          <w:szCs w:val="22"/>
        </w:rPr>
        <w:footnoteRef/>
      </w:r>
      <w:r w:rsidRPr="00AE4130">
        <w:rPr>
          <w:sz w:val="22"/>
          <w:szCs w:val="22"/>
        </w:rPr>
        <w:t xml:space="preserve"> Пушкарева Н. Л. Женщины России и Ев</w:t>
      </w:r>
      <w:r>
        <w:rPr>
          <w:sz w:val="22"/>
          <w:szCs w:val="22"/>
        </w:rPr>
        <w:t>ропы на пороге Нового времени.</w:t>
      </w:r>
      <w:r w:rsidR="00935579">
        <w:rPr>
          <w:sz w:val="22"/>
          <w:szCs w:val="22"/>
        </w:rPr>
        <w:t xml:space="preserve"> </w:t>
      </w:r>
      <w:r w:rsidRPr="00AE4130">
        <w:rPr>
          <w:sz w:val="22"/>
          <w:szCs w:val="22"/>
        </w:rPr>
        <w:t xml:space="preserve">М., 1996. </w:t>
      </w:r>
      <w:r>
        <w:rPr>
          <w:sz w:val="22"/>
          <w:szCs w:val="22"/>
        </w:rPr>
        <w:t>С. 213.</w:t>
      </w:r>
    </w:p>
  </w:footnote>
  <w:footnote w:id="101">
    <w:p w:rsidR="00633584" w:rsidRDefault="003A485E" w:rsidP="00AE4130">
      <w:pPr>
        <w:tabs>
          <w:tab w:val="left" w:pos="1080"/>
        </w:tabs>
        <w:spacing w:line="360" w:lineRule="auto"/>
        <w:jc w:val="both"/>
      </w:pPr>
      <w:r w:rsidRPr="00AE4130">
        <w:rPr>
          <w:rStyle w:val="a7"/>
          <w:sz w:val="22"/>
          <w:szCs w:val="22"/>
        </w:rPr>
        <w:footnoteRef/>
      </w:r>
      <w:r w:rsidRPr="00AE4130">
        <w:rPr>
          <w:sz w:val="22"/>
          <w:szCs w:val="22"/>
        </w:rPr>
        <w:t xml:space="preserve"> Власова И. В. </w:t>
      </w:r>
      <w:r>
        <w:rPr>
          <w:sz w:val="22"/>
          <w:szCs w:val="22"/>
        </w:rPr>
        <w:t>Указ. соч. С. 428</w:t>
      </w:r>
      <w:r w:rsidRPr="00AE4130">
        <w:rPr>
          <w:sz w:val="22"/>
          <w:szCs w:val="22"/>
        </w:rPr>
        <w:t>.</w:t>
      </w:r>
    </w:p>
  </w:footnote>
  <w:footnote w:id="102">
    <w:p w:rsidR="00633584" w:rsidRDefault="003A485E" w:rsidP="00AE4130">
      <w:pPr>
        <w:tabs>
          <w:tab w:val="left" w:pos="1080"/>
        </w:tabs>
        <w:jc w:val="both"/>
      </w:pPr>
      <w:r w:rsidRPr="00AE4130">
        <w:rPr>
          <w:rStyle w:val="a7"/>
          <w:sz w:val="22"/>
          <w:szCs w:val="22"/>
        </w:rPr>
        <w:footnoteRef/>
      </w:r>
      <w:r w:rsidRPr="00AE4130">
        <w:rPr>
          <w:sz w:val="22"/>
          <w:szCs w:val="22"/>
        </w:rPr>
        <w:t xml:space="preserve"> Тишкин Г. А. Женский вопрос в России в 50 – 60-е годы </w:t>
      </w:r>
      <w:r w:rsidRPr="00AE4130">
        <w:rPr>
          <w:sz w:val="22"/>
          <w:szCs w:val="22"/>
          <w:lang w:val="en-US"/>
        </w:rPr>
        <w:t>XIX</w:t>
      </w:r>
      <w:r w:rsidRPr="00AE4130">
        <w:rPr>
          <w:sz w:val="22"/>
          <w:szCs w:val="22"/>
        </w:rPr>
        <w:t xml:space="preserve"> в. Л., 1984. </w:t>
      </w:r>
      <w:r>
        <w:rPr>
          <w:sz w:val="22"/>
          <w:szCs w:val="22"/>
        </w:rPr>
        <w:t>С. 21.</w:t>
      </w:r>
    </w:p>
  </w:footnote>
  <w:footnote w:id="103">
    <w:p w:rsidR="00633584" w:rsidRDefault="003A485E" w:rsidP="00AE4130">
      <w:pPr>
        <w:tabs>
          <w:tab w:val="left" w:pos="1080"/>
        </w:tabs>
        <w:spacing w:line="360" w:lineRule="auto"/>
        <w:jc w:val="both"/>
      </w:pPr>
      <w:r>
        <w:rPr>
          <w:rStyle w:val="a7"/>
        </w:rPr>
        <w:footnoteRef/>
      </w:r>
      <w:r>
        <w:t xml:space="preserve"> Тишкин Г. А. Указ. соч. С. 28.</w:t>
      </w:r>
    </w:p>
  </w:footnote>
  <w:footnote w:id="104">
    <w:p w:rsidR="00633584" w:rsidRDefault="003A485E" w:rsidP="00AE4130">
      <w:pPr>
        <w:tabs>
          <w:tab w:val="left" w:pos="1080"/>
        </w:tabs>
        <w:jc w:val="both"/>
      </w:pPr>
      <w:r w:rsidRPr="00AE4130">
        <w:rPr>
          <w:rStyle w:val="a7"/>
          <w:sz w:val="22"/>
          <w:szCs w:val="22"/>
        </w:rPr>
        <w:footnoteRef/>
      </w:r>
      <w:r w:rsidRPr="00AE4130">
        <w:rPr>
          <w:sz w:val="22"/>
          <w:szCs w:val="22"/>
        </w:rPr>
        <w:t xml:space="preserve"> Репина Л. П. </w:t>
      </w:r>
      <w:r>
        <w:rPr>
          <w:sz w:val="22"/>
          <w:szCs w:val="22"/>
        </w:rPr>
        <w:t>Указ. соч. С. 205.</w:t>
      </w:r>
    </w:p>
  </w:footnote>
  <w:footnote w:id="105">
    <w:p w:rsidR="00633584" w:rsidRDefault="003A485E" w:rsidP="00010996">
      <w:pPr>
        <w:tabs>
          <w:tab w:val="left" w:pos="1080"/>
        </w:tabs>
        <w:spacing w:line="360" w:lineRule="auto"/>
        <w:jc w:val="both"/>
      </w:pPr>
      <w:r>
        <w:rPr>
          <w:rStyle w:val="a7"/>
        </w:rPr>
        <w:footnoteRef/>
      </w:r>
      <w:r>
        <w:t xml:space="preserve"> Листова Т. А. Указ. соч. С. 104.</w:t>
      </w:r>
    </w:p>
  </w:footnote>
  <w:footnote w:id="106">
    <w:p w:rsidR="00633584" w:rsidRDefault="003A485E" w:rsidP="00010996">
      <w:pPr>
        <w:tabs>
          <w:tab w:val="left" w:pos="1080"/>
        </w:tabs>
        <w:jc w:val="both"/>
      </w:pPr>
      <w:r w:rsidRPr="00010996">
        <w:rPr>
          <w:rStyle w:val="a7"/>
          <w:sz w:val="22"/>
          <w:szCs w:val="22"/>
        </w:rPr>
        <w:footnoteRef/>
      </w:r>
      <w:r w:rsidRPr="00010996">
        <w:rPr>
          <w:sz w:val="22"/>
          <w:szCs w:val="22"/>
        </w:rPr>
        <w:t xml:space="preserve"> Муравьева О. С. Как воспитывали русского дворянина. </w:t>
      </w:r>
      <w:r>
        <w:rPr>
          <w:sz w:val="22"/>
          <w:szCs w:val="22"/>
        </w:rPr>
        <w:t>М.</w:t>
      </w:r>
      <w:r w:rsidRPr="00010996">
        <w:rPr>
          <w:sz w:val="22"/>
          <w:szCs w:val="22"/>
        </w:rPr>
        <w:t xml:space="preserve">, 1995. </w:t>
      </w:r>
      <w:r>
        <w:rPr>
          <w:sz w:val="22"/>
          <w:szCs w:val="22"/>
        </w:rPr>
        <w:t>С</w:t>
      </w:r>
      <w:r w:rsidRPr="00010996">
        <w:rPr>
          <w:sz w:val="22"/>
          <w:szCs w:val="22"/>
        </w:rPr>
        <w:t>.</w:t>
      </w:r>
      <w:r>
        <w:rPr>
          <w:sz w:val="22"/>
          <w:szCs w:val="22"/>
        </w:rPr>
        <w:t xml:space="preserve"> 220.</w:t>
      </w:r>
    </w:p>
  </w:footnote>
  <w:footnote w:id="107">
    <w:p w:rsidR="00633584" w:rsidRDefault="003A485E" w:rsidP="00224524">
      <w:pPr>
        <w:tabs>
          <w:tab w:val="left" w:pos="1080"/>
        </w:tabs>
        <w:jc w:val="both"/>
      </w:pPr>
      <w:r w:rsidRPr="00224524">
        <w:rPr>
          <w:rStyle w:val="a7"/>
          <w:sz w:val="22"/>
          <w:szCs w:val="22"/>
        </w:rPr>
        <w:footnoteRef/>
      </w:r>
      <w:r w:rsidRPr="00224524">
        <w:rPr>
          <w:sz w:val="22"/>
          <w:szCs w:val="22"/>
        </w:rPr>
        <w:t xml:space="preserve"> Яковкина Н. И. История русской культуры. </w:t>
      </w:r>
      <w:r w:rsidRPr="00224524">
        <w:rPr>
          <w:sz w:val="22"/>
          <w:szCs w:val="22"/>
          <w:lang w:val="en-US"/>
        </w:rPr>
        <w:t>XIX</w:t>
      </w:r>
      <w:r w:rsidRPr="00224524">
        <w:rPr>
          <w:sz w:val="22"/>
          <w:szCs w:val="22"/>
        </w:rPr>
        <w:t xml:space="preserve"> век. </w:t>
      </w:r>
      <w:r>
        <w:rPr>
          <w:sz w:val="22"/>
          <w:szCs w:val="22"/>
        </w:rPr>
        <w:t>СПб.</w:t>
      </w:r>
      <w:r w:rsidRPr="00224524">
        <w:rPr>
          <w:sz w:val="22"/>
          <w:szCs w:val="22"/>
        </w:rPr>
        <w:t xml:space="preserve">, 2000. </w:t>
      </w:r>
      <w:r>
        <w:rPr>
          <w:sz w:val="22"/>
          <w:szCs w:val="22"/>
        </w:rPr>
        <w:t>С. 386.</w:t>
      </w:r>
    </w:p>
  </w:footnote>
  <w:footnote w:id="108">
    <w:p w:rsidR="00633584" w:rsidRDefault="003A485E" w:rsidP="00224524">
      <w:pPr>
        <w:tabs>
          <w:tab w:val="left" w:pos="1080"/>
        </w:tabs>
        <w:spacing w:line="360" w:lineRule="auto"/>
        <w:jc w:val="both"/>
      </w:pPr>
      <w:r>
        <w:rPr>
          <w:rStyle w:val="a7"/>
        </w:rPr>
        <w:footnoteRef/>
      </w:r>
      <w:r>
        <w:t xml:space="preserve"> Яковкина Н. И. Указ. соч. С. 387.</w:t>
      </w:r>
    </w:p>
  </w:footnote>
  <w:footnote w:id="109">
    <w:p w:rsidR="00633584" w:rsidRDefault="003A485E" w:rsidP="008554E4">
      <w:pPr>
        <w:tabs>
          <w:tab w:val="left" w:pos="1080"/>
        </w:tabs>
        <w:jc w:val="both"/>
      </w:pPr>
      <w:r w:rsidRPr="008554E4">
        <w:rPr>
          <w:rStyle w:val="a7"/>
          <w:sz w:val="22"/>
          <w:szCs w:val="22"/>
        </w:rPr>
        <w:footnoteRef/>
      </w:r>
      <w:r w:rsidRPr="008554E4">
        <w:rPr>
          <w:sz w:val="22"/>
          <w:szCs w:val="22"/>
        </w:rPr>
        <w:t xml:space="preserve"> Паршина В. Н. </w:t>
      </w:r>
      <w:r>
        <w:rPr>
          <w:sz w:val="22"/>
          <w:szCs w:val="22"/>
        </w:rPr>
        <w:t>Указ. соч. С. 108.</w:t>
      </w:r>
      <w:r w:rsidRPr="008554E4">
        <w:rPr>
          <w:sz w:val="22"/>
          <w:szCs w:val="22"/>
        </w:rPr>
        <w:t>.</w:t>
      </w:r>
    </w:p>
  </w:footnote>
  <w:footnote w:id="110">
    <w:p w:rsidR="00633584" w:rsidRDefault="003A485E" w:rsidP="008554E4">
      <w:pPr>
        <w:tabs>
          <w:tab w:val="left" w:pos="1080"/>
        </w:tabs>
        <w:jc w:val="both"/>
      </w:pPr>
      <w:r w:rsidRPr="008554E4">
        <w:rPr>
          <w:rStyle w:val="a7"/>
          <w:sz w:val="22"/>
          <w:szCs w:val="22"/>
        </w:rPr>
        <w:footnoteRef/>
      </w:r>
      <w:r w:rsidRPr="008554E4">
        <w:rPr>
          <w:sz w:val="22"/>
          <w:szCs w:val="22"/>
        </w:rPr>
        <w:t xml:space="preserve"> Королева К. П. Семейное воспитание и школа в России. </w:t>
      </w:r>
      <w:r>
        <w:rPr>
          <w:sz w:val="22"/>
          <w:szCs w:val="22"/>
        </w:rPr>
        <w:t>М.</w:t>
      </w:r>
      <w:r w:rsidRPr="008554E4">
        <w:rPr>
          <w:sz w:val="22"/>
          <w:szCs w:val="22"/>
        </w:rPr>
        <w:t xml:space="preserve">, 1994. </w:t>
      </w:r>
      <w:r>
        <w:rPr>
          <w:sz w:val="22"/>
          <w:szCs w:val="22"/>
        </w:rPr>
        <w:t>С. 168.</w:t>
      </w:r>
    </w:p>
  </w:footnote>
  <w:footnote w:id="111">
    <w:p w:rsidR="00633584" w:rsidRDefault="003A485E" w:rsidP="008554E4">
      <w:pPr>
        <w:tabs>
          <w:tab w:val="left" w:pos="1080"/>
        </w:tabs>
        <w:jc w:val="both"/>
      </w:pPr>
      <w:r w:rsidRPr="008554E4">
        <w:rPr>
          <w:rStyle w:val="a7"/>
          <w:sz w:val="22"/>
          <w:szCs w:val="22"/>
        </w:rPr>
        <w:footnoteRef/>
      </w:r>
      <w:r w:rsidRPr="008554E4">
        <w:rPr>
          <w:sz w:val="22"/>
          <w:szCs w:val="22"/>
        </w:rPr>
        <w:t xml:space="preserve"> Женщина и вещественный мир культуры народов Росси и Европы. </w:t>
      </w:r>
      <w:r>
        <w:rPr>
          <w:sz w:val="22"/>
          <w:szCs w:val="22"/>
        </w:rPr>
        <w:t>СПб.</w:t>
      </w:r>
      <w:r w:rsidRPr="008554E4">
        <w:rPr>
          <w:sz w:val="22"/>
          <w:szCs w:val="22"/>
        </w:rPr>
        <w:t xml:space="preserve">, 1998. </w:t>
      </w:r>
      <w:r>
        <w:rPr>
          <w:sz w:val="22"/>
          <w:szCs w:val="22"/>
        </w:rPr>
        <w:t>С. 155.</w:t>
      </w:r>
    </w:p>
  </w:footnote>
  <w:footnote w:id="112">
    <w:p w:rsidR="00633584" w:rsidRDefault="003A485E" w:rsidP="008554E4">
      <w:pPr>
        <w:pStyle w:val="a5"/>
        <w:jc w:val="both"/>
      </w:pPr>
      <w:r w:rsidRPr="008554E4">
        <w:rPr>
          <w:rStyle w:val="a7"/>
          <w:sz w:val="22"/>
          <w:szCs w:val="22"/>
        </w:rPr>
        <w:footnoteRef/>
      </w:r>
      <w:r w:rsidRPr="008554E4">
        <w:rPr>
          <w:sz w:val="22"/>
          <w:szCs w:val="22"/>
        </w:rPr>
        <w:t xml:space="preserve"> Миронов Б. Н. Социальная история России периода империи (</w:t>
      </w:r>
      <w:r w:rsidRPr="008554E4">
        <w:rPr>
          <w:sz w:val="22"/>
          <w:szCs w:val="22"/>
          <w:lang w:val="en-US"/>
        </w:rPr>
        <w:t>XVIII</w:t>
      </w:r>
      <w:r w:rsidRPr="008554E4">
        <w:rPr>
          <w:sz w:val="22"/>
          <w:szCs w:val="22"/>
        </w:rPr>
        <w:t xml:space="preserve"> – начало </w:t>
      </w:r>
      <w:r w:rsidRPr="008554E4">
        <w:rPr>
          <w:sz w:val="22"/>
          <w:szCs w:val="22"/>
          <w:lang w:val="en-US"/>
        </w:rPr>
        <w:t>XIX</w:t>
      </w:r>
      <w:r w:rsidRPr="008554E4">
        <w:rPr>
          <w:sz w:val="22"/>
          <w:szCs w:val="22"/>
        </w:rPr>
        <w:t xml:space="preserve"> вв.) </w:t>
      </w:r>
      <w:r>
        <w:rPr>
          <w:sz w:val="22"/>
          <w:szCs w:val="22"/>
        </w:rPr>
        <w:t>СПб.</w:t>
      </w:r>
      <w:r w:rsidRPr="008554E4">
        <w:rPr>
          <w:sz w:val="22"/>
          <w:szCs w:val="22"/>
        </w:rPr>
        <w:t xml:space="preserve">, 2000. </w:t>
      </w:r>
      <w:r>
        <w:rPr>
          <w:sz w:val="22"/>
          <w:szCs w:val="22"/>
        </w:rPr>
        <w:t>402.</w:t>
      </w:r>
    </w:p>
  </w:footnote>
  <w:footnote w:id="113">
    <w:p w:rsidR="00633584" w:rsidRDefault="003A485E" w:rsidP="00DB6334">
      <w:pPr>
        <w:tabs>
          <w:tab w:val="left" w:pos="1080"/>
        </w:tabs>
        <w:jc w:val="both"/>
      </w:pPr>
      <w:r w:rsidRPr="008554E4">
        <w:rPr>
          <w:rStyle w:val="a7"/>
          <w:sz w:val="22"/>
          <w:szCs w:val="22"/>
        </w:rPr>
        <w:footnoteRef/>
      </w:r>
      <w:r w:rsidRPr="008554E4">
        <w:rPr>
          <w:sz w:val="22"/>
          <w:szCs w:val="22"/>
        </w:rPr>
        <w:t xml:space="preserve"> Хорошилова Л. Б. Женское образование и воспитание // Очерк русской культуры </w:t>
      </w:r>
      <w:r w:rsidRPr="008554E4">
        <w:rPr>
          <w:sz w:val="22"/>
          <w:szCs w:val="22"/>
          <w:lang w:val="en-US"/>
        </w:rPr>
        <w:t>XIX</w:t>
      </w:r>
      <w:r>
        <w:rPr>
          <w:sz w:val="22"/>
          <w:szCs w:val="22"/>
        </w:rPr>
        <w:t xml:space="preserve"> в. М.</w:t>
      </w:r>
      <w:r w:rsidRPr="008554E4">
        <w:rPr>
          <w:sz w:val="22"/>
          <w:szCs w:val="22"/>
        </w:rPr>
        <w:t xml:space="preserve">, 2001. Т. 3. </w:t>
      </w:r>
      <w:r>
        <w:rPr>
          <w:sz w:val="22"/>
          <w:szCs w:val="22"/>
        </w:rPr>
        <w:t>С. 329</w:t>
      </w:r>
      <w:r w:rsidRPr="008554E4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5E" w:rsidRDefault="003A485E" w:rsidP="00266A1C">
    <w:pPr>
      <w:pStyle w:val="a8"/>
      <w:framePr w:wrap="around" w:vAnchor="text" w:hAnchor="margin" w:xAlign="center" w:y="1"/>
      <w:rPr>
        <w:rStyle w:val="aa"/>
      </w:rPr>
    </w:pPr>
  </w:p>
  <w:p w:rsidR="003A485E" w:rsidRDefault="003A48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5E" w:rsidRDefault="00040ED2" w:rsidP="00266A1C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3A485E" w:rsidRDefault="003A48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29A"/>
    <w:multiLevelType w:val="hybridMultilevel"/>
    <w:tmpl w:val="90C44220"/>
    <w:lvl w:ilvl="0" w:tplc="209666D8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AD5616"/>
    <w:multiLevelType w:val="hybridMultilevel"/>
    <w:tmpl w:val="8DB62674"/>
    <w:lvl w:ilvl="0" w:tplc="7528DF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89370CD"/>
    <w:multiLevelType w:val="hybridMultilevel"/>
    <w:tmpl w:val="25D019C0"/>
    <w:lvl w:ilvl="0" w:tplc="D7F6A5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0CB17EF"/>
    <w:multiLevelType w:val="multilevel"/>
    <w:tmpl w:val="D6D2A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4B1426A"/>
    <w:multiLevelType w:val="multilevel"/>
    <w:tmpl w:val="D6D2A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45655E3"/>
    <w:multiLevelType w:val="multilevel"/>
    <w:tmpl w:val="52F0112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EE789A"/>
    <w:multiLevelType w:val="multilevel"/>
    <w:tmpl w:val="8DB62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CE47DA7"/>
    <w:multiLevelType w:val="multilevel"/>
    <w:tmpl w:val="3578AB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0AC"/>
    <w:rsid w:val="00000788"/>
    <w:rsid w:val="000037AE"/>
    <w:rsid w:val="00010996"/>
    <w:rsid w:val="00014D6A"/>
    <w:rsid w:val="0002487A"/>
    <w:rsid w:val="000263EF"/>
    <w:rsid w:val="00040ED2"/>
    <w:rsid w:val="00046186"/>
    <w:rsid w:val="00053891"/>
    <w:rsid w:val="00054FB5"/>
    <w:rsid w:val="00060462"/>
    <w:rsid w:val="00077D7F"/>
    <w:rsid w:val="0008258A"/>
    <w:rsid w:val="0008260B"/>
    <w:rsid w:val="0008493E"/>
    <w:rsid w:val="00084F14"/>
    <w:rsid w:val="000877CC"/>
    <w:rsid w:val="00087E5D"/>
    <w:rsid w:val="00093B1A"/>
    <w:rsid w:val="00095599"/>
    <w:rsid w:val="000A29D4"/>
    <w:rsid w:val="000A63F8"/>
    <w:rsid w:val="000A7FE1"/>
    <w:rsid w:val="000B344F"/>
    <w:rsid w:val="000C05C4"/>
    <w:rsid w:val="000C339D"/>
    <w:rsid w:val="000C597F"/>
    <w:rsid w:val="000D03A6"/>
    <w:rsid w:val="000D0F22"/>
    <w:rsid w:val="000D4F80"/>
    <w:rsid w:val="000E4030"/>
    <w:rsid w:val="000E41F5"/>
    <w:rsid w:val="000E68C0"/>
    <w:rsid w:val="000F2651"/>
    <w:rsid w:val="000F3B4A"/>
    <w:rsid w:val="000F628E"/>
    <w:rsid w:val="000F6DA3"/>
    <w:rsid w:val="00100796"/>
    <w:rsid w:val="001011DB"/>
    <w:rsid w:val="00102A67"/>
    <w:rsid w:val="00102C67"/>
    <w:rsid w:val="00103A2C"/>
    <w:rsid w:val="001065B7"/>
    <w:rsid w:val="00106694"/>
    <w:rsid w:val="0011304D"/>
    <w:rsid w:val="00113D43"/>
    <w:rsid w:val="001145BF"/>
    <w:rsid w:val="00121611"/>
    <w:rsid w:val="00122079"/>
    <w:rsid w:val="001230CE"/>
    <w:rsid w:val="0012692D"/>
    <w:rsid w:val="00130544"/>
    <w:rsid w:val="00130A15"/>
    <w:rsid w:val="001331A2"/>
    <w:rsid w:val="001512DA"/>
    <w:rsid w:val="0015346F"/>
    <w:rsid w:val="00154320"/>
    <w:rsid w:val="0015452B"/>
    <w:rsid w:val="00155A64"/>
    <w:rsid w:val="001628DA"/>
    <w:rsid w:val="00162DC2"/>
    <w:rsid w:val="00163683"/>
    <w:rsid w:val="00163A8A"/>
    <w:rsid w:val="00166E94"/>
    <w:rsid w:val="001670D5"/>
    <w:rsid w:val="00170F68"/>
    <w:rsid w:val="0017588A"/>
    <w:rsid w:val="00176F94"/>
    <w:rsid w:val="0018639A"/>
    <w:rsid w:val="00191157"/>
    <w:rsid w:val="00195895"/>
    <w:rsid w:val="001A73EA"/>
    <w:rsid w:val="001B0386"/>
    <w:rsid w:val="001B7C73"/>
    <w:rsid w:val="001C0761"/>
    <w:rsid w:val="001C13A2"/>
    <w:rsid w:val="001C3EE7"/>
    <w:rsid w:val="001C79DE"/>
    <w:rsid w:val="001D2FDC"/>
    <w:rsid w:val="001D3DE1"/>
    <w:rsid w:val="001E3A69"/>
    <w:rsid w:val="001F3587"/>
    <w:rsid w:val="0020257D"/>
    <w:rsid w:val="00203622"/>
    <w:rsid w:val="00205593"/>
    <w:rsid w:val="00211EBB"/>
    <w:rsid w:val="002154B6"/>
    <w:rsid w:val="0022038B"/>
    <w:rsid w:val="00221195"/>
    <w:rsid w:val="00223269"/>
    <w:rsid w:val="00224524"/>
    <w:rsid w:val="002246B0"/>
    <w:rsid w:val="00225C7B"/>
    <w:rsid w:val="002312FF"/>
    <w:rsid w:val="00231769"/>
    <w:rsid w:val="00231F4B"/>
    <w:rsid w:val="00232732"/>
    <w:rsid w:val="00234BD3"/>
    <w:rsid w:val="00236067"/>
    <w:rsid w:val="002365EF"/>
    <w:rsid w:val="00240083"/>
    <w:rsid w:val="00241EC5"/>
    <w:rsid w:val="002435C6"/>
    <w:rsid w:val="0024400B"/>
    <w:rsid w:val="00246EB6"/>
    <w:rsid w:val="00266A1C"/>
    <w:rsid w:val="00270705"/>
    <w:rsid w:val="00273984"/>
    <w:rsid w:val="002800D0"/>
    <w:rsid w:val="002822DA"/>
    <w:rsid w:val="002915F0"/>
    <w:rsid w:val="00291A34"/>
    <w:rsid w:val="00292E85"/>
    <w:rsid w:val="002936FE"/>
    <w:rsid w:val="002970D9"/>
    <w:rsid w:val="002A3C5D"/>
    <w:rsid w:val="002A7097"/>
    <w:rsid w:val="002B7928"/>
    <w:rsid w:val="002C54CB"/>
    <w:rsid w:val="002C7E9E"/>
    <w:rsid w:val="002D601D"/>
    <w:rsid w:val="002D6623"/>
    <w:rsid w:val="002D7A30"/>
    <w:rsid w:val="002E224C"/>
    <w:rsid w:val="002E2E2D"/>
    <w:rsid w:val="002F1350"/>
    <w:rsid w:val="002F2A0B"/>
    <w:rsid w:val="00300143"/>
    <w:rsid w:val="0030067D"/>
    <w:rsid w:val="00305DC8"/>
    <w:rsid w:val="00316906"/>
    <w:rsid w:val="00316F01"/>
    <w:rsid w:val="0033427C"/>
    <w:rsid w:val="00337C04"/>
    <w:rsid w:val="00340731"/>
    <w:rsid w:val="003425FC"/>
    <w:rsid w:val="0036442E"/>
    <w:rsid w:val="003646A4"/>
    <w:rsid w:val="00364F36"/>
    <w:rsid w:val="00365B7B"/>
    <w:rsid w:val="00370D0E"/>
    <w:rsid w:val="00370D65"/>
    <w:rsid w:val="003739CF"/>
    <w:rsid w:val="003771C0"/>
    <w:rsid w:val="00383E4B"/>
    <w:rsid w:val="003874D3"/>
    <w:rsid w:val="00394BC3"/>
    <w:rsid w:val="00395B38"/>
    <w:rsid w:val="003A13A4"/>
    <w:rsid w:val="003A3889"/>
    <w:rsid w:val="003A485E"/>
    <w:rsid w:val="003A6D8B"/>
    <w:rsid w:val="003B026D"/>
    <w:rsid w:val="003B467D"/>
    <w:rsid w:val="003B7972"/>
    <w:rsid w:val="003C0AEE"/>
    <w:rsid w:val="003C1AFE"/>
    <w:rsid w:val="003C2522"/>
    <w:rsid w:val="003C618D"/>
    <w:rsid w:val="003D2D6F"/>
    <w:rsid w:val="003D3AD8"/>
    <w:rsid w:val="003D7C21"/>
    <w:rsid w:val="003E16F7"/>
    <w:rsid w:val="003E5622"/>
    <w:rsid w:val="003E66B4"/>
    <w:rsid w:val="003E7FA5"/>
    <w:rsid w:val="003F02D8"/>
    <w:rsid w:val="003F4FEE"/>
    <w:rsid w:val="00400FE9"/>
    <w:rsid w:val="004078C0"/>
    <w:rsid w:val="00415E55"/>
    <w:rsid w:val="004165EC"/>
    <w:rsid w:val="00416CF2"/>
    <w:rsid w:val="004173F8"/>
    <w:rsid w:val="0041746F"/>
    <w:rsid w:val="00430A35"/>
    <w:rsid w:val="00437076"/>
    <w:rsid w:val="00455B54"/>
    <w:rsid w:val="00466061"/>
    <w:rsid w:val="00466223"/>
    <w:rsid w:val="0048362B"/>
    <w:rsid w:val="00484D6A"/>
    <w:rsid w:val="00490742"/>
    <w:rsid w:val="00491B2D"/>
    <w:rsid w:val="00491FD9"/>
    <w:rsid w:val="00492736"/>
    <w:rsid w:val="00497E08"/>
    <w:rsid w:val="004A6686"/>
    <w:rsid w:val="004A6F8C"/>
    <w:rsid w:val="004B13B4"/>
    <w:rsid w:val="004B271A"/>
    <w:rsid w:val="004B500F"/>
    <w:rsid w:val="004C23CF"/>
    <w:rsid w:val="004C58FC"/>
    <w:rsid w:val="004C74F5"/>
    <w:rsid w:val="004D2089"/>
    <w:rsid w:val="004D4AF3"/>
    <w:rsid w:val="004E00E3"/>
    <w:rsid w:val="004E3A89"/>
    <w:rsid w:val="004E563D"/>
    <w:rsid w:val="004E64BA"/>
    <w:rsid w:val="004F01B3"/>
    <w:rsid w:val="004F3F2A"/>
    <w:rsid w:val="004F7CAA"/>
    <w:rsid w:val="00506E19"/>
    <w:rsid w:val="00507C9A"/>
    <w:rsid w:val="005142FF"/>
    <w:rsid w:val="00515E5B"/>
    <w:rsid w:val="00517F50"/>
    <w:rsid w:val="005202F4"/>
    <w:rsid w:val="0052158E"/>
    <w:rsid w:val="00530672"/>
    <w:rsid w:val="005335A7"/>
    <w:rsid w:val="00536497"/>
    <w:rsid w:val="00544A12"/>
    <w:rsid w:val="00544F4A"/>
    <w:rsid w:val="0054672C"/>
    <w:rsid w:val="005469FD"/>
    <w:rsid w:val="00547F9A"/>
    <w:rsid w:val="005508EC"/>
    <w:rsid w:val="0055095E"/>
    <w:rsid w:val="005511B3"/>
    <w:rsid w:val="00551A41"/>
    <w:rsid w:val="00553F6A"/>
    <w:rsid w:val="005564F0"/>
    <w:rsid w:val="00561300"/>
    <w:rsid w:val="00564ADD"/>
    <w:rsid w:val="00573D27"/>
    <w:rsid w:val="00586049"/>
    <w:rsid w:val="00594572"/>
    <w:rsid w:val="005A0341"/>
    <w:rsid w:val="005A3D48"/>
    <w:rsid w:val="005A4A82"/>
    <w:rsid w:val="005A6969"/>
    <w:rsid w:val="005A7D56"/>
    <w:rsid w:val="005B43CE"/>
    <w:rsid w:val="005B6B5E"/>
    <w:rsid w:val="005C20F3"/>
    <w:rsid w:val="005C703C"/>
    <w:rsid w:val="005D0F00"/>
    <w:rsid w:val="005D0F0A"/>
    <w:rsid w:val="005D40D7"/>
    <w:rsid w:val="005D4E0C"/>
    <w:rsid w:val="005E7BD4"/>
    <w:rsid w:val="005F033A"/>
    <w:rsid w:val="005F0410"/>
    <w:rsid w:val="005F0F44"/>
    <w:rsid w:val="005F7F4C"/>
    <w:rsid w:val="006014A5"/>
    <w:rsid w:val="006015DA"/>
    <w:rsid w:val="00601773"/>
    <w:rsid w:val="0060609F"/>
    <w:rsid w:val="00607DC3"/>
    <w:rsid w:val="00613A70"/>
    <w:rsid w:val="006141A6"/>
    <w:rsid w:val="0062086A"/>
    <w:rsid w:val="0062619A"/>
    <w:rsid w:val="0062643E"/>
    <w:rsid w:val="0062742C"/>
    <w:rsid w:val="006332EF"/>
    <w:rsid w:val="00633584"/>
    <w:rsid w:val="00634A1B"/>
    <w:rsid w:val="00641344"/>
    <w:rsid w:val="00660D84"/>
    <w:rsid w:val="00663518"/>
    <w:rsid w:val="0066542C"/>
    <w:rsid w:val="00671312"/>
    <w:rsid w:val="00671AAC"/>
    <w:rsid w:val="00682B69"/>
    <w:rsid w:val="0069291C"/>
    <w:rsid w:val="006A1F83"/>
    <w:rsid w:val="006A4464"/>
    <w:rsid w:val="006A4806"/>
    <w:rsid w:val="006A6359"/>
    <w:rsid w:val="006B57DB"/>
    <w:rsid w:val="006C01F6"/>
    <w:rsid w:val="006C2D6C"/>
    <w:rsid w:val="006C3E09"/>
    <w:rsid w:val="006C6420"/>
    <w:rsid w:val="006C70AC"/>
    <w:rsid w:val="006D0E8B"/>
    <w:rsid w:val="006D1354"/>
    <w:rsid w:val="006D3905"/>
    <w:rsid w:val="006F24B6"/>
    <w:rsid w:val="006F3128"/>
    <w:rsid w:val="006F52E7"/>
    <w:rsid w:val="006F74A5"/>
    <w:rsid w:val="006F7E3A"/>
    <w:rsid w:val="007012DD"/>
    <w:rsid w:val="007271F3"/>
    <w:rsid w:val="007410D5"/>
    <w:rsid w:val="00744844"/>
    <w:rsid w:val="00754DAA"/>
    <w:rsid w:val="00764558"/>
    <w:rsid w:val="007646DF"/>
    <w:rsid w:val="00764A21"/>
    <w:rsid w:val="00764E1B"/>
    <w:rsid w:val="00767B4C"/>
    <w:rsid w:val="007759A3"/>
    <w:rsid w:val="00776592"/>
    <w:rsid w:val="00780425"/>
    <w:rsid w:val="00781903"/>
    <w:rsid w:val="007847B9"/>
    <w:rsid w:val="00787275"/>
    <w:rsid w:val="0079296C"/>
    <w:rsid w:val="0079782D"/>
    <w:rsid w:val="00797DA1"/>
    <w:rsid w:val="007A117F"/>
    <w:rsid w:val="007A4DE4"/>
    <w:rsid w:val="007B361A"/>
    <w:rsid w:val="007B4850"/>
    <w:rsid w:val="007B4E4D"/>
    <w:rsid w:val="007C6A09"/>
    <w:rsid w:val="007E3AC0"/>
    <w:rsid w:val="007E7A91"/>
    <w:rsid w:val="007F0609"/>
    <w:rsid w:val="007F09CA"/>
    <w:rsid w:val="007F11BD"/>
    <w:rsid w:val="00802B82"/>
    <w:rsid w:val="00807721"/>
    <w:rsid w:val="008103F6"/>
    <w:rsid w:val="008431A3"/>
    <w:rsid w:val="008448C0"/>
    <w:rsid w:val="0084555D"/>
    <w:rsid w:val="00846581"/>
    <w:rsid w:val="00851783"/>
    <w:rsid w:val="008554E4"/>
    <w:rsid w:val="0086238E"/>
    <w:rsid w:val="00864648"/>
    <w:rsid w:val="00865F15"/>
    <w:rsid w:val="00872A3F"/>
    <w:rsid w:val="008768B3"/>
    <w:rsid w:val="0088151D"/>
    <w:rsid w:val="00883509"/>
    <w:rsid w:val="00886F50"/>
    <w:rsid w:val="00894C2F"/>
    <w:rsid w:val="008A034D"/>
    <w:rsid w:val="008A6FE4"/>
    <w:rsid w:val="008A7ACA"/>
    <w:rsid w:val="008B17D3"/>
    <w:rsid w:val="008C4548"/>
    <w:rsid w:val="008E291B"/>
    <w:rsid w:val="008E5299"/>
    <w:rsid w:val="008F4D54"/>
    <w:rsid w:val="00903BA0"/>
    <w:rsid w:val="00906E91"/>
    <w:rsid w:val="00907476"/>
    <w:rsid w:val="0091498E"/>
    <w:rsid w:val="00917645"/>
    <w:rsid w:val="00920B38"/>
    <w:rsid w:val="00921876"/>
    <w:rsid w:val="00926DDC"/>
    <w:rsid w:val="00927920"/>
    <w:rsid w:val="00930AAB"/>
    <w:rsid w:val="00932308"/>
    <w:rsid w:val="00933934"/>
    <w:rsid w:val="00933E8A"/>
    <w:rsid w:val="00935579"/>
    <w:rsid w:val="00941290"/>
    <w:rsid w:val="00946A15"/>
    <w:rsid w:val="0095560D"/>
    <w:rsid w:val="00957A6D"/>
    <w:rsid w:val="0096182B"/>
    <w:rsid w:val="0096413A"/>
    <w:rsid w:val="00966A55"/>
    <w:rsid w:val="009848CB"/>
    <w:rsid w:val="0098500D"/>
    <w:rsid w:val="00986994"/>
    <w:rsid w:val="00990AB0"/>
    <w:rsid w:val="009923F8"/>
    <w:rsid w:val="009A0200"/>
    <w:rsid w:val="009A1044"/>
    <w:rsid w:val="009A4EA1"/>
    <w:rsid w:val="009B41E0"/>
    <w:rsid w:val="009B5EBF"/>
    <w:rsid w:val="009D1277"/>
    <w:rsid w:val="009D7CB8"/>
    <w:rsid w:val="009E23DA"/>
    <w:rsid w:val="009E2B0F"/>
    <w:rsid w:val="009E45EA"/>
    <w:rsid w:val="009E6034"/>
    <w:rsid w:val="009F1E0A"/>
    <w:rsid w:val="009F7C3C"/>
    <w:rsid w:val="00A00474"/>
    <w:rsid w:val="00A021EF"/>
    <w:rsid w:val="00A10135"/>
    <w:rsid w:val="00A1311E"/>
    <w:rsid w:val="00A13EA0"/>
    <w:rsid w:val="00A13FB3"/>
    <w:rsid w:val="00A149E9"/>
    <w:rsid w:val="00A14D35"/>
    <w:rsid w:val="00A14E79"/>
    <w:rsid w:val="00A15EE6"/>
    <w:rsid w:val="00A1763A"/>
    <w:rsid w:val="00A24C59"/>
    <w:rsid w:val="00A26B4E"/>
    <w:rsid w:val="00A33E7E"/>
    <w:rsid w:val="00A3541A"/>
    <w:rsid w:val="00A35C62"/>
    <w:rsid w:val="00A366EA"/>
    <w:rsid w:val="00A37961"/>
    <w:rsid w:val="00A4122E"/>
    <w:rsid w:val="00A500D4"/>
    <w:rsid w:val="00A507C9"/>
    <w:rsid w:val="00A5414B"/>
    <w:rsid w:val="00A613FD"/>
    <w:rsid w:val="00A73F45"/>
    <w:rsid w:val="00A74343"/>
    <w:rsid w:val="00A7745C"/>
    <w:rsid w:val="00A9413B"/>
    <w:rsid w:val="00A94FE9"/>
    <w:rsid w:val="00A95D87"/>
    <w:rsid w:val="00A95F47"/>
    <w:rsid w:val="00AA1268"/>
    <w:rsid w:val="00AB0678"/>
    <w:rsid w:val="00AB310F"/>
    <w:rsid w:val="00AB491F"/>
    <w:rsid w:val="00AC195B"/>
    <w:rsid w:val="00AC22C3"/>
    <w:rsid w:val="00AC67CB"/>
    <w:rsid w:val="00AC7967"/>
    <w:rsid w:val="00AD0E1D"/>
    <w:rsid w:val="00AD5F49"/>
    <w:rsid w:val="00AE4130"/>
    <w:rsid w:val="00AF1149"/>
    <w:rsid w:val="00B0793B"/>
    <w:rsid w:val="00B11DB9"/>
    <w:rsid w:val="00B13B81"/>
    <w:rsid w:val="00B26C8C"/>
    <w:rsid w:val="00B27348"/>
    <w:rsid w:val="00B3051F"/>
    <w:rsid w:val="00B31309"/>
    <w:rsid w:val="00B33E55"/>
    <w:rsid w:val="00B3544B"/>
    <w:rsid w:val="00B36B38"/>
    <w:rsid w:val="00B37E81"/>
    <w:rsid w:val="00B43F6B"/>
    <w:rsid w:val="00B44A68"/>
    <w:rsid w:val="00B47629"/>
    <w:rsid w:val="00B52FF4"/>
    <w:rsid w:val="00B56D83"/>
    <w:rsid w:val="00B66093"/>
    <w:rsid w:val="00B66D79"/>
    <w:rsid w:val="00B71E81"/>
    <w:rsid w:val="00B74495"/>
    <w:rsid w:val="00B82BC4"/>
    <w:rsid w:val="00B84B97"/>
    <w:rsid w:val="00B85B1C"/>
    <w:rsid w:val="00B87BCD"/>
    <w:rsid w:val="00B94CCB"/>
    <w:rsid w:val="00B95684"/>
    <w:rsid w:val="00BA0DF9"/>
    <w:rsid w:val="00BA18E9"/>
    <w:rsid w:val="00BB7D42"/>
    <w:rsid w:val="00BC0465"/>
    <w:rsid w:val="00BC33DA"/>
    <w:rsid w:val="00BC3AB2"/>
    <w:rsid w:val="00BC514A"/>
    <w:rsid w:val="00BC66B0"/>
    <w:rsid w:val="00BC7AF5"/>
    <w:rsid w:val="00BD2A80"/>
    <w:rsid w:val="00BD4AAC"/>
    <w:rsid w:val="00BD647E"/>
    <w:rsid w:val="00BF264F"/>
    <w:rsid w:val="00C15B5B"/>
    <w:rsid w:val="00C16367"/>
    <w:rsid w:val="00C164C9"/>
    <w:rsid w:val="00C165AE"/>
    <w:rsid w:val="00C166BF"/>
    <w:rsid w:val="00C205FB"/>
    <w:rsid w:val="00C20A7D"/>
    <w:rsid w:val="00C23A23"/>
    <w:rsid w:val="00C3173E"/>
    <w:rsid w:val="00C32E2A"/>
    <w:rsid w:val="00C331F7"/>
    <w:rsid w:val="00C36A31"/>
    <w:rsid w:val="00C40F63"/>
    <w:rsid w:val="00C5420D"/>
    <w:rsid w:val="00C54F43"/>
    <w:rsid w:val="00C64E32"/>
    <w:rsid w:val="00C6548C"/>
    <w:rsid w:val="00C6742F"/>
    <w:rsid w:val="00C67761"/>
    <w:rsid w:val="00C67F9B"/>
    <w:rsid w:val="00C705F8"/>
    <w:rsid w:val="00C71920"/>
    <w:rsid w:val="00C73E69"/>
    <w:rsid w:val="00C820CE"/>
    <w:rsid w:val="00C958AA"/>
    <w:rsid w:val="00CA0C65"/>
    <w:rsid w:val="00CA2371"/>
    <w:rsid w:val="00CA4612"/>
    <w:rsid w:val="00CA6537"/>
    <w:rsid w:val="00CB4610"/>
    <w:rsid w:val="00CB4B3B"/>
    <w:rsid w:val="00CB6980"/>
    <w:rsid w:val="00CC5A42"/>
    <w:rsid w:val="00CD3F0C"/>
    <w:rsid w:val="00CD673F"/>
    <w:rsid w:val="00CE097B"/>
    <w:rsid w:val="00CE27AE"/>
    <w:rsid w:val="00CF1727"/>
    <w:rsid w:val="00D07A6A"/>
    <w:rsid w:val="00D15C12"/>
    <w:rsid w:val="00D168D0"/>
    <w:rsid w:val="00D17E91"/>
    <w:rsid w:val="00D36D8C"/>
    <w:rsid w:val="00D40FA8"/>
    <w:rsid w:val="00D424D1"/>
    <w:rsid w:val="00D53999"/>
    <w:rsid w:val="00D57332"/>
    <w:rsid w:val="00D640E9"/>
    <w:rsid w:val="00D656FD"/>
    <w:rsid w:val="00D65712"/>
    <w:rsid w:val="00D81352"/>
    <w:rsid w:val="00D8313E"/>
    <w:rsid w:val="00D86B70"/>
    <w:rsid w:val="00D91D79"/>
    <w:rsid w:val="00D96AE5"/>
    <w:rsid w:val="00DB4217"/>
    <w:rsid w:val="00DB6334"/>
    <w:rsid w:val="00DC327C"/>
    <w:rsid w:val="00DC3D31"/>
    <w:rsid w:val="00DC4615"/>
    <w:rsid w:val="00DC496B"/>
    <w:rsid w:val="00DC7933"/>
    <w:rsid w:val="00DD4ED1"/>
    <w:rsid w:val="00DE4ED0"/>
    <w:rsid w:val="00DE65D6"/>
    <w:rsid w:val="00DF0F73"/>
    <w:rsid w:val="00DF599C"/>
    <w:rsid w:val="00E161B8"/>
    <w:rsid w:val="00E17029"/>
    <w:rsid w:val="00E25174"/>
    <w:rsid w:val="00E25A83"/>
    <w:rsid w:val="00E27E0C"/>
    <w:rsid w:val="00E43BC4"/>
    <w:rsid w:val="00E51646"/>
    <w:rsid w:val="00E5661E"/>
    <w:rsid w:val="00E5790A"/>
    <w:rsid w:val="00E673E9"/>
    <w:rsid w:val="00E73D2D"/>
    <w:rsid w:val="00E75777"/>
    <w:rsid w:val="00E775A2"/>
    <w:rsid w:val="00E805DB"/>
    <w:rsid w:val="00E8288F"/>
    <w:rsid w:val="00E86BCD"/>
    <w:rsid w:val="00E979CD"/>
    <w:rsid w:val="00EA060E"/>
    <w:rsid w:val="00EA1515"/>
    <w:rsid w:val="00EA1BB1"/>
    <w:rsid w:val="00EA375E"/>
    <w:rsid w:val="00EA5A50"/>
    <w:rsid w:val="00EB55AC"/>
    <w:rsid w:val="00EC237A"/>
    <w:rsid w:val="00EC6FB6"/>
    <w:rsid w:val="00ED13EC"/>
    <w:rsid w:val="00ED745D"/>
    <w:rsid w:val="00ED7DAA"/>
    <w:rsid w:val="00EE20BF"/>
    <w:rsid w:val="00EE3572"/>
    <w:rsid w:val="00EE5389"/>
    <w:rsid w:val="00EE5456"/>
    <w:rsid w:val="00EF1DA1"/>
    <w:rsid w:val="00EF42D4"/>
    <w:rsid w:val="00F043D7"/>
    <w:rsid w:val="00F166C0"/>
    <w:rsid w:val="00F17AAE"/>
    <w:rsid w:val="00F21A0A"/>
    <w:rsid w:val="00F33FC3"/>
    <w:rsid w:val="00F37A13"/>
    <w:rsid w:val="00F45C78"/>
    <w:rsid w:val="00F46F8E"/>
    <w:rsid w:val="00F54A46"/>
    <w:rsid w:val="00F5596F"/>
    <w:rsid w:val="00F56234"/>
    <w:rsid w:val="00F57ADD"/>
    <w:rsid w:val="00F6049B"/>
    <w:rsid w:val="00F67B63"/>
    <w:rsid w:val="00F73462"/>
    <w:rsid w:val="00F739A6"/>
    <w:rsid w:val="00F879B0"/>
    <w:rsid w:val="00F9326E"/>
    <w:rsid w:val="00F937B4"/>
    <w:rsid w:val="00F97EE7"/>
    <w:rsid w:val="00FA1424"/>
    <w:rsid w:val="00FB7AA4"/>
    <w:rsid w:val="00FC13D7"/>
    <w:rsid w:val="00FC77C3"/>
    <w:rsid w:val="00FD78EA"/>
    <w:rsid w:val="00FE0782"/>
    <w:rsid w:val="00FE16E4"/>
    <w:rsid w:val="00FE2EE5"/>
    <w:rsid w:val="00FF23DB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33E87-D89E-4AEE-AD08-A30F4C67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291B"/>
    <w:pPr>
      <w:spacing w:after="168"/>
    </w:pPr>
  </w:style>
  <w:style w:type="character" w:customStyle="1" w:styleId="a4">
    <w:name w:val="карман"/>
    <w:rsid w:val="008E291B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6332E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6332EF"/>
    <w:rPr>
      <w:rFonts w:cs="Times New Roman"/>
      <w:vertAlign w:val="superscript"/>
    </w:rPr>
  </w:style>
  <w:style w:type="paragraph" w:customStyle="1" w:styleId="1">
    <w:name w:val="Обычный (веб)1"/>
    <w:basedOn w:val="a"/>
    <w:rsid w:val="008103F6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F17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F17A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24629</Words>
  <Characters>140388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ПГПУ</Company>
  <LinksUpToDate>false</LinksUpToDate>
  <CharactersWithSpaces>164688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КРИСТИНА</dc:creator>
  <cp:keywords/>
  <dc:description/>
  <cp:lastModifiedBy>admin</cp:lastModifiedBy>
  <cp:revision>2</cp:revision>
  <cp:lastPrinted>2010-04-09T16:52:00Z</cp:lastPrinted>
  <dcterms:created xsi:type="dcterms:W3CDTF">2014-03-09T03:24:00Z</dcterms:created>
  <dcterms:modified xsi:type="dcterms:W3CDTF">2014-03-09T03:24:00Z</dcterms:modified>
</cp:coreProperties>
</file>