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A1" w:rsidRPr="00750BD5" w:rsidRDefault="00A02DA1" w:rsidP="00750BD5">
      <w:pPr>
        <w:spacing w:after="0" w:line="360" w:lineRule="auto"/>
        <w:ind w:firstLine="709"/>
        <w:jc w:val="both"/>
        <w:rPr>
          <w:rFonts w:ascii="Times New Roman" w:hAnsi="Times New Roman"/>
          <w:b/>
          <w:bCs/>
          <w:sz w:val="28"/>
          <w:szCs w:val="28"/>
        </w:rPr>
      </w:pPr>
      <w:r w:rsidRPr="00750BD5">
        <w:rPr>
          <w:rFonts w:ascii="Times New Roman" w:hAnsi="Times New Roman"/>
          <w:b/>
          <w:bCs/>
          <w:sz w:val="28"/>
          <w:szCs w:val="28"/>
        </w:rPr>
        <w:t>ВВЕДЕНИЕ</w:t>
      </w:r>
    </w:p>
    <w:p w:rsidR="00782933" w:rsidRPr="00750BD5" w:rsidRDefault="00782933" w:rsidP="00750BD5">
      <w:pPr>
        <w:spacing w:after="0" w:line="360" w:lineRule="auto"/>
        <w:ind w:firstLine="709"/>
        <w:jc w:val="both"/>
        <w:rPr>
          <w:rFonts w:ascii="Times New Roman" w:hAnsi="Times New Roman"/>
          <w:b/>
          <w:bCs/>
          <w:sz w:val="28"/>
          <w:szCs w:val="28"/>
          <w:lang w:val="en-US"/>
        </w:rPr>
      </w:pPr>
    </w:p>
    <w:p w:rsidR="00520834" w:rsidRPr="00750BD5" w:rsidRDefault="00586E2F" w:rsidP="00750BD5">
      <w:pPr>
        <w:spacing w:after="0" w:line="360" w:lineRule="auto"/>
        <w:ind w:firstLine="709"/>
        <w:jc w:val="both"/>
        <w:rPr>
          <w:rFonts w:ascii="Times New Roman" w:hAnsi="Times New Roman"/>
          <w:bCs/>
          <w:sz w:val="28"/>
          <w:szCs w:val="28"/>
        </w:rPr>
      </w:pPr>
      <w:r w:rsidRPr="00750BD5">
        <w:rPr>
          <w:rFonts w:ascii="Times New Roman" w:hAnsi="Times New Roman"/>
          <w:bCs/>
          <w:sz w:val="28"/>
          <w:szCs w:val="28"/>
        </w:rPr>
        <w:t>Развитие рыночных отношений в экономике и становлении политических сил в современной Беларуси обусловливает появление новых роле</w:t>
      </w:r>
      <w:r w:rsidR="008A1642" w:rsidRPr="00750BD5">
        <w:rPr>
          <w:rFonts w:ascii="Times New Roman" w:hAnsi="Times New Roman"/>
          <w:bCs/>
          <w:sz w:val="28"/>
          <w:szCs w:val="28"/>
        </w:rPr>
        <w:t>й</w:t>
      </w:r>
      <w:r w:rsidRPr="00750BD5">
        <w:rPr>
          <w:rFonts w:ascii="Times New Roman" w:hAnsi="Times New Roman"/>
          <w:bCs/>
          <w:sz w:val="28"/>
          <w:szCs w:val="28"/>
        </w:rPr>
        <w:t xml:space="preserve"> и статусов, предлагаемых обществом индивиду</w:t>
      </w:r>
      <w:r w:rsidR="008A1642" w:rsidRPr="00750BD5">
        <w:rPr>
          <w:rFonts w:ascii="Times New Roman" w:hAnsi="Times New Roman"/>
          <w:bCs/>
          <w:sz w:val="28"/>
          <w:szCs w:val="28"/>
        </w:rPr>
        <w:t>, расширение спектра социальных требований к человеку, в том числе инициативности, предприимчивости, самостоятельности.</w:t>
      </w:r>
      <w:r w:rsidR="00520834" w:rsidRPr="00750BD5">
        <w:rPr>
          <w:rFonts w:ascii="Times New Roman" w:hAnsi="Times New Roman"/>
          <w:sz w:val="28"/>
          <w:szCs w:val="28"/>
        </w:rPr>
        <w:t xml:space="preserve"> </w:t>
      </w:r>
      <w:r w:rsidR="00166EB4" w:rsidRPr="00750BD5">
        <w:rPr>
          <w:rFonts w:ascii="Times New Roman" w:hAnsi="Times New Roman"/>
          <w:sz w:val="28"/>
          <w:szCs w:val="28"/>
        </w:rPr>
        <w:t>Именно качественно</w:t>
      </w:r>
      <w:r w:rsidR="00236D74" w:rsidRPr="00750BD5">
        <w:rPr>
          <w:rFonts w:ascii="Times New Roman" w:hAnsi="Times New Roman"/>
          <w:sz w:val="28"/>
          <w:szCs w:val="28"/>
        </w:rPr>
        <w:t>е</w:t>
      </w:r>
      <w:r w:rsidR="00750BD5" w:rsidRPr="00750BD5">
        <w:rPr>
          <w:rFonts w:ascii="Times New Roman" w:hAnsi="Times New Roman"/>
          <w:sz w:val="28"/>
          <w:szCs w:val="28"/>
        </w:rPr>
        <w:t xml:space="preserve"> </w:t>
      </w:r>
      <w:r w:rsidR="00236D74" w:rsidRPr="00750BD5">
        <w:rPr>
          <w:rFonts w:ascii="Times New Roman" w:hAnsi="Times New Roman"/>
          <w:sz w:val="28"/>
          <w:szCs w:val="28"/>
        </w:rPr>
        <w:t>развитие</w:t>
      </w:r>
      <w:r w:rsidR="00166EB4" w:rsidRPr="00750BD5">
        <w:rPr>
          <w:rFonts w:ascii="Times New Roman" w:hAnsi="Times New Roman"/>
          <w:sz w:val="28"/>
          <w:szCs w:val="28"/>
        </w:rPr>
        <w:t xml:space="preserve"> людских ресурсов ставится на первое место среди всех приоритетных условий достижения устойчивого развития современного и будущего человечества. Таким будущим для Беларуси является молодежь. </w:t>
      </w:r>
      <w:r w:rsidR="003F124C" w:rsidRPr="00750BD5">
        <w:rPr>
          <w:rFonts w:ascii="Times New Roman" w:hAnsi="Times New Roman"/>
          <w:bCs/>
          <w:sz w:val="28"/>
          <w:szCs w:val="28"/>
        </w:rPr>
        <w:t>На сегодняшний</w:t>
      </w:r>
      <w:r w:rsidR="00750BD5" w:rsidRPr="00750BD5">
        <w:rPr>
          <w:rFonts w:ascii="Times New Roman" w:hAnsi="Times New Roman"/>
          <w:bCs/>
          <w:sz w:val="28"/>
          <w:szCs w:val="28"/>
        </w:rPr>
        <w:t xml:space="preserve"> </w:t>
      </w:r>
      <w:r w:rsidR="003F124C" w:rsidRPr="00750BD5">
        <w:rPr>
          <w:rFonts w:ascii="Times New Roman" w:hAnsi="Times New Roman"/>
          <w:bCs/>
          <w:sz w:val="28"/>
          <w:szCs w:val="28"/>
        </w:rPr>
        <w:t>день</w:t>
      </w:r>
      <w:r w:rsidR="00520834" w:rsidRPr="00750BD5">
        <w:rPr>
          <w:rFonts w:ascii="Times New Roman" w:hAnsi="Times New Roman"/>
          <w:bCs/>
          <w:sz w:val="28"/>
          <w:szCs w:val="28"/>
        </w:rPr>
        <w:t xml:space="preserve"> </w:t>
      </w:r>
      <w:r w:rsidR="003F124C" w:rsidRPr="00750BD5">
        <w:rPr>
          <w:rFonts w:ascii="Times New Roman" w:hAnsi="Times New Roman"/>
          <w:sz w:val="28"/>
          <w:szCs w:val="28"/>
        </w:rPr>
        <w:t>весьма</w:t>
      </w:r>
      <w:r w:rsidR="00750BD5" w:rsidRPr="00750BD5">
        <w:rPr>
          <w:rFonts w:ascii="Times New Roman" w:hAnsi="Times New Roman"/>
          <w:sz w:val="28"/>
          <w:szCs w:val="28"/>
        </w:rPr>
        <w:t xml:space="preserve"> </w:t>
      </w:r>
      <w:r w:rsidR="003F124C" w:rsidRPr="00750BD5">
        <w:rPr>
          <w:rFonts w:ascii="Times New Roman" w:hAnsi="Times New Roman"/>
          <w:sz w:val="28"/>
          <w:szCs w:val="28"/>
        </w:rPr>
        <w:t xml:space="preserve">остро стоит проблема трудоустройства </w:t>
      </w:r>
      <w:r w:rsidR="003F124C" w:rsidRPr="00750BD5">
        <w:rPr>
          <w:rFonts w:ascii="Times New Roman" w:hAnsi="Times New Roman"/>
          <w:bCs/>
          <w:sz w:val="28"/>
          <w:szCs w:val="28"/>
        </w:rPr>
        <w:t>молодежи</w:t>
      </w:r>
      <w:r w:rsidR="003F124C" w:rsidRPr="00750BD5">
        <w:rPr>
          <w:rFonts w:ascii="Times New Roman" w:hAnsi="Times New Roman"/>
          <w:sz w:val="28"/>
          <w:szCs w:val="28"/>
        </w:rPr>
        <w:t>, многие представители которой из-за отсутствия опыта практической работы, а в ряде случаев и квалификации неконкурентоспособны на рынке труда</w:t>
      </w:r>
      <w:r w:rsidR="00520834" w:rsidRPr="00750BD5">
        <w:rPr>
          <w:rFonts w:ascii="Times New Roman" w:hAnsi="Times New Roman"/>
          <w:sz w:val="28"/>
          <w:szCs w:val="28"/>
        </w:rPr>
        <w:t xml:space="preserve">. </w:t>
      </w:r>
      <w:r w:rsidR="003D3753" w:rsidRPr="00750BD5">
        <w:rPr>
          <w:rFonts w:ascii="Times New Roman" w:hAnsi="Times New Roman"/>
          <w:sz w:val="28"/>
          <w:szCs w:val="28"/>
        </w:rPr>
        <w:t>Лица в возрасте от 16 до 29 лет, составляя 24,1% экономически активного населения, дают 40,1%</w:t>
      </w:r>
      <w:r w:rsidR="00815CDE" w:rsidRPr="00750BD5">
        <w:rPr>
          <w:rFonts w:ascii="Times New Roman" w:hAnsi="Times New Roman"/>
          <w:sz w:val="28"/>
          <w:szCs w:val="28"/>
        </w:rPr>
        <w:t xml:space="preserve"> всего контингента безработных [</w:t>
      </w:r>
      <w:r w:rsidR="00672003" w:rsidRPr="00750BD5">
        <w:rPr>
          <w:rFonts w:ascii="Times New Roman" w:hAnsi="Times New Roman"/>
          <w:bCs/>
          <w:sz w:val="28"/>
          <w:szCs w:val="28"/>
        </w:rPr>
        <w:t>1</w:t>
      </w:r>
      <w:r w:rsidR="003D3753" w:rsidRPr="00750BD5">
        <w:rPr>
          <w:rFonts w:ascii="Times New Roman" w:hAnsi="Times New Roman"/>
          <w:sz w:val="28"/>
          <w:szCs w:val="28"/>
        </w:rPr>
        <w:t>]. Чтобы наиболее чётко представить данную проблему, да</w:t>
      </w:r>
      <w:r w:rsidR="0096424D" w:rsidRPr="00750BD5">
        <w:rPr>
          <w:rFonts w:ascii="Times New Roman" w:hAnsi="Times New Roman"/>
          <w:sz w:val="28"/>
          <w:szCs w:val="28"/>
        </w:rPr>
        <w:t xml:space="preserve">дим пояснение основным </w:t>
      </w:r>
      <w:r w:rsidR="003D3753" w:rsidRPr="00750BD5">
        <w:rPr>
          <w:rFonts w:ascii="Times New Roman" w:hAnsi="Times New Roman"/>
          <w:sz w:val="28"/>
          <w:szCs w:val="28"/>
        </w:rPr>
        <w:t>понятиям, которые будут использованы в данной работе.</w:t>
      </w:r>
    </w:p>
    <w:p w:rsidR="00520834" w:rsidRPr="00750BD5" w:rsidRDefault="003F124C"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Под </w:t>
      </w:r>
      <w:r w:rsidRPr="00750BD5">
        <w:rPr>
          <w:rFonts w:ascii="Times New Roman" w:hAnsi="Times New Roman"/>
          <w:b/>
          <w:i/>
          <w:sz w:val="28"/>
          <w:szCs w:val="28"/>
        </w:rPr>
        <w:t>рынком труда</w:t>
      </w:r>
      <w:r w:rsidR="00934BDF" w:rsidRPr="00750BD5">
        <w:rPr>
          <w:rFonts w:ascii="Times New Roman" w:hAnsi="Times New Roman"/>
          <w:sz w:val="28"/>
          <w:szCs w:val="28"/>
        </w:rPr>
        <w:t xml:space="preserve"> мы</w:t>
      </w:r>
      <w:r w:rsidRPr="00750BD5">
        <w:rPr>
          <w:rFonts w:ascii="Times New Roman" w:hAnsi="Times New Roman"/>
          <w:sz w:val="28"/>
          <w:szCs w:val="28"/>
        </w:rPr>
        <w:t xml:space="preserve"> </w:t>
      </w:r>
      <w:r w:rsidR="00934BDF" w:rsidRPr="00750BD5">
        <w:rPr>
          <w:rFonts w:ascii="Times New Roman" w:hAnsi="Times New Roman"/>
          <w:sz w:val="28"/>
          <w:szCs w:val="28"/>
        </w:rPr>
        <w:t>понимаем</w:t>
      </w:r>
      <w:r w:rsidR="00520834" w:rsidRPr="00750BD5">
        <w:rPr>
          <w:rFonts w:ascii="Times New Roman" w:hAnsi="Times New Roman"/>
          <w:sz w:val="28"/>
          <w:szCs w:val="28"/>
        </w:rPr>
        <w:t xml:space="preserve"> – </w:t>
      </w:r>
      <w:r w:rsidR="00BF4999" w:rsidRPr="00750BD5">
        <w:rPr>
          <w:rFonts w:ascii="Times New Roman" w:hAnsi="Times New Roman"/>
          <w:sz w:val="28"/>
          <w:szCs w:val="28"/>
        </w:rPr>
        <w:t xml:space="preserve">общественно-экономическую </w:t>
      </w:r>
      <w:r w:rsidR="00934BDF" w:rsidRPr="00750BD5">
        <w:rPr>
          <w:rFonts w:ascii="Times New Roman" w:hAnsi="Times New Roman"/>
          <w:sz w:val="28"/>
          <w:szCs w:val="28"/>
        </w:rPr>
        <w:t>форму</w:t>
      </w:r>
      <w:r w:rsidR="00BF4999" w:rsidRPr="00750BD5">
        <w:rPr>
          <w:rFonts w:ascii="Times New Roman" w:hAnsi="Times New Roman"/>
          <w:sz w:val="28"/>
          <w:szCs w:val="28"/>
        </w:rPr>
        <w:t xml:space="preserve"> движения трудовых ресурсов </w:t>
      </w:r>
      <w:r w:rsidR="00520834" w:rsidRPr="00750BD5">
        <w:rPr>
          <w:rFonts w:ascii="Times New Roman" w:hAnsi="Times New Roman"/>
          <w:sz w:val="28"/>
          <w:szCs w:val="28"/>
        </w:rPr>
        <w:t>(ра</w:t>
      </w:r>
      <w:r w:rsidR="00BF4999" w:rsidRPr="00750BD5">
        <w:rPr>
          <w:rFonts w:ascii="Times New Roman" w:hAnsi="Times New Roman"/>
          <w:sz w:val="28"/>
          <w:szCs w:val="28"/>
        </w:rPr>
        <w:t>бочей силы), соответствующую товарной</w:t>
      </w:r>
      <w:r w:rsidR="00934BDF" w:rsidRPr="00750BD5">
        <w:rPr>
          <w:rFonts w:ascii="Times New Roman" w:hAnsi="Times New Roman"/>
          <w:sz w:val="28"/>
          <w:szCs w:val="28"/>
        </w:rPr>
        <w:t xml:space="preserve"> экономике. </w:t>
      </w:r>
      <w:r w:rsidR="00520834" w:rsidRPr="00750BD5">
        <w:rPr>
          <w:rFonts w:ascii="Times New Roman" w:hAnsi="Times New Roman"/>
          <w:sz w:val="28"/>
          <w:szCs w:val="28"/>
        </w:rPr>
        <w:t xml:space="preserve">Как </w:t>
      </w:r>
      <w:r w:rsidR="0096424D" w:rsidRPr="00750BD5">
        <w:rPr>
          <w:rFonts w:ascii="Times New Roman" w:hAnsi="Times New Roman"/>
          <w:sz w:val="28"/>
          <w:szCs w:val="28"/>
        </w:rPr>
        <w:t>социально-</w:t>
      </w:r>
      <w:r w:rsidR="00BF4999" w:rsidRPr="00750BD5">
        <w:rPr>
          <w:rFonts w:ascii="Times New Roman" w:hAnsi="Times New Roman"/>
          <w:sz w:val="28"/>
          <w:szCs w:val="28"/>
        </w:rPr>
        <w:t>экономическая категория</w:t>
      </w:r>
      <w:r w:rsidR="00934BDF" w:rsidRPr="00750BD5">
        <w:rPr>
          <w:rFonts w:ascii="Times New Roman" w:hAnsi="Times New Roman"/>
          <w:sz w:val="28"/>
          <w:szCs w:val="28"/>
        </w:rPr>
        <w:t xml:space="preserve"> </w:t>
      </w:r>
      <w:r w:rsidR="00520834" w:rsidRPr="00750BD5">
        <w:rPr>
          <w:rFonts w:ascii="Times New Roman" w:hAnsi="Times New Roman"/>
          <w:sz w:val="28"/>
          <w:szCs w:val="28"/>
        </w:rPr>
        <w:t>ры</w:t>
      </w:r>
      <w:r w:rsidR="00BF4999" w:rsidRPr="00750BD5">
        <w:rPr>
          <w:rFonts w:ascii="Times New Roman" w:hAnsi="Times New Roman"/>
          <w:sz w:val="28"/>
          <w:szCs w:val="28"/>
        </w:rPr>
        <w:t xml:space="preserve">нок </w:t>
      </w:r>
      <w:r w:rsidR="00520834" w:rsidRPr="00750BD5">
        <w:rPr>
          <w:rFonts w:ascii="Times New Roman" w:hAnsi="Times New Roman"/>
          <w:sz w:val="28"/>
          <w:szCs w:val="28"/>
        </w:rPr>
        <w:t>т</w:t>
      </w:r>
      <w:r w:rsidR="00BF4999" w:rsidRPr="00750BD5">
        <w:rPr>
          <w:rFonts w:ascii="Times New Roman" w:hAnsi="Times New Roman"/>
          <w:sz w:val="28"/>
          <w:szCs w:val="28"/>
        </w:rPr>
        <w:t xml:space="preserve">руда </w:t>
      </w:r>
      <w:r w:rsidR="00934BDF" w:rsidRPr="00750BD5">
        <w:rPr>
          <w:rFonts w:ascii="Times New Roman" w:hAnsi="Times New Roman"/>
          <w:sz w:val="28"/>
          <w:szCs w:val="28"/>
        </w:rPr>
        <w:t xml:space="preserve">представляет </w:t>
      </w:r>
      <w:r w:rsidR="00520834" w:rsidRPr="00750BD5">
        <w:rPr>
          <w:rFonts w:ascii="Times New Roman" w:hAnsi="Times New Roman"/>
          <w:sz w:val="28"/>
          <w:szCs w:val="28"/>
        </w:rPr>
        <w:t>собой систему производственных отношений между работниками (собственниками рабочей</w:t>
      </w:r>
      <w:r w:rsidR="00750BD5" w:rsidRPr="00750BD5">
        <w:rPr>
          <w:rFonts w:ascii="Times New Roman" w:hAnsi="Times New Roman"/>
          <w:sz w:val="28"/>
          <w:szCs w:val="28"/>
        </w:rPr>
        <w:t xml:space="preserve"> </w:t>
      </w:r>
      <w:r w:rsidR="00520834" w:rsidRPr="00750BD5">
        <w:rPr>
          <w:rFonts w:ascii="Times New Roman" w:hAnsi="Times New Roman"/>
          <w:sz w:val="28"/>
          <w:szCs w:val="28"/>
        </w:rPr>
        <w:t>силы), пр</w:t>
      </w:r>
      <w:r w:rsidR="00FE0930" w:rsidRPr="00750BD5">
        <w:rPr>
          <w:rFonts w:ascii="Times New Roman" w:hAnsi="Times New Roman"/>
          <w:sz w:val="28"/>
          <w:szCs w:val="28"/>
        </w:rPr>
        <w:t>едпринимателями (работодателями</w:t>
      </w:r>
      <w:r w:rsidR="00BF4999" w:rsidRPr="00750BD5">
        <w:rPr>
          <w:rFonts w:ascii="Times New Roman" w:hAnsi="Times New Roman"/>
          <w:sz w:val="28"/>
          <w:szCs w:val="28"/>
        </w:rPr>
        <w:t xml:space="preserve"> и государством), во-первых, по </w:t>
      </w:r>
      <w:r w:rsidR="00934BDF" w:rsidRPr="00750BD5">
        <w:rPr>
          <w:rFonts w:ascii="Times New Roman" w:hAnsi="Times New Roman"/>
          <w:sz w:val="28"/>
          <w:szCs w:val="28"/>
        </w:rPr>
        <w:t>поводу обмена индивидуальной способности</w:t>
      </w:r>
      <w:r w:rsidR="00750BD5" w:rsidRPr="00750BD5">
        <w:rPr>
          <w:rFonts w:ascii="Times New Roman" w:hAnsi="Times New Roman"/>
          <w:sz w:val="28"/>
          <w:szCs w:val="28"/>
        </w:rPr>
        <w:t xml:space="preserve"> </w:t>
      </w:r>
      <w:r w:rsidR="00934BDF" w:rsidRPr="00750BD5">
        <w:rPr>
          <w:rFonts w:ascii="Times New Roman" w:hAnsi="Times New Roman"/>
          <w:sz w:val="28"/>
          <w:szCs w:val="28"/>
        </w:rPr>
        <w:t xml:space="preserve">к труду на </w:t>
      </w:r>
      <w:r w:rsidR="00BF4999" w:rsidRPr="00750BD5">
        <w:rPr>
          <w:rFonts w:ascii="Times New Roman" w:hAnsi="Times New Roman"/>
          <w:sz w:val="28"/>
          <w:szCs w:val="28"/>
        </w:rPr>
        <w:t>фонд</w:t>
      </w:r>
      <w:r w:rsidR="00750BD5" w:rsidRPr="00750BD5">
        <w:rPr>
          <w:rFonts w:ascii="Times New Roman" w:hAnsi="Times New Roman"/>
          <w:sz w:val="28"/>
          <w:szCs w:val="28"/>
        </w:rPr>
        <w:t xml:space="preserve"> </w:t>
      </w:r>
      <w:r w:rsidR="00BF4999" w:rsidRPr="00750BD5">
        <w:rPr>
          <w:rFonts w:ascii="Times New Roman" w:hAnsi="Times New Roman"/>
          <w:sz w:val="28"/>
          <w:szCs w:val="28"/>
        </w:rPr>
        <w:t xml:space="preserve">жизненных средств, необходимых для </w:t>
      </w:r>
      <w:r w:rsidR="00520834" w:rsidRPr="00750BD5">
        <w:rPr>
          <w:rFonts w:ascii="Times New Roman" w:hAnsi="Times New Roman"/>
          <w:sz w:val="28"/>
          <w:szCs w:val="28"/>
        </w:rPr>
        <w:t xml:space="preserve">воспроизводства </w:t>
      </w:r>
      <w:r w:rsidR="00BF4999" w:rsidRPr="00750BD5">
        <w:rPr>
          <w:rFonts w:ascii="Times New Roman" w:hAnsi="Times New Roman"/>
          <w:sz w:val="28"/>
          <w:szCs w:val="28"/>
        </w:rPr>
        <w:t xml:space="preserve">рабочей силы, и, во-вторых по </w:t>
      </w:r>
      <w:r w:rsidR="00520834" w:rsidRPr="00750BD5">
        <w:rPr>
          <w:rFonts w:ascii="Times New Roman" w:hAnsi="Times New Roman"/>
          <w:sz w:val="28"/>
          <w:szCs w:val="28"/>
        </w:rPr>
        <w:t>поводу размещ</w:t>
      </w:r>
      <w:r w:rsidR="00934BDF" w:rsidRPr="00750BD5">
        <w:rPr>
          <w:rFonts w:ascii="Times New Roman" w:hAnsi="Times New Roman"/>
          <w:sz w:val="28"/>
          <w:szCs w:val="28"/>
        </w:rPr>
        <w:t>е</w:t>
      </w:r>
      <w:r w:rsidR="00BF4999" w:rsidRPr="00750BD5">
        <w:rPr>
          <w:rFonts w:ascii="Times New Roman" w:hAnsi="Times New Roman"/>
          <w:sz w:val="28"/>
          <w:szCs w:val="28"/>
        </w:rPr>
        <w:t>ния</w:t>
      </w:r>
      <w:r w:rsidR="00750BD5" w:rsidRPr="00750BD5">
        <w:rPr>
          <w:rFonts w:ascii="Times New Roman" w:hAnsi="Times New Roman"/>
          <w:sz w:val="28"/>
          <w:szCs w:val="28"/>
        </w:rPr>
        <w:t xml:space="preserve"> </w:t>
      </w:r>
      <w:r w:rsidR="00BF4999" w:rsidRPr="00750BD5">
        <w:rPr>
          <w:rFonts w:ascii="Times New Roman" w:hAnsi="Times New Roman"/>
          <w:sz w:val="28"/>
          <w:szCs w:val="28"/>
        </w:rPr>
        <w:t xml:space="preserve">работников в </w:t>
      </w:r>
      <w:r w:rsidR="00934BDF" w:rsidRPr="00750BD5">
        <w:rPr>
          <w:rFonts w:ascii="Times New Roman" w:hAnsi="Times New Roman"/>
          <w:sz w:val="28"/>
          <w:szCs w:val="28"/>
        </w:rPr>
        <w:t xml:space="preserve">системе </w:t>
      </w:r>
      <w:r w:rsidR="00BF4999" w:rsidRPr="00750BD5">
        <w:rPr>
          <w:rFonts w:ascii="Times New Roman" w:hAnsi="Times New Roman"/>
          <w:sz w:val="28"/>
          <w:szCs w:val="28"/>
        </w:rPr>
        <w:t>общественного разделения труда</w:t>
      </w:r>
      <w:r w:rsidR="00520834" w:rsidRPr="00750BD5">
        <w:rPr>
          <w:rFonts w:ascii="Times New Roman" w:hAnsi="Times New Roman"/>
          <w:sz w:val="28"/>
          <w:szCs w:val="28"/>
        </w:rPr>
        <w:t xml:space="preserve"> в соответствии с законами товарного производства и обращения.</w:t>
      </w:r>
    </w:p>
    <w:p w:rsidR="001C0C36" w:rsidRPr="00750BD5" w:rsidRDefault="001C0C36"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Безработный</w:t>
      </w:r>
      <w:r w:rsidR="0096424D" w:rsidRPr="00750BD5">
        <w:rPr>
          <w:rFonts w:ascii="Times New Roman" w:hAnsi="Times New Roman"/>
          <w:b/>
          <w:i/>
          <w:sz w:val="28"/>
          <w:szCs w:val="28"/>
        </w:rPr>
        <w:t xml:space="preserve"> </w:t>
      </w:r>
      <w:r w:rsidRPr="00750BD5">
        <w:rPr>
          <w:rFonts w:ascii="Times New Roman" w:hAnsi="Times New Roman"/>
          <w:b/>
          <w:sz w:val="28"/>
          <w:szCs w:val="28"/>
        </w:rPr>
        <w:t xml:space="preserve">- </w:t>
      </w:r>
      <w:r w:rsidRPr="00750BD5">
        <w:rPr>
          <w:rFonts w:ascii="Times New Roman" w:hAnsi="Times New Roman"/>
          <w:sz w:val="28"/>
          <w:szCs w:val="28"/>
        </w:rPr>
        <w:t>трудоспособный гражданин, не имеющий работы и заработка, который зарегистрирован в комитете по труду занятости и социальной защите Минского городского исполнительного комитета, управлении</w:t>
      </w:r>
      <w:r w:rsidR="0096424D" w:rsidRPr="00750BD5">
        <w:rPr>
          <w:rFonts w:ascii="Times New Roman" w:hAnsi="Times New Roman"/>
          <w:sz w:val="28"/>
          <w:szCs w:val="28"/>
        </w:rPr>
        <w:t xml:space="preserve"> </w:t>
      </w:r>
      <w:r w:rsidRPr="00750BD5">
        <w:rPr>
          <w:rFonts w:ascii="Times New Roman" w:hAnsi="Times New Roman"/>
          <w:sz w:val="28"/>
          <w:szCs w:val="28"/>
        </w:rPr>
        <w:t xml:space="preserve">(отделе) по труду, занятости и социальной защите городского, районного исполнительного комитета, в целях поиска подходящей работы, ищет </w:t>
      </w:r>
      <w:r w:rsidR="00936859" w:rsidRPr="00750BD5">
        <w:rPr>
          <w:rFonts w:ascii="Times New Roman" w:hAnsi="Times New Roman"/>
          <w:sz w:val="28"/>
          <w:szCs w:val="28"/>
        </w:rPr>
        <w:t>работу и готов приступить к ней</w:t>
      </w:r>
      <w:r w:rsidRPr="00750BD5">
        <w:rPr>
          <w:rFonts w:ascii="Times New Roman" w:hAnsi="Times New Roman"/>
          <w:sz w:val="28"/>
          <w:szCs w:val="28"/>
        </w:rPr>
        <w:t>[</w:t>
      </w:r>
      <w:r w:rsidR="00672003" w:rsidRPr="00750BD5">
        <w:rPr>
          <w:rFonts w:ascii="Times New Roman" w:hAnsi="Times New Roman"/>
          <w:sz w:val="28"/>
          <w:szCs w:val="28"/>
        </w:rPr>
        <w:t>4</w:t>
      </w:r>
      <w:r w:rsidRPr="00750BD5">
        <w:rPr>
          <w:rFonts w:ascii="Times New Roman" w:hAnsi="Times New Roman"/>
          <w:sz w:val="28"/>
          <w:szCs w:val="28"/>
        </w:rPr>
        <w:t>].</w:t>
      </w:r>
      <w:r w:rsidRPr="00750BD5">
        <w:rPr>
          <w:rFonts w:ascii="Times New Roman" w:hAnsi="Times New Roman"/>
          <w:b/>
          <w:sz w:val="28"/>
          <w:szCs w:val="28"/>
        </w:rPr>
        <w:t xml:space="preserve"> </w:t>
      </w:r>
    </w:p>
    <w:p w:rsidR="001C0C36" w:rsidRPr="00750BD5" w:rsidRDefault="001C0C36"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Безработица</w:t>
      </w:r>
      <w:r w:rsidR="00936859" w:rsidRPr="00750BD5">
        <w:rPr>
          <w:rFonts w:ascii="Times New Roman" w:hAnsi="Times New Roman"/>
          <w:b/>
          <w:sz w:val="28"/>
          <w:szCs w:val="28"/>
        </w:rPr>
        <w:t xml:space="preserve"> </w:t>
      </w:r>
      <w:r w:rsidRPr="00750BD5">
        <w:rPr>
          <w:rFonts w:ascii="Times New Roman" w:hAnsi="Times New Roman"/>
          <w:sz w:val="28"/>
          <w:szCs w:val="28"/>
        </w:rPr>
        <w:t>- явление в экономике, при котором часть трудоспособного населения, желающего работать на условиях трудового, гражданско-правового договоров или заниматься предпринимательской деятельностью, не может применить свою рабочую силу.</w:t>
      </w:r>
    </w:p>
    <w:p w:rsidR="006A6586" w:rsidRPr="00750BD5" w:rsidRDefault="006A6586"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Безработицу обычно разделяют на фрикционную, структурную и циклическую. </w:t>
      </w:r>
      <w:r w:rsidRPr="00750BD5">
        <w:rPr>
          <w:rFonts w:ascii="Times New Roman" w:hAnsi="Times New Roman"/>
          <w:i/>
          <w:sz w:val="28"/>
          <w:szCs w:val="28"/>
        </w:rPr>
        <w:t>Фрикционная</w:t>
      </w:r>
      <w:r w:rsidR="00101D85" w:rsidRPr="00750BD5">
        <w:rPr>
          <w:rFonts w:ascii="Times New Roman" w:hAnsi="Times New Roman"/>
          <w:sz w:val="28"/>
          <w:szCs w:val="28"/>
        </w:rPr>
        <w:t xml:space="preserve"> </w:t>
      </w:r>
      <w:r w:rsidRPr="00750BD5">
        <w:rPr>
          <w:rFonts w:ascii="Times New Roman" w:hAnsi="Times New Roman"/>
          <w:sz w:val="28"/>
          <w:szCs w:val="28"/>
        </w:rPr>
        <w:t xml:space="preserve">- когда часть людей находится в процессе смены работы. </w:t>
      </w:r>
      <w:r w:rsidRPr="00750BD5">
        <w:rPr>
          <w:rFonts w:ascii="Times New Roman" w:hAnsi="Times New Roman"/>
          <w:i/>
          <w:sz w:val="28"/>
          <w:szCs w:val="28"/>
        </w:rPr>
        <w:t>Структурная</w:t>
      </w:r>
      <w:r w:rsidR="00936859" w:rsidRPr="00750BD5">
        <w:rPr>
          <w:rFonts w:ascii="Times New Roman" w:hAnsi="Times New Roman"/>
          <w:b/>
          <w:i/>
          <w:sz w:val="28"/>
          <w:szCs w:val="28"/>
        </w:rPr>
        <w:t xml:space="preserve"> </w:t>
      </w:r>
      <w:r w:rsidR="00936859" w:rsidRPr="00750BD5">
        <w:rPr>
          <w:rFonts w:ascii="Times New Roman" w:hAnsi="Times New Roman"/>
          <w:sz w:val="28"/>
          <w:szCs w:val="28"/>
        </w:rPr>
        <w:t xml:space="preserve">- </w:t>
      </w:r>
      <w:r w:rsidRPr="00750BD5">
        <w:rPr>
          <w:rFonts w:ascii="Times New Roman" w:hAnsi="Times New Roman"/>
          <w:sz w:val="28"/>
          <w:szCs w:val="28"/>
        </w:rPr>
        <w:t xml:space="preserve">вызывается научно- техническим прогрессом и неравномерностью экономического развития регионов. </w:t>
      </w:r>
      <w:r w:rsidRPr="00750BD5">
        <w:rPr>
          <w:rFonts w:ascii="Times New Roman" w:hAnsi="Times New Roman"/>
          <w:i/>
          <w:sz w:val="28"/>
          <w:szCs w:val="28"/>
        </w:rPr>
        <w:t>Циклическая</w:t>
      </w:r>
      <w:r w:rsidR="00936859" w:rsidRPr="00750BD5">
        <w:rPr>
          <w:rFonts w:ascii="Times New Roman" w:hAnsi="Times New Roman"/>
          <w:b/>
          <w:i/>
          <w:sz w:val="28"/>
          <w:szCs w:val="28"/>
        </w:rPr>
        <w:t xml:space="preserve"> </w:t>
      </w:r>
      <w:r w:rsidR="00936859" w:rsidRPr="00750BD5">
        <w:rPr>
          <w:rFonts w:ascii="Times New Roman" w:hAnsi="Times New Roman"/>
          <w:i/>
          <w:sz w:val="28"/>
          <w:szCs w:val="28"/>
        </w:rPr>
        <w:t>-</w:t>
      </w:r>
      <w:r w:rsidRPr="00750BD5">
        <w:rPr>
          <w:rFonts w:ascii="Times New Roman" w:hAnsi="Times New Roman"/>
          <w:sz w:val="28"/>
          <w:szCs w:val="28"/>
        </w:rPr>
        <w:t xml:space="preserve"> возникает из- за спада </w:t>
      </w:r>
      <w:r w:rsidR="00F41BA7" w:rsidRPr="00750BD5">
        <w:rPr>
          <w:rFonts w:ascii="Times New Roman" w:hAnsi="Times New Roman"/>
          <w:sz w:val="28"/>
          <w:szCs w:val="28"/>
        </w:rPr>
        <w:t>производства вслед</w:t>
      </w:r>
      <w:r w:rsidRPr="00750BD5">
        <w:rPr>
          <w:rFonts w:ascii="Times New Roman" w:hAnsi="Times New Roman"/>
          <w:sz w:val="28"/>
          <w:szCs w:val="28"/>
        </w:rPr>
        <w:t>ствие</w:t>
      </w:r>
      <w:r w:rsidR="00F41BA7" w:rsidRPr="00750BD5">
        <w:rPr>
          <w:rFonts w:ascii="Times New Roman" w:hAnsi="Times New Roman"/>
          <w:sz w:val="28"/>
          <w:szCs w:val="28"/>
        </w:rPr>
        <w:t xml:space="preserve"> нед</w:t>
      </w:r>
      <w:r w:rsidR="00936859" w:rsidRPr="00750BD5">
        <w:rPr>
          <w:rFonts w:ascii="Times New Roman" w:hAnsi="Times New Roman"/>
          <w:sz w:val="28"/>
          <w:szCs w:val="28"/>
        </w:rPr>
        <w:t>остаточного спроса на продукцию</w:t>
      </w:r>
      <w:r w:rsidR="00672003" w:rsidRPr="00750BD5">
        <w:rPr>
          <w:rFonts w:ascii="Times New Roman" w:hAnsi="Times New Roman"/>
          <w:sz w:val="28"/>
          <w:szCs w:val="28"/>
        </w:rPr>
        <w:t>.</w:t>
      </w:r>
    </w:p>
    <w:p w:rsidR="00166EB4" w:rsidRPr="00750BD5" w:rsidRDefault="00A02DA1"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С</w:t>
      </w:r>
      <w:r w:rsidR="00166EB4" w:rsidRPr="00750BD5">
        <w:rPr>
          <w:rFonts w:ascii="Times New Roman" w:hAnsi="Times New Roman"/>
          <w:sz w:val="28"/>
          <w:szCs w:val="28"/>
        </w:rPr>
        <w:t>огласно Закону РБ о занятости населения РБ от15июня2006г</w:t>
      </w:r>
      <w:r w:rsidRPr="00750BD5">
        <w:rPr>
          <w:rFonts w:ascii="Times New Roman" w:hAnsi="Times New Roman"/>
          <w:sz w:val="28"/>
          <w:szCs w:val="28"/>
        </w:rPr>
        <w:t>. ,</w:t>
      </w:r>
      <w:r w:rsidR="00166EB4" w:rsidRPr="00750BD5">
        <w:rPr>
          <w:rFonts w:ascii="Times New Roman" w:hAnsi="Times New Roman"/>
          <w:b/>
          <w:sz w:val="28"/>
          <w:szCs w:val="28"/>
        </w:rPr>
        <w:t xml:space="preserve"> </w:t>
      </w:r>
      <w:r w:rsidR="00166EB4" w:rsidRPr="00750BD5">
        <w:rPr>
          <w:rFonts w:ascii="Times New Roman" w:hAnsi="Times New Roman"/>
          <w:b/>
          <w:i/>
          <w:sz w:val="28"/>
          <w:szCs w:val="28"/>
        </w:rPr>
        <w:t>безработным</w:t>
      </w:r>
      <w:r w:rsidR="00166EB4" w:rsidRPr="00750BD5">
        <w:rPr>
          <w:rFonts w:ascii="Times New Roman" w:hAnsi="Times New Roman"/>
          <w:b/>
          <w:sz w:val="28"/>
          <w:szCs w:val="28"/>
        </w:rPr>
        <w:t xml:space="preserve"> </w:t>
      </w:r>
      <w:r w:rsidR="00166EB4" w:rsidRPr="00750BD5">
        <w:rPr>
          <w:rFonts w:ascii="Times New Roman" w:hAnsi="Times New Roman"/>
          <w:sz w:val="28"/>
          <w:szCs w:val="28"/>
        </w:rPr>
        <w:t>приз</w:t>
      </w:r>
      <w:r w:rsidR="00101D85" w:rsidRPr="00750BD5">
        <w:rPr>
          <w:rFonts w:ascii="Times New Roman" w:hAnsi="Times New Roman"/>
          <w:sz w:val="28"/>
          <w:szCs w:val="28"/>
        </w:rPr>
        <w:t>наётся трудоспособный гражданин</w:t>
      </w:r>
      <w:r w:rsidR="00166EB4" w:rsidRPr="00750BD5">
        <w:rPr>
          <w:rFonts w:ascii="Times New Roman" w:hAnsi="Times New Roman"/>
          <w:sz w:val="28"/>
          <w:szCs w:val="28"/>
        </w:rPr>
        <w:t>, не имеющий работы и заработка, который зарегистрирован в комитете по труду, занятости и социальной защите Минского городского исполнительного комитета, управлении</w:t>
      </w:r>
      <w:r w:rsidR="00101D85" w:rsidRPr="00750BD5">
        <w:rPr>
          <w:rFonts w:ascii="Times New Roman" w:hAnsi="Times New Roman"/>
          <w:sz w:val="28"/>
          <w:szCs w:val="28"/>
        </w:rPr>
        <w:t xml:space="preserve"> </w:t>
      </w:r>
      <w:r w:rsidR="00166EB4" w:rsidRPr="00750BD5">
        <w:rPr>
          <w:rFonts w:ascii="Times New Roman" w:hAnsi="Times New Roman"/>
          <w:sz w:val="28"/>
          <w:szCs w:val="28"/>
        </w:rPr>
        <w:t xml:space="preserve">(отделе) по труду, занятости и социальной защите населения городского, районного исполнительного комитета, в целях поиска подходящей работы, ищет </w:t>
      </w:r>
      <w:r w:rsidR="00672003" w:rsidRPr="00750BD5">
        <w:rPr>
          <w:rFonts w:ascii="Times New Roman" w:hAnsi="Times New Roman"/>
          <w:sz w:val="28"/>
          <w:szCs w:val="28"/>
        </w:rPr>
        <w:t>работу и готов приступить к ней</w:t>
      </w:r>
      <w:r w:rsidRPr="00750BD5">
        <w:rPr>
          <w:rFonts w:ascii="Times New Roman" w:hAnsi="Times New Roman"/>
          <w:sz w:val="28"/>
          <w:szCs w:val="28"/>
        </w:rPr>
        <w:t xml:space="preserve"> </w:t>
      </w:r>
    </w:p>
    <w:p w:rsidR="001A5175" w:rsidRPr="00750BD5" w:rsidRDefault="00FE0930"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Занятость</w:t>
      </w:r>
      <w:r w:rsidRPr="00750BD5">
        <w:rPr>
          <w:rFonts w:ascii="Times New Roman" w:hAnsi="Times New Roman"/>
          <w:b/>
          <w:sz w:val="28"/>
          <w:szCs w:val="28"/>
        </w:rPr>
        <w:t xml:space="preserve">- </w:t>
      </w:r>
      <w:r w:rsidRPr="00750BD5">
        <w:rPr>
          <w:rFonts w:ascii="Times New Roman" w:hAnsi="Times New Roman"/>
          <w:sz w:val="28"/>
          <w:szCs w:val="28"/>
        </w:rPr>
        <w:t>деятельность граждан Республики Беларусь, связанная с удовлетворением личных и общественных потребностей, не противоречащая законодательству и приносящая и</w:t>
      </w:r>
      <w:r w:rsidR="00936859" w:rsidRPr="00750BD5">
        <w:rPr>
          <w:rFonts w:ascii="Times New Roman" w:hAnsi="Times New Roman"/>
          <w:sz w:val="28"/>
          <w:szCs w:val="28"/>
        </w:rPr>
        <w:t>м заработную плату, доход. Возна</w:t>
      </w:r>
      <w:r w:rsidR="00672003" w:rsidRPr="00750BD5">
        <w:rPr>
          <w:rFonts w:ascii="Times New Roman" w:hAnsi="Times New Roman"/>
          <w:sz w:val="28"/>
          <w:szCs w:val="28"/>
        </w:rPr>
        <w:t>граждение за выполненную работу</w:t>
      </w:r>
      <w:r w:rsidR="00815CDE" w:rsidRPr="00750BD5">
        <w:rPr>
          <w:rFonts w:ascii="Times New Roman" w:hAnsi="Times New Roman"/>
          <w:sz w:val="28"/>
          <w:szCs w:val="28"/>
        </w:rPr>
        <w:t xml:space="preserve"> </w:t>
      </w:r>
      <w:r w:rsidR="00672003" w:rsidRPr="00750BD5">
        <w:rPr>
          <w:rFonts w:ascii="Times New Roman" w:hAnsi="Times New Roman"/>
          <w:sz w:val="28"/>
          <w:szCs w:val="28"/>
        </w:rPr>
        <w:t xml:space="preserve">[4]. </w:t>
      </w:r>
      <w:r w:rsidR="001A5175" w:rsidRPr="00750BD5">
        <w:rPr>
          <w:rFonts w:ascii="Times New Roman" w:hAnsi="Times New Roman"/>
          <w:sz w:val="28"/>
          <w:szCs w:val="28"/>
        </w:rPr>
        <w:t>Как и любое социальное образование, рынок труда имеет свою структуру</w:t>
      </w:r>
      <w:r w:rsidR="008E366A" w:rsidRPr="00750BD5">
        <w:rPr>
          <w:rFonts w:ascii="Times New Roman" w:hAnsi="Times New Roman"/>
          <w:sz w:val="28"/>
          <w:szCs w:val="28"/>
        </w:rPr>
        <w:t xml:space="preserve"> </w:t>
      </w:r>
    </w:p>
    <w:p w:rsidR="00BF4999" w:rsidRPr="00750BD5" w:rsidRDefault="00BF4999" w:rsidP="00750BD5">
      <w:pPr>
        <w:spacing w:after="0" w:line="360" w:lineRule="auto"/>
        <w:ind w:firstLine="709"/>
        <w:jc w:val="both"/>
        <w:outlineLvl w:val="1"/>
        <w:rPr>
          <w:rFonts w:ascii="Times New Roman" w:hAnsi="Times New Roman"/>
          <w:b/>
          <w:bCs/>
          <w:sz w:val="28"/>
          <w:szCs w:val="28"/>
        </w:rPr>
      </w:pPr>
      <w:r w:rsidRPr="00750BD5">
        <w:rPr>
          <w:rFonts w:ascii="Times New Roman" w:hAnsi="Times New Roman"/>
          <w:sz w:val="28"/>
          <w:szCs w:val="28"/>
        </w:rPr>
        <w:t>Структура рынка труда может быть раскрыта по разным признакам в зависимости от целей анализа. Рассмотрим строение рынка труда, исходя из минимума компонентов, необходимых для возникновения и функционирования современного цивилизованного рынка труда в широком смысле.</w:t>
      </w:r>
      <w:r w:rsidR="001A5175" w:rsidRPr="00750BD5">
        <w:rPr>
          <w:rFonts w:ascii="Times New Roman" w:hAnsi="Times New Roman"/>
          <w:sz w:val="28"/>
          <w:szCs w:val="28"/>
        </w:rPr>
        <w:t xml:space="preserve"> </w:t>
      </w:r>
      <w:r w:rsidRPr="00750BD5">
        <w:rPr>
          <w:rFonts w:ascii="Times New Roman" w:hAnsi="Times New Roman"/>
          <w:sz w:val="28"/>
          <w:szCs w:val="28"/>
        </w:rPr>
        <w:t>По выбранному критерию можно выделить следующие компоненты:</w:t>
      </w:r>
    </w:p>
    <w:p w:rsidR="00BF4999" w:rsidRPr="00750BD5" w:rsidRDefault="00BF4999" w:rsidP="00750BD5">
      <w:pPr>
        <w:numPr>
          <w:ilvl w:val="0"/>
          <w:numId w:val="1"/>
        </w:numPr>
        <w:spacing w:after="0" w:line="360" w:lineRule="auto"/>
        <w:ind w:left="0" w:firstLine="709"/>
        <w:jc w:val="both"/>
        <w:rPr>
          <w:rFonts w:ascii="Times New Roman" w:hAnsi="Times New Roman"/>
          <w:sz w:val="28"/>
          <w:szCs w:val="28"/>
        </w:rPr>
      </w:pPr>
      <w:r w:rsidRPr="00750BD5">
        <w:rPr>
          <w:rFonts w:ascii="Times New Roman" w:hAnsi="Times New Roman"/>
          <w:sz w:val="28"/>
          <w:szCs w:val="28"/>
        </w:rPr>
        <w:t>субъекты рынка труда;</w:t>
      </w:r>
    </w:p>
    <w:p w:rsidR="00BF4999" w:rsidRPr="00750BD5" w:rsidRDefault="00BF4999" w:rsidP="00750BD5">
      <w:pPr>
        <w:numPr>
          <w:ilvl w:val="0"/>
          <w:numId w:val="1"/>
        </w:numPr>
        <w:spacing w:after="0" w:line="360" w:lineRule="auto"/>
        <w:ind w:left="0" w:firstLine="709"/>
        <w:jc w:val="both"/>
        <w:rPr>
          <w:rFonts w:ascii="Times New Roman" w:hAnsi="Times New Roman"/>
          <w:sz w:val="28"/>
          <w:szCs w:val="28"/>
        </w:rPr>
      </w:pPr>
      <w:r w:rsidRPr="00750BD5">
        <w:rPr>
          <w:rFonts w:ascii="Times New Roman" w:hAnsi="Times New Roman"/>
          <w:sz w:val="28"/>
          <w:szCs w:val="28"/>
        </w:rPr>
        <w:t>экономически программы, решения и юридические нормы, принятые субъектами;</w:t>
      </w:r>
    </w:p>
    <w:p w:rsidR="00BF4999" w:rsidRPr="00750BD5" w:rsidRDefault="00BF4999" w:rsidP="00750BD5">
      <w:pPr>
        <w:numPr>
          <w:ilvl w:val="0"/>
          <w:numId w:val="1"/>
        </w:numPr>
        <w:spacing w:after="0" w:line="360" w:lineRule="auto"/>
        <w:ind w:left="0" w:firstLine="709"/>
        <w:jc w:val="both"/>
        <w:rPr>
          <w:rFonts w:ascii="Times New Roman" w:hAnsi="Times New Roman"/>
          <w:sz w:val="28"/>
          <w:szCs w:val="28"/>
        </w:rPr>
      </w:pPr>
      <w:r w:rsidRPr="00750BD5">
        <w:rPr>
          <w:rFonts w:ascii="Times New Roman" w:hAnsi="Times New Roman"/>
          <w:sz w:val="28"/>
          <w:szCs w:val="28"/>
        </w:rPr>
        <w:t>рыночный механизм (спрос и предложение рабочей силы, цена рабочей силы, конкуренция);</w:t>
      </w:r>
    </w:p>
    <w:p w:rsidR="00BF4999" w:rsidRPr="00750BD5" w:rsidRDefault="00BF4999" w:rsidP="00750BD5">
      <w:pPr>
        <w:numPr>
          <w:ilvl w:val="0"/>
          <w:numId w:val="1"/>
        </w:numPr>
        <w:spacing w:after="0" w:line="360" w:lineRule="auto"/>
        <w:ind w:left="0" w:firstLine="709"/>
        <w:jc w:val="both"/>
        <w:rPr>
          <w:rFonts w:ascii="Times New Roman" w:hAnsi="Times New Roman"/>
          <w:sz w:val="28"/>
          <w:szCs w:val="28"/>
        </w:rPr>
      </w:pPr>
      <w:r w:rsidRPr="00750BD5">
        <w:rPr>
          <w:rFonts w:ascii="Times New Roman" w:hAnsi="Times New Roman"/>
          <w:sz w:val="28"/>
          <w:szCs w:val="28"/>
        </w:rPr>
        <w:t>безработица и социальные выплаты, связанные с ней;</w:t>
      </w:r>
    </w:p>
    <w:p w:rsidR="00BF4999" w:rsidRPr="00750BD5" w:rsidRDefault="00BF4999" w:rsidP="00750BD5">
      <w:pPr>
        <w:numPr>
          <w:ilvl w:val="0"/>
          <w:numId w:val="1"/>
        </w:numPr>
        <w:spacing w:after="0" w:line="360" w:lineRule="auto"/>
        <w:ind w:left="0" w:firstLine="709"/>
        <w:jc w:val="both"/>
        <w:rPr>
          <w:rFonts w:ascii="Times New Roman" w:hAnsi="Times New Roman"/>
          <w:sz w:val="28"/>
          <w:szCs w:val="28"/>
        </w:rPr>
      </w:pPr>
      <w:r w:rsidRPr="00750BD5">
        <w:rPr>
          <w:rFonts w:ascii="Times New Roman" w:hAnsi="Times New Roman"/>
          <w:sz w:val="28"/>
          <w:szCs w:val="28"/>
        </w:rPr>
        <w:t>рыночная инфраструктура.</w:t>
      </w:r>
    </w:p>
    <w:p w:rsidR="00BC5142" w:rsidRDefault="00BF4999" w:rsidP="00750BD5">
      <w:pPr>
        <w:spacing w:after="0" w:line="360" w:lineRule="auto"/>
        <w:ind w:firstLine="709"/>
        <w:jc w:val="both"/>
        <w:rPr>
          <w:rFonts w:ascii="Times New Roman" w:hAnsi="Times New Roman"/>
          <w:sz w:val="28"/>
          <w:szCs w:val="28"/>
          <w:lang w:val="en-US"/>
        </w:rPr>
      </w:pPr>
      <w:r w:rsidRPr="00750BD5">
        <w:rPr>
          <w:rFonts w:ascii="Times New Roman" w:hAnsi="Times New Roman"/>
          <w:sz w:val="28"/>
          <w:szCs w:val="28"/>
        </w:rPr>
        <w:t>Наличие этих компонентов, их взаимосвязь вполне достаточны для того, чтобы возник и начал функционировать рынок труда в современных условиях. Рассмотрим основные характеристики указанных компонентов.</w:t>
      </w:r>
      <w:r w:rsidR="001A5175" w:rsidRPr="00750BD5">
        <w:rPr>
          <w:rFonts w:ascii="Times New Roman" w:hAnsi="Times New Roman"/>
          <w:sz w:val="28"/>
          <w:szCs w:val="28"/>
        </w:rPr>
        <w:t xml:space="preserve"> </w:t>
      </w:r>
    </w:p>
    <w:p w:rsidR="00BF4999"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b/>
          <w:sz w:val="28"/>
          <w:szCs w:val="28"/>
        </w:rPr>
        <w:t>Субъекты</w:t>
      </w:r>
      <w:r w:rsidRPr="00750BD5">
        <w:rPr>
          <w:rFonts w:ascii="Times New Roman" w:hAnsi="Times New Roman"/>
          <w:sz w:val="28"/>
          <w:szCs w:val="28"/>
        </w:rPr>
        <w:t xml:space="preserve"> рынка труда – наемные работники (и их объединения – профсоюзы), работодатели (предприниматели) и их союзы, государство и его органы. </w:t>
      </w:r>
    </w:p>
    <w:p w:rsidR="00BF4999"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Наемные работники</w:t>
      </w:r>
      <w:r w:rsidRPr="00750BD5">
        <w:rPr>
          <w:rFonts w:ascii="Times New Roman" w:hAnsi="Times New Roman"/>
          <w:sz w:val="28"/>
          <w:szCs w:val="28"/>
        </w:rPr>
        <w:t xml:space="preserve"> – это участники общественного производства, продающие свою рабочую силу собственнику средств производства или организатору производства – менеджеру (который сам может быть наемным управляющим у собственника средств производства, например, в акционерном обществе).</w:t>
      </w:r>
      <w:r w:rsidR="001A5175" w:rsidRPr="00750BD5">
        <w:rPr>
          <w:rFonts w:ascii="Times New Roman" w:hAnsi="Times New Roman"/>
          <w:sz w:val="28"/>
          <w:szCs w:val="28"/>
        </w:rPr>
        <w:t xml:space="preserve"> </w:t>
      </w:r>
      <w:r w:rsidRPr="00750BD5">
        <w:rPr>
          <w:rFonts w:ascii="Times New Roman" w:hAnsi="Times New Roman"/>
          <w:sz w:val="28"/>
          <w:szCs w:val="28"/>
        </w:rPr>
        <w:t>Для защиты интересов наемных работников существуют различные институты. Наиболее массовые организации</w:t>
      </w:r>
      <w:r w:rsidR="00750BD5" w:rsidRPr="00750BD5">
        <w:rPr>
          <w:rFonts w:ascii="Times New Roman" w:hAnsi="Times New Roman"/>
          <w:sz w:val="28"/>
          <w:szCs w:val="28"/>
        </w:rPr>
        <w:t xml:space="preserve"> </w:t>
      </w:r>
      <w:r w:rsidRPr="00750BD5">
        <w:rPr>
          <w:rFonts w:ascii="Times New Roman" w:hAnsi="Times New Roman"/>
          <w:sz w:val="28"/>
          <w:szCs w:val="28"/>
        </w:rPr>
        <w:t>трудящихся – профсоюзы создаются, как правило, по общности социально-экономических интересов.</w:t>
      </w:r>
    </w:p>
    <w:p w:rsidR="00BF4999"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Работодатель</w:t>
      </w:r>
      <w:r w:rsidRPr="00750BD5">
        <w:rPr>
          <w:rFonts w:ascii="Times New Roman" w:hAnsi="Times New Roman"/>
          <w:sz w:val="28"/>
          <w:szCs w:val="28"/>
        </w:rPr>
        <w:t xml:space="preserve"> – это индивидуум, работающий самостоятельно, и постоянно нанимающий на работу одного и более человек. На мелких предприятиях</w:t>
      </w:r>
      <w:r w:rsidR="00750BD5" w:rsidRPr="00750BD5">
        <w:rPr>
          <w:rFonts w:ascii="Times New Roman" w:hAnsi="Times New Roman"/>
          <w:sz w:val="28"/>
          <w:szCs w:val="28"/>
        </w:rPr>
        <w:t xml:space="preserve"> </w:t>
      </w:r>
      <w:r w:rsidRPr="00750BD5">
        <w:rPr>
          <w:rFonts w:ascii="Times New Roman" w:hAnsi="Times New Roman"/>
          <w:sz w:val="28"/>
          <w:szCs w:val="28"/>
        </w:rPr>
        <w:t>работодатели обычно являются собственниками средств производства. В крупных компаниях, а также на государственных предприятиях работодатели сами являются наемными работниками акционеров или государства. В акционерных обществах работодателем выступает менеджер. Он может иметь часть акции предприятия. На государственном предприятии руководитель не владеет средствами производства. Менеджеры и директора управляют производством, принимают и увольняют персонала от имени акционеров и государства.</w:t>
      </w:r>
    </w:p>
    <w:p w:rsidR="00BF4999"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Государство как субъект рыночных отношений представлено </w:t>
      </w:r>
      <w:r w:rsidR="002515A1" w:rsidRPr="00750BD5">
        <w:rPr>
          <w:rFonts w:ascii="Times New Roman" w:hAnsi="Times New Roman"/>
          <w:sz w:val="28"/>
          <w:szCs w:val="28"/>
        </w:rPr>
        <w:t>государственными</w:t>
      </w:r>
      <w:r w:rsidRPr="00750BD5">
        <w:rPr>
          <w:rFonts w:ascii="Times New Roman" w:hAnsi="Times New Roman"/>
          <w:sz w:val="28"/>
          <w:szCs w:val="28"/>
        </w:rPr>
        <w:t>, региональными органами власти, отраслевыми органами управления и местным самоуправлением. В качестве субъекта рынка рабочей силы оно выполняет следующие функции:</w:t>
      </w:r>
    </w:p>
    <w:p w:rsidR="00BF4999" w:rsidRPr="00750BD5" w:rsidRDefault="00782933"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w:t>
      </w:r>
      <w:r w:rsidR="00BF4999" w:rsidRPr="00750BD5">
        <w:rPr>
          <w:rFonts w:ascii="Times New Roman" w:hAnsi="Times New Roman"/>
          <w:sz w:val="28"/>
          <w:szCs w:val="28"/>
        </w:rPr>
        <w:t>социально-экономическая, связанная с обеспечением полной занятости, прежде всего путем стимулирования создания рабочих мест во всех секторах экономики;</w:t>
      </w:r>
    </w:p>
    <w:p w:rsidR="00BF4999"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w:t>
      </w:r>
      <w:r w:rsidR="00782933" w:rsidRPr="00750BD5">
        <w:rPr>
          <w:rFonts w:ascii="Times New Roman" w:hAnsi="Times New Roman"/>
          <w:sz w:val="28"/>
          <w:szCs w:val="28"/>
        </w:rPr>
        <w:t>законодательная -</w:t>
      </w:r>
      <w:r w:rsidRPr="00750BD5">
        <w:rPr>
          <w:rFonts w:ascii="Times New Roman" w:hAnsi="Times New Roman"/>
          <w:sz w:val="28"/>
          <w:szCs w:val="28"/>
        </w:rPr>
        <w:t xml:space="preserve"> связанная с разработкой основных юридических норм и правил;</w:t>
      </w:r>
    </w:p>
    <w:p w:rsidR="00BF4999" w:rsidRPr="00750BD5" w:rsidRDefault="00782933"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w:t>
      </w:r>
      <w:r w:rsidR="00BF4999" w:rsidRPr="00750BD5">
        <w:rPr>
          <w:rFonts w:ascii="Times New Roman" w:hAnsi="Times New Roman"/>
          <w:sz w:val="28"/>
          <w:szCs w:val="28"/>
        </w:rPr>
        <w:t>регулирование рынка труда косвенными методами;</w:t>
      </w:r>
    </w:p>
    <w:p w:rsidR="00BF4999" w:rsidRPr="00750BD5" w:rsidRDefault="00782933"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w:t>
      </w:r>
      <w:r w:rsidR="00BF4999" w:rsidRPr="00750BD5">
        <w:rPr>
          <w:rFonts w:ascii="Times New Roman" w:hAnsi="Times New Roman"/>
          <w:sz w:val="28"/>
          <w:szCs w:val="28"/>
        </w:rPr>
        <w:t>защита прав всех субъектов рынка труда;</w:t>
      </w:r>
    </w:p>
    <w:p w:rsidR="00BF4999" w:rsidRPr="00750BD5" w:rsidRDefault="00782933"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w:t>
      </w:r>
      <w:r w:rsidR="00BF4999" w:rsidRPr="00750BD5">
        <w:rPr>
          <w:rFonts w:ascii="Times New Roman" w:hAnsi="Times New Roman"/>
          <w:sz w:val="28"/>
          <w:szCs w:val="28"/>
        </w:rPr>
        <w:t>многогранная ролевая функция работодателя на государственных предприятиях.</w:t>
      </w:r>
    </w:p>
    <w:p w:rsidR="00BF4999"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Степень выполнения указанных функций зависит от многих факторов (экономических, политических, социальных) и их конкретного сочетания в том или ином историческом периоде.</w:t>
      </w:r>
    </w:p>
    <w:p w:rsidR="001A5175"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 Второй компонент – экономические программы, решения и юридические нормы, принятые субъектами рынка труда. Для нормального функционирования рынка необходимы законодательные акты, нормы, правила, которые регулировали бы взаимоотношения между субъектами рынка, четко определяли бы их права, создавали равные возможности для реализации способностей к труду всех участников рыночных отношений, предусматривали бы социальное страхование на случай потери работы и т.д. Такие нормы з</w:t>
      </w:r>
      <w:r w:rsidR="001A5175" w:rsidRPr="00750BD5">
        <w:rPr>
          <w:rFonts w:ascii="Times New Roman" w:hAnsi="Times New Roman"/>
          <w:sz w:val="28"/>
          <w:szCs w:val="28"/>
        </w:rPr>
        <w:t>аписаны в Конституции Республики Беларусь, Законе РБ о занятости населения РБ от15июня2006г.</w:t>
      </w:r>
    </w:p>
    <w:p w:rsidR="00BF4999"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Успешное функционирование рынка также невозможно без создания соответствующих экономических условий (налоги, льготы и т.д.), проведения активной политики занятости – разработки и осуществления </w:t>
      </w:r>
      <w:r w:rsidR="001A5175" w:rsidRPr="00750BD5">
        <w:rPr>
          <w:rFonts w:ascii="Times New Roman" w:hAnsi="Times New Roman"/>
          <w:sz w:val="28"/>
          <w:szCs w:val="28"/>
        </w:rPr>
        <w:t xml:space="preserve">Республиканской </w:t>
      </w:r>
      <w:r w:rsidRPr="00750BD5">
        <w:rPr>
          <w:rFonts w:ascii="Times New Roman" w:hAnsi="Times New Roman"/>
          <w:sz w:val="28"/>
          <w:szCs w:val="28"/>
        </w:rPr>
        <w:t>и региональных программ содействия занятости населения, программ подготовки и переподготовки высвобождаемых работников и т.д.</w:t>
      </w:r>
    </w:p>
    <w:p w:rsidR="00BF4999"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Безработица и социальные выплаты, связанные с ней, - необходимый компонент современного рынка труда. Действие рыночного механизма ведет к высвобождению части работников, к появлению безработицы. Чтобы поддержать высвобождаемый персонал в период отсутствия работы, создать условия для его переподготовки и повторного вовлечения в трудовой процесс, законом «</w:t>
      </w:r>
      <w:r w:rsidR="002E7202" w:rsidRPr="00750BD5">
        <w:rPr>
          <w:rFonts w:ascii="Times New Roman" w:hAnsi="Times New Roman"/>
          <w:sz w:val="28"/>
          <w:szCs w:val="28"/>
        </w:rPr>
        <w:t>Закон</w:t>
      </w:r>
      <w:r w:rsidR="001A5175" w:rsidRPr="00750BD5">
        <w:rPr>
          <w:rFonts w:ascii="Times New Roman" w:hAnsi="Times New Roman"/>
          <w:sz w:val="28"/>
          <w:szCs w:val="28"/>
        </w:rPr>
        <w:t xml:space="preserve"> РБ о занятости населения РБ от15июня2006г</w:t>
      </w:r>
      <w:r w:rsidRPr="00750BD5">
        <w:rPr>
          <w:rFonts w:ascii="Times New Roman" w:hAnsi="Times New Roman"/>
          <w:sz w:val="28"/>
          <w:szCs w:val="28"/>
        </w:rPr>
        <w:t xml:space="preserve">» предусматриваются выплаты пособий по безработице, компенсаций при увольнений, при переезде к новому месту работы, выплаты стипендий во время учебы и т.п. Следует подчеркнуть, что значительная безработица возникала еще в начале </w:t>
      </w:r>
      <w:r w:rsidRPr="00750BD5">
        <w:rPr>
          <w:rFonts w:ascii="Times New Roman" w:hAnsi="Times New Roman"/>
          <w:sz w:val="28"/>
          <w:szCs w:val="28"/>
          <w:lang w:val="en-US"/>
        </w:rPr>
        <w:t>XIX</w:t>
      </w:r>
      <w:r w:rsidRPr="00750BD5">
        <w:rPr>
          <w:rFonts w:ascii="Times New Roman" w:hAnsi="Times New Roman"/>
          <w:sz w:val="28"/>
          <w:szCs w:val="28"/>
        </w:rPr>
        <w:t xml:space="preserve"> в., а социальные выплаты появились лишь в </w:t>
      </w:r>
      <w:r w:rsidRPr="00750BD5">
        <w:rPr>
          <w:rFonts w:ascii="Times New Roman" w:hAnsi="Times New Roman"/>
          <w:sz w:val="28"/>
          <w:szCs w:val="28"/>
          <w:lang w:val="en-US"/>
        </w:rPr>
        <w:t>XX</w:t>
      </w:r>
      <w:r w:rsidRPr="00750BD5">
        <w:rPr>
          <w:rFonts w:ascii="Times New Roman" w:hAnsi="Times New Roman"/>
          <w:sz w:val="28"/>
          <w:szCs w:val="28"/>
        </w:rPr>
        <w:t xml:space="preserve"> в. после упорной борьбы рабочего класса за свои права.</w:t>
      </w:r>
    </w:p>
    <w:p w:rsidR="00BF4999"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Рыночная инфраструктура представляет собой совокупность институтов содействия занятости, профориентации, профподготовки и переподготовки кадров. Она представляет собой сеть фондов, центров занятости, центров подготовки и переподготовки рабочей силы.</w:t>
      </w:r>
    </w:p>
    <w:p w:rsidR="00A02DA1" w:rsidRPr="00750BD5" w:rsidRDefault="00BF4999"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Основным элементом инфраструктуры рынка труда является государственная служба занятости, включающая органы трех уровней управления: общегосударственного, регионального и местного. Наряду с ней развиваются негосударственные структуры занятости (биржа труда молодежи, центр</w:t>
      </w:r>
      <w:r w:rsidR="002E7202" w:rsidRPr="00750BD5">
        <w:rPr>
          <w:rFonts w:ascii="Times New Roman" w:hAnsi="Times New Roman"/>
          <w:sz w:val="28"/>
          <w:szCs w:val="28"/>
        </w:rPr>
        <w:t>ы</w:t>
      </w:r>
      <w:r w:rsidRPr="00750BD5">
        <w:rPr>
          <w:rFonts w:ascii="Times New Roman" w:hAnsi="Times New Roman"/>
          <w:sz w:val="28"/>
          <w:szCs w:val="28"/>
        </w:rPr>
        <w:t xml:space="preserve"> занятости</w:t>
      </w:r>
      <w:r w:rsidR="002E7202" w:rsidRPr="00750BD5">
        <w:rPr>
          <w:rFonts w:ascii="Times New Roman" w:hAnsi="Times New Roman"/>
          <w:sz w:val="28"/>
          <w:szCs w:val="28"/>
        </w:rPr>
        <w:t xml:space="preserve">, </w:t>
      </w:r>
      <w:r w:rsidRPr="00750BD5">
        <w:rPr>
          <w:rFonts w:ascii="Times New Roman" w:hAnsi="Times New Roman"/>
          <w:sz w:val="28"/>
          <w:szCs w:val="28"/>
        </w:rPr>
        <w:t>би</w:t>
      </w:r>
      <w:r w:rsidR="002E7202" w:rsidRPr="00750BD5">
        <w:rPr>
          <w:rFonts w:ascii="Times New Roman" w:hAnsi="Times New Roman"/>
          <w:sz w:val="28"/>
          <w:szCs w:val="28"/>
        </w:rPr>
        <w:t xml:space="preserve">ржа труда для инвалидов и т.д.) [ </w:t>
      </w:r>
      <w:r w:rsidR="00672003" w:rsidRPr="00750BD5">
        <w:rPr>
          <w:rFonts w:ascii="Times New Roman" w:hAnsi="Times New Roman"/>
          <w:sz w:val="28"/>
          <w:szCs w:val="28"/>
        </w:rPr>
        <w:t>6,</w:t>
      </w:r>
      <w:r w:rsidR="002E7202" w:rsidRPr="00750BD5">
        <w:rPr>
          <w:rFonts w:ascii="Times New Roman" w:hAnsi="Times New Roman"/>
          <w:sz w:val="28"/>
          <w:szCs w:val="28"/>
        </w:rPr>
        <w:t xml:space="preserve"> 158-159 с.]</w:t>
      </w:r>
      <w:r w:rsidR="00672003" w:rsidRPr="00750BD5">
        <w:rPr>
          <w:rFonts w:ascii="Times New Roman" w:hAnsi="Times New Roman"/>
          <w:sz w:val="28"/>
          <w:szCs w:val="28"/>
        </w:rPr>
        <w:t>.</w:t>
      </w:r>
    </w:p>
    <w:p w:rsidR="002515A1" w:rsidRPr="00750BD5" w:rsidRDefault="00672003" w:rsidP="00750BD5">
      <w:pPr>
        <w:spacing w:after="0" w:line="360" w:lineRule="auto"/>
        <w:ind w:firstLine="709"/>
        <w:jc w:val="both"/>
        <w:rPr>
          <w:rFonts w:ascii="Times New Roman" w:hAnsi="Times New Roman"/>
          <w:iCs/>
          <w:sz w:val="28"/>
          <w:szCs w:val="28"/>
        </w:rPr>
      </w:pPr>
      <w:r w:rsidRPr="00750BD5">
        <w:rPr>
          <w:rFonts w:ascii="Times New Roman" w:hAnsi="Times New Roman"/>
          <w:iCs/>
          <w:sz w:val="28"/>
          <w:szCs w:val="28"/>
        </w:rPr>
        <w:t xml:space="preserve">В </w:t>
      </w:r>
      <w:r w:rsidR="002515A1" w:rsidRPr="00750BD5">
        <w:rPr>
          <w:rFonts w:ascii="Times New Roman" w:hAnsi="Times New Roman"/>
          <w:iCs/>
          <w:sz w:val="28"/>
          <w:szCs w:val="28"/>
        </w:rPr>
        <w:t>работе освещены во</w:t>
      </w:r>
      <w:r w:rsidRPr="00750BD5">
        <w:rPr>
          <w:rFonts w:ascii="Times New Roman" w:hAnsi="Times New Roman"/>
          <w:iCs/>
          <w:sz w:val="28"/>
          <w:szCs w:val="28"/>
        </w:rPr>
        <w:t>просы, связанные с</w:t>
      </w:r>
      <w:r w:rsidR="00750BD5" w:rsidRPr="00750BD5">
        <w:rPr>
          <w:rFonts w:ascii="Times New Roman" w:hAnsi="Times New Roman"/>
          <w:iCs/>
          <w:sz w:val="28"/>
          <w:szCs w:val="28"/>
        </w:rPr>
        <w:t xml:space="preserve"> </w:t>
      </w:r>
      <w:r w:rsidRPr="00750BD5">
        <w:rPr>
          <w:rFonts w:ascii="Times New Roman" w:hAnsi="Times New Roman"/>
          <w:iCs/>
          <w:sz w:val="28"/>
          <w:szCs w:val="28"/>
        </w:rPr>
        <w:t xml:space="preserve">понятием и </w:t>
      </w:r>
      <w:r w:rsidR="002515A1" w:rsidRPr="00750BD5">
        <w:rPr>
          <w:rFonts w:ascii="Times New Roman" w:hAnsi="Times New Roman"/>
          <w:iCs/>
          <w:sz w:val="28"/>
          <w:szCs w:val="28"/>
        </w:rPr>
        <w:t>содержанием экономических кате</w:t>
      </w:r>
      <w:r w:rsidRPr="00750BD5">
        <w:rPr>
          <w:rFonts w:ascii="Times New Roman" w:hAnsi="Times New Roman"/>
          <w:iCs/>
          <w:sz w:val="28"/>
          <w:szCs w:val="28"/>
        </w:rPr>
        <w:t xml:space="preserve">горий занятости и безработицы, проведен анализ </w:t>
      </w:r>
      <w:r w:rsidR="002515A1" w:rsidRPr="00750BD5">
        <w:rPr>
          <w:rFonts w:ascii="Times New Roman" w:hAnsi="Times New Roman"/>
          <w:iCs/>
          <w:sz w:val="28"/>
          <w:szCs w:val="28"/>
        </w:rPr>
        <w:t xml:space="preserve">состояния рынка труда нашей республики, а также рассмотрены пути повышения занятости </w:t>
      </w:r>
      <w:r w:rsidR="0096424D" w:rsidRPr="00750BD5">
        <w:rPr>
          <w:rFonts w:ascii="Times New Roman" w:hAnsi="Times New Roman"/>
          <w:iCs/>
          <w:sz w:val="28"/>
          <w:szCs w:val="28"/>
        </w:rPr>
        <w:t xml:space="preserve">молодежи </w:t>
      </w:r>
      <w:r w:rsidR="002515A1" w:rsidRPr="00750BD5">
        <w:rPr>
          <w:rFonts w:ascii="Times New Roman" w:hAnsi="Times New Roman"/>
          <w:iCs/>
          <w:sz w:val="28"/>
          <w:szCs w:val="28"/>
        </w:rPr>
        <w:t xml:space="preserve">и сокращения </w:t>
      </w:r>
      <w:r w:rsidR="0096424D" w:rsidRPr="00750BD5">
        <w:rPr>
          <w:rFonts w:ascii="Times New Roman" w:hAnsi="Times New Roman"/>
          <w:iCs/>
          <w:sz w:val="28"/>
          <w:szCs w:val="28"/>
        </w:rPr>
        <w:t xml:space="preserve">уровня ее </w:t>
      </w:r>
      <w:r w:rsidR="002515A1" w:rsidRPr="00750BD5">
        <w:rPr>
          <w:rFonts w:ascii="Times New Roman" w:hAnsi="Times New Roman"/>
          <w:iCs/>
          <w:sz w:val="28"/>
          <w:szCs w:val="28"/>
        </w:rPr>
        <w:t xml:space="preserve">безработицы </w:t>
      </w:r>
    </w:p>
    <w:p w:rsidR="0096424D" w:rsidRPr="00750BD5" w:rsidRDefault="005148ED"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Объект</w:t>
      </w:r>
      <w:r w:rsidR="002515A1" w:rsidRPr="00750BD5">
        <w:rPr>
          <w:rFonts w:ascii="Times New Roman" w:hAnsi="Times New Roman"/>
          <w:b/>
          <w:i/>
          <w:sz w:val="28"/>
          <w:szCs w:val="28"/>
        </w:rPr>
        <w:t>ом</w:t>
      </w:r>
      <w:r w:rsidR="002515A1" w:rsidRPr="00750BD5">
        <w:rPr>
          <w:rFonts w:ascii="Times New Roman" w:hAnsi="Times New Roman"/>
          <w:sz w:val="28"/>
          <w:szCs w:val="28"/>
        </w:rPr>
        <w:t xml:space="preserve"> данной работы является</w:t>
      </w:r>
      <w:r w:rsidR="00750BD5" w:rsidRPr="00750BD5">
        <w:rPr>
          <w:rFonts w:ascii="Times New Roman" w:hAnsi="Times New Roman"/>
          <w:sz w:val="28"/>
          <w:szCs w:val="28"/>
        </w:rPr>
        <w:t xml:space="preserve"> </w:t>
      </w:r>
      <w:r w:rsidR="00206FFF" w:rsidRPr="00750BD5">
        <w:rPr>
          <w:rFonts w:ascii="Times New Roman" w:hAnsi="Times New Roman"/>
          <w:sz w:val="28"/>
          <w:szCs w:val="28"/>
        </w:rPr>
        <w:t xml:space="preserve">молодёжь </w:t>
      </w:r>
      <w:r w:rsidR="0096424D" w:rsidRPr="00750BD5">
        <w:rPr>
          <w:rFonts w:ascii="Times New Roman" w:hAnsi="Times New Roman"/>
          <w:sz w:val="28"/>
          <w:szCs w:val="28"/>
        </w:rPr>
        <w:t>как социально депривированная группа на рынке труда</w:t>
      </w:r>
      <w:r w:rsidR="002515A1" w:rsidRPr="00750BD5">
        <w:rPr>
          <w:rFonts w:ascii="Times New Roman" w:hAnsi="Times New Roman"/>
          <w:sz w:val="28"/>
          <w:szCs w:val="28"/>
        </w:rPr>
        <w:t xml:space="preserve"> </w:t>
      </w:r>
    </w:p>
    <w:p w:rsidR="005148ED" w:rsidRPr="00750BD5" w:rsidRDefault="005148ED"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Предмет</w:t>
      </w:r>
      <w:r w:rsidR="002515A1" w:rsidRPr="00750BD5">
        <w:rPr>
          <w:rFonts w:ascii="Times New Roman" w:hAnsi="Times New Roman"/>
          <w:sz w:val="28"/>
          <w:szCs w:val="28"/>
        </w:rPr>
        <w:t xml:space="preserve">: </w:t>
      </w:r>
      <w:r w:rsidR="0096424D" w:rsidRPr="00750BD5">
        <w:rPr>
          <w:rFonts w:ascii="Times New Roman" w:hAnsi="Times New Roman"/>
          <w:sz w:val="28"/>
          <w:szCs w:val="28"/>
        </w:rPr>
        <w:t>специфика положения молодежи на рынке труда в современных условиях и ее занятост</w:t>
      </w:r>
      <w:r w:rsidR="00E96218" w:rsidRPr="00750BD5">
        <w:rPr>
          <w:rFonts w:ascii="Times New Roman" w:hAnsi="Times New Roman"/>
          <w:sz w:val="28"/>
          <w:szCs w:val="28"/>
        </w:rPr>
        <w:t>и</w:t>
      </w:r>
    </w:p>
    <w:p w:rsidR="005148ED" w:rsidRPr="00750BD5" w:rsidRDefault="005148ED"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Цель</w:t>
      </w:r>
      <w:r w:rsidR="00206FFF" w:rsidRPr="00750BD5">
        <w:rPr>
          <w:rFonts w:ascii="Times New Roman" w:hAnsi="Times New Roman"/>
          <w:sz w:val="28"/>
          <w:szCs w:val="28"/>
        </w:rPr>
        <w:t>:</w:t>
      </w:r>
      <w:r w:rsidRPr="00750BD5">
        <w:rPr>
          <w:rFonts w:ascii="Times New Roman" w:hAnsi="Times New Roman"/>
          <w:sz w:val="28"/>
          <w:szCs w:val="28"/>
        </w:rPr>
        <w:t xml:space="preserve"> </w:t>
      </w:r>
      <w:r w:rsidR="009B2311" w:rsidRPr="00750BD5">
        <w:rPr>
          <w:rFonts w:ascii="Times New Roman" w:hAnsi="Times New Roman"/>
          <w:sz w:val="28"/>
          <w:szCs w:val="28"/>
        </w:rPr>
        <w:t xml:space="preserve">изучение специфики занятости различных социально депривированных </w:t>
      </w:r>
      <w:r w:rsidR="00E96218" w:rsidRPr="00750BD5">
        <w:rPr>
          <w:rFonts w:ascii="Times New Roman" w:hAnsi="Times New Roman"/>
          <w:sz w:val="28"/>
          <w:szCs w:val="28"/>
        </w:rPr>
        <w:t xml:space="preserve">молодежных </w:t>
      </w:r>
      <w:r w:rsidR="009B2311" w:rsidRPr="00750BD5">
        <w:rPr>
          <w:rFonts w:ascii="Times New Roman" w:hAnsi="Times New Roman"/>
          <w:sz w:val="28"/>
          <w:szCs w:val="28"/>
        </w:rPr>
        <w:t xml:space="preserve">групп. в Беларуси </w:t>
      </w:r>
    </w:p>
    <w:p w:rsidR="00206FFF" w:rsidRPr="00750BD5" w:rsidRDefault="00206FFF"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Задачи</w:t>
      </w:r>
      <w:r w:rsidRPr="00750BD5">
        <w:rPr>
          <w:rFonts w:ascii="Times New Roman" w:hAnsi="Times New Roman"/>
          <w:sz w:val="28"/>
          <w:szCs w:val="28"/>
        </w:rPr>
        <w:t>:</w:t>
      </w:r>
    </w:p>
    <w:p w:rsidR="002515A1" w:rsidRPr="00750BD5" w:rsidRDefault="00E96218" w:rsidP="00750BD5">
      <w:pPr>
        <w:numPr>
          <w:ilvl w:val="0"/>
          <w:numId w:val="5"/>
        </w:numPr>
        <w:spacing w:after="0" w:line="360" w:lineRule="auto"/>
        <w:ind w:left="0" w:firstLine="709"/>
        <w:jc w:val="both"/>
        <w:rPr>
          <w:rFonts w:ascii="Times New Roman" w:hAnsi="Times New Roman"/>
          <w:sz w:val="28"/>
          <w:szCs w:val="28"/>
        </w:rPr>
      </w:pPr>
      <w:r w:rsidRPr="00750BD5">
        <w:rPr>
          <w:rFonts w:ascii="Times New Roman" w:hAnsi="Times New Roman"/>
          <w:sz w:val="28"/>
          <w:szCs w:val="28"/>
        </w:rPr>
        <w:t>Дать х</w:t>
      </w:r>
      <w:r w:rsidR="002515A1" w:rsidRPr="00750BD5">
        <w:rPr>
          <w:rFonts w:ascii="Times New Roman" w:hAnsi="Times New Roman"/>
          <w:sz w:val="28"/>
          <w:szCs w:val="28"/>
        </w:rPr>
        <w:t>арактеристик</w:t>
      </w:r>
      <w:r w:rsidRPr="00750BD5">
        <w:rPr>
          <w:rFonts w:ascii="Times New Roman" w:hAnsi="Times New Roman"/>
          <w:sz w:val="28"/>
          <w:szCs w:val="28"/>
        </w:rPr>
        <w:t>у</w:t>
      </w:r>
      <w:r w:rsidR="002515A1" w:rsidRPr="00750BD5">
        <w:rPr>
          <w:rFonts w:ascii="Times New Roman" w:hAnsi="Times New Roman"/>
          <w:sz w:val="28"/>
          <w:szCs w:val="28"/>
        </w:rPr>
        <w:t xml:space="preserve"> основных теорий рынка труда</w:t>
      </w:r>
    </w:p>
    <w:p w:rsidR="00206FFF" w:rsidRPr="00750BD5" w:rsidRDefault="00E96218" w:rsidP="00750BD5">
      <w:pPr>
        <w:numPr>
          <w:ilvl w:val="0"/>
          <w:numId w:val="5"/>
        </w:numPr>
        <w:spacing w:after="0" w:line="360" w:lineRule="auto"/>
        <w:ind w:left="0" w:firstLine="709"/>
        <w:jc w:val="both"/>
        <w:rPr>
          <w:rFonts w:ascii="Times New Roman" w:hAnsi="Times New Roman"/>
          <w:sz w:val="28"/>
          <w:szCs w:val="28"/>
        </w:rPr>
      </w:pPr>
      <w:r w:rsidRPr="00750BD5">
        <w:rPr>
          <w:rFonts w:ascii="Times New Roman" w:hAnsi="Times New Roman"/>
          <w:sz w:val="28"/>
          <w:szCs w:val="28"/>
        </w:rPr>
        <w:t>Выявить с</w:t>
      </w:r>
      <w:r w:rsidR="00206FFF" w:rsidRPr="00750BD5">
        <w:rPr>
          <w:rFonts w:ascii="Times New Roman" w:hAnsi="Times New Roman"/>
          <w:sz w:val="28"/>
          <w:szCs w:val="28"/>
        </w:rPr>
        <w:t>пецифи</w:t>
      </w:r>
      <w:r w:rsidRPr="00750BD5">
        <w:rPr>
          <w:rFonts w:ascii="Times New Roman" w:hAnsi="Times New Roman"/>
          <w:sz w:val="28"/>
          <w:szCs w:val="28"/>
        </w:rPr>
        <w:t>ку</w:t>
      </w:r>
      <w:r w:rsidR="00206FFF" w:rsidRPr="00750BD5">
        <w:rPr>
          <w:rFonts w:ascii="Times New Roman" w:hAnsi="Times New Roman"/>
          <w:sz w:val="28"/>
          <w:szCs w:val="28"/>
        </w:rPr>
        <w:t xml:space="preserve"> занятости различных депривированных </w:t>
      </w:r>
      <w:r w:rsidRPr="00750BD5">
        <w:rPr>
          <w:rFonts w:ascii="Times New Roman" w:hAnsi="Times New Roman"/>
          <w:sz w:val="28"/>
          <w:szCs w:val="28"/>
        </w:rPr>
        <w:t xml:space="preserve">молодежных </w:t>
      </w:r>
      <w:r w:rsidR="00206FFF" w:rsidRPr="00750BD5">
        <w:rPr>
          <w:rFonts w:ascii="Times New Roman" w:hAnsi="Times New Roman"/>
          <w:sz w:val="28"/>
          <w:szCs w:val="28"/>
        </w:rPr>
        <w:t>групп в современных условиях</w:t>
      </w:r>
    </w:p>
    <w:p w:rsidR="00206FFF" w:rsidRPr="00750BD5" w:rsidRDefault="00206FFF" w:rsidP="00750BD5">
      <w:pPr>
        <w:numPr>
          <w:ilvl w:val="0"/>
          <w:numId w:val="5"/>
        </w:numPr>
        <w:spacing w:after="0" w:line="360" w:lineRule="auto"/>
        <w:ind w:left="0" w:firstLine="709"/>
        <w:jc w:val="both"/>
        <w:rPr>
          <w:rFonts w:ascii="Times New Roman" w:hAnsi="Times New Roman"/>
          <w:sz w:val="28"/>
          <w:szCs w:val="28"/>
        </w:rPr>
      </w:pPr>
      <w:r w:rsidRPr="00750BD5">
        <w:rPr>
          <w:rFonts w:ascii="Times New Roman" w:hAnsi="Times New Roman"/>
          <w:sz w:val="28"/>
          <w:szCs w:val="28"/>
        </w:rPr>
        <w:t>Анализ государственной нормативной системы решения проблем молодежной занятости</w:t>
      </w:r>
    </w:p>
    <w:p w:rsidR="009B2311" w:rsidRPr="00750BD5" w:rsidRDefault="00206FFF" w:rsidP="00750BD5">
      <w:pPr>
        <w:numPr>
          <w:ilvl w:val="0"/>
          <w:numId w:val="5"/>
        </w:numPr>
        <w:spacing w:after="0" w:line="360" w:lineRule="auto"/>
        <w:ind w:left="0" w:firstLine="709"/>
        <w:jc w:val="both"/>
        <w:rPr>
          <w:rFonts w:ascii="Times New Roman" w:hAnsi="Times New Roman"/>
          <w:sz w:val="28"/>
          <w:szCs w:val="28"/>
        </w:rPr>
      </w:pPr>
      <w:r w:rsidRPr="00750BD5">
        <w:rPr>
          <w:rFonts w:ascii="Times New Roman" w:hAnsi="Times New Roman"/>
          <w:sz w:val="28"/>
          <w:szCs w:val="28"/>
        </w:rPr>
        <w:t>Анализ деятельности общественных организаций по содействию занятости</w:t>
      </w:r>
      <w:r w:rsidR="00E96218" w:rsidRPr="00750BD5">
        <w:rPr>
          <w:rFonts w:ascii="Times New Roman" w:hAnsi="Times New Roman"/>
          <w:sz w:val="28"/>
          <w:szCs w:val="28"/>
        </w:rPr>
        <w:t xml:space="preserve"> молодежи</w:t>
      </w:r>
    </w:p>
    <w:p w:rsidR="005148ED" w:rsidRPr="00750BD5" w:rsidRDefault="005148ED" w:rsidP="00750BD5">
      <w:pPr>
        <w:spacing w:after="0" w:line="360" w:lineRule="auto"/>
        <w:ind w:firstLine="709"/>
        <w:jc w:val="both"/>
        <w:rPr>
          <w:rFonts w:ascii="Times New Roman" w:hAnsi="Times New Roman"/>
          <w:sz w:val="28"/>
          <w:szCs w:val="28"/>
        </w:rPr>
      </w:pPr>
      <w:r w:rsidRPr="00750BD5">
        <w:rPr>
          <w:rFonts w:ascii="Times New Roman" w:hAnsi="Times New Roman"/>
          <w:b/>
          <w:i/>
          <w:sz w:val="28"/>
          <w:szCs w:val="28"/>
        </w:rPr>
        <w:t>Методы</w:t>
      </w:r>
      <w:r w:rsidR="00206FFF" w:rsidRPr="00750BD5">
        <w:rPr>
          <w:rFonts w:ascii="Times New Roman" w:hAnsi="Times New Roman"/>
          <w:sz w:val="28"/>
          <w:szCs w:val="28"/>
        </w:rPr>
        <w:t>:</w:t>
      </w:r>
      <w:r w:rsidR="009B2311" w:rsidRPr="00750BD5">
        <w:rPr>
          <w:rFonts w:ascii="Times New Roman" w:hAnsi="Times New Roman"/>
          <w:sz w:val="28"/>
          <w:szCs w:val="28"/>
        </w:rPr>
        <w:t xml:space="preserve"> изучение научной, учебно-методической, статистической и иной литературы. </w:t>
      </w:r>
    </w:p>
    <w:p w:rsidR="005148ED" w:rsidRPr="00750BD5" w:rsidRDefault="005148ED" w:rsidP="00750BD5">
      <w:pPr>
        <w:spacing w:after="0" w:line="360" w:lineRule="auto"/>
        <w:ind w:firstLine="709"/>
        <w:jc w:val="both"/>
        <w:outlineLvl w:val="1"/>
        <w:rPr>
          <w:rFonts w:ascii="Times New Roman" w:hAnsi="Times New Roman"/>
          <w:b/>
          <w:bCs/>
          <w:sz w:val="28"/>
          <w:szCs w:val="28"/>
        </w:rPr>
      </w:pPr>
      <w:r w:rsidRPr="00750BD5">
        <w:rPr>
          <w:rFonts w:ascii="Times New Roman" w:hAnsi="Times New Roman"/>
          <w:b/>
          <w:bCs/>
          <w:sz w:val="28"/>
          <w:szCs w:val="28"/>
        </w:rPr>
        <w:br w:type="page"/>
        <w:t>Глава 1.</w:t>
      </w:r>
      <w:r w:rsidR="00206FFF" w:rsidRPr="00750BD5">
        <w:rPr>
          <w:rFonts w:ascii="Times New Roman" w:hAnsi="Times New Roman"/>
          <w:b/>
          <w:bCs/>
          <w:sz w:val="28"/>
          <w:szCs w:val="28"/>
        </w:rPr>
        <w:t xml:space="preserve">Основные </w:t>
      </w:r>
      <w:r w:rsidR="00E96218" w:rsidRPr="00750BD5">
        <w:rPr>
          <w:rFonts w:ascii="Times New Roman" w:hAnsi="Times New Roman"/>
          <w:b/>
          <w:bCs/>
          <w:sz w:val="28"/>
          <w:szCs w:val="28"/>
        </w:rPr>
        <w:t xml:space="preserve">теоретические </w:t>
      </w:r>
      <w:r w:rsidR="00206FFF" w:rsidRPr="00750BD5">
        <w:rPr>
          <w:rFonts w:ascii="Times New Roman" w:hAnsi="Times New Roman"/>
          <w:b/>
          <w:bCs/>
          <w:sz w:val="28"/>
          <w:szCs w:val="28"/>
        </w:rPr>
        <w:t>подходы к изучению рынка труда</w:t>
      </w:r>
      <w:r w:rsidR="00E96218" w:rsidRPr="00750BD5">
        <w:rPr>
          <w:rFonts w:ascii="Times New Roman" w:hAnsi="Times New Roman"/>
          <w:b/>
          <w:bCs/>
          <w:sz w:val="28"/>
          <w:szCs w:val="28"/>
        </w:rPr>
        <w:t xml:space="preserve"> и положению на нем молодежи </w:t>
      </w:r>
    </w:p>
    <w:p w:rsidR="005148ED" w:rsidRPr="00750BD5" w:rsidRDefault="005148ED" w:rsidP="00750BD5">
      <w:pPr>
        <w:spacing w:after="0" w:line="360" w:lineRule="auto"/>
        <w:ind w:firstLine="709"/>
        <w:jc w:val="both"/>
        <w:outlineLvl w:val="1"/>
        <w:rPr>
          <w:rFonts w:ascii="Times New Roman" w:hAnsi="Times New Roman"/>
          <w:b/>
          <w:bCs/>
          <w:sz w:val="28"/>
          <w:szCs w:val="28"/>
        </w:rPr>
      </w:pPr>
    </w:p>
    <w:p w:rsidR="002E7202" w:rsidRPr="00750BD5" w:rsidRDefault="005148ED" w:rsidP="00750BD5">
      <w:pPr>
        <w:spacing w:after="0" w:line="360" w:lineRule="auto"/>
        <w:ind w:firstLine="709"/>
        <w:jc w:val="both"/>
        <w:outlineLvl w:val="1"/>
        <w:rPr>
          <w:rFonts w:ascii="Times New Roman" w:hAnsi="Times New Roman"/>
          <w:b/>
          <w:bCs/>
          <w:sz w:val="28"/>
          <w:szCs w:val="28"/>
        </w:rPr>
      </w:pPr>
      <w:r w:rsidRPr="00750BD5">
        <w:rPr>
          <w:rFonts w:ascii="Times New Roman" w:hAnsi="Times New Roman"/>
          <w:b/>
          <w:bCs/>
          <w:sz w:val="28"/>
          <w:szCs w:val="28"/>
        </w:rPr>
        <w:t>1.</w:t>
      </w:r>
      <w:r w:rsidR="008E366A" w:rsidRPr="00750BD5">
        <w:rPr>
          <w:rFonts w:ascii="Times New Roman" w:hAnsi="Times New Roman"/>
          <w:b/>
          <w:bCs/>
          <w:sz w:val="28"/>
          <w:szCs w:val="28"/>
        </w:rPr>
        <w:t xml:space="preserve">1. </w:t>
      </w:r>
      <w:r w:rsidR="002E7202" w:rsidRPr="00750BD5">
        <w:rPr>
          <w:rFonts w:ascii="Times New Roman" w:hAnsi="Times New Roman"/>
          <w:b/>
          <w:bCs/>
          <w:sz w:val="28"/>
          <w:szCs w:val="28"/>
        </w:rPr>
        <w:t>Характеристика основных теорий рынка труда</w:t>
      </w:r>
    </w:p>
    <w:p w:rsidR="00782933" w:rsidRPr="00750BD5" w:rsidRDefault="00782933" w:rsidP="00750BD5">
      <w:pPr>
        <w:spacing w:after="0" w:line="360" w:lineRule="auto"/>
        <w:ind w:firstLine="709"/>
        <w:jc w:val="both"/>
        <w:outlineLvl w:val="1"/>
        <w:rPr>
          <w:rFonts w:ascii="Times New Roman" w:hAnsi="Times New Roman"/>
          <w:b/>
          <w:bCs/>
          <w:sz w:val="28"/>
          <w:szCs w:val="28"/>
        </w:rPr>
      </w:pPr>
    </w:p>
    <w:p w:rsidR="002E7202" w:rsidRPr="00750BD5" w:rsidRDefault="002E7202"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Существуют различные теоретические подходы к изучению занятости и механиз</w:t>
      </w:r>
      <w:r w:rsidR="005148ED" w:rsidRPr="00750BD5">
        <w:rPr>
          <w:rFonts w:ascii="Times New Roman" w:hAnsi="Times New Roman"/>
          <w:sz w:val="28"/>
          <w:szCs w:val="28"/>
        </w:rPr>
        <w:t>ма функционирования рынка труда в рамках ряда гуманирарных дисциплин (социологии, экономики, психологии и т.д.).</w:t>
      </w:r>
      <w:r w:rsidR="00750BD5" w:rsidRPr="00750BD5">
        <w:rPr>
          <w:rFonts w:ascii="Times New Roman" w:hAnsi="Times New Roman"/>
          <w:sz w:val="28"/>
          <w:szCs w:val="28"/>
        </w:rPr>
        <w:t xml:space="preserve"> </w:t>
      </w:r>
      <w:r w:rsidRPr="00750BD5">
        <w:rPr>
          <w:rFonts w:ascii="Times New Roman" w:hAnsi="Times New Roman"/>
          <w:sz w:val="28"/>
          <w:szCs w:val="28"/>
        </w:rPr>
        <w:t xml:space="preserve">Как правило, в экономической </w:t>
      </w:r>
      <w:r w:rsidR="005148ED" w:rsidRPr="00750BD5">
        <w:rPr>
          <w:rFonts w:ascii="Times New Roman" w:hAnsi="Times New Roman"/>
          <w:sz w:val="28"/>
          <w:szCs w:val="28"/>
        </w:rPr>
        <w:t xml:space="preserve">и социологической </w:t>
      </w:r>
      <w:r w:rsidRPr="00750BD5">
        <w:rPr>
          <w:rFonts w:ascii="Times New Roman" w:hAnsi="Times New Roman"/>
          <w:sz w:val="28"/>
          <w:szCs w:val="28"/>
        </w:rPr>
        <w:t xml:space="preserve">литературе выделяются четыре концептуальных подхода: классический, неоклассический, </w:t>
      </w:r>
      <w:r w:rsidR="00D83B52" w:rsidRPr="00750BD5">
        <w:rPr>
          <w:rFonts w:ascii="Times New Roman" w:hAnsi="Times New Roman"/>
          <w:sz w:val="28"/>
          <w:szCs w:val="28"/>
        </w:rPr>
        <w:t>кейнсианский и монетаристский.</w:t>
      </w:r>
      <w:r w:rsidR="0079446B" w:rsidRPr="00750BD5">
        <w:rPr>
          <w:rFonts w:ascii="Times New Roman" w:hAnsi="Times New Roman"/>
          <w:sz w:val="28"/>
          <w:szCs w:val="28"/>
        </w:rPr>
        <w:t xml:space="preserve"> А так же</w:t>
      </w:r>
      <w:r w:rsidR="00C826A7" w:rsidRPr="00750BD5">
        <w:rPr>
          <w:rFonts w:ascii="Times New Roman" w:hAnsi="Times New Roman"/>
          <w:sz w:val="28"/>
          <w:szCs w:val="28"/>
        </w:rPr>
        <w:t xml:space="preserve"> рассмотрим институционалистский и м</w:t>
      </w:r>
      <w:r w:rsidR="00E96218" w:rsidRPr="00750BD5">
        <w:rPr>
          <w:rFonts w:ascii="Times New Roman" w:hAnsi="Times New Roman"/>
          <w:sz w:val="28"/>
          <w:szCs w:val="28"/>
        </w:rPr>
        <w:t>а</w:t>
      </w:r>
      <w:r w:rsidR="00C826A7" w:rsidRPr="00750BD5">
        <w:rPr>
          <w:rFonts w:ascii="Times New Roman" w:hAnsi="Times New Roman"/>
          <w:sz w:val="28"/>
          <w:szCs w:val="28"/>
        </w:rPr>
        <w:t>рксистский</w:t>
      </w:r>
      <w:r w:rsidR="00D83B52" w:rsidRPr="00750BD5">
        <w:rPr>
          <w:rFonts w:ascii="Times New Roman" w:hAnsi="Times New Roman"/>
          <w:sz w:val="28"/>
          <w:szCs w:val="28"/>
        </w:rPr>
        <w:t xml:space="preserve"> Мы дадим о</w:t>
      </w:r>
      <w:r w:rsidRPr="00750BD5">
        <w:rPr>
          <w:rFonts w:ascii="Times New Roman" w:hAnsi="Times New Roman"/>
          <w:sz w:val="28"/>
          <w:szCs w:val="28"/>
        </w:rPr>
        <w:t>сновные характеристики названны</w:t>
      </w:r>
      <w:r w:rsidR="00D83B52" w:rsidRPr="00750BD5">
        <w:rPr>
          <w:rFonts w:ascii="Times New Roman" w:hAnsi="Times New Roman"/>
          <w:sz w:val="28"/>
          <w:szCs w:val="28"/>
        </w:rPr>
        <w:t xml:space="preserve">х подходов </w:t>
      </w:r>
    </w:p>
    <w:p w:rsidR="00D83B52" w:rsidRPr="00750BD5" w:rsidRDefault="00D83B52" w:rsidP="00750BD5">
      <w:pPr>
        <w:spacing w:after="0" w:line="360" w:lineRule="auto"/>
        <w:ind w:firstLine="709"/>
        <w:jc w:val="both"/>
        <w:rPr>
          <w:rFonts w:ascii="Times New Roman" w:hAnsi="Times New Roman"/>
          <w:sz w:val="28"/>
          <w:szCs w:val="28"/>
        </w:rPr>
      </w:pPr>
      <w:r w:rsidRPr="00750BD5">
        <w:rPr>
          <w:rFonts w:ascii="Times New Roman" w:hAnsi="Times New Roman"/>
          <w:b/>
          <w:sz w:val="28"/>
          <w:szCs w:val="28"/>
        </w:rPr>
        <w:t>Классическая теория рынка труда</w:t>
      </w:r>
      <w:r w:rsidR="00E96218" w:rsidRPr="00750BD5">
        <w:rPr>
          <w:rFonts w:ascii="Times New Roman" w:hAnsi="Times New Roman"/>
          <w:b/>
          <w:sz w:val="28"/>
          <w:szCs w:val="28"/>
        </w:rPr>
        <w:t xml:space="preserve">. </w:t>
      </w:r>
      <w:r w:rsidRPr="00750BD5">
        <w:rPr>
          <w:rFonts w:ascii="Times New Roman" w:hAnsi="Times New Roman"/>
          <w:sz w:val="28"/>
          <w:szCs w:val="28"/>
        </w:rPr>
        <w:t>Основными представителями данной теории выступают Д</w:t>
      </w:r>
      <w:r w:rsidRPr="00750BD5">
        <w:rPr>
          <w:rFonts w:ascii="Times New Roman" w:hAnsi="Times New Roman"/>
          <w:i/>
          <w:iCs/>
          <w:sz w:val="28"/>
          <w:szCs w:val="28"/>
        </w:rPr>
        <w:t xml:space="preserve">. </w:t>
      </w:r>
      <w:r w:rsidRPr="00750BD5">
        <w:rPr>
          <w:rFonts w:ascii="Times New Roman" w:hAnsi="Times New Roman"/>
          <w:sz w:val="28"/>
          <w:szCs w:val="28"/>
        </w:rPr>
        <w:t xml:space="preserve">Рикардо, Дж.С. Милль, А. Маршалл. </w:t>
      </w:r>
      <w:r w:rsidR="00E96218" w:rsidRPr="00750BD5">
        <w:rPr>
          <w:rFonts w:ascii="Times New Roman" w:hAnsi="Times New Roman"/>
          <w:sz w:val="28"/>
          <w:szCs w:val="28"/>
        </w:rPr>
        <w:t>О</w:t>
      </w:r>
      <w:r w:rsidRPr="00750BD5">
        <w:rPr>
          <w:rFonts w:ascii="Times New Roman" w:hAnsi="Times New Roman"/>
          <w:sz w:val="28"/>
          <w:szCs w:val="28"/>
        </w:rPr>
        <w:t>сновные её характеристики</w:t>
      </w:r>
      <w:r w:rsidR="00E96218" w:rsidRPr="00750BD5">
        <w:rPr>
          <w:rFonts w:ascii="Times New Roman" w:hAnsi="Times New Roman"/>
          <w:sz w:val="28"/>
          <w:szCs w:val="28"/>
        </w:rPr>
        <w:t xml:space="preserve"> заключаются в следующем</w:t>
      </w:r>
      <w:r w:rsidRPr="00750BD5">
        <w:rPr>
          <w:rFonts w:ascii="Times New Roman" w:hAnsi="Times New Roman"/>
          <w:sz w:val="28"/>
          <w:szCs w:val="28"/>
        </w:rPr>
        <w:t>:</w:t>
      </w:r>
    </w:p>
    <w:p w:rsidR="00D83B52" w:rsidRPr="00750BD5" w:rsidRDefault="00D83B52"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Общее перепроизводство невозможно, поскольку предложение порождает свой собственный спрос;</w:t>
      </w:r>
    </w:p>
    <w:p w:rsidR="00D83B52" w:rsidRPr="00750BD5" w:rsidRDefault="00D83B52"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w:t>
      </w:r>
      <w:r w:rsidR="00750BD5" w:rsidRPr="00750BD5">
        <w:rPr>
          <w:rFonts w:ascii="Times New Roman" w:hAnsi="Times New Roman"/>
          <w:sz w:val="28"/>
          <w:szCs w:val="28"/>
        </w:rPr>
        <w:t xml:space="preserve"> </w:t>
      </w:r>
      <w:r w:rsidRPr="00750BD5">
        <w:rPr>
          <w:rFonts w:ascii="Times New Roman" w:hAnsi="Times New Roman"/>
          <w:sz w:val="28"/>
          <w:szCs w:val="28"/>
        </w:rPr>
        <w:t>Не может быть недостаточного уровня расходов для закупки продукции, произведенной при полной занятости;</w:t>
      </w:r>
    </w:p>
    <w:p w:rsidR="00D83B52" w:rsidRPr="00750BD5" w:rsidRDefault="00D83B52"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Если уровень общих расходов и окажется недостаточным, то довольно быстро включатся такие рычаги регулирования, как цена и заработная плата, в результате чего снижение общих расходов не повлечет за собой сокращения реального объема производства, занятости и реальных доходов;</w:t>
      </w:r>
    </w:p>
    <w:p w:rsidR="00D83B52" w:rsidRPr="00750BD5" w:rsidRDefault="00D83B52"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w:t>
      </w:r>
      <w:r w:rsidR="00750BD5" w:rsidRPr="00750BD5">
        <w:rPr>
          <w:rFonts w:ascii="Times New Roman" w:hAnsi="Times New Roman"/>
          <w:sz w:val="28"/>
          <w:szCs w:val="28"/>
        </w:rPr>
        <w:t xml:space="preserve"> </w:t>
      </w:r>
      <w:r w:rsidRPr="00750BD5">
        <w:rPr>
          <w:rFonts w:ascii="Times New Roman" w:hAnsi="Times New Roman"/>
          <w:sz w:val="28"/>
          <w:szCs w:val="28"/>
        </w:rPr>
        <w:t>Конкуренция на рынке труда исключает вынужденную безработицу. Любой желающий работать по определяемой рынком ставке заработной платы может легко найти работу;</w:t>
      </w:r>
    </w:p>
    <w:p w:rsidR="00D83B52" w:rsidRPr="00750BD5" w:rsidRDefault="00D83B52"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Такие рычаги рыночного регулирования, как колебания ставки процента и эластичность соотношения цен и заработной платы, способны поддерживать полную занятость в экономике, они превращают полную занятость в неизбежность;</w:t>
      </w:r>
    </w:p>
    <w:p w:rsidR="00D83B52" w:rsidRPr="00750BD5" w:rsidRDefault="00D83B52"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Помощь государства в функционировании экономики является излишней и вредной.</w:t>
      </w:r>
    </w:p>
    <w:p w:rsidR="00D83B52" w:rsidRPr="00750BD5" w:rsidRDefault="00D83B52" w:rsidP="00750BD5">
      <w:pPr>
        <w:spacing w:after="0" w:line="360" w:lineRule="auto"/>
        <w:ind w:firstLine="709"/>
        <w:jc w:val="both"/>
        <w:rPr>
          <w:rFonts w:ascii="Times New Roman" w:hAnsi="Times New Roman"/>
          <w:sz w:val="28"/>
          <w:szCs w:val="28"/>
        </w:rPr>
      </w:pPr>
      <w:r w:rsidRPr="00750BD5">
        <w:rPr>
          <w:rFonts w:ascii="Times New Roman" w:hAnsi="Times New Roman"/>
          <w:b/>
          <w:sz w:val="28"/>
          <w:szCs w:val="28"/>
        </w:rPr>
        <w:t xml:space="preserve">Марксистская </w:t>
      </w:r>
      <w:r w:rsidR="00C826A7" w:rsidRPr="00750BD5">
        <w:rPr>
          <w:rFonts w:ascii="Times New Roman" w:hAnsi="Times New Roman"/>
          <w:b/>
          <w:sz w:val="28"/>
          <w:szCs w:val="28"/>
        </w:rPr>
        <w:t>подход</w:t>
      </w:r>
      <w:r w:rsidR="00E96218" w:rsidRPr="00750BD5">
        <w:rPr>
          <w:rFonts w:ascii="Times New Roman" w:hAnsi="Times New Roman"/>
          <w:b/>
          <w:sz w:val="28"/>
          <w:szCs w:val="28"/>
        </w:rPr>
        <w:t xml:space="preserve">. </w:t>
      </w:r>
      <w:r w:rsidRPr="00750BD5">
        <w:rPr>
          <w:rFonts w:ascii="Times New Roman" w:hAnsi="Times New Roman"/>
          <w:sz w:val="28"/>
          <w:szCs w:val="28"/>
        </w:rPr>
        <w:t xml:space="preserve">Представителем данной </w:t>
      </w:r>
      <w:r w:rsidR="00D55A1D" w:rsidRPr="00750BD5">
        <w:rPr>
          <w:rFonts w:ascii="Times New Roman" w:hAnsi="Times New Roman"/>
          <w:sz w:val="28"/>
          <w:szCs w:val="28"/>
        </w:rPr>
        <w:t>теории выступает К.Маркс</w:t>
      </w:r>
      <w:r w:rsidRPr="00750BD5">
        <w:rPr>
          <w:rFonts w:ascii="Times New Roman" w:hAnsi="Times New Roman"/>
          <w:sz w:val="28"/>
          <w:szCs w:val="28"/>
        </w:rPr>
        <w:t>.</w:t>
      </w:r>
      <w:r w:rsidR="00D55A1D" w:rsidRPr="00750BD5">
        <w:rPr>
          <w:rFonts w:ascii="Times New Roman" w:hAnsi="Times New Roman"/>
          <w:sz w:val="28"/>
          <w:szCs w:val="28"/>
        </w:rPr>
        <w:t xml:space="preserve"> Она содерж</w:t>
      </w:r>
      <w:r w:rsidR="00E96218" w:rsidRPr="00750BD5">
        <w:rPr>
          <w:rFonts w:ascii="Times New Roman" w:hAnsi="Times New Roman"/>
          <w:sz w:val="28"/>
          <w:szCs w:val="28"/>
        </w:rPr>
        <w:t>ит</w:t>
      </w:r>
      <w:r w:rsidR="00D55A1D" w:rsidRPr="00750BD5">
        <w:rPr>
          <w:rFonts w:ascii="Times New Roman" w:hAnsi="Times New Roman"/>
          <w:sz w:val="28"/>
          <w:szCs w:val="28"/>
        </w:rPr>
        <w:t xml:space="preserve"> в себе следующие идеи:</w:t>
      </w:r>
    </w:p>
    <w:p w:rsidR="00D55A1D" w:rsidRPr="00750BD5" w:rsidRDefault="00D55A1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Рынок труда отличает от других рынков разница товара «рабочая сила» и физического капитала;</w:t>
      </w:r>
    </w:p>
    <w:p w:rsidR="00D55A1D" w:rsidRPr="00750BD5" w:rsidRDefault="00D55A1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Если рабочая сила в процессе труда создает стоимость, то все прочие виды ресурсов лишь переносятся на новую стоимость самим трудом;</w:t>
      </w:r>
    </w:p>
    <w:p w:rsidR="00D55A1D" w:rsidRPr="00750BD5" w:rsidRDefault="00D55A1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Рынок рабочей силы, хотя и подчиняется общим рыночным закономерностям, имеет существенные особенности, поскольку сама рабочая сила как субъективный фактор производства, будучи то</w:t>
      </w:r>
      <w:r w:rsidRPr="00750BD5">
        <w:rPr>
          <w:rFonts w:ascii="Times New Roman" w:hAnsi="Times New Roman"/>
          <w:sz w:val="28"/>
          <w:szCs w:val="28"/>
        </w:rPr>
        <w:softHyphen/>
        <w:t>варом, может в то же время активно влиять на соотношение спроса и предложения.</w:t>
      </w:r>
    </w:p>
    <w:p w:rsidR="00D55A1D" w:rsidRPr="00750BD5" w:rsidRDefault="00C826A7" w:rsidP="00750BD5">
      <w:pPr>
        <w:spacing w:after="0" w:line="360" w:lineRule="auto"/>
        <w:ind w:firstLine="709"/>
        <w:jc w:val="both"/>
        <w:rPr>
          <w:rFonts w:ascii="Times New Roman" w:hAnsi="Times New Roman"/>
          <w:sz w:val="28"/>
          <w:szCs w:val="28"/>
        </w:rPr>
      </w:pPr>
      <w:r w:rsidRPr="00750BD5">
        <w:rPr>
          <w:rFonts w:ascii="Times New Roman" w:hAnsi="Times New Roman"/>
          <w:b/>
          <w:sz w:val="28"/>
          <w:szCs w:val="28"/>
        </w:rPr>
        <w:t>Неоклассический подход</w:t>
      </w:r>
      <w:r w:rsidR="00E96218" w:rsidRPr="00750BD5">
        <w:rPr>
          <w:rFonts w:ascii="Times New Roman" w:hAnsi="Times New Roman"/>
          <w:b/>
          <w:sz w:val="28"/>
          <w:szCs w:val="28"/>
        </w:rPr>
        <w:t xml:space="preserve">. </w:t>
      </w:r>
      <w:r w:rsidR="00D55A1D" w:rsidRPr="00750BD5">
        <w:rPr>
          <w:rFonts w:ascii="Times New Roman" w:hAnsi="Times New Roman"/>
          <w:sz w:val="28"/>
          <w:szCs w:val="28"/>
        </w:rPr>
        <w:t>Сторонниками данной теории являются Дж. Перри, М. Фелдстайн, Р. Холл.</w:t>
      </w:r>
    </w:p>
    <w:p w:rsidR="00D55A1D" w:rsidRPr="00750BD5" w:rsidRDefault="00D55A1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Суть данной теории заключается в следующем:</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С помощью цены труда, или заработной платы, ре</w:t>
      </w:r>
      <w:r w:rsidRPr="00750BD5">
        <w:rPr>
          <w:rFonts w:ascii="Times New Roman" w:hAnsi="Times New Roman"/>
          <w:sz w:val="28"/>
          <w:szCs w:val="28"/>
        </w:rPr>
        <w:softHyphen/>
        <w:t>гулируются спрос на рабочую силу и ее предложение поддерживается их равновесие;</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Цена на рабочую силу гибко реагирует на пот</w:t>
      </w:r>
      <w:r w:rsidRPr="00750BD5">
        <w:rPr>
          <w:rFonts w:ascii="Times New Roman" w:hAnsi="Times New Roman"/>
          <w:sz w:val="28"/>
          <w:szCs w:val="28"/>
        </w:rPr>
        <w:softHyphen/>
        <w:t>ребности рынка, увеличиваясь или уменьшаясь в зависимости от спроса и предложения;</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Безработица невозможна, если на рынке труда существует равновесие;</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Безработица носит добровольный характер;</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Причиной безработицы является отказ рабочих трудиться за меньшую заработную плату;</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Поиск рабочего места — это явление, вызывающее нестабильность рынка труда;</w:t>
      </w:r>
    </w:p>
    <w:p w:rsidR="00D55A1D" w:rsidRPr="00750BD5" w:rsidRDefault="00D55A1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Влияние профсоюзов, установление государством минимальных ставок заработной платы, отсутствие информации о вакансиях и свободной рабочей силе свидетельствуют о "несовершенстве" рынка труда.</w:t>
      </w:r>
    </w:p>
    <w:p w:rsidR="00D55A1D" w:rsidRPr="00750BD5" w:rsidRDefault="00C826A7" w:rsidP="00750BD5">
      <w:pPr>
        <w:spacing w:after="0" w:line="360" w:lineRule="auto"/>
        <w:ind w:firstLine="709"/>
        <w:jc w:val="both"/>
        <w:rPr>
          <w:rFonts w:ascii="Times New Roman" w:hAnsi="Times New Roman"/>
          <w:sz w:val="28"/>
          <w:szCs w:val="28"/>
        </w:rPr>
      </w:pPr>
      <w:r w:rsidRPr="00750BD5">
        <w:rPr>
          <w:rFonts w:ascii="Times New Roman" w:hAnsi="Times New Roman"/>
          <w:b/>
          <w:sz w:val="28"/>
          <w:szCs w:val="28"/>
        </w:rPr>
        <w:t>Кейнсианский подход</w:t>
      </w:r>
      <w:r w:rsidR="00D55A1D" w:rsidRPr="00750BD5">
        <w:rPr>
          <w:rFonts w:ascii="Times New Roman" w:hAnsi="Times New Roman"/>
          <w:b/>
          <w:sz w:val="28"/>
          <w:szCs w:val="28"/>
        </w:rPr>
        <w:t xml:space="preserve"> </w:t>
      </w:r>
      <w:r w:rsidRPr="00750BD5">
        <w:rPr>
          <w:rFonts w:ascii="Times New Roman" w:hAnsi="Times New Roman"/>
          <w:b/>
          <w:sz w:val="28"/>
          <w:szCs w:val="28"/>
        </w:rPr>
        <w:t xml:space="preserve">к изучению </w:t>
      </w:r>
      <w:r w:rsidR="00D55A1D" w:rsidRPr="00750BD5">
        <w:rPr>
          <w:rFonts w:ascii="Times New Roman" w:hAnsi="Times New Roman"/>
          <w:b/>
          <w:sz w:val="28"/>
          <w:szCs w:val="28"/>
        </w:rPr>
        <w:t>рынка труда</w:t>
      </w:r>
      <w:r w:rsidR="00E96218" w:rsidRPr="00750BD5">
        <w:rPr>
          <w:rFonts w:ascii="Times New Roman" w:hAnsi="Times New Roman"/>
          <w:b/>
          <w:sz w:val="28"/>
          <w:szCs w:val="28"/>
        </w:rPr>
        <w:t xml:space="preserve">. </w:t>
      </w:r>
      <w:r w:rsidR="00D55A1D" w:rsidRPr="00750BD5">
        <w:rPr>
          <w:rFonts w:ascii="Times New Roman" w:hAnsi="Times New Roman"/>
          <w:sz w:val="28"/>
          <w:szCs w:val="28"/>
        </w:rPr>
        <w:t>Дж. Кейнс, Р. Гордон. Она предполагает:</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В экономике не существует никакого механизма, гарантирующего полную занятость;</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Полная занятость скорее случайна, чем закономерна;</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Воздействовать на рынок труда при помощи коле</w:t>
      </w:r>
      <w:r w:rsidRPr="00750BD5">
        <w:rPr>
          <w:rFonts w:ascii="Times New Roman" w:hAnsi="Times New Roman"/>
          <w:sz w:val="28"/>
          <w:szCs w:val="28"/>
        </w:rPr>
        <w:softHyphen/>
        <w:t>бания ставок процента и эластичности соотношения цен и заработной платы невозможно;</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Цена рабочей силы жестко фиксирована и практически не меняется, особенно в сторону уменьшения;</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Цена рабочей силы не является регулятором рынка труда;</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Роль регулятора рынка труда должно выполнять государство, которое, уменьшая или увеличивая совокупный спрос, может ликвидировать неравновесие на рынке труда;</w:t>
      </w:r>
    </w:p>
    <w:p w:rsidR="00D55A1D" w:rsidRPr="00750BD5" w:rsidRDefault="00D55A1D"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Спрос на рабочую силу регулируется не колебаниями рыночных цен на труд, а совокупным спросом или объемом производства;</w:t>
      </w:r>
    </w:p>
    <w:p w:rsidR="00D55A1D" w:rsidRPr="00750BD5" w:rsidRDefault="00D55A1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Безработица носит вынужденный характер, хотя в некоторой части может быть и добровольной.</w:t>
      </w:r>
    </w:p>
    <w:p w:rsidR="0079446B" w:rsidRPr="00750BD5" w:rsidRDefault="00C826A7" w:rsidP="00750BD5">
      <w:pPr>
        <w:spacing w:after="0" w:line="360" w:lineRule="auto"/>
        <w:ind w:firstLine="709"/>
        <w:jc w:val="both"/>
        <w:rPr>
          <w:rFonts w:ascii="Times New Roman" w:hAnsi="Times New Roman"/>
          <w:sz w:val="28"/>
          <w:szCs w:val="28"/>
        </w:rPr>
      </w:pPr>
      <w:r w:rsidRPr="00750BD5">
        <w:rPr>
          <w:rFonts w:ascii="Times New Roman" w:hAnsi="Times New Roman"/>
          <w:b/>
          <w:sz w:val="28"/>
          <w:szCs w:val="28"/>
        </w:rPr>
        <w:t>Монетаристский подход к изучению</w:t>
      </w:r>
      <w:r w:rsidR="0079446B" w:rsidRPr="00750BD5">
        <w:rPr>
          <w:rFonts w:ascii="Times New Roman" w:hAnsi="Times New Roman"/>
          <w:b/>
          <w:sz w:val="28"/>
          <w:szCs w:val="28"/>
        </w:rPr>
        <w:t xml:space="preserve"> рынка труда</w:t>
      </w:r>
      <w:r w:rsidR="00E96218" w:rsidRPr="00750BD5">
        <w:rPr>
          <w:rFonts w:ascii="Times New Roman" w:hAnsi="Times New Roman"/>
          <w:b/>
          <w:sz w:val="28"/>
          <w:szCs w:val="28"/>
        </w:rPr>
        <w:t xml:space="preserve">. </w:t>
      </w:r>
      <w:r w:rsidR="0079446B" w:rsidRPr="00750BD5">
        <w:rPr>
          <w:rFonts w:ascii="Times New Roman" w:hAnsi="Times New Roman"/>
          <w:sz w:val="28"/>
          <w:szCs w:val="28"/>
        </w:rPr>
        <w:t>Её представителями являются М. Фридмен, Ф. Кеген, Д. Майзельман, К. Бруннер, А. Мольцер, которые выдвинули ряд следующих положений:</w:t>
      </w:r>
    </w:p>
    <w:p w:rsidR="0079446B" w:rsidRPr="00750BD5" w:rsidRDefault="0079446B"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Рыночное хозяйство в силу внутренних тенденций стремится к стабильности, самоналаживанию;</w:t>
      </w:r>
    </w:p>
    <w:p w:rsidR="0079446B" w:rsidRPr="00750BD5" w:rsidRDefault="0079446B"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Если имеются диспропорции, нарушения рыночного хозяйства, то они возникают прежде всего в результате внешнего вмешательства;</w:t>
      </w:r>
    </w:p>
    <w:p w:rsidR="0079446B" w:rsidRPr="00750BD5" w:rsidRDefault="0079446B"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Государственное вмешательство ведет к нарушению нормального хода хозяйственного развития;</w:t>
      </w:r>
    </w:p>
    <w:p w:rsidR="0079446B" w:rsidRPr="00750BD5" w:rsidRDefault="0079446B"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Число государственных регуляторов необходимо сократить до минимума, исключая налоговое и бюджетное регулирование;</w:t>
      </w:r>
    </w:p>
    <w:p w:rsidR="0079446B" w:rsidRPr="00750BD5" w:rsidRDefault="0079446B" w:rsidP="00750BD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50BD5">
        <w:rPr>
          <w:rFonts w:ascii="Times New Roman" w:hAnsi="Times New Roman"/>
          <w:sz w:val="28"/>
          <w:szCs w:val="28"/>
        </w:rPr>
        <w:t>• Установление государством минимального уровня заработной платы, сильные позиции профсоюзов, отсутствие информации о наличии вакансий и резервной рабочей силы усиливают рыночное неравновесие и являются негативными факторами рынка труда;</w:t>
      </w:r>
    </w:p>
    <w:p w:rsidR="0079446B" w:rsidRPr="00750BD5" w:rsidRDefault="0079446B"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Для уравновешивания рынка труда целесообразно использовать такие рычаги, как учетная ставка центрального банка, размеры обязательных резервов коммерческих банков на счетах центрального банка.</w:t>
      </w:r>
    </w:p>
    <w:p w:rsidR="0079446B" w:rsidRPr="00750BD5" w:rsidRDefault="0079446B" w:rsidP="00750BD5">
      <w:pPr>
        <w:spacing w:after="0" w:line="360" w:lineRule="auto"/>
        <w:ind w:firstLine="709"/>
        <w:jc w:val="both"/>
        <w:rPr>
          <w:rFonts w:ascii="Times New Roman" w:hAnsi="Times New Roman"/>
          <w:sz w:val="28"/>
          <w:szCs w:val="28"/>
        </w:rPr>
      </w:pPr>
      <w:r w:rsidRPr="00750BD5">
        <w:rPr>
          <w:rFonts w:ascii="Times New Roman" w:hAnsi="Times New Roman"/>
          <w:b/>
          <w:sz w:val="28"/>
          <w:szCs w:val="28"/>
        </w:rPr>
        <w:t>Институционалистская теория рынка труда</w:t>
      </w:r>
      <w:r w:rsidR="00E96218" w:rsidRPr="00750BD5">
        <w:rPr>
          <w:rFonts w:ascii="Times New Roman" w:hAnsi="Times New Roman"/>
          <w:b/>
          <w:sz w:val="28"/>
          <w:szCs w:val="28"/>
        </w:rPr>
        <w:t xml:space="preserve">. </w:t>
      </w:r>
      <w:r w:rsidRPr="00750BD5">
        <w:rPr>
          <w:rFonts w:ascii="Times New Roman" w:hAnsi="Times New Roman"/>
          <w:sz w:val="28"/>
          <w:szCs w:val="28"/>
        </w:rPr>
        <w:t>Дж. Данлоп, Л. Ульман. Предложили эту теорию, основными положениями которой являются:</w:t>
      </w:r>
    </w:p>
    <w:p w:rsidR="0079446B" w:rsidRPr="00750BD5" w:rsidRDefault="0079446B"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Основное внимание уделяется а</w:t>
      </w:r>
      <w:r w:rsidR="00C826A7" w:rsidRPr="00750BD5">
        <w:rPr>
          <w:rFonts w:ascii="Times New Roman" w:hAnsi="Times New Roman"/>
          <w:sz w:val="28"/>
          <w:szCs w:val="28"/>
        </w:rPr>
        <w:t>нализу профессиональных и отрас</w:t>
      </w:r>
      <w:r w:rsidRPr="00750BD5">
        <w:rPr>
          <w:rFonts w:ascii="Times New Roman" w:hAnsi="Times New Roman"/>
          <w:sz w:val="28"/>
          <w:szCs w:val="28"/>
        </w:rPr>
        <w:t>левых различий в структуре рабочей силы и соответствующих уровней заработной платы;</w:t>
      </w:r>
    </w:p>
    <w:p w:rsidR="002E7202" w:rsidRPr="00750BD5" w:rsidRDefault="0079446B"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Прослеживается отход от макроэкономического анализа и попытка объяснить характер рынка особенностями дина</w:t>
      </w:r>
      <w:r w:rsidR="00C826A7" w:rsidRPr="00750BD5">
        <w:rPr>
          <w:rFonts w:ascii="Times New Roman" w:hAnsi="Times New Roman"/>
          <w:sz w:val="28"/>
          <w:szCs w:val="28"/>
        </w:rPr>
        <w:t>мики отдельных отраслей, профес</w:t>
      </w:r>
      <w:r w:rsidRPr="00750BD5">
        <w:rPr>
          <w:rFonts w:ascii="Times New Roman" w:hAnsi="Times New Roman"/>
          <w:sz w:val="28"/>
          <w:szCs w:val="28"/>
        </w:rPr>
        <w:t>сиональных демографических групп.</w:t>
      </w:r>
      <w:r w:rsidR="00750BD5" w:rsidRPr="00750BD5">
        <w:rPr>
          <w:rFonts w:ascii="Times New Roman" w:hAnsi="Times New Roman"/>
          <w:sz w:val="28"/>
          <w:szCs w:val="28"/>
        </w:rPr>
        <w:t xml:space="preserve"> </w:t>
      </w:r>
      <w:r w:rsidR="002E7202" w:rsidRPr="00750BD5">
        <w:rPr>
          <w:rFonts w:ascii="Times New Roman" w:hAnsi="Times New Roman"/>
          <w:sz w:val="28"/>
          <w:szCs w:val="28"/>
        </w:rPr>
        <w:t>Ни один из перечисленных выше подходов не дает полной и адекватной картины механизма функционирования рынка рабочей силы, хотя они и отражают отдельные его элементы.</w:t>
      </w:r>
      <w:r w:rsidR="00750BD5" w:rsidRPr="00750BD5">
        <w:rPr>
          <w:rFonts w:ascii="Times New Roman" w:hAnsi="Times New Roman"/>
          <w:sz w:val="28"/>
          <w:szCs w:val="28"/>
        </w:rPr>
        <w:t xml:space="preserve"> </w:t>
      </w:r>
      <w:r w:rsidR="002E7202" w:rsidRPr="00750BD5">
        <w:rPr>
          <w:rFonts w:ascii="Times New Roman" w:hAnsi="Times New Roman"/>
          <w:sz w:val="28"/>
          <w:szCs w:val="28"/>
        </w:rPr>
        <w:t>Как видно из таблицы,</w:t>
      </w:r>
      <w:r w:rsidR="00E96218" w:rsidRPr="00750BD5">
        <w:rPr>
          <w:rFonts w:ascii="Times New Roman" w:hAnsi="Times New Roman"/>
          <w:sz w:val="28"/>
          <w:szCs w:val="28"/>
        </w:rPr>
        <w:t xml:space="preserve"> </w:t>
      </w:r>
      <w:r w:rsidR="002E7202" w:rsidRPr="00750BD5">
        <w:rPr>
          <w:rFonts w:ascii="Times New Roman" w:hAnsi="Times New Roman"/>
          <w:sz w:val="28"/>
          <w:szCs w:val="28"/>
        </w:rPr>
        <w:t>каждая из названных теорий имеет свои достоинства и недостатки. В современной практике того или иного государства можно проследить тяготение или к к</w:t>
      </w:r>
      <w:r w:rsidR="00397B1D" w:rsidRPr="00750BD5">
        <w:rPr>
          <w:rFonts w:ascii="Times New Roman" w:hAnsi="Times New Roman"/>
          <w:sz w:val="28"/>
          <w:szCs w:val="28"/>
        </w:rPr>
        <w:t xml:space="preserve">ейнсианству, или к монетаризму </w:t>
      </w:r>
      <w:r w:rsidR="002E7202" w:rsidRPr="00750BD5">
        <w:rPr>
          <w:rFonts w:ascii="Times New Roman" w:hAnsi="Times New Roman"/>
          <w:sz w:val="28"/>
          <w:szCs w:val="28"/>
        </w:rPr>
        <w:t>[</w:t>
      </w:r>
      <w:r w:rsidR="00672003" w:rsidRPr="00750BD5">
        <w:rPr>
          <w:rFonts w:ascii="Times New Roman" w:hAnsi="Times New Roman"/>
          <w:sz w:val="28"/>
          <w:szCs w:val="28"/>
        </w:rPr>
        <w:t>16,</w:t>
      </w:r>
      <w:r w:rsidR="002E7202" w:rsidRPr="00750BD5">
        <w:rPr>
          <w:rFonts w:ascii="Times New Roman" w:hAnsi="Times New Roman"/>
          <w:sz w:val="28"/>
          <w:szCs w:val="28"/>
        </w:rPr>
        <w:t xml:space="preserve"> с. 180-185]</w:t>
      </w:r>
      <w:r w:rsidR="00397B1D" w:rsidRPr="00750BD5">
        <w:rPr>
          <w:rFonts w:ascii="Times New Roman" w:hAnsi="Times New Roman"/>
          <w:sz w:val="28"/>
          <w:szCs w:val="28"/>
        </w:rPr>
        <w:t>.</w:t>
      </w:r>
    </w:p>
    <w:p w:rsidR="00750BD5" w:rsidRPr="00750BD5" w:rsidRDefault="00750BD5" w:rsidP="00750BD5">
      <w:pPr>
        <w:spacing w:after="0" w:line="360" w:lineRule="auto"/>
        <w:ind w:firstLine="709"/>
        <w:jc w:val="both"/>
        <w:rPr>
          <w:rFonts w:ascii="Times New Roman" w:hAnsi="Times New Roman"/>
          <w:b/>
          <w:sz w:val="28"/>
          <w:szCs w:val="28"/>
          <w:lang w:val="en-US"/>
        </w:rPr>
      </w:pPr>
    </w:p>
    <w:p w:rsidR="00A02DA1" w:rsidRPr="00750BD5" w:rsidRDefault="005148ED" w:rsidP="00750BD5">
      <w:pPr>
        <w:spacing w:after="0" w:line="360" w:lineRule="auto"/>
        <w:ind w:firstLine="709"/>
        <w:jc w:val="both"/>
        <w:rPr>
          <w:rFonts w:ascii="Times New Roman" w:hAnsi="Times New Roman"/>
          <w:b/>
          <w:sz w:val="28"/>
          <w:szCs w:val="28"/>
        </w:rPr>
      </w:pPr>
      <w:r w:rsidRPr="00750BD5">
        <w:rPr>
          <w:rFonts w:ascii="Times New Roman" w:hAnsi="Times New Roman"/>
          <w:b/>
          <w:sz w:val="28"/>
          <w:szCs w:val="28"/>
        </w:rPr>
        <w:t xml:space="preserve">1.2. </w:t>
      </w:r>
      <w:r w:rsidR="00A02DA1" w:rsidRPr="00750BD5">
        <w:rPr>
          <w:rFonts w:ascii="Times New Roman" w:hAnsi="Times New Roman"/>
          <w:b/>
          <w:sz w:val="28"/>
          <w:szCs w:val="28"/>
        </w:rPr>
        <w:t xml:space="preserve">Специфика </w:t>
      </w:r>
      <w:r w:rsidR="009616FD" w:rsidRPr="00750BD5">
        <w:rPr>
          <w:rFonts w:ascii="Times New Roman" w:hAnsi="Times New Roman"/>
          <w:b/>
          <w:sz w:val="28"/>
          <w:szCs w:val="28"/>
        </w:rPr>
        <w:t xml:space="preserve">и гарантии </w:t>
      </w:r>
      <w:r w:rsidRPr="00750BD5">
        <w:rPr>
          <w:rFonts w:ascii="Times New Roman" w:hAnsi="Times New Roman"/>
          <w:b/>
          <w:sz w:val="28"/>
          <w:szCs w:val="28"/>
        </w:rPr>
        <w:t xml:space="preserve">занятости депривированных групп </w:t>
      </w:r>
      <w:r w:rsidR="009616FD" w:rsidRPr="00750BD5">
        <w:rPr>
          <w:rFonts w:ascii="Times New Roman" w:hAnsi="Times New Roman"/>
          <w:b/>
          <w:sz w:val="28"/>
          <w:szCs w:val="28"/>
        </w:rPr>
        <w:t xml:space="preserve">молодежи </w:t>
      </w:r>
      <w:r w:rsidR="00A02DA1" w:rsidRPr="00750BD5">
        <w:rPr>
          <w:rFonts w:ascii="Times New Roman" w:hAnsi="Times New Roman"/>
          <w:b/>
          <w:sz w:val="28"/>
          <w:szCs w:val="28"/>
        </w:rPr>
        <w:t>в современных условиях</w:t>
      </w:r>
    </w:p>
    <w:p w:rsidR="00782933" w:rsidRPr="00750BD5" w:rsidRDefault="00782933" w:rsidP="00750BD5">
      <w:pPr>
        <w:spacing w:after="0" w:line="360" w:lineRule="auto"/>
        <w:ind w:firstLine="709"/>
        <w:jc w:val="both"/>
        <w:rPr>
          <w:rFonts w:ascii="Times New Roman" w:hAnsi="Times New Roman"/>
          <w:b/>
          <w:sz w:val="28"/>
          <w:szCs w:val="28"/>
        </w:rPr>
      </w:pPr>
    </w:p>
    <w:p w:rsidR="004E0B5F" w:rsidRPr="00750BD5" w:rsidRDefault="00984000" w:rsidP="00750BD5">
      <w:pPr>
        <w:spacing w:after="0" w:line="360" w:lineRule="auto"/>
        <w:ind w:firstLine="709"/>
        <w:jc w:val="both"/>
        <w:rPr>
          <w:rFonts w:ascii="Times New Roman" w:hAnsi="Times New Roman"/>
          <w:bCs/>
          <w:sz w:val="28"/>
          <w:szCs w:val="28"/>
        </w:rPr>
      </w:pPr>
      <w:r w:rsidRPr="00750BD5">
        <w:rPr>
          <w:rFonts w:ascii="Times New Roman" w:hAnsi="Times New Roman"/>
          <w:sz w:val="28"/>
          <w:szCs w:val="28"/>
        </w:rPr>
        <w:t>Получение полной информации о положении молодежи на рынке труда предполагает исследование</w:t>
      </w:r>
      <w:r w:rsidR="00750BD5" w:rsidRPr="00750BD5">
        <w:rPr>
          <w:rFonts w:ascii="Times New Roman" w:hAnsi="Times New Roman"/>
          <w:sz w:val="28"/>
          <w:szCs w:val="28"/>
        </w:rPr>
        <w:t xml:space="preserve"> </w:t>
      </w:r>
      <w:r w:rsidRPr="00750BD5">
        <w:rPr>
          <w:rFonts w:ascii="Times New Roman" w:hAnsi="Times New Roman"/>
          <w:sz w:val="28"/>
          <w:szCs w:val="28"/>
        </w:rPr>
        <w:t>проблем не только безработных, но и занятых, поскольку «занятые» и «безработные»- части единого целого, «совокупной рабочей силой». И занятая и безработная молодежь постоянно находится в у</w:t>
      </w:r>
      <w:r w:rsidR="00651AAE" w:rsidRPr="00750BD5">
        <w:rPr>
          <w:rFonts w:ascii="Times New Roman" w:hAnsi="Times New Roman"/>
          <w:sz w:val="28"/>
          <w:szCs w:val="28"/>
        </w:rPr>
        <w:t>словиях ожидания возможной смены социально-трудовой позиции. В экономическом отношении молодежь составляет сегодня значительную часть населения, называемой «работающие бедные», так как доход «работающей» молодежи и той группы, которая зарегистрирована как «безработные», и получает пособие по безработице, по своим размерам не намного отличается. [</w:t>
      </w:r>
      <w:r w:rsidR="00672003" w:rsidRPr="00750BD5">
        <w:rPr>
          <w:rFonts w:ascii="Times New Roman" w:hAnsi="Times New Roman"/>
          <w:sz w:val="28"/>
          <w:szCs w:val="28"/>
        </w:rPr>
        <w:t xml:space="preserve">8, </w:t>
      </w:r>
      <w:r w:rsidR="00FF1771" w:rsidRPr="00750BD5">
        <w:rPr>
          <w:rFonts w:ascii="Times New Roman" w:hAnsi="Times New Roman"/>
          <w:sz w:val="28"/>
          <w:szCs w:val="28"/>
        </w:rPr>
        <w:t>С.140-142</w:t>
      </w:r>
      <w:r w:rsidR="00815CDE" w:rsidRPr="00750BD5">
        <w:rPr>
          <w:rFonts w:ascii="Times New Roman" w:hAnsi="Times New Roman"/>
          <w:bCs/>
          <w:sz w:val="28"/>
          <w:szCs w:val="28"/>
        </w:rPr>
        <w:t>]</w:t>
      </w:r>
      <w:r w:rsidR="00FF1771" w:rsidRPr="00750BD5">
        <w:rPr>
          <w:rFonts w:ascii="Times New Roman" w:hAnsi="Times New Roman"/>
          <w:bCs/>
          <w:sz w:val="28"/>
          <w:szCs w:val="28"/>
        </w:rPr>
        <w:t>.</w:t>
      </w:r>
      <w:r w:rsidR="00651AAE" w:rsidRPr="00750BD5">
        <w:rPr>
          <w:rFonts w:ascii="Times New Roman" w:hAnsi="Times New Roman"/>
          <w:bCs/>
          <w:sz w:val="28"/>
          <w:szCs w:val="28"/>
        </w:rPr>
        <w:t xml:space="preserve"> </w:t>
      </w:r>
    </w:p>
    <w:p w:rsidR="004E0B5F" w:rsidRPr="00750BD5" w:rsidRDefault="00F41BA7" w:rsidP="00750BD5">
      <w:pPr>
        <w:spacing w:after="0" w:line="360" w:lineRule="auto"/>
        <w:ind w:firstLine="709"/>
        <w:jc w:val="both"/>
        <w:rPr>
          <w:rFonts w:ascii="Times New Roman" w:hAnsi="Times New Roman"/>
          <w:bCs/>
          <w:sz w:val="28"/>
          <w:szCs w:val="28"/>
        </w:rPr>
      </w:pPr>
      <w:r w:rsidRPr="00750BD5">
        <w:rPr>
          <w:rFonts w:ascii="Times New Roman" w:hAnsi="Times New Roman"/>
          <w:sz w:val="28"/>
          <w:szCs w:val="28"/>
        </w:rPr>
        <w:t>Уровень занятости населения в любом государстве подвержен влиянию изменения деловой активности, экономических кризисов и спадов, реструктуризации, технического перевооружения и модернизации экономики, проводимой в этой области политики. Наиболее представительные социально</w:t>
      </w:r>
      <w:r w:rsidR="00F82AB5" w:rsidRPr="00750BD5">
        <w:rPr>
          <w:rFonts w:ascii="Times New Roman" w:hAnsi="Times New Roman"/>
          <w:sz w:val="28"/>
          <w:szCs w:val="28"/>
        </w:rPr>
        <w:t xml:space="preserve"> </w:t>
      </w:r>
      <w:r w:rsidRPr="00750BD5">
        <w:rPr>
          <w:rFonts w:ascii="Times New Roman" w:hAnsi="Times New Roman"/>
          <w:sz w:val="28"/>
          <w:szCs w:val="28"/>
        </w:rPr>
        <w:t>- демографические формы регистрируемой безработицы – женская и молодёжная</w:t>
      </w:r>
      <w:r w:rsidR="00936859" w:rsidRPr="00750BD5">
        <w:rPr>
          <w:rFonts w:ascii="Times New Roman" w:hAnsi="Times New Roman"/>
          <w:sz w:val="28"/>
          <w:szCs w:val="28"/>
        </w:rPr>
        <w:t xml:space="preserve"> </w:t>
      </w:r>
      <w:r w:rsidR="004E0B5F" w:rsidRPr="00750BD5">
        <w:rPr>
          <w:rFonts w:ascii="Times New Roman" w:hAnsi="Times New Roman"/>
          <w:sz w:val="28"/>
          <w:szCs w:val="28"/>
        </w:rPr>
        <w:t>[</w:t>
      </w:r>
      <w:r w:rsidR="00672003" w:rsidRPr="00750BD5">
        <w:rPr>
          <w:rFonts w:ascii="Times New Roman" w:hAnsi="Times New Roman"/>
          <w:bCs/>
          <w:sz w:val="28"/>
          <w:szCs w:val="28"/>
        </w:rPr>
        <w:t>15</w:t>
      </w:r>
      <w:r w:rsidR="004E0B5F" w:rsidRPr="00750BD5">
        <w:rPr>
          <w:rFonts w:ascii="Times New Roman" w:hAnsi="Times New Roman"/>
          <w:sz w:val="28"/>
          <w:szCs w:val="28"/>
        </w:rPr>
        <w:t>].</w:t>
      </w:r>
      <w:r w:rsidR="00101D85" w:rsidRPr="00750BD5">
        <w:rPr>
          <w:rFonts w:ascii="Times New Roman" w:hAnsi="Times New Roman"/>
          <w:sz w:val="28"/>
          <w:szCs w:val="28"/>
        </w:rPr>
        <w:t xml:space="preserve"> </w:t>
      </w:r>
      <w:r w:rsidR="00F82AB5" w:rsidRPr="00750BD5">
        <w:rPr>
          <w:rFonts w:ascii="Times New Roman" w:hAnsi="Times New Roman"/>
          <w:sz w:val="28"/>
          <w:szCs w:val="28"/>
        </w:rPr>
        <w:t>Рассмотрим основные факторы, которые существенно влияю</w:t>
      </w:r>
      <w:r w:rsidR="00101D85" w:rsidRPr="00750BD5">
        <w:rPr>
          <w:rFonts w:ascii="Times New Roman" w:hAnsi="Times New Roman"/>
          <w:sz w:val="28"/>
          <w:szCs w:val="28"/>
        </w:rPr>
        <w:t>т на безработицу среди молодежи</w:t>
      </w:r>
      <w:r w:rsidR="00F82AB5" w:rsidRPr="00750BD5">
        <w:rPr>
          <w:rFonts w:ascii="Times New Roman" w:hAnsi="Times New Roman"/>
          <w:sz w:val="28"/>
          <w:szCs w:val="28"/>
        </w:rPr>
        <w:t>:</w:t>
      </w:r>
      <w:r w:rsidR="00101D85" w:rsidRPr="00750BD5">
        <w:rPr>
          <w:rFonts w:ascii="Times New Roman" w:hAnsi="Times New Roman"/>
          <w:sz w:val="28"/>
          <w:szCs w:val="28"/>
        </w:rPr>
        <w:t xml:space="preserve"> </w:t>
      </w:r>
    </w:p>
    <w:p w:rsidR="004E0B5F" w:rsidRPr="00750BD5" w:rsidRDefault="00F82AB5" w:rsidP="00750BD5">
      <w:pPr>
        <w:spacing w:after="0" w:line="360" w:lineRule="auto"/>
        <w:ind w:firstLine="709"/>
        <w:jc w:val="both"/>
        <w:rPr>
          <w:rFonts w:ascii="Times New Roman" w:hAnsi="Times New Roman"/>
          <w:bCs/>
          <w:sz w:val="28"/>
          <w:szCs w:val="28"/>
        </w:rPr>
      </w:pPr>
      <w:r w:rsidRPr="00750BD5">
        <w:rPr>
          <w:rFonts w:ascii="Times New Roman" w:hAnsi="Times New Roman"/>
          <w:sz w:val="28"/>
          <w:szCs w:val="28"/>
        </w:rPr>
        <w:t>1.</w:t>
      </w:r>
      <w:r w:rsidRPr="00750BD5">
        <w:rPr>
          <w:rFonts w:ascii="Times New Roman" w:hAnsi="Times New Roman"/>
          <w:b/>
          <w:i/>
          <w:sz w:val="28"/>
          <w:szCs w:val="28"/>
        </w:rPr>
        <w:t>Демографические</w:t>
      </w:r>
      <w:r w:rsidRPr="00750BD5">
        <w:rPr>
          <w:rFonts w:ascii="Times New Roman" w:hAnsi="Times New Roman"/>
          <w:sz w:val="28"/>
          <w:szCs w:val="28"/>
        </w:rPr>
        <w:t>, обусловленные особенностями возрастной структуры населения. Преобладание в общей численности</w:t>
      </w:r>
      <w:r w:rsidR="00750BD5" w:rsidRPr="00750BD5">
        <w:rPr>
          <w:rFonts w:ascii="Times New Roman" w:hAnsi="Times New Roman"/>
          <w:sz w:val="28"/>
          <w:szCs w:val="28"/>
        </w:rPr>
        <w:t xml:space="preserve"> </w:t>
      </w:r>
      <w:r w:rsidRPr="00750BD5">
        <w:rPr>
          <w:rFonts w:ascii="Times New Roman" w:hAnsi="Times New Roman"/>
          <w:sz w:val="28"/>
          <w:szCs w:val="28"/>
        </w:rPr>
        <w:t>населения удельного веса лиц молодого возраста приводит к повышению доли молодёжи среди безработных.</w:t>
      </w:r>
    </w:p>
    <w:p w:rsidR="004E0B5F" w:rsidRPr="00750BD5" w:rsidRDefault="00F82AB5" w:rsidP="00750BD5">
      <w:pPr>
        <w:spacing w:after="0" w:line="360" w:lineRule="auto"/>
        <w:ind w:firstLine="709"/>
        <w:jc w:val="both"/>
        <w:rPr>
          <w:rFonts w:ascii="Times New Roman" w:hAnsi="Times New Roman"/>
          <w:bCs/>
          <w:sz w:val="28"/>
          <w:szCs w:val="28"/>
        </w:rPr>
      </w:pPr>
      <w:r w:rsidRPr="00750BD5">
        <w:rPr>
          <w:rFonts w:ascii="Times New Roman" w:hAnsi="Times New Roman"/>
          <w:sz w:val="28"/>
          <w:szCs w:val="28"/>
        </w:rPr>
        <w:t xml:space="preserve">2. </w:t>
      </w:r>
      <w:r w:rsidRPr="00750BD5">
        <w:rPr>
          <w:rFonts w:ascii="Times New Roman" w:hAnsi="Times New Roman"/>
          <w:b/>
          <w:i/>
          <w:sz w:val="28"/>
          <w:szCs w:val="28"/>
        </w:rPr>
        <w:t>Экономические</w:t>
      </w:r>
      <w:r w:rsidRPr="00750BD5">
        <w:rPr>
          <w:rFonts w:ascii="Times New Roman" w:hAnsi="Times New Roman"/>
          <w:sz w:val="28"/>
          <w:szCs w:val="28"/>
        </w:rPr>
        <w:t>, когда реформирование экономики, сопровождаемое высвобождением работников,</w:t>
      </w:r>
      <w:r w:rsidR="001B0594" w:rsidRPr="00750BD5">
        <w:rPr>
          <w:rFonts w:ascii="Times New Roman" w:hAnsi="Times New Roman"/>
          <w:sz w:val="28"/>
          <w:szCs w:val="28"/>
        </w:rPr>
        <w:t xml:space="preserve"> </w:t>
      </w:r>
      <w:r w:rsidRPr="00750BD5">
        <w:rPr>
          <w:rFonts w:ascii="Times New Roman" w:hAnsi="Times New Roman"/>
          <w:sz w:val="28"/>
          <w:szCs w:val="28"/>
        </w:rPr>
        <w:t>при</w:t>
      </w:r>
      <w:r w:rsidR="00936859" w:rsidRPr="00750BD5">
        <w:rPr>
          <w:rFonts w:ascii="Times New Roman" w:hAnsi="Times New Roman"/>
          <w:sz w:val="28"/>
          <w:szCs w:val="28"/>
        </w:rPr>
        <w:t xml:space="preserve">водит к напряжённости на рынке </w:t>
      </w:r>
      <w:r w:rsidRPr="00750BD5">
        <w:rPr>
          <w:rFonts w:ascii="Times New Roman" w:hAnsi="Times New Roman"/>
          <w:sz w:val="28"/>
          <w:szCs w:val="28"/>
        </w:rPr>
        <w:t>труда. Процесс адаптации молодёжи к новым условиям происходит сложно</w:t>
      </w:r>
      <w:r w:rsidR="001B0594" w:rsidRPr="00750BD5">
        <w:rPr>
          <w:rFonts w:ascii="Times New Roman" w:hAnsi="Times New Roman"/>
          <w:sz w:val="28"/>
          <w:szCs w:val="28"/>
        </w:rPr>
        <w:t>. В качестве эталонов для молодёжи всё чаще выступают люди, зарабатывающие деньги сомнительным путем.</w:t>
      </w:r>
    </w:p>
    <w:p w:rsidR="004E0B5F" w:rsidRPr="00750BD5" w:rsidRDefault="001B0594"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3.</w:t>
      </w:r>
      <w:r w:rsidRPr="00750BD5">
        <w:rPr>
          <w:rFonts w:ascii="Times New Roman" w:hAnsi="Times New Roman"/>
          <w:b/>
          <w:i/>
          <w:sz w:val="28"/>
          <w:szCs w:val="28"/>
        </w:rPr>
        <w:t>Образовательные</w:t>
      </w:r>
      <w:r w:rsidRPr="00750BD5">
        <w:rPr>
          <w:rFonts w:ascii="Times New Roman" w:hAnsi="Times New Roman"/>
          <w:sz w:val="28"/>
          <w:szCs w:val="28"/>
        </w:rPr>
        <w:t>, когда продолжается подготовка по профессия</w:t>
      </w:r>
      <w:r w:rsidR="00FE75E0" w:rsidRPr="00750BD5">
        <w:rPr>
          <w:rFonts w:ascii="Times New Roman" w:hAnsi="Times New Roman"/>
          <w:sz w:val="28"/>
          <w:szCs w:val="28"/>
        </w:rPr>
        <w:t>м</w:t>
      </w:r>
      <w:r w:rsidRPr="00750BD5">
        <w:rPr>
          <w:rFonts w:ascii="Times New Roman" w:hAnsi="Times New Roman"/>
          <w:sz w:val="28"/>
          <w:szCs w:val="28"/>
        </w:rPr>
        <w:t xml:space="preserve"> и специальностям, которые в дальнейшем не пользуются должным спросом на рынке труда</w:t>
      </w:r>
      <w:r w:rsidR="00FF1771" w:rsidRPr="00750BD5">
        <w:rPr>
          <w:rFonts w:ascii="Times New Roman" w:hAnsi="Times New Roman"/>
          <w:sz w:val="28"/>
          <w:szCs w:val="28"/>
        </w:rPr>
        <w:t xml:space="preserve"> </w:t>
      </w:r>
      <w:r w:rsidRPr="00750BD5">
        <w:rPr>
          <w:rFonts w:ascii="Times New Roman" w:hAnsi="Times New Roman"/>
          <w:sz w:val="28"/>
          <w:szCs w:val="28"/>
        </w:rPr>
        <w:t xml:space="preserve">Наибольшую сложность в трудоустройстве </w:t>
      </w:r>
      <w:r w:rsidR="009A4B8A" w:rsidRPr="00750BD5">
        <w:rPr>
          <w:rFonts w:ascii="Times New Roman" w:hAnsi="Times New Roman"/>
          <w:sz w:val="28"/>
          <w:szCs w:val="28"/>
        </w:rPr>
        <w:t>испытывают ученики школ, ПТУ, ссузов, и ву</w:t>
      </w:r>
      <w:r w:rsidR="00936859" w:rsidRPr="00750BD5">
        <w:rPr>
          <w:rFonts w:ascii="Times New Roman" w:hAnsi="Times New Roman"/>
          <w:sz w:val="28"/>
          <w:szCs w:val="28"/>
        </w:rPr>
        <w:t xml:space="preserve">зов не имеющие опыта работы. К </w:t>
      </w:r>
      <w:r w:rsidR="009A4B8A" w:rsidRPr="00750BD5">
        <w:rPr>
          <w:rFonts w:ascii="Times New Roman" w:hAnsi="Times New Roman"/>
          <w:sz w:val="28"/>
          <w:szCs w:val="28"/>
        </w:rPr>
        <w:t>тому же, выпускники учебных заведений, выходя на рынок</w:t>
      </w:r>
      <w:r w:rsidR="00236D74" w:rsidRPr="00750BD5">
        <w:rPr>
          <w:rFonts w:ascii="Times New Roman" w:hAnsi="Times New Roman"/>
          <w:sz w:val="28"/>
          <w:szCs w:val="28"/>
        </w:rPr>
        <w:t>,</w:t>
      </w:r>
      <w:r w:rsidR="00FE75E0" w:rsidRPr="00750BD5">
        <w:rPr>
          <w:rFonts w:ascii="Times New Roman" w:hAnsi="Times New Roman"/>
          <w:sz w:val="28"/>
          <w:szCs w:val="28"/>
        </w:rPr>
        <w:t xml:space="preserve"> </w:t>
      </w:r>
      <w:r w:rsidR="00236D74" w:rsidRPr="00750BD5">
        <w:rPr>
          <w:rFonts w:ascii="Times New Roman" w:hAnsi="Times New Roman"/>
          <w:sz w:val="28"/>
          <w:szCs w:val="28"/>
        </w:rPr>
        <w:t>требуют</w:t>
      </w:r>
      <w:r w:rsidR="009A4B8A" w:rsidRPr="00750BD5">
        <w:rPr>
          <w:rFonts w:ascii="Times New Roman" w:hAnsi="Times New Roman"/>
          <w:sz w:val="28"/>
          <w:szCs w:val="28"/>
        </w:rPr>
        <w:t xml:space="preserve"> престижных рабочих мест, их соответствия полученной в учебном заведении специальности. Характерно</w:t>
      </w:r>
      <w:r w:rsidR="00236D74" w:rsidRPr="00750BD5">
        <w:rPr>
          <w:rFonts w:ascii="Times New Roman" w:hAnsi="Times New Roman"/>
          <w:sz w:val="28"/>
          <w:szCs w:val="28"/>
        </w:rPr>
        <w:t>й</w:t>
      </w:r>
      <w:r w:rsidR="009A4B8A" w:rsidRPr="00750BD5">
        <w:rPr>
          <w:rFonts w:ascii="Times New Roman" w:hAnsi="Times New Roman"/>
          <w:sz w:val="28"/>
          <w:szCs w:val="28"/>
        </w:rPr>
        <w:t xml:space="preserve"> особенностью белорусского рынка труда является так называемая «</w:t>
      </w:r>
      <w:r w:rsidR="009A4B8A" w:rsidRPr="00750BD5">
        <w:rPr>
          <w:rFonts w:ascii="Times New Roman" w:hAnsi="Times New Roman"/>
          <w:i/>
          <w:sz w:val="28"/>
          <w:szCs w:val="28"/>
        </w:rPr>
        <w:t>интеллектуальная</w:t>
      </w:r>
      <w:r w:rsidR="009A4B8A" w:rsidRPr="00750BD5">
        <w:rPr>
          <w:rFonts w:ascii="Times New Roman" w:hAnsi="Times New Roman"/>
          <w:sz w:val="28"/>
          <w:szCs w:val="28"/>
        </w:rPr>
        <w:t xml:space="preserve"> </w:t>
      </w:r>
      <w:r w:rsidR="009A4B8A" w:rsidRPr="00750BD5">
        <w:rPr>
          <w:rFonts w:ascii="Times New Roman" w:hAnsi="Times New Roman"/>
          <w:i/>
          <w:sz w:val="28"/>
          <w:szCs w:val="28"/>
        </w:rPr>
        <w:t>безработица</w:t>
      </w:r>
      <w:r w:rsidR="009A4B8A" w:rsidRPr="00750BD5">
        <w:rPr>
          <w:rFonts w:ascii="Times New Roman" w:hAnsi="Times New Roman"/>
          <w:sz w:val="28"/>
          <w:szCs w:val="28"/>
        </w:rPr>
        <w:t>», имеющая тенденцию увеличения</w:t>
      </w:r>
      <w:r w:rsidR="00FF1771" w:rsidRPr="00750BD5">
        <w:rPr>
          <w:rFonts w:ascii="Times New Roman" w:hAnsi="Times New Roman"/>
          <w:sz w:val="28"/>
          <w:szCs w:val="28"/>
        </w:rPr>
        <w:t xml:space="preserve"> </w:t>
      </w:r>
      <w:r w:rsidR="009A4B8A" w:rsidRPr="00750BD5">
        <w:rPr>
          <w:rFonts w:ascii="Times New Roman" w:hAnsi="Times New Roman"/>
          <w:sz w:val="28"/>
          <w:szCs w:val="28"/>
        </w:rPr>
        <w:t xml:space="preserve">как среди </w:t>
      </w:r>
      <w:r w:rsidR="00936859" w:rsidRPr="00750BD5">
        <w:rPr>
          <w:rFonts w:ascii="Times New Roman" w:hAnsi="Times New Roman"/>
          <w:sz w:val="28"/>
          <w:szCs w:val="28"/>
        </w:rPr>
        <w:t>мужчин, так и среди женщин [</w:t>
      </w:r>
      <w:r w:rsidR="00672003" w:rsidRPr="00750BD5">
        <w:rPr>
          <w:rFonts w:ascii="Times New Roman" w:hAnsi="Times New Roman"/>
          <w:bCs/>
          <w:sz w:val="28"/>
          <w:szCs w:val="28"/>
        </w:rPr>
        <w:t xml:space="preserve">15, </w:t>
      </w:r>
      <w:r w:rsidR="004E0B5F" w:rsidRPr="00750BD5">
        <w:rPr>
          <w:rFonts w:ascii="Times New Roman" w:hAnsi="Times New Roman"/>
          <w:bCs/>
          <w:sz w:val="28"/>
          <w:szCs w:val="28"/>
        </w:rPr>
        <w:t>с 51-55</w:t>
      </w:r>
      <w:r w:rsidR="00936859" w:rsidRPr="00750BD5">
        <w:rPr>
          <w:rFonts w:ascii="Times New Roman" w:hAnsi="Times New Roman"/>
          <w:sz w:val="28"/>
          <w:szCs w:val="28"/>
        </w:rPr>
        <w:t>].</w:t>
      </w:r>
    </w:p>
    <w:p w:rsidR="004C18DD" w:rsidRPr="00750BD5" w:rsidRDefault="00E757E2"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Низкий процент трудоустройства выпускников общеобразовательных школ мотивируется нежеланием работать по предложенным</w:t>
      </w:r>
      <w:r w:rsidR="004E0B5F" w:rsidRPr="00750BD5">
        <w:rPr>
          <w:rFonts w:ascii="Times New Roman" w:hAnsi="Times New Roman"/>
          <w:sz w:val="28"/>
          <w:szCs w:val="28"/>
        </w:rPr>
        <w:t xml:space="preserve"> неквалифицированным </w:t>
      </w:r>
      <w:r w:rsidRPr="00750BD5">
        <w:rPr>
          <w:rFonts w:ascii="Times New Roman" w:hAnsi="Times New Roman"/>
          <w:sz w:val="28"/>
          <w:szCs w:val="28"/>
        </w:rPr>
        <w:t>специальностям. При этом окончившие ПТУ в большей степени, чем другие выпускники, связывают свой профессиональный выбор с возможностью трудоустроиться и стремятся на работу за пределы республики</w:t>
      </w:r>
      <w:r w:rsidR="00936859" w:rsidRPr="00750BD5">
        <w:rPr>
          <w:rFonts w:ascii="Times New Roman" w:hAnsi="Times New Roman"/>
          <w:sz w:val="28"/>
          <w:szCs w:val="28"/>
        </w:rPr>
        <w:t xml:space="preserve"> (</w:t>
      </w:r>
      <w:r w:rsidR="004C18DD" w:rsidRPr="00750BD5">
        <w:rPr>
          <w:rFonts w:ascii="Times New Roman" w:hAnsi="Times New Roman"/>
          <w:sz w:val="28"/>
          <w:szCs w:val="28"/>
        </w:rPr>
        <w:t xml:space="preserve">в основном </w:t>
      </w:r>
      <w:r w:rsidR="00FE75E0" w:rsidRPr="00750BD5">
        <w:rPr>
          <w:rFonts w:ascii="Times New Roman" w:hAnsi="Times New Roman"/>
          <w:sz w:val="28"/>
          <w:szCs w:val="28"/>
        </w:rPr>
        <w:t xml:space="preserve">Россию и </w:t>
      </w:r>
      <w:r w:rsidR="004C18DD" w:rsidRPr="00750BD5">
        <w:rPr>
          <w:rFonts w:ascii="Times New Roman" w:hAnsi="Times New Roman"/>
          <w:sz w:val="28"/>
          <w:szCs w:val="28"/>
        </w:rPr>
        <w:t xml:space="preserve">Польшу), </w:t>
      </w:r>
      <w:r w:rsidR="000F7EF7" w:rsidRPr="00750BD5">
        <w:rPr>
          <w:rFonts w:ascii="Times New Roman" w:hAnsi="Times New Roman"/>
          <w:sz w:val="28"/>
          <w:szCs w:val="28"/>
        </w:rPr>
        <w:t xml:space="preserve">где заработки выше. </w:t>
      </w:r>
    </w:p>
    <w:p w:rsidR="00750BD5" w:rsidRPr="00750BD5" w:rsidRDefault="004C18DD" w:rsidP="00750BD5">
      <w:pPr>
        <w:spacing w:after="0" w:line="360" w:lineRule="auto"/>
        <w:ind w:firstLine="709"/>
        <w:jc w:val="both"/>
        <w:rPr>
          <w:rFonts w:ascii="Times New Roman" w:hAnsi="Times New Roman"/>
          <w:sz w:val="28"/>
          <w:szCs w:val="28"/>
          <w:lang w:val="en-US"/>
        </w:rPr>
      </w:pPr>
      <w:r w:rsidRPr="00750BD5">
        <w:rPr>
          <w:rFonts w:ascii="Times New Roman" w:hAnsi="Times New Roman"/>
          <w:sz w:val="28"/>
          <w:szCs w:val="28"/>
        </w:rPr>
        <w:t>Обучение</w:t>
      </w:r>
      <w:r w:rsidR="00936859" w:rsidRPr="00750BD5">
        <w:rPr>
          <w:rFonts w:ascii="Times New Roman" w:hAnsi="Times New Roman"/>
          <w:sz w:val="28"/>
          <w:szCs w:val="28"/>
        </w:rPr>
        <w:t xml:space="preserve"> </w:t>
      </w:r>
      <w:r w:rsidRPr="00750BD5">
        <w:rPr>
          <w:rFonts w:ascii="Times New Roman" w:hAnsi="Times New Roman"/>
          <w:sz w:val="28"/>
          <w:szCs w:val="28"/>
        </w:rPr>
        <w:t>- дело нужное, но здесь возникает ряд проблем. Во-первых, выпускники школ получают свою первую профессию за счет средств ГФСЗ на краткосрочных курсах, которые не могут заменить систему профессионального образования, которая даёт возможность приобрести универсальн</w:t>
      </w:r>
      <w:r w:rsidR="00936859" w:rsidRPr="00750BD5">
        <w:rPr>
          <w:rFonts w:ascii="Times New Roman" w:hAnsi="Times New Roman"/>
          <w:sz w:val="28"/>
          <w:szCs w:val="28"/>
        </w:rPr>
        <w:t xml:space="preserve">ую профессию по полным учебным </w:t>
      </w:r>
      <w:r w:rsidRPr="00750BD5">
        <w:rPr>
          <w:rFonts w:ascii="Times New Roman" w:hAnsi="Times New Roman"/>
          <w:sz w:val="28"/>
          <w:szCs w:val="28"/>
        </w:rPr>
        <w:t>программам и с предоставлением первого рабочего места. Во-вторых, обучающиеся выпускники не выходят на рынок труда, поэтому большая их часть и не стремиться идти на работу. Многие после окончания курсов пишут заявление о снятии их с учёта</w:t>
      </w:r>
      <w:r w:rsidR="002115FF" w:rsidRPr="00750BD5">
        <w:rPr>
          <w:rFonts w:ascii="Times New Roman" w:hAnsi="Times New Roman"/>
          <w:sz w:val="28"/>
          <w:szCs w:val="28"/>
        </w:rPr>
        <w:t xml:space="preserve"> в службе занятости. </w:t>
      </w:r>
    </w:p>
    <w:p w:rsidR="00936859" w:rsidRPr="00750BD5" w:rsidRDefault="002115FF"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Их цель</w:t>
      </w:r>
      <w:r w:rsidR="00936859" w:rsidRPr="00750BD5">
        <w:rPr>
          <w:rFonts w:ascii="Times New Roman" w:hAnsi="Times New Roman"/>
          <w:sz w:val="28"/>
          <w:szCs w:val="28"/>
        </w:rPr>
        <w:t xml:space="preserve"> </w:t>
      </w:r>
      <w:r w:rsidRPr="00750BD5">
        <w:rPr>
          <w:rFonts w:ascii="Times New Roman" w:hAnsi="Times New Roman"/>
          <w:sz w:val="28"/>
          <w:szCs w:val="28"/>
        </w:rPr>
        <w:t>- обучение, временная занятость до по</w:t>
      </w:r>
      <w:r w:rsidR="00936859" w:rsidRPr="00750BD5">
        <w:rPr>
          <w:rFonts w:ascii="Times New Roman" w:hAnsi="Times New Roman"/>
          <w:sz w:val="28"/>
          <w:szCs w:val="28"/>
        </w:rPr>
        <w:t xml:space="preserve">ступления в учебное заведения. </w:t>
      </w:r>
    </w:p>
    <w:p w:rsidR="002115FF" w:rsidRPr="00750BD5" w:rsidRDefault="000F7EF7"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Ещё немаловажной проблемой является недостаточность учебных мест в профтехучилищах, особенно для девушек, а их среди</w:t>
      </w:r>
      <w:r w:rsidR="00750BD5" w:rsidRPr="00750BD5">
        <w:rPr>
          <w:rFonts w:ascii="Times New Roman" w:hAnsi="Times New Roman"/>
          <w:sz w:val="28"/>
          <w:szCs w:val="28"/>
        </w:rPr>
        <w:t xml:space="preserve"> </w:t>
      </w:r>
      <w:r w:rsidRPr="00750BD5">
        <w:rPr>
          <w:rFonts w:ascii="Times New Roman" w:hAnsi="Times New Roman"/>
          <w:sz w:val="28"/>
          <w:szCs w:val="28"/>
        </w:rPr>
        <w:t>неопределившихся выпускников школ более 90%. При согласовании планов набора учащихся в ПТУ служба занятости постоянно предлагает увеличить группы набора на базе одиннадцати классов, но из-за недостаточной материальной базы училищ, вопрос о создании новых учебных мест не решается. Если не поступившие выпускники девятых классов</w:t>
      </w:r>
      <w:r w:rsidR="00B668A3" w:rsidRPr="00750BD5">
        <w:rPr>
          <w:rFonts w:ascii="Times New Roman" w:hAnsi="Times New Roman"/>
          <w:sz w:val="28"/>
          <w:szCs w:val="28"/>
        </w:rPr>
        <w:t xml:space="preserve"> имеют возможность продолжить учёбу в ш</w:t>
      </w:r>
      <w:r w:rsidR="007C53A0" w:rsidRPr="00750BD5">
        <w:rPr>
          <w:rFonts w:ascii="Times New Roman" w:hAnsi="Times New Roman"/>
          <w:sz w:val="28"/>
          <w:szCs w:val="28"/>
        </w:rPr>
        <w:t>коле, то одиннадцатиклассникам путь в безработные обеспечен .</w:t>
      </w:r>
    </w:p>
    <w:p w:rsidR="00A864F9" w:rsidRPr="00750BD5" w:rsidRDefault="002115FF"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Анализ результатов социологического исследов</w:t>
      </w:r>
      <w:r w:rsidR="007C53A0" w:rsidRPr="00750BD5">
        <w:rPr>
          <w:rFonts w:ascii="Times New Roman" w:hAnsi="Times New Roman"/>
          <w:sz w:val="28"/>
          <w:szCs w:val="28"/>
        </w:rPr>
        <w:t>ания социально-п</w:t>
      </w:r>
      <w:r w:rsidR="00FE75E0" w:rsidRPr="00750BD5">
        <w:rPr>
          <w:rFonts w:ascii="Times New Roman" w:hAnsi="Times New Roman"/>
          <w:sz w:val="28"/>
          <w:szCs w:val="28"/>
        </w:rPr>
        <w:t>р</w:t>
      </w:r>
      <w:r w:rsidR="007C53A0" w:rsidRPr="00750BD5">
        <w:rPr>
          <w:rFonts w:ascii="Times New Roman" w:hAnsi="Times New Roman"/>
          <w:sz w:val="28"/>
          <w:szCs w:val="28"/>
        </w:rPr>
        <w:t xml:space="preserve">офессиональных </w:t>
      </w:r>
      <w:r w:rsidRPr="00750BD5">
        <w:rPr>
          <w:rFonts w:ascii="Times New Roman" w:hAnsi="Times New Roman"/>
          <w:sz w:val="28"/>
          <w:szCs w:val="28"/>
        </w:rPr>
        <w:t>установок безработной молодежи и выпускников учебн</w:t>
      </w:r>
      <w:r w:rsidR="007C53A0" w:rsidRPr="00750BD5">
        <w:rPr>
          <w:rFonts w:ascii="Times New Roman" w:hAnsi="Times New Roman"/>
          <w:sz w:val="28"/>
          <w:szCs w:val="28"/>
        </w:rPr>
        <w:t>ых заведений г.Минска, а так же</w:t>
      </w:r>
      <w:r w:rsidRPr="00750BD5">
        <w:rPr>
          <w:rFonts w:ascii="Times New Roman" w:hAnsi="Times New Roman"/>
          <w:sz w:val="28"/>
          <w:szCs w:val="28"/>
        </w:rPr>
        <w:t xml:space="preserve"> статистических данных Пинского регионального центра з</w:t>
      </w:r>
      <w:r w:rsidR="0019592D" w:rsidRPr="00750BD5">
        <w:rPr>
          <w:rFonts w:ascii="Times New Roman" w:hAnsi="Times New Roman"/>
          <w:sz w:val="28"/>
          <w:szCs w:val="28"/>
        </w:rPr>
        <w:t>анятости показывает, что основны</w:t>
      </w:r>
      <w:r w:rsidRPr="00750BD5">
        <w:rPr>
          <w:rFonts w:ascii="Times New Roman" w:hAnsi="Times New Roman"/>
          <w:sz w:val="28"/>
          <w:szCs w:val="28"/>
        </w:rPr>
        <w:t>ми</w:t>
      </w:r>
      <w:r w:rsidR="0019592D" w:rsidRPr="00750BD5">
        <w:rPr>
          <w:rFonts w:ascii="Times New Roman" w:hAnsi="Times New Roman"/>
          <w:sz w:val="28"/>
          <w:szCs w:val="28"/>
        </w:rPr>
        <w:t xml:space="preserve"> </w:t>
      </w:r>
      <w:r w:rsidRPr="00750BD5">
        <w:rPr>
          <w:rFonts w:ascii="Times New Roman" w:hAnsi="Times New Roman"/>
          <w:sz w:val="28"/>
          <w:szCs w:val="28"/>
        </w:rPr>
        <w:t xml:space="preserve">причинами безработицы среди молодежи являются отказ от работы по собственному желанию и невозможность трудоустроиться </w:t>
      </w:r>
      <w:r w:rsidR="007C53A0" w:rsidRPr="00750BD5">
        <w:rPr>
          <w:rFonts w:ascii="Times New Roman" w:hAnsi="Times New Roman"/>
          <w:sz w:val="28"/>
          <w:szCs w:val="28"/>
        </w:rPr>
        <w:t>по окончании учебного заведения</w:t>
      </w:r>
      <w:r w:rsidRPr="00750BD5">
        <w:rPr>
          <w:rFonts w:ascii="Times New Roman" w:hAnsi="Times New Roman"/>
          <w:sz w:val="28"/>
          <w:szCs w:val="28"/>
        </w:rPr>
        <w:t>.</w:t>
      </w:r>
      <w:r w:rsidR="00FE75E0" w:rsidRPr="00750BD5">
        <w:rPr>
          <w:rFonts w:ascii="Times New Roman" w:hAnsi="Times New Roman"/>
          <w:sz w:val="28"/>
          <w:szCs w:val="28"/>
        </w:rPr>
        <w:t xml:space="preserve"> </w:t>
      </w:r>
      <w:r w:rsidRPr="00750BD5">
        <w:rPr>
          <w:rFonts w:ascii="Times New Roman" w:hAnsi="Times New Roman"/>
          <w:sz w:val="28"/>
          <w:szCs w:val="28"/>
        </w:rPr>
        <w:t>Регистрируясь в службе занятости, молодое люди стремятся либо трудоустроится, либо получит первую профессию или переобучиться на курсах</w:t>
      </w:r>
      <w:r w:rsidR="00FF1771" w:rsidRPr="00750BD5">
        <w:rPr>
          <w:rFonts w:ascii="Times New Roman" w:hAnsi="Times New Roman"/>
          <w:sz w:val="28"/>
          <w:szCs w:val="28"/>
        </w:rPr>
        <w:t xml:space="preserve"> [</w:t>
      </w:r>
      <w:r w:rsidR="00672003" w:rsidRPr="00750BD5">
        <w:rPr>
          <w:rFonts w:ascii="Times New Roman" w:hAnsi="Times New Roman"/>
          <w:bCs/>
          <w:sz w:val="28"/>
          <w:szCs w:val="28"/>
        </w:rPr>
        <w:t xml:space="preserve">14, </w:t>
      </w:r>
      <w:r w:rsidR="00FF1771" w:rsidRPr="00750BD5">
        <w:rPr>
          <w:rFonts w:ascii="Times New Roman" w:hAnsi="Times New Roman"/>
          <w:bCs/>
          <w:sz w:val="28"/>
          <w:szCs w:val="28"/>
        </w:rPr>
        <w:t>с.88-93.</w:t>
      </w:r>
      <w:r w:rsidR="00FF1771" w:rsidRPr="00750BD5">
        <w:rPr>
          <w:rFonts w:ascii="Times New Roman" w:hAnsi="Times New Roman"/>
          <w:sz w:val="28"/>
          <w:szCs w:val="28"/>
        </w:rPr>
        <w:t>]</w:t>
      </w:r>
      <w:r w:rsidRPr="00750BD5">
        <w:rPr>
          <w:rFonts w:ascii="Times New Roman" w:hAnsi="Times New Roman"/>
          <w:sz w:val="28"/>
          <w:szCs w:val="28"/>
        </w:rPr>
        <w:t>.</w:t>
      </w:r>
    </w:p>
    <w:p w:rsidR="00174BA0" w:rsidRPr="00750BD5" w:rsidRDefault="00A10192"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На сегодняшний день весьма остро стоит проблема трудоустройства </w:t>
      </w:r>
      <w:r w:rsidRPr="00750BD5">
        <w:rPr>
          <w:rFonts w:ascii="Times New Roman" w:hAnsi="Times New Roman"/>
          <w:b/>
          <w:bCs/>
          <w:sz w:val="28"/>
          <w:szCs w:val="28"/>
        </w:rPr>
        <w:t>молодежи</w:t>
      </w:r>
      <w:r w:rsidRPr="00750BD5">
        <w:rPr>
          <w:rFonts w:ascii="Times New Roman" w:hAnsi="Times New Roman"/>
          <w:sz w:val="28"/>
          <w:szCs w:val="28"/>
        </w:rPr>
        <w:t xml:space="preserve">, многие представители которой из-за отсутствия опыта практической работы, а в ряде случаев и квалификации неконкурентоспособны на рынке труда. Лица в возрасте от 16 до 29 лет, составляя 24,1% экономически активного населения, дают 40,1% всего контингента безработных </w:t>
      </w:r>
    </w:p>
    <w:p w:rsidR="00174BA0" w:rsidRPr="00750BD5" w:rsidRDefault="00174BA0"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С целью снижения молодежной безработицы и повышения шансов </w:t>
      </w:r>
      <w:r w:rsidRPr="00750BD5">
        <w:rPr>
          <w:rFonts w:ascii="Times New Roman" w:hAnsi="Times New Roman"/>
          <w:b/>
          <w:bCs/>
          <w:sz w:val="28"/>
          <w:szCs w:val="28"/>
        </w:rPr>
        <w:t>молодых людей</w:t>
      </w:r>
      <w:r w:rsidRPr="00750BD5">
        <w:rPr>
          <w:rFonts w:ascii="Times New Roman" w:hAnsi="Times New Roman"/>
          <w:sz w:val="28"/>
          <w:szCs w:val="28"/>
        </w:rPr>
        <w:t xml:space="preserve"> на рынке труда государство предоставляет им </w:t>
      </w:r>
      <w:r w:rsidRPr="00750BD5">
        <w:rPr>
          <w:rFonts w:ascii="Times New Roman" w:hAnsi="Times New Roman"/>
          <w:b/>
          <w:bCs/>
          <w:sz w:val="28"/>
          <w:szCs w:val="28"/>
        </w:rPr>
        <w:t>дополнительные гарантии занятости</w:t>
      </w:r>
      <w:r w:rsidRPr="00750BD5">
        <w:rPr>
          <w:rFonts w:ascii="Times New Roman" w:hAnsi="Times New Roman"/>
          <w:sz w:val="28"/>
          <w:szCs w:val="28"/>
        </w:rPr>
        <w:t xml:space="preserve">: обеспечение первого рабочего места безработным в возрасте до 21 года, организацию профессиональной подготовки и профессиональной ориентации. Немаловажной гарантией трудоустройства выпускников высших, средних специальных и профессионально-технических учебных заведений является их государственное распределение: </w:t>
      </w:r>
      <w:r w:rsidRPr="00750BD5">
        <w:rPr>
          <w:rFonts w:ascii="Times New Roman" w:hAnsi="Times New Roman"/>
          <w:b/>
          <w:bCs/>
          <w:sz w:val="28"/>
          <w:szCs w:val="28"/>
        </w:rPr>
        <w:t>в 2008 году распределено на работу 114,5 тыс. выпускников.</w:t>
      </w:r>
      <w:r w:rsidR="00750BD5" w:rsidRPr="00750BD5">
        <w:rPr>
          <w:rFonts w:ascii="Times New Roman" w:hAnsi="Times New Roman"/>
          <w:sz w:val="28"/>
          <w:szCs w:val="28"/>
        </w:rPr>
        <w:t xml:space="preserve"> </w:t>
      </w:r>
      <w:r w:rsidRPr="00750BD5">
        <w:rPr>
          <w:rFonts w:ascii="Times New Roman" w:hAnsi="Times New Roman"/>
          <w:sz w:val="28"/>
          <w:szCs w:val="28"/>
        </w:rPr>
        <w:t xml:space="preserve">Выпускники, не подлежащие распределению и испытывающие проблемы с трудоустройством, а также молодежь, прошедшая профобучение по направлению государственной службы занятости, получают возможность трудоустройства на специально созданные ученические места по </w:t>
      </w:r>
      <w:r w:rsidRPr="00750BD5">
        <w:rPr>
          <w:rFonts w:ascii="Times New Roman" w:hAnsi="Times New Roman"/>
          <w:b/>
          <w:bCs/>
          <w:sz w:val="28"/>
          <w:szCs w:val="28"/>
        </w:rPr>
        <w:t>программе «Молодежная практика»</w:t>
      </w:r>
      <w:r w:rsidRPr="00750BD5">
        <w:rPr>
          <w:rFonts w:ascii="Times New Roman" w:hAnsi="Times New Roman"/>
          <w:sz w:val="28"/>
          <w:szCs w:val="28"/>
        </w:rPr>
        <w:t xml:space="preserve">. </w:t>
      </w:r>
      <w:r w:rsidRPr="00750BD5">
        <w:rPr>
          <w:rFonts w:ascii="Times New Roman" w:hAnsi="Times New Roman"/>
          <w:iCs/>
          <w:sz w:val="28"/>
          <w:szCs w:val="28"/>
        </w:rPr>
        <w:t xml:space="preserve">Так, в 2008 году на забронированные рабочие места принято на работу 6 820 безработных в возрасте до 21 года, в рамках «Молодежной практики» трудоустроено 1 492 молодых человека. </w:t>
      </w:r>
      <w:r w:rsidRPr="00750BD5">
        <w:rPr>
          <w:rFonts w:ascii="Times New Roman" w:hAnsi="Times New Roman"/>
          <w:sz w:val="28"/>
          <w:szCs w:val="28"/>
        </w:rPr>
        <w:t>Кроме того, учащиеся и студенты имеют возможность подработать в свободное от учебы время в лагерях труда и отдыха, а также на временных рабочих местах в школьных и межшкольных учебно-производственных мастерских. В период летних каникул значительное число студенческих строительных отрядов занято в сельскохозяйственных и ремонтно-строительных организациях республики.</w:t>
      </w:r>
    </w:p>
    <w:p w:rsidR="00A10192" w:rsidRPr="00750BD5" w:rsidRDefault="00174BA0" w:rsidP="00750BD5">
      <w:pPr>
        <w:spacing w:after="0" w:line="360" w:lineRule="auto"/>
        <w:ind w:firstLine="709"/>
        <w:jc w:val="both"/>
        <w:rPr>
          <w:rFonts w:ascii="Times New Roman" w:hAnsi="Times New Roman"/>
          <w:sz w:val="28"/>
          <w:szCs w:val="28"/>
        </w:rPr>
      </w:pPr>
      <w:r w:rsidRPr="00750BD5">
        <w:rPr>
          <w:rFonts w:ascii="Times New Roman" w:hAnsi="Times New Roman"/>
          <w:iCs/>
          <w:sz w:val="28"/>
          <w:szCs w:val="28"/>
        </w:rPr>
        <w:t xml:space="preserve">В 2008 году организована временная трудовая занятость для 39,1 тыс. человек из числа студенческой и учащейся молодежи </w:t>
      </w:r>
      <w:r w:rsidRPr="00750BD5">
        <w:rPr>
          <w:rFonts w:ascii="Times New Roman" w:hAnsi="Times New Roman"/>
          <w:bCs/>
          <w:sz w:val="28"/>
          <w:szCs w:val="28"/>
        </w:rPr>
        <w:t>[</w:t>
      </w:r>
      <w:r w:rsidR="00672003" w:rsidRPr="00750BD5">
        <w:rPr>
          <w:rFonts w:ascii="Times New Roman" w:hAnsi="Times New Roman"/>
          <w:bCs/>
          <w:sz w:val="28"/>
          <w:szCs w:val="28"/>
        </w:rPr>
        <w:t>1</w:t>
      </w:r>
      <w:r w:rsidRPr="00750BD5">
        <w:rPr>
          <w:rFonts w:ascii="Times New Roman" w:hAnsi="Times New Roman"/>
          <w:bCs/>
          <w:sz w:val="28"/>
          <w:szCs w:val="28"/>
        </w:rPr>
        <w:t>].</w:t>
      </w:r>
    </w:p>
    <w:p w:rsidR="00A864F9" w:rsidRPr="00750BD5" w:rsidRDefault="00A864F9"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Рассмат</w:t>
      </w:r>
      <w:r w:rsidR="00FD133B" w:rsidRPr="00750BD5">
        <w:rPr>
          <w:rFonts w:ascii="Times New Roman" w:hAnsi="Times New Roman"/>
          <w:sz w:val="28"/>
          <w:szCs w:val="28"/>
        </w:rPr>
        <w:t>ривая специфику молодёжной безработицы,</w:t>
      </w:r>
      <w:r w:rsidR="00750BD5" w:rsidRPr="00750BD5">
        <w:rPr>
          <w:rFonts w:ascii="Times New Roman" w:hAnsi="Times New Roman"/>
          <w:sz w:val="28"/>
          <w:szCs w:val="28"/>
        </w:rPr>
        <w:t xml:space="preserve"> </w:t>
      </w:r>
      <w:r w:rsidR="00FD133B" w:rsidRPr="00750BD5">
        <w:rPr>
          <w:rFonts w:ascii="Times New Roman" w:hAnsi="Times New Roman"/>
          <w:sz w:val="28"/>
          <w:szCs w:val="28"/>
        </w:rPr>
        <w:t>хотелось бы уделить особое внимани</w:t>
      </w:r>
      <w:r w:rsidR="00E417B9" w:rsidRPr="00750BD5">
        <w:rPr>
          <w:rFonts w:ascii="Times New Roman" w:hAnsi="Times New Roman"/>
          <w:sz w:val="28"/>
          <w:szCs w:val="28"/>
        </w:rPr>
        <w:t>е проблеме трудоустройства такой категории</w:t>
      </w:r>
      <w:r w:rsidR="00FD133B" w:rsidRPr="00750BD5">
        <w:rPr>
          <w:rFonts w:ascii="Times New Roman" w:hAnsi="Times New Roman"/>
          <w:sz w:val="28"/>
          <w:szCs w:val="28"/>
        </w:rPr>
        <w:t xml:space="preserve"> мол</w:t>
      </w:r>
      <w:r w:rsidR="00E417B9" w:rsidRPr="00750BD5">
        <w:rPr>
          <w:rFonts w:ascii="Times New Roman" w:hAnsi="Times New Roman"/>
          <w:sz w:val="28"/>
          <w:szCs w:val="28"/>
        </w:rPr>
        <w:t xml:space="preserve">одежи, как </w:t>
      </w:r>
      <w:r w:rsidR="00E417B9" w:rsidRPr="00750BD5">
        <w:rPr>
          <w:rFonts w:ascii="Times New Roman" w:hAnsi="Times New Roman"/>
          <w:b/>
          <w:sz w:val="28"/>
          <w:szCs w:val="28"/>
        </w:rPr>
        <w:t>молодые инв</w:t>
      </w:r>
      <w:r w:rsidR="007C53A0" w:rsidRPr="00750BD5">
        <w:rPr>
          <w:rFonts w:ascii="Times New Roman" w:hAnsi="Times New Roman"/>
          <w:b/>
          <w:sz w:val="28"/>
          <w:szCs w:val="28"/>
        </w:rPr>
        <w:t>алиды</w:t>
      </w:r>
      <w:r w:rsidR="00FE75E0" w:rsidRPr="00750BD5">
        <w:rPr>
          <w:rFonts w:ascii="Times New Roman" w:hAnsi="Times New Roman"/>
          <w:sz w:val="28"/>
          <w:szCs w:val="28"/>
        </w:rPr>
        <w:t>, т</w:t>
      </w:r>
      <w:r w:rsidR="00FD133B" w:rsidRPr="00750BD5">
        <w:rPr>
          <w:rFonts w:ascii="Times New Roman" w:hAnsi="Times New Roman"/>
          <w:sz w:val="28"/>
          <w:szCs w:val="28"/>
        </w:rPr>
        <w:t xml:space="preserve">ак как, на </w:t>
      </w:r>
      <w:r w:rsidR="00FE75E0" w:rsidRPr="00750BD5">
        <w:rPr>
          <w:rFonts w:ascii="Times New Roman" w:hAnsi="Times New Roman"/>
          <w:sz w:val="28"/>
          <w:szCs w:val="28"/>
        </w:rPr>
        <w:t>наш</w:t>
      </w:r>
      <w:r w:rsidR="00FD133B" w:rsidRPr="00750BD5">
        <w:rPr>
          <w:rFonts w:ascii="Times New Roman" w:hAnsi="Times New Roman"/>
          <w:sz w:val="28"/>
          <w:szCs w:val="28"/>
        </w:rPr>
        <w:t xml:space="preserve"> взгляд, это</w:t>
      </w:r>
      <w:r w:rsidR="007C53A0" w:rsidRPr="00750BD5">
        <w:rPr>
          <w:rFonts w:ascii="Times New Roman" w:hAnsi="Times New Roman"/>
          <w:sz w:val="28"/>
          <w:szCs w:val="28"/>
        </w:rPr>
        <w:t xml:space="preserve"> </w:t>
      </w:r>
      <w:r w:rsidR="00E417B9" w:rsidRPr="00750BD5">
        <w:rPr>
          <w:rFonts w:ascii="Times New Roman" w:hAnsi="Times New Roman"/>
          <w:sz w:val="28"/>
          <w:szCs w:val="28"/>
        </w:rPr>
        <w:t>наиболее незащищенная</w:t>
      </w:r>
      <w:r w:rsidR="00FD133B" w:rsidRPr="00750BD5">
        <w:rPr>
          <w:rFonts w:ascii="Times New Roman" w:hAnsi="Times New Roman"/>
          <w:sz w:val="28"/>
          <w:szCs w:val="28"/>
        </w:rPr>
        <w:t xml:space="preserve"> социа</w:t>
      </w:r>
      <w:r w:rsidR="00E417B9" w:rsidRPr="00750BD5">
        <w:rPr>
          <w:rFonts w:ascii="Times New Roman" w:hAnsi="Times New Roman"/>
          <w:sz w:val="28"/>
          <w:szCs w:val="28"/>
        </w:rPr>
        <w:t>льная общность</w:t>
      </w:r>
      <w:r w:rsidR="00EE33BB" w:rsidRPr="00750BD5">
        <w:rPr>
          <w:rFonts w:ascii="Times New Roman" w:hAnsi="Times New Roman"/>
          <w:sz w:val="28"/>
          <w:szCs w:val="28"/>
        </w:rPr>
        <w:t xml:space="preserve"> в системе трудовых отношений.</w:t>
      </w:r>
    </w:p>
    <w:p w:rsidR="003D0A88" w:rsidRPr="00750BD5" w:rsidRDefault="00EE33BB"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И так в Законе Республики Беларусь о Социальной защите инвалидов в Республики Беларусь от 11 ноября1991г. № 1224-12</w:t>
      </w:r>
      <w:r w:rsidR="00A52BDD" w:rsidRPr="00750BD5">
        <w:rPr>
          <w:rFonts w:ascii="Times New Roman" w:hAnsi="Times New Roman"/>
          <w:sz w:val="28"/>
          <w:szCs w:val="28"/>
        </w:rPr>
        <w:t xml:space="preserve">(в редакции Закона от 14 июля </w:t>
      </w:r>
      <w:smartTag w:uri="urn:schemas-microsoft-com:office:smarttags" w:element="metricconverter">
        <w:smartTagPr>
          <w:attr w:name="ProductID" w:val="2000 ã"/>
        </w:smartTagPr>
        <w:r w:rsidR="00A52BDD" w:rsidRPr="00750BD5">
          <w:rPr>
            <w:rFonts w:ascii="Times New Roman" w:hAnsi="Times New Roman"/>
            <w:sz w:val="28"/>
            <w:szCs w:val="28"/>
          </w:rPr>
          <w:t>2000 г</w:t>
        </w:r>
      </w:smartTag>
      <w:r w:rsidR="00A52BDD" w:rsidRPr="00750BD5">
        <w:rPr>
          <w:rFonts w:ascii="Times New Roman" w:hAnsi="Times New Roman"/>
          <w:sz w:val="28"/>
          <w:szCs w:val="28"/>
        </w:rPr>
        <w:t>. № 418</w:t>
      </w:r>
      <w:r w:rsidR="00A52BDD" w:rsidRPr="00750BD5">
        <w:rPr>
          <w:rFonts w:ascii="Times New Roman" w:hAnsi="Times New Roman"/>
          <w:sz w:val="28"/>
          <w:szCs w:val="28"/>
        </w:rPr>
        <w:softHyphen/>
        <w:t xml:space="preserve">З) (далее – Закон) </w:t>
      </w:r>
      <w:r w:rsidRPr="00750BD5">
        <w:rPr>
          <w:rFonts w:ascii="Times New Roman" w:hAnsi="Times New Roman"/>
          <w:sz w:val="28"/>
          <w:szCs w:val="28"/>
        </w:rPr>
        <w:t>даётся следующее определение понятию «инвалид»: Инвалидом</w:t>
      </w:r>
      <w:r w:rsidR="007C53A0" w:rsidRPr="00750BD5">
        <w:rPr>
          <w:rFonts w:ascii="Times New Roman" w:hAnsi="Times New Roman"/>
          <w:sz w:val="28"/>
          <w:szCs w:val="28"/>
        </w:rPr>
        <w:t xml:space="preserve"> </w:t>
      </w:r>
      <w:r w:rsidRPr="00750BD5">
        <w:rPr>
          <w:rFonts w:ascii="Times New Roman" w:hAnsi="Times New Roman"/>
          <w:sz w:val="28"/>
          <w:szCs w:val="28"/>
        </w:rPr>
        <w:t xml:space="preserve">- признаётся лицо, которое в связи с ограничением жизнедеятельности вследствие наличия физических или умственных недостатков нуждается в социальной </w:t>
      </w:r>
      <w:r w:rsidR="007C53A0" w:rsidRPr="00750BD5">
        <w:rPr>
          <w:rFonts w:ascii="Times New Roman" w:hAnsi="Times New Roman"/>
          <w:sz w:val="28"/>
          <w:szCs w:val="28"/>
        </w:rPr>
        <w:t xml:space="preserve">помощи и защите. </w:t>
      </w:r>
      <w:r w:rsidRPr="00750BD5">
        <w:rPr>
          <w:rFonts w:ascii="Times New Roman" w:hAnsi="Times New Roman"/>
          <w:sz w:val="28"/>
          <w:szCs w:val="28"/>
        </w:rPr>
        <w:t>Ограничение жизнедеятельности лица выражается в полной или частичной утрате им способности или возможности осуществлять самообслуживание, передвижение, ориентацию, общение, контроль за своим поведением, а также заниматься трудовой деятельностью</w:t>
      </w:r>
      <w:r w:rsidR="00FF1771" w:rsidRPr="00750BD5">
        <w:rPr>
          <w:rFonts w:ascii="Times New Roman" w:hAnsi="Times New Roman"/>
          <w:sz w:val="28"/>
          <w:szCs w:val="28"/>
        </w:rPr>
        <w:t xml:space="preserve"> [</w:t>
      </w:r>
      <w:r w:rsidR="00672003" w:rsidRPr="00750BD5">
        <w:rPr>
          <w:rFonts w:ascii="Times New Roman" w:hAnsi="Times New Roman"/>
          <w:sz w:val="28"/>
          <w:szCs w:val="28"/>
        </w:rPr>
        <w:t>5</w:t>
      </w:r>
      <w:r w:rsidR="00FF1771" w:rsidRPr="00750BD5">
        <w:rPr>
          <w:rFonts w:ascii="Times New Roman" w:hAnsi="Times New Roman"/>
          <w:sz w:val="28"/>
          <w:szCs w:val="28"/>
        </w:rPr>
        <w:t>]</w:t>
      </w:r>
      <w:r w:rsidRPr="00750BD5">
        <w:rPr>
          <w:rFonts w:ascii="Times New Roman" w:hAnsi="Times New Roman"/>
          <w:sz w:val="28"/>
          <w:szCs w:val="28"/>
        </w:rPr>
        <w:t>.</w:t>
      </w:r>
    </w:p>
    <w:p w:rsidR="00AF590F" w:rsidRPr="00750BD5" w:rsidRDefault="003D0A88"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В республике более 409 тысяч инвалидов, что составляет свыше 4 % населения. Из них около 32 тысяч — инвалиды Великой Отечественной войны, более 29 тысяч </w:t>
      </w:r>
      <w:r w:rsidR="007C53A0" w:rsidRPr="00750BD5">
        <w:rPr>
          <w:rFonts w:ascii="Times New Roman" w:hAnsi="Times New Roman"/>
          <w:sz w:val="28"/>
          <w:szCs w:val="28"/>
        </w:rPr>
        <w:t>–</w:t>
      </w:r>
      <w:r w:rsidRPr="00750BD5">
        <w:rPr>
          <w:rFonts w:ascii="Times New Roman" w:hAnsi="Times New Roman"/>
          <w:sz w:val="28"/>
          <w:szCs w:val="28"/>
        </w:rPr>
        <w:t xml:space="preserve"> дети</w:t>
      </w:r>
      <w:r w:rsidR="007C53A0" w:rsidRPr="00750BD5">
        <w:rPr>
          <w:rFonts w:ascii="Times New Roman" w:hAnsi="Times New Roman"/>
          <w:sz w:val="28"/>
          <w:szCs w:val="28"/>
        </w:rPr>
        <w:t xml:space="preserve"> </w:t>
      </w:r>
      <w:r w:rsidRPr="00750BD5">
        <w:rPr>
          <w:rFonts w:ascii="Times New Roman" w:hAnsi="Times New Roman"/>
          <w:sz w:val="28"/>
          <w:szCs w:val="28"/>
        </w:rPr>
        <w:t>- инвалиды в возрасте до 18 лет, в том числе свыше полутора тысяч - дети-инвалиды в связи с чернобыльской катастрофой. В течение 2001г. впервые признаны инвалидами 55 тысяч человек, в том числе более 4-х тысяч детей в возрасте до 18 лет. За 9. месяцев текущего года инвалидами в республике стали 37557 граждан старше 18 лет, из них</w:t>
      </w:r>
      <w:r w:rsidRPr="00750BD5">
        <w:rPr>
          <w:rFonts w:ascii="Times New Roman" w:hAnsi="Times New Roman"/>
          <w:b/>
          <w:sz w:val="28"/>
          <w:szCs w:val="28"/>
        </w:rPr>
        <w:t xml:space="preserve"> 18694</w:t>
      </w:r>
      <w:r w:rsidRPr="00750BD5">
        <w:rPr>
          <w:rFonts w:ascii="Times New Roman" w:hAnsi="Times New Roman"/>
          <w:sz w:val="28"/>
          <w:szCs w:val="28"/>
        </w:rPr>
        <w:t xml:space="preserve"> — в трудоспособном возрасте (18-59 (54) лет), и 2720 детей до 18 лет. Среди пожилых людей — старше трудоспособного возраста — инвалидами стали 18 тысяч человек [</w:t>
      </w:r>
      <w:r w:rsidR="00EE3B74" w:rsidRPr="00750BD5">
        <w:rPr>
          <w:rFonts w:ascii="Times New Roman" w:hAnsi="Times New Roman"/>
          <w:sz w:val="28"/>
          <w:szCs w:val="28"/>
        </w:rPr>
        <w:t>13</w:t>
      </w:r>
      <w:r w:rsidRPr="00750BD5">
        <w:rPr>
          <w:rFonts w:ascii="Times New Roman" w:hAnsi="Times New Roman"/>
          <w:sz w:val="28"/>
          <w:szCs w:val="28"/>
        </w:rPr>
        <w:t>].</w:t>
      </w:r>
    </w:p>
    <w:p w:rsidR="00A52BDD" w:rsidRPr="00750BD5" w:rsidRDefault="00AF590F"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Основными правами каждого человека как члена общества являются закрепленные в Конституции Республики Беларусь права на жизнь, жилище, труд, социальное обеспечение и др. Основной Закон государства возлагает на государственные органы и должностных лиц обязанность защищать жизнь и деятельность каждого чело</w:t>
      </w:r>
      <w:r w:rsidR="007C53A0" w:rsidRPr="00750BD5">
        <w:rPr>
          <w:rFonts w:ascii="Times New Roman" w:hAnsi="Times New Roman"/>
          <w:sz w:val="28"/>
          <w:szCs w:val="28"/>
        </w:rPr>
        <w:t>века. Особую заботу государство</w:t>
      </w:r>
      <w:r w:rsidRPr="00750BD5">
        <w:rPr>
          <w:rFonts w:ascii="Times New Roman" w:hAnsi="Times New Roman"/>
          <w:sz w:val="28"/>
          <w:szCs w:val="28"/>
        </w:rPr>
        <w:t xml:space="preserve"> проявляет о ветеранах войны и труда, а также о лицах, утративших здоровье при защите государственных и общественных интересов, т.к. именно эта категория граждан больше всего нуждается в его помощи и защите. Именно вопросам правового регулирования труда инвалидов, обеспечения равенства и полноправного участия их в жизни общества (поскольку они относятся к той категории граждан, которые не способны на равных условиях конкурировать на рынке труда) законодатель уделяет большое внимание. Инвалиды обладают всей полнотой политических, социально</w:t>
      </w:r>
      <w:r w:rsidR="007C53A0" w:rsidRPr="00750BD5">
        <w:rPr>
          <w:rFonts w:ascii="Times New Roman" w:hAnsi="Times New Roman"/>
          <w:sz w:val="28"/>
          <w:szCs w:val="28"/>
        </w:rPr>
        <w:t>-</w:t>
      </w:r>
      <w:r w:rsidRPr="00750BD5">
        <w:rPr>
          <w:rFonts w:ascii="Times New Roman" w:hAnsi="Times New Roman"/>
          <w:sz w:val="28"/>
          <w:szCs w:val="28"/>
        </w:rPr>
        <w:t>экономических и личных прав и свобод, закрепленных в Конституции и иных актах законодательства. Они обладают неотъемлемым правом на уважение их человеческого достоинства. Защита прав, свобод и законных интересов инвалидов обеспечивается в государстве в судебном или ином порядке, установленном законодательством Республики Беларусь.</w:t>
      </w:r>
    </w:p>
    <w:p w:rsidR="00A52BDD" w:rsidRPr="00750BD5" w:rsidRDefault="00A52BD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Государственные органы Республики Беларусь призваны обеспечить условия для получения инвалидами образования, профессиональной подготовки (ст. 12 Закона). Инвалиды наравне с другими лицами могут работать на производствах, в организациях и выполнять работу, которая по состоянию здоровья им не противопоказана. </w:t>
      </w:r>
      <w:r w:rsidRPr="00750BD5">
        <w:rPr>
          <w:rFonts w:ascii="Times New Roman" w:hAnsi="Times New Roman"/>
          <w:bCs/>
          <w:sz w:val="28"/>
          <w:szCs w:val="28"/>
        </w:rPr>
        <w:t>Государство принимает специальные меры по трудоустройству инвалидов</w:t>
      </w:r>
      <w:r w:rsidRPr="00750BD5">
        <w:rPr>
          <w:rFonts w:ascii="Times New Roman" w:hAnsi="Times New Roman"/>
          <w:sz w:val="28"/>
          <w:szCs w:val="28"/>
        </w:rPr>
        <w:t>, включающие в себя комплекс мероприятий, направленных на обеспечение трудоустройства инвалидов и законодательное закрепление обязательств по оказанию финансовой помощи и предоставлению льгот нанимателям, создающим рабочие места (в том числе специализированные) для использования труда инвалидов. Право на труд инвалидов должно быть реализовано с учетом индивидуальных программ реабилитации.</w:t>
      </w:r>
    </w:p>
    <w:p w:rsidR="00A52BDD" w:rsidRPr="00750BD5" w:rsidRDefault="00A52BD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В целях обеспечения занятости инвалидов государственными органами с участием общественных объединений инвалидов нанимателям устанавливаются нормативы по бронированию рабочих мест для инвалидов в размере не менее 5 % от численности работающих (если число работающих не менее 20 человек) (ст. 24 Закона). С учетом потребностей инвалидов и местных особенностей государственная служба занятости, наниматели создают дополнительные рабочие места, специализированные организации, цеха и участки для использования труда инвалидов. Дополнительные рабочие места – это рабочие места, созданные в соответствии с решениями местных исполнительных и распорядительных органов за счет средств местных бюджетов, предоставления налоговых льгот, средств Государственного фонда содействия занятости и других источников для трудоустройства инвалидов. В этом случае указанным лицам из Государственного фонда содействия занятости возмещаются затраты за приобретенное специализированное оборудование для создания рабочих мест инвалидов в пределах средств, предусмотренных на эти цели соответствующими программами занятости населения. Трудоустройство инвалидов в счет установленной брони осуществляется только по направлениям центров занятости населения. При этом следует иметь в виду, что ликвидация дополнительных рабочих мест, созданных в соответствии с заданиями местных исполнительных и распорядительных органов для инвалидов, осуществляется только по согласованию с указанными органами. Кроме того, законодатель обязывает нанимателей выделять или организовывать новые рабочие места для трудоустройства тех работников, которые потеряли трудоспособность в результате несчастного случая на данном производстве или получили профессиональное заболевание и вследствие этого признаны инвалидами. Инвалидам с учетом индивидуальных программ реабилитации обеспечивается право работать у нанимателя с обычными условиями труда, а также в специализированных организациях, цехах и на участках. При этом условия труда, оплата труда, режим рабочего времени и времени отдыха, продолжительность трудового отпуска устанавливаются трудовым договором, коллективным договором, соглашением. Условия труда инвалидов, созданные нанимателем, не должны ухудшать положение инвалидов и ограничивать их права по сравнению с другими работниками. Как правило, для всех работников при приеме на работу наниматель может устанавливать предварительное испытание с целью проверки их деловых качеств. Что же касается установления испытательного срока при трудоустройстве инвалидов, то наниматель при заключении любого вида трудового договора с указанными лицами предварительное испытание устанавливать не вправе. Такая норма закреплена в ст. 28, 287 Трудового кодекса Республики Беларусь.</w:t>
      </w:r>
      <w:r w:rsidR="007C53A0" w:rsidRPr="00750BD5">
        <w:rPr>
          <w:rFonts w:ascii="Times New Roman" w:hAnsi="Times New Roman"/>
          <w:sz w:val="28"/>
          <w:szCs w:val="28"/>
        </w:rPr>
        <w:t xml:space="preserve"> </w:t>
      </w:r>
      <w:r w:rsidRPr="00750BD5">
        <w:rPr>
          <w:rFonts w:ascii="Times New Roman" w:hAnsi="Times New Roman"/>
          <w:sz w:val="28"/>
          <w:szCs w:val="28"/>
        </w:rPr>
        <w:t>Законодатель устанавливает определенные льготы для инвалидов при определении продолжительности рабочего времени, условий труда и отдыха. Так, в соответствии со ст. 111 ТК нормальной признается продолжительность рабочего времени, равная полной или сокращенной его норме, установленной законодательством. Продолжительность рабочего времени не более 40 часов в неделю определяется как полная норма продолжительности рабочего времени. Вместе с тем для инвалидов I и II групп устанавливается сокращенная продолжительность рабочего времени не более 35 часов в неделю, а ежедневной работы (смены) – не более 7 часов (ст. 28 Закона). Наниматель также имеет право уменьшать инвалидам нормы выработки в зависимости от состояния их здоровья. Привлечение инвалидов к сверхурочным работам, работе в государственные праздники и праздничные дни, установленные и объявленные Президентом Республики Беларусь нерабочими днями, работе в выходные дни и ночное время допускается только с их согласия и при условии, если такие работы не запрещены им по состоянию здоровья. Не получив согласия работника</w:t>
      </w:r>
      <w:r w:rsidRPr="00750BD5">
        <w:rPr>
          <w:rFonts w:ascii="Times New Roman" w:hAnsi="Times New Roman"/>
          <w:sz w:val="28"/>
          <w:szCs w:val="28"/>
        </w:rPr>
        <w:softHyphen/>
        <w:t>-инвалида, наниматель не может направить его в служебную командировку. Даже временно при производственной необходимости наниматель не может поручить инвалиду работу, не обусловленную трудовым договором, контрактом.</w:t>
      </w:r>
    </w:p>
    <w:p w:rsidR="00A52BDD" w:rsidRPr="00750BD5" w:rsidRDefault="00A52BD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Трудовое законодательство содержит определенные правила о прекращении трудового договора с инвалидами. Например, не допускается увольнение с работы по инициативе нанимателя по мотивам инвалидности, за исключением случаев, когда по заключению МРЭК состояние здоровья инвалида препятствует выполнению его профессиональных обязанностей либо угрожает здоровью и безопасности труда других лиц. Не допускается также увольнение с работы по инициативе нанимателя инвалида, проходящего тот или иной вид реабилитации в соответствующих учреждениях независимо от срока пребывания в них (ч. 3 ст. 283 ТК). При расторжении трудового договора в случае сокращения численности или штата работников перед нанимателем практически всегда возникает вопрос о преимущественном праве на оставление на работе. В ст. 45 ТК предусмотрено, что при сокращении численности или штата работников преимущественное право на оставление на работе имеют работники с более высокой производительностью труда и квалификацией. Исключение из этого правила касается инвалидов, работающих в учебно</w:t>
      </w:r>
      <w:r w:rsidRPr="00750BD5">
        <w:rPr>
          <w:rFonts w:ascii="Times New Roman" w:hAnsi="Times New Roman"/>
          <w:sz w:val="28"/>
          <w:szCs w:val="28"/>
        </w:rPr>
        <w:softHyphen/>
        <w:t>производственных организациях обществ инвалидов, а также в цехах и на участках для использования труда инвалидов в других организациях, которые при сокращении численности или штата работников имеют преимущественное право на оставление на работе независимо от производительности труда и квалификации. На всех других предприятиях при равной производительности труда и квалификации именно инвалидам отдается предпочтение в оставлении на работе перед другими работниками.</w:t>
      </w:r>
    </w:p>
    <w:p w:rsidR="00A52BDD" w:rsidRPr="00750BD5" w:rsidRDefault="00A52BD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Определенные льготы установлены для инвалидов при получении трудовых и социальных отпусков. Трудовой отпуск предназначен для отдыха и восстановления работоспособности, укрепления здоровья и иных личных потребностей работника. Под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заработной платы. Право на трудовые и социальные отпуска закреплено как общее право всех наемных работников. Право на отпуск может быть реализовано работником лишь при наличии определенных оснований, предусмотренных законом. Если продолжительность основного минимального отпуска не может быть менее 21 календарного дня, то в соответствии с п. 8 ст. 156 ТК и ч. 8 ст. 287 ТК продолжительность трудового отпуска инвалидов не может быть менее 30 календарных дней. Кроме того, в ст. 189 ТК предусмотрена обязанность нанимателя предоставлять кратковременный отпуск без сохранения заработной платы продолжительностью до 60 календарных дней инвалидам, работающим на производствах, в цехах и на участках, специально предназначенных для их труда, а также инвалидам, работающим в учебно</w:t>
      </w:r>
      <w:r w:rsidRPr="00750BD5">
        <w:rPr>
          <w:rFonts w:ascii="Times New Roman" w:hAnsi="Times New Roman"/>
          <w:sz w:val="28"/>
          <w:szCs w:val="28"/>
        </w:rPr>
        <w:softHyphen/>
        <w:t>-производственных организациях обществ глухих. Конкретная продолжительность этих отпусков определяется по соглашению между работником-</w:t>
      </w:r>
      <w:r w:rsidRPr="00750BD5">
        <w:rPr>
          <w:rFonts w:ascii="Times New Roman" w:hAnsi="Times New Roman"/>
          <w:sz w:val="28"/>
          <w:szCs w:val="28"/>
        </w:rPr>
        <w:softHyphen/>
        <w:t xml:space="preserve">инвалидом и нанимателем. Наниматель обязан обеспечить безопасные условия и охрану труда инвалидов на каждом рабочем месте, в случае необходимости предоставить таким работникам средства коллективной и индивидуальной защиты, принять меры к обучению безопасным методам и приемам труда. Безопасные условия труда и надлежащее техническое оборудование всех рабочих мест обеспечиваются путем: </w:t>
      </w:r>
    </w:p>
    <w:p w:rsidR="00A52BDD" w:rsidRPr="00750BD5" w:rsidRDefault="00A52BD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-рационального использования производственных помещений; </w:t>
      </w:r>
    </w:p>
    <w:p w:rsidR="008A694D" w:rsidRPr="00750BD5" w:rsidRDefault="00A52BD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-совершенствования технологических процессов и модернизации технологического оборудования; </w:t>
      </w:r>
    </w:p>
    <w:p w:rsidR="008A694D" w:rsidRPr="00750BD5" w:rsidRDefault="008A694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w:t>
      </w:r>
      <w:r w:rsidR="00A52BDD" w:rsidRPr="00750BD5">
        <w:rPr>
          <w:rFonts w:ascii="Times New Roman" w:hAnsi="Times New Roman"/>
          <w:sz w:val="28"/>
          <w:szCs w:val="28"/>
        </w:rPr>
        <w:t xml:space="preserve">механизации и автоматизации технологических операций, связанных с транспортированием и использованием ядовитых, легковоспламеняющихся и горючих жидкостей и другими способами, отвечающими требованиям единых межотраслевых и отраслевых правил по охране труда, санитарным правилам и нормам, утвержденным в установленном порядке. </w:t>
      </w:r>
    </w:p>
    <w:p w:rsidR="00C524B3" w:rsidRPr="00750BD5" w:rsidRDefault="00A52BD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Наниматель обязан информировать всех работников (особенно это касается инвалидов) о состоянии условий и охраны труда на рабочем месте, о существующем риске повреждения здоровья и полагающихся средствах индивидуальной защиты, компенсациях по условиям труда. Обязанности нанимателя по обеспечению охраны труда предусмотрены в ст. 226 ТК и других актах законодательства.</w:t>
      </w:r>
    </w:p>
    <w:p w:rsidR="00334FDE" w:rsidRPr="00750BD5" w:rsidRDefault="00334FDE"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Следует отметить, что защита инвалидов – одна из функций любого государственно-организованного общества. Особую остроту эта проблема получает в период экономических кризисов. Поскольку в настоящее время в Беларуси наблюдается недостаток материального обеспечения лиц пенсионного возраста и инвалидов, то, полагаем, что одной из первостепеннейших задач государства должно стать </w:t>
      </w:r>
      <w:r w:rsidR="007C53A0" w:rsidRPr="00750BD5">
        <w:rPr>
          <w:rFonts w:ascii="Times New Roman" w:hAnsi="Times New Roman"/>
          <w:sz w:val="28"/>
          <w:szCs w:val="28"/>
        </w:rPr>
        <w:t>создание надлежащих условий для</w:t>
      </w:r>
      <w:r w:rsidRPr="00750BD5">
        <w:rPr>
          <w:rFonts w:ascii="Times New Roman" w:hAnsi="Times New Roman"/>
          <w:sz w:val="28"/>
          <w:szCs w:val="28"/>
        </w:rPr>
        <w:t xml:space="preserve"> социальной защиты населения</w:t>
      </w:r>
      <w:r w:rsidR="007C53A0" w:rsidRPr="00750BD5">
        <w:rPr>
          <w:rFonts w:ascii="Times New Roman" w:hAnsi="Times New Roman"/>
          <w:sz w:val="28"/>
          <w:szCs w:val="28"/>
        </w:rPr>
        <w:t xml:space="preserve"> </w:t>
      </w:r>
      <w:r w:rsidRPr="00750BD5">
        <w:rPr>
          <w:rFonts w:ascii="Times New Roman" w:hAnsi="Times New Roman"/>
          <w:sz w:val="28"/>
          <w:szCs w:val="28"/>
        </w:rPr>
        <w:t>[</w:t>
      </w:r>
      <w:r w:rsidR="00EE3B74" w:rsidRPr="00750BD5">
        <w:rPr>
          <w:rFonts w:ascii="Times New Roman" w:hAnsi="Times New Roman"/>
          <w:sz w:val="28"/>
          <w:szCs w:val="28"/>
        </w:rPr>
        <w:t>12</w:t>
      </w:r>
      <w:r w:rsidRPr="00750BD5">
        <w:rPr>
          <w:rFonts w:ascii="Times New Roman" w:hAnsi="Times New Roman"/>
          <w:sz w:val="28"/>
          <w:szCs w:val="28"/>
        </w:rPr>
        <w:t>]</w:t>
      </w:r>
      <w:r w:rsidR="007C53A0" w:rsidRPr="00750BD5">
        <w:rPr>
          <w:rFonts w:ascii="Times New Roman" w:hAnsi="Times New Roman"/>
          <w:sz w:val="28"/>
          <w:szCs w:val="28"/>
        </w:rPr>
        <w:t>.</w:t>
      </w:r>
    </w:p>
    <w:p w:rsidR="00E417B9" w:rsidRPr="00750BD5" w:rsidRDefault="00334FDE"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Как мы видим, государство прикладывает немало усилий для создания наиболее оптимальных условий труда для данной категории населения. Совершенствуется нормативно-правовая база</w:t>
      </w:r>
      <w:r w:rsidR="00E417B9" w:rsidRPr="00750BD5">
        <w:rPr>
          <w:rFonts w:ascii="Times New Roman" w:hAnsi="Times New Roman"/>
          <w:sz w:val="28"/>
          <w:szCs w:val="28"/>
        </w:rPr>
        <w:t xml:space="preserve">, создаются новые рабочие места, </w:t>
      </w:r>
      <w:r w:rsidRPr="00750BD5">
        <w:rPr>
          <w:rFonts w:ascii="Times New Roman" w:hAnsi="Times New Roman"/>
          <w:sz w:val="28"/>
          <w:szCs w:val="28"/>
        </w:rPr>
        <w:t>осуществляется финансирование из различных средств государственного бюджета для создания особых</w:t>
      </w:r>
      <w:r w:rsidR="00750BD5" w:rsidRPr="00750BD5">
        <w:rPr>
          <w:rFonts w:ascii="Times New Roman" w:hAnsi="Times New Roman"/>
          <w:sz w:val="28"/>
          <w:szCs w:val="28"/>
        </w:rPr>
        <w:t xml:space="preserve"> </w:t>
      </w:r>
      <w:r w:rsidRPr="00750BD5">
        <w:rPr>
          <w:rFonts w:ascii="Times New Roman" w:hAnsi="Times New Roman"/>
          <w:sz w:val="28"/>
          <w:szCs w:val="28"/>
        </w:rPr>
        <w:t>условий труда: закупается и устанавливается</w:t>
      </w:r>
      <w:r w:rsidR="00E417B9" w:rsidRPr="00750BD5">
        <w:rPr>
          <w:rFonts w:ascii="Times New Roman" w:hAnsi="Times New Roman"/>
          <w:sz w:val="28"/>
          <w:szCs w:val="28"/>
        </w:rPr>
        <w:t xml:space="preserve"> специальное оборудо</w:t>
      </w:r>
      <w:r w:rsidRPr="00750BD5">
        <w:rPr>
          <w:rFonts w:ascii="Times New Roman" w:hAnsi="Times New Roman"/>
          <w:sz w:val="28"/>
          <w:szCs w:val="28"/>
        </w:rPr>
        <w:t>вание</w:t>
      </w:r>
      <w:r w:rsidR="00E417B9" w:rsidRPr="00750BD5">
        <w:rPr>
          <w:rFonts w:ascii="Times New Roman" w:hAnsi="Times New Roman"/>
          <w:sz w:val="28"/>
          <w:szCs w:val="28"/>
        </w:rPr>
        <w:t>, проводятся комплексные</w:t>
      </w:r>
      <w:r w:rsidR="00750BD5" w:rsidRPr="00750BD5">
        <w:rPr>
          <w:rFonts w:ascii="Times New Roman" w:hAnsi="Times New Roman"/>
          <w:sz w:val="28"/>
          <w:szCs w:val="28"/>
        </w:rPr>
        <w:t xml:space="preserve"> </w:t>
      </w:r>
      <w:r w:rsidR="00E417B9" w:rsidRPr="00750BD5">
        <w:rPr>
          <w:rFonts w:ascii="Times New Roman" w:hAnsi="Times New Roman"/>
          <w:sz w:val="28"/>
          <w:szCs w:val="28"/>
        </w:rPr>
        <w:t xml:space="preserve">обследования и реабилитации. </w:t>
      </w:r>
    </w:p>
    <w:p w:rsidR="00AF590F" w:rsidRPr="00750BD5" w:rsidRDefault="00C524B3"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Но как бы ни</w:t>
      </w:r>
      <w:r w:rsidR="00E417B9" w:rsidRPr="00750BD5">
        <w:rPr>
          <w:rFonts w:ascii="Times New Roman" w:hAnsi="Times New Roman"/>
          <w:sz w:val="28"/>
          <w:szCs w:val="28"/>
        </w:rPr>
        <w:t xml:space="preserve"> старались Государственные органы Республики Беларусь, в настоящее время, данная проблема не теряет своей актуальн</w:t>
      </w:r>
      <w:r w:rsidR="007C53A0" w:rsidRPr="00750BD5">
        <w:rPr>
          <w:rFonts w:ascii="Times New Roman" w:hAnsi="Times New Roman"/>
          <w:sz w:val="28"/>
          <w:szCs w:val="28"/>
        </w:rPr>
        <w:t>ос</w:t>
      </w:r>
      <w:r w:rsidR="00782933" w:rsidRPr="00750BD5">
        <w:rPr>
          <w:rFonts w:ascii="Times New Roman" w:hAnsi="Times New Roman"/>
          <w:sz w:val="28"/>
          <w:szCs w:val="28"/>
        </w:rPr>
        <w:t>ти</w:t>
      </w:r>
      <w:r w:rsidR="007C53A0" w:rsidRPr="00750BD5">
        <w:rPr>
          <w:rFonts w:ascii="Times New Roman" w:hAnsi="Times New Roman"/>
          <w:sz w:val="28"/>
          <w:szCs w:val="28"/>
        </w:rPr>
        <w:t xml:space="preserve"> по большей части из-за </w:t>
      </w:r>
      <w:r w:rsidR="00782933" w:rsidRPr="00750BD5">
        <w:rPr>
          <w:rFonts w:ascii="Times New Roman" w:hAnsi="Times New Roman"/>
          <w:sz w:val="28"/>
          <w:szCs w:val="28"/>
        </w:rPr>
        <w:t xml:space="preserve">отсутствия необходимых </w:t>
      </w:r>
      <w:r w:rsidR="007C53A0" w:rsidRPr="00750BD5">
        <w:rPr>
          <w:rFonts w:ascii="Times New Roman" w:hAnsi="Times New Roman"/>
          <w:sz w:val="28"/>
          <w:szCs w:val="28"/>
        </w:rPr>
        <w:t>материальных средств.</w:t>
      </w:r>
    </w:p>
    <w:p w:rsidR="00782933" w:rsidRPr="00750BD5" w:rsidRDefault="009B2311" w:rsidP="00750BD5">
      <w:pPr>
        <w:spacing w:after="0" w:line="360" w:lineRule="auto"/>
        <w:ind w:firstLine="709"/>
        <w:jc w:val="both"/>
        <w:rPr>
          <w:rFonts w:ascii="Times New Roman" w:hAnsi="Times New Roman"/>
          <w:b/>
          <w:sz w:val="28"/>
          <w:szCs w:val="28"/>
        </w:rPr>
      </w:pPr>
      <w:r w:rsidRPr="00750BD5">
        <w:rPr>
          <w:rFonts w:ascii="Times New Roman" w:hAnsi="Times New Roman"/>
          <w:b/>
          <w:sz w:val="28"/>
          <w:szCs w:val="28"/>
        </w:rPr>
        <w:br w:type="page"/>
      </w:r>
      <w:r w:rsidR="00782933" w:rsidRPr="00750BD5">
        <w:rPr>
          <w:rFonts w:ascii="Times New Roman" w:hAnsi="Times New Roman"/>
          <w:b/>
          <w:sz w:val="28"/>
          <w:szCs w:val="28"/>
        </w:rPr>
        <w:t>ГЛАВА 2</w:t>
      </w:r>
      <w:r w:rsidR="00C826A7" w:rsidRPr="00750BD5">
        <w:rPr>
          <w:rFonts w:ascii="Times New Roman" w:hAnsi="Times New Roman"/>
          <w:b/>
          <w:sz w:val="28"/>
          <w:szCs w:val="28"/>
        </w:rPr>
        <w:t xml:space="preserve"> Роль социальных институтов в оказании помощи безработной молодёжи. </w:t>
      </w:r>
    </w:p>
    <w:p w:rsidR="00782933" w:rsidRPr="00750BD5" w:rsidRDefault="00782933" w:rsidP="00750BD5">
      <w:pPr>
        <w:spacing w:after="0" w:line="360" w:lineRule="auto"/>
        <w:ind w:firstLine="709"/>
        <w:jc w:val="both"/>
        <w:rPr>
          <w:rFonts w:ascii="Times New Roman" w:hAnsi="Times New Roman"/>
          <w:b/>
          <w:sz w:val="28"/>
          <w:szCs w:val="28"/>
        </w:rPr>
      </w:pPr>
    </w:p>
    <w:p w:rsidR="009B2311" w:rsidRPr="00750BD5" w:rsidRDefault="00566C9B" w:rsidP="00750BD5">
      <w:pPr>
        <w:numPr>
          <w:ilvl w:val="0"/>
          <w:numId w:val="2"/>
        </w:numPr>
        <w:spacing w:after="0" w:line="360" w:lineRule="auto"/>
        <w:ind w:left="0" w:firstLine="709"/>
        <w:jc w:val="both"/>
        <w:rPr>
          <w:rFonts w:ascii="Times New Roman" w:hAnsi="Times New Roman"/>
          <w:b/>
          <w:sz w:val="28"/>
          <w:szCs w:val="28"/>
        </w:rPr>
      </w:pPr>
      <w:r w:rsidRPr="00750BD5">
        <w:rPr>
          <w:rFonts w:ascii="Times New Roman" w:hAnsi="Times New Roman"/>
          <w:b/>
          <w:sz w:val="28"/>
          <w:szCs w:val="28"/>
        </w:rPr>
        <w:t>.</w:t>
      </w:r>
      <w:r w:rsidR="009B2311" w:rsidRPr="00750BD5">
        <w:rPr>
          <w:rFonts w:ascii="Times New Roman" w:hAnsi="Times New Roman"/>
          <w:b/>
          <w:sz w:val="28"/>
          <w:szCs w:val="28"/>
        </w:rPr>
        <w:t>Государственная нормативная система решения проблем молодежной занятости</w:t>
      </w:r>
    </w:p>
    <w:p w:rsidR="000B6C76" w:rsidRPr="00750BD5" w:rsidRDefault="000B6C76" w:rsidP="00750BD5">
      <w:pPr>
        <w:spacing w:after="0" w:line="360" w:lineRule="auto"/>
        <w:ind w:firstLine="709"/>
        <w:jc w:val="both"/>
        <w:rPr>
          <w:rFonts w:ascii="Times New Roman" w:hAnsi="Times New Roman"/>
          <w:b/>
          <w:sz w:val="28"/>
          <w:szCs w:val="28"/>
        </w:rPr>
      </w:pPr>
    </w:p>
    <w:p w:rsidR="00750BD5" w:rsidRPr="00750BD5" w:rsidRDefault="000B6C76" w:rsidP="00750BD5">
      <w:pPr>
        <w:pStyle w:val="a4"/>
        <w:spacing w:before="0" w:beforeAutospacing="0" w:after="0" w:afterAutospacing="0" w:line="360" w:lineRule="auto"/>
        <w:ind w:firstLine="709"/>
        <w:jc w:val="both"/>
        <w:rPr>
          <w:color w:val="auto"/>
          <w:sz w:val="28"/>
          <w:szCs w:val="28"/>
          <w:lang w:val="en-US"/>
        </w:rPr>
      </w:pPr>
      <w:r w:rsidRPr="00750BD5">
        <w:rPr>
          <w:bCs/>
          <w:color w:val="auto"/>
          <w:sz w:val="28"/>
          <w:szCs w:val="28"/>
        </w:rPr>
        <w:t>Нашу страну отличает политика стабильной занятости, максимально нацеленная на то, чтобы минимизировать влияние неблагоприятной экономической конъюнктуры на сокращение спроса на труд</w:t>
      </w:r>
      <w:r w:rsidRPr="00750BD5">
        <w:rPr>
          <w:b/>
          <w:bCs/>
          <w:color w:val="auto"/>
          <w:sz w:val="28"/>
          <w:szCs w:val="28"/>
        </w:rPr>
        <w:t xml:space="preserve"> </w:t>
      </w:r>
      <w:r w:rsidR="00FF1771" w:rsidRPr="00750BD5">
        <w:rPr>
          <w:bCs/>
          <w:color w:val="auto"/>
          <w:sz w:val="28"/>
          <w:szCs w:val="28"/>
        </w:rPr>
        <w:t>[</w:t>
      </w:r>
      <w:r w:rsidR="00EE3B74" w:rsidRPr="00750BD5">
        <w:rPr>
          <w:bCs/>
          <w:color w:val="auto"/>
          <w:sz w:val="28"/>
          <w:szCs w:val="28"/>
        </w:rPr>
        <w:t>1</w:t>
      </w:r>
      <w:r w:rsidRPr="00750BD5">
        <w:rPr>
          <w:bCs/>
          <w:color w:val="auto"/>
          <w:sz w:val="28"/>
          <w:szCs w:val="28"/>
        </w:rPr>
        <w:t xml:space="preserve">]. </w:t>
      </w:r>
      <w:r w:rsidRPr="00750BD5">
        <w:rPr>
          <w:color w:val="auto"/>
          <w:sz w:val="28"/>
          <w:szCs w:val="28"/>
        </w:rPr>
        <w:t xml:space="preserve">Для решения проблем молодежной безработицы в Республике Беларусь использовался опыт стран с развитой рыночной экономикой, был принят ряд программ, предусматривающих меры по трудоустройству молодежи: «О мерах по содействию в трудоустройстве студентов и учащихся в свободное от учёбы </w:t>
      </w:r>
      <w:r w:rsidRPr="00750BD5">
        <w:rPr>
          <w:i/>
          <w:color w:val="auto"/>
          <w:sz w:val="28"/>
          <w:szCs w:val="28"/>
        </w:rPr>
        <w:t xml:space="preserve">время» (№ 736 от 18.06.97г.) , </w:t>
      </w:r>
      <w:r w:rsidRPr="00750BD5">
        <w:rPr>
          <w:color w:val="auto"/>
          <w:sz w:val="28"/>
          <w:szCs w:val="28"/>
        </w:rPr>
        <w:t>постановление совета министров</w:t>
      </w:r>
      <w:r w:rsidRPr="00750BD5">
        <w:rPr>
          <w:i/>
          <w:color w:val="auto"/>
          <w:sz w:val="28"/>
          <w:szCs w:val="28"/>
        </w:rPr>
        <w:t xml:space="preserve"> </w:t>
      </w:r>
      <w:r w:rsidRPr="00750BD5">
        <w:rPr>
          <w:color w:val="auto"/>
          <w:sz w:val="28"/>
          <w:szCs w:val="28"/>
        </w:rPr>
        <w:t xml:space="preserve">Республики Беларусь от </w:t>
      </w:r>
      <w:r w:rsidRPr="00750BD5">
        <w:rPr>
          <w:i/>
          <w:color w:val="auto"/>
          <w:sz w:val="28"/>
          <w:szCs w:val="28"/>
        </w:rPr>
        <w:t xml:space="preserve">19 </w:t>
      </w:r>
      <w:r w:rsidRPr="00750BD5">
        <w:rPr>
          <w:rStyle w:val="datepr"/>
          <w:color w:val="auto"/>
          <w:sz w:val="28"/>
          <w:szCs w:val="28"/>
        </w:rPr>
        <w:t xml:space="preserve">декабря </w:t>
      </w:r>
      <w:smartTag w:uri="urn:schemas-microsoft-com:office:smarttags" w:element="metricconverter">
        <w:smartTagPr>
          <w:attr w:name="ProductID" w:val="2006 ã"/>
        </w:smartTagPr>
        <w:r w:rsidRPr="00750BD5">
          <w:rPr>
            <w:rStyle w:val="datepr"/>
            <w:color w:val="auto"/>
            <w:sz w:val="28"/>
            <w:szCs w:val="28"/>
          </w:rPr>
          <w:t>2006 г</w:t>
        </w:r>
      </w:smartTag>
      <w:r w:rsidRPr="00750BD5">
        <w:rPr>
          <w:rStyle w:val="datepr"/>
          <w:color w:val="auto"/>
          <w:sz w:val="28"/>
          <w:szCs w:val="28"/>
        </w:rPr>
        <w:t>.</w:t>
      </w:r>
      <w:r w:rsidRPr="00750BD5">
        <w:rPr>
          <w:rStyle w:val="number"/>
          <w:color w:val="auto"/>
          <w:sz w:val="28"/>
          <w:szCs w:val="28"/>
        </w:rPr>
        <w:t xml:space="preserve"> № 1681 «</w:t>
      </w:r>
      <w:r w:rsidRPr="00750BD5">
        <w:rPr>
          <w:color w:val="auto"/>
          <w:sz w:val="28"/>
          <w:szCs w:val="28"/>
        </w:rPr>
        <w:t>Об утверждении Положения 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и военнослужащим срочной военной службы, уволенным из Вооруженных Сил или других войск и воинских формирований Республики Беларусь», постановление Совета министров Республики Беларусь О Государственной программе содействия занятости населения Республики Беларусь на 2009</w:t>
      </w:r>
      <w:r w:rsidRPr="00750BD5">
        <w:rPr>
          <w:i/>
          <w:color w:val="auto"/>
          <w:sz w:val="28"/>
          <w:szCs w:val="28"/>
        </w:rPr>
        <w:t>-2010 год [</w:t>
      </w:r>
      <w:r w:rsidR="00EE3B74" w:rsidRPr="00750BD5">
        <w:rPr>
          <w:bCs/>
          <w:color w:val="auto"/>
          <w:sz w:val="28"/>
          <w:szCs w:val="28"/>
        </w:rPr>
        <w:t xml:space="preserve">14, </w:t>
      </w:r>
      <w:r w:rsidR="003331F9" w:rsidRPr="00750BD5">
        <w:rPr>
          <w:bCs/>
          <w:color w:val="auto"/>
          <w:sz w:val="28"/>
          <w:szCs w:val="28"/>
        </w:rPr>
        <w:t>с.88-93.</w:t>
      </w:r>
      <w:r w:rsidRPr="00750BD5">
        <w:rPr>
          <w:i/>
          <w:color w:val="auto"/>
          <w:sz w:val="28"/>
          <w:szCs w:val="28"/>
        </w:rPr>
        <w:t>].</w:t>
      </w:r>
      <w:r w:rsidR="00B5237C" w:rsidRPr="00750BD5">
        <w:rPr>
          <w:color w:val="auto"/>
          <w:sz w:val="28"/>
          <w:szCs w:val="28"/>
        </w:rPr>
        <w:t xml:space="preserve"> </w:t>
      </w:r>
    </w:p>
    <w:p w:rsidR="00B5237C" w:rsidRPr="00750BD5" w:rsidRDefault="00EB0FEE" w:rsidP="00750BD5">
      <w:pPr>
        <w:pStyle w:val="a4"/>
        <w:spacing w:before="0" w:beforeAutospacing="0" w:after="0" w:afterAutospacing="0" w:line="360" w:lineRule="auto"/>
        <w:ind w:firstLine="709"/>
        <w:jc w:val="both"/>
        <w:rPr>
          <w:color w:val="auto"/>
          <w:sz w:val="28"/>
          <w:szCs w:val="28"/>
        </w:rPr>
      </w:pPr>
      <w:r w:rsidRPr="00750BD5">
        <w:rPr>
          <w:color w:val="auto"/>
          <w:sz w:val="28"/>
          <w:szCs w:val="28"/>
        </w:rPr>
        <w:t>Указ Президента Республики Беларусь от 12.05.05, № 222</w:t>
      </w:r>
      <w:r w:rsidR="00B5237C" w:rsidRPr="00750BD5">
        <w:rPr>
          <w:b/>
          <w:bCs/>
          <w:color w:val="auto"/>
          <w:sz w:val="28"/>
          <w:szCs w:val="28"/>
        </w:rPr>
        <w:t xml:space="preserve"> </w:t>
      </w:r>
      <w:r w:rsidRPr="00750BD5">
        <w:rPr>
          <w:b/>
          <w:bCs/>
          <w:color w:val="auto"/>
          <w:sz w:val="28"/>
          <w:szCs w:val="28"/>
        </w:rPr>
        <w:t>«</w:t>
      </w:r>
      <w:r w:rsidR="00B5237C" w:rsidRPr="00750BD5">
        <w:rPr>
          <w:bCs/>
          <w:color w:val="auto"/>
          <w:sz w:val="28"/>
          <w:szCs w:val="28"/>
        </w:rPr>
        <w:t>О некоторых вопросах организации деятельности студенческих отрядов</w:t>
      </w:r>
      <w:r w:rsidRPr="00750BD5">
        <w:rPr>
          <w:bCs/>
          <w:color w:val="auto"/>
          <w:sz w:val="28"/>
          <w:szCs w:val="28"/>
        </w:rPr>
        <w:t>»</w:t>
      </w:r>
      <w:r w:rsidRPr="00750BD5">
        <w:rPr>
          <w:b/>
          <w:bCs/>
          <w:color w:val="auto"/>
          <w:sz w:val="28"/>
          <w:szCs w:val="28"/>
        </w:rPr>
        <w:t xml:space="preserve"> [</w:t>
      </w:r>
      <w:r w:rsidR="00EE3B74" w:rsidRPr="00750BD5">
        <w:rPr>
          <w:color w:val="auto"/>
          <w:sz w:val="28"/>
          <w:szCs w:val="28"/>
        </w:rPr>
        <w:t>9</w:t>
      </w:r>
      <w:r w:rsidRPr="00750BD5">
        <w:rPr>
          <w:color w:val="auto"/>
          <w:sz w:val="28"/>
          <w:szCs w:val="28"/>
        </w:rPr>
        <w:t>],</w:t>
      </w:r>
      <w:r w:rsidR="00B5237C" w:rsidRPr="00750BD5">
        <w:rPr>
          <w:color w:val="auto"/>
          <w:sz w:val="28"/>
          <w:szCs w:val="28"/>
        </w:rPr>
        <w:t xml:space="preserve"> </w:t>
      </w:r>
      <w:r w:rsidRPr="00750BD5">
        <w:rPr>
          <w:color w:val="auto"/>
          <w:sz w:val="28"/>
          <w:szCs w:val="28"/>
        </w:rPr>
        <w:t>Постановление Совета Министров Республики Беларусь, от14.10.2000, № 1598 «</w:t>
      </w:r>
      <w:r w:rsidR="00B5237C" w:rsidRPr="00750BD5">
        <w:rPr>
          <w:bCs/>
          <w:color w:val="auto"/>
          <w:sz w:val="28"/>
          <w:szCs w:val="28"/>
        </w:rPr>
        <w:t>О развитии системы профессиональной</w:t>
      </w:r>
      <w:r w:rsidR="00B5237C" w:rsidRPr="00750BD5">
        <w:rPr>
          <w:b/>
          <w:bCs/>
          <w:color w:val="auto"/>
          <w:sz w:val="28"/>
          <w:szCs w:val="28"/>
        </w:rPr>
        <w:t xml:space="preserve"> </w:t>
      </w:r>
      <w:r w:rsidR="00B5237C" w:rsidRPr="00750BD5">
        <w:rPr>
          <w:bCs/>
          <w:color w:val="auto"/>
          <w:sz w:val="28"/>
          <w:szCs w:val="28"/>
        </w:rPr>
        <w:t>ориентации молодежи</w:t>
      </w:r>
      <w:r w:rsidRPr="00750BD5">
        <w:rPr>
          <w:bCs/>
          <w:color w:val="auto"/>
          <w:sz w:val="28"/>
          <w:szCs w:val="28"/>
        </w:rPr>
        <w:t>» [</w:t>
      </w:r>
      <w:r w:rsidR="00EE3B74" w:rsidRPr="00750BD5">
        <w:rPr>
          <w:color w:val="auto"/>
          <w:sz w:val="28"/>
          <w:szCs w:val="28"/>
        </w:rPr>
        <w:t>9</w:t>
      </w:r>
      <w:r w:rsidR="00802805" w:rsidRPr="00750BD5">
        <w:rPr>
          <w:color w:val="auto"/>
          <w:sz w:val="28"/>
          <w:szCs w:val="28"/>
        </w:rPr>
        <w:t xml:space="preserve">], Закон Республики Беларусь </w:t>
      </w:r>
      <w:r w:rsidR="00B553A5" w:rsidRPr="00750BD5">
        <w:rPr>
          <w:color w:val="auto"/>
          <w:sz w:val="28"/>
          <w:szCs w:val="28"/>
        </w:rPr>
        <w:t>от</w:t>
      </w:r>
      <w:r w:rsidR="00802805" w:rsidRPr="00750BD5">
        <w:rPr>
          <w:color w:val="auto"/>
          <w:sz w:val="28"/>
          <w:szCs w:val="28"/>
        </w:rPr>
        <w:t xml:space="preserve"> </w:t>
      </w:r>
      <w:r w:rsidR="00B553A5" w:rsidRPr="00750BD5">
        <w:rPr>
          <w:color w:val="auto"/>
          <w:sz w:val="28"/>
          <w:szCs w:val="28"/>
        </w:rPr>
        <w:t>9.11.99, № 305-З</w:t>
      </w:r>
      <w:r w:rsidRPr="00750BD5">
        <w:rPr>
          <w:color w:val="auto"/>
          <w:sz w:val="28"/>
          <w:szCs w:val="28"/>
        </w:rPr>
        <w:t xml:space="preserve"> </w:t>
      </w:r>
      <w:r w:rsidR="00B553A5" w:rsidRPr="00750BD5">
        <w:rPr>
          <w:color w:val="auto"/>
          <w:sz w:val="28"/>
          <w:szCs w:val="28"/>
        </w:rPr>
        <w:t>«</w:t>
      </w:r>
      <w:r w:rsidR="00B5237C" w:rsidRPr="00750BD5">
        <w:rPr>
          <w:bCs/>
          <w:color w:val="auto"/>
          <w:sz w:val="28"/>
          <w:szCs w:val="28"/>
        </w:rPr>
        <w:t>О государственной поддержке молодежных и детских общественных объединений в Республике Беларусь</w:t>
      </w:r>
      <w:r w:rsidR="00B553A5" w:rsidRPr="00750BD5">
        <w:rPr>
          <w:bCs/>
          <w:color w:val="auto"/>
          <w:sz w:val="28"/>
          <w:szCs w:val="28"/>
        </w:rPr>
        <w:t>»</w:t>
      </w:r>
      <w:r w:rsidR="00EE3B74" w:rsidRPr="00750BD5">
        <w:rPr>
          <w:bCs/>
          <w:color w:val="auto"/>
          <w:sz w:val="28"/>
          <w:szCs w:val="28"/>
        </w:rPr>
        <w:t>[9]</w:t>
      </w:r>
      <w:r w:rsidR="00B553A5" w:rsidRPr="00750BD5">
        <w:rPr>
          <w:color w:val="auto"/>
          <w:sz w:val="28"/>
          <w:szCs w:val="28"/>
        </w:rPr>
        <w:t xml:space="preserve"> ,Постановление Министерства труда Республики Беларусь, от16.07.98, № 65 «</w:t>
      </w:r>
      <w:r w:rsidR="00B5237C" w:rsidRPr="00750BD5">
        <w:rPr>
          <w:bCs/>
          <w:color w:val="auto"/>
          <w:sz w:val="28"/>
          <w:szCs w:val="28"/>
        </w:rPr>
        <w:t>Об утверждении Положения об организации временной занятости безработной молодежи "Молодежная практика</w:t>
      </w:r>
      <w:r w:rsidR="00B553A5" w:rsidRPr="00750BD5">
        <w:rPr>
          <w:b/>
          <w:bCs/>
          <w:color w:val="auto"/>
          <w:sz w:val="28"/>
          <w:szCs w:val="28"/>
        </w:rPr>
        <w:t>» [</w:t>
      </w:r>
      <w:r w:rsidR="00EE3B74" w:rsidRPr="00750BD5">
        <w:rPr>
          <w:color w:val="auto"/>
          <w:sz w:val="28"/>
          <w:szCs w:val="28"/>
        </w:rPr>
        <w:t xml:space="preserve">2, </w:t>
      </w:r>
      <w:r w:rsidR="00B5237C" w:rsidRPr="00750BD5">
        <w:rPr>
          <w:color w:val="auto"/>
          <w:sz w:val="28"/>
          <w:szCs w:val="28"/>
        </w:rPr>
        <w:t>С. 160—170.</w:t>
      </w:r>
      <w:r w:rsidR="00B553A5" w:rsidRPr="00750BD5">
        <w:rPr>
          <w:color w:val="auto"/>
          <w:sz w:val="28"/>
          <w:szCs w:val="28"/>
        </w:rPr>
        <w:t>], Приказ Министерства финансов Республики Беларусь, от 12.12.97, № 185</w:t>
      </w:r>
      <w:r w:rsidR="00750BD5" w:rsidRPr="00750BD5">
        <w:rPr>
          <w:color w:val="auto"/>
          <w:sz w:val="28"/>
          <w:szCs w:val="28"/>
        </w:rPr>
        <w:t xml:space="preserve"> </w:t>
      </w:r>
      <w:r w:rsidR="00B553A5" w:rsidRPr="00750BD5">
        <w:rPr>
          <w:color w:val="auto"/>
          <w:sz w:val="28"/>
          <w:szCs w:val="28"/>
        </w:rPr>
        <w:t>«</w:t>
      </w:r>
      <w:r w:rsidR="00B5237C" w:rsidRPr="00750BD5">
        <w:rPr>
          <w:bCs/>
          <w:color w:val="auto"/>
          <w:sz w:val="28"/>
          <w:szCs w:val="28"/>
        </w:rPr>
        <w:t>Порядок зачисления, учета и расходования средств фонда социальной защиты молодежи</w:t>
      </w:r>
      <w:r w:rsidR="00B553A5" w:rsidRPr="00750BD5">
        <w:rPr>
          <w:b/>
          <w:bCs/>
          <w:color w:val="auto"/>
          <w:sz w:val="28"/>
          <w:szCs w:val="28"/>
        </w:rPr>
        <w:t>»</w:t>
      </w:r>
      <w:r w:rsidR="00B553A5" w:rsidRPr="00750BD5">
        <w:rPr>
          <w:color w:val="auto"/>
          <w:sz w:val="28"/>
          <w:szCs w:val="28"/>
        </w:rPr>
        <w:t>]</w:t>
      </w:r>
      <w:r w:rsidR="00B5237C" w:rsidRPr="00750BD5">
        <w:rPr>
          <w:color w:val="auto"/>
          <w:sz w:val="28"/>
          <w:szCs w:val="28"/>
        </w:rPr>
        <w:t xml:space="preserve">; </w:t>
      </w:r>
      <w:r w:rsidR="00B553A5" w:rsidRPr="00750BD5">
        <w:rPr>
          <w:color w:val="auto"/>
          <w:sz w:val="28"/>
          <w:szCs w:val="28"/>
        </w:rPr>
        <w:t>постановление Государственного комитета по делам молодежи Республики Беларусь от18.07.97 № 640 ; Министерства труда Республики Беларусь от9.07.97 № 165 ; Министерства образования Республики Беларусь от18.07.97 № 66 «</w:t>
      </w:r>
      <w:r w:rsidR="00B5237C" w:rsidRPr="00750BD5">
        <w:rPr>
          <w:bCs/>
          <w:color w:val="auto"/>
          <w:sz w:val="28"/>
          <w:szCs w:val="28"/>
        </w:rPr>
        <w:t>Об утверждении Примерного положения о Центре трудовой занятости студенческой и учащейся молодежи</w:t>
      </w:r>
      <w:r w:rsidR="00B553A5" w:rsidRPr="00750BD5">
        <w:rPr>
          <w:bCs/>
          <w:color w:val="auto"/>
          <w:sz w:val="28"/>
          <w:szCs w:val="28"/>
        </w:rPr>
        <w:t xml:space="preserve"> </w:t>
      </w:r>
      <w:r w:rsidR="00EE3B74" w:rsidRPr="00750BD5">
        <w:rPr>
          <w:bCs/>
          <w:color w:val="auto"/>
          <w:sz w:val="28"/>
          <w:szCs w:val="28"/>
        </w:rPr>
        <w:t>17</w:t>
      </w:r>
      <w:r w:rsidR="00B553A5" w:rsidRPr="00750BD5">
        <w:rPr>
          <w:color w:val="auto"/>
          <w:sz w:val="28"/>
          <w:szCs w:val="28"/>
        </w:rPr>
        <w:t>], Постановление Министерства труда Республики Беларусь от 27.02.96, № 18</w:t>
      </w:r>
      <w:r w:rsidR="00B5237C" w:rsidRPr="00750BD5">
        <w:rPr>
          <w:color w:val="auto"/>
          <w:sz w:val="28"/>
          <w:szCs w:val="28"/>
        </w:rPr>
        <w:t xml:space="preserve"> </w:t>
      </w:r>
      <w:r w:rsidR="00B553A5" w:rsidRPr="00750BD5">
        <w:rPr>
          <w:color w:val="auto"/>
          <w:sz w:val="28"/>
          <w:szCs w:val="28"/>
        </w:rPr>
        <w:t>«</w:t>
      </w:r>
      <w:r w:rsidR="00B5237C" w:rsidRPr="00750BD5">
        <w:rPr>
          <w:bCs/>
          <w:color w:val="auto"/>
          <w:sz w:val="28"/>
          <w:szCs w:val="28"/>
        </w:rPr>
        <w:t>Об утверждении Положения о Центре профессиональной ориентации молодежи</w:t>
      </w:r>
      <w:r w:rsidR="00B553A5" w:rsidRPr="00750BD5">
        <w:rPr>
          <w:bCs/>
          <w:color w:val="auto"/>
          <w:sz w:val="28"/>
          <w:szCs w:val="28"/>
        </w:rPr>
        <w:t xml:space="preserve">» </w:t>
      </w:r>
      <w:r w:rsidR="00802805" w:rsidRPr="00750BD5">
        <w:rPr>
          <w:bCs/>
          <w:color w:val="auto"/>
          <w:sz w:val="28"/>
          <w:szCs w:val="28"/>
        </w:rPr>
        <w:t>[</w:t>
      </w:r>
      <w:r w:rsidR="00EE3B74" w:rsidRPr="00750BD5">
        <w:rPr>
          <w:color w:val="auto"/>
          <w:sz w:val="28"/>
          <w:szCs w:val="28"/>
        </w:rPr>
        <w:t>17</w:t>
      </w:r>
      <w:r w:rsidR="00802805" w:rsidRPr="00750BD5">
        <w:rPr>
          <w:color w:val="auto"/>
          <w:sz w:val="28"/>
          <w:szCs w:val="28"/>
        </w:rPr>
        <w:t>].</w:t>
      </w:r>
    </w:p>
    <w:p w:rsidR="003331F9" w:rsidRPr="00750BD5" w:rsidRDefault="000B6C76" w:rsidP="00750BD5">
      <w:pPr>
        <w:spacing w:after="0" w:line="360" w:lineRule="auto"/>
        <w:ind w:firstLine="709"/>
        <w:jc w:val="both"/>
        <w:rPr>
          <w:rFonts w:ascii="Times New Roman" w:hAnsi="Times New Roman"/>
          <w:sz w:val="28"/>
          <w:szCs w:val="28"/>
        </w:rPr>
      </w:pPr>
      <w:r w:rsidRPr="00750BD5">
        <w:rPr>
          <w:rFonts w:ascii="Times New Roman" w:hAnsi="Times New Roman"/>
          <w:i/>
          <w:sz w:val="28"/>
          <w:szCs w:val="28"/>
        </w:rPr>
        <w:t xml:space="preserve"> </w:t>
      </w:r>
      <w:r w:rsidRPr="00750BD5">
        <w:rPr>
          <w:rFonts w:ascii="Times New Roman" w:hAnsi="Times New Roman"/>
          <w:sz w:val="28"/>
          <w:szCs w:val="28"/>
        </w:rPr>
        <w:t xml:space="preserve">Выпускники, не подлежащие распределению и испытывающие проблемы с трудоустройством, а также молодежь, прошедшая профобучение по направлению государственной службы занятости, получают возможность трудоустройства на специально созданные ученические места по </w:t>
      </w:r>
      <w:r w:rsidRPr="00750BD5">
        <w:rPr>
          <w:rFonts w:ascii="Times New Roman" w:hAnsi="Times New Roman"/>
          <w:bCs/>
          <w:sz w:val="28"/>
          <w:szCs w:val="28"/>
        </w:rPr>
        <w:t>программе</w:t>
      </w:r>
      <w:r w:rsidRPr="00750BD5">
        <w:rPr>
          <w:rFonts w:ascii="Times New Roman" w:hAnsi="Times New Roman"/>
          <w:b/>
          <w:bCs/>
          <w:sz w:val="28"/>
          <w:szCs w:val="28"/>
        </w:rPr>
        <w:t xml:space="preserve"> «</w:t>
      </w:r>
      <w:r w:rsidRPr="00750BD5">
        <w:rPr>
          <w:rFonts w:ascii="Times New Roman" w:hAnsi="Times New Roman"/>
          <w:bCs/>
          <w:i/>
          <w:sz w:val="28"/>
          <w:szCs w:val="28"/>
        </w:rPr>
        <w:t>Молодежная практика</w:t>
      </w:r>
      <w:r w:rsidRPr="00750BD5">
        <w:rPr>
          <w:rFonts w:ascii="Times New Roman" w:hAnsi="Times New Roman"/>
          <w:b/>
          <w:bCs/>
          <w:sz w:val="28"/>
          <w:szCs w:val="28"/>
        </w:rPr>
        <w:t>»</w:t>
      </w:r>
      <w:r w:rsidRPr="00750BD5">
        <w:rPr>
          <w:rFonts w:ascii="Times New Roman" w:hAnsi="Times New Roman"/>
          <w:sz w:val="28"/>
          <w:szCs w:val="28"/>
        </w:rPr>
        <w:t>.(№65 от 16.07.98).</w:t>
      </w:r>
      <w:r w:rsidRPr="00750BD5">
        <w:rPr>
          <w:rFonts w:ascii="Times New Roman" w:hAnsi="Times New Roman"/>
          <w:i/>
          <w:iCs/>
          <w:sz w:val="28"/>
          <w:szCs w:val="28"/>
        </w:rPr>
        <w:t xml:space="preserve"> </w:t>
      </w:r>
      <w:r w:rsidRPr="00750BD5">
        <w:rPr>
          <w:rFonts w:ascii="Times New Roman" w:hAnsi="Times New Roman"/>
          <w:iCs/>
          <w:sz w:val="28"/>
          <w:szCs w:val="28"/>
        </w:rPr>
        <w:t>Так, в 2008 году на забронированные рабочие места принято на работу 6 820 безработных в возрасте до 21 года, в рамках «Молодежной практики» трудоустроено 1 492 молодых чело</w:t>
      </w:r>
      <w:r w:rsidR="003331F9" w:rsidRPr="00750BD5">
        <w:rPr>
          <w:rFonts w:ascii="Times New Roman" w:hAnsi="Times New Roman"/>
          <w:iCs/>
          <w:sz w:val="28"/>
          <w:szCs w:val="28"/>
        </w:rPr>
        <w:t xml:space="preserve">века. </w:t>
      </w:r>
      <w:r w:rsidRPr="00750BD5">
        <w:rPr>
          <w:rFonts w:ascii="Times New Roman" w:hAnsi="Times New Roman"/>
          <w:sz w:val="28"/>
          <w:szCs w:val="28"/>
        </w:rPr>
        <w:t>Кроме того, учащиеся и студенты имеют возможность подработать в свободное от учебы время в лагерях труда и отдыха, а также на временных рабочих местах в школьных и межшкольных учебно-производственных мастерских. В период летних каникул значительное число студенческих строительных отрядов занято в сельскохозяйственных и ремонтно-строительных организациях республики</w:t>
      </w:r>
      <w:r w:rsidR="003331F9" w:rsidRPr="00750BD5">
        <w:rPr>
          <w:rFonts w:ascii="Times New Roman" w:hAnsi="Times New Roman"/>
          <w:bCs/>
          <w:sz w:val="28"/>
          <w:szCs w:val="28"/>
        </w:rPr>
        <w:t xml:space="preserve"> [</w:t>
      </w:r>
      <w:r w:rsidR="00EE3B74" w:rsidRPr="00750BD5">
        <w:rPr>
          <w:rFonts w:ascii="Times New Roman" w:hAnsi="Times New Roman"/>
          <w:iCs/>
          <w:sz w:val="28"/>
          <w:szCs w:val="28"/>
        </w:rPr>
        <w:t>10</w:t>
      </w:r>
      <w:r w:rsidR="003331F9" w:rsidRPr="00750BD5">
        <w:rPr>
          <w:rFonts w:ascii="Times New Roman" w:hAnsi="Times New Roman"/>
          <w:iCs/>
          <w:sz w:val="28"/>
          <w:szCs w:val="28"/>
        </w:rPr>
        <w:t xml:space="preserve"> ]</w:t>
      </w:r>
      <w:r w:rsidRPr="00750BD5">
        <w:rPr>
          <w:rFonts w:ascii="Times New Roman" w:hAnsi="Times New Roman"/>
          <w:bCs/>
          <w:sz w:val="28"/>
          <w:szCs w:val="28"/>
        </w:rPr>
        <w:t>.</w:t>
      </w:r>
    </w:p>
    <w:p w:rsidR="003331F9" w:rsidRPr="00750BD5" w:rsidRDefault="000B6C76" w:rsidP="00750BD5">
      <w:pPr>
        <w:pStyle w:val="newncpi"/>
        <w:spacing w:line="360" w:lineRule="auto"/>
        <w:ind w:firstLine="709"/>
        <w:rPr>
          <w:bCs/>
          <w:sz w:val="28"/>
          <w:szCs w:val="28"/>
        </w:rPr>
      </w:pPr>
      <w:r w:rsidRPr="00750BD5">
        <w:rPr>
          <w:sz w:val="28"/>
          <w:szCs w:val="28"/>
        </w:rPr>
        <w:t xml:space="preserve">Программой социально-экономического развития Республики Беларусь на </w:t>
      </w:r>
      <w:r w:rsidRPr="00750BD5">
        <w:rPr>
          <w:i/>
          <w:sz w:val="28"/>
          <w:szCs w:val="28"/>
        </w:rPr>
        <w:t>2006–2010 гг</w:t>
      </w:r>
      <w:r w:rsidRPr="00750BD5">
        <w:rPr>
          <w:sz w:val="28"/>
          <w:szCs w:val="28"/>
        </w:rPr>
        <w:t xml:space="preserve">. предусмотрена реализация системы мер по созданию благоприятных условий для обеспечения занятости населения путем: повышения инвестиционной активности, обновления и улучшения структуры рабочих мест. Достижения сбалансированности спроса и предложения рабочей силы; стимулирования развития самозанятости населения, расширения его деловой и предпринимательской инициативы; содействия профессиональной ориентации молодежи в выборе профессии и получении ею </w:t>
      </w:r>
      <w:r w:rsidR="003331F9" w:rsidRPr="00750BD5">
        <w:rPr>
          <w:sz w:val="28"/>
          <w:szCs w:val="28"/>
        </w:rPr>
        <w:t xml:space="preserve">профессионального образования; </w:t>
      </w:r>
      <w:r w:rsidRPr="00750BD5">
        <w:rPr>
          <w:sz w:val="28"/>
          <w:szCs w:val="28"/>
        </w:rPr>
        <w:t xml:space="preserve">усиления социальной защиты граждан от безработицы, смягчения и минимизации ее негативных социально-экономических последствий. Дальнейшее развитие получит система трудоустройства </w:t>
      </w:r>
      <w:r w:rsidRPr="00750BD5">
        <w:rPr>
          <w:i/>
          <w:sz w:val="28"/>
          <w:szCs w:val="28"/>
        </w:rPr>
        <w:t>молодежи</w:t>
      </w:r>
      <w:r w:rsidRPr="00750BD5">
        <w:rPr>
          <w:sz w:val="28"/>
          <w:szCs w:val="28"/>
        </w:rPr>
        <w:t>, профессиональной ориентации, профессионального обучения и повышения квалификации. Будет совершенствоваться система содействия временной занятости учащейся и студенческой молодежи.</w:t>
      </w:r>
      <w:r w:rsidRPr="00750BD5">
        <w:rPr>
          <w:bCs/>
          <w:sz w:val="28"/>
          <w:szCs w:val="28"/>
        </w:rPr>
        <w:t xml:space="preserve"> </w:t>
      </w:r>
      <w:r w:rsidRPr="00750BD5">
        <w:rPr>
          <w:sz w:val="28"/>
          <w:szCs w:val="28"/>
        </w:rPr>
        <w:t xml:space="preserve">Цель данной Государственной программы – дальнейшее повышение эффективности использования трудовых ресурсов </w:t>
      </w:r>
      <w:r w:rsidR="003331F9" w:rsidRPr="00750BD5">
        <w:rPr>
          <w:bCs/>
          <w:sz w:val="28"/>
          <w:szCs w:val="28"/>
        </w:rPr>
        <w:t>[</w:t>
      </w:r>
      <w:r w:rsidR="00EE3B74" w:rsidRPr="00750BD5">
        <w:rPr>
          <w:bCs/>
          <w:sz w:val="28"/>
          <w:szCs w:val="28"/>
        </w:rPr>
        <w:t>1</w:t>
      </w:r>
      <w:r w:rsidRPr="00750BD5">
        <w:rPr>
          <w:bCs/>
          <w:sz w:val="28"/>
          <w:szCs w:val="28"/>
        </w:rPr>
        <w:t xml:space="preserve">]. </w:t>
      </w:r>
    </w:p>
    <w:p w:rsidR="003331F9" w:rsidRPr="00750BD5" w:rsidRDefault="003331F9" w:rsidP="00750BD5">
      <w:pPr>
        <w:pStyle w:val="newncpi"/>
        <w:spacing w:line="360" w:lineRule="auto"/>
        <w:ind w:firstLine="709"/>
        <w:rPr>
          <w:sz w:val="28"/>
          <w:szCs w:val="28"/>
        </w:rPr>
      </w:pPr>
      <w:r w:rsidRPr="00750BD5">
        <w:rPr>
          <w:sz w:val="28"/>
          <w:szCs w:val="28"/>
        </w:rPr>
        <w:t>Государственными заказчиками Государственной программы являются Министерство труда и социальной защиты, облисполкомы и Минский горисполком, координацию и контроль за выполнением ее мероприятий осуществляет Министерство труда и социальной защиты.</w:t>
      </w:r>
    </w:p>
    <w:p w:rsidR="002B51D7" w:rsidRPr="00750BD5" w:rsidRDefault="003331F9" w:rsidP="00750BD5">
      <w:pPr>
        <w:pStyle w:val="newncpi"/>
        <w:spacing w:line="360" w:lineRule="auto"/>
        <w:ind w:firstLine="709"/>
        <w:rPr>
          <w:sz w:val="28"/>
          <w:szCs w:val="28"/>
        </w:rPr>
      </w:pPr>
      <w:r w:rsidRPr="00750BD5">
        <w:rPr>
          <w:sz w:val="28"/>
          <w:szCs w:val="28"/>
        </w:rPr>
        <w:t>Исполнителями Государственной программы являются</w:t>
      </w:r>
      <w:r w:rsidR="002B51D7" w:rsidRPr="00750BD5">
        <w:rPr>
          <w:sz w:val="28"/>
          <w:szCs w:val="28"/>
        </w:rPr>
        <w:t xml:space="preserve">, в первую очередь, </w:t>
      </w:r>
      <w:r w:rsidRPr="00750BD5">
        <w:rPr>
          <w:sz w:val="28"/>
          <w:szCs w:val="28"/>
        </w:rPr>
        <w:t>Министерство труда и социальной защиты, Министерство экономики, Министерство финансо</w:t>
      </w:r>
      <w:r w:rsidR="002B51D7" w:rsidRPr="00750BD5">
        <w:rPr>
          <w:sz w:val="28"/>
          <w:szCs w:val="28"/>
        </w:rPr>
        <w:t>в, Министерство промышленности и другие заинтересованные министерства и ведомства.</w:t>
      </w:r>
    </w:p>
    <w:p w:rsidR="003331F9" w:rsidRPr="00750BD5" w:rsidRDefault="003331F9" w:rsidP="00750BD5">
      <w:pPr>
        <w:pStyle w:val="newncpi"/>
        <w:spacing w:line="360" w:lineRule="auto"/>
        <w:ind w:firstLine="709"/>
        <w:rPr>
          <w:sz w:val="28"/>
          <w:szCs w:val="28"/>
        </w:rPr>
      </w:pPr>
      <w:r w:rsidRPr="00750BD5">
        <w:rPr>
          <w:sz w:val="28"/>
          <w:szCs w:val="28"/>
        </w:rPr>
        <w:t>Ответственность за своевременное и качественное выполнение мероприятий Государственной программы, эффективное использование направляемых на их реализацию ресурсов несут государственные заказчики.</w:t>
      </w:r>
    </w:p>
    <w:p w:rsidR="003331F9" w:rsidRPr="00750BD5" w:rsidRDefault="003331F9" w:rsidP="00750BD5">
      <w:pPr>
        <w:pStyle w:val="newncpi"/>
        <w:spacing w:line="360" w:lineRule="auto"/>
        <w:ind w:firstLine="709"/>
        <w:rPr>
          <w:sz w:val="28"/>
          <w:szCs w:val="28"/>
        </w:rPr>
      </w:pPr>
      <w:r w:rsidRPr="00750BD5">
        <w:rPr>
          <w:sz w:val="28"/>
          <w:szCs w:val="28"/>
        </w:rPr>
        <w:t>Исполнители Государственной программы ежеквартально до 20-го числа месяца, следующего за отчетным периодом, представляют информацию о ходе ее выполнения в Министерство труда и социальной защиты.</w:t>
      </w:r>
    </w:p>
    <w:p w:rsidR="003331F9" w:rsidRPr="00750BD5" w:rsidRDefault="003331F9" w:rsidP="00750BD5">
      <w:pPr>
        <w:pStyle w:val="newncpi"/>
        <w:spacing w:line="360" w:lineRule="auto"/>
        <w:ind w:firstLine="709"/>
        <w:rPr>
          <w:sz w:val="28"/>
          <w:szCs w:val="28"/>
        </w:rPr>
      </w:pPr>
      <w:r w:rsidRPr="00750BD5">
        <w:rPr>
          <w:sz w:val="28"/>
          <w:szCs w:val="28"/>
        </w:rPr>
        <w:t>Министерство труда и социальной защиты ежеквартально до 25-го числа месяца, следующего за отчетным периодом, представляет отчет о ходе выполнения Государственной программы в Совет Министров Республики Беларусь</w:t>
      </w:r>
      <w:r w:rsidR="000B6C76" w:rsidRPr="00750BD5">
        <w:rPr>
          <w:sz w:val="28"/>
          <w:szCs w:val="28"/>
        </w:rPr>
        <w:t>[</w:t>
      </w:r>
      <w:r w:rsidR="00EE3B74" w:rsidRPr="00750BD5">
        <w:rPr>
          <w:bCs/>
          <w:sz w:val="28"/>
          <w:szCs w:val="28"/>
        </w:rPr>
        <w:t>11,</w:t>
      </w:r>
      <w:r w:rsidRPr="00750BD5">
        <w:rPr>
          <w:sz w:val="28"/>
          <w:szCs w:val="28"/>
        </w:rPr>
        <w:t xml:space="preserve"> г</w:t>
      </w:r>
      <w:r w:rsidR="00815CDE" w:rsidRPr="00750BD5">
        <w:rPr>
          <w:sz w:val="28"/>
          <w:szCs w:val="28"/>
        </w:rPr>
        <w:t>л. 6</w:t>
      </w:r>
      <w:r w:rsidR="000B6C76" w:rsidRPr="00750BD5">
        <w:rPr>
          <w:sz w:val="28"/>
          <w:szCs w:val="28"/>
        </w:rPr>
        <w:t>].</w:t>
      </w:r>
    </w:p>
    <w:p w:rsidR="00135A9E" w:rsidRPr="00750BD5" w:rsidRDefault="00135A9E" w:rsidP="00750BD5">
      <w:pPr>
        <w:pStyle w:val="newncpi"/>
        <w:spacing w:line="360" w:lineRule="auto"/>
        <w:ind w:firstLine="709"/>
        <w:rPr>
          <w:sz w:val="28"/>
          <w:szCs w:val="28"/>
        </w:rPr>
      </w:pPr>
      <w:r w:rsidRPr="00750BD5">
        <w:rPr>
          <w:sz w:val="28"/>
          <w:szCs w:val="28"/>
        </w:rPr>
        <w:t>Таким образом, можно сказать, что реализацией политики в области содействия занятости населения, за</w:t>
      </w:r>
      <w:r w:rsidR="00AF62FE" w:rsidRPr="00750BD5">
        <w:rPr>
          <w:sz w:val="28"/>
          <w:szCs w:val="28"/>
        </w:rPr>
        <w:t>нимаются все государственные уч</w:t>
      </w:r>
      <w:r w:rsidRPr="00750BD5">
        <w:rPr>
          <w:sz w:val="28"/>
          <w:szCs w:val="28"/>
        </w:rPr>
        <w:t>реждения</w:t>
      </w:r>
      <w:r w:rsidR="00AF62FE" w:rsidRPr="00750BD5">
        <w:rPr>
          <w:sz w:val="28"/>
          <w:szCs w:val="28"/>
        </w:rPr>
        <w:t xml:space="preserve">, что способствует улучшению положения молодёжи на </w:t>
      </w:r>
      <w:r w:rsidR="002B51D7" w:rsidRPr="00750BD5">
        <w:rPr>
          <w:sz w:val="28"/>
          <w:szCs w:val="28"/>
        </w:rPr>
        <w:t>национальном и местных рынках</w:t>
      </w:r>
      <w:r w:rsidR="00AF62FE" w:rsidRPr="00750BD5">
        <w:rPr>
          <w:sz w:val="28"/>
          <w:szCs w:val="28"/>
        </w:rPr>
        <w:t xml:space="preserve"> труда. Такое комплексное взаимодействие ускоряет темпы развития политики в данной сфере.</w:t>
      </w:r>
    </w:p>
    <w:p w:rsidR="00750BD5" w:rsidRPr="00750BD5" w:rsidRDefault="00750BD5" w:rsidP="00750BD5">
      <w:pPr>
        <w:pStyle w:val="newncpi"/>
        <w:spacing w:line="360" w:lineRule="auto"/>
        <w:ind w:firstLine="709"/>
        <w:rPr>
          <w:b/>
          <w:sz w:val="28"/>
          <w:szCs w:val="28"/>
          <w:lang w:val="en-US"/>
        </w:rPr>
      </w:pPr>
    </w:p>
    <w:p w:rsidR="00566C9B" w:rsidRPr="00750BD5" w:rsidRDefault="002B51D7" w:rsidP="00750BD5">
      <w:pPr>
        <w:pStyle w:val="newncpi"/>
        <w:spacing w:line="360" w:lineRule="auto"/>
        <w:ind w:firstLine="709"/>
        <w:rPr>
          <w:b/>
          <w:sz w:val="28"/>
          <w:szCs w:val="28"/>
        </w:rPr>
      </w:pPr>
      <w:r w:rsidRPr="00750BD5">
        <w:rPr>
          <w:b/>
          <w:sz w:val="28"/>
          <w:szCs w:val="28"/>
        </w:rPr>
        <w:t xml:space="preserve">2.2. </w:t>
      </w:r>
      <w:r w:rsidR="00D9719F" w:rsidRPr="00750BD5">
        <w:rPr>
          <w:b/>
          <w:sz w:val="28"/>
          <w:szCs w:val="28"/>
        </w:rPr>
        <w:t>Деятельность общественных организаций по содействию занятости молодёжи</w:t>
      </w:r>
    </w:p>
    <w:p w:rsidR="00750BD5" w:rsidRPr="00750BD5" w:rsidRDefault="00750BD5" w:rsidP="00750BD5">
      <w:pPr>
        <w:spacing w:after="0" w:line="360" w:lineRule="auto"/>
        <w:ind w:firstLine="709"/>
        <w:jc w:val="both"/>
        <w:rPr>
          <w:rFonts w:ascii="Times New Roman" w:hAnsi="Times New Roman"/>
          <w:sz w:val="28"/>
          <w:szCs w:val="28"/>
        </w:rPr>
      </w:pPr>
    </w:p>
    <w:p w:rsidR="00A3347D" w:rsidRPr="00750BD5" w:rsidRDefault="000B6C76" w:rsidP="00750BD5">
      <w:pPr>
        <w:spacing w:after="0" w:line="360" w:lineRule="auto"/>
        <w:ind w:firstLine="709"/>
        <w:jc w:val="both"/>
        <w:rPr>
          <w:rStyle w:val="number"/>
          <w:sz w:val="28"/>
          <w:szCs w:val="28"/>
        </w:rPr>
      </w:pPr>
      <w:r w:rsidRPr="00750BD5">
        <w:rPr>
          <w:rFonts w:ascii="Times New Roman" w:hAnsi="Times New Roman"/>
          <w:sz w:val="28"/>
          <w:szCs w:val="28"/>
        </w:rPr>
        <w:t>Так же в реализации данной программы принимают участие различные молодежные организации, такие как: Белорусский республиканский союз молодежи (БРСМ), Белорусская молодёжная общественная организация спасателей и пожарных, Белорусская республ</w:t>
      </w:r>
      <w:r w:rsidR="00B5237C" w:rsidRPr="00750BD5">
        <w:rPr>
          <w:rFonts w:ascii="Times New Roman" w:hAnsi="Times New Roman"/>
          <w:sz w:val="28"/>
          <w:szCs w:val="28"/>
        </w:rPr>
        <w:t>иканская пионерская организация</w:t>
      </w:r>
      <w:r w:rsidR="002B51D7" w:rsidRPr="00750BD5">
        <w:rPr>
          <w:rFonts w:ascii="Times New Roman" w:hAnsi="Times New Roman"/>
          <w:sz w:val="28"/>
          <w:szCs w:val="28"/>
        </w:rPr>
        <w:t xml:space="preserve"> и другие.</w:t>
      </w:r>
    </w:p>
    <w:p w:rsidR="00A3347D" w:rsidRPr="00750BD5" w:rsidRDefault="00D9719F" w:rsidP="00750BD5">
      <w:pPr>
        <w:spacing w:after="0" w:line="360" w:lineRule="auto"/>
        <w:ind w:firstLine="709"/>
        <w:jc w:val="both"/>
        <w:rPr>
          <w:rFonts w:ascii="Times New Roman" w:hAnsi="Times New Roman"/>
          <w:sz w:val="28"/>
          <w:szCs w:val="28"/>
        </w:rPr>
      </w:pPr>
      <w:r w:rsidRPr="00750BD5">
        <w:rPr>
          <w:rStyle w:val="a5"/>
          <w:rFonts w:ascii="Times New Roman" w:hAnsi="Times New Roman"/>
          <w:sz w:val="28"/>
          <w:szCs w:val="28"/>
        </w:rPr>
        <w:t>Общественное объединение «Белорусский республиканский союз молодежи</w:t>
      </w:r>
      <w:r w:rsidR="002B51D7" w:rsidRPr="00750BD5">
        <w:rPr>
          <w:rStyle w:val="a5"/>
          <w:rFonts w:ascii="Times New Roman" w:hAnsi="Times New Roman"/>
          <w:sz w:val="28"/>
          <w:szCs w:val="28"/>
        </w:rPr>
        <w:t>.</w:t>
      </w:r>
      <w:r w:rsidR="00750BD5" w:rsidRPr="00750BD5">
        <w:rPr>
          <w:rStyle w:val="a5"/>
          <w:rFonts w:ascii="Times New Roman" w:hAnsi="Times New Roman"/>
          <w:sz w:val="28"/>
          <w:szCs w:val="28"/>
        </w:rPr>
        <w:t xml:space="preserve"> </w:t>
      </w:r>
      <w:r w:rsidR="00EF1D0B" w:rsidRPr="00750BD5">
        <w:rPr>
          <w:rStyle w:val="a5"/>
          <w:rFonts w:ascii="Times New Roman" w:hAnsi="Times New Roman"/>
          <w:b w:val="0"/>
          <w:sz w:val="28"/>
          <w:szCs w:val="28"/>
        </w:rPr>
        <w:t>Ее о</w:t>
      </w:r>
      <w:r w:rsidRPr="00750BD5">
        <w:rPr>
          <w:rFonts w:ascii="Times New Roman" w:hAnsi="Times New Roman"/>
          <w:bCs/>
          <w:i/>
          <w:sz w:val="28"/>
          <w:szCs w:val="28"/>
        </w:rPr>
        <w:t>сновны</w:t>
      </w:r>
      <w:r w:rsidR="00EF1D0B" w:rsidRPr="00750BD5">
        <w:rPr>
          <w:rFonts w:ascii="Times New Roman" w:hAnsi="Times New Roman"/>
          <w:bCs/>
          <w:i/>
          <w:sz w:val="28"/>
          <w:szCs w:val="28"/>
        </w:rPr>
        <w:t>ми</w:t>
      </w:r>
      <w:r w:rsidRPr="00750BD5">
        <w:rPr>
          <w:rFonts w:ascii="Times New Roman" w:hAnsi="Times New Roman"/>
          <w:bCs/>
          <w:i/>
          <w:sz w:val="28"/>
          <w:szCs w:val="28"/>
        </w:rPr>
        <w:t xml:space="preserve"> направления</w:t>
      </w:r>
      <w:r w:rsidR="00EF1D0B" w:rsidRPr="00750BD5">
        <w:rPr>
          <w:rFonts w:ascii="Times New Roman" w:hAnsi="Times New Roman"/>
          <w:bCs/>
          <w:i/>
          <w:sz w:val="28"/>
          <w:szCs w:val="28"/>
        </w:rPr>
        <w:t xml:space="preserve">ми </w:t>
      </w:r>
      <w:r w:rsidRPr="00750BD5">
        <w:rPr>
          <w:rFonts w:ascii="Times New Roman" w:hAnsi="Times New Roman"/>
          <w:bCs/>
          <w:i/>
          <w:sz w:val="28"/>
          <w:szCs w:val="28"/>
        </w:rPr>
        <w:t>деятельности в области содействия занятости</w:t>
      </w:r>
      <w:r w:rsidR="00EF1D0B" w:rsidRPr="00750BD5">
        <w:rPr>
          <w:rFonts w:ascii="Times New Roman" w:hAnsi="Times New Roman"/>
          <w:bCs/>
          <w:i/>
          <w:sz w:val="28"/>
          <w:szCs w:val="28"/>
        </w:rPr>
        <w:t xml:space="preserve"> являются следующие</w:t>
      </w:r>
      <w:r w:rsidRPr="00750BD5">
        <w:rPr>
          <w:rFonts w:ascii="Times New Roman" w:hAnsi="Times New Roman"/>
          <w:bCs/>
          <w:i/>
          <w:sz w:val="28"/>
          <w:szCs w:val="28"/>
        </w:rPr>
        <w:t>:</w:t>
      </w:r>
      <w:r w:rsidRPr="00750BD5">
        <w:rPr>
          <w:rFonts w:ascii="Times New Roman" w:hAnsi="Times New Roman"/>
          <w:bCs/>
          <w:sz w:val="28"/>
          <w:szCs w:val="28"/>
        </w:rPr>
        <w:t xml:space="preserve"> </w:t>
      </w:r>
      <w:r w:rsidR="00EF1D0B" w:rsidRPr="00750BD5">
        <w:rPr>
          <w:rFonts w:ascii="Times New Roman" w:hAnsi="Times New Roman"/>
          <w:bCs/>
          <w:sz w:val="28"/>
          <w:szCs w:val="28"/>
        </w:rPr>
        <w:t>с</w:t>
      </w:r>
      <w:r w:rsidR="00A3347D" w:rsidRPr="00750BD5">
        <w:rPr>
          <w:rFonts w:ascii="Times New Roman" w:hAnsi="Times New Roman"/>
          <w:sz w:val="28"/>
          <w:szCs w:val="28"/>
        </w:rPr>
        <w:t>одействие в проведении государственной полити</w:t>
      </w:r>
      <w:r w:rsidR="00EF1D0B" w:rsidRPr="00750BD5">
        <w:rPr>
          <w:rFonts w:ascii="Times New Roman" w:hAnsi="Times New Roman"/>
          <w:sz w:val="28"/>
          <w:szCs w:val="28"/>
        </w:rPr>
        <w:t>ки в области занятости молодежи; п</w:t>
      </w:r>
      <w:r w:rsidR="00A3347D" w:rsidRPr="00750BD5">
        <w:rPr>
          <w:rFonts w:ascii="Times New Roman" w:hAnsi="Times New Roman"/>
          <w:sz w:val="28"/>
          <w:szCs w:val="28"/>
        </w:rPr>
        <w:t>одготовка молодежи к самостоятельному выходу на рынок труда, оказание содействия в трудоустройстве</w:t>
      </w:r>
      <w:r w:rsidR="00EF1D0B" w:rsidRPr="00750BD5">
        <w:rPr>
          <w:rFonts w:ascii="Times New Roman" w:hAnsi="Times New Roman"/>
          <w:sz w:val="28"/>
          <w:szCs w:val="28"/>
        </w:rPr>
        <w:t>; у</w:t>
      </w:r>
      <w:r w:rsidR="00A3347D" w:rsidRPr="00750BD5">
        <w:rPr>
          <w:rFonts w:ascii="Times New Roman" w:hAnsi="Times New Roman"/>
          <w:sz w:val="28"/>
          <w:szCs w:val="28"/>
        </w:rPr>
        <w:t>лучшение матери</w:t>
      </w:r>
      <w:r w:rsidR="00EF1D0B" w:rsidRPr="00750BD5">
        <w:rPr>
          <w:rFonts w:ascii="Times New Roman" w:hAnsi="Times New Roman"/>
          <w:sz w:val="28"/>
          <w:szCs w:val="28"/>
        </w:rPr>
        <w:t>ального благосостояния молодежи; о</w:t>
      </w:r>
      <w:r w:rsidR="00A3347D" w:rsidRPr="00750BD5">
        <w:rPr>
          <w:rFonts w:ascii="Times New Roman" w:hAnsi="Times New Roman"/>
          <w:sz w:val="28"/>
          <w:szCs w:val="28"/>
        </w:rPr>
        <w:t xml:space="preserve">рганизация деятельности студенческих отрядов, производственных бригад, лагерей труда и отдыха, как в Республике </w:t>
      </w:r>
      <w:r w:rsidR="00EF1D0B" w:rsidRPr="00750BD5">
        <w:rPr>
          <w:rFonts w:ascii="Times New Roman" w:hAnsi="Times New Roman"/>
          <w:sz w:val="28"/>
          <w:szCs w:val="28"/>
        </w:rPr>
        <w:t>Беларусь, так и за ее пределами, а также ф</w:t>
      </w:r>
      <w:r w:rsidR="00A3347D" w:rsidRPr="00750BD5">
        <w:rPr>
          <w:rFonts w:ascii="Times New Roman" w:hAnsi="Times New Roman"/>
          <w:sz w:val="28"/>
          <w:szCs w:val="28"/>
        </w:rPr>
        <w:t xml:space="preserve">ормирование у молодежи гражданственности и патриотизма, посредством привлечения ее к общественно значимому труду.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i/>
          <w:sz w:val="28"/>
          <w:szCs w:val="28"/>
        </w:rPr>
        <w:t>Основные направления деятельности</w:t>
      </w:r>
      <w:r w:rsidRPr="00750BD5">
        <w:rPr>
          <w:rFonts w:ascii="Times New Roman" w:hAnsi="Times New Roman"/>
          <w:sz w:val="28"/>
          <w:szCs w:val="28"/>
        </w:rPr>
        <w:t xml:space="preserve">.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-Трудоустройство студенческой и учащейся молодежи, других категорий молодежи.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-.Формирование строительных, педагогических, экологических,</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сельскохозяйственных, волонтерских, сервисных отрядов, организация</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индивидуального трудоустройства: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-комплектование студенческих отрядов и бригад;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-организация прохождения медицинского осмотра;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-проведение инструктажа по технике безопасности и охране труда;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-утверждение командиров, комиссаров студенческих отрядов;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-участие в договорной кампании (заключение договоров, контроль за исполнением условий договоров).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-Разработка и выполнение планов по вопросам трудоустройства молодежи..</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-Участие в подготовке и проведении массовых мероприятий в области занятости молодежи (Дни профориентации и консультирования, Дни открытых дверей учреждения образования, ярмарки вакансий, субботники, и т.д.).</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-Организация общественных трудовых акций.</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-Внесение в установленном порядке предложений по изменению существующих нормативных документов по организации трудоустройства молодежи </w:t>
      </w:r>
    </w:p>
    <w:p w:rsidR="00A3347D" w:rsidRPr="00750BD5" w:rsidRDefault="00A3347D" w:rsidP="00750BD5">
      <w:pPr>
        <w:spacing w:after="0" w:line="360" w:lineRule="auto"/>
        <w:ind w:firstLine="709"/>
        <w:jc w:val="both"/>
        <w:rPr>
          <w:rFonts w:ascii="Times New Roman" w:hAnsi="Times New Roman"/>
          <w:b/>
          <w:i/>
          <w:sz w:val="28"/>
          <w:szCs w:val="28"/>
        </w:rPr>
      </w:pPr>
      <w:r w:rsidRPr="00750BD5">
        <w:rPr>
          <w:rFonts w:ascii="Times New Roman" w:hAnsi="Times New Roman"/>
          <w:i/>
          <w:sz w:val="28"/>
          <w:szCs w:val="28"/>
        </w:rPr>
        <w:t>Областной (Минский городской) штаб студенческих отрядов</w:t>
      </w:r>
      <w:r w:rsidRPr="00750BD5">
        <w:rPr>
          <w:rFonts w:ascii="Times New Roman" w:hAnsi="Times New Roman"/>
          <w:b/>
          <w:i/>
          <w:sz w:val="28"/>
          <w:szCs w:val="28"/>
        </w:rPr>
        <w:t xml:space="preserve">: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-проводит договорную компанию, в том числе, за пределами Республики Беларусь, осуществляет подбор вакансий с целью содействия вторичной занятости молодежи;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-организует и координирует деятельность студенческих отрядов своей области, города;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-координирует деятельность ТШСО, ШТД УО;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-создает базу данных молодежи, желающих трудоустроиться, в том числе и за пределы Республики Беларусь;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-утверждает командиров студенческих отрядов;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-утверждает начальников ТШСО, ШТД УО;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-формирует студенческие отряды;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-осуществляет контроль за деятельностью студенческих отрядов;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-организует подготовку участников студенческих отрядов;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-осуществляет проверку готовности принимающих организаций, оказывает практическую и методическую помощь студенческим отрядам;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-проводит слеты и фестивали студенческих отрядов;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-проводит областной этап республиканского конкурса на лучший студенческий отряд и лучшего нанимателя;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-информирует общественность о деятельности Штаба в СМИ;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-организует и координирует деятельность ТШСО, подводит итоги их деятельности. </w:t>
      </w:r>
    </w:p>
    <w:p w:rsidR="00A3347D" w:rsidRPr="00750BD5" w:rsidRDefault="00A3347D" w:rsidP="00750BD5">
      <w:pPr>
        <w:spacing w:after="0" w:line="360" w:lineRule="auto"/>
        <w:ind w:firstLine="709"/>
        <w:jc w:val="both"/>
        <w:rPr>
          <w:rFonts w:ascii="Times New Roman" w:hAnsi="Times New Roman"/>
          <w:b/>
          <w:i/>
          <w:sz w:val="28"/>
          <w:szCs w:val="28"/>
        </w:rPr>
      </w:pPr>
      <w:r w:rsidRPr="00750BD5">
        <w:rPr>
          <w:rFonts w:ascii="Times New Roman" w:hAnsi="Times New Roman"/>
          <w:i/>
          <w:sz w:val="28"/>
          <w:szCs w:val="28"/>
        </w:rPr>
        <w:t>Территориальный штаб студенческих отрядов</w:t>
      </w:r>
      <w:r w:rsidRPr="00750BD5">
        <w:rPr>
          <w:rFonts w:ascii="Times New Roman" w:hAnsi="Times New Roman"/>
          <w:b/>
          <w:i/>
          <w:sz w:val="28"/>
          <w:szCs w:val="28"/>
        </w:rPr>
        <w:t>.</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-проводит договорную компанию, осуществляет подбор вакансий с целью содействия вторичной занятости молодежи;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-организует и координирует деятельность студенческих отрядов;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-создает базу данных молодежи, желающих трудоустроиться;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-формирует студенческие отряды;</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-утверждает командиров студенческих отрядов, предварительно согласовав с ОШСО (МГШСО);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-организует прохождение медосмотра командирами и участниками студенческих отрядов;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-организует обучение участников студенческих отрядов по вопросам техники безопасности и охраны труда;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-осуществляет контроль за деятельностью студенческих отрядов; -информирует общественность о деятельности студенческих отрядов в СМИ;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-организует и координирует деятельность ШТД УО, подводит итоги деятельности ШТД УО;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-осуществляет проверку готовности принимающих организаций, оказывает практическую и методическую помощь студенческим отрядам; </w:t>
      </w:r>
    </w:p>
    <w:p w:rsidR="00A3347D" w:rsidRPr="00750BD5" w:rsidRDefault="00A3347D"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-проводит региональный этап республиканского конкурса на лучший студенческий отряд и лучшего нанимателя</w:t>
      </w:r>
      <w:r w:rsidR="00EE3B74" w:rsidRPr="00750BD5">
        <w:rPr>
          <w:rFonts w:ascii="Times New Roman" w:hAnsi="Times New Roman"/>
          <w:sz w:val="28"/>
          <w:szCs w:val="28"/>
        </w:rPr>
        <w:t xml:space="preserve"> </w:t>
      </w:r>
      <w:r w:rsidRPr="00750BD5">
        <w:rPr>
          <w:rFonts w:ascii="Times New Roman" w:hAnsi="Times New Roman"/>
          <w:sz w:val="28"/>
          <w:szCs w:val="28"/>
        </w:rPr>
        <w:t>[</w:t>
      </w:r>
      <w:r w:rsidR="00EE3B74" w:rsidRPr="00750BD5">
        <w:rPr>
          <w:rFonts w:ascii="Times New Roman" w:hAnsi="Times New Roman"/>
          <w:sz w:val="28"/>
          <w:szCs w:val="28"/>
        </w:rPr>
        <w:t>7</w:t>
      </w:r>
      <w:r w:rsidRPr="00750BD5">
        <w:rPr>
          <w:rFonts w:ascii="Times New Roman" w:hAnsi="Times New Roman"/>
          <w:sz w:val="28"/>
          <w:szCs w:val="28"/>
        </w:rPr>
        <w:t>]</w:t>
      </w:r>
      <w:r w:rsidR="00EE3B74" w:rsidRPr="00750BD5">
        <w:rPr>
          <w:rFonts w:ascii="Times New Roman" w:hAnsi="Times New Roman"/>
          <w:sz w:val="28"/>
          <w:szCs w:val="28"/>
        </w:rPr>
        <w:t>.</w:t>
      </w:r>
    </w:p>
    <w:p w:rsidR="00566C9B" w:rsidRPr="00750BD5" w:rsidRDefault="00750BD5" w:rsidP="00750BD5">
      <w:pPr>
        <w:pStyle w:val="newncpi"/>
        <w:spacing w:line="360" w:lineRule="auto"/>
        <w:ind w:firstLine="709"/>
        <w:rPr>
          <w:sz w:val="28"/>
          <w:szCs w:val="28"/>
        </w:rPr>
      </w:pPr>
      <w:r w:rsidRPr="00750BD5">
        <w:rPr>
          <w:sz w:val="28"/>
          <w:szCs w:val="28"/>
        </w:rPr>
        <w:br w:type="page"/>
      </w:r>
      <w:r w:rsidR="00566C9B" w:rsidRPr="00750BD5">
        <w:rPr>
          <w:sz w:val="28"/>
          <w:szCs w:val="28"/>
        </w:rPr>
        <w:t>ЗАКЛЮЧЕНИЕ</w:t>
      </w:r>
    </w:p>
    <w:p w:rsidR="00AF62FE" w:rsidRPr="00750BD5" w:rsidRDefault="00AF62FE" w:rsidP="00750BD5">
      <w:pPr>
        <w:pStyle w:val="newncpi"/>
        <w:spacing w:line="360" w:lineRule="auto"/>
        <w:ind w:firstLine="709"/>
        <w:rPr>
          <w:sz w:val="28"/>
          <w:szCs w:val="28"/>
        </w:rPr>
      </w:pPr>
    </w:p>
    <w:p w:rsidR="00F9151A" w:rsidRPr="00750BD5" w:rsidRDefault="000B6C76" w:rsidP="00750BD5">
      <w:pPr>
        <w:spacing w:after="0" w:line="360" w:lineRule="auto"/>
        <w:ind w:firstLine="709"/>
        <w:jc w:val="both"/>
        <w:rPr>
          <w:rFonts w:ascii="Times New Roman" w:hAnsi="Times New Roman"/>
          <w:sz w:val="28"/>
          <w:szCs w:val="28"/>
        </w:rPr>
      </w:pPr>
      <w:r w:rsidRPr="00750BD5">
        <w:rPr>
          <w:rFonts w:ascii="Times New Roman" w:hAnsi="Times New Roman"/>
          <w:sz w:val="28"/>
          <w:szCs w:val="28"/>
        </w:rPr>
        <w:t xml:space="preserve"> Таким образом, в условиях обостряющейся тенденции к росту молодёжной безработицы, одним из стратегических направлений по её сокращению должно стать создание условий для получения профессии, пользующейся спросом на местном рынке труда. Овладение профессиональными и трудовыми навыками, получение квалификационного разряда повышают конкурентоспособность молодых людей, в особенности выпускников школ, на рынке труда. Кроме того, очное обучение снижает спрос на рабочие места, уменьшает контингент незарегистрированной безработной молодежи. Всё это</w:t>
      </w:r>
      <w:r w:rsidR="00750BD5" w:rsidRPr="00750BD5">
        <w:rPr>
          <w:rFonts w:ascii="Times New Roman" w:hAnsi="Times New Roman"/>
          <w:sz w:val="28"/>
          <w:szCs w:val="28"/>
        </w:rPr>
        <w:t xml:space="preserve"> </w:t>
      </w:r>
      <w:r w:rsidRPr="00750BD5">
        <w:rPr>
          <w:rFonts w:ascii="Times New Roman" w:hAnsi="Times New Roman"/>
          <w:sz w:val="28"/>
          <w:szCs w:val="28"/>
        </w:rPr>
        <w:t>необходимо учитывать при разработке политики занятости, так как молодёжь является достаточно ярко выраженной «группой риска» из-за перенасыщенности рынка труда другими, более конкурентоспособными категориями населения. Осуществление мер по содействию в трудоустройстве возможно, как в рамках региональных</w:t>
      </w:r>
      <w:r w:rsidR="00750BD5" w:rsidRPr="00750BD5">
        <w:rPr>
          <w:rFonts w:ascii="Times New Roman" w:hAnsi="Times New Roman"/>
          <w:sz w:val="28"/>
          <w:szCs w:val="28"/>
        </w:rPr>
        <w:t xml:space="preserve"> </w:t>
      </w:r>
      <w:r w:rsidRPr="00750BD5">
        <w:rPr>
          <w:rFonts w:ascii="Times New Roman" w:hAnsi="Times New Roman"/>
          <w:sz w:val="28"/>
          <w:szCs w:val="28"/>
        </w:rPr>
        <w:t>программ содействия занятости несовершеннолетних, так и в рамках общих программ содействия занятости, социальной поддержки учащейся молодёжи. Задача государственной службы занятости и школ- своевременно информировать молодых людей о ситуации на региональных рынке труда и рынке образовательных услуг, психологически подготовить к конкурентной борьбе за рабочие места, обучить типовым моделям поведения при трудоустройстве [</w:t>
      </w:r>
      <w:r w:rsidR="00F9151A" w:rsidRPr="00750BD5">
        <w:rPr>
          <w:rFonts w:ascii="Times New Roman" w:hAnsi="Times New Roman"/>
          <w:bCs/>
          <w:sz w:val="28"/>
          <w:szCs w:val="28"/>
        </w:rPr>
        <w:t xml:space="preserve">14, </w:t>
      </w:r>
      <w:r w:rsidR="00815CDE" w:rsidRPr="00750BD5">
        <w:rPr>
          <w:rFonts w:ascii="Times New Roman" w:hAnsi="Times New Roman"/>
          <w:bCs/>
          <w:sz w:val="28"/>
          <w:szCs w:val="28"/>
        </w:rPr>
        <w:t>с.88-93.</w:t>
      </w:r>
      <w:r w:rsidRPr="00750BD5">
        <w:rPr>
          <w:rFonts w:ascii="Times New Roman" w:hAnsi="Times New Roman"/>
          <w:sz w:val="28"/>
          <w:szCs w:val="28"/>
        </w:rPr>
        <w:t>].</w:t>
      </w:r>
      <w:r w:rsidR="00F9151A" w:rsidRPr="00750BD5">
        <w:rPr>
          <w:sz w:val="28"/>
          <w:szCs w:val="28"/>
        </w:rPr>
        <w:t xml:space="preserve"> </w:t>
      </w:r>
      <w:r w:rsidR="00F9151A" w:rsidRPr="00750BD5">
        <w:rPr>
          <w:rFonts w:ascii="Times New Roman" w:hAnsi="Times New Roman"/>
          <w:sz w:val="28"/>
          <w:szCs w:val="28"/>
        </w:rPr>
        <w:t>В Беларуси назрела</w:t>
      </w:r>
      <w:r w:rsidR="00750BD5" w:rsidRPr="00750BD5">
        <w:rPr>
          <w:rFonts w:ascii="Times New Roman" w:hAnsi="Times New Roman"/>
          <w:sz w:val="28"/>
          <w:szCs w:val="28"/>
        </w:rPr>
        <w:t xml:space="preserve"> </w:t>
      </w:r>
      <w:r w:rsidR="00F9151A" w:rsidRPr="00750BD5">
        <w:rPr>
          <w:rFonts w:ascii="Times New Roman" w:hAnsi="Times New Roman"/>
          <w:sz w:val="28"/>
          <w:szCs w:val="28"/>
        </w:rPr>
        <w:t>настоятельная</w:t>
      </w:r>
      <w:r w:rsidR="00750BD5" w:rsidRPr="00750BD5">
        <w:rPr>
          <w:rFonts w:ascii="Times New Roman" w:hAnsi="Times New Roman"/>
          <w:sz w:val="28"/>
          <w:szCs w:val="28"/>
        </w:rPr>
        <w:t xml:space="preserve"> </w:t>
      </w:r>
      <w:r w:rsidR="00F9151A" w:rsidRPr="00750BD5">
        <w:rPr>
          <w:rFonts w:ascii="Times New Roman" w:hAnsi="Times New Roman"/>
          <w:sz w:val="28"/>
          <w:szCs w:val="28"/>
        </w:rPr>
        <w:t>необходимость разработки программы мер по созданию и сохранению рабочих мест, главной</w:t>
      </w:r>
      <w:r w:rsidR="00750BD5" w:rsidRPr="00750BD5">
        <w:rPr>
          <w:rFonts w:ascii="Times New Roman" w:hAnsi="Times New Roman"/>
          <w:sz w:val="28"/>
          <w:szCs w:val="28"/>
        </w:rPr>
        <w:t xml:space="preserve"> </w:t>
      </w:r>
      <w:r w:rsidR="00F9151A" w:rsidRPr="00750BD5">
        <w:rPr>
          <w:rFonts w:ascii="Times New Roman" w:hAnsi="Times New Roman"/>
          <w:sz w:val="28"/>
          <w:szCs w:val="28"/>
        </w:rPr>
        <w:t>целью которой должно быть государственное регулирование рынка труда направленное, в первую очередь, подготовку и переподготовку рабочей силы. При этом социальная защита населения от безработицы должна стимулировать безработных на поиск работы и трудоустройства.</w:t>
      </w:r>
    </w:p>
    <w:p w:rsidR="00672003" w:rsidRPr="00750BD5" w:rsidRDefault="00750BD5" w:rsidP="00750BD5">
      <w:pPr>
        <w:tabs>
          <w:tab w:val="left" w:pos="426"/>
        </w:tabs>
        <w:spacing w:after="0" w:line="360" w:lineRule="auto"/>
        <w:rPr>
          <w:rFonts w:ascii="Times New Roman" w:hAnsi="Times New Roman"/>
          <w:sz w:val="28"/>
          <w:szCs w:val="28"/>
        </w:rPr>
      </w:pPr>
      <w:r>
        <w:rPr>
          <w:rFonts w:ascii="Times New Roman" w:hAnsi="Times New Roman"/>
          <w:sz w:val="28"/>
          <w:szCs w:val="28"/>
        </w:rPr>
        <w:br w:type="page"/>
      </w:r>
      <w:r w:rsidR="00672003" w:rsidRPr="00750BD5">
        <w:rPr>
          <w:rFonts w:ascii="Times New Roman" w:hAnsi="Times New Roman"/>
          <w:sz w:val="28"/>
          <w:szCs w:val="28"/>
        </w:rPr>
        <w:t>СПИСОК ЛИТЕРАТУРЫ</w:t>
      </w:r>
    </w:p>
    <w:p w:rsidR="00672003" w:rsidRPr="00750BD5" w:rsidRDefault="00672003" w:rsidP="00750BD5">
      <w:pPr>
        <w:tabs>
          <w:tab w:val="left" w:pos="426"/>
        </w:tabs>
        <w:spacing w:after="0" w:line="360" w:lineRule="auto"/>
        <w:rPr>
          <w:rFonts w:ascii="Times New Roman" w:hAnsi="Times New Roman"/>
          <w:sz w:val="28"/>
          <w:szCs w:val="28"/>
        </w:rPr>
      </w:pP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bCs/>
          <w:sz w:val="28"/>
          <w:szCs w:val="28"/>
        </w:rPr>
      </w:pPr>
      <w:r w:rsidRPr="00750BD5">
        <w:rPr>
          <w:rFonts w:ascii="Times New Roman" w:hAnsi="Times New Roman"/>
          <w:sz w:val="28"/>
          <w:szCs w:val="28"/>
        </w:rPr>
        <w:t>.</w:t>
      </w:r>
      <w:r w:rsidRPr="00750BD5">
        <w:rPr>
          <w:rFonts w:ascii="Times New Roman" w:hAnsi="Times New Roman"/>
          <w:bCs/>
          <w:sz w:val="28"/>
          <w:szCs w:val="28"/>
        </w:rPr>
        <w:t>Витебский областной исполнительный комитет:</w:t>
      </w:r>
      <w:r w:rsidRPr="00580BEE">
        <w:rPr>
          <w:rFonts w:ascii="Times New Roman" w:hAnsi="Times New Roman"/>
          <w:bCs/>
          <w:sz w:val="28"/>
          <w:szCs w:val="28"/>
        </w:rPr>
        <w:t>http://www.vitebskregion.gov.by//ru/informday/ec0c24aabdeead9e.htm</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Бюллетень нормативно-правовой информации. – 1998. -- № 17. – С. 160—170.]</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bCs/>
          <w:sz w:val="28"/>
          <w:szCs w:val="28"/>
        </w:rPr>
        <w:t>Вололжинский районный исполнительный комитет:</w:t>
      </w:r>
      <w:r w:rsidRPr="00750BD5">
        <w:rPr>
          <w:rFonts w:ascii="Times New Roman" w:hAnsi="Times New Roman"/>
          <w:sz w:val="28"/>
          <w:szCs w:val="28"/>
        </w:rPr>
        <w:t xml:space="preserve"> </w:t>
      </w:r>
      <w:r w:rsidRPr="00580BEE">
        <w:rPr>
          <w:rFonts w:ascii="Times New Roman" w:hAnsi="Times New Roman"/>
          <w:bCs/>
          <w:sz w:val="28"/>
          <w:szCs w:val="28"/>
        </w:rPr>
        <w:t>http://www.volozhin.gov.by/den-informirovaniya/19-fevralya-edinyi-den-informirovaniya-bezrabotits.html</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Закон РБ от 15июня 2006г. №125-3 О занятости населения РБ]</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 xml:space="preserve">Закон Республики Беларусь о Социальной защите инвалидов в Республики Беларусь от 11 ноября1991г. № 1224-12(в редакции Закона от 14 июля </w:t>
      </w:r>
      <w:smartTag w:uri="urn:schemas-microsoft-com:office:smarttags" w:element="metricconverter">
        <w:smartTagPr>
          <w:attr w:name="ProductID" w:val="2000 ã"/>
        </w:smartTagPr>
        <w:r w:rsidRPr="00750BD5">
          <w:rPr>
            <w:rFonts w:ascii="Times New Roman" w:hAnsi="Times New Roman"/>
            <w:sz w:val="28"/>
            <w:szCs w:val="28"/>
          </w:rPr>
          <w:t>2000 г</w:t>
        </w:r>
      </w:smartTag>
      <w:r w:rsidRPr="00750BD5">
        <w:rPr>
          <w:rFonts w:ascii="Times New Roman" w:hAnsi="Times New Roman"/>
          <w:sz w:val="28"/>
          <w:szCs w:val="28"/>
        </w:rPr>
        <w:t>. № 418</w:t>
      </w:r>
      <w:r w:rsidRPr="00750BD5">
        <w:rPr>
          <w:rFonts w:ascii="Times New Roman" w:hAnsi="Times New Roman"/>
          <w:sz w:val="28"/>
          <w:szCs w:val="28"/>
        </w:rPr>
        <w:softHyphen/>
        <w:t>З</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Липсиц И.В.. Экономика: учебник для ВУЗов/ И.В, Липсиц.- «Омега-Л».2004. – 158-159 с.</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Минская городская организация БРСМ: http://minsk-brsm.sml.by/stab_del.htm.</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bCs/>
          <w:sz w:val="28"/>
          <w:szCs w:val="28"/>
        </w:rPr>
      </w:pPr>
      <w:r w:rsidRPr="00750BD5">
        <w:rPr>
          <w:rFonts w:ascii="Times New Roman" w:hAnsi="Times New Roman"/>
          <w:sz w:val="28"/>
          <w:szCs w:val="28"/>
        </w:rPr>
        <w:t>Молодёжь на рынке крупного города/Р.Р.Насибуллин//Социс. – 2007.-№11.-С.140-142</w:t>
      </w:r>
      <w:r w:rsidRPr="00750BD5">
        <w:rPr>
          <w:rFonts w:ascii="Times New Roman" w:hAnsi="Times New Roman"/>
          <w:bCs/>
          <w:sz w:val="28"/>
          <w:szCs w:val="28"/>
        </w:rPr>
        <w:t>.</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Национальный реестр правовых актов Республики Беларусь. – 2005. -- № 74, 1/6440</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iCs/>
          <w:sz w:val="28"/>
          <w:szCs w:val="28"/>
        </w:rPr>
        <w:t xml:space="preserve">Официальный сайт Лидского районного исполнительного комитета: </w:t>
      </w:r>
      <w:r w:rsidRPr="00580BEE">
        <w:rPr>
          <w:rFonts w:ascii="Times New Roman" w:hAnsi="Times New Roman"/>
          <w:sz w:val="28"/>
          <w:szCs w:val="28"/>
        </w:rPr>
        <w:t>http://www.lida.by/isp/87/120/doc/668.html</w:t>
      </w:r>
      <w:r w:rsidRPr="00750BD5">
        <w:rPr>
          <w:rFonts w:ascii="Times New Roman" w:hAnsi="Times New Roman"/>
          <w:iCs/>
          <w:sz w:val="28"/>
          <w:szCs w:val="28"/>
        </w:rPr>
        <w:t xml:space="preserve"> </w:t>
      </w:r>
    </w:p>
    <w:p w:rsidR="00672003" w:rsidRPr="00750BD5" w:rsidRDefault="00672003" w:rsidP="00750BD5">
      <w:pPr>
        <w:pStyle w:val="newncpi"/>
        <w:numPr>
          <w:ilvl w:val="0"/>
          <w:numId w:val="7"/>
        </w:numPr>
        <w:tabs>
          <w:tab w:val="left" w:pos="426"/>
        </w:tabs>
        <w:spacing w:line="360" w:lineRule="auto"/>
        <w:ind w:left="0" w:firstLine="0"/>
        <w:jc w:val="left"/>
        <w:rPr>
          <w:sz w:val="28"/>
          <w:szCs w:val="28"/>
        </w:rPr>
      </w:pPr>
      <w:r w:rsidRPr="00750BD5">
        <w:rPr>
          <w:bCs/>
          <w:sz w:val="28"/>
          <w:szCs w:val="28"/>
        </w:rPr>
        <w:t>Постановление Совета министров Республики Беларусь от</w:t>
      </w:r>
      <w:r w:rsidR="00750BD5" w:rsidRPr="00750BD5">
        <w:rPr>
          <w:bCs/>
          <w:sz w:val="28"/>
          <w:szCs w:val="28"/>
        </w:rPr>
        <w:t xml:space="preserve"> </w:t>
      </w:r>
      <w:r w:rsidRPr="00750BD5">
        <w:rPr>
          <w:rStyle w:val="datepr"/>
          <w:sz w:val="28"/>
          <w:szCs w:val="28"/>
        </w:rPr>
        <w:t xml:space="preserve">29 февраля </w:t>
      </w:r>
      <w:smartTag w:uri="urn:schemas-microsoft-com:office:smarttags" w:element="metricconverter">
        <w:smartTagPr>
          <w:attr w:name="ProductID" w:val="2008 ã"/>
        </w:smartTagPr>
        <w:r w:rsidRPr="00750BD5">
          <w:rPr>
            <w:rStyle w:val="datepr"/>
            <w:sz w:val="28"/>
            <w:szCs w:val="28"/>
          </w:rPr>
          <w:t>2008 г</w:t>
        </w:r>
      </w:smartTag>
      <w:r w:rsidRPr="00750BD5">
        <w:rPr>
          <w:rStyle w:val="datepr"/>
          <w:sz w:val="28"/>
          <w:szCs w:val="28"/>
        </w:rPr>
        <w:t>.</w:t>
      </w:r>
      <w:r w:rsidRPr="00750BD5">
        <w:rPr>
          <w:rStyle w:val="number"/>
          <w:sz w:val="28"/>
          <w:szCs w:val="28"/>
        </w:rPr>
        <w:t xml:space="preserve"> № 314</w:t>
      </w:r>
      <w:r w:rsidRPr="00750BD5">
        <w:rPr>
          <w:sz w:val="28"/>
          <w:szCs w:val="28"/>
        </w:rPr>
        <w:t>О Государственной программе содействия занятости населения Республики Беларусь на 2008 год гл. 6</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Право: Законодательство Республики Беларусь http://pravo.kulichki.com/dop/otdk/otdk0288.htm</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 xml:space="preserve">Пресс-служба Министерства здравоохранения Республики Беларусь </w:t>
      </w:r>
      <w:r w:rsidRPr="00580BEE">
        <w:rPr>
          <w:rFonts w:ascii="Times New Roman" w:hAnsi="Times New Roman"/>
          <w:sz w:val="28"/>
          <w:szCs w:val="28"/>
        </w:rPr>
        <w:t>http://apt.by/press-center/press-release/031202.htm</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bCs/>
          <w:sz w:val="28"/>
          <w:szCs w:val="28"/>
        </w:rPr>
        <w:t>Проблемы трудоустройства молодёжи в региональном разрезе/И.А.Андрос//Социс.- 2000.- №1.-с.88-93.</w:t>
      </w:r>
      <w:r w:rsidRPr="00750BD5">
        <w:rPr>
          <w:rFonts w:ascii="Times New Roman" w:hAnsi="Times New Roman"/>
          <w:sz w:val="28"/>
          <w:szCs w:val="28"/>
        </w:rPr>
        <w:t>].</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bCs/>
          <w:sz w:val="28"/>
          <w:szCs w:val="28"/>
        </w:rPr>
        <w:t>Рыночные отношения в Беларуси: от эволюции к инновациям/Г.Н.Соколова//Социс.- 2007.- №2.- с 51-55</w:t>
      </w:r>
      <w:r w:rsidRPr="00750BD5">
        <w:rPr>
          <w:rFonts w:ascii="Times New Roman" w:hAnsi="Times New Roman"/>
          <w:sz w:val="28"/>
          <w:szCs w:val="28"/>
        </w:rPr>
        <w:t>]</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Чепурин М.Н., Киселева Е.А. «Курс экономической теории: учебник». – 5-е исправленное, дополненное и переработанное издание – Киров: «АСА», 2005- с. 180-185</w:t>
      </w:r>
    </w:p>
    <w:p w:rsidR="00672003" w:rsidRPr="00750BD5" w:rsidRDefault="00672003" w:rsidP="00750BD5">
      <w:pPr>
        <w:pStyle w:val="a7"/>
        <w:numPr>
          <w:ilvl w:val="0"/>
          <w:numId w:val="7"/>
        </w:numPr>
        <w:tabs>
          <w:tab w:val="left" w:pos="426"/>
        </w:tabs>
        <w:spacing w:after="0" w:line="360" w:lineRule="auto"/>
        <w:ind w:left="0" w:firstLine="0"/>
        <w:rPr>
          <w:rFonts w:ascii="Times New Roman" w:hAnsi="Times New Roman"/>
          <w:sz w:val="28"/>
          <w:szCs w:val="28"/>
        </w:rPr>
      </w:pPr>
      <w:r w:rsidRPr="00750BD5">
        <w:rPr>
          <w:rFonts w:ascii="Times New Roman" w:hAnsi="Times New Roman"/>
          <w:sz w:val="28"/>
          <w:szCs w:val="28"/>
        </w:rPr>
        <w:t>Эталон Беларусь / Нац. центр правовой информ. Респ. Беларусь. – Мн., 2007.</w:t>
      </w:r>
      <w:bookmarkStart w:id="0" w:name="_GoBack"/>
      <w:bookmarkEnd w:id="0"/>
    </w:p>
    <w:sectPr w:rsidR="00672003" w:rsidRPr="00750BD5" w:rsidSect="00750B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925940"/>
    <w:lvl w:ilvl="0">
      <w:numFmt w:val="bullet"/>
      <w:lvlText w:val="*"/>
      <w:lvlJc w:val="left"/>
    </w:lvl>
  </w:abstractNum>
  <w:abstractNum w:abstractNumId="1">
    <w:nsid w:val="00BC5C2C"/>
    <w:multiLevelType w:val="hybridMultilevel"/>
    <w:tmpl w:val="9D0AFDAA"/>
    <w:lvl w:ilvl="0" w:tplc="0419000F">
      <w:start w:val="1"/>
      <w:numFmt w:val="decimal"/>
      <w:lvlText w:val="%1."/>
      <w:lvlJc w:val="left"/>
      <w:pPr>
        <w:tabs>
          <w:tab w:val="num" w:pos="1174"/>
        </w:tabs>
        <w:ind w:left="1174" w:hanging="360"/>
      </w:pPr>
      <w:rPr>
        <w:rFonts w:cs="Times New Roman"/>
      </w:rPr>
    </w:lvl>
    <w:lvl w:ilvl="1" w:tplc="04190019">
      <w:start w:val="1"/>
      <w:numFmt w:val="lowerLetter"/>
      <w:lvlText w:val="%2."/>
      <w:lvlJc w:val="left"/>
      <w:pPr>
        <w:tabs>
          <w:tab w:val="num" w:pos="1894"/>
        </w:tabs>
        <w:ind w:left="1894" w:hanging="360"/>
      </w:pPr>
      <w:rPr>
        <w:rFonts w:cs="Times New Roman"/>
      </w:rPr>
    </w:lvl>
    <w:lvl w:ilvl="2" w:tplc="0419001B">
      <w:start w:val="1"/>
      <w:numFmt w:val="lowerRoman"/>
      <w:lvlText w:val="%3."/>
      <w:lvlJc w:val="right"/>
      <w:pPr>
        <w:tabs>
          <w:tab w:val="num" w:pos="2614"/>
        </w:tabs>
        <w:ind w:left="2614" w:hanging="180"/>
      </w:pPr>
      <w:rPr>
        <w:rFonts w:cs="Times New Roman"/>
      </w:rPr>
    </w:lvl>
    <w:lvl w:ilvl="3" w:tplc="0419000F">
      <w:start w:val="1"/>
      <w:numFmt w:val="decimal"/>
      <w:lvlText w:val="%4."/>
      <w:lvlJc w:val="left"/>
      <w:pPr>
        <w:tabs>
          <w:tab w:val="num" w:pos="3334"/>
        </w:tabs>
        <w:ind w:left="3334" w:hanging="360"/>
      </w:pPr>
      <w:rPr>
        <w:rFonts w:cs="Times New Roman"/>
      </w:rPr>
    </w:lvl>
    <w:lvl w:ilvl="4" w:tplc="04190019">
      <w:start w:val="1"/>
      <w:numFmt w:val="lowerLetter"/>
      <w:lvlText w:val="%5."/>
      <w:lvlJc w:val="left"/>
      <w:pPr>
        <w:tabs>
          <w:tab w:val="num" w:pos="4054"/>
        </w:tabs>
        <w:ind w:left="4054" w:hanging="360"/>
      </w:pPr>
      <w:rPr>
        <w:rFonts w:cs="Times New Roman"/>
      </w:rPr>
    </w:lvl>
    <w:lvl w:ilvl="5" w:tplc="0419001B">
      <w:start w:val="1"/>
      <w:numFmt w:val="lowerRoman"/>
      <w:lvlText w:val="%6."/>
      <w:lvlJc w:val="right"/>
      <w:pPr>
        <w:tabs>
          <w:tab w:val="num" w:pos="4774"/>
        </w:tabs>
        <w:ind w:left="4774" w:hanging="180"/>
      </w:pPr>
      <w:rPr>
        <w:rFonts w:cs="Times New Roman"/>
      </w:rPr>
    </w:lvl>
    <w:lvl w:ilvl="6" w:tplc="0419000F">
      <w:start w:val="1"/>
      <w:numFmt w:val="decimal"/>
      <w:lvlText w:val="%7."/>
      <w:lvlJc w:val="left"/>
      <w:pPr>
        <w:tabs>
          <w:tab w:val="num" w:pos="5494"/>
        </w:tabs>
        <w:ind w:left="5494" w:hanging="360"/>
      </w:pPr>
      <w:rPr>
        <w:rFonts w:cs="Times New Roman"/>
      </w:rPr>
    </w:lvl>
    <w:lvl w:ilvl="7" w:tplc="04190019">
      <w:start w:val="1"/>
      <w:numFmt w:val="lowerLetter"/>
      <w:lvlText w:val="%8."/>
      <w:lvlJc w:val="left"/>
      <w:pPr>
        <w:tabs>
          <w:tab w:val="num" w:pos="6214"/>
        </w:tabs>
        <w:ind w:left="6214" w:hanging="360"/>
      </w:pPr>
      <w:rPr>
        <w:rFonts w:cs="Times New Roman"/>
      </w:rPr>
    </w:lvl>
    <w:lvl w:ilvl="8" w:tplc="0419001B">
      <w:start w:val="1"/>
      <w:numFmt w:val="lowerRoman"/>
      <w:lvlText w:val="%9."/>
      <w:lvlJc w:val="right"/>
      <w:pPr>
        <w:tabs>
          <w:tab w:val="num" w:pos="6934"/>
        </w:tabs>
        <w:ind w:left="6934" w:hanging="180"/>
      </w:pPr>
      <w:rPr>
        <w:rFonts w:cs="Times New Roman"/>
      </w:rPr>
    </w:lvl>
  </w:abstractNum>
  <w:abstractNum w:abstractNumId="2">
    <w:nsid w:val="012B0059"/>
    <w:multiLevelType w:val="multilevel"/>
    <w:tmpl w:val="136A4B9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22371CF"/>
    <w:multiLevelType w:val="multilevel"/>
    <w:tmpl w:val="136A4B9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83D0D16"/>
    <w:multiLevelType w:val="hybridMultilevel"/>
    <w:tmpl w:val="06A8D97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310D0B"/>
    <w:multiLevelType w:val="multilevel"/>
    <w:tmpl w:val="3F168C8C"/>
    <w:lvl w:ilvl="0">
      <w:start w:val="1"/>
      <w:numFmt w:val="decimal"/>
      <w:lvlText w:val="%1."/>
      <w:lvlJc w:val="left"/>
      <w:pPr>
        <w:ind w:left="53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58" w:hanging="720"/>
      </w:pPr>
      <w:rPr>
        <w:rFonts w:cs="Times New Roman" w:hint="default"/>
      </w:rPr>
    </w:lvl>
    <w:lvl w:ilvl="3">
      <w:start w:val="1"/>
      <w:numFmt w:val="decimal"/>
      <w:isLgl/>
      <w:lvlText w:val="%1.%2.%3.%4."/>
      <w:lvlJc w:val="left"/>
      <w:pPr>
        <w:ind w:left="2102" w:hanging="1080"/>
      </w:pPr>
      <w:rPr>
        <w:rFonts w:cs="Times New Roman" w:hint="default"/>
      </w:rPr>
    </w:lvl>
    <w:lvl w:ilvl="4">
      <w:start w:val="1"/>
      <w:numFmt w:val="decimal"/>
      <w:isLgl/>
      <w:lvlText w:val="%1.%2.%3.%4.%5."/>
      <w:lvlJc w:val="left"/>
      <w:pPr>
        <w:ind w:left="2386" w:hanging="1080"/>
      </w:pPr>
      <w:rPr>
        <w:rFonts w:cs="Times New Roman" w:hint="default"/>
      </w:rPr>
    </w:lvl>
    <w:lvl w:ilvl="5">
      <w:start w:val="1"/>
      <w:numFmt w:val="decimal"/>
      <w:isLgl/>
      <w:lvlText w:val="%1.%2.%3.%4.%5.%6."/>
      <w:lvlJc w:val="left"/>
      <w:pPr>
        <w:ind w:left="3030" w:hanging="1440"/>
      </w:pPr>
      <w:rPr>
        <w:rFonts w:cs="Times New Roman" w:hint="default"/>
      </w:rPr>
    </w:lvl>
    <w:lvl w:ilvl="6">
      <w:start w:val="1"/>
      <w:numFmt w:val="decimal"/>
      <w:isLgl/>
      <w:lvlText w:val="%1.%2.%3.%4.%5.%6.%7."/>
      <w:lvlJc w:val="left"/>
      <w:pPr>
        <w:ind w:left="3674" w:hanging="1800"/>
      </w:pPr>
      <w:rPr>
        <w:rFonts w:cs="Times New Roman" w:hint="default"/>
      </w:rPr>
    </w:lvl>
    <w:lvl w:ilvl="7">
      <w:start w:val="1"/>
      <w:numFmt w:val="decimal"/>
      <w:isLgl/>
      <w:lvlText w:val="%1.%2.%3.%4.%5.%6.%7.%8."/>
      <w:lvlJc w:val="left"/>
      <w:pPr>
        <w:ind w:left="3958" w:hanging="1800"/>
      </w:pPr>
      <w:rPr>
        <w:rFonts w:cs="Times New Roman" w:hint="default"/>
      </w:rPr>
    </w:lvl>
    <w:lvl w:ilvl="8">
      <w:start w:val="1"/>
      <w:numFmt w:val="decimal"/>
      <w:isLgl/>
      <w:lvlText w:val="%1.%2.%3.%4.%5.%6.%7.%8.%9."/>
      <w:lvlJc w:val="left"/>
      <w:pPr>
        <w:ind w:left="4602" w:hanging="2160"/>
      </w:pPr>
      <w:rPr>
        <w:rFonts w:cs="Times New Roman" w:hint="default"/>
      </w:rPr>
    </w:lvl>
  </w:abstractNum>
  <w:abstractNum w:abstractNumId="6">
    <w:nsid w:val="5AA11591"/>
    <w:multiLevelType w:val="multilevel"/>
    <w:tmpl w:val="2FF09426"/>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4E95A9E"/>
    <w:multiLevelType w:val="multilevel"/>
    <w:tmpl w:val="136A4B9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5"/>
  </w:num>
  <w:num w:numId="3">
    <w:abstractNumId w:val="2"/>
  </w:num>
  <w:num w:numId="4">
    <w:abstractNumId w:val="3"/>
  </w:num>
  <w:num w:numId="5">
    <w:abstractNumId w:val="7"/>
  </w:num>
  <w:num w:numId="6">
    <w:abstractNumId w:val="0"/>
    <w:lvlOverride w:ilvl="0">
      <w:lvl w:ilvl="0">
        <w:numFmt w:val="bullet"/>
        <w:lvlText w:val="-"/>
        <w:legacy w:legacy="1" w:legacySpace="0" w:legacyIndent="194"/>
        <w:lvlJc w:val="left"/>
        <w:rPr>
          <w:rFonts w:ascii="Times New Roman" w:hAnsi="Times New Roman" w:hint="default"/>
        </w:rPr>
      </w:lvl>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2F"/>
    <w:rsid w:val="00033EED"/>
    <w:rsid w:val="00065BC0"/>
    <w:rsid w:val="00071721"/>
    <w:rsid w:val="000B6C76"/>
    <w:rsid w:val="000F7EF7"/>
    <w:rsid w:val="00101D85"/>
    <w:rsid w:val="00123C79"/>
    <w:rsid w:val="00135A9E"/>
    <w:rsid w:val="00166EB4"/>
    <w:rsid w:val="00174BA0"/>
    <w:rsid w:val="0019592D"/>
    <w:rsid w:val="001A5175"/>
    <w:rsid w:val="001B0594"/>
    <w:rsid w:val="001C0C36"/>
    <w:rsid w:val="001C7D1B"/>
    <w:rsid w:val="00206FFF"/>
    <w:rsid w:val="002115FF"/>
    <w:rsid w:val="00236D74"/>
    <w:rsid w:val="002515A1"/>
    <w:rsid w:val="002B51D7"/>
    <w:rsid w:val="002E7202"/>
    <w:rsid w:val="00327B1A"/>
    <w:rsid w:val="003331F9"/>
    <w:rsid w:val="00334FDE"/>
    <w:rsid w:val="00396002"/>
    <w:rsid w:val="00397B1D"/>
    <w:rsid w:val="003D0A88"/>
    <w:rsid w:val="003D3753"/>
    <w:rsid w:val="003F124C"/>
    <w:rsid w:val="004C18DD"/>
    <w:rsid w:val="004E0B5F"/>
    <w:rsid w:val="005148ED"/>
    <w:rsid w:val="00520834"/>
    <w:rsid w:val="00566C9B"/>
    <w:rsid w:val="00580BEE"/>
    <w:rsid w:val="0058589F"/>
    <w:rsid w:val="00586E2F"/>
    <w:rsid w:val="00651AAE"/>
    <w:rsid w:val="00672003"/>
    <w:rsid w:val="006A6586"/>
    <w:rsid w:val="00750499"/>
    <w:rsid w:val="00750BD5"/>
    <w:rsid w:val="00782933"/>
    <w:rsid w:val="0079446B"/>
    <w:rsid w:val="007C53A0"/>
    <w:rsid w:val="00802805"/>
    <w:rsid w:val="00815CDE"/>
    <w:rsid w:val="008A1642"/>
    <w:rsid w:val="008A694D"/>
    <w:rsid w:val="008E366A"/>
    <w:rsid w:val="00934BDF"/>
    <w:rsid w:val="00936859"/>
    <w:rsid w:val="009616FD"/>
    <w:rsid w:val="0096424D"/>
    <w:rsid w:val="00984000"/>
    <w:rsid w:val="009A4B8A"/>
    <w:rsid w:val="009B2311"/>
    <w:rsid w:val="00A02DA1"/>
    <w:rsid w:val="00A10192"/>
    <w:rsid w:val="00A3347D"/>
    <w:rsid w:val="00A52BDD"/>
    <w:rsid w:val="00A864F9"/>
    <w:rsid w:val="00AF590F"/>
    <w:rsid w:val="00AF62FE"/>
    <w:rsid w:val="00B5237C"/>
    <w:rsid w:val="00B553A5"/>
    <w:rsid w:val="00B60D5D"/>
    <w:rsid w:val="00B668A3"/>
    <w:rsid w:val="00BC5142"/>
    <w:rsid w:val="00BE2634"/>
    <w:rsid w:val="00BF4999"/>
    <w:rsid w:val="00C524B3"/>
    <w:rsid w:val="00C826A7"/>
    <w:rsid w:val="00D52A96"/>
    <w:rsid w:val="00D55A1D"/>
    <w:rsid w:val="00D83B52"/>
    <w:rsid w:val="00D9719F"/>
    <w:rsid w:val="00DE78FE"/>
    <w:rsid w:val="00E13C08"/>
    <w:rsid w:val="00E417B9"/>
    <w:rsid w:val="00E67D14"/>
    <w:rsid w:val="00E757E2"/>
    <w:rsid w:val="00E96218"/>
    <w:rsid w:val="00EB0FEE"/>
    <w:rsid w:val="00EC6EEF"/>
    <w:rsid w:val="00EE33BB"/>
    <w:rsid w:val="00EE3B74"/>
    <w:rsid w:val="00EF1D0B"/>
    <w:rsid w:val="00F041C0"/>
    <w:rsid w:val="00F41BA7"/>
    <w:rsid w:val="00F82AB5"/>
    <w:rsid w:val="00F9151A"/>
    <w:rsid w:val="00FB32E3"/>
    <w:rsid w:val="00FD133B"/>
    <w:rsid w:val="00FE0930"/>
    <w:rsid w:val="00FE75E0"/>
    <w:rsid w:val="00FF1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568A28-9462-4E53-B4E5-E8F619EE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3D0A88"/>
    <w:pPr>
      <w:keepNext/>
      <w:autoSpaceDE w:val="0"/>
      <w:autoSpaceDN w:val="0"/>
      <w:adjustRightInd w:val="0"/>
      <w:spacing w:after="0" w:line="240" w:lineRule="auto"/>
      <w:jc w:val="right"/>
      <w:outlineLvl w:val="0"/>
    </w:pPr>
    <w:rPr>
      <w:rFonts w:ascii="Times New Roman" w:hAnsi="Times New Roman"/>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0B6C76"/>
    <w:pPr>
      <w:spacing w:after="0" w:line="240" w:lineRule="auto"/>
      <w:ind w:firstLine="567"/>
      <w:jc w:val="both"/>
    </w:pPr>
    <w:rPr>
      <w:rFonts w:ascii="Times New Roman" w:hAnsi="Times New Roman"/>
      <w:sz w:val="24"/>
      <w:szCs w:val="24"/>
    </w:rPr>
  </w:style>
  <w:style w:type="character" w:styleId="a3">
    <w:name w:val="Hyperlink"/>
    <w:uiPriority w:val="99"/>
    <w:unhideWhenUsed/>
    <w:rsid w:val="00520834"/>
    <w:rPr>
      <w:rFonts w:cs="Times New Roman"/>
      <w:color w:val="0000FF"/>
      <w:u w:val="single"/>
    </w:rPr>
  </w:style>
  <w:style w:type="paragraph" w:customStyle="1" w:styleId="select">
    <w:name w:val="select"/>
    <w:basedOn w:val="a"/>
    <w:rsid w:val="00EE33BB"/>
    <w:pPr>
      <w:spacing w:before="100" w:beforeAutospacing="1" w:after="100" w:afterAutospacing="1" w:line="240" w:lineRule="auto"/>
    </w:pPr>
    <w:rPr>
      <w:rFonts w:ascii="Arial" w:hAnsi="Arial" w:cs="Arial"/>
      <w:b/>
      <w:bCs/>
      <w:color w:val="666666"/>
      <w:sz w:val="24"/>
      <w:szCs w:val="24"/>
    </w:rPr>
  </w:style>
  <w:style w:type="paragraph" w:styleId="a4">
    <w:name w:val="Normal (Web)"/>
    <w:basedOn w:val="a"/>
    <w:uiPriority w:val="99"/>
    <w:unhideWhenUsed/>
    <w:rsid w:val="00EE33BB"/>
    <w:pPr>
      <w:spacing w:before="100" w:beforeAutospacing="1" w:after="100" w:afterAutospacing="1" w:line="240" w:lineRule="auto"/>
    </w:pPr>
    <w:rPr>
      <w:rFonts w:ascii="Times New Roman" w:hAnsi="Times New Roman"/>
      <w:color w:val="666666"/>
      <w:sz w:val="24"/>
      <w:szCs w:val="24"/>
    </w:rPr>
  </w:style>
  <w:style w:type="character" w:customStyle="1" w:styleId="select4">
    <w:name w:val="select4"/>
    <w:rsid w:val="00EE33BB"/>
    <w:rPr>
      <w:rFonts w:ascii="Arial" w:hAnsi="Arial" w:cs="Arial"/>
      <w:b/>
      <w:bCs/>
      <w:color w:val="666666"/>
    </w:rPr>
  </w:style>
  <w:style w:type="character" w:customStyle="1" w:styleId="10">
    <w:name w:val="Заголовок 1 Знак"/>
    <w:link w:val="1"/>
    <w:uiPriority w:val="9"/>
    <w:locked/>
    <w:rsid w:val="003D0A88"/>
    <w:rPr>
      <w:rFonts w:ascii="Times New Roman" w:hAnsi="Times New Roman" w:cs="Times New Roman"/>
      <w:b/>
      <w:bCs/>
      <w:i/>
      <w:iCs/>
      <w:sz w:val="22"/>
      <w:szCs w:val="22"/>
    </w:rPr>
  </w:style>
  <w:style w:type="character" w:customStyle="1" w:styleId="datepr">
    <w:name w:val="datepr"/>
    <w:rsid w:val="000B6C76"/>
    <w:rPr>
      <w:rFonts w:ascii="Times New Roman" w:hAnsi="Times New Roman" w:cs="Times New Roman"/>
    </w:rPr>
  </w:style>
  <w:style w:type="character" w:customStyle="1" w:styleId="number">
    <w:name w:val="number"/>
    <w:rsid w:val="000B6C76"/>
    <w:rPr>
      <w:rFonts w:ascii="Times New Roman" w:hAnsi="Times New Roman" w:cs="Times New Roman"/>
    </w:rPr>
  </w:style>
  <w:style w:type="character" w:styleId="a5">
    <w:name w:val="Strong"/>
    <w:uiPriority w:val="22"/>
    <w:qFormat/>
    <w:rsid w:val="00B5237C"/>
    <w:rPr>
      <w:rFonts w:cs="Times New Roman"/>
      <w:b/>
      <w:bCs/>
    </w:rPr>
  </w:style>
  <w:style w:type="character" w:styleId="a6">
    <w:name w:val="Emphasis"/>
    <w:uiPriority w:val="20"/>
    <w:qFormat/>
    <w:rsid w:val="00D9719F"/>
    <w:rPr>
      <w:rFonts w:cs="Times New Roman"/>
      <w:i/>
      <w:iCs/>
    </w:rPr>
  </w:style>
  <w:style w:type="paragraph" w:styleId="a7">
    <w:name w:val="List Paragraph"/>
    <w:basedOn w:val="a"/>
    <w:uiPriority w:val="34"/>
    <w:qFormat/>
    <w:rsid w:val="00672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84401">
      <w:marLeft w:val="0"/>
      <w:marRight w:val="0"/>
      <w:marTop w:val="0"/>
      <w:marBottom w:val="0"/>
      <w:divBdr>
        <w:top w:val="none" w:sz="0" w:space="0" w:color="auto"/>
        <w:left w:val="none" w:sz="0" w:space="0" w:color="auto"/>
        <w:bottom w:val="none" w:sz="0" w:space="0" w:color="auto"/>
        <w:right w:val="none" w:sz="0" w:space="0" w:color="auto"/>
      </w:divBdr>
    </w:div>
    <w:div w:id="1861384403">
      <w:marLeft w:val="0"/>
      <w:marRight w:val="0"/>
      <w:marTop w:val="0"/>
      <w:marBottom w:val="0"/>
      <w:divBdr>
        <w:top w:val="none" w:sz="0" w:space="0" w:color="auto"/>
        <w:left w:val="none" w:sz="0" w:space="0" w:color="auto"/>
        <w:bottom w:val="none" w:sz="0" w:space="0" w:color="auto"/>
        <w:right w:val="none" w:sz="0" w:space="0" w:color="auto"/>
      </w:divBdr>
    </w:div>
    <w:div w:id="1861384404">
      <w:marLeft w:val="0"/>
      <w:marRight w:val="0"/>
      <w:marTop w:val="0"/>
      <w:marBottom w:val="0"/>
      <w:divBdr>
        <w:top w:val="none" w:sz="0" w:space="0" w:color="auto"/>
        <w:left w:val="none" w:sz="0" w:space="0" w:color="auto"/>
        <w:bottom w:val="none" w:sz="0" w:space="0" w:color="auto"/>
        <w:right w:val="none" w:sz="0" w:space="0" w:color="auto"/>
      </w:divBdr>
    </w:div>
    <w:div w:id="1861384406">
      <w:marLeft w:val="0"/>
      <w:marRight w:val="0"/>
      <w:marTop w:val="0"/>
      <w:marBottom w:val="0"/>
      <w:divBdr>
        <w:top w:val="none" w:sz="0" w:space="0" w:color="auto"/>
        <w:left w:val="none" w:sz="0" w:space="0" w:color="auto"/>
        <w:bottom w:val="none" w:sz="0" w:space="0" w:color="auto"/>
        <w:right w:val="none" w:sz="0" w:space="0" w:color="auto"/>
      </w:divBdr>
    </w:div>
    <w:div w:id="1861384407">
      <w:marLeft w:val="0"/>
      <w:marRight w:val="0"/>
      <w:marTop w:val="0"/>
      <w:marBottom w:val="0"/>
      <w:divBdr>
        <w:top w:val="none" w:sz="0" w:space="0" w:color="auto"/>
        <w:left w:val="none" w:sz="0" w:space="0" w:color="auto"/>
        <w:bottom w:val="none" w:sz="0" w:space="0" w:color="auto"/>
        <w:right w:val="none" w:sz="0" w:space="0" w:color="auto"/>
      </w:divBdr>
    </w:div>
    <w:div w:id="1861384409">
      <w:marLeft w:val="0"/>
      <w:marRight w:val="0"/>
      <w:marTop w:val="0"/>
      <w:marBottom w:val="0"/>
      <w:divBdr>
        <w:top w:val="none" w:sz="0" w:space="0" w:color="auto"/>
        <w:left w:val="none" w:sz="0" w:space="0" w:color="auto"/>
        <w:bottom w:val="none" w:sz="0" w:space="0" w:color="auto"/>
        <w:right w:val="none" w:sz="0" w:space="0" w:color="auto"/>
      </w:divBdr>
      <w:divsChild>
        <w:div w:id="1861384405">
          <w:marLeft w:val="0"/>
          <w:marRight w:val="0"/>
          <w:marTop w:val="0"/>
          <w:marBottom w:val="0"/>
          <w:divBdr>
            <w:top w:val="none" w:sz="0" w:space="0" w:color="auto"/>
            <w:left w:val="none" w:sz="0" w:space="0" w:color="auto"/>
            <w:bottom w:val="none" w:sz="0" w:space="0" w:color="auto"/>
            <w:right w:val="none" w:sz="0" w:space="0" w:color="auto"/>
          </w:divBdr>
        </w:div>
      </w:divsChild>
    </w:div>
    <w:div w:id="1861384410">
      <w:marLeft w:val="0"/>
      <w:marRight w:val="0"/>
      <w:marTop w:val="91"/>
      <w:marBottom w:val="0"/>
      <w:divBdr>
        <w:top w:val="none" w:sz="0" w:space="0" w:color="auto"/>
        <w:left w:val="none" w:sz="0" w:space="0" w:color="auto"/>
        <w:bottom w:val="none" w:sz="0" w:space="0" w:color="auto"/>
        <w:right w:val="none" w:sz="0" w:space="0" w:color="auto"/>
      </w:divBdr>
      <w:divsChild>
        <w:div w:id="1861384402">
          <w:marLeft w:val="0"/>
          <w:marRight w:val="0"/>
          <w:marTop w:val="0"/>
          <w:marBottom w:val="0"/>
          <w:divBdr>
            <w:top w:val="none" w:sz="0" w:space="0" w:color="auto"/>
            <w:left w:val="none" w:sz="0" w:space="0" w:color="auto"/>
            <w:bottom w:val="none" w:sz="0" w:space="0" w:color="auto"/>
            <w:right w:val="none" w:sz="0" w:space="0" w:color="auto"/>
          </w:divBdr>
          <w:divsChild>
            <w:div w:id="1861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411">
      <w:marLeft w:val="0"/>
      <w:marRight w:val="0"/>
      <w:marTop w:val="0"/>
      <w:marBottom w:val="0"/>
      <w:divBdr>
        <w:top w:val="none" w:sz="0" w:space="0" w:color="auto"/>
        <w:left w:val="none" w:sz="0" w:space="0" w:color="auto"/>
        <w:bottom w:val="none" w:sz="0" w:space="0" w:color="auto"/>
        <w:right w:val="none" w:sz="0" w:space="0" w:color="auto"/>
      </w:divBdr>
      <w:divsChild>
        <w:div w:id="186138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7106</Words>
  <Characters>40509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home</Company>
  <LinksUpToDate>false</LinksUpToDate>
  <CharactersWithSpaces>47520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HomeUser</dc:creator>
  <cp:keywords/>
  <dc:description/>
  <cp:lastModifiedBy>admin</cp:lastModifiedBy>
  <cp:revision>2</cp:revision>
  <dcterms:created xsi:type="dcterms:W3CDTF">2014-03-22T05:43:00Z</dcterms:created>
  <dcterms:modified xsi:type="dcterms:W3CDTF">2014-03-22T05:43:00Z</dcterms:modified>
</cp:coreProperties>
</file>