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291670273"/>
      <w:r w:rsidRPr="006D0DF9">
        <w:rPr>
          <w:rFonts w:ascii="Times New Roman" w:hAnsi="Times New Roman"/>
          <w:b/>
          <w:sz w:val="28"/>
          <w:szCs w:val="28"/>
        </w:rPr>
        <w:t>Содержание</w:t>
      </w:r>
      <w:bookmarkEnd w:id="0"/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4B" w:rsidRPr="006D0DF9" w:rsidRDefault="005E2D7B" w:rsidP="006D0DF9">
      <w:pPr>
        <w:pStyle w:val="11"/>
        <w:tabs>
          <w:tab w:val="clear" w:pos="9345"/>
        </w:tabs>
        <w:spacing w:after="0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</w:rPr>
        <w:fldChar w:fldCharType="begin"/>
      </w:r>
      <w:r w:rsidRPr="006D0DF9">
        <w:rPr>
          <w:rFonts w:ascii="Times New Roman" w:hAnsi="Times New Roman"/>
          <w:sz w:val="28"/>
          <w:szCs w:val="28"/>
        </w:rPr>
        <w:instrText xml:space="preserve"> TOC \o "1-2" \h \z \u </w:instrText>
      </w:r>
      <w:r w:rsidRPr="006D0DF9">
        <w:rPr>
          <w:rFonts w:ascii="Times New Roman" w:hAnsi="Times New Roman"/>
          <w:sz w:val="28"/>
          <w:szCs w:val="28"/>
        </w:rPr>
        <w:fldChar w:fldCharType="separate"/>
      </w:r>
      <w:r w:rsidR="00310F4B" w:rsidRPr="009F2D36">
        <w:rPr>
          <w:rFonts w:ascii="Times New Roman" w:hAnsi="Times New Roman"/>
          <w:noProof/>
          <w:sz w:val="28"/>
          <w:szCs w:val="28"/>
        </w:rPr>
        <w:t>Введение</w:t>
      </w:r>
    </w:p>
    <w:p w:rsidR="00310F4B" w:rsidRPr="006D0DF9" w:rsidRDefault="00A53878" w:rsidP="006D0DF9">
      <w:pPr>
        <w:pStyle w:val="2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91816520" w:history="1">
        <w:r w:rsidR="00310F4B" w:rsidRPr="006D0DF9">
          <w:rPr>
            <w:rStyle w:val="ac"/>
            <w:rFonts w:ascii="Times New Roman" w:hAnsi="Times New Roman"/>
            <w:noProof/>
            <w:color w:val="auto"/>
            <w:sz w:val="28"/>
            <w:szCs w:val="28"/>
            <w:u w:val="none"/>
          </w:rPr>
          <w:t>1. Общее понятие и сущность судебной экспертизы</w:t>
        </w:r>
      </w:hyperlink>
    </w:p>
    <w:p w:rsidR="00310F4B" w:rsidRPr="006D0DF9" w:rsidRDefault="00310F4B" w:rsidP="006D0DF9">
      <w:pPr>
        <w:pStyle w:val="2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F2D36">
        <w:rPr>
          <w:rFonts w:ascii="Times New Roman" w:hAnsi="Times New Roman"/>
          <w:noProof/>
          <w:sz w:val="28"/>
          <w:szCs w:val="28"/>
        </w:rPr>
        <w:t>2. Понятие и сущность методов судебно-экспертной деятельности</w:t>
      </w:r>
    </w:p>
    <w:p w:rsidR="00310F4B" w:rsidRPr="006D0DF9" w:rsidRDefault="00A53878" w:rsidP="006D0DF9">
      <w:pPr>
        <w:pStyle w:val="2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91816522" w:history="1">
        <w:r w:rsidR="00310F4B" w:rsidRPr="006D0DF9">
          <w:rPr>
            <w:rStyle w:val="ac"/>
            <w:rFonts w:ascii="Times New Roman" w:hAnsi="Times New Roman"/>
            <w:noProof/>
            <w:color w:val="auto"/>
            <w:sz w:val="28"/>
            <w:szCs w:val="28"/>
            <w:u w:val="none"/>
          </w:rPr>
          <w:t>3. Классификация методов судебно-экспертной деятельности</w:t>
        </w:r>
      </w:hyperlink>
    </w:p>
    <w:p w:rsidR="00310F4B" w:rsidRPr="006D0DF9" w:rsidRDefault="00310F4B" w:rsidP="006D0DF9">
      <w:pPr>
        <w:pStyle w:val="2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F2D36">
        <w:rPr>
          <w:rFonts w:ascii="Times New Roman" w:hAnsi="Times New Roman"/>
          <w:noProof/>
          <w:sz w:val="28"/>
          <w:szCs w:val="28"/>
        </w:rPr>
        <w:t>4. Методы, используемые при производстве судебной экспертизы наркотических средств, психотропных веществ, их аналогов и прекурсоров, лекарственных средств, сильнодействующих и ядовитых веществ</w:t>
      </w:r>
    </w:p>
    <w:p w:rsidR="00310F4B" w:rsidRPr="006D0DF9" w:rsidRDefault="00A53878" w:rsidP="006D0DF9">
      <w:pPr>
        <w:pStyle w:val="11"/>
        <w:tabs>
          <w:tab w:val="clear" w:pos="9345"/>
        </w:tabs>
        <w:spacing w:after="0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91816524" w:history="1">
        <w:r w:rsidR="00310F4B" w:rsidRPr="006D0DF9">
          <w:rPr>
            <w:rStyle w:val="ac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10F4B" w:rsidRPr="006D0DF9" w:rsidRDefault="00310F4B" w:rsidP="006D0DF9">
      <w:pPr>
        <w:pStyle w:val="11"/>
        <w:tabs>
          <w:tab w:val="clear" w:pos="9345"/>
        </w:tabs>
        <w:spacing w:after="0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F2D36">
        <w:rPr>
          <w:rFonts w:ascii="Times New Roman" w:hAnsi="Times New Roman"/>
          <w:noProof/>
          <w:sz w:val="28"/>
          <w:szCs w:val="28"/>
        </w:rPr>
        <w:t>Список литературы</w:t>
      </w:r>
    </w:p>
    <w:p w:rsidR="00310F4B" w:rsidRPr="006D0DF9" w:rsidRDefault="00A53878" w:rsidP="006D0DF9">
      <w:pPr>
        <w:pStyle w:val="11"/>
        <w:tabs>
          <w:tab w:val="clear" w:pos="9345"/>
        </w:tabs>
        <w:spacing w:after="0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91816526" w:history="1">
        <w:r w:rsidR="00310F4B" w:rsidRPr="006D0DF9">
          <w:rPr>
            <w:rStyle w:val="ac"/>
            <w:rFonts w:ascii="Times New Roman" w:hAnsi="Times New Roman"/>
            <w:noProof/>
            <w:color w:val="auto"/>
            <w:sz w:val="28"/>
            <w:szCs w:val="28"/>
            <w:u w:val="none"/>
          </w:rPr>
          <w:t>Приложение</w:t>
        </w:r>
      </w:hyperlink>
    </w:p>
    <w:p w:rsidR="005E2D7B" w:rsidRPr="006D0DF9" w:rsidRDefault="005E2D7B" w:rsidP="006D0DF9">
      <w:pPr>
        <w:pStyle w:val="11"/>
        <w:tabs>
          <w:tab w:val="clear" w:pos="934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fldChar w:fldCharType="end"/>
      </w:r>
    </w:p>
    <w:p w:rsidR="00315AC2" w:rsidRPr="006D0DF9" w:rsidRDefault="00315AC2" w:rsidP="006D0DF9">
      <w:pPr>
        <w:pStyle w:val="11"/>
        <w:tabs>
          <w:tab w:val="clear" w:pos="934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br w:type="page"/>
      </w:r>
    </w:p>
    <w:p w:rsidR="00385C58" w:rsidRPr="006D0DF9" w:rsidRDefault="00315AC2" w:rsidP="006D0D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91816519"/>
      <w:r w:rsidRPr="006D0DF9">
        <w:rPr>
          <w:rFonts w:ascii="Times New Roman" w:hAnsi="Times New Roman"/>
          <w:color w:val="auto"/>
        </w:rPr>
        <w:t>Введение</w:t>
      </w:r>
      <w:bookmarkEnd w:id="1"/>
    </w:p>
    <w:p w:rsidR="00C10090" w:rsidRPr="006D0DF9" w:rsidRDefault="00C1009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5B" w:rsidRPr="006D0DF9" w:rsidRDefault="002E6391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Развитие науки и техники, внедрение ее в практику экспертно-криминалистических подразделений органов внутренних дел, несомненно, дает свои положительные результаты в раскрытии и расследовании преступлений. Неуклонно возрастает значение использования в уголовном процессе вещественных доказательств, заключений экспертов как важнейших объективных источников создания надежной доказательственной базы. Необходимость квалифицированного, эффективного и своевременного использования криминалистических средств и методов сегодня - неотъемлемая часть в расследовании убийств, изнасилований, грабежей, разбоев, краж, преступлений, связанных с незаконным оборотом наркотиков, и других преступлений.</w:t>
      </w:r>
    </w:p>
    <w:p w:rsidR="002E6391" w:rsidRPr="006D0DF9" w:rsidRDefault="002E6391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Говоря о проблемах методического характера, следует, прежде всего, отметить факт включения в сферу судебной экспертизы новых объектов, возникновения новых задач, которые ставит перед экспертами следственная практика, требующих разработки на основе уже имеющегося эмпирического материала соответствующих экспертных методов исследовании. И это едва ли не главная проблема в практической деятельности экспертов. Именно разработка новых методов исследования, их апробация, внедрение и сертификация является основной проблемой, над которой в настоящее время усиленно работают не только сотрудники ЭКЦ МВД России, но и ЭКП.</w:t>
      </w:r>
    </w:p>
    <w:p w:rsidR="002E6391" w:rsidRPr="006D0DF9" w:rsidRDefault="002E6391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В данной работе рассмотрены как общее понятие самой судебной экспертизы, так и понятие методов судебно-экспертных исследований, рассмотрена краткая характеристика методов</w:t>
      </w:r>
      <w:r w:rsidR="007017F0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применяемых при производстве судебной экспертизы наркотических средств, психотропных веществ, их аналогов и прекурсоров, лекарственных средств, сильнодействующих и ядовитых веществ.</w:t>
      </w:r>
    </w:p>
    <w:p w:rsidR="007017F0" w:rsidRPr="006D0DF9" w:rsidRDefault="002E6391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Цель работы заключается в рассмотрении понятий и классификации методов по принципу общности и субординации, что касается конкретно судебно-экспертной практики.</w:t>
      </w:r>
      <w:r w:rsidR="008A4E1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7F0" w:rsidRPr="006D0DF9">
        <w:rPr>
          <w:rFonts w:ascii="Times New Roman" w:hAnsi="Times New Roman"/>
          <w:sz w:val="28"/>
          <w:szCs w:val="28"/>
        </w:rPr>
        <w:t>Для достижения этой цели решались следующие задачи:</w:t>
      </w:r>
    </w:p>
    <w:p w:rsidR="007017F0" w:rsidRPr="006D0DF9" w:rsidRDefault="007017F0" w:rsidP="006D0DF9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исследовано общее понятие и сущность судебной экспертизы;</w:t>
      </w:r>
    </w:p>
    <w:p w:rsidR="007017F0" w:rsidRPr="006D0DF9" w:rsidRDefault="00A53878" w:rsidP="006D0DF9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_Toc291792260" w:history="1">
        <w:r w:rsidR="007017F0" w:rsidRPr="006D0DF9">
          <w:rPr>
            <w:rFonts w:ascii="Times New Roman" w:hAnsi="Times New Roman"/>
            <w:sz w:val="28"/>
            <w:szCs w:val="28"/>
            <w:lang w:eastAsia="ru-RU"/>
          </w:rPr>
          <w:t>рассмотрены понятие и сущность методов судебно-экспертной деятельности</w:t>
        </w:r>
      </w:hyperlink>
      <w:r w:rsidR="007017F0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017F0" w:rsidRPr="006D0DF9" w:rsidRDefault="007017F0" w:rsidP="006D0DF9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изучена классификация методов судебно-экспертной деятельности; </w:t>
      </w:r>
    </w:p>
    <w:p w:rsidR="00385C58" w:rsidRPr="006D0DF9" w:rsidRDefault="00A53878" w:rsidP="006D0DF9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_Toc291792262" w:history="1">
        <w:r w:rsidR="007017F0" w:rsidRPr="006D0DF9">
          <w:rPr>
            <w:rFonts w:ascii="Times New Roman" w:hAnsi="Times New Roman"/>
            <w:sz w:val="28"/>
            <w:szCs w:val="28"/>
            <w:lang w:eastAsia="ru-RU"/>
          </w:rPr>
          <w:t>проанализированы методы, используемые при производстве судебной экспертизы наркотических средств, психотропных веществ, их аналогов и прекурсоров, лекарственных средств, сильнодействующих и ядовитых веществ</w:t>
        </w:r>
      </w:hyperlink>
      <w:r w:rsidR="007017F0"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6D0DF9" w:rsidRDefault="006D0DF9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5AC2" w:rsidRPr="006D0DF9" w:rsidRDefault="00315AC2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0DF9">
        <w:rPr>
          <w:rFonts w:ascii="Times New Roman" w:hAnsi="Times New Roman"/>
          <w:color w:val="auto"/>
          <w:sz w:val="28"/>
          <w:szCs w:val="28"/>
        </w:rPr>
        <w:br w:type="page"/>
      </w:r>
      <w:bookmarkStart w:id="2" w:name="_Toc291816520"/>
      <w:r w:rsidR="005B3DF1" w:rsidRPr="006D0DF9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6D0DF9">
        <w:rPr>
          <w:rFonts w:ascii="Times New Roman" w:hAnsi="Times New Roman"/>
          <w:color w:val="auto"/>
          <w:sz w:val="28"/>
          <w:szCs w:val="28"/>
        </w:rPr>
        <w:t>Общее понятие</w:t>
      </w:r>
      <w:r w:rsidR="005970D0" w:rsidRPr="006D0DF9">
        <w:rPr>
          <w:rFonts w:ascii="Times New Roman" w:hAnsi="Times New Roman"/>
          <w:color w:val="auto"/>
          <w:sz w:val="28"/>
          <w:szCs w:val="28"/>
        </w:rPr>
        <w:t xml:space="preserve"> и сущность</w:t>
      </w:r>
      <w:r w:rsidRPr="006D0DF9">
        <w:rPr>
          <w:rFonts w:ascii="Times New Roman" w:hAnsi="Times New Roman"/>
          <w:color w:val="auto"/>
          <w:sz w:val="28"/>
          <w:szCs w:val="28"/>
        </w:rPr>
        <w:t xml:space="preserve"> судебной экспертизы</w:t>
      </w:r>
      <w:bookmarkEnd w:id="2"/>
    </w:p>
    <w:p w:rsidR="00C10090" w:rsidRPr="006D0DF9" w:rsidRDefault="00C1009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155" w:rsidRPr="006D0DF9" w:rsidRDefault="006B702A" w:rsidP="006D0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Су</w:t>
      </w:r>
      <w:r w:rsidR="00EA48A7" w:rsidRPr="006D0DF9">
        <w:rPr>
          <w:rFonts w:ascii="Times New Roman" w:hAnsi="Times New Roman"/>
          <w:sz w:val="28"/>
          <w:szCs w:val="28"/>
        </w:rPr>
        <w:t xml:space="preserve">дебная экспертиза – </w:t>
      </w:r>
      <w:r w:rsidR="00AD36D2" w:rsidRPr="006D0DF9">
        <w:rPr>
          <w:rFonts w:ascii="Times New Roman" w:hAnsi="Times New Roman"/>
          <w:bCs/>
          <w:sz w:val="28"/>
          <w:szCs w:val="28"/>
          <w:lang w:eastAsia="ru-RU"/>
        </w:rPr>
        <w:t>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дознание, следователем, в целях установления обстоятельств, подлежащих доказыванию по конкретному делу.</w:t>
      </w:r>
      <w:r w:rsidR="005B3DF1" w:rsidRPr="006D0DF9">
        <w:rPr>
          <w:rStyle w:val="af"/>
          <w:rFonts w:ascii="Times New Roman" w:hAnsi="Times New Roman"/>
          <w:sz w:val="28"/>
          <w:szCs w:val="28"/>
        </w:rPr>
        <w:footnoteReference w:id="1"/>
      </w:r>
      <w:r w:rsidR="00EA48A7" w:rsidRPr="006D0DF9">
        <w:rPr>
          <w:rFonts w:ascii="Times New Roman" w:hAnsi="Times New Roman"/>
          <w:sz w:val="28"/>
          <w:szCs w:val="28"/>
        </w:rPr>
        <w:t>.</w:t>
      </w:r>
    </w:p>
    <w:p w:rsidR="00731320" w:rsidRPr="006D0DF9" w:rsidRDefault="005970D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Сущностью судебной экспертизы является представление на основе анализа представляемых материальных объектов и различных документов фактических данных, имеющих значение для правильного рассмотрения и разрешения дела</w:t>
      </w:r>
      <w:r w:rsidR="005B3DF1" w:rsidRPr="006D0DF9">
        <w:rPr>
          <w:rStyle w:val="af"/>
          <w:rFonts w:ascii="Times New Roman" w:hAnsi="Times New Roman"/>
          <w:sz w:val="28"/>
          <w:szCs w:val="28"/>
        </w:rPr>
        <w:footnoteReference w:id="2"/>
      </w:r>
      <w:r w:rsidRPr="006D0DF9">
        <w:rPr>
          <w:rFonts w:ascii="Times New Roman" w:hAnsi="Times New Roman"/>
          <w:sz w:val="28"/>
          <w:szCs w:val="28"/>
        </w:rPr>
        <w:t>.</w:t>
      </w:r>
    </w:p>
    <w:p w:rsidR="002C1E74" w:rsidRPr="006D0DF9" w:rsidRDefault="005970D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Исследование и анализ вещественных доказательств осуществляется экспертом, сведущим лицом на основе специальных знаний в различных областях науки, техники или ремесла.</w:t>
      </w:r>
    </w:p>
    <w:p w:rsidR="005970D0" w:rsidRPr="006D0DF9" w:rsidRDefault="005970D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 xml:space="preserve">Назначение судебных экспертиз регламентируется </w:t>
      </w:r>
      <w:r w:rsidR="006B702A" w:rsidRPr="006D0DF9">
        <w:rPr>
          <w:rFonts w:ascii="Times New Roman" w:hAnsi="Times New Roman"/>
          <w:sz w:val="28"/>
          <w:szCs w:val="28"/>
        </w:rPr>
        <w:t>федеральными законами</w:t>
      </w:r>
      <w:r w:rsidRPr="006D0DF9">
        <w:rPr>
          <w:rFonts w:ascii="Times New Roman" w:hAnsi="Times New Roman"/>
          <w:sz w:val="28"/>
          <w:szCs w:val="28"/>
        </w:rPr>
        <w:t xml:space="preserve"> РФ, такими как К</w:t>
      </w:r>
      <w:r w:rsidR="006B702A" w:rsidRPr="006D0DF9">
        <w:rPr>
          <w:rFonts w:ascii="Times New Roman" w:hAnsi="Times New Roman"/>
          <w:sz w:val="28"/>
          <w:szCs w:val="28"/>
        </w:rPr>
        <w:t xml:space="preserve">онституция </w:t>
      </w:r>
      <w:r w:rsidRPr="006D0DF9">
        <w:rPr>
          <w:rFonts w:ascii="Times New Roman" w:hAnsi="Times New Roman"/>
          <w:sz w:val="28"/>
          <w:szCs w:val="28"/>
        </w:rPr>
        <w:t>РФ</w:t>
      </w:r>
      <w:r w:rsidR="005B3DF1" w:rsidRPr="006D0DF9">
        <w:rPr>
          <w:rStyle w:val="af"/>
          <w:rFonts w:ascii="Times New Roman" w:hAnsi="Times New Roman"/>
          <w:sz w:val="28"/>
          <w:szCs w:val="28"/>
        </w:rPr>
        <w:footnoteReference w:id="3"/>
      </w:r>
      <w:r w:rsidRPr="006D0DF9">
        <w:rPr>
          <w:rFonts w:ascii="Times New Roman" w:hAnsi="Times New Roman"/>
          <w:sz w:val="28"/>
          <w:szCs w:val="28"/>
        </w:rPr>
        <w:t xml:space="preserve">, </w:t>
      </w:r>
      <w:r w:rsidR="006B702A" w:rsidRPr="006D0DF9">
        <w:rPr>
          <w:rFonts w:ascii="Times New Roman" w:hAnsi="Times New Roman"/>
          <w:sz w:val="28"/>
          <w:szCs w:val="28"/>
        </w:rPr>
        <w:t>уголовно-процессуальный кодекс РФ, гражданско-процессуальный кодекс РФ</w:t>
      </w:r>
      <w:r w:rsidRPr="006D0DF9">
        <w:rPr>
          <w:rFonts w:ascii="Times New Roman" w:hAnsi="Times New Roman"/>
          <w:sz w:val="28"/>
          <w:szCs w:val="28"/>
        </w:rPr>
        <w:t xml:space="preserve">, </w:t>
      </w:r>
      <w:r w:rsidR="006B702A" w:rsidRPr="006D0DF9">
        <w:rPr>
          <w:rFonts w:ascii="Times New Roman" w:hAnsi="Times New Roman"/>
          <w:sz w:val="28"/>
          <w:szCs w:val="28"/>
        </w:rPr>
        <w:t>арбитражно-процессуальный кодекс РФ, к</w:t>
      </w:r>
      <w:r w:rsidRPr="006D0DF9">
        <w:rPr>
          <w:rFonts w:ascii="Times New Roman" w:hAnsi="Times New Roman"/>
          <w:sz w:val="28"/>
          <w:szCs w:val="28"/>
        </w:rPr>
        <w:t>о</w:t>
      </w:r>
      <w:r w:rsidR="006B702A" w:rsidRPr="006D0DF9">
        <w:rPr>
          <w:rFonts w:ascii="Times New Roman" w:hAnsi="Times New Roman"/>
          <w:sz w:val="28"/>
          <w:szCs w:val="28"/>
        </w:rPr>
        <w:t>декс об административных правонарушениях РФ</w:t>
      </w:r>
      <w:r w:rsidRPr="006D0DF9">
        <w:rPr>
          <w:rFonts w:ascii="Times New Roman" w:hAnsi="Times New Roman"/>
          <w:sz w:val="28"/>
          <w:szCs w:val="28"/>
        </w:rPr>
        <w:t xml:space="preserve">, </w:t>
      </w:r>
      <w:r w:rsidR="006B702A" w:rsidRPr="006D0DF9">
        <w:rPr>
          <w:rFonts w:ascii="Times New Roman" w:hAnsi="Times New Roman"/>
          <w:sz w:val="28"/>
          <w:szCs w:val="28"/>
        </w:rPr>
        <w:t xml:space="preserve">ФЗ </w:t>
      </w:r>
      <w:r w:rsidRPr="006D0DF9">
        <w:rPr>
          <w:rFonts w:ascii="Times New Roman" w:hAnsi="Times New Roman"/>
          <w:sz w:val="28"/>
          <w:szCs w:val="28"/>
        </w:rPr>
        <w:t>«</w:t>
      </w:r>
      <w:r w:rsidR="005B3DF1" w:rsidRPr="006D0DF9">
        <w:rPr>
          <w:rFonts w:ascii="Times New Roman" w:hAnsi="Times New Roman"/>
          <w:sz w:val="28"/>
          <w:szCs w:val="28"/>
        </w:rPr>
        <w:t xml:space="preserve">О </w:t>
      </w:r>
      <w:r w:rsidR="006B702A" w:rsidRPr="006D0DF9">
        <w:rPr>
          <w:rFonts w:ascii="Times New Roman" w:hAnsi="Times New Roman"/>
          <w:sz w:val="28"/>
          <w:szCs w:val="28"/>
        </w:rPr>
        <w:t>государственной судебно-экспертной деятельности</w:t>
      </w:r>
      <w:r w:rsidR="005B3DF1" w:rsidRPr="006D0DF9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6D0DF9">
        <w:rPr>
          <w:rFonts w:ascii="Times New Roman" w:hAnsi="Times New Roman"/>
          <w:sz w:val="28"/>
          <w:szCs w:val="28"/>
        </w:rPr>
        <w:t>» и др.</w:t>
      </w:r>
    </w:p>
    <w:p w:rsidR="005970D0" w:rsidRPr="006D0DF9" w:rsidRDefault="005970D0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 xml:space="preserve">Судебная экспертиза имеет свою теорию и методологию. </w:t>
      </w:r>
      <w:r w:rsidR="00731320" w:rsidRPr="006D0DF9">
        <w:rPr>
          <w:rFonts w:ascii="Times New Roman" w:hAnsi="Times New Roman"/>
          <w:sz w:val="28"/>
          <w:szCs w:val="28"/>
        </w:rPr>
        <w:t>Причем постоянно формируются новые частные теории, создаются новые роды (виды) экспертиз. Для исследования объектов разрабатываются методики, содержащие системы научно обоснованных методов, приемов и технических средств.</w:t>
      </w:r>
    </w:p>
    <w:p w:rsidR="006D0DF9" w:rsidRDefault="006D0DF9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5AC2" w:rsidRPr="006D0DF9" w:rsidRDefault="00613B68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291816521"/>
      <w:r w:rsidRPr="006D0DF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315AC2" w:rsidRPr="006D0DF9">
        <w:rPr>
          <w:rFonts w:ascii="Times New Roman" w:hAnsi="Times New Roman"/>
          <w:color w:val="auto"/>
          <w:sz w:val="28"/>
          <w:szCs w:val="28"/>
        </w:rPr>
        <w:t>Понятие и сущность методов судебно-экспертной деятельности</w:t>
      </w:r>
      <w:bookmarkEnd w:id="3"/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Существует несколько формулировок понимания метода судебной экспертизы. Некоторые ученые рассматривают его как способ познания действительности, изучения явлений природы и общественной жизни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4"/>
      </w:r>
      <w:r w:rsidRPr="006D0DF9">
        <w:rPr>
          <w:rFonts w:ascii="Times New Roman" w:hAnsi="Times New Roman"/>
          <w:sz w:val="28"/>
          <w:szCs w:val="28"/>
          <w:lang w:eastAsia="ru-RU"/>
        </w:rPr>
        <w:t>, другие как с</w:t>
      </w:r>
      <w:r w:rsidRPr="006D0DF9">
        <w:rPr>
          <w:rFonts w:ascii="Times New Roman" w:hAnsi="Times New Roman"/>
          <w:sz w:val="28"/>
          <w:szCs w:val="28"/>
        </w:rPr>
        <w:t>пособ познания общей теорией</w:t>
      </w:r>
      <w:r w:rsidR="00A56866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судебной экспертизы</w:t>
      </w:r>
      <w:r w:rsidR="00A56866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своего предмета; способ или прием выполнения судебно-экспертного исследования.</w:t>
      </w:r>
      <w:r w:rsidRPr="006D0DF9">
        <w:rPr>
          <w:rStyle w:val="af"/>
          <w:rFonts w:ascii="Times New Roman" w:hAnsi="Times New Roman"/>
          <w:sz w:val="28"/>
          <w:szCs w:val="28"/>
        </w:rPr>
        <w:footnoteReference w:id="5"/>
      </w:r>
      <w:r w:rsidR="00613B68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этом же источнике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дается подробное определение метода судебной экспертизы. “Метод экспертизы (экспертного исследования) - система логических и (или) инструментальных операций (способов, приемов) получения данных для решения вопроса, поставленного перед экспертом. Операции, образующие метод, представляют собой практическое применение знаний закономерностей объективной действительности для получения новых знаний”.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Наука состоит из системы знаний и с каждым годом она становится все более разветвленной, в связи с этим растет и количество методов исследования. Это объясняется тем, что действительность нашего мира, каждое явление в жизни требует различных подходов для их изучения. И потому как наши познания и техническая база постоянно увеличиваются, то и количество методов непрерывно возрастает.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Каждый метод, используемый при производстве судебной экспертизы</w:t>
      </w:r>
      <w:r w:rsidR="00A56866" w:rsidRPr="006D0DF9">
        <w:rPr>
          <w:rFonts w:ascii="Times New Roman" w:hAnsi="Times New Roman"/>
          <w:sz w:val="28"/>
          <w:szCs w:val="28"/>
        </w:rPr>
        <w:t>,</w:t>
      </w:r>
      <w:r w:rsidRPr="006D0DF9">
        <w:rPr>
          <w:rFonts w:ascii="Times New Roman" w:hAnsi="Times New Roman"/>
          <w:sz w:val="28"/>
          <w:szCs w:val="28"/>
        </w:rPr>
        <w:t xml:space="preserve"> имеет свои особенности и специфику, определяемые задачами и целями конкретной экспертизы. Так, например, субъектом применения экспертиз является судебный эксперт, предметами воздействия будут объекты экспертного исследования, условия реализации методов определяются уста</w:t>
      </w:r>
      <w:r w:rsidR="00C219B9" w:rsidRPr="006D0DF9">
        <w:rPr>
          <w:rFonts w:ascii="Times New Roman" w:hAnsi="Times New Roman"/>
          <w:sz w:val="28"/>
          <w:szCs w:val="28"/>
        </w:rPr>
        <w:t>новленной законодательством про</w:t>
      </w:r>
      <w:r w:rsidRPr="006D0DF9">
        <w:rPr>
          <w:rFonts w:ascii="Times New Roman" w:hAnsi="Times New Roman"/>
          <w:sz w:val="28"/>
          <w:szCs w:val="28"/>
        </w:rPr>
        <w:t>цедурой производства судебной экспертизы, а средствами, при помощи которых эти методы претворяются в действие, становятся приборы</w:t>
      </w:r>
      <w:r w:rsidR="00613B68" w:rsidRPr="006D0DF9">
        <w:rPr>
          <w:rFonts w:ascii="Times New Roman" w:hAnsi="Times New Roman"/>
          <w:sz w:val="28"/>
          <w:szCs w:val="28"/>
        </w:rPr>
        <w:t xml:space="preserve"> и другие средства,</w:t>
      </w:r>
      <w:r w:rsidRPr="006D0DF9">
        <w:rPr>
          <w:rFonts w:ascii="Times New Roman" w:hAnsi="Times New Roman"/>
          <w:sz w:val="28"/>
          <w:szCs w:val="28"/>
        </w:rPr>
        <w:t xml:space="preserve"> допустимые к использованию при производств</w:t>
      </w:r>
      <w:r w:rsidR="00C219B9" w:rsidRPr="006D0DF9">
        <w:rPr>
          <w:rFonts w:ascii="Times New Roman" w:hAnsi="Times New Roman"/>
          <w:sz w:val="28"/>
          <w:szCs w:val="28"/>
        </w:rPr>
        <w:t>е</w:t>
      </w:r>
      <w:r w:rsidRPr="006D0DF9">
        <w:rPr>
          <w:rFonts w:ascii="Times New Roman" w:hAnsi="Times New Roman"/>
          <w:sz w:val="28"/>
          <w:szCs w:val="28"/>
        </w:rPr>
        <w:t xml:space="preserve"> судебной экспертизы.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Таким образом, методы, применяемые судебными экспертами, образуют целостную систему, направленную на достижение целей и разрешение задач судебно-экспертного исследования и, в конечном счете, на установление истины по делу.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Для практического применения метода имеет большое значение и научная обоснованность, то есть эксперт должен стремиться к получению достоверных результатов. Кроме этого методы экспертизы в судебно-экспертной деятельности должны отвечать требованиям допустимости. То есть соответствовать принципам процесса установления истины, а также безопасностью проведения исследования. К тому же методы не должны противоречить требованиям этичности и законности, так как они используются в сфере судопроизводства.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Эксперт при производстве экспертизы 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должен стремиться к применению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те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метод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ов</w:t>
      </w:r>
      <w:r w:rsidRPr="006D0DF9">
        <w:rPr>
          <w:rFonts w:ascii="Times New Roman" w:hAnsi="Times New Roman"/>
          <w:sz w:val="28"/>
          <w:szCs w:val="28"/>
          <w:lang w:eastAsia="ru-RU"/>
        </w:rPr>
        <w:t>, которые позволяют сохранить объект исследования в том виде и состоянии, в котором он поступил на экспертизу. Если тако</w:t>
      </w:r>
      <w:r w:rsidR="00E74BC1" w:rsidRPr="006D0DF9">
        <w:rPr>
          <w:rFonts w:ascii="Times New Roman" w:hAnsi="Times New Roman"/>
          <w:sz w:val="28"/>
          <w:szCs w:val="28"/>
          <w:lang w:eastAsia="ru-RU"/>
        </w:rPr>
        <w:t>й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возможно</w:t>
      </w:r>
      <w:r w:rsidR="00E74BC1" w:rsidRPr="006D0DF9">
        <w:rPr>
          <w:rFonts w:ascii="Times New Roman" w:hAnsi="Times New Roman"/>
          <w:sz w:val="28"/>
          <w:szCs w:val="28"/>
          <w:lang w:eastAsia="ru-RU"/>
        </w:rPr>
        <w:t>сти не предоставляется</w:t>
      </w:r>
      <w:r w:rsidRPr="006D0DF9">
        <w:rPr>
          <w:rFonts w:ascii="Times New Roman" w:hAnsi="Times New Roman"/>
          <w:sz w:val="28"/>
          <w:szCs w:val="28"/>
          <w:lang w:eastAsia="ru-RU"/>
        </w:rPr>
        <w:t>, то можно провести разрушающее объект исследование,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 xml:space="preserve"> или исследование, требующее некоторой части исследуемого материала,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предварительно согласовав это со следователем или судом назначившим экспертизу.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Законом регулируется и срок производства экспертиз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ы</w:t>
      </w:r>
      <w:r w:rsidRPr="006D0DF9">
        <w:rPr>
          <w:rFonts w:ascii="Times New Roman" w:hAnsi="Times New Roman"/>
          <w:sz w:val="28"/>
          <w:szCs w:val="28"/>
          <w:lang w:eastAsia="ru-RU"/>
        </w:rPr>
        <w:t>, в соответствии с которым должен выбираться и метод, применяемый при исследовании объектов и дач</w:t>
      </w:r>
      <w:r w:rsidR="00613B68" w:rsidRPr="006D0DF9">
        <w:rPr>
          <w:rFonts w:ascii="Times New Roman" w:hAnsi="Times New Roman"/>
          <w:sz w:val="28"/>
          <w:szCs w:val="28"/>
          <w:lang w:eastAsia="ru-RU"/>
        </w:rPr>
        <w:t>е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экспертного заключения</w:t>
      </w:r>
      <w:r w:rsidR="00E74BC1"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6"/>
      </w:r>
      <w:r w:rsidRPr="006D0DF9">
        <w:rPr>
          <w:rFonts w:ascii="Times New Roman" w:hAnsi="Times New Roman"/>
          <w:sz w:val="28"/>
          <w:szCs w:val="28"/>
          <w:lang w:eastAsia="ru-RU"/>
        </w:rPr>
        <w:t>. Поэтому все средства и затраченные силы должны сопоставляться с конечным результатом, целью, достигаемой экспертом при использовании определенного метода.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DF9">
        <w:rPr>
          <w:rFonts w:ascii="Times New Roman" w:hAnsi="Times New Roman"/>
          <w:sz w:val="28"/>
          <w:szCs w:val="28"/>
          <w:lang w:eastAsia="ru-RU"/>
        </w:rPr>
        <w:t>Результаты применения методов должны быть очевидны и наглядны для всех участников судопроизводства.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При рассмотрении понятия методов судебных экспертиз следует осветить вопрос об источниках их формирования.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7"/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После апробации и адаптации базовые методы, такие как химические, физические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физико-химические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и биологические методы исследования, которые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разработаны и </w:t>
      </w:r>
      <w:r w:rsidRPr="006D0DF9">
        <w:rPr>
          <w:rFonts w:ascii="Times New Roman" w:hAnsi="Times New Roman"/>
          <w:sz w:val="28"/>
          <w:szCs w:val="28"/>
          <w:lang w:eastAsia="ru-RU"/>
        </w:rPr>
        <w:t>применяются в соответствующих науках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могут служить базовыми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для производства одного или нескольких видов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судебных </w:t>
      </w:r>
      <w:r w:rsidRPr="006D0DF9">
        <w:rPr>
          <w:rFonts w:ascii="Times New Roman" w:hAnsi="Times New Roman"/>
          <w:sz w:val="28"/>
          <w:szCs w:val="28"/>
          <w:lang w:eastAsia="ru-RU"/>
        </w:rPr>
        <w:t>экспертиз.</w:t>
      </w:r>
    </w:p>
    <w:p w:rsidR="005E2D7B" w:rsidRPr="006D0DF9" w:rsidRDefault="005E2D7B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 производстве экспертиз, как комиссионных, так и комплексных, могут быть использованы различные методы каждым из экспертов. Если же эксперт проводит экспертизу единолично, то он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в рамках своей компетенции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и самостоятельно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применять комплекс методов из разных областей знания.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То есть,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даже тогда, когда экспертиза проводится единолично, эксперт может применить комплекс дополняющих друг друга методов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6D0DF9">
        <w:rPr>
          <w:rFonts w:ascii="Times New Roman" w:hAnsi="Times New Roman"/>
          <w:sz w:val="28"/>
          <w:szCs w:val="28"/>
          <w:lang w:eastAsia="ru-RU"/>
        </w:rPr>
        <w:t>одной или разных областей знания.</w:t>
      </w:r>
    </w:p>
    <w:p w:rsidR="002222CC" w:rsidRPr="006D0DF9" w:rsidRDefault="002222CC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AC2" w:rsidRPr="006D0DF9" w:rsidRDefault="00EB4D89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_Toc291816522"/>
      <w:r w:rsidRPr="006D0DF9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315AC2" w:rsidRPr="006D0DF9">
        <w:rPr>
          <w:rFonts w:ascii="Times New Roman" w:hAnsi="Times New Roman"/>
          <w:color w:val="auto"/>
          <w:sz w:val="28"/>
          <w:szCs w:val="28"/>
        </w:rPr>
        <w:t>Классификация методов судебно-экспертной деятельности</w:t>
      </w:r>
      <w:bookmarkEnd w:id="4"/>
    </w:p>
    <w:p w:rsidR="002222CC" w:rsidRPr="006D0DF9" w:rsidRDefault="002222CC" w:rsidP="006D0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222CC" w:rsidRPr="006D0DF9" w:rsidRDefault="000D6435" w:rsidP="006D0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Классифицировать методы можно по различным основаниям. </w:t>
      </w:r>
      <w:r w:rsidR="002222CC" w:rsidRPr="006D0DF9">
        <w:rPr>
          <w:rFonts w:ascii="Times New Roman" w:hAnsi="Times New Roman"/>
          <w:sz w:val="28"/>
          <w:szCs w:val="28"/>
        </w:rPr>
        <w:t xml:space="preserve">Многие эксперты разрабатывают свои приемы изучения объектов исследования, </w:t>
      </w:r>
      <w:r w:rsidR="00EB4D89" w:rsidRPr="006D0DF9">
        <w:rPr>
          <w:rFonts w:ascii="Times New Roman" w:hAnsi="Times New Roman"/>
          <w:sz w:val="28"/>
          <w:szCs w:val="28"/>
        </w:rPr>
        <w:t xml:space="preserve">основываясь на научных разработках </w:t>
      </w:r>
      <w:r w:rsidR="002222CC" w:rsidRPr="006D0DF9">
        <w:rPr>
          <w:rFonts w:ascii="Times New Roman" w:hAnsi="Times New Roman"/>
          <w:sz w:val="28"/>
          <w:szCs w:val="28"/>
        </w:rPr>
        <w:t>опытным путем решают практические задачи, выявляют характер и свойства объектов конкретных экспертиз.</w:t>
      </w:r>
    </w:p>
    <w:p w:rsidR="002222CC" w:rsidRPr="006D0DF9" w:rsidRDefault="002222CC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По своей природе методы исследования условно подразделяются на методы, применяемые в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различных </w:t>
      </w:r>
      <w:r w:rsidRPr="006D0DF9">
        <w:rPr>
          <w:rFonts w:ascii="Times New Roman" w:hAnsi="Times New Roman"/>
          <w:sz w:val="28"/>
          <w:szCs w:val="28"/>
          <w:lang w:eastAsia="ru-RU"/>
        </w:rPr>
        <w:t>наук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ах,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методы, применяемые в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только в судебно-</w:t>
      </w:r>
      <w:r w:rsidRPr="006D0DF9">
        <w:rPr>
          <w:rFonts w:ascii="Times New Roman" w:hAnsi="Times New Roman"/>
          <w:sz w:val="28"/>
          <w:szCs w:val="28"/>
          <w:lang w:eastAsia="ru-RU"/>
        </w:rPr>
        <w:t>экспертной деятельности. Релятивность такого деления объясняется тем, что используемые в экспертной практике методы основываются на достижениях науки и техники и имеют научный характер.</w:t>
      </w:r>
    </w:p>
    <w:p w:rsidR="00975777" w:rsidRPr="006D0DF9" w:rsidRDefault="00975777" w:rsidP="006D0DF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D0DF9">
        <w:rPr>
          <w:rFonts w:ascii="Times New Roman" w:hAnsi="Times New Roman"/>
          <w:bCs/>
          <w:iCs/>
          <w:sz w:val="28"/>
          <w:szCs w:val="28"/>
          <w:lang w:eastAsia="ru-RU"/>
        </w:rPr>
        <w:t>Многие авторы классифици</w:t>
      </w:r>
      <w:r w:rsidR="00BA0696" w:rsidRPr="006D0DF9">
        <w:rPr>
          <w:rFonts w:ascii="Times New Roman" w:hAnsi="Times New Roman"/>
          <w:bCs/>
          <w:iCs/>
          <w:sz w:val="28"/>
          <w:szCs w:val="28"/>
          <w:lang w:eastAsia="ru-RU"/>
        </w:rPr>
        <w:t>руют мет</w:t>
      </w:r>
      <w:r w:rsidR="00EB4D89" w:rsidRPr="006D0DF9">
        <w:rPr>
          <w:rFonts w:ascii="Times New Roman" w:hAnsi="Times New Roman"/>
          <w:bCs/>
          <w:iCs/>
          <w:sz w:val="28"/>
          <w:szCs w:val="28"/>
          <w:lang w:eastAsia="ru-RU"/>
        </w:rPr>
        <w:t>оды</w:t>
      </w:r>
      <w:r w:rsidRPr="006D0D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 точки зрения общности и субординации, которая и рассмотрена в данной работе.</w:t>
      </w:r>
    </w:p>
    <w:p w:rsidR="002222CC" w:rsidRPr="006D0DF9" w:rsidRDefault="002222CC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По мнению </w:t>
      </w:r>
      <w:r w:rsidR="00975777" w:rsidRPr="006D0DF9">
        <w:rPr>
          <w:rFonts w:ascii="Times New Roman" w:hAnsi="Times New Roman"/>
          <w:sz w:val="28"/>
          <w:szCs w:val="28"/>
          <w:lang w:eastAsia="ru-RU"/>
        </w:rPr>
        <w:t>Н.П. Майлис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система методов общей теории судебной экспертизы близка к системе методов криминалистики. Эта система включает:</w:t>
      </w:r>
    </w:p>
    <w:p w:rsidR="002222CC" w:rsidRPr="006D0DF9" w:rsidRDefault="002222CC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1) общенаучные методы;</w:t>
      </w:r>
    </w:p>
    <w:p w:rsidR="002222CC" w:rsidRPr="006D0DF9" w:rsidRDefault="00975777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2</w:t>
      </w:r>
      <w:r w:rsidR="002222CC" w:rsidRPr="006D0DF9">
        <w:rPr>
          <w:rFonts w:ascii="Times New Roman" w:hAnsi="Times New Roman"/>
          <w:sz w:val="28"/>
          <w:szCs w:val="28"/>
          <w:lang w:eastAsia="ru-RU"/>
        </w:rPr>
        <w:t>) специальные методы.</w:t>
      </w:r>
      <w:r w:rsidR="002222CC" w:rsidRPr="006D0DF9">
        <w:rPr>
          <w:rStyle w:val="af"/>
          <w:rFonts w:ascii="Times New Roman" w:hAnsi="Times New Roman"/>
          <w:sz w:val="28"/>
          <w:szCs w:val="28"/>
        </w:rPr>
        <w:footnoteReference w:id="8"/>
      </w:r>
    </w:p>
    <w:p w:rsidR="002222CC" w:rsidRPr="006D0DF9" w:rsidRDefault="002222CC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По классификации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, используемой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Е.Р.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 </w:t>
      </w:r>
      <w:r w:rsidRPr="006D0DF9">
        <w:rPr>
          <w:rFonts w:ascii="Times New Roman" w:hAnsi="Times New Roman"/>
          <w:sz w:val="28"/>
          <w:szCs w:val="28"/>
          <w:lang w:eastAsia="ru-RU"/>
        </w:rPr>
        <w:t>Росси</w:t>
      </w:r>
      <w:r w:rsidR="00BA0696" w:rsidRPr="006D0DF9">
        <w:rPr>
          <w:rFonts w:ascii="Times New Roman" w:hAnsi="Times New Roman"/>
          <w:sz w:val="28"/>
          <w:szCs w:val="28"/>
          <w:lang w:eastAsia="ru-RU"/>
        </w:rPr>
        <w:t>н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ской, система представлена следующим образом: общенаучные методы в их экспертной реализации, </w:t>
      </w:r>
      <w:r w:rsidR="00975777" w:rsidRPr="006D0DF9">
        <w:rPr>
          <w:rFonts w:ascii="Times New Roman" w:hAnsi="Times New Roman"/>
          <w:sz w:val="28"/>
          <w:szCs w:val="28"/>
          <w:lang w:eastAsia="ru-RU"/>
        </w:rPr>
        <w:t>специальные методы частных наук</w:t>
      </w:r>
      <w:r w:rsidRPr="006D0DF9">
        <w:rPr>
          <w:rFonts w:ascii="Times New Roman" w:hAnsi="Times New Roman"/>
          <w:sz w:val="28"/>
          <w:szCs w:val="28"/>
          <w:lang w:eastAsia="ru-RU"/>
        </w:rPr>
        <w:t>.</w:t>
      </w:r>
      <w:r w:rsidR="008759FE"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9"/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Представляется важным, что 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автор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>ов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придерживаются деления методов на методы науки и методы практической экспертной деятельности.</w:t>
      </w:r>
    </w:p>
    <w:p w:rsidR="000D6435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D0D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Рассмотрим подробнее каждую из </w:t>
      </w:r>
      <w:r w:rsidR="00EB4D89" w:rsidRPr="006D0D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этих двух </w:t>
      </w:r>
      <w:r w:rsidRPr="006D0DF9">
        <w:rPr>
          <w:rFonts w:ascii="Times New Roman" w:hAnsi="Times New Roman"/>
          <w:bCs/>
          <w:iCs/>
          <w:sz w:val="28"/>
          <w:szCs w:val="28"/>
          <w:lang w:eastAsia="ru-RU"/>
        </w:rPr>
        <w:t>групп методов.</w:t>
      </w:r>
    </w:p>
    <w:p w:rsidR="005452DB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Общенаучные методы – это методы, используемые во всех (или, во всяком случае, в очень многих) науках и сферах практической деятельности</w:t>
      </w:r>
      <w:r w:rsidR="008759FE" w:rsidRPr="006D0DF9">
        <w:rPr>
          <w:rFonts w:ascii="Times New Roman" w:hAnsi="Times New Roman"/>
          <w:sz w:val="28"/>
          <w:szCs w:val="28"/>
          <w:lang w:eastAsia="ru-RU"/>
        </w:rPr>
        <w:t>.</w:t>
      </w:r>
      <w:r w:rsidR="00EB4D89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DF9">
        <w:rPr>
          <w:rFonts w:ascii="Times New Roman" w:hAnsi="Times New Roman"/>
          <w:sz w:val="28"/>
          <w:szCs w:val="28"/>
          <w:lang w:eastAsia="ru-RU"/>
        </w:rPr>
        <w:t>Общие методы отличаются универсальностью, то есть могут использоваться во всех экспертных исследованиях. В свою очередь общенаучные методы подразделяются на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5452DB" w:rsidRPr="006D0DF9" w:rsidRDefault="000D6435" w:rsidP="006D0DF9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ч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увственно-рациональные:</w:t>
      </w:r>
    </w:p>
    <w:p w:rsidR="005452DB" w:rsidRPr="006D0DF9" w:rsidRDefault="00A31FCE" w:rsidP="006D0DF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н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аблюдение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5452DB" w:rsidRPr="006D0DF9" w:rsidRDefault="00A31FCE" w:rsidP="006D0DF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о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писание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5452DB" w:rsidRPr="006D0DF9" w:rsidRDefault="00A31FCE" w:rsidP="006D0DF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равнение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5452DB" w:rsidRPr="006D0DF9" w:rsidRDefault="00A31FCE" w:rsidP="006D0DF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э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ксперимент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5452DB" w:rsidRPr="006D0DF9" w:rsidRDefault="00A31FCE" w:rsidP="006D0DF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оделирование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5452DB" w:rsidRPr="006D0DF9" w:rsidRDefault="005452DB" w:rsidP="006D0DF9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атематические</w:t>
      </w:r>
      <w:r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5452DB" w:rsidRPr="006D0DF9" w:rsidRDefault="00A31FCE" w:rsidP="006D0DF9">
      <w:pPr>
        <w:pStyle w:val="a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и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змерение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0D6435" w:rsidRPr="006D0DF9" w:rsidRDefault="000D6435" w:rsidP="006D0DF9">
      <w:pPr>
        <w:pStyle w:val="a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математическое моделирование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8759FE" w:rsidRPr="006D0DF9" w:rsidRDefault="008759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Наблюдение – метод исследования предметов и явлений</w:t>
      </w:r>
      <w:r w:rsidR="007017F0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объективной действительности в том виде, в каком они существуют и происходят в природе и в обществе в естественных условиях и являются доступными непосредственному восприятию человека. Научное наблюдение отличается от</w:t>
      </w:r>
      <w:r w:rsidR="007017F0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простого восприятия конкретной целью, планируется по заранее обдуманной процедуре, фиксируется. Не может применяться в отрыве от других методов.</w:t>
      </w:r>
      <w:r w:rsidRPr="006D0DF9">
        <w:rPr>
          <w:rStyle w:val="af"/>
          <w:rFonts w:ascii="Times New Roman" w:hAnsi="Times New Roman"/>
          <w:sz w:val="28"/>
          <w:szCs w:val="28"/>
        </w:rPr>
        <w:footnoteReference w:id="10"/>
      </w:r>
    </w:p>
    <w:p w:rsidR="000D6435" w:rsidRPr="006D0DF9" w:rsidRDefault="00F02DC8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Описание – это введение в определенную систему и выражение с помощью условных знаков свойств определенных объектов. В зависимости от стадии экспертного исследования описание несет различную смысловую нагрузку.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11"/>
      </w:r>
    </w:p>
    <w:p w:rsidR="00F02DC8" w:rsidRPr="006D0DF9" w:rsidRDefault="00F02DC8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Сравнение – это сопоставление свойств или признаков двух или нескольких объектов экспертного исследования. 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12"/>
      </w:r>
    </w:p>
    <w:p w:rsidR="00910C63" w:rsidRPr="006D0DF9" w:rsidRDefault="00910C63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Эксперимент – опытное действие, искусственное систематическое изменение условий наблюдения явления, его связи с другими явлениями.</w:t>
      </w:r>
      <w:r w:rsidRPr="006D0DF9">
        <w:rPr>
          <w:rStyle w:val="af"/>
          <w:rFonts w:ascii="Times New Roman" w:hAnsi="Times New Roman"/>
          <w:sz w:val="28"/>
          <w:szCs w:val="28"/>
        </w:rPr>
        <w:footnoteReference w:id="13"/>
      </w:r>
    </w:p>
    <w:p w:rsidR="00532216" w:rsidRPr="006D0DF9" w:rsidRDefault="00910C63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Моделирование - исследование каких-либо объектов (конкретных или абстрактных) на моделях, т.е. на условных образах, схемах или физических конструкциях, аналогичных исследуемому объекту</w:t>
      </w:r>
      <w:r w:rsidRPr="006D0DF9">
        <w:rPr>
          <w:rStyle w:val="af"/>
          <w:rFonts w:ascii="Times New Roman" w:hAnsi="Times New Roman"/>
          <w:sz w:val="28"/>
          <w:szCs w:val="28"/>
        </w:rPr>
        <w:footnoteReference w:id="14"/>
      </w:r>
      <w:r w:rsidRPr="006D0DF9">
        <w:rPr>
          <w:rFonts w:ascii="Times New Roman" w:hAnsi="Times New Roman"/>
          <w:sz w:val="28"/>
          <w:szCs w:val="28"/>
        </w:rPr>
        <w:t>.</w:t>
      </w:r>
    </w:p>
    <w:p w:rsidR="00532216" w:rsidRPr="006D0DF9" w:rsidRDefault="00532216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</w:rPr>
        <w:t>И</w:t>
      </w:r>
      <w:r w:rsidRPr="006D0DF9">
        <w:rPr>
          <w:rFonts w:ascii="Times New Roman" w:hAnsi="Times New Roman"/>
          <w:sz w:val="28"/>
          <w:szCs w:val="28"/>
          <w:lang w:eastAsia="ru-RU"/>
        </w:rPr>
        <w:t>змерение – это соответствие свойств объекта с эталонными величинами.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15"/>
      </w:r>
    </w:p>
    <w:p w:rsidR="00532216" w:rsidRPr="006D0DF9" w:rsidRDefault="00532216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Математическое моделирование – это метод математического описания признаков.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16"/>
      </w:r>
    </w:p>
    <w:p w:rsidR="005970FD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iCs/>
          <w:sz w:val="28"/>
          <w:szCs w:val="28"/>
          <w:lang w:eastAsia="ru-RU"/>
        </w:rPr>
        <w:t xml:space="preserve">Специальные методы, названные </w:t>
      </w:r>
      <w:r w:rsidRPr="006D0DF9">
        <w:rPr>
          <w:rFonts w:ascii="Times New Roman" w:hAnsi="Times New Roman"/>
          <w:sz w:val="28"/>
          <w:szCs w:val="28"/>
          <w:lang w:eastAsia="ru-RU"/>
        </w:rPr>
        <w:t>А.И. Винбергом и А.Р. Шляховым как частно-научные методы судебной экспертизы.</w:t>
      </w:r>
      <w:r w:rsidRPr="006D0DF9">
        <w:rPr>
          <w:rStyle w:val="af"/>
          <w:rFonts w:ascii="Times New Roman" w:hAnsi="Times New Roman"/>
          <w:sz w:val="28"/>
          <w:szCs w:val="28"/>
          <w:lang w:eastAsia="ru-RU"/>
        </w:rPr>
        <w:footnoteReference w:id="17"/>
      </w:r>
      <w:r w:rsidR="005970FD" w:rsidRPr="006D0DF9">
        <w:rPr>
          <w:rFonts w:ascii="Times New Roman" w:hAnsi="Times New Roman"/>
          <w:sz w:val="28"/>
          <w:szCs w:val="28"/>
          <w:lang w:eastAsia="ru-RU"/>
        </w:rPr>
        <w:t xml:space="preserve"> А.И. Винберг и А.Р. Шляхов выделяли следующие методы: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измерительные;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микроскопические;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фотографические;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физико-технические;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спектральные;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рентгенографические;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хромотографические;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электрохимические (физико-химические);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аналитико-химические;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радиационные;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математические;</w:t>
      </w:r>
    </w:p>
    <w:p w:rsidR="005970FD" w:rsidRPr="006D0DF9" w:rsidRDefault="005970FD" w:rsidP="006D0DF9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электронно-вычислительные.</w:t>
      </w:r>
    </w:p>
    <w:p w:rsidR="000D6435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Специальные методы частных наук – это методы судебно-экспертного исследования, основанные на интеграции новых технологий, использовании сложных приборных комплексов, компьютерной техники и включающие характерные черты одного или нескольких общенаучных методов исследования.</w:t>
      </w:r>
    </w:p>
    <w:p w:rsidR="005452DB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Частными методами изучаются субстанциональные и морфологические свойства объектов исследования. По классификации Россин</w:t>
      </w:r>
      <w:r w:rsidR="005452DB" w:rsidRPr="006D0DF9">
        <w:rPr>
          <w:rFonts w:ascii="Times New Roman" w:hAnsi="Times New Roman"/>
          <w:sz w:val="28"/>
          <w:szCs w:val="28"/>
          <w:lang w:eastAsia="ru-RU"/>
        </w:rPr>
        <w:t>ской Е.Р. система специальных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методов исследования включает методы:</w:t>
      </w:r>
    </w:p>
    <w:p w:rsidR="005970FD" w:rsidRPr="006D0DF9" w:rsidRDefault="005970FD" w:rsidP="006D0DF9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А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нализа изображений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5C06FF" w:rsidRPr="006D0DF9" w:rsidRDefault="005970FD" w:rsidP="006D0DF9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</w:t>
      </w:r>
      <w:r w:rsidR="000D6435" w:rsidRPr="006D0DF9">
        <w:rPr>
          <w:rFonts w:ascii="Times New Roman" w:hAnsi="Times New Roman"/>
          <w:sz w:val="28"/>
          <w:szCs w:val="28"/>
          <w:lang w:eastAsia="ru-RU"/>
        </w:rPr>
        <w:t>орфологического анализа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5C06FF" w:rsidRPr="006D0DF9" w:rsidRDefault="00A31FCE" w:rsidP="006D0DF9">
      <w:pPr>
        <w:pStyle w:val="a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етоды оптической микроскопии: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 светлого поля в проходящем свете;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 темного поля в проходящем свете;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 светлого поля в отраженном свете;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поляризационная микроскопия;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люминесцентная (флуоресцентная) микроскопия;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микроскопия измерения;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ультрафиолетовая и инфракрасная микроскопия;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стереоскопическая микроскопия;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телевизионная микроскопия.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электронной микроскопии:</w:t>
      </w:r>
    </w:p>
    <w:p w:rsidR="005C06FF" w:rsidRPr="006D0DF9" w:rsidRDefault="00A31FCE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п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росвечивающая электронная микроскопия;</w:t>
      </w:r>
    </w:p>
    <w:p w:rsidR="005C06FF" w:rsidRPr="006D0DF9" w:rsidRDefault="00A31FCE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астровая электронная микроскопия</w:t>
      </w:r>
      <w:r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5C06FF" w:rsidRPr="006D0DF9" w:rsidRDefault="005C06FF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Рентгеноскопические методы:</w:t>
      </w:r>
    </w:p>
    <w:p w:rsidR="005C06FF" w:rsidRPr="006D0DF9" w:rsidRDefault="005970FD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в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ысоковольтная рентгеноскопия;</w:t>
      </w:r>
    </w:p>
    <w:p w:rsidR="005C06FF" w:rsidRPr="006D0DF9" w:rsidRDefault="005970FD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н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изковольтная рентгеноскопия;</w:t>
      </w:r>
    </w:p>
    <w:p w:rsidR="005C06FF" w:rsidRPr="006D0DF9" w:rsidRDefault="005970FD" w:rsidP="006D0DF9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</w:t>
      </w:r>
      <w:r w:rsidR="005C06FF" w:rsidRPr="006D0DF9">
        <w:rPr>
          <w:rFonts w:ascii="Times New Roman" w:hAnsi="Times New Roman"/>
          <w:sz w:val="28"/>
          <w:szCs w:val="28"/>
          <w:lang w:eastAsia="ru-RU"/>
        </w:rPr>
        <w:t>ентгеновская микроскопия;</w:t>
      </w:r>
    </w:p>
    <w:p w:rsidR="005C06FF" w:rsidRPr="006D0DF9" w:rsidRDefault="005C06FF" w:rsidP="006D0DF9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анализа состава:</w:t>
      </w:r>
    </w:p>
    <w:p w:rsidR="005C06FF" w:rsidRPr="006D0DF9" w:rsidRDefault="007351E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элементного анализа: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э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миссионный спектральный анализ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л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азерный микроспектральный анализ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р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ентгеноспектральный анализ</w:t>
      </w:r>
      <w:r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7351ED" w:rsidRPr="006D0DF9" w:rsidRDefault="007351E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молекулярного анализа</w:t>
      </w:r>
      <w:r w:rsidR="005970FD"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имико-аналитические методы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икрокристаллоскопия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с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пектрофотометрия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7351ED" w:rsidRPr="006D0DF9">
        <w:rPr>
          <w:rFonts w:ascii="Times New Roman" w:hAnsi="Times New Roman"/>
          <w:sz w:val="28"/>
          <w:szCs w:val="28"/>
          <w:lang w:eastAsia="ru-RU"/>
        </w:rPr>
        <w:t>ромотография</w:t>
      </w:r>
      <w:r w:rsidRPr="006D0DF9">
        <w:rPr>
          <w:rFonts w:ascii="Times New Roman" w:hAnsi="Times New Roman"/>
          <w:sz w:val="28"/>
          <w:szCs w:val="28"/>
          <w:lang w:eastAsia="ru-RU"/>
        </w:rPr>
        <w:t>;</w:t>
      </w:r>
    </w:p>
    <w:p w:rsidR="007351ED" w:rsidRPr="006D0DF9" w:rsidRDefault="007351E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анализа фазового состава</w:t>
      </w:r>
      <w:r w:rsidR="005970FD"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7351ED" w:rsidRPr="006D0DF9" w:rsidRDefault="007351ED" w:rsidP="006D0DF9">
      <w:pPr>
        <w:pStyle w:val="af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исследования отдельных свойств</w:t>
      </w:r>
      <w:r w:rsidR="005970FD" w:rsidRPr="006D0DF9">
        <w:rPr>
          <w:rFonts w:ascii="Times New Roman" w:hAnsi="Times New Roman"/>
          <w:sz w:val="28"/>
          <w:szCs w:val="28"/>
          <w:lang w:eastAsia="ru-RU"/>
        </w:rPr>
        <w:t>:</w:t>
      </w:r>
    </w:p>
    <w:p w:rsidR="005970F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ольфакторный ("обонятельный") метод анализа следов пахнущих веществ пота (крови) человека;</w:t>
      </w:r>
    </w:p>
    <w:p w:rsidR="005970FD" w:rsidRPr="006D0DF9" w:rsidRDefault="005970FD" w:rsidP="006D0DF9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методы ДНК-анализа и др.</w:t>
      </w:r>
    </w:p>
    <w:p w:rsidR="000D6435" w:rsidRPr="006D0DF9" w:rsidRDefault="000D643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Для исследования 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 xml:space="preserve">объектов </w:t>
      </w:r>
      <w:r w:rsidRPr="006D0DF9">
        <w:rPr>
          <w:rFonts w:ascii="Times New Roman" w:hAnsi="Times New Roman"/>
          <w:sz w:val="28"/>
          <w:szCs w:val="28"/>
          <w:lang w:eastAsia="ru-RU"/>
        </w:rPr>
        <w:t>конкретно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 xml:space="preserve">й судебной экспертизы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используют 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D0DF9">
        <w:rPr>
          <w:rFonts w:ascii="Times New Roman" w:hAnsi="Times New Roman"/>
          <w:sz w:val="28"/>
          <w:szCs w:val="28"/>
          <w:lang w:eastAsia="ru-RU"/>
        </w:rPr>
        <w:t>методы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называемые частно-экспертными. Такие методы создаются при приспособлении уже существующих методов в других областях, либо экспертами специально создаются методы, которые использ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>уются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 исследовании 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>только в исследовании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</w:t>
      </w:r>
      <w:r w:rsidR="00F20179" w:rsidRPr="006D0DF9">
        <w:rPr>
          <w:rFonts w:ascii="Times New Roman" w:hAnsi="Times New Roman"/>
          <w:sz w:val="28"/>
          <w:szCs w:val="28"/>
          <w:lang w:eastAsia="ru-RU"/>
        </w:rPr>
        <w:t xml:space="preserve"> соответствующего рода или вида судебной экспертизы (методы анализа ядерной и метохондриальной ДНК)</w:t>
      </w:r>
      <w:r w:rsidRPr="006D0DF9">
        <w:rPr>
          <w:rFonts w:ascii="Times New Roman" w:hAnsi="Times New Roman"/>
          <w:sz w:val="28"/>
          <w:szCs w:val="28"/>
          <w:lang w:eastAsia="ru-RU"/>
        </w:rPr>
        <w:t>. В криминалистических экспертизах, например, судебно-трасологическ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ой</w:t>
      </w:r>
      <w:r w:rsidRPr="006D0DF9">
        <w:rPr>
          <w:rFonts w:ascii="Times New Roman" w:hAnsi="Times New Roman"/>
          <w:sz w:val="28"/>
          <w:szCs w:val="28"/>
          <w:lang w:eastAsia="ru-RU"/>
        </w:rPr>
        <w:t>, судебно-почерковедческ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ой</w:t>
      </w:r>
      <w:r w:rsidRPr="006D0DF9">
        <w:rPr>
          <w:rFonts w:ascii="Times New Roman" w:hAnsi="Times New Roman"/>
          <w:sz w:val="28"/>
          <w:szCs w:val="28"/>
          <w:lang w:eastAsia="ru-RU"/>
        </w:rPr>
        <w:t>, судебно-баллистическ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ой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используются специальные методы, которые разрабатывались судебными экспертами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 xml:space="preserve"> (методы дактилоскопии и т.д.)</w:t>
      </w:r>
      <w:r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E45DBF" w:rsidRPr="006D0DF9" w:rsidRDefault="00E45DBF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К специальным методам относится, в частности, метод микрокристаллоскопии (основан на обнаружении неорганических ионов и солей органических кислот при помощи реакций, в результате которых образуются соединения, обладающие характерной формой кристаллов), позволяющий по форме и цвету кристаллов некоторых веществ или полученных в результате проведения специфических реакций диагностировать объекты рассматриваемого рода экспертиз.</w:t>
      </w:r>
    </w:p>
    <w:p w:rsidR="00B0170B" w:rsidRPr="009F2D36" w:rsidRDefault="00B0170B" w:rsidP="00B0170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F2D36">
        <w:rPr>
          <w:rFonts w:ascii="Times New Roman" w:hAnsi="Times New Roman"/>
          <w:color w:val="FFFFFF"/>
          <w:sz w:val="28"/>
          <w:szCs w:val="28"/>
        </w:rPr>
        <w:t>судебная экспертиза наркотический психотропный</w:t>
      </w:r>
    </w:p>
    <w:p w:rsidR="00F331EE" w:rsidRPr="006D0DF9" w:rsidRDefault="00FF741A" w:rsidP="006D0DF9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291816523"/>
      <w:r w:rsidRPr="006D0DF9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731320" w:rsidRPr="006D0DF9">
        <w:rPr>
          <w:rFonts w:ascii="Times New Roman" w:hAnsi="Times New Roman"/>
          <w:color w:val="auto"/>
          <w:sz w:val="28"/>
          <w:szCs w:val="28"/>
        </w:rPr>
        <w:t>Методы,</w:t>
      </w:r>
      <w:r w:rsidR="00315AC2" w:rsidRPr="006D0DF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97E" w:rsidRPr="006D0DF9">
        <w:rPr>
          <w:rFonts w:ascii="Times New Roman" w:hAnsi="Times New Roman"/>
          <w:color w:val="auto"/>
          <w:sz w:val="28"/>
          <w:szCs w:val="28"/>
        </w:rPr>
        <w:t>используемы</w:t>
      </w:r>
      <w:r w:rsidR="00731320" w:rsidRPr="006D0DF9">
        <w:rPr>
          <w:rFonts w:ascii="Times New Roman" w:hAnsi="Times New Roman"/>
          <w:color w:val="auto"/>
          <w:sz w:val="28"/>
          <w:szCs w:val="28"/>
        </w:rPr>
        <w:t>е</w:t>
      </w:r>
      <w:r w:rsidR="00BC797E" w:rsidRPr="006D0DF9">
        <w:rPr>
          <w:rFonts w:ascii="Times New Roman" w:hAnsi="Times New Roman"/>
          <w:color w:val="auto"/>
          <w:sz w:val="28"/>
          <w:szCs w:val="28"/>
        </w:rPr>
        <w:t xml:space="preserve"> при производстве</w:t>
      </w:r>
      <w:r w:rsidR="00840CC4" w:rsidRPr="006D0DF9">
        <w:rPr>
          <w:rFonts w:ascii="Times New Roman" w:hAnsi="Times New Roman"/>
          <w:color w:val="auto"/>
          <w:sz w:val="28"/>
          <w:szCs w:val="28"/>
        </w:rPr>
        <w:t xml:space="preserve"> судебной экспертизы наркотических средств, психотропных веществ, их аналогов и прекурсоров, лекарственных средств, сильнодействующих и ядовитых веществ</w:t>
      </w:r>
      <w:bookmarkEnd w:id="5"/>
    </w:p>
    <w:p w:rsidR="00F331EE" w:rsidRPr="006D0DF9" w:rsidRDefault="00F331E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1E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Судебно-экспертное исследование 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средств,</w:t>
      </w:r>
      <w:r w:rsidR="007017F0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псиxотропныx веществ, 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аналогов и прекурсоров, 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лекарственных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средств, 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сильнодействующих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F741A" w:rsidRPr="006D0DF9">
        <w:rPr>
          <w:rFonts w:ascii="Times New Roman" w:hAnsi="Times New Roman"/>
          <w:sz w:val="28"/>
          <w:szCs w:val="28"/>
          <w:lang w:eastAsia="ru-RU"/>
        </w:rPr>
        <w:t>ядовитых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 может осуществляться в рамках судебно-биологической, судебно-медицинской, фармацевтической и токсикологической экспертиз.</w:t>
      </w:r>
    </w:p>
    <w:p w:rsidR="00D4795A" w:rsidRPr="006D0DF9" w:rsidRDefault="00D4795A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Предметом данно</w:t>
      </w:r>
      <w:r w:rsidR="00FF741A" w:rsidRPr="006D0DF9">
        <w:rPr>
          <w:rFonts w:ascii="Times New Roman" w:hAnsi="Times New Roman"/>
          <w:sz w:val="28"/>
          <w:szCs w:val="28"/>
        </w:rPr>
        <w:t>го рода</w:t>
      </w:r>
      <w:r w:rsidRPr="006D0DF9">
        <w:rPr>
          <w:rFonts w:ascii="Times New Roman" w:hAnsi="Times New Roman"/>
          <w:sz w:val="28"/>
          <w:szCs w:val="28"/>
        </w:rPr>
        <w:t xml:space="preserve"> экспертиз является установление фактических данных на основе специальных знаний в области судебной экспертизы, а также специальных знаний о природе, свойствах, технологии кустарного либо промышленного </w:t>
      </w:r>
      <w:r w:rsidR="00FF741A" w:rsidRPr="006D0DF9">
        <w:rPr>
          <w:rFonts w:ascii="Times New Roman" w:hAnsi="Times New Roman"/>
          <w:sz w:val="28"/>
          <w:szCs w:val="28"/>
        </w:rPr>
        <w:t>изготовления</w:t>
      </w:r>
      <w:r w:rsidRPr="006D0DF9">
        <w:rPr>
          <w:rFonts w:ascii="Times New Roman" w:hAnsi="Times New Roman"/>
          <w:sz w:val="28"/>
          <w:szCs w:val="28"/>
        </w:rPr>
        <w:t>, методах исследования наркотических или лекарственных средств, психотропных, сильнодействующих или ядовитых веществ.</w:t>
      </w:r>
    </w:p>
    <w:p w:rsidR="00731320" w:rsidRPr="006D0DF9" w:rsidRDefault="00D4795A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Задачами это</w:t>
      </w:r>
      <w:r w:rsidR="00FF741A" w:rsidRPr="006D0DF9">
        <w:rPr>
          <w:rFonts w:ascii="Times New Roman" w:hAnsi="Times New Roman"/>
          <w:sz w:val="28"/>
          <w:szCs w:val="28"/>
        </w:rPr>
        <w:t>го рода</w:t>
      </w:r>
      <w:r w:rsidRPr="006D0DF9">
        <w:rPr>
          <w:rFonts w:ascii="Times New Roman" w:hAnsi="Times New Roman"/>
          <w:sz w:val="28"/>
          <w:szCs w:val="28"/>
        </w:rPr>
        <w:t xml:space="preserve"> экспертиз являются:</w:t>
      </w:r>
    </w:p>
    <w:p w:rsidR="00D4795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Определение природы исследуемого объекта и отнесение его к числу наркотических средств, психотропных, сильнодействующих, ядовитых веществ и лекарственных средств</w:t>
      </w:r>
      <w:r w:rsidR="00FF741A" w:rsidRPr="006D0DF9">
        <w:rPr>
          <w:rFonts w:ascii="Times New Roman" w:hAnsi="Times New Roman"/>
          <w:sz w:val="28"/>
          <w:szCs w:val="28"/>
        </w:rPr>
        <w:t>.</w:t>
      </w:r>
    </w:p>
    <w:p w:rsidR="00D4795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Установление общей групповой принадлежности наркотических средств, психотропных веществ по признакам сырья, технологии переработки, условиям хранения и др.</w:t>
      </w:r>
    </w:p>
    <w:p w:rsidR="00D4795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Установление общего источника происхождения наркотических и психотропных веществ по месту и способу их изготовления</w:t>
      </w:r>
      <w:r w:rsidR="00FF741A" w:rsidRPr="006D0DF9">
        <w:rPr>
          <w:rFonts w:ascii="Times New Roman" w:hAnsi="Times New Roman"/>
          <w:sz w:val="28"/>
          <w:szCs w:val="28"/>
        </w:rPr>
        <w:t>, произрастания</w:t>
      </w:r>
      <w:r w:rsidRPr="006D0DF9">
        <w:rPr>
          <w:rFonts w:ascii="Times New Roman" w:hAnsi="Times New Roman"/>
          <w:sz w:val="28"/>
          <w:szCs w:val="28"/>
        </w:rPr>
        <w:t xml:space="preserve"> или производства</w:t>
      </w:r>
      <w:r w:rsidR="00FF741A" w:rsidRPr="006D0DF9">
        <w:rPr>
          <w:rFonts w:ascii="Times New Roman" w:hAnsi="Times New Roman"/>
          <w:sz w:val="28"/>
          <w:szCs w:val="28"/>
        </w:rPr>
        <w:t>.</w:t>
      </w:r>
    </w:p>
    <w:p w:rsidR="00FF741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Отождествление конкретных масс наркотических средств и психотропных веществ по отдельным их частям</w:t>
      </w:r>
      <w:r w:rsidR="00FF741A" w:rsidRPr="006D0DF9">
        <w:rPr>
          <w:rFonts w:ascii="Times New Roman" w:hAnsi="Times New Roman"/>
          <w:sz w:val="28"/>
          <w:szCs w:val="28"/>
        </w:rPr>
        <w:t>.</w:t>
      </w:r>
    </w:p>
    <w:p w:rsidR="00D4795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Обнаружение следов наркотических средств, психотропных веществ на различных предметах-носителях</w:t>
      </w:r>
      <w:r w:rsidR="00FF741A" w:rsidRPr="006D0DF9">
        <w:rPr>
          <w:rFonts w:ascii="Times New Roman" w:hAnsi="Times New Roman"/>
          <w:sz w:val="28"/>
          <w:szCs w:val="28"/>
        </w:rPr>
        <w:t xml:space="preserve"> и в растворах (объемах жидкостей).</w:t>
      </w:r>
    </w:p>
    <w:p w:rsidR="00D4795A" w:rsidRPr="006D0DF9" w:rsidRDefault="00D4795A" w:rsidP="006D0DF9">
      <w:pPr>
        <w:pStyle w:val="af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Определение способа, технологии и иных характеристик кустарного производства наркотических средств.</w:t>
      </w:r>
    </w:p>
    <w:p w:rsidR="00D4795A" w:rsidRPr="006D0DF9" w:rsidRDefault="00D4795A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Объектами данного рода экспертиз являются:</w:t>
      </w:r>
    </w:p>
    <w:p w:rsidR="00D4795A" w:rsidRPr="006D0DF9" w:rsidRDefault="00D4795A" w:rsidP="006D0DF9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Наркотические средства кустарного производства</w:t>
      </w:r>
      <w:r w:rsidR="00CA0F28" w:rsidRPr="006D0DF9">
        <w:rPr>
          <w:rFonts w:ascii="Times New Roman" w:hAnsi="Times New Roman"/>
          <w:sz w:val="28"/>
          <w:szCs w:val="28"/>
        </w:rPr>
        <w:t>, получаемые из растений конопли (гашиш, каннабис, марихуана</w:t>
      </w:r>
      <w:r w:rsidR="00FF741A" w:rsidRPr="006D0DF9">
        <w:rPr>
          <w:rFonts w:ascii="Times New Roman" w:hAnsi="Times New Roman"/>
          <w:sz w:val="28"/>
          <w:szCs w:val="28"/>
        </w:rPr>
        <w:t>, гашишное масло</w:t>
      </w:r>
      <w:r w:rsidR="00CA0F28" w:rsidRPr="006D0DF9">
        <w:rPr>
          <w:rFonts w:ascii="Times New Roman" w:hAnsi="Times New Roman"/>
          <w:sz w:val="28"/>
          <w:szCs w:val="28"/>
        </w:rPr>
        <w:t xml:space="preserve"> в виде порошков, смолы и экстрактов, настоек и др.)</w:t>
      </w:r>
      <w:r w:rsidR="00FF741A" w:rsidRPr="006D0DF9">
        <w:rPr>
          <w:rFonts w:ascii="Times New Roman" w:hAnsi="Times New Roman"/>
          <w:sz w:val="28"/>
          <w:szCs w:val="28"/>
        </w:rPr>
        <w:t xml:space="preserve">, других растений (мак, листья коки, кат, </w:t>
      </w:r>
      <w:r w:rsidR="00C956EA" w:rsidRPr="006D0DF9">
        <w:rPr>
          <w:rFonts w:ascii="Times New Roman" w:hAnsi="Times New Roman"/>
          <w:sz w:val="28"/>
          <w:szCs w:val="28"/>
        </w:rPr>
        <w:t>некоторые виды кактусов</w:t>
      </w:r>
      <w:r w:rsidR="00FF741A" w:rsidRPr="006D0DF9">
        <w:rPr>
          <w:rFonts w:ascii="Times New Roman" w:hAnsi="Times New Roman"/>
          <w:sz w:val="28"/>
          <w:szCs w:val="28"/>
        </w:rPr>
        <w:t>)</w:t>
      </w:r>
      <w:r w:rsidR="00C956EA" w:rsidRPr="006D0DF9">
        <w:rPr>
          <w:rFonts w:ascii="Times New Roman" w:hAnsi="Times New Roman"/>
          <w:sz w:val="28"/>
          <w:szCs w:val="28"/>
        </w:rPr>
        <w:t xml:space="preserve"> и грибов.</w:t>
      </w:r>
    </w:p>
    <w:p w:rsidR="00CA0F28" w:rsidRPr="006D0DF9" w:rsidRDefault="00CA0F28" w:rsidP="006D0DF9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 xml:space="preserve">Синтетические </w:t>
      </w:r>
      <w:r w:rsidR="00C956EA" w:rsidRPr="006D0DF9">
        <w:rPr>
          <w:rFonts w:ascii="Times New Roman" w:hAnsi="Times New Roman"/>
          <w:sz w:val="28"/>
          <w:szCs w:val="28"/>
        </w:rPr>
        <w:t xml:space="preserve">и полусинтетические </w:t>
      </w:r>
      <w:r w:rsidRPr="006D0DF9">
        <w:rPr>
          <w:rFonts w:ascii="Times New Roman" w:hAnsi="Times New Roman"/>
          <w:sz w:val="28"/>
          <w:szCs w:val="28"/>
        </w:rPr>
        <w:t>наркотические вещества (ЛСД, героин</w:t>
      </w:r>
      <w:r w:rsidR="00C956EA" w:rsidRPr="006D0DF9">
        <w:rPr>
          <w:rFonts w:ascii="Times New Roman" w:hAnsi="Times New Roman"/>
          <w:sz w:val="28"/>
          <w:szCs w:val="28"/>
        </w:rPr>
        <w:t>,</w:t>
      </w:r>
      <w:r w:rsidRPr="006D0DF9">
        <w:rPr>
          <w:rFonts w:ascii="Times New Roman" w:hAnsi="Times New Roman"/>
          <w:sz w:val="28"/>
          <w:szCs w:val="28"/>
        </w:rPr>
        <w:t xml:space="preserve"> </w:t>
      </w:r>
      <w:r w:rsidR="00C956EA" w:rsidRPr="006D0DF9">
        <w:rPr>
          <w:rFonts w:ascii="Times New Roman" w:hAnsi="Times New Roman"/>
          <w:sz w:val="28"/>
          <w:szCs w:val="28"/>
        </w:rPr>
        <w:t xml:space="preserve">амфетамины </w:t>
      </w:r>
      <w:r w:rsidRPr="006D0DF9">
        <w:rPr>
          <w:rFonts w:ascii="Times New Roman" w:hAnsi="Times New Roman"/>
          <w:sz w:val="28"/>
          <w:szCs w:val="28"/>
        </w:rPr>
        <w:t>и др.)</w:t>
      </w:r>
      <w:r w:rsidR="00C956EA" w:rsidRPr="006D0DF9">
        <w:rPr>
          <w:rFonts w:ascii="Times New Roman" w:hAnsi="Times New Roman"/>
          <w:sz w:val="28"/>
          <w:szCs w:val="28"/>
        </w:rPr>
        <w:t>, получаемые в подпольных лабораториях.</w:t>
      </w:r>
    </w:p>
    <w:p w:rsidR="00CA0F28" w:rsidRPr="006D0DF9" w:rsidRDefault="00CA0F28" w:rsidP="006D0DF9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Наркотич</w:t>
      </w:r>
      <w:r w:rsidR="00580E38" w:rsidRPr="006D0DF9">
        <w:rPr>
          <w:rFonts w:ascii="Times New Roman" w:hAnsi="Times New Roman"/>
          <w:sz w:val="28"/>
          <w:szCs w:val="28"/>
        </w:rPr>
        <w:t>еские</w:t>
      </w:r>
      <w:r w:rsidRPr="006D0DF9">
        <w:rPr>
          <w:rFonts w:ascii="Times New Roman" w:hAnsi="Times New Roman"/>
          <w:sz w:val="28"/>
          <w:szCs w:val="28"/>
        </w:rPr>
        <w:t xml:space="preserve"> и лекарственные средства, выпускаемые промышленностью </w:t>
      </w:r>
      <w:r w:rsidR="00C956EA" w:rsidRPr="006D0DF9">
        <w:rPr>
          <w:rFonts w:ascii="Times New Roman" w:hAnsi="Times New Roman"/>
          <w:sz w:val="28"/>
          <w:szCs w:val="28"/>
        </w:rPr>
        <w:t>(промедол, кодеин, сомбревин, фентанил и др.).</w:t>
      </w:r>
    </w:p>
    <w:p w:rsidR="0028356E" w:rsidRPr="006D0DF9" w:rsidRDefault="00C956EA" w:rsidP="006D0DF9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П</w:t>
      </w:r>
      <w:r w:rsidR="00CA0F28" w:rsidRPr="006D0DF9">
        <w:rPr>
          <w:rFonts w:ascii="Times New Roman" w:hAnsi="Times New Roman"/>
          <w:sz w:val="28"/>
          <w:szCs w:val="28"/>
        </w:rPr>
        <w:t>сихотропные, сильнодействующие, ядовитые вещества</w:t>
      </w:r>
      <w:r w:rsidR="00FF741A" w:rsidRPr="006D0DF9">
        <w:rPr>
          <w:rFonts w:ascii="Times New Roman" w:hAnsi="Times New Roman"/>
          <w:sz w:val="28"/>
          <w:szCs w:val="28"/>
        </w:rPr>
        <w:t>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 оценке полноты и достоверности экспертного исследования и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правильности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сформулированных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выводов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обращать внимание на использованные методы исследования.</w:t>
      </w:r>
    </w:p>
    <w:p w:rsidR="00507527" w:rsidRPr="006D0DF9" w:rsidRDefault="00BA0696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И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сследование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рассматриваемых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в криминалистических целях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проводится с применением комплекса методов,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обеспечивающих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научно обоснованное решение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поставленных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перед экспертами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вопросов. Типовая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схема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исследования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рассматриваемых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 включает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метод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ов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экспертног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 осмотра, морфологического ана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лиза и трасологического исследования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 (упаковки, ампул, таблеток и др. фармацевтических форм)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; метод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ов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исследования молекулярного, элементного и фазового составов, определения количественного содержания компонентов; оценк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и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выявленных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признаков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, анализ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и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 синтез полученных данных с формулированием на их основе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 xml:space="preserve">экспертных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выводов</w:t>
      </w:r>
      <w:r w:rsidR="00FB4A1A" w:rsidRPr="006D0DF9">
        <w:rPr>
          <w:rFonts w:ascii="Times New Roman" w:hAnsi="Times New Roman"/>
          <w:sz w:val="28"/>
          <w:szCs w:val="28"/>
          <w:lang w:eastAsia="ru-RU"/>
        </w:rPr>
        <w:t>.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Выбор конкретной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схемы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исследования зависит от решаемой задачи, исследуемого объекта и те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нически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средств,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имеющихся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 распоряжении эксперта.</w:t>
      </w:r>
    </w:p>
    <w:p w:rsidR="00C956EA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На первом этапе исследования 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эксперт проверяет соответствие представленных объектов указанному в постановлении следователя (дознавателя) или определении суда. При расхождении данных они уточняются, согласовываются с инициатором назначенной судебной экспертизы. В случае необходимости запрашиваются дополнительные сведения (например, об условиях хранения объектов) или материалы (например, требуемые для исследования сравнительные образцы).</w:t>
      </w:r>
    </w:p>
    <w:p w:rsidR="00C956EA" w:rsidRPr="006D0DF9" w:rsidRDefault="00C956EA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Затем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проводится тщательный осмотр объектов исследования.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Он может проводиться визуально либо с использованием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инструментальных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средств (в поле зрения микроскопа, в ультрафиолетовом свете и т.д.). При осмотре эксперт фиксирует форму, ра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з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меры, консистенцию, цвет,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запах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, степень измельчения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объектов, наличие трасологически</w:t>
      </w: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признаков 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инородных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включений.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Важную информацию об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исходном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сырье,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условиях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кустарного производства,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хранения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употребления может дать обнаружение 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объектах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посторонних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примесей и веществ </w:t>
      </w:r>
      <w:r w:rsidR="00C956EA" w:rsidRPr="006D0DF9">
        <w:rPr>
          <w:rFonts w:ascii="Times New Roman" w:hAnsi="Times New Roman"/>
          <w:sz w:val="28"/>
          <w:szCs w:val="28"/>
          <w:lang w:eastAsia="ru-RU"/>
        </w:rPr>
        <w:t>–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микрочастиц волокон, почвы, табака,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кристаллических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растительных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других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материалов, растворителей. Уже на данной стадии исследования эксперт может сделать предварительную дифференциацию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по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технологии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получения, используемому сырью, условиям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хранения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т.д. По завершении осмотра эксперт определяет программу, намечает частные задачи дальнейшего исследования, выбирает методы исследования и определяет последовательность и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применения.</w:t>
      </w:r>
    </w:p>
    <w:p w:rsid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следующем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этапе экспертного исследования проводятся трасологическое, морфологическое и микроскопическое исследования. 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Трасологическое исследование проводится при решении задач установления принадлежности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 (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отдельных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частей) единому целому и единому источнику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происхождения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(изготовления), определения условий (места)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хранения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, способа изготовления и т.д. Оно применимо, как правило, к наркотическим средствам, имеющим устойчивую форму, и к предметам упаковки, инструментам, использованным для получения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в. В процессе исследования выяв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ляется наличие и проводится сравнительное исследование следов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упаковочных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материалов, пресс-форм, инструментов и т.д.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Морфологическое и микроскопическое исследования осуществляются для выявления особенностей строения растений конопли и мака,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посторонних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включений (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инородных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растений, микроорганизмов и т.д.)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для изучения однородности, наличия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инородных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микровключений и загрязнений при исследовании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кристаллических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аморфных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средств.</w:t>
      </w:r>
    </w:p>
    <w:p w:rsidR="00B828FE" w:rsidRPr="006D0DF9" w:rsidRDefault="0055491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Далее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проводится изучение молекулярного состава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средств. Для этого используются обще</w:t>
      </w: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имические тесты 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физико-химические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методы: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хроматография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, инфракрасная спектроскопия, масс-спектрометрия, рентгеновские методы. Методы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анализа используются на начальной стадии рассматриваемого этапа исследования для установления класса, группы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органических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веществ,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 исследуемом объекте. Данные, получаемые с помощью </w:t>
      </w: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имически</w:t>
      </w: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методов, носят, как правило, вспомогательный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и должны дополняться данными, получаемыми другими методами.</w:t>
      </w:r>
    </w:p>
    <w:p w:rsidR="00B828FE" w:rsidRPr="006D0DF9" w:rsidRDefault="00554915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роматографические методы анализа (тонкослойная, газовая, жидкостная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хроматография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) широко используются для получения сведений о качественном составе и количественном содержании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наркотически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активных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компонентов и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иных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органических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веществ,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присутствующих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60D" w:rsidRPr="006D0DF9">
        <w:rPr>
          <w:rFonts w:ascii="Times New Roman" w:hAnsi="Times New Roman"/>
          <w:sz w:val="28"/>
          <w:szCs w:val="28"/>
          <w:lang w:eastAsia="ru-RU"/>
        </w:rPr>
        <w:t>объектах</w:t>
      </w:r>
      <w:r w:rsidR="00B828FE" w:rsidRPr="006D0DF9">
        <w:rPr>
          <w:rFonts w:ascii="Times New Roman" w:hAnsi="Times New Roman"/>
          <w:sz w:val="28"/>
          <w:szCs w:val="28"/>
          <w:lang w:eastAsia="ru-RU"/>
        </w:rPr>
        <w:t>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 исследовании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получаемых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из растения конопли, определяется содержание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основных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каннабиноидов конопли – тетрагидроканнабинола (ТГК), каннабидиола (КБД), каннабинола (КБН), и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пропильны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гомологов, а также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других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компонентов,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присутствующих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малых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количествах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. В процессе исследования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получаемых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из снотворного мака, определяется содержание алк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алоидов опия: морфина, кодеина</w:t>
      </w:r>
      <w:r w:rsidRPr="006D0DF9">
        <w:rPr>
          <w:rFonts w:ascii="Times New Roman" w:hAnsi="Times New Roman"/>
          <w:sz w:val="28"/>
          <w:szCs w:val="28"/>
          <w:lang w:eastAsia="ru-RU"/>
        </w:rPr>
        <w:t>, наркотина, папаве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рина и др. Исследование 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лекарственных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синтетических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полусинтетических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и пси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>отропны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 xml:space="preserve"> предполагает определение основных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активных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компонентов, а также примесны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балластных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 (например, при исследовании героина определяются наркотически активный компонент диацетилморфин, активные и нейтральные добавки –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сахара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, димедрол, кофеин, амидопирин и другие, добавляемые 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 xml:space="preserve">для увеличения общей массы или наркотического эффекта </w:t>
      </w:r>
      <w:r w:rsidRPr="006D0DF9">
        <w:rPr>
          <w:rFonts w:ascii="Times New Roman" w:hAnsi="Times New Roman"/>
          <w:sz w:val="28"/>
          <w:szCs w:val="28"/>
          <w:lang w:eastAsia="ru-RU"/>
        </w:rPr>
        <w:t>к диацетилморфину).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 сравнительном исследовании объектов растительного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происхождения</w:t>
      </w:r>
      <w:r w:rsid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 xml:space="preserve">и грибов 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полезную информацию о наличии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посторонних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примесей можно получить при проведении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 xml:space="preserve"> таксономического,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ботанического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6D0DF9">
        <w:rPr>
          <w:rFonts w:ascii="Times New Roman" w:hAnsi="Times New Roman"/>
          <w:sz w:val="28"/>
          <w:szCs w:val="28"/>
          <w:lang w:eastAsia="ru-RU"/>
        </w:rPr>
        <w:t>, в частности, споро-пыльцевого анализа.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При изучении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синтетических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и пси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>отропны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 кустарного производства и фармпрепаратов,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поступающих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на экспертизу, как правило, в виде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камуфлированных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веществ неизвестной природы, информацию о молекулярном составе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 получают по результатам анализов методами масс-спектрометрии и инфракрасной спектроскопии. Достоинством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этих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методов является высокая чувствительность, что важно при исследовании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следовых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количеств</w:t>
      </w:r>
      <w:r w:rsidR="00554915" w:rsidRPr="006D0DF9">
        <w:rPr>
          <w:rFonts w:ascii="Times New Roman" w:hAnsi="Times New Roman"/>
          <w:sz w:val="28"/>
          <w:szCs w:val="28"/>
          <w:lang w:eastAsia="ru-RU"/>
        </w:rPr>
        <w:t xml:space="preserve"> компонентов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. Для получения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данных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 фазовом составе кристаллической части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объектов применяется рентгеновский фазовый анализ.</w:t>
      </w:r>
    </w:p>
    <w:p w:rsidR="00E45DBF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Проведение сравнительного исследования связано с информацией о качественном и количественном содержании макро- и микроэлементов 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исследуемых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объектах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. Для этой цели используются рентгеноспектральный анализ, эмиссионный спектральный анализ и атомно-абсорбционная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спектрофотомерия</w:t>
      </w:r>
      <w:r w:rsidRPr="006D0DF9">
        <w:rPr>
          <w:rFonts w:ascii="Times New Roman" w:hAnsi="Times New Roman"/>
          <w:sz w:val="28"/>
          <w:szCs w:val="28"/>
          <w:lang w:eastAsia="ru-RU"/>
        </w:rPr>
        <w:t>, а также нейтронно-активационный и рентгеноспектральный анализы.</w:t>
      </w:r>
    </w:p>
    <w:p w:rsidR="00E45DBF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На заключительном этапе экспертного исследования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осуществляются оценка результатов исследования, 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 xml:space="preserve">полученных на разных его этапах, обобщение установленных данных, </w:t>
      </w:r>
      <w:r w:rsidRPr="006D0DF9">
        <w:rPr>
          <w:rFonts w:ascii="Times New Roman" w:hAnsi="Times New Roman"/>
          <w:sz w:val="28"/>
          <w:szCs w:val="28"/>
          <w:lang w:eastAsia="ru-RU"/>
        </w:rPr>
        <w:t>обоснование и формулирование выводов.</w:t>
      </w:r>
    </w:p>
    <w:p w:rsidR="00B828FE" w:rsidRPr="006D0DF9" w:rsidRDefault="00B828F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DF9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в настоящее время решение задач установления природы неизвестного вещества и отнесения его к числу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или пси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>отропны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 указанием конкретного рода веществ, обнаружения следов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на различного рода объекта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>-носителя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, установления способа и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технологии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получения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в целом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,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не вызывает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 xml:space="preserve"> особых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трудностей. Наиболее сложным яв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ляется решение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идентификационных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задач,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связанных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 установлением общей групповой принадлежности, общего источника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происхождения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, с отождествлением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масс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наркотических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средств по отделенным от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этих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масс частям. Трудности во многом обусловлены самим объектом исследования: сложностью и неоднородностью состава по объему, неустойчивостью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внешних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форм (сыпучестью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>, текучестью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) и т.д. В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данных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случаях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применяется комплекс </w:t>
      </w:r>
      <w:r w:rsidR="00E45DBF" w:rsidRPr="006D0DF9">
        <w:rPr>
          <w:rFonts w:ascii="Times New Roman" w:hAnsi="Times New Roman"/>
          <w:sz w:val="28"/>
          <w:szCs w:val="28"/>
          <w:lang w:eastAsia="ru-RU"/>
        </w:rPr>
        <w:t xml:space="preserve">из числа </w:t>
      </w:r>
      <w:r w:rsidR="00507527" w:rsidRPr="006D0DF9">
        <w:rPr>
          <w:rFonts w:ascii="Times New Roman" w:hAnsi="Times New Roman"/>
          <w:sz w:val="28"/>
          <w:szCs w:val="28"/>
          <w:lang w:eastAsia="ru-RU"/>
        </w:rPr>
        <w:t>рассмотренных</w:t>
      </w:r>
      <w:r w:rsidRPr="006D0DF9">
        <w:rPr>
          <w:rFonts w:ascii="Times New Roman" w:hAnsi="Times New Roman"/>
          <w:sz w:val="28"/>
          <w:szCs w:val="28"/>
          <w:lang w:eastAsia="ru-RU"/>
        </w:rPr>
        <w:t xml:space="preserve"> методов.</w:t>
      </w:r>
    </w:p>
    <w:p w:rsidR="006D0DF9" w:rsidRDefault="006D0DF9" w:rsidP="006D0D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</w:p>
    <w:p w:rsidR="005E2D7B" w:rsidRPr="006D0DF9" w:rsidRDefault="00315AC2" w:rsidP="006D0D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D0DF9">
        <w:rPr>
          <w:rFonts w:ascii="Times New Roman" w:hAnsi="Times New Roman"/>
          <w:color w:val="auto"/>
        </w:rPr>
        <w:br w:type="page"/>
      </w:r>
      <w:bookmarkStart w:id="6" w:name="_Toc291816524"/>
      <w:r w:rsidR="005E2D7B" w:rsidRPr="006D0DF9">
        <w:rPr>
          <w:rFonts w:ascii="Times New Roman" w:hAnsi="Times New Roman"/>
          <w:color w:val="auto"/>
        </w:rPr>
        <w:t>Заключение</w:t>
      </w:r>
      <w:bookmarkEnd w:id="6"/>
    </w:p>
    <w:p w:rsidR="00FF52EE" w:rsidRPr="006D0DF9" w:rsidRDefault="00FF52EE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2EE" w:rsidRPr="006D0DF9" w:rsidRDefault="00FF52EE" w:rsidP="006D0D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 xml:space="preserve">В ходе написания данной работы выполнены </w:t>
      </w:r>
      <w:r w:rsidR="00FD3E30" w:rsidRPr="006D0DF9">
        <w:rPr>
          <w:rFonts w:ascii="Times New Roman" w:hAnsi="Times New Roman"/>
          <w:sz w:val="28"/>
          <w:szCs w:val="28"/>
        </w:rPr>
        <w:t xml:space="preserve">поставленные задачи </w:t>
      </w:r>
      <w:r w:rsidRPr="006D0DF9">
        <w:rPr>
          <w:rFonts w:ascii="Times New Roman" w:hAnsi="Times New Roman"/>
          <w:sz w:val="28"/>
          <w:szCs w:val="28"/>
        </w:rPr>
        <w:t>и достигнут</w:t>
      </w:r>
      <w:r w:rsidR="00FD3E30" w:rsidRPr="006D0DF9">
        <w:rPr>
          <w:rFonts w:ascii="Times New Roman" w:hAnsi="Times New Roman"/>
          <w:sz w:val="28"/>
          <w:szCs w:val="28"/>
        </w:rPr>
        <w:t>а,</w:t>
      </w:r>
      <w:r w:rsidRPr="006D0DF9">
        <w:rPr>
          <w:rFonts w:ascii="Times New Roman" w:hAnsi="Times New Roman"/>
          <w:sz w:val="28"/>
          <w:szCs w:val="28"/>
        </w:rPr>
        <w:t xml:space="preserve"> в </w:t>
      </w:r>
      <w:r w:rsidR="00FD3E30" w:rsidRPr="006D0DF9">
        <w:rPr>
          <w:rFonts w:ascii="Times New Roman" w:hAnsi="Times New Roman"/>
          <w:sz w:val="28"/>
          <w:szCs w:val="28"/>
        </w:rPr>
        <w:t>основном,</w:t>
      </w:r>
      <w:r w:rsidRPr="006D0DF9">
        <w:rPr>
          <w:rFonts w:ascii="Times New Roman" w:hAnsi="Times New Roman"/>
          <w:sz w:val="28"/>
          <w:szCs w:val="28"/>
        </w:rPr>
        <w:t xml:space="preserve"> цел</w:t>
      </w:r>
      <w:r w:rsidR="00FD3E30" w:rsidRPr="006D0DF9">
        <w:rPr>
          <w:rFonts w:ascii="Times New Roman" w:hAnsi="Times New Roman"/>
          <w:sz w:val="28"/>
          <w:szCs w:val="28"/>
        </w:rPr>
        <w:t>ь исследования</w:t>
      </w:r>
      <w:r w:rsidRPr="006D0DF9">
        <w:rPr>
          <w:rFonts w:ascii="Times New Roman" w:hAnsi="Times New Roman"/>
          <w:sz w:val="28"/>
          <w:szCs w:val="28"/>
        </w:rPr>
        <w:t>.</w:t>
      </w:r>
    </w:p>
    <w:p w:rsidR="00FF52EE" w:rsidRPr="006D0DF9" w:rsidRDefault="00BF05EE" w:rsidP="006D0D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П</w:t>
      </w:r>
      <w:r w:rsidR="00FD3E30" w:rsidRPr="006D0DF9">
        <w:rPr>
          <w:rFonts w:ascii="Times New Roman" w:hAnsi="Times New Roman"/>
          <w:sz w:val="28"/>
          <w:szCs w:val="28"/>
        </w:rPr>
        <w:t>ри проведении исследования</w:t>
      </w:r>
      <w:r w:rsidR="00FF52EE" w:rsidRPr="006D0DF9">
        <w:rPr>
          <w:rFonts w:ascii="Times New Roman" w:hAnsi="Times New Roman"/>
          <w:sz w:val="28"/>
          <w:szCs w:val="28"/>
        </w:rPr>
        <w:t xml:space="preserve"> рассмотрены и представлены в данной работе классификации методов судебно-экспертных исследований с точки зрения общности и субординации.</w:t>
      </w:r>
      <w:r w:rsidR="00FD3E30" w:rsidRPr="006D0DF9">
        <w:rPr>
          <w:rFonts w:ascii="Times New Roman" w:hAnsi="Times New Roman"/>
          <w:sz w:val="28"/>
          <w:szCs w:val="28"/>
        </w:rPr>
        <w:t xml:space="preserve"> Классификации методов судебных экспертиз </w:t>
      </w:r>
      <w:r w:rsidR="006116F5" w:rsidRPr="006D0DF9">
        <w:rPr>
          <w:rFonts w:ascii="Times New Roman" w:hAnsi="Times New Roman"/>
          <w:sz w:val="28"/>
          <w:szCs w:val="28"/>
        </w:rPr>
        <w:t>п</w:t>
      </w:r>
      <w:r w:rsidR="00FF52EE" w:rsidRPr="006D0DF9">
        <w:rPr>
          <w:rFonts w:ascii="Times New Roman" w:hAnsi="Times New Roman"/>
          <w:sz w:val="28"/>
          <w:szCs w:val="28"/>
        </w:rPr>
        <w:t xml:space="preserve">риведены </w:t>
      </w:r>
      <w:r w:rsidR="006116F5" w:rsidRPr="006D0DF9">
        <w:rPr>
          <w:rFonts w:ascii="Times New Roman" w:hAnsi="Times New Roman"/>
          <w:sz w:val="28"/>
          <w:szCs w:val="28"/>
        </w:rPr>
        <w:t xml:space="preserve">с учетом </w:t>
      </w:r>
      <w:r w:rsidR="00FF52EE" w:rsidRPr="006D0DF9">
        <w:rPr>
          <w:rFonts w:ascii="Times New Roman" w:hAnsi="Times New Roman"/>
          <w:sz w:val="28"/>
          <w:szCs w:val="28"/>
        </w:rPr>
        <w:t>точ</w:t>
      </w:r>
      <w:r w:rsidR="006116F5" w:rsidRPr="006D0DF9">
        <w:rPr>
          <w:rFonts w:ascii="Times New Roman" w:hAnsi="Times New Roman"/>
          <w:sz w:val="28"/>
          <w:szCs w:val="28"/>
        </w:rPr>
        <w:t>е</w:t>
      </w:r>
      <w:r w:rsidR="00FF52EE" w:rsidRPr="006D0DF9">
        <w:rPr>
          <w:rFonts w:ascii="Times New Roman" w:hAnsi="Times New Roman"/>
          <w:sz w:val="28"/>
          <w:szCs w:val="28"/>
        </w:rPr>
        <w:t>к зрения различных ученых</w:t>
      </w:r>
      <w:r w:rsidR="006116F5" w:rsidRPr="006D0DF9">
        <w:rPr>
          <w:rFonts w:ascii="Times New Roman" w:hAnsi="Times New Roman"/>
          <w:sz w:val="28"/>
          <w:szCs w:val="28"/>
        </w:rPr>
        <w:t>.</w:t>
      </w:r>
    </w:p>
    <w:p w:rsidR="00FF52EE" w:rsidRPr="006D0DF9" w:rsidRDefault="00FF52EE" w:rsidP="006D0D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В заключени</w:t>
      </w:r>
      <w:r w:rsidR="006116F5" w:rsidRPr="006D0DF9">
        <w:rPr>
          <w:rFonts w:ascii="Times New Roman" w:hAnsi="Times New Roman"/>
          <w:sz w:val="28"/>
          <w:szCs w:val="28"/>
        </w:rPr>
        <w:t>е</w:t>
      </w:r>
      <w:r w:rsidRPr="006D0DF9">
        <w:rPr>
          <w:rFonts w:ascii="Times New Roman" w:hAnsi="Times New Roman"/>
          <w:sz w:val="28"/>
          <w:szCs w:val="28"/>
        </w:rPr>
        <w:t xml:space="preserve"> нужно добавить, что только при накоплении научного</w:t>
      </w:r>
      <w:r w:rsidR="006116F5" w:rsidRPr="006D0DF9">
        <w:rPr>
          <w:rFonts w:ascii="Times New Roman" w:hAnsi="Times New Roman"/>
          <w:sz w:val="28"/>
          <w:szCs w:val="28"/>
        </w:rPr>
        <w:t>,</w:t>
      </w:r>
      <w:r w:rsidRPr="006D0DF9">
        <w:rPr>
          <w:rFonts w:ascii="Times New Roman" w:hAnsi="Times New Roman"/>
          <w:sz w:val="28"/>
          <w:szCs w:val="28"/>
        </w:rPr>
        <w:t xml:space="preserve"> практического и теоретического материала в области судебной экспертизы</w:t>
      </w:r>
      <w:r w:rsidR="006116F5" w:rsidRPr="006D0DF9">
        <w:rPr>
          <w:rFonts w:ascii="Times New Roman" w:hAnsi="Times New Roman"/>
          <w:sz w:val="28"/>
          <w:szCs w:val="28"/>
        </w:rPr>
        <w:t>,</w:t>
      </w:r>
      <w:r w:rsidRPr="006D0DF9">
        <w:rPr>
          <w:rFonts w:ascii="Times New Roman" w:hAnsi="Times New Roman"/>
          <w:sz w:val="28"/>
          <w:szCs w:val="28"/>
        </w:rPr>
        <w:t xml:space="preserve"> интеграции и дифференциации этого материала можно говорить о развитии и продвижении вперед данной отрасли знаний; только тогда можно говорить о появлении новых </w:t>
      </w:r>
      <w:r w:rsidR="00BA7210" w:rsidRPr="006D0DF9">
        <w:rPr>
          <w:rFonts w:ascii="Times New Roman" w:hAnsi="Times New Roman"/>
          <w:sz w:val="28"/>
          <w:szCs w:val="28"/>
        </w:rPr>
        <w:t>методов судебно-</w:t>
      </w:r>
      <w:r w:rsidRPr="006D0DF9">
        <w:rPr>
          <w:rFonts w:ascii="Times New Roman" w:hAnsi="Times New Roman"/>
          <w:sz w:val="28"/>
          <w:szCs w:val="28"/>
        </w:rPr>
        <w:t>эксперт</w:t>
      </w:r>
      <w:r w:rsidR="00BA7210" w:rsidRPr="006D0DF9">
        <w:rPr>
          <w:rFonts w:ascii="Times New Roman" w:hAnsi="Times New Roman"/>
          <w:sz w:val="28"/>
          <w:szCs w:val="28"/>
        </w:rPr>
        <w:t>ных исследований</w:t>
      </w:r>
      <w:r w:rsidRPr="006D0DF9">
        <w:rPr>
          <w:rFonts w:ascii="Times New Roman" w:hAnsi="Times New Roman"/>
          <w:sz w:val="28"/>
          <w:szCs w:val="28"/>
        </w:rPr>
        <w:t xml:space="preserve">, что, в свою, очередь, будет </w:t>
      </w:r>
      <w:r w:rsidR="006116F5" w:rsidRPr="006D0DF9">
        <w:rPr>
          <w:rFonts w:ascii="Times New Roman" w:hAnsi="Times New Roman"/>
          <w:sz w:val="28"/>
          <w:szCs w:val="28"/>
        </w:rPr>
        <w:t xml:space="preserve">способствовать </w:t>
      </w:r>
      <w:r w:rsidRPr="006D0DF9">
        <w:rPr>
          <w:rFonts w:ascii="Times New Roman" w:hAnsi="Times New Roman"/>
          <w:sz w:val="28"/>
          <w:szCs w:val="28"/>
        </w:rPr>
        <w:t>совершенствова</w:t>
      </w:r>
      <w:r w:rsidR="006116F5" w:rsidRPr="006D0DF9">
        <w:rPr>
          <w:rFonts w:ascii="Times New Roman" w:hAnsi="Times New Roman"/>
          <w:sz w:val="28"/>
          <w:szCs w:val="28"/>
        </w:rPr>
        <w:t>нию</w:t>
      </w:r>
      <w:r w:rsidRPr="006D0DF9">
        <w:rPr>
          <w:rFonts w:ascii="Times New Roman" w:hAnsi="Times New Roman"/>
          <w:sz w:val="28"/>
          <w:szCs w:val="28"/>
        </w:rPr>
        <w:t xml:space="preserve"> и дополн</w:t>
      </w:r>
      <w:r w:rsidR="006116F5" w:rsidRPr="006D0DF9">
        <w:rPr>
          <w:rFonts w:ascii="Times New Roman" w:hAnsi="Times New Roman"/>
          <w:sz w:val="28"/>
          <w:szCs w:val="28"/>
        </w:rPr>
        <w:t>ению</w:t>
      </w:r>
      <w:r w:rsidRPr="006D0DF9">
        <w:rPr>
          <w:rFonts w:ascii="Times New Roman" w:hAnsi="Times New Roman"/>
          <w:sz w:val="28"/>
          <w:szCs w:val="28"/>
        </w:rPr>
        <w:t xml:space="preserve"> структур</w:t>
      </w:r>
      <w:r w:rsidR="006116F5" w:rsidRPr="006D0DF9">
        <w:rPr>
          <w:rFonts w:ascii="Times New Roman" w:hAnsi="Times New Roman"/>
          <w:sz w:val="28"/>
          <w:szCs w:val="28"/>
        </w:rPr>
        <w:t>ы</w:t>
      </w:r>
      <w:r w:rsidRPr="006D0DF9">
        <w:rPr>
          <w:rFonts w:ascii="Times New Roman" w:hAnsi="Times New Roman"/>
          <w:sz w:val="28"/>
          <w:szCs w:val="28"/>
        </w:rPr>
        <w:t xml:space="preserve"> </w:t>
      </w:r>
      <w:r w:rsidR="006116F5" w:rsidRPr="006D0DF9">
        <w:rPr>
          <w:rFonts w:ascii="Times New Roman" w:hAnsi="Times New Roman"/>
          <w:sz w:val="28"/>
          <w:szCs w:val="28"/>
        </w:rPr>
        <w:t xml:space="preserve">судебных </w:t>
      </w:r>
      <w:r w:rsidRPr="006D0DF9">
        <w:rPr>
          <w:rFonts w:ascii="Times New Roman" w:hAnsi="Times New Roman"/>
          <w:sz w:val="28"/>
          <w:szCs w:val="28"/>
        </w:rPr>
        <w:t xml:space="preserve">экспертиз, </w:t>
      </w:r>
      <w:r w:rsidR="006116F5" w:rsidRPr="006D0DF9">
        <w:rPr>
          <w:rFonts w:ascii="Times New Roman" w:hAnsi="Times New Roman"/>
          <w:sz w:val="28"/>
          <w:szCs w:val="28"/>
        </w:rPr>
        <w:t>известной</w:t>
      </w:r>
      <w:r w:rsidRPr="006D0DF9">
        <w:rPr>
          <w:rFonts w:ascii="Times New Roman" w:hAnsi="Times New Roman"/>
          <w:sz w:val="28"/>
          <w:szCs w:val="28"/>
        </w:rPr>
        <w:t xml:space="preserve"> на сегодняшний день.</w:t>
      </w:r>
    </w:p>
    <w:p w:rsidR="00FF52EE" w:rsidRPr="006D0DF9" w:rsidRDefault="006116F5" w:rsidP="006D0D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Теория и практика с</w:t>
      </w:r>
      <w:r w:rsidR="00FF52EE" w:rsidRPr="006D0DF9">
        <w:rPr>
          <w:rFonts w:ascii="Times New Roman" w:hAnsi="Times New Roman"/>
          <w:sz w:val="28"/>
          <w:szCs w:val="28"/>
        </w:rPr>
        <w:t>удебн</w:t>
      </w:r>
      <w:r w:rsidRPr="006D0DF9">
        <w:rPr>
          <w:rFonts w:ascii="Times New Roman" w:hAnsi="Times New Roman"/>
          <w:sz w:val="28"/>
          <w:szCs w:val="28"/>
        </w:rPr>
        <w:t>ой</w:t>
      </w:r>
      <w:r w:rsidR="00FF52EE" w:rsidRPr="006D0DF9">
        <w:rPr>
          <w:rFonts w:ascii="Times New Roman" w:hAnsi="Times New Roman"/>
          <w:sz w:val="28"/>
          <w:szCs w:val="28"/>
        </w:rPr>
        <w:t xml:space="preserve"> экспертиз</w:t>
      </w:r>
      <w:r w:rsidRPr="006D0DF9">
        <w:rPr>
          <w:rFonts w:ascii="Times New Roman" w:hAnsi="Times New Roman"/>
          <w:sz w:val="28"/>
          <w:szCs w:val="28"/>
        </w:rPr>
        <w:t>ы</w:t>
      </w:r>
      <w:r w:rsidR="00FF52EE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 xml:space="preserve">имеет давнюю и славную историю своего становления и прикладной реализации. Одновременно </w:t>
      </w:r>
      <w:r w:rsidR="00FF52EE" w:rsidRPr="006D0DF9">
        <w:rPr>
          <w:rFonts w:ascii="Times New Roman" w:hAnsi="Times New Roman"/>
          <w:sz w:val="28"/>
          <w:szCs w:val="28"/>
        </w:rPr>
        <w:t>–</w:t>
      </w:r>
      <w:r w:rsidRPr="006D0DF9">
        <w:rPr>
          <w:rFonts w:ascii="Times New Roman" w:hAnsi="Times New Roman"/>
          <w:sz w:val="28"/>
          <w:szCs w:val="28"/>
        </w:rPr>
        <w:t xml:space="preserve"> это</w:t>
      </w:r>
      <w:r w:rsidR="00FF52EE" w:rsidRPr="006D0DF9">
        <w:rPr>
          <w:rFonts w:ascii="Times New Roman" w:hAnsi="Times New Roman"/>
          <w:sz w:val="28"/>
          <w:szCs w:val="28"/>
        </w:rPr>
        <w:t xml:space="preserve"> сравнительно новая </w:t>
      </w:r>
      <w:r w:rsidRPr="006D0DF9">
        <w:rPr>
          <w:rFonts w:ascii="Times New Roman" w:hAnsi="Times New Roman"/>
          <w:sz w:val="28"/>
          <w:szCs w:val="28"/>
        </w:rPr>
        <w:t xml:space="preserve">вузовская </w:t>
      </w:r>
      <w:r w:rsidR="00FF52EE" w:rsidRPr="006D0DF9">
        <w:rPr>
          <w:rFonts w:ascii="Times New Roman" w:hAnsi="Times New Roman"/>
          <w:sz w:val="28"/>
          <w:szCs w:val="28"/>
        </w:rPr>
        <w:t>дисциплина, но она только в начале своего долгого и плодотворного пути развития.</w:t>
      </w:r>
    </w:p>
    <w:p w:rsidR="008A4E1E" w:rsidRPr="006D0DF9" w:rsidRDefault="008A4E1E" w:rsidP="006D0D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68E2" w:rsidRPr="006D0DF9" w:rsidRDefault="005E2D7B" w:rsidP="006D0D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6D0DF9">
        <w:rPr>
          <w:rFonts w:ascii="Times New Roman" w:hAnsi="Times New Roman"/>
          <w:color w:val="auto"/>
        </w:rPr>
        <w:br w:type="page"/>
      </w:r>
      <w:bookmarkStart w:id="7" w:name="_Toc291816525"/>
      <w:r w:rsidR="00315AC2" w:rsidRPr="006D0DF9">
        <w:rPr>
          <w:rFonts w:ascii="Times New Roman" w:hAnsi="Times New Roman"/>
          <w:color w:val="auto"/>
        </w:rPr>
        <w:t>Список литературы</w:t>
      </w:r>
      <w:bookmarkEnd w:id="7"/>
    </w:p>
    <w:p w:rsidR="006520C8" w:rsidRPr="006D0DF9" w:rsidRDefault="006520C8" w:rsidP="006D0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866" w:rsidRPr="006D0DF9" w:rsidRDefault="009870FE" w:rsidP="006D0D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0DF9">
        <w:rPr>
          <w:rFonts w:ascii="Times New Roman" w:hAnsi="Times New Roman"/>
          <w:b/>
          <w:sz w:val="28"/>
          <w:szCs w:val="28"/>
        </w:rPr>
        <w:t>Нормативная правовая литература</w:t>
      </w:r>
    </w:p>
    <w:p w:rsidR="00C827A6" w:rsidRPr="006D0DF9" w:rsidRDefault="00DA7B8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Конституция Российской Федерации от 12.12.1993</w:t>
      </w:r>
      <w:r w:rsidR="00C827A6" w:rsidRPr="006D0DF9">
        <w:rPr>
          <w:rFonts w:ascii="Times New Roman" w:hAnsi="Times New Roman"/>
          <w:sz w:val="28"/>
          <w:szCs w:val="28"/>
        </w:rPr>
        <w:t xml:space="preserve"> - Консультант Плюс: Высшая школа – Выпуск 15. Весна 2011.</w:t>
      </w:r>
    </w:p>
    <w:p w:rsidR="00773C7B" w:rsidRPr="006D0DF9" w:rsidRDefault="00C827A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DF9">
        <w:rPr>
          <w:rStyle w:val="apple-style-span"/>
          <w:rFonts w:ascii="Times New Roman" w:hAnsi="Times New Roman"/>
          <w:sz w:val="28"/>
          <w:szCs w:val="28"/>
        </w:rPr>
        <w:t>Федеральный закон «О государственной судебно-экспертной деятельности в Российской Федерации»</w:t>
      </w:r>
      <w:r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Style w:val="apple-style-span"/>
          <w:rFonts w:ascii="Times New Roman" w:hAnsi="Times New Roman"/>
          <w:sz w:val="28"/>
          <w:szCs w:val="28"/>
        </w:rPr>
        <w:t xml:space="preserve">от 31 мая 2001 г № 73 </w:t>
      </w:r>
      <w:r w:rsidRPr="006D0DF9">
        <w:rPr>
          <w:rFonts w:ascii="Times New Roman" w:hAnsi="Times New Roman"/>
          <w:sz w:val="28"/>
          <w:szCs w:val="28"/>
        </w:rPr>
        <w:t>- Консультант Плюс: Высшая школа – Выпуск 15. Весна 2011.</w:t>
      </w:r>
    </w:p>
    <w:p w:rsidR="00DA7B86" w:rsidRPr="006D0DF9" w:rsidRDefault="00DA7B8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DF9">
        <w:rPr>
          <w:rStyle w:val="apple-style-span"/>
          <w:rFonts w:ascii="Times New Roman" w:hAnsi="Times New Roman"/>
          <w:sz w:val="28"/>
          <w:szCs w:val="28"/>
        </w:rPr>
        <w:t>Уголовно-процессуальный кодекс РФ от 18 декабря 2001 № 174-ФЗ</w:t>
      </w:r>
      <w:r w:rsidR="00C827A6" w:rsidRPr="006D0DF9">
        <w:rPr>
          <w:rStyle w:val="apple-style-span"/>
          <w:rFonts w:ascii="Times New Roman" w:hAnsi="Times New Roman"/>
          <w:sz w:val="28"/>
          <w:szCs w:val="28"/>
        </w:rPr>
        <w:t xml:space="preserve"> - </w:t>
      </w:r>
      <w:r w:rsidR="00C827A6" w:rsidRPr="006D0DF9">
        <w:rPr>
          <w:rFonts w:ascii="Times New Roman" w:hAnsi="Times New Roman"/>
          <w:sz w:val="28"/>
          <w:szCs w:val="28"/>
        </w:rPr>
        <w:t>Консультант Плюс: Высшая школа – Выпуск 15. Весна 2011.</w:t>
      </w:r>
    </w:p>
    <w:p w:rsidR="00DA7B86" w:rsidRPr="006D0DF9" w:rsidRDefault="00DA7B8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DF9">
        <w:rPr>
          <w:rStyle w:val="apple-style-span"/>
          <w:rFonts w:ascii="Times New Roman" w:hAnsi="Times New Roman"/>
          <w:sz w:val="28"/>
          <w:szCs w:val="28"/>
        </w:rPr>
        <w:t>Гражданский процессуальный кодекс РФ от 14 ноября 2002 г. № 138-ФЗ</w:t>
      </w:r>
      <w:r w:rsidR="00C827A6" w:rsidRPr="006D0DF9">
        <w:rPr>
          <w:rStyle w:val="apple-style-span"/>
          <w:rFonts w:ascii="Times New Roman" w:hAnsi="Times New Roman"/>
          <w:sz w:val="28"/>
          <w:szCs w:val="28"/>
        </w:rPr>
        <w:t xml:space="preserve"> - </w:t>
      </w:r>
      <w:r w:rsidR="00C827A6" w:rsidRPr="006D0DF9">
        <w:rPr>
          <w:rFonts w:ascii="Times New Roman" w:hAnsi="Times New Roman"/>
          <w:sz w:val="28"/>
          <w:szCs w:val="28"/>
        </w:rPr>
        <w:t>Консультант Плюс: Высшая школа – Выпуск 15. Весна 2011.</w:t>
      </w:r>
    </w:p>
    <w:p w:rsidR="00C827A6" w:rsidRPr="006D0DF9" w:rsidRDefault="00DA7B8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DF9">
        <w:rPr>
          <w:rStyle w:val="apple-style-span"/>
          <w:rFonts w:ascii="Times New Roman" w:hAnsi="Times New Roman"/>
          <w:sz w:val="28"/>
          <w:szCs w:val="28"/>
        </w:rPr>
        <w:t>Арбитражный процессуальный кодекс РФ от 24 июля 2002 № 95-ФЗ</w:t>
      </w:r>
      <w:r w:rsidR="00C827A6" w:rsidRPr="006D0DF9">
        <w:rPr>
          <w:rStyle w:val="apple-style-span"/>
          <w:rFonts w:ascii="Times New Roman" w:hAnsi="Times New Roman"/>
          <w:sz w:val="28"/>
          <w:szCs w:val="28"/>
        </w:rPr>
        <w:t xml:space="preserve"> - </w:t>
      </w:r>
      <w:r w:rsidR="00C827A6" w:rsidRPr="006D0DF9">
        <w:rPr>
          <w:rFonts w:ascii="Times New Roman" w:hAnsi="Times New Roman"/>
          <w:sz w:val="28"/>
          <w:szCs w:val="28"/>
        </w:rPr>
        <w:t>Консультант Плюс: Высшая школа – Выпуск 15. Весна 2011.</w:t>
      </w:r>
    </w:p>
    <w:p w:rsidR="00C827A6" w:rsidRPr="006D0DF9" w:rsidRDefault="00DA7B86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DF9">
        <w:rPr>
          <w:rStyle w:val="apple-style-span"/>
          <w:rFonts w:ascii="Times New Roman" w:hAnsi="Times New Roman"/>
          <w:sz w:val="28"/>
          <w:szCs w:val="28"/>
        </w:rPr>
        <w:t xml:space="preserve">Кодекс об административных правонарушениях РФ от 30.12.2001 N 195-ФЗ - </w:t>
      </w:r>
      <w:r w:rsidRPr="006D0DF9">
        <w:rPr>
          <w:rFonts w:ascii="Times New Roman" w:hAnsi="Times New Roman"/>
          <w:sz w:val="28"/>
          <w:szCs w:val="28"/>
        </w:rPr>
        <w:t>Консультант Плюс: Высшая школа – Выпуск 15. Весна 2011</w:t>
      </w:r>
      <w:r w:rsidR="00C827A6" w:rsidRPr="006D0DF9">
        <w:rPr>
          <w:rFonts w:ascii="Times New Roman" w:hAnsi="Times New Roman"/>
          <w:sz w:val="28"/>
          <w:szCs w:val="28"/>
        </w:rPr>
        <w:t>.</w:t>
      </w:r>
    </w:p>
    <w:p w:rsidR="00BF11DF" w:rsidRPr="006D0DF9" w:rsidRDefault="006520C8" w:rsidP="006D0DF9">
      <w:pPr>
        <w:pStyle w:val="af0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DF9">
        <w:rPr>
          <w:rFonts w:ascii="Times New Roman" w:hAnsi="Times New Roman"/>
          <w:sz w:val="28"/>
          <w:szCs w:val="28"/>
        </w:rPr>
        <w:t>Правила функционирования системы добровольной сертификации</w:t>
      </w:r>
      <w:r w:rsidR="007017F0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негосударственных судебных экспертов. НП «СУДЭКС»-</w:t>
      </w:r>
      <w:r w:rsidR="007017F0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М.,</w:t>
      </w:r>
      <w:r w:rsidR="007017F0" w:rsidRPr="006D0DF9">
        <w:rPr>
          <w:rFonts w:ascii="Times New Roman" w:hAnsi="Times New Roman"/>
          <w:sz w:val="28"/>
          <w:szCs w:val="28"/>
        </w:rPr>
        <w:t xml:space="preserve"> </w:t>
      </w:r>
      <w:r w:rsidRPr="006D0DF9">
        <w:rPr>
          <w:rFonts w:ascii="Times New Roman" w:hAnsi="Times New Roman"/>
          <w:sz w:val="28"/>
          <w:szCs w:val="28"/>
        </w:rPr>
        <w:t>2009</w:t>
      </w:r>
    </w:p>
    <w:p w:rsidR="002E6391" w:rsidRPr="006D0DF9" w:rsidRDefault="009870FE" w:rsidP="006D0D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0DF9">
        <w:rPr>
          <w:rFonts w:ascii="Times New Roman" w:hAnsi="Times New Roman"/>
          <w:b/>
          <w:sz w:val="28"/>
          <w:szCs w:val="28"/>
        </w:rPr>
        <w:t>Статьи и научные труды</w:t>
      </w:r>
    </w:p>
    <w:p w:rsidR="003B68E2" w:rsidRPr="006D0DF9" w:rsidRDefault="003B68E2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Андрианова И.П., Беляева Л.Д., Богословский Ю.Н., Быков Б.С., Голубев В.В., Гусев А.А., Кузнецов А.С., Курдиков Г.М., Одинцова К.И., Поташник С.И., Пчелинцев А.М., Шляхов А.Р. Классификация и перечень основных методов судебной экспертизы. – М., ВНИИСЭ, 1977.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Геккелер К., Экштайн Х. Аналитические и препаративные лабораторные методы.</w:t>
      </w:r>
      <w:r w:rsidR="006116F5" w:rsidRPr="006D0DF9">
        <w:rPr>
          <w:sz w:val="28"/>
          <w:szCs w:val="28"/>
        </w:rPr>
        <w:t>–</w:t>
      </w:r>
      <w:r w:rsidRPr="006D0DF9">
        <w:rPr>
          <w:sz w:val="28"/>
          <w:szCs w:val="28"/>
        </w:rPr>
        <w:t xml:space="preserve"> М.: Химия, 1994. </w:t>
      </w:r>
      <w:r w:rsidR="006116F5" w:rsidRPr="006D0DF9">
        <w:rPr>
          <w:sz w:val="28"/>
          <w:szCs w:val="28"/>
        </w:rPr>
        <w:t xml:space="preserve">– </w:t>
      </w:r>
      <w:r w:rsidRPr="006D0DF9">
        <w:rPr>
          <w:sz w:val="28"/>
          <w:szCs w:val="28"/>
        </w:rPr>
        <w:t>С</w:t>
      </w:r>
      <w:r w:rsidR="006116F5" w:rsidRPr="006D0DF9">
        <w:rPr>
          <w:sz w:val="28"/>
          <w:szCs w:val="28"/>
        </w:rPr>
        <w:t xml:space="preserve">. </w:t>
      </w:r>
      <w:r w:rsidRPr="006D0DF9">
        <w:rPr>
          <w:sz w:val="28"/>
          <w:szCs w:val="28"/>
        </w:rPr>
        <w:t>347</w:t>
      </w:r>
      <w:r w:rsidR="006116F5" w:rsidRPr="006D0DF9">
        <w:rPr>
          <w:sz w:val="28"/>
          <w:szCs w:val="28"/>
        </w:rPr>
        <w:t>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Золотова Ю.А. Основы аналитической химии. Методы химического анализа: Учеб. для вузов / Под ред. Ю.А.Золотова.</w:t>
      </w:r>
      <w:r w:rsidR="006116F5" w:rsidRPr="006D0DF9">
        <w:rPr>
          <w:sz w:val="28"/>
          <w:szCs w:val="28"/>
        </w:rPr>
        <w:t xml:space="preserve"> –</w:t>
      </w:r>
      <w:r w:rsidRPr="006D0DF9">
        <w:rPr>
          <w:sz w:val="28"/>
          <w:szCs w:val="28"/>
        </w:rPr>
        <w:t xml:space="preserve"> М.: Высш. шк., 1996.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Колдин В.Я. Вещественные доказательства: Информационные технологии процессуального доказывания / Под ред. В.Я. Колдин</w:t>
      </w:r>
      <w:r w:rsidR="00DA7B86" w:rsidRPr="006D0DF9">
        <w:rPr>
          <w:sz w:val="28"/>
          <w:szCs w:val="28"/>
        </w:rPr>
        <w:t>а</w:t>
      </w:r>
      <w:r w:rsidRPr="006D0DF9">
        <w:rPr>
          <w:sz w:val="28"/>
          <w:szCs w:val="28"/>
        </w:rPr>
        <w:t xml:space="preserve">. </w:t>
      </w:r>
      <w:r w:rsidR="006116F5" w:rsidRPr="006D0DF9">
        <w:rPr>
          <w:sz w:val="28"/>
          <w:szCs w:val="28"/>
        </w:rPr>
        <w:t>–</w:t>
      </w:r>
      <w:r w:rsidRPr="006D0DF9">
        <w:rPr>
          <w:sz w:val="28"/>
          <w:szCs w:val="28"/>
        </w:rPr>
        <w:t>М.: Норма, 2002.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Майлис Н.П. Моя профессия – судебный эксперт. – М.: «Щит-М», 2006.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Моисеева Т.Ф. Методы и средства экспертных исследований</w:t>
      </w:r>
      <w:r w:rsidR="00F14D76" w:rsidRPr="006D0DF9">
        <w:rPr>
          <w:sz w:val="28"/>
          <w:szCs w:val="28"/>
        </w:rPr>
        <w:t>:</w:t>
      </w:r>
      <w:r w:rsidRPr="006D0DF9">
        <w:rPr>
          <w:sz w:val="28"/>
          <w:szCs w:val="28"/>
        </w:rPr>
        <w:t xml:space="preserve"> </w:t>
      </w:r>
      <w:r w:rsidR="00F14D76" w:rsidRPr="006D0DF9">
        <w:rPr>
          <w:sz w:val="28"/>
          <w:szCs w:val="28"/>
        </w:rPr>
        <w:t>учебник</w:t>
      </w:r>
      <w:r w:rsidR="006116F5" w:rsidRPr="006D0DF9">
        <w:rPr>
          <w:sz w:val="28"/>
          <w:szCs w:val="28"/>
        </w:rPr>
        <w:t xml:space="preserve"> – М.:</w:t>
      </w:r>
      <w:r w:rsidR="003B68E2" w:rsidRPr="006D0DF9">
        <w:rPr>
          <w:sz w:val="28"/>
          <w:szCs w:val="28"/>
        </w:rPr>
        <w:t xml:space="preserve"> Моковский психолого-социальный институт,</w:t>
      </w:r>
      <w:r w:rsidRPr="006D0DF9">
        <w:rPr>
          <w:sz w:val="28"/>
          <w:szCs w:val="28"/>
        </w:rPr>
        <w:t xml:space="preserve"> 200</w:t>
      </w:r>
      <w:r w:rsidR="003B68E2" w:rsidRPr="006D0DF9">
        <w:rPr>
          <w:sz w:val="28"/>
          <w:szCs w:val="28"/>
        </w:rPr>
        <w:t>6.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 xml:space="preserve">Розенталь М.М. Философский словарь / Под ред. М.М. Розенталя и П.Ф. Юдина. </w:t>
      </w:r>
      <w:r w:rsidR="003B68E2" w:rsidRPr="006D0DF9">
        <w:rPr>
          <w:sz w:val="28"/>
          <w:szCs w:val="28"/>
        </w:rPr>
        <w:t xml:space="preserve">– </w:t>
      </w:r>
      <w:r w:rsidRPr="006D0DF9">
        <w:rPr>
          <w:sz w:val="28"/>
          <w:szCs w:val="28"/>
        </w:rPr>
        <w:t>М.: Политическая литература, 1963</w:t>
      </w:r>
      <w:r w:rsidR="003B68E2" w:rsidRPr="006D0DF9">
        <w:rPr>
          <w:sz w:val="28"/>
          <w:szCs w:val="28"/>
        </w:rPr>
        <w:t>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Россинская Е.Р. Теория судебной экспертизы: учебник/ Е.Р. Россинская, Е.И. Галяшина, А.М. Зинин; под ред. Е.Р. Россинской. –</w:t>
      </w:r>
      <w:r w:rsidR="003B68E2" w:rsidRPr="006D0DF9">
        <w:rPr>
          <w:sz w:val="28"/>
          <w:szCs w:val="28"/>
        </w:rPr>
        <w:t xml:space="preserve"> </w:t>
      </w:r>
      <w:r w:rsidRPr="006D0DF9">
        <w:rPr>
          <w:sz w:val="28"/>
          <w:szCs w:val="28"/>
        </w:rPr>
        <w:t>М.: Норма, 2009</w:t>
      </w:r>
      <w:r w:rsidR="003B68E2" w:rsidRPr="006D0DF9">
        <w:rPr>
          <w:sz w:val="28"/>
          <w:szCs w:val="28"/>
        </w:rPr>
        <w:t>.</w:t>
      </w:r>
    </w:p>
    <w:p w:rsidR="00BF11DF" w:rsidRPr="006D0DF9" w:rsidRDefault="00BF11DF" w:rsidP="006D0DF9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0DF9">
        <w:rPr>
          <w:sz w:val="28"/>
          <w:szCs w:val="28"/>
        </w:rPr>
        <w:t>ФОРЕНКС – Словарь эксперта</w:t>
      </w:r>
      <w:r w:rsidR="003B68E2" w:rsidRPr="006D0DF9">
        <w:rPr>
          <w:sz w:val="28"/>
          <w:szCs w:val="28"/>
        </w:rPr>
        <w:t xml:space="preserve">. </w:t>
      </w:r>
      <w:r w:rsidR="00DA7B86" w:rsidRPr="006D0DF9">
        <w:rPr>
          <w:sz w:val="28"/>
          <w:szCs w:val="28"/>
        </w:rPr>
        <w:t xml:space="preserve">- </w:t>
      </w:r>
      <w:hyperlink r:id="rId8" w:history="1">
        <w:r w:rsidR="00DA7B86" w:rsidRPr="006D0DF9">
          <w:rPr>
            <w:rStyle w:val="ac"/>
            <w:color w:val="auto"/>
            <w:sz w:val="28"/>
            <w:szCs w:val="28"/>
            <w:u w:val="none"/>
          </w:rPr>
          <w:t>http://www.forenex.ru/glossaryi.php</w:t>
        </w:r>
      </w:hyperlink>
    </w:p>
    <w:p w:rsidR="006D0DF9" w:rsidRPr="006D0DF9" w:rsidRDefault="006D0DF9" w:rsidP="006D0D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6D0DF9" w:rsidRPr="006D0DF9" w:rsidSect="006D0DF9">
      <w:headerReference w:type="default" r:id="rId9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A6" w:rsidRDefault="00936AA6" w:rsidP="00315AC2">
      <w:pPr>
        <w:spacing w:after="0" w:line="240" w:lineRule="auto"/>
      </w:pPr>
      <w:r>
        <w:separator/>
      </w:r>
    </w:p>
  </w:endnote>
  <w:endnote w:type="continuationSeparator" w:id="0">
    <w:p w:rsidR="00936AA6" w:rsidRDefault="00936AA6" w:rsidP="0031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A6" w:rsidRDefault="00936AA6" w:rsidP="00315AC2">
      <w:pPr>
        <w:spacing w:after="0" w:line="240" w:lineRule="auto"/>
      </w:pPr>
      <w:r>
        <w:separator/>
      </w:r>
    </w:p>
  </w:footnote>
  <w:footnote w:type="continuationSeparator" w:id="0">
    <w:p w:rsidR="00936AA6" w:rsidRDefault="00936AA6" w:rsidP="00315AC2">
      <w:pPr>
        <w:spacing w:after="0" w:line="240" w:lineRule="auto"/>
      </w:pPr>
      <w:r>
        <w:continuationSeparator/>
      </w:r>
    </w:p>
  </w:footnote>
  <w:footnote w:id="1">
    <w:p w:rsidR="00936AA6" w:rsidRDefault="00F14D76" w:rsidP="00290A69">
      <w:pPr>
        <w:pStyle w:val="ad"/>
        <w:jc w:val="both"/>
      </w:pPr>
      <w:r w:rsidRPr="00AD36D2">
        <w:rPr>
          <w:rStyle w:val="af"/>
          <w:sz w:val="24"/>
          <w:szCs w:val="24"/>
        </w:rPr>
        <w:footnoteRef/>
      </w:r>
      <w:r w:rsidRPr="00AD36D2">
        <w:rPr>
          <w:sz w:val="24"/>
          <w:szCs w:val="24"/>
        </w:rPr>
        <w:t xml:space="preserve"> </w:t>
      </w:r>
      <w:r w:rsidR="00290A69">
        <w:rPr>
          <w:rStyle w:val="apple-style-span"/>
          <w:color w:val="000000"/>
          <w:sz w:val="24"/>
          <w:szCs w:val="24"/>
        </w:rPr>
        <w:t>Федеральный закон</w:t>
      </w:r>
      <w:r w:rsidR="00290A69" w:rsidRPr="00290A69">
        <w:rPr>
          <w:rStyle w:val="apple-style-span"/>
          <w:color w:val="000000"/>
          <w:sz w:val="24"/>
          <w:szCs w:val="24"/>
        </w:rPr>
        <w:t xml:space="preserve"> «О государственной судебно-экспертной деятельности в Российской Федерации»</w:t>
      </w:r>
      <w:r w:rsidR="00AD36D2" w:rsidRPr="00290A69">
        <w:rPr>
          <w:sz w:val="24"/>
          <w:szCs w:val="24"/>
        </w:rPr>
        <w:t xml:space="preserve"> </w:t>
      </w:r>
      <w:r w:rsidR="00290A69" w:rsidRPr="00290A69">
        <w:rPr>
          <w:rStyle w:val="apple-style-span"/>
          <w:color w:val="000000"/>
          <w:sz w:val="24"/>
          <w:szCs w:val="24"/>
        </w:rPr>
        <w:t>от 31 мая 2001 г № 73</w:t>
      </w:r>
      <w:r w:rsidR="00290A69">
        <w:rPr>
          <w:rStyle w:val="apple-style-span"/>
          <w:color w:val="000000"/>
          <w:sz w:val="24"/>
          <w:szCs w:val="24"/>
        </w:rPr>
        <w:t xml:space="preserve"> </w:t>
      </w:r>
      <w:r w:rsidR="00AD36D2" w:rsidRPr="00290A69">
        <w:rPr>
          <w:sz w:val="24"/>
          <w:szCs w:val="24"/>
        </w:rPr>
        <w:t>- Консультант Плюс: Высшая школа – Выпуск 15. Весна 2011.</w:t>
      </w:r>
    </w:p>
  </w:footnote>
  <w:footnote w:id="2">
    <w:p w:rsidR="00936AA6" w:rsidRDefault="00F14D76" w:rsidP="00290A69">
      <w:pPr>
        <w:pStyle w:val="ad"/>
        <w:jc w:val="both"/>
      </w:pPr>
      <w:r w:rsidRPr="00290A69">
        <w:rPr>
          <w:rStyle w:val="af"/>
          <w:sz w:val="24"/>
          <w:szCs w:val="24"/>
        </w:rPr>
        <w:footnoteRef/>
      </w:r>
      <w:r w:rsidRPr="00290A69">
        <w:rPr>
          <w:sz w:val="24"/>
          <w:szCs w:val="24"/>
        </w:rPr>
        <w:t xml:space="preserve"> </w:t>
      </w:r>
      <w:r w:rsidR="00BA455D" w:rsidRPr="00290A69">
        <w:rPr>
          <w:sz w:val="24"/>
          <w:szCs w:val="24"/>
        </w:rPr>
        <w:t>Майлис Н.П. Моя профессия – судебный эксперт. – М.: «Щит-М», 2006</w:t>
      </w:r>
      <w:r w:rsidRPr="00290A69">
        <w:rPr>
          <w:sz w:val="24"/>
          <w:szCs w:val="24"/>
        </w:rPr>
        <w:t>.</w:t>
      </w:r>
    </w:p>
  </w:footnote>
  <w:footnote w:id="3">
    <w:p w:rsidR="00936AA6" w:rsidRDefault="00F14D76" w:rsidP="00290A69">
      <w:pPr>
        <w:pStyle w:val="1"/>
        <w:spacing w:before="0" w:line="240" w:lineRule="auto"/>
        <w:jc w:val="both"/>
      </w:pPr>
      <w:r w:rsidRPr="00290A69">
        <w:rPr>
          <w:rStyle w:val="af"/>
          <w:rFonts w:ascii="Times New Roman" w:hAnsi="Times New Roman"/>
          <w:b w:val="0"/>
          <w:color w:val="auto"/>
          <w:sz w:val="24"/>
          <w:szCs w:val="24"/>
        </w:rPr>
        <w:footnoteRef/>
      </w:r>
      <w:r w:rsidR="00BA455D" w:rsidRPr="00290A6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90A69" w:rsidRPr="00290A69">
        <w:rPr>
          <w:rFonts w:ascii="Times New Roman" w:hAnsi="Times New Roman"/>
          <w:b w:val="0"/>
          <w:color w:val="auto"/>
          <w:sz w:val="24"/>
          <w:szCs w:val="24"/>
        </w:rPr>
        <w:t>Конституция Российской Федерации от 12.12.1993,</w:t>
      </w:r>
      <w:r w:rsidR="00290A69" w:rsidRPr="00290A69">
        <w:rPr>
          <w:rStyle w:val="apple-style-span"/>
          <w:rFonts w:ascii="Times New Roman" w:hAnsi="Times New Roman"/>
          <w:b w:val="0"/>
          <w:color w:val="auto"/>
          <w:sz w:val="24"/>
          <w:szCs w:val="24"/>
        </w:rPr>
        <w:t xml:space="preserve">Уголовно-процессуальный кодекс РФ от 18 декабря 2001 № 174-ФЗ, Гражданский процессуальный кодекс РФ от 14 ноября 2002 г. № 138-ФЗ, Арбитражный процессуальный кодекс РФ от 24 июля 2002 № 95-ФЗ, Кодекс об административных правонарушениях РФ от 30.12.2001 N 195-ФЗ - </w:t>
      </w:r>
      <w:r w:rsidR="00290A69" w:rsidRPr="00290A69">
        <w:rPr>
          <w:rFonts w:ascii="Times New Roman" w:hAnsi="Times New Roman"/>
          <w:b w:val="0"/>
          <w:color w:val="auto"/>
          <w:sz w:val="24"/>
          <w:szCs w:val="24"/>
        </w:rPr>
        <w:t>Консультант Плюс: Высшая школа – Выпуск 15. Весна 2011</w:t>
      </w:r>
    </w:p>
  </w:footnote>
  <w:footnote w:id="4">
    <w:p w:rsidR="00936AA6" w:rsidRDefault="00F14D76" w:rsidP="00290A69">
      <w:pPr>
        <w:pStyle w:val="ad"/>
        <w:jc w:val="both"/>
      </w:pPr>
      <w:r w:rsidRPr="006D0DF9">
        <w:rPr>
          <w:rStyle w:val="af"/>
          <w:sz w:val="24"/>
          <w:szCs w:val="24"/>
        </w:rPr>
        <w:footnoteRef/>
      </w:r>
      <w:r w:rsidRPr="006D0DF9">
        <w:rPr>
          <w:sz w:val="24"/>
          <w:szCs w:val="24"/>
        </w:rPr>
        <w:t xml:space="preserve"> Россинская Е.Р. Теория судебной экспертизы: учебник/ Е.Р. Россинская, Е.И. Галяшина, А.М. Зинин; под ред. Е.Р. Россинской. – М.: Норма, 2009.</w:t>
      </w:r>
    </w:p>
  </w:footnote>
  <w:footnote w:id="5">
    <w:p w:rsidR="00936AA6" w:rsidRDefault="00F14D76" w:rsidP="00290A69">
      <w:pPr>
        <w:pStyle w:val="ad"/>
        <w:jc w:val="both"/>
      </w:pPr>
      <w:r w:rsidRPr="006D0DF9">
        <w:rPr>
          <w:rStyle w:val="af"/>
          <w:sz w:val="24"/>
          <w:szCs w:val="24"/>
        </w:rPr>
        <w:footnoteRef/>
      </w:r>
      <w:r w:rsidRPr="006D0DF9">
        <w:rPr>
          <w:sz w:val="24"/>
          <w:szCs w:val="24"/>
        </w:rPr>
        <w:t xml:space="preserve"> ФОРЕНКС – Словарь эксперта.</w:t>
      </w:r>
      <w:r w:rsidR="00DA7B86" w:rsidRPr="006D0DF9">
        <w:rPr>
          <w:sz w:val="24"/>
          <w:szCs w:val="24"/>
        </w:rPr>
        <w:t xml:space="preserve"> - </w:t>
      </w:r>
      <w:r w:rsidR="00DA7B86" w:rsidRPr="009F2D36">
        <w:rPr>
          <w:sz w:val="24"/>
          <w:szCs w:val="24"/>
        </w:rPr>
        <w:t>http://www.forenex.ru/glossaryi.php</w:t>
      </w:r>
    </w:p>
  </w:footnote>
  <w:footnote w:id="6">
    <w:p w:rsidR="00936AA6" w:rsidRDefault="00F14D76" w:rsidP="005B3DF1">
      <w:pPr>
        <w:pStyle w:val="ad"/>
        <w:jc w:val="both"/>
      </w:pPr>
      <w:r w:rsidRPr="00D37D65">
        <w:rPr>
          <w:rStyle w:val="af"/>
          <w:sz w:val="24"/>
          <w:szCs w:val="24"/>
        </w:rPr>
        <w:footnoteRef/>
      </w:r>
      <w:r w:rsidRPr="00D37D65">
        <w:rPr>
          <w:sz w:val="24"/>
          <w:szCs w:val="24"/>
        </w:rPr>
        <w:t xml:space="preserve"> </w:t>
      </w:r>
      <w:r w:rsidR="00D37D65" w:rsidRPr="00D37D65">
        <w:rPr>
          <w:rStyle w:val="apple-style-span"/>
          <w:color w:val="000000"/>
          <w:sz w:val="24"/>
          <w:szCs w:val="24"/>
        </w:rPr>
        <w:t>Федеральный закон «О государственной судебно-экспертной деятельности в Российской</w:t>
      </w:r>
      <w:r w:rsidR="00D37D65" w:rsidRPr="00290A69">
        <w:rPr>
          <w:rStyle w:val="apple-style-span"/>
          <w:color w:val="000000"/>
          <w:sz w:val="24"/>
          <w:szCs w:val="24"/>
        </w:rPr>
        <w:t xml:space="preserve"> Федерации»</w:t>
      </w:r>
      <w:r w:rsidR="00D37D65" w:rsidRPr="00290A69">
        <w:rPr>
          <w:sz w:val="24"/>
          <w:szCs w:val="24"/>
        </w:rPr>
        <w:t xml:space="preserve"> </w:t>
      </w:r>
      <w:r w:rsidR="00D37D65" w:rsidRPr="00290A69">
        <w:rPr>
          <w:rStyle w:val="apple-style-span"/>
          <w:color w:val="000000"/>
          <w:sz w:val="24"/>
          <w:szCs w:val="24"/>
        </w:rPr>
        <w:t>от 31 мая 2001 г № 73</w:t>
      </w:r>
      <w:r w:rsidR="00D37D65">
        <w:rPr>
          <w:rStyle w:val="apple-style-span"/>
          <w:color w:val="000000"/>
          <w:sz w:val="24"/>
          <w:szCs w:val="24"/>
        </w:rPr>
        <w:t xml:space="preserve"> </w:t>
      </w:r>
      <w:r w:rsidR="00D37D65" w:rsidRPr="00290A69">
        <w:rPr>
          <w:sz w:val="24"/>
          <w:szCs w:val="24"/>
        </w:rPr>
        <w:t xml:space="preserve">- Консультант Плюс: Высшая школа – Выпуск 15. </w:t>
      </w:r>
      <w:r w:rsidR="00D37D65" w:rsidRPr="00D37D65">
        <w:rPr>
          <w:sz w:val="24"/>
          <w:szCs w:val="24"/>
        </w:rPr>
        <w:t>Весна 2011.</w:t>
      </w:r>
    </w:p>
  </w:footnote>
  <w:footnote w:id="7">
    <w:p w:rsidR="00936AA6" w:rsidRDefault="00F14D76" w:rsidP="00D37D65">
      <w:pPr>
        <w:pStyle w:val="ad"/>
        <w:jc w:val="both"/>
      </w:pPr>
      <w:r w:rsidRPr="00D37D65">
        <w:rPr>
          <w:rStyle w:val="af"/>
          <w:sz w:val="24"/>
          <w:szCs w:val="24"/>
        </w:rPr>
        <w:footnoteRef/>
      </w:r>
      <w:r w:rsidRPr="00D37D65">
        <w:rPr>
          <w:sz w:val="24"/>
          <w:szCs w:val="24"/>
        </w:rPr>
        <w:t xml:space="preserve"> </w:t>
      </w:r>
      <w:r w:rsidR="00BA0696" w:rsidRPr="00D37D65">
        <w:rPr>
          <w:rStyle w:val="apple-style-span"/>
          <w:sz w:val="24"/>
          <w:szCs w:val="24"/>
        </w:rPr>
        <w:t>Корухов Ю.Г. Взаимодействие и взаимоотношение субъектов при проведе</w:t>
      </w:r>
      <w:r w:rsidR="00D37D65">
        <w:rPr>
          <w:rStyle w:val="apple-style-span"/>
          <w:sz w:val="24"/>
          <w:szCs w:val="24"/>
        </w:rPr>
        <w:t>нии судебной экспертизы /</w:t>
      </w:r>
      <w:r w:rsidR="00BA0696" w:rsidRPr="00D37D65">
        <w:rPr>
          <w:rStyle w:val="apple-style-span"/>
          <w:sz w:val="24"/>
          <w:szCs w:val="24"/>
        </w:rPr>
        <w:t xml:space="preserve"> Основы судебной экспертизы.</w:t>
      </w:r>
      <w:r w:rsidR="00D37D65">
        <w:rPr>
          <w:rStyle w:val="apple-style-span"/>
          <w:sz w:val="24"/>
          <w:szCs w:val="24"/>
        </w:rPr>
        <w:t xml:space="preserve"> -</w:t>
      </w:r>
      <w:r w:rsidR="00BA0696" w:rsidRPr="00D37D65">
        <w:rPr>
          <w:rStyle w:val="apple-style-span"/>
          <w:sz w:val="24"/>
          <w:szCs w:val="24"/>
        </w:rPr>
        <w:t xml:space="preserve"> М.: РФЦСЭ, 1997</w:t>
      </w:r>
    </w:p>
  </w:footnote>
  <w:footnote w:id="8">
    <w:p w:rsidR="00936AA6" w:rsidRDefault="00F14D76" w:rsidP="005B3DF1">
      <w:pPr>
        <w:pStyle w:val="ad"/>
        <w:jc w:val="both"/>
      </w:pPr>
      <w:r w:rsidRPr="005B3DF1">
        <w:rPr>
          <w:rStyle w:val="af"/>
          <w:sz w:val="24"/>
          <w:szCs w:val="24"/>
        </w:rPr>
        <w:footnoteRef/>
      </w:r>
      <w:r w:rsidRPr="005B3DF1">
        <w:rPr>
          <w:sz w:val="24"/>
          <w:szCs w:val="24"/>
        </w:rPr>
        <w:t xml:space="preserve"> </w:t>
      </w:r>
      <w:r w:rsidRPr="005B3DF1">
        <w:rPr>
          <w:color w:val="010000"/>
          <w:sz w:val="24"/>
          <w:szCs w:val="24"/>
        </w:rPr>
        <w:t>Майлис Н.П. Моя профессия – судебный эксперт. – М.: «Щит-М», 2006.</w:t>
      </w:r>
    </w:p>
  </w:footnote>
  <w:footnote w:id="9">
    <w:p w:rsidR="00936AA6" w:rsidRDefault="00F14D76" w:rsidP="005B3DF1">
      <w:pPr>
        <w:pStyle w:val="ad"/>
        <w:jc w:val="both"/>
      </w:pPr>
      <w:r w:rsidRPr="005B3DF1">
        <w:rPr>
          <w:rStyle w:val="af"/>
          <w:sz w:val="24"/>
          <w:szCs w:val="24"/>
        </w:rPr>
        <w:footnoteRef/>
      </w:r>
      <w:r w:rsidRPr="005B3DF1">
        <w:rPr>
          <w:sz w:val="24"/>
          <w:szCs w:val="24"/>
        </w:rPr>
        <w:t xml:space="preserve"> Россинская Е.Р. Теория судебной экспертизы: учебник/ Е.Р. Россинская, Е.И. Галяшина, А.М. Зинин; под ред. Е.Р. Россинской. – М.: Норма, 2009</w:t>
      </w:r>
    </w:p>
  </w:footnote>
  <w:footnote w:id="10">
    <w:p w:rsidR="00936AA6" w:rsidRDefault="00F14D76" w:rsidP="005B3DF1">
      <w:pPr>
        <w:pStyle w:val="ad"/>
        <w:jc w:val="both"/>
      </w:pPr>
      <w:r w:rsidRPr="005B3DF1">
        <w:rPr>
          <w:rStyle w:val="af"/>
          <w:sz w:val="24"/>
          <w:szCs w:val="24"/>
        </w:rPr>
        <w:footnoteRef/>
      </w:r>
      <w:r w:rsidRPr="005B3DF1">
        <w:rPr>
          <w:sz w:val="24"/>
          <w:szCs w:val="24"/>
        </w:rPr>
        <w:t xml:space="preserve"> Философский словарь / Под ред. М.М. Розенталя и П.Ф. Юдина. </w:t>
      </w:r>
      <w:r>
        <w:rPr>
          <w:color w:val="FF0000"/>
          <w:sz w:val="24"/>
          <w:szCs w:val="24"/>
        </w:rPr>
        <w:t xml:space="preserve">– </w:t>
      </w:r>
      <w:r w:rsidRPr="005B3DF1">
        <w:rPr>
          <w:sz w:val="24"/>
          <w:szCs w:val="24"/>
        </w:rPr>
        <w:t xml:space="preserve">М.: Политическая </w:t>
      </w:r>
      <w:r w:rsidRPr="00D37D65">
        <w:rPr>
          <w:sz w:val="24"/>
          <w:szCs w:val="24"/>
        </w:rPr>
        <w:t>литература, 1963</w:t>
      </w:r>
      <w:r w:rsidRPr="00D37D65">
        <w:rPr>
          <w:color w:val="FF0000"/>
          <w:sz w:val="24"/>
          <w:szCs w:val="24"/>
        </w:rPr>
        <w:t>.</w:t>
      </w:r>
    </w:p>
  </w:footnote>
  <w:footnote w:id="11">
    <w:p w:rsidR="00936AA6" w:rsidRDefault="00F14D76" w:rsidP="005B3DF1">
      <w:pPr>
        <w:pStyle w:val="ad"/>
        <w:spacing w:line="360" w:lineRule="auto"/>
        <w:jc w:val="both"/>
      </w:pPr>
      <w:r w:rsidRPr="005B3DF1">
        <w:rPr>
          <w:rStyle w:val="af"/>
          <w:sz w:val="24"/>
          <w:szCs w:val="24"/>
        </w:rPr>
        <w:footnoteRef/>
      </w:r>
      <w:r w:rsidRPr="005B3DF1">
        <w:rPr>
          <w:sz w:val="24"/>
          <w:szCs w:val="24"/>
        </w:rPr>
        <w:t xml:space="preserve"> </w:t>
      </w:r>
      <w:r w:rsidRPr="005B3DF1">
        <w:rPr>
          <w:color w:val="010000"/>
          <w:sz w:val="24"/>
          <w:szCs w:val="24"/>
        </w:rPr>
        <w:t>Майлис Н.П. Моя профессия – судебный эксперт. – М.: «Щит-М», 2006.</w:t>
      </w:r>
    </w:p>
  </w:footnote>
  <w:footnote w:id="12">
    <w:p w:rsidR="00936AA6" w:rsidRDefault="00F14D76" w:rsidP="00910C63">
      <w:pPr>
        <w:pStyle w:val="ad"/>
        <w:jc w:val="both"/>
      </w:pPr>
      <w:r w:rsidRPr="00910C63">
        <w:rPr>
          <w:rStyle w:val="af"/>
          <w:sz w:val="24"/>
          <w:szCs w:val="24"/>
        </w:rPr>
        <w:footnoteRef/>
      </w:r>
      <w:r w:rsidRPr="00910C63">
        <w:rPr>
          <w:sz w:val="24"/>
          <w:szCs w:val="24"/>
        </w:rPr>
        <w:t xml:space="preserve"> Россинская Е.Р. Теория судебной экспертизы: учебник/ Е.Р. Россинская, Е.И. Галяшина, А.М. Зинин; под ред. Е.Р. Россинской. – М.: Норма, 2009</w:t>
      </w:r>
    </w:p>
  </w:footnote>
  <w:footnote w:id="13">
    <w:p w:rsidR="00936AA6" w:rsidRDefault="00910C63" w:rsidP="00532216">
      <w:pPr>
        <w:pStyle w:val="ad"/>
        <w:jc w:val="both"/>
      </w:pPr>
      <w:r w:rsidRPr="00910C63">
        <w:rPr>
          <w:rStyle w:val="af"/>
          <w:sz w:val="24"/>
          <w:szCs w:val="24"/>
        </w:rPr>
        <w:footnoteRef/>
      </w:r>
      <w:r w:rsidRPr="00910C63">
        <w:rPr>
          <w:sz w:val="24"/>
          <w:szCs w:val="24"/>
        </w:rPr>
        <w:t xml:space="preserve"> </w:t>
      </w:r>
      <w:r w:rsidRPr="00532216">
        <w:rPr>
          <w:sz w:val="24"/>
          <w:szCs w:val="24"/>
        </w:rPr>
        <w:t>Моисеева Т.Ф. Методы и средства экспертных исследований: учебник – М.: Моковский психолого-социальный институт, 2006</w:t>
      </w:r>
    </w:p>
  </w:footnote>
  <w:footnote w:id="14">
    <w:p w:rsidR="00936AA6" w:rsidRDefault="00910C63" w:rsidP="00532216">
      <w:pPr>
        <w:pStyle w:val="ad"/>
        <w:jc w:val="both"/>
      </w:pPr>
      <w:r w:rsidRPr="00532216">
        <w:rPr>
          <w:rStyle w:val="af"/>
          <w:sz w:val="24"/>
          <w:szCs w:val="24"/>
        </w:rPr>
        <w:footnoteRef/>
      </w:r>
      <w:r w:rsidRPr="00532216">
        <w:rPr>
          <w:sz w:val="24"/>
          <w:szCs w:val="24"/>
        </w:rPr>
        <w:t xml:space="preserve"> Там же</w:t>
      </w:r>
    </w:p>
  </w:footnote>
  <w:footnote w:id="15">
    <w:p w:rsidR="00936AA6" w:rsidRDefault="00532216" w:rsidP="00532216">
      <w:pPr>
        <w:pStyle w:val="ad"/>
        <w:jc w:val="both"/>
      </w:pPr>
      <w:r w:rsidRPr="00532216">
        <w:rPr>
          <w:rStyle w:val="af"/>
          <w:sz w:val="24"/>
          <w:szCs w:val="24"/>
        </w:rPr>
        <w:footnoteRef/>
      </w:r>
      <w:r w:rsidRPr="00532216">
        <w:rPr>
          <w:sz w:val="24"/>
          <w:szCs w:val="24"/>
        </w:rPr>
        <w:t xml:space="preserve"> </w:t>
      </w:r>
      <w:r w:rsidRPr="00532216">
        <w:rPr>
          <w:color w:val="010000"/>
          <w:sz w:val="24"/>
          <w:szCs w:val="24"/>
        </w:rPr>
        <w:t>Майлис Н.П. Моя профессия – судебный эксперт. – М.: «Щит-М», 2006</w:t>
      </w:r>
    </w:p>
  </w:footnote>
  <w:footnote w:id="16">
    <w:p w:rsidR="00936AA6" w:rsidRDefault="00532216" w:rsidP="00532216">
      <w:pPr>
        <w:pStyle w:val="ad"/>
        <w:jc w:val="both"/>
      </w:pPr>
      <w:r w:rsidRPr="00532216">
        <w:rPr>
          <w:rStyle w:val="af"/>
          <w:sz w:val="24"/>
          <w:szCs w:val="24"/>
        </w:rPr>
        <w:footnoteRef/>
      </w:r>
      <w:r w:rsidRPr="00532216">
        <w:rPr>
          <w:sz w:val="24"/>
          <w:szCs w:val="24"/>
        </w:rPr>
        <w:t xml:space="preserve"> Там же</w:t>
      </w:r>
    </w:p>
  </w:footnote>
  <w:footnote w:id="17">
    <w:p w:rsidR="00936AA6" w:rsidRDefault="00F14D76" w:rsidP="00532216">
      <w:pPr>
        <w:pStyle w:val="ad"/>
        <w:jc w:val="both"/>
      </w:pPr>
      <w:r w:rsidRPr="00532216">
        <w:rPr>
          <w:rStyle w:val="af"/>
          <w:sz w:val="24"/>
          <w:szCs w:val="24"/>
        </w:rPr>
        <w:footnoteRef/>
      </w:r>
      <w:r w:rsidRPr="00532216">
        <w:rPr>
          <w:sz w:val="24"/>
          <w:szCs w:val="24"/>
        </w:rPr>
        <w:t xml:space="preserve"> Андрианова И.П., Беляева Л.Д., Богословский Ю.Н., Быков Б.С., Голубев В.В., Гусев А.А., Кузнецов А.С., Курдиков Г.М., Одинцова К.И., Поташник С.И., Пчелинцев А.М., Шляхов А.Р. Классификация и перечень основных методов судебной экспертизы. – М.: ВНИИСЭ, 1977.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F9" w:rsidRPr="006D0DF9" w:rsidRDefault="006D0DF9" w:rsidP="006D0DF9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3093"/>
    <w:multiLevelType w:val="singleLevel"/>
    <w:tmpl w:val="DED63B8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746A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8C1AF4"/>
    <w:multiLevelType w:val="hybridMultilevel"/>
    <w:tmpl w:val="82C2F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C13A9"/>
    <w:multiLevelType w:val="hybridMultilevel"/>
    <w:tmpl w:val="F536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376ECB"/>
    <w:multiLevelType w:val="multilevel"/>
    <w:tmpl w:val="4FA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C263E"/>
    <w:multiLevelType w:val="hybridMultilevel"/>
    <w:tmpl w:val="A0CA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0D0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7093543"/>
    <w:multiLevelType w:val="multilevel"/>
    <w:tmpl w:val="525ACE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705A06"/>
    <w:multiLevelType w:val="hybridMultilevel"/>
    <w:tmpl w:val="D9B229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02C55A1"/>
    <w:multiLevelType w:val="hybridMultilevel"/>
    <w:tmpl w:val="A5E6D4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460254"/>
    <w:multiLevelType w:val="singleLevel"/>
    <w:tmpl w:val="3DEC045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11">
    <w:nsid w:val="3C3D3A14"/>
    <w:multiLevelType w:val="hybridMultilevel"/>
    <w:tmpl w:val="B016D4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0761E40"/>
    <w:multiLevelType w:val="singleLevel"/>
    <w:tmpl w:val="DE32E0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5808D5"/>
    <w:multiLevelType w:val="hybridMultilevel"/>
    <w:tmpl w:val="2A184A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6CF3E7F"/>
    <w:multiLevelType w:val="singleLevel"/>
    <w:tmpl w:val="DED63B8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95E62B4"/>
    <w:multiLevelType w:val="hybridMultilevel"/>
    <w:tmpl w:val="BC8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7565D"/>
    <w:multiLevelType w:val="hybridMultilevel"/>
    <w:tmpl w:val="CBBC7144"/>
    <w:lvl w:ilvl="0" w:tplc="279269A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8A2BC0"/>
    <w:multiLevelType w:val="multilevel"/>
    <w:tmpl w:val="1B8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E73320"/>
    <w:multiLevelType w:val="hybridMultilevel"/>
    <w:tmpl w:val="19B4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CD4F25"/>
    <w:multiLevelType w:val="hybridMultilevel"/>
    <w:tmpl w:val="034A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678D8"/>
    <w:multiLevelType w:val="hybridMultilevel"/>
    <w:tmpl w:val="9E1AC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3F5A8D"/>
    <w:multiLevelType w:val="hybridMultilevel"/>
    <w:tmpl w:val="30D6E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DB6794"/>
    <w:multiLevelType w:val="hybridMultilevel"/>
    <w:tmpl w:val="AA54EAB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9E25BBF"/>
    <w:multiLevelType w:val="hybridMultilevel"/>
    <w:tmpl w:val="274A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AD6CBA"/>
    <w:multiLevelType w:val="hybridMultilevel"/>
    <w:tmpl w:val="E7705DB8"/>
    <w:lvl w:ilvl="0" w:tplc="279269A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F53F0D"/>
    <w:multiLevelType w:val="hybridMultilevel"/>
    <w:tmpl w:val="47061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692A27"/>
    <w:multiLevelType w:val="multilevel"/>
    <w:tmpl w:val="8A20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BC2441"/>
    <w:multiLevelType w:val="multilevel"/>
    <w:tmpl w:val="0D6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476F3A"/>
    <w:multiLevelType w:val="hybridMultilevel"/>
    <w:tmpl w:val="BA56F88A"/>
    <w:lvl w:ilvl="0" w:tplc="715077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10D592F"/>
    <w:multiLevelType w:val="hybridMultilevel"/>
    <w:tmpl w:val="52B8D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4A4D73"/>
    <w:multiLevelType w:val="hybridMultilevel"/>
    <w:tmpl w:val="7DCED428"/>
    <w:lvl w:ilvl="0" w:tplc="715077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A308ED"/>
    <w:multiLevelType w:val="hybridMultilevel"/>
    <w:tmpl w:val="2C3A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C6513B"/>
    <w:multiLevelType w:val="hybridMultilevel"/>
    <w:tmpl w:val="0CEAD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F53ED8"/>
    <w:multiLevelType w:val="hybridMultilevel"/>
    <w:tmpl w:val="581EEC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31"/>
  </w:num>
  <w:num w:numId="11">
    <w:abstractNumId w:val="15"/>
  </w:num>
  <w:num w:numId="12">
    <w:abstractNumId w:val="11"/>
  </w:num>
  <w:num w:numId="13">
    <w:abstractNumId w:val="18"/>
  </w:num>
  <w:num w:numId="14">
    <w:abstractNumId w:val="8"/>
  </w:num>
  <w:num w:numId="15">
    <w:abstractNumId w:val="28"/>
  </w:num>
  <w:num w:numId="16">
    <w:abstractNumId w:val="29"/>
  </w:num>
  <w:num w:numId="17">
    <w:abstractNumId w:val="22"/>
  </w:num>
  <w:num w:numId="18">
    <w:abstractNumId w:val="25"/>
  </w:num>
  <w:num w:numId="19">
    <w:abstractNumId w:val="30"/>
  </w:num>
  <w:num w:numId="20">
    <w:abstractNumId w:val="20"/>
  </w:num>
  <w:num w:numId="21">
    <w:abstractNumId w:val="13"/>
  </w:num>
  <w:num w:numId="22">
    <w:abstractNumId w:val="21"/>
  </w:num>
  <w:num w:numId="23">
    <w:abstractNumId w:val="2"/>
  </w:num>
  <w:num w:numId="24">
    <w:abstractNumId w:val="32"/>
  </w:num>
  <w:num w:numId="25">
    <w:abstractNumId w:val="23"/>
  </w:num>
  <w:num w:numId="26">
    <w:abstractNumId w:val="14"/>
  </w:num>
  <w:num w:numId="27">
    <w:abstractNumId w:val="27"/>
  </w:num>
  <w:num w:numId="28">
    <w:abstractNumId w:val="4"/>
  </w:num>
  <w:num w:numId="29">
    <w:abstractNumId w:val="17"/>
  </w:num>
  <w:num w:numId="30">
    <w:abstractNumId w:val="26"/>
  </w:num>
  <w:num w:numId="31">
    <w:abstractNumId w:val="24"/>
  </w:num>
  <w:num w:numId="32">
    <w:abstractNumId w:val="16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9ED"/>
    <w:rsid w:val="000238BD"/>
    <w:rsid w:val="00034A5C"/>
    <w:rsid w:val="000362C3"/>
    <w:rsid w:val="00053BEF"/>
    <w:rsid w:val="000D6435"/>
    <w:rsid w:val="00137500"/>
    <w:rsid w:val="00154CD2"/>
    <w:rsid w:val="001B111C"/>
    <w:rsid w:val="001E7DAC"/>
    <w:rsid w:val="001F2C71"/>
    <w:rsid w:val="002222CC"/>
    <w:rsid w:val="00230A08"/>
    <w:rsid w:val="0023401C"/>
    <w:rsid w:val="0028356E"/>
    <w:rsid w:val="00290A69"/>
    <w:rsid w:val="002B69FC"/>
    <w:rsid w:val="002C1E74"/>
    <w:rsid w:val="002E1512"/>
    <w:rsid w:val="002E6391"/>
    <w:rsid w:val="00310F4B"/>
    <w:rsid w:val="00315AC2"/>
    <w:rsid w:val="0035542E"/>
    <w:rsid w:val="0036054C"/>
    <w:rsid w:val="00385C58"/>
    <w:rsid w:val="003919ED"/>
    <w:rsid w:val="003963AE"/>
    <w:rsid w:val="003B68E2"/>
    <w:rsid w:val="00406106"/>
    <w:rsid w:val="00410AFA"/>
    <w:rsid w:val="0041470E"/>
    <w:rsid w:val="004420F8"/>
    <w:rsid w:val="00482115"/>
    <w:rsid w:val="0049301D"/>
    <w:rsid w:val="004F4496"/>
    <w:rsid w:val="00506666"/>
    <w:rsid w:val="00507527"/>
    <w:rsid w:val="00532216"/>
    <w:rsid w:val="005452DB"/>
    <w:rsid w:val="00554915"/>
    <w:rsid w:val="00560BEA"/>
    <w:rsid w:val="00576A4F"/>
    <w:rsid w:val="00580E38"/>
    <w:rsid w:val="00583C2F"/>
    <w:rsid w:val="005970D0"/>
    <w:rsid w:val="005970FD"/>
    <w:rsid w:val="005B3DF1"/>
    <w:rsid w:val="005B4BA0"/>
    <w:rsid w:val="005C06FF"/>
    <w:rsid w:val="005E2D7B"/>
    <w:rsid w:val="005F37ED"/>
    <w:rsid w:val="005F5224"/>
    <w:rsid w:val="006116F5"/>
    <w:rsid w:val="00613B68"/>
    <w:rsid w:val="006520C8"/>
    <w:rsid w:val="00656A0A"/>
    <w:rsid w:val="00675C53"/>
    <w:rsid w:val="0068655D"/>
    <w:rsid w:val="006B702A"/>
    <w:rsid w:val="006C63EC"/>
    <w:rsid w:val="006C6A5D"/>
    <w:rsid w:val="006D0DF9"/>
    <w:rsid w:val="006E2299"/>
    <w:rsid w:val="007017F0"/>
    <w:rsid w:val="00731320"/>
    <w:rsid w:val="007351ED"/>
    <w:rsid w:val="00773C7B"/>
    <w:rsid w:val="00782F52"/>
    <w:rsid w:val="007837FB"/>
    <w:rsid w:val="00785988"/>
    <w:rsid w:val="007D4FB1"/>
    <w:rsid w:val="00840CC4"/>
    <w:rsid w:val="008759FE"/>
    <w:rsid w:val="00883C01"/>
    <w:rsid w:val="008A4E1E"/>
    <w:rsid w:val="00910C63"/>
    <w:rsid w:val="00936AA6"/>
    <w:rsid w:val="0094769B"/>
    <w:rsid w:val="00963B04"/>
    <w:rsid w:val="00975777"/>
    <w:rsid w:val="00984E9C"/>
    <w:rsid w:val="009870FE"/>
    <w:rsid w:val="009B033E"/>
    <w:rsid w:val="009F2D36"/>
    <w:rsid w:val="009F74BA"/>
    <w:rsid w:val="00A31FCE"/>
    <w:rsid w:val="00A36C67"/>
    <w:rsid w:val="00A53878"/>
    <w:rsid w:val="00A56866"/>
    <w:rsid w:val="00A7087D"/>
    <w:rsid w:val="00A749C1"/>
    <w:rsid w:val="00AC0FFE"/>
    <w:rsid w:val="00AD36D2"/>
    <w:rsid w:val="00AE3155"/>
    <w:rsid w:val="00AE55D1"/>
    <w:rsid w:val="00B0170B"/>
    <w:rsid w:val="00B02DC5"/>
    <w:rsid w:val="00B07E0D"/>
    <w:rsid w:val="00B73AFE"/>
    <w:rsid w:val="00B80537"/>
    <w:rsid w:val="00B82513"/>
    <w:rsid w:val="00B828FE"/>
    <w:rsid w:val="00B928C0"/>
    <w:rsid w:val="00BA0696"/>
    <w:rsid w:val="00BA455D"/>
    <w:rsid w:val="00BA7210"/>
    <w:rsid w:val="00BC797E"/>
    <w:rsid w:val="00BD6C8C"/>
    <w:rsid w:val="00BE544D"/>
    <w:rsid w:val="00BF05EE"/>
    <w:rsid w:val="00BF11DF"/>
    <w:rsid w:val="00C10090"/>
    <w:rsid w:val="00C219B9"/>
    <w:rsid w:val="00C5360D"/>
    <w:rsid w:val="00C827A6"/>
    <w:rsid w:val="00C956EA"/>
    <w:rsid w:val="00CA0F28"/>
    <w:rsid w:val="00CA6E8C"/>
    <w:rsid w:val="00CE35B4"/>
    <w:rsid w:val="00CE7A2B"/>
    <w:rsid w:val="00D0015B"/>
    <w:rsid w:val="00D35E0D"/>
    <w:rsid w:val="00D37D65"/>
    <w:rsid w:val="00D4795A"/>
    <w:rsid w:val="00D5051F"/>
    <w:rsid w:val="00D60010"/>
    <w:rsid w:val="00D97378"/>
    <w:rsid w:val="00DA7B86"/>
    <w:rsid w:val="00E45DBF"/>
    <w:rsid w:val="00E74BC1"/>
    <w:rsid w:val="00EA48A7"/>
    <w:rsid w:val="00EB4D89"/>
    <w:rsid w:val="00EB5452"/>
    <w:rsid w:val="00EC2CBC"/>
    <w:rsid w:val="00ED1FB4"/>
    <w:rsid w:val="00ED6371"/>
    <w:rsid w:val="00EF5B94"/>
    <w:rsid w:val="00F02DC8"/>
    <w:rsid w:val="00F14D76"/>
    <w:rsid w:val="00F20179"/>
    <w:rsid w:val="00F24989"/>
    <w:rsid w:val="00F331EE"/>
    <w:rsid w:val="00FA0C93"/>
    <w:rsid w:val="00FB4A1A"/>
    <w:rsid w:val="00FD3E30"/>
    <w:rsid w:val="00FF52EE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6B673-0E31-490D-91BE-CDABF1EF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9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A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D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1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2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15A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E2D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1B111C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507527"/>
    <w:rPr>
      <w:rFonts w:ascii="Cambria" w:hAnsi="Cambria" w:cs="Times New Roman"/>
      <w:color w:val="243F60"/>
    </w:rPr>
  </w:style>
  <w:style w:type="character" w:styleId="a3">
    <w:name w:val="Placeholder Text"/>
    <w:uiPriority w:val="99"/>
    <w:semiHidden/>
    <w:rsid w:val="003919E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19E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3919ED"/>
    <w:rPr>
      <w:rFonts w:cs="Times New Roman"/>
    </w:rPr>
  </w:style>
  <w:style w:type="character" w:customStyle="1" w:styleId="apple-converted-space">
    <w:name w:val="apple-converted-space"/>
    <w:rsid w:val="003919ED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31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15AC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15AC2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5E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5E2D7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520C8"/>
    <w:pPr>
      <w:tabs>
        <w:tab w:val="right" w:leader="underscore" w:pos="9345"/>
      </w:tabs>
      <w:spacing w:after="100" w:line="360" w:lineRule="auto"/>
      <w:ind w:left="-426"/>
      <w:jc w:val="center"/>
    </w:pPr>
  </w:style>
  <w:style w:type="character" w:styleId="ac">
    <w:name w:val="Hyperlink"/>
    <w:uiPriority w:val="99"/>
    <w:unhideWhenUsed/>
    <w:rsid w:val="005E2D7B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D7B"/>
    <w:pPr>
      <w:spacing w:after="100"/>
      <w:ind w:left="220"/>
    </w:pPr>
  </w:style>
  <w:style w:type="paragraph" w:styleId="ad">
    <w:name w:val="footnote text"/>
    <w:basedOn w:val="a"/>
    <w:link w:val="ae"/>
    <w:uiPriority w:val="99"/>
    <w:rsid w:val="005E2D7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5E2D7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5E2D7B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A56866"/>
    <w:pPr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rsid w:val="001B111C"/>
    <w:pPr>
      <w:spacing w:after="0" w:line="240" w:lineRule="auto"/>
      <w:ind w:firstLine="51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1B111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Body Text"/>
    <w:basedOn w:val="a"/>
    <w:link w:val="af4"/>
    <w:uiPriority w:val="99"/>
    <w:unhideWhenUsed/>
    <w:rsid w:val="001B11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1B111C"/>
    <w:rPr>
      <w:rFonts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1B11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1B111C"/>
    <w:rPr>
      <w:rFonts w:cs="Times New Roman"/>
    </w:rPr>
  </w:style>
  <w:style w:type="paragraph" w:customStyle="1" w:styleId="210">
    <w:name w:val="Основной текст 21"/>
    <w:basedOn w:val="a"/>
    <w:rsid w:val="001B111C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F5B9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30A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30A08"/>
    <w:rPr>
      <w:rFonts w:cs="Times New Roman"/>
      <w:sz w:val="16"/>
      <w:szCs w:val="16"/>
    </w:rPr>
  </w:style>
  <w:style w:type="paragraph" w:styleId="af5">
    <w:name w:val="Normal (Web)"/>
    <w:basedOn w:val="a"/>
    <w:uiPriority w:val="99"/>
    <w:unhideWhenUsed/>
    <w:rsid w:val="0050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nex.ru/glossary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4C99-AC50-4945-AE0E-E1161DA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27536</CharactersWithSpaces>
  <SharedDoc>false</SharedDoc>
  <HLinks>
    <vt:vector size="42" baseType="variant"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http://www.forenex.ru/glossaryi.php</vt:lpwstr>
      </vt:variant>
      <vt:variant>
        <vt:lpwstr/>
      </vt:variant>
      <vt:variant>
        <vt:i4>1900600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_Toc291792262</vt:lpwstr>
      </vt:variant>
      <vt:variant>
        <vt:i4>1900600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_Toc291792260</vt:lpwstr>
      </vt:variant>
      <vt:variant>
        <vt:i4>1179703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_Toc291816526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_Toc291816524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_Toc291816522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_Toc291816520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Антось</dc:creator>
  <cp:keywords/>
  <dc:description/>
  <cp:lastModifiedBy>admin</cp:lastModifiedBy>
  <cp:revision>2</cp:revision>
  <dcterms:created xsi:type="dcterms:W3CDTF">2014-03-28T04:33:00Z</dcterms:created>
  <dcterms:modified xsi:type="dcterms:W3CDTF">2014-03-28T04:33:00Z</dcterms:modified>
</cp:coreProperties>
</file>