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28" w:rsidRPr="003623EF" w:rsidRDefault="007C7C28" w:rsidP="00C905C6">
      <w:pPr>
        <w:pStyle w:val="14"/>
        <w:suppressAutoHyphens w:val="0"/>
        <w:spacing w:line="360" w:lineRule="auto"/>
        <w:ind w:firstLine="709"/>
        <w:rPr>
          <w:color w:val="000000"/>
        </w:rPr>
      </w:pPr>
      <w:r w:rsidRPr="003623EF">
        <w:rPr>
          <w:color w:val="000000"/>
        </w:rPr>
        <w:t>М</w:t>
      </w:r>
      <w:r w:rsidR="00C905C6" w:rsidRPr="003623EF">
        <w:rPr>
          <w:color w:val="000000"/>
        </w:rPr>
        <w:t>инистерство внутренних дел России</w:t>
      </w:r>
    </w:p>
    <w:p w:rsidR="007C7C28" w:rsidRPr="003623EF" w:rsidRDefault="00C905C6" w:rsidP="00C905C6">
      <w:pPr>
        <w:pStyle w:val="14"/>
        <w:suppressAutoHyphens w:val="0"/>
        <w:spacing w:line="360" w:lineRule="auto"/>
        <w:ind w:firstLine="709"/>
        <w:rPr>
          <w:color w:val="000000"/>
        </w:rPr>
      </w:pPr>
      <w:r w:rsidRPr="003623EF">
        <w:rPr>
          <w:color w:val="000000"/>
        </w:rPr>
        <w:t>Казанский юридический институт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Кафедра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</w:t>
      </w:r>
    </w:p>
    <w:p w:rsidR="007C7C28" w:rsidRPr="003623EF" w:rsidRDefault="007C7C28" w:rsidP="00C905C6">
      <w:pPr>
        <w:pStyle w:val="14"/>
        <w:tabs>
          <w:tab w:val="left" w:pos="5520"/>
        </w:tabs>
        <w:suppressAutoHyphens w:val="0"/>
        <w:spacing w:line="360" w:lineRule="auto"/>
        <w:ind w:firstLine="709"/>
        <w:rPr>
          <w:color w:val="000000"/>
        </w:rPr>
      </w:pPr>
    </w:p>
    <w:p w:rsidR="007C7C28" w:rsidRPr="003623EF" w:rsidRDefault="007C7C28" w:rsidP="00C905C6">
      <w:pPr>
        <w:pStyle w:val="14"/>
        <w:suppressAutoHyphens w:val="0"/>
        <w:spacing w:line="360" w:lineRule="auto"/>
        <w:ind w:firstLine="709"/>
        <w:rPr>
          <w:color w:val="000000"/>
        </w:rPr>
      </w:pP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A3511" w:rsidRPr="003623EF" w:rsidRDefault="006A3511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A3511" w:rsidRPr="003623EF" w:rsidRDefault="006A3511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A3511" w:rsidRPr="003623EF" w:rsidRDefault="006A3511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A3511" w:rsidRPr="003623EF" w:rsidRDefault="006A3511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A3511" w:rsidRPr="003623EF" w:rsidRDefault="006A3511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A3511" w:rsidRPr="003623EF" w:rsidRDefault="006A3511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A3511" w:rsidRPr="003623EF" w:rsidRDefault="006A3511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40"/>
        </w:rPr>
      </w:pPr>
      <w:r w:rsidRPr="003623EF">
        <w:rPr>
          <w:color w:val="000000"/>
          <w:sz w:val="28"/>
          <w:szCs w:val="40"/>
        </w:rPr>
        <w:t>Курсовая</w:t>
      </w:r>
      <w:r w:rsidR="00C905C6" w:rsidRPr="003623EF">
        <w:rPr>
          <w:color w:val="000000"/>
          <w:sz w:val="28"/>
          <w:szCs w:val="40"/>
        </w:rPr>
        <w:t xml:space="preserve"> </w:t>
      </w:r>
      <w:r w:rsidRPr="003623EF">
        <w:rPr>
          <w:color w:val="000000"/>
          <w:sz w:val="28"/>
          <w:szCs w:val="40"/>
        </w:rPr>
        <w:t>работа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3623EF">
        <w:rPr>
          <w:b/>
          <w:color w:val="000000"/>
          <w:sz w:val="28"/>
          <w:szCs w:val="32"/>
        </w:rPr>
        <w:t>Тема: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center"/>
        <w:rPr>
          <w:b/>
          <w:color w:val="000000"/>
          <w:sz w:val="28"/>
          <w:szCs w:val="52"/>
        </w:rPr>
      </w:pPr>
      <w:r w:rsidRPr="003623EF">
        <w:rPr>
          <w:b/>
          <w:color w:val="000000"/>
          <w:sz w:val="28"/>
          <w:szCs w:val="52"/>
        </w:rPr>
        <w:t>Понятие</w:t>
      </w:r>
      <w:r w:rsidR="00C905C6" w:rsidRPr="003623EF">
        <w:rPr>
          <w:b/>
          <w:color w:val="000000"/>
          <w:sz w:val="28"/>
          <w:szCs w:val="52"/>
        </w:rPr>
        <w:t xml:space="preserve"> </w:t>
      </w:r>
      <w:r w:rsidRPr="003623EF">
        <w:rPr>
          <w:b/>
          <w:color w:val="000000"/>
          <w:sz w:val="28"/>
          <w:szCs w:val="52"/>
        </w:rPr>
        <w:t>и</w:t>
      </w:r>
      <w:r w:rsidR="00C905C6" w:rsidRPr="003623EF">
        <w:rPr>
          <w:b/>
          <w:color w:val="000000"/>
          <w:sz w:val="28"/>
          <w:szCs w:val="52"/>
        </w:rPr>
        <w:t xml:space="preserve"> </w:t>
      </w:r>
      <w:r w:rsidRPr="003623EF">
        <w:rPr>
          <w:b/>
          <w:color w:val="000000"/>
          <w:sz w:val="28"/>
          <w:szCs w:val="52"/>
        </w:rPr>
        <w:t>система</w:t>
      </w:r>
      <w:r w:rsidR="00C905C6" w:rsidRPr="003623EF">
        <w:rPr>
          <w:b/>
          <w:color w:val="000000"/>
          <w:sz w:val="28"/>
          <w:szCs w:val="52"/>
        </w:rPr>
        <w:t xml:space="preserve"> </w:t>
      </w:r>
      <w:r w:rsidRPr="003623EF">
        <w:rPr>
          <w:b/>
          <w:color w:val="000000"/>
          <w:sz w:val="28"/>
          <w:szCs w:val="52"/>
        </w:rPr>
        <w:t>принципов</w:t>
      </w:r>
      <w:r w:rsidR="00C905C6" w:rsidRPr="003623EF">
        <w:rPr>
          <w:b/>
          <w:color w:val="000000"/>
          <w:sz w:val="28"/>
          <w:szCs w:val="52"/>
        </w:rPr>
        <w:t xml:space="preserve"> </w:t>
      </w:r>
      <w:r w:rsidRPr="003623EF">
        <w:rPr>
          <w:b/>
          <w:color w:val="000000"/>
          <w:sz w:val="28"/>
          <w:szCs w:val="52"/>
        </w:rPr>
        <w:t>уголовного</w:t>
      </w:r>
      <w:r w:rsidR="00C905C6" w:rsidRPr="003623EF">
        <w:rPr>
          <w:b/>
          <w:color w:val="000000"/>
          <w:sz w:val="28"/>
          <w:szCs w:val="52"/>
        </w:rPr>
        <w:t xml:space="preserve"> </w:t>
      </w:r>
      <w:r w:rsidRPr="003623EF">
        <w:rPr>
          <w:b/>
          <w:color w:val="000000"/>
          <w:sz w:val="28"/>
          <w:szCs w:val="52"/>
        </w:rPr>
        <w:t>судопроизводства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C7C28" w:rsidRPr="003623EF" w:rsidRDefault="007C7C28" w:rsidP="00C905C6">
      <w:pPr>
        <w:pStyle w:val="14"/>
        <w:suppressAutoHyphens w:val="0"/>
        <w:spacing w:line="360" w:lineRule="auto"/>
        <w:ind w:firstLine="709"/>
        <w:rPr>
          <w:color w:val="000000"/>
        </w:rPr>
      </w:pPr>
    </w:p>
    <w:p w:rsidR="007C7C28" w:rsidRPr="003623EF" w:rsidRDefault="007C7C28" w:rsidP="00C905C6">
      <w:pPr>
        <w:pStyle w:val="14"/>
        <w:suppressAutoHyphens w:val="0"/>
        <w:spacing w:line="360" w:lineRule="auto"/>
        <w:ind w:firstLine="709"/>
        <w:rPr>
          <w:color w:val="000000"/>
        </w:rPr>
      </w:pP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A3511" w:rsidRPr="003623EF" w:rsidRDefault="006A3511" w:rsidP="006A3511">
      <w:pPr>
        <w:rPr>
          <w:b/>
          <w:color w:val="FFFFFF"/>
          <w:sz w:val="28"/>
          <w:szCs w:val="28"/>
        </w:rPr>
      </w:pPr>
      <w:r w:rsidRPr="003623EF">
        <w:rPr>
          <w:b/>
          <w:color w:val="FFFFFF"/>
          <w:sz w:val="28"/>
          <w:szCs w:val="28"/>
        </w:rPr>
        <w:t>принцип уголовный судопроизводство законный</w:t>
      </w: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905C6" w:rsidRPr="003623EF" w:rsidRDefault="007C7C28" w:rsidP="00C905C6">
      <w:pPr>
        <w:pStyle w:val="14"/>
        <w:suppressAutoHyphens w:val="0"/>
        <w:spacing w:line="360" w:lineRule="auto"/>
        <w:ind w:firstLine="709"/>
        <w:rPr>
          <w:color w:val="000000"/>
        </w:rPr>
      </w:pPr>
      <w:r w:rsidRPr="003623EF">
        <w:rPr>
          <w:color w:val="000000"/>
        </w:rPr>
        <w:t>Казань</w:t>
      </w:r>
      <w:r w:rsidR="00C905C6" w:rsidRPr="003623EF">
        <w:rPr>
          <w:color w:val="000000"/>
        </w:rPr>
        <w:t xml:space="preserve"> </w:t>
      </w:r>
      <w:r w:rsidRPr="003623EF">
        <w:rPr>
          <w:color w:val="000000"/>
        </w:rPr>
        <w:t>2009</w:t>
      </w:r>
    </w:p>
    <w:p w:rsidR="007C7C28" w:rsidRPr="003623EF" w:rsidRDefault="00C905C6" w:rsidP="00C905C6">
      <w:pPr>
        <w:ind w:firstLine="708"/>
        <w:rPr>
          <w:b/>
          <w:bCs/>
          <w:color w:val="000000"/>
          <w:sz w:val="28"/>
          <w:szCs w:val="28"/>
        </w:rPr>
      </w:pPr>
      <w:r>
        <w:br w:type="page"/>
      </w:r>
      <w:r w:rsidRPr="003623EF">
        <w:rPr>
          <w:b/>
          <w:bCs/>
          <w:color w:val="000000"/>
          <w:sz w:val="28"/>
          <w:szCs w:val="28"/>
        </w:rPr>
        <w:t>Содержание</w:t>
      </w:r>
    </w:p>
    <w:p w:rsidR="00C905C6" w:rsidRPr="003623EF" w:rsidRDefault="00C905C6" w:rsidP="00C905C6">
      <w:pPr>
        <w:ind w:firstLine="708"/>
        <w:rPr>
          <w:b/>
          <w:bCs/>
          <w:color w:val="000000"/>
          <w:sz w:val="28"/>
          <w:szCs w:val="28"/>
        </w:rPr>
      </w:pPr>
    </w:p>
    <w:p w:rsidR="00C905C6" w:rsidRPr="003623EF" w:rsidRDefault="00697EF5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Введение</w:t>
      </w:r>
    </w:p>
    <w:p w:rsidR="00C905C6" w:rsidRPr="003623EF" w:rsidRDefault="00697EF5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1.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Понятие,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сущность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назначение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</w:t>
      </w:r>
      <w:r w:rsidR="000A64DA" w:rsidRPr="003623EF">
        <w:rPr>
          <w:bCs/>
          <w:color w:val="000000"/>
          <w:sz w:val="28"/>
          <w:szCs w:val="28"/>
        </w:rPr>
        <w:t>тва</w:t>
      </w:r>
    </w:p>
    <w:p w:rsidR="00C905C6" w:rsidRPr="003623EF" w:rsidRDefault="00C905C6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1.1 </w:t>
      </w:r>
      <w:r w:rsidR="00697EF5" w:rsidRPr="003623EF">
        <w:rPr>
          <w:bCs/>
          <w:color w:val="000000"/>
          <w:sz w:val="28"/>
          <w:szCs w:val="28"/>
        </w:rPr>
        <w:t>Понятие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и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значение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принципов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уголовного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судопроизводст</w:t>
      </w:r>
      <w:r w:rsidR="000A64DA" w:rsidRPr="003623EF">
        <w:rPr>
          <w:bCs/>
          <w:color w:val="000000"/>
          <w:sz w:val="28"/>
          <w:szCs w:val="28"/>
        </w:rPr>
        <w:t>ва</w:t>
      </w:r>
    </w:p>
    <w:p w:rsidR="00697EF5" w:rsidRPr="003623EF" w:rsidRDefault="00C905C6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1.2 </w:t>
      </w:r>
      <w:r w:rsidR="00697EF5" w:rsidRPr="003623EF">
        <w:rPr>
          <w:bCs/>
          <w:color w:val="000000"/>
          <w:sz w:val="28"/>
          <w:szCs w:val="28"/>
        </w:rPr>
        <w:t>Система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принципов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уголовного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процесс</w:t>
      </w:r>
      <w:r w:rsidR="000A64DA" w:rsidRPr="003623EF">
        <w:rPr>
          <w:bCs/>
          <w:color w:val="000000"/>
          <w:sz w:val="28"/>
          <w:szCs w:val="28"/>
        </w:rPr>
        <w:t>а</w:t>
      </w:r>
    </w:p>
    <w:p w:rsidR="00697EF5" w:rsidRPr="003623EF" w:rsidRDefault="00697EF5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2.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обеспечивающие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личности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="000A64DA" w:rsidRPr="003623EF">
        <w:rPr>
          <w:bCs/>
          <w:color w:val="000000"/>
          <w:sz w:val="28"/>
          <w:szCs w:val="28"/>
        </w:rPr>
        <w:t>судопроизводстве</w:t>
      </w:r>
    </w:p>
    <w:p w:rsidR="00C905C6" w:rsidRPr="003623EF" w:rsidRDefault="00C905C6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2.1 </w:t>
      </w:r>
      <w:r w:rsidR="00697EF5" w:rsidRPr="003623EF">
        <w:rPr>
          <w:bCs/>
          <w:color w:val="000000"/>
          <w:sz w:val="28"/>
          <w:szCs w:val="28"/>
        </w:rPr>
        <w:t>Принцип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обеспечения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подозреваемому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и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обвиняемому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права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на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защиту</w:t>
      </w:r>
    </w:p>
    <w:p w:rsidR="00697EF5" w:rsidRPr="003623EF" w:rsidRDefault="00C905C6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2.2 </w:t>
      </w:r>
      <w:r w:rsidR="00697EF5" w:rsidRPr="003623EF">
        <w:rPr>
          <w:bCs/>
          <w:color w:val="000000"/>
          <w:sz w:val="28"/>
          <w:szCs w:val="28"/>
        </w:rPr>
        <w:t>Принцип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презумпц</w:t>
      </w:r>
      <w:r w:rsidR="000A64DA" w:rsidRPr="003623EF">
        <w:rPr>
          <w:bCs/>
          <w:color w:val="000000"/>
          <w:sz w:val="28"/>
          <w:szCs w:val="28"/>
        </w:rPr>
        <w:t>ии</w:t>
      </w:r>
      <w:r w:rsidRPr="003623EF">
        <w:rPr>
          <w:bCs/>
          <w:color w:val="000000"/>
          <w:sz w:val="28"/>
          <w:szCs w:val="28"/>
        </w:rPr>
        <w:t xml:space="preserve"> </w:t>
      </w:r>
      <w:r w:rsidR="000A64DA" w:rsidRPr="003623EF">
        <w:rPr>
          <w:bCs/>
          <w:color w:val="000000"/>
          <w:sz w:val="28"/>
          <w:szCs w:val="28"/>
        </w:rPr>
        <w:t>невиновности</w:t>
      </w:r>
    </w:p>
    <w:p w:rsidR="00697EF5" w:rsidRPr="003623EF" w:rsidRDefault="00C905C6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2.3 </w:t>
      </w:r>
      <w:r w:rsidR="00697EF5" w:rsidRPr="003623EF">
        <w:rPr>
          <w:bCs/>
          <w:color w:val="000000"/>
          <w:sz w:val="28"/>
          <w:szCs w:val="28"/>
        </w:rPr>
        <w:t>Охрана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прав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и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свобод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участников</w:t>
      </w:r>
      <w:r w:rsidRPr="003623EF">
        <w:rPr>
          <w:bCs/>
          <w:color w:val="000000"/>
          <w:sz w:val="28"/>
          <w:szCs w:val="28"/>
        </w:rPr>
        <w:t xml:space="preserve"> </w:t>
      </w:r>
      <w:r w:rsidR="000A64DA" w:rsidRPr="003623EF">
        <w:rPr>
          <w:bCs/>
          <w:color w:val="000000"/>
          <w:sz w:val="28"/>
          <w:szCs w:val="28"/>
        </w:rPr>
        <w:t>уголовного</w:t>
      </w:r>
      <w:r w:rsidRPr="003623EF">
        <w:rPr>
          <w:bCs/>
          <w:color w:val="000000"/>
          <w:sz w:val="28"/>
          <w:szCs w:val="28"/>
        </w:rPr>
        <w:t xml:space="preserve"> судопроизводства</w:t>
      </w:r>
    </w:p>
    <w:p w:rsidR="00697EF5" w:rsidRPr="003623EF" w:rsidRDefault="00C905C6" w:rsidP="00C905C6">
      <w:pPr>
        <w:suppressAutoHyphens w:val="0"/>
        <w:spacing w:before="0" w:after="0" w:line="360" w:lineRule="auto"/>
        <w:jc w:val="both"/>
        <w:rPr>
          <w:i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2.4 </w:t>
      </w:r>
      <w:r w:rsidR="00697EF5" w:rsidRPr="003623EF">
        <w:rPr>
          <w:iCs/>
          <w:color w:val="000000"/>
          <w:sz w:val="28"/>
          <w:szCs w:val="28"/>
        </w:rPr>
        <w:t>Принцип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уважения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чести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и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достоинства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личности</w:t>
      </w:r>
    </w:p>
    <w:p w:rsidR="00697EF5" w:rsidRPr="003623EF" w:rsidRDefault="00C905C6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2.5 </w:t>
      </w:r>
      <w:r w:rsidR="00697EF5" w:rsidRPr="003623EF">
        <w:rPr>
          <w:iCs/>
          <w:color w:val="000000"/>
          <w:sz w:val="28"/>
          <w:szCs w:val="28"/>
        </w:rPr>
        <w:t>Принцип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неприкосновенности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личности</w:t>
      </w:r>
      <w:r w:rsidRPr="003623EF">
        <w:rPr>
          <w:bCs/>
          <w:color w:val="000000"/>
          <w:sz w:val="28"/>
          <w:szCs w:val="28"/>
        </w:rPr>
        <w:t xml:space="preserve"> </w:t>
      </w:r>
    </w:p>
    <w:p w:rsidR="00697EF5" w:rsidRPr="003623EF" w:rsidRDefault="00C905C6" w:rsidP="00C905C6">
      <w:pPr>
        <w:suppressAutoHyphens w:val="0"/>
        <w:spacing w:before="0" w:after="0" w:line="360" w:lineRule="auto"/>
        <w:jc w:val="both"/>
        <w:rPr>
          <w:i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2.6 </w:t>
      </w:r>
      <w:r w:rsidR="00697EF5" w:rsidRPr="003623EF">
        <w:rPr>
          <w:iCs/>
          <w:color w:val="000000"/>
          <w:sz w:val="28"/>
          <w:szCs w:val="28"/>
        </w:rPr>
        <w:t>Принцип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неприкосновенности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жилища</w:t>
      </w:r>
    </w:p>
    <w:p w:rsidR="00697EF5" w:rsidRPr="003623EF" w:rsidRDefault="00C905C6" w:rsidP="00C905C6">
      <w:pPr>
        <w:suppressAutoHyphens w:val="0"/>
        <w:spacing w:before="0" w:after="0" w:line="360" w:lineRule="auto"/>
        <w:jc w:val="both"/>
        <w:rPr>
          <w:i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2.7 </w:t>
      </w:r>
      <w:r w:rsidR="00697EF5" w:rsidRPr="003623EF">
        <w:rPr>
          <w:iCs/>
          <w:color w:val="000000"/>
          <w:sz w:val="28"/>
          <w:szCs w:val="28"/>
        </w:rPr>
        <w:t>Тайна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переписки,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телефонных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и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иных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переговоров,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почтовых,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телеграфных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и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иных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сообщений</w:t>
      </w:r>
    </w:p>
    <w:p w:rsidR="00697EF5" w:rsidRPr="003623EF" w:rsidRDefault="00C905C6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2.8 </w:t>
      </w:r>
      <w:r w:rsidR="00697EF5" w:rsidRPr="003623EF">
        <w:rPr>
          <w:iCs/>
          <w:color w:val="000000"/>
          <w:sz w:val="28"/>
          <w:szCs w:val="28"/>
        </w:rPr>
        <w:t>Принцип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обеспечения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возможности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обжалования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процессуальных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действий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и</w:t>
      </w:r>
      <w:r w:rsidRPr="003623EF">
        <w:rPr>
          <w:iCs/>
          <w:color w:val="000000"/>
          <w:sz w:val="28"/>
          <w:szCs w:val="28"/>
        </w:rPr>
        <w:t xml:space="preserve"> </w:t>
      </w:r>
      <w:r w:rsidR="00697EF5" w:rsidRPr="003623EF">
        <w:rPr>
          <w:iCs/>
          <w:color w:val="000000"/>
          <w:sz w:val="28"/>
          <w:szCs w:val="28"/>
        </w:rPr>
        <w:t>решений</w:t>
      </w:r>
      <w:r w:rsidRPr="003623EF">
        <w:rPr>
          <w:bCs/>
          <w:color w:val="000000"/>
          <w:sz w:val="28"/>
          <w:szCs w:val="28"/>
        </w:rPr>
        <w:t xml:space="preserve"> </w:t>
      </w:r>
    </w:p>
    <w:p w:rsidR="00697EF5" w:rsidRPr="003623EF" w:rsidRDefault="00697EF5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3.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Принципы,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обеспечивающие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осуществление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правосудия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</w:t>
      </w:r>
      <w:r w:rsidR="000A64DA" w:rsidRPr="003623EF">
        <w:rPr>
          <w:bCs/>
          <w:color w:val="000000"/>
          <w:sz w:val="28"/>
          <w:szCs w:val="28"/>
        </w:rPr>
        <w:t>одстве</w:t>
      </w:r>
    </w:p>
    <w:p w:rsidR="00697EF5" w:rsidRPr="003623EF" w:rsidRDefault="00C905C6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3.1 </w:t>
      </w:r>
      <w:r w:rsidR="00697EF5" w:rsidRPr="003623EF">
        <w:rPr>
          <w:bCs/>
          <w:color w:val="000000"/>
          <w:sz w:val="28"/>
          <w:szCs w:val="28"/>
        </w:rPr>
        <w:t>Законность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-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основной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принцип</w:t>
      </w:r>
      <w:r w:rsidRPr="003623EF">
        <w:rPr>
          <w:bCs/>
          <w:color w:val="000000"/>
          <w:sz w:val="28"/>
          <w:szCs w:val="28"/>
        </w:rPr>
        <w:t xml:space="preserve"> </w:t>
      </w:r>
      <w:r w:rsidR="000A64DA" w:rsidRPr="003623EF">
        <w:rPr>
          <w:bCs/>
          <w:color w:val="000000"/>
          <w:sz w:val="28"/>
          <w:szCs w:val="28"/>
        </w:rPr>
        <w:t>уголовного</w:t>
      </w:r>
      <w:r w:rsidRPr="003623EF">
        <w:rPr>
          <w:bCs/>
          <w:color w:val="000000"/>
          <w:sz w:val="28"/>
          <w:szCs w:val="28"/>
        </w:rPr>
        <w:t xml:space="preserve"> </w:t>
      </w:r>
      <w:r w:rsidR="000A64DA" w:rsidRPr="003623EF">
        <w:rPr>
          <w:bCs/>
          <w:color w:val="000000"/>
          <w:sz w:val="28"/>
          <w:szCs w:val="28"/>
        </w:rPr>
        <w:t>судопроизводства</w:t>
      </w:r>
    </w:p>
    <w:p w:rsidR="00697EF5" w:rsidRPr="003623EF" w:rsidRDefault="00C905C6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3.2 </w:t>
      </w:r>
      <w:r w:rsidR="00697EF5" w:rsidRPr="003623EF">
        <w:rPr>
          <w:bCs/>
          <w:color w:val="000000"/>
          <w:sz w:val="28"/>
          <w:szCs w:val="28"/>
        </w:rPr>
        <w:t>Осуществление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правосудия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на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началах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равенства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граждан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перед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законом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и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су</w:t>
      </w:r>
      <w:r w:rsidR="000A64DA" w:rsidRPr="003623EF">
        <w:rPr>
          <w:bCs/>
          <w:color w:val="000000"/>
          <w:sz w:val="28"/>
          <w:szCs w:val="28"/>
        </w:rPr>
        <w:t>дом</w:t>
      </w:r>
    </w:p>
    <w:p w:rsidR="00697EF5" w:rsidRPr="003623EF" w:rsidRDefault="00C905C6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3.3 </w:t>
      </w:r>
      <w:r w:rsidR="00697EF5" w:rsidRPr="003623EF">
        <w:rPr>
          <w:bCs/>
          <w:color w:val="000000"/>
          <w:sz w:val="28"/>
          <w:szCs w:val="28"/>
        </w:rPr>
        <w:t>Состязательность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процес</w:t>
      </w:r>
      <w:r w:rsidR="000A64DA" w:rsidRPr="003623EF">
        <w:rPr>
          <w:bCs/>
          <w:color w:val="000000"/>
          <w:sz w:val="28"/>
          <w:szCs w:val="28"/>
        </w:rPr>
        <w:t>са</w:t>
      </w:r>
      <w:r w:rsidRPr="003623EF">
        <w:rPr>
          <w:bCs/>
          <w:color w:val="000000"/>
          <w:sz w:val="28"/>
          <w:szCs w:val="28"/>
        </w:rPr>
        <w:t xml:space="preserve"> </w:t>
      </w:r>
      <w:r w:rsidR="000A64DA" w:rsidRPr="003623EF">
        <w:rPr>
          <w:bCs/>
          <w:color w:val="000000"/>
          <w:sz w:val="28"/>
          <w:szCs w:val="28"/>
        </w:rPr>
        <w:t>и</w:t>
      </w:r>
      <w:r w:rsidRPr="003623EF">
        <w:rPr>
          <w:bCs/>
          <w:color w:val="000000"/>
          <w:sz w:val="28"/>
          <w:szCs w:val="28"/>
        </w:rPr>
        <w:t xml:space="preserve"> </w:t>
      </w:r>
      <w:r w:rsidR="000A64DA" w:rsidRPr="003623EF">
        <w:rPr>
          <w:bCs/>
          <w:color w:val="000000"/>
          <w:sz w:val="28"/>
          <w:szCs w:val="28"/>
        </w:rPr>
        <w:t>равенство</w:t>
      </w:r>
      <w:r w:rsidRPr="003623EF">
        <w:rPr>
          <w:bCs/>
          <w:color w:val="000000"/>
          <w:sz w:val="28"/>
          <w:szCs w:val="28"/>
        </w:rPr>
        <w:t xml:space="preserve"> </w:t>
      </w:r>
      <w:r w:rsidR="000A64DA" w:rsidRPr="003623EF">
        <w:rPr>
          <w:bCs/>
          <w:color w:val="000000"/>
          <w:sz w:val="28"/>
          <w:szCs w:val="28"/>
        </w:rPr>
        <w:t>сторон</w:t>
      </w:r>
    </w:p>
    <w:p w:rsidR="00697EF5" w:rsidRPr="003623EF" w:rsidRDefault="00C905C6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3.4 </w:t>
      </w:r>
      <w:r w:rsidR="00697EF5" w:rsidRPr="003623EF">
        <w:rPr>
          <w:bCs/>
          <w:color w:val="000000"/>
          <w:sz w:val="28"/>
          <w:szCs w:val="28"/>
        </w:rPr>
        <w:t>Национальный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язык</w:t>
      </w:r>
      <w:r w:rsidRPr="003623EF">
        <w:rPr>
          <w:bCs/>
          <w:color w:val="000000"/>
          <w:sz w:val="28"/>
          <w:szCs w:val="28"/>
        </w:rPr>
        <w:t xml:space="preserve"> </w:t>
      </w:r>
      <w:r w:rsidR="00EB76DD" w:rsidRPr="003623EF">
        <w:rPr>
          <w:bCs/>
          <w:color w:val="000000"/>
          <w:sz w:val="28"/>
          <w:szCs w:val="28"/>
        </w:rPr>
        <w:t>судопроизводства</w:t>
      </w:r>
    </w:p>
    <w:p w:rsidR="00697EF5" w:rsidRPr="003623EF" w:rsidRDefault="00C905C6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 xml:space="preserve">3.5 </w:t>
      </w:r>
      <w:r w:rsidR="00697EF5" w:rsidRPr="003623EF">
        <w:rPr>
          <w:bCs/>
          <w:color w:val="000000"/>
          <w:sz w:val="28"/>
          <w:szCs w:val="28"/>
        </w:rPr>
        <w:t>Свобода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оценки</w:t>
      </w:r>
      <w:r w:rsidRPr="003623EF">
        <w:rPr>
          <w:bCs/>
          <w:color w:val="000000"/>
          <w:sz w:val="28"/>
          <w:szCs w:val="28"/>
        </w:rPr>
        <w:t xml:space="preserve"> </w:t>
      </w:r>
      <w:r w:rsidR="00697EF5" w:rsidRPr="003623EF">
        <w:rPr>
          <w:bCs/>
          <w:color w:val="000000"/>
          <w:sz w:val="28"/>
          <w:szCs w:val="28"/>
        </w:rPr>
        <w:t>до</w:t>
      </w:r>
      <w:r w:rsidR="000A64DA" w:rsidRPr="003623EF">
        <w:rPr>
          <w:bCs/>
          <w:color w:val="000000"/>
          <w:sz w:val="28"/>
          <w:szCs w:val="28"/>
        </w:rPr>
        <w:t>казательств</w:t>
      </w:r>
    </w:p>
    <w:p w:rsidR="00C905C6" w:rsidRPr="003623EF" w:rsidRDefault="00697EF5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Заключение</w:t>
      </w:r>
    </w:p>
    <w:p w:rsidR="00697EF5" w:rsidRPr="003623EF" w:rsidRDefault="00697EF5" w:rsidP="00C905C6">
      <w:pPr>
        <w:suppressAutoHyphens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Список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использован</w:t>
      </w:r>
      <w:r w:rsidR="000A64DA" w:rsidRPr="003623EF">
        <w:rPr>
          <w:bCs/>
          <w:color w:val="000000"/>
          <w:sz w:val="28"/>
          <w:szCs w:val="28"/>
        </w:rPr>
        <w:t>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="000A64DA" w:rsidRPr="003623EF">
        <w:rPr>
          <w:bCs/>
          <w:color w:val="000000"/>
          <w:sz w:val="28"/>
          <w:szCs w:val="28"/>
        </w:rPr>
        <w:t>литературы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76767" w:rsidRPr="003623EF" w:rsidRDefault="00C905C6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br w:type="page"/>
      </w:r>
      <w:r w:rsidR="00E76767" w:rsidRPr="003623EF">
        <w:rPr>
          <w:b/>
          <w:color w:val="000000"/>
          <w:sz w:val="28"/>
          <w:szCs w:val="28"/>
        </w:rPr>
        <w:t>Введение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76767" w:rsidRPr="003623EF" w:rsidRDefault="00E76767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-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основные,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наиболее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руководящие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какого-либо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явления.</w:t>
      </w:r>
    </w:p>
    <w:p w:rsidR="00E76767" w:rsidRPr="003623EF" w:rsidRDefault="00E76767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Принципами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называются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теоретически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обоснованные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идеи,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руководящего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значения,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определяющие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построение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форм,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институтов,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стадий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обеспечивающие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выполнение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стоящих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перед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ним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задач.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выражают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сущность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содержание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характеризуют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самые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важные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свойства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качественные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черты,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предмет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метод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процессуального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регулирования.</w:t>
      </w:r>
    </w:p>
    <w:p w:rsidR="00E76767" w:rsidRPr="003623EF" w:rsidRDefault="00E76767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всегда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представляют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собой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первичные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выводимые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обнимающие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более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частные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конкретизируется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содержание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подчинены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этим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принципам.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-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носят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императивный,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властно-повелительный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характер,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содержат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обязательные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предписания,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выполнение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обеспечивается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совокупностью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средств,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имеющихся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вооружении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государства.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целью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они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человека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гражданина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соответствующие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государственные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органы.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Органы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государства,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ведущие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должны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действовать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установленных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несут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ответственность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нарушение.</w:t>
      </w:r>
    </w:p>
    <w:p w:rsidR="00E76767" w:rsidRPr="003623EF" w:rsidRDefault="00E76767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Конституция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закрепила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общеправовые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выражая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природу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сущность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демократического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государства,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содержат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гарантии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свобод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человека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гражданина.</w:t>
      </w:r>
    </w:p>
    <w:p w:rsidR="00E76767" w:rsidRPr="003623EF" w:rsidRDefault="00E76767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соответствии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конституционными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отраслевом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законодательстве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–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УПК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содержатся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основное,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определяющее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значение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для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отдельных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стадий.</w:t>
      </w:r>
    </w:p>
    <w:p w:rsidR="00E76767" w:rsidRPr="003623EF" w:rsidRDefault="00E76767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Вопрос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rStyle w:val="-"/>
          <w:b w:val="0"/>
          <w:bCs w:val="0"/>
          <w:color w:val="000000"/>
          <w:sz w:val="28"/>
          <w:szCs w:val="28"/>
        </w:rPr>
        <w:t>системе</w:t>
      </w:r>
      <w:r w:rsidR="00C905C6" w:rsidRPr="003623EF">
        <w:rPr>
          <w:rStyle w:val="-"/>
          <w:b w:val="0"/>
          <w:bCs w:val="0"/>
          <w:color w:val="000000"/>
          <w:sz w:val="28"/>
          <w:szCs w:val="28"/>
        </w:rPr>
        <w:t xml:space="preserve"> </w:t>
      </w:r>
      <w:r w:rsidRPr="003623EF">
        <w:rPr>
          <w:rStyle w:val="-"/>
          <w:b w:val="0"/>
          <w:bCs w:val="0"/>
          <w:color w:val="000000"/>
          <w:sz w:val="28"/>
          <w:szCs w:val="28"/>
        </w:rPr>
        <w:t>принципов</w:t>
      </w:r>
      <w:bookmarkStart w:id="0" w:name="i00449"/>
      <w:bookmarkEnd w:id="0"/>
      <w:r w:rsidR="00C905C6" w:rsidRPr="003623EF">
        <w:rPr>
          <w:rStyle w:val="-"/>
          <w:b w:val="0"/>
          <w:bCs w:val="0"/>
          <w:color w:val="000000"/>
          <w:sz w:val="28"/>
          <w:szCs w:val="28"/>
        </w:rPr>
        <w:t xml:space="preserve"> </w:t>
      </w:r>
      <w:r w:rsidRPr="003623EF">
        <w:rPr>
          <w:rStyle w:val="-"/>
          <w:b w:val="0"/>
          <w:bCs w:val="0"/>
          <w:color w:val="000000"/>
          <w:sz w:val="28"/>
          <w:szCs w:val="28"/>
        </w:rPr>
        <w:t>уголовного</w:t>
      </w:r>
      <w:r w:rsidR="00C905C6" w:rsidRPr="003623EF">
        <w:rPr>
          <w:rStyle w:val="-"/>
          <w:b w:val="0"/>
          <w:bCs w:val="0"/>
          <w:color w:val="000000"/>
          <w:sz w:val="28"/>
          <w:szCs w:val="28"/>
        </w:rPr>
        <w:t xml:space="preserve"> </w:t>
      </w:r>
      <w:r w:rsidRPr="003623EF">
        <w:rPr>
          <w:rStyle w:val="-"/>
          <w:b w:val="0"/>
          <w:bCs w:val="0"/>
          <w:color w:val="000000"/>
          <w:sz w:val="28"/>
          <w:szCs w:val="28"/>
        </w:rPr>
        <w:t>судопроизводства</w:t>
      </w:r>
      <w:r w:rsidR="00C905C6" w:rsidRPr="003623EF">
        <w:rPr>
          <w:rStyle w:val="-"/>
          <w:b w:val="0"/>
          <w:bCs w:val="0"/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пор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остается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дискуссионным.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говорит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тема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курсовой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работы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актуальна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настоящее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время.</w:t>
      </w:r>
    </w:p>
    <w:p w:rsidR="00E76767" w:rsidRPr="003623EF" w:rsidRDefault="00E76767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Основными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источниками,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легли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исследования,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являются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Уголовно-процессуальный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кодекс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работе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проведен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анализ,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также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использованы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труды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авторов,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Добровольская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Т.Н.,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Строгович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М.С.,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Рыжаков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А.П.,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Петухова,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других.</w:t>
      </w:r>
    </w:p>
    <w:p w:rsidR="00E76767" w:rsidRPr="003623EF" w:rsidRDefault="00E76767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написании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работы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были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использованы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методы,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статистический,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исторический,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системного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анализа,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сравнительно-правового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анализа,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позволившие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обобщить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материал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детально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исследовать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проблемные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вопросы.</w:t>
      </w:r>
    </w:p>
    <w:p w:rsidR="00E76767" w:rsidRPr="003623EF" w:rsidRDefault="00E76767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/>
          <w:bCs/>
          <w:color w:val="000000"/>
          <w:sz w:val="28"/>
          <w:szCs w:val="28"/>
        </w:rPr>
        <w:t>Объектом</w:t>
      </w:r>
      <w:r w:rsidR="00C905C6" w:rsidRPr="003623EF">
        <w:rPr>
          <w:b/>
          <w:bCs/>
          <w:color w:val="000000"/>
          <w:sz w:val="28"/>
          <w:szCs w:val="28"/>
        </w:rPr>
        <w:t xml:space="preserve"> </w:t>
      </w:r>
      <w:r w:rsidRPr="003623EF">
        <w:rPr>
          <w:b/>
          <w:bCs/>
          <w:color w:val="000000"/>
          <w:sz w:val="28"/>
          <w:szCs w:val="28"/>
        </w:rPr>
        <w:t>исследования</w:t>
      </w:r>
      <w:r w:rsidR="00C905C6" w:rsidRPr="003623EF">
        <w:rPr>
          <w:b/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являются</w:t>
      </w:r>
      <w:r w:rsidR="00C905C6" w:rsidRPr="003623EF">
        <w:rPr>
          <w:b/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общеправовые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сущность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демократического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государства,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/>
          <w:bCs/>
          <w:color w:val="000000"/>
          <w:sz w:val="28"/>
          <w:szCs w:val="28"/>
        </w:rPr>
        <w:t>предметом</w:t>
      </w:r>
      <w:r w:rsidR="00C905C6" w:rsidRPr="003623EF">
        <w:rPr>
          <w:b/>
          <w:bCs/>
          <w:color w:val="000000"/>
          <w:sz w:val="28"/>
          <w:szCs w:val="28"/>
        </w:rPr>
        <w:t xml:space="preserve"> </w:t>
      </w:r>
      <w:r w:rsidRPr="003623EF">
        <w:rPr>
          <w:b/>
          <w:bCs/>
          <w:color w:val="000000"/>
          <w:sz w:val="28"/>
          <w:szCs w:val="28"/>
        </w:rPr>
        <w:t>–</w:t>
      </w:r>
      <w:r w:rsidR="00C905C6" w:rsidRPr="003623EF">
        <w:rPr>
          <w:b/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нормы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руководящего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воздействия.</w:t>
      </w:r>
    </w:p>
    <w:p w:rsidR="00E76767" w:rsidRPr="003623EF" w:rsidRDefault="00E76767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b/>
          <w:bCs/>
          <w:color w:val="000000"/>
          <w:sz w:val="28"/>
          <w:szCs w:val="28"/>
        </w:rPr>
        <w:t>Цель</w:t>
      </w:r>
      <w:r w:rsidR="00C905C6" w:rsidRPr="003623EF">
        <w:rPr>
          <w:b/>
          <w:bCs/>
          <w:color w:val="000000"/>
          <w:sz w:val="28"/>
          <w:szCs w:val="28"/>
        </w:rPr>
        <w:t xml:space="preserve"> </w:t>
      </w:r>
      <w:r w:rsidRPr="003623EF">
        <w:rPr>
          <w:b/>
          <w:bCs/>
          <w:color w:val="000000"/>
          <w:sz w:val="28"/>
          <w:szCs w:val="28"/>
        </w:rPr>
        <w:t>курсовой</w:t>
      </w:r>
      <w:r w:rsidR="00C905C6" w:rsidRPr="003623EF">
        <w:rPr>
          <w:b/>
          <w:bCs/>
          <w:color w:val="000000"/>
          <w:sz w:val="28"/>
          <w:szCs w:val="28"/>
        </w:rPr>
        <w:t xml:space="preserve"> </w:t>
      </w:r>
      <w:r w:rsidRPr="003623EF">
        <w:rPr>
          <w:b/>
          <w:bCs/>
          <w:color w:val="000000"/>
          <w:sz w:val="28"/>
          <w:szCs w:val="28"/>
        </w:rPr>
        <w:t>работы</w:t>
      </w:r>
      <w:r w:rsidR="00C905C6" w:rsidRPr="003623EF">
        <w:rPr>
          <w:b/>
          <w:bCs/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–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анализ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системы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процесса.</w:t>
      </w:r>
    </w:p>
    <w:p w:rsidR="00E76767" w:rsidRPr="003623EF" w:rsidRDefault="00E76767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23EF">
        <w:rPr>
          <w:b/>
          <w:bCs/>
          <w:color w:val="000000"/>
          <w:sz w:val="28"/>
          <w:szCs w:val="28"/>
        </w:rPr>
        <w:t>Задачи</w:t>
      </w:r>
      <w:r w:rsidR="00C905C6" w:rsidRPr="003623EF">
        <w:rPr>
          <w:b/>
          <w:bCs/>
          <w:color w:val="000000"/>
          <w:sz w:val="28"/>
          <w:szCs w:val="28"/>
        </w:rPr>
        <w:t xml:space="preserve"> </w:t>
      </w:r>
      <w:r w:rsidRPr="003623EF">
        <w:rPr>
          <w:b/>
          <w:bCs/>
          <w:color w:val="000000"/>
          <w:sz w:val="28"/>
          <w:szCs w:val="28"/>
        </w:rPr>
        <w:t>курсовой</w:t>
      </w:r>
      <w:r w:rsidR="00C905C6" w:rsidRPr="003623EF">
        <w:rPr>
          <w:b/>
          <w:bCs/>
          <w:color w:val="000000"/>
          <w:sz w:val="28"/>
          <w:szCs w:val="28"/>
        </w:rPr>
        <w:t xml:space="preserve"> </w:t>
      </w:r>
      <w:r w:rsidRPr="003623EF">
        <w:rPr>
          <w:b/>
          <w:bCs/>
          <w:color w:val="000000"/>
          <w:sz w:val="28"/>
          <w:szCs w:val="28"/>
        </w:rPr>
        <w:t>работы:</w:t>
      </w:r>
    </w:p>
    <w:p w:rsidR="00E76767" w:rsidRPr="003623EF" w:rsidRDefault="00E76767" w:rsidP="00C905C6">
      <w:pPr>
        <w:numPr>
          <w:ilvl w:val="0"/>
          <w:numId w:val="1"/>
        </w:numPr>
        <w:tabs>
          <w:tab w:val="clear" w:pos="720"/>
          <w:tab w:val="left" w:pos="360"/>
        </w:tabs>
        <w:suppressAutoHyphens w:val="0"/>
        <w:autoSpaceDE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отразить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понятие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назначение;</w:t>
      </w:r>
    </w:p>
    <w:p w:rsidR="00E76767" w:rsidRPr="003623EF" w:rsidRDefault="00E76767" w:rsidP="00C905C6">
      <w:pPr>
        <w:numPr>
          <w:ilvl w:val="0"/>
          <w:numId w:val="1"/>
        </w:numPr>
        <w:tabs>
          <w:tab w:val="clear" w:pos="720"/>
          <w:tab w:val="left" w:pos="360"/>
        </w:tabs>
        <w:suppressAutoHyphens w:val="0"/>
        <w:autoSpaceDE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рассмотреть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подходы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определению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количественного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состава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принципов;</w:t>
      </w:r>
    </w:p>
    <w:p w:rsidR="00E76767" w:rsidRPr="003623EF" w:rsidRDefault="00E76767" w:rsidP="00C905C6">
      <w:pPr>
        <w:numPr>
          <w:ilvl w:val="0"/>
          <w:numId w:val="1"/>
        </w:numPr>
        <w:tabs>
          <w:tab w:val="clear" w:pos="720"/>
          <w:tab w:val="left" w:pos="360"/>
        </w:tabs>
        <w:suppressAutoHyphens w:val="0"/>
        <w:autoSpaceDE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дать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характеристику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судопроизводства.</w:t>
      </w:r>
    </w:p>
    <w:p w:rsidR="00E76767" w:rsidRPr="003623EF" w:rsidRDefault="00E76767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b/>
          <w:bCs/>
          <w:color w:val="000000"/>
          <w:sz w:val="28"/>
          <w:szCs w:val="28"/>
        </w:rPr>
        <w:t>Структура</w:t>
      </w:r>
      <w:r w:rsidR="00C905C6" w:rsidRPr="003623EF">
        <w:rPr>
          <w:b/>
          <w:bCs/>
          <w:color w:val="000000"/>
          <w:sz w:val="28"/>
          <w:szCs w:val="28"/>
        </w:rPr>
        <w:t xml:space="preserve"> </w:t>
      </w:r>
      <w:r w:rsidRPr="003623EF">
        <w:rPr>
          <w:b/>
          <w:bCs/>
          <w:color w:val="000000"/>
          <w:sz w:val="28"/>
          <w:szCs w:val="28"/>
        </w:rPr>
        <w:t>работы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обусловлена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целью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задачами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исследования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состоит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введения,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трех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глав,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объединяющих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пятнадцать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подпунктов,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заключения,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списка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использованной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литературы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нормативно-правовых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актов.</w:t>
      </w:r>
    </w:p>
    <w:p w:rsidR="00E76767" w:rsidRPr="003623EF" w:rsidRDefault="00E76767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7C7C28" w:rsidRPr="003623EF" w:rsidRDefault="00C905C6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br w:type="page"/>
      </w:r>
      <w:r w:rsidR="007C7C28" w:rsidRPr="003623EF">
        <w:rPr>
          <w:b/>
          <w:color w:val="000000"/>
          <w:sz w:val="28"/>
          <w:szCs w:val="28"/>
        </w:rPr>
        <w:t>1.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Понятие,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сущность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и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назначение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принципов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уголовного</w:t>
      </w:r>
      <w:r w:rsidRPr="003623EF">
        <w:rPr>
          <w:b/>
          <w:bCs/>
          <w:color w:val="000000"/>
          <w:sz w:val="28"/>
          <w:szCs w:val="28"/>
        </w:rPr>
        <w:t xml:space="preserve"> судопроизводства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7C28" w:rsidRPr="003623EF" w:rsidRDefault="00C905C6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23EF">
        <w:rPr>
          <w:b/>
          <w:color w:val="000000"/>
          <w:sz w:val="28"/>
          <w:szCs w:val="28"/>
        </w:rPr>
        <w:t xml:space="preserve">1.1 </w:t>
      </w:r>
      <w:r w:rsidR="007C7C28" w:rsidRPr="003623EF">
        <w:rPr>
          <w:b/>
          <w:color w:val="000000"/>
          <w:sz w:val="28"/>
          <w:szCs w:val="28"/>
        </w:rPr>
        <w:t>Понятие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color w:val="000000"/>
          <w:sz w:val="28"/>
          <w:szCs w:val="28"/>
        </w:rPr>
        <w:t>и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color w:val="000000"/>
          <w:sz w:val="28"/>
          <w:szCs w:val="28"/>
        </w:rPr>
        <w:t>значение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color w:val="000000"/>
          <w:sz w:val="28"/>
          <w:szCs w:val="28"/>
        </w:rPr>
        <w:t>принципов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color w:val="000000"/>
          <w:sz w:val="28"/>
          <w:szCs w:val="28"/>
        </w:rPr>
        <w:t>уголовного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color w:val="000000"/>
          <w:sz w:val="28"/>
          <w:szCs w:val="28"/>
        </w:rPr>
        <w:t>с</w:t>
      </w:r>
      <w:r w:rsidRPr="003623EF">
        <w:rPr>
          <w:b/>
          <w:color w:val="000000"/>
          <w:sz w:val="28"/>
          <w:szCs w:val="28"/>
        </w:rPr>
        <w:t>удопроизводства</w:t>
      </w:r>
    </w:p>
    <w:p w:rsidR="00C905C6" w:rsidRPr="003623EF" w:rsidRDefault="00C905C6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Принципом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называют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исходное,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основное,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руководящее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какой-либо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науки,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учения,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деятельности.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называют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исходные,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определяющие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назначение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построение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стадий,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институтов,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отдельных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процедур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(форм).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Неразрывная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связь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между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назначением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принципами,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должна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осуществляться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деятельность,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выражается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</w:t>
      </w:r>
      <w:r w:rsidR="007049B6" w:rsidRPr="003623EF">
        <w:rPr>
          <w:color w:val="000000"/>
          <w:sz w:val="28"/>
          <w:szCs w:val="28"/>
        </w:rPr>
        <w:t>ежде</w:t>
      </w:r>
      <w:r w:rsidR="00C905C6" w:rsidRPr="003623EF">
        <w:rPr>
          <w:color w:val="000000"/>
          <w:sz w:val="28"/>
          <w:szCs w:val="28"/>
        </w:rPr>
        <w:t xml:space="preserve"> </w:t>
      </w:r>
      <w:r w:rsidR="007049B6" w:rsidRPr="003623EF">
        <w:rPr>
          <w:color w:val="000000"/>
          <w:sz w:val="28"/>
          <w:szCs w:val="28"/>
        </w:rPr>
        <w:t>всего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="007049B6"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="007049B6" w:rsidRPr="003623EF">
        <w:rPr>
          <w:color w:val="000000"/>
          <w:sz w:val="28"/>
          <w:szCs w:val="28"/>
        </w:rPr>
        <w:t>том,</w:t>
      </w:r>
      <w:r w:rsidR="00C905C6" w:rsidRPr="003623EF">
        <w:rPr>
          <w:color w:val="000000"/>
          <w:sz w:val="28"/>
          <w:szCs w:val="28"/>
        </w:rPr>
        <w:t xml:space="preserve"> </w:t>
      </w:r>
      <w:r w:rsidR="007049B6" w:rsidRPr="003623EF">
        <w:rPr>
          <w:color w:val="000000"/>
          <w:sz w:val="28"/>
          <w:szCs w:val="28"/>
        </w:rPr>
        <w:t>что</w:t>
      </w:r>
      <w:r w:rsidR="00C905C6" w:rsidRPr="003623EF">
        <w:rPr>
          <w:color w:val="000000"/>
          <w:sz w:val="28"/>
          <w:szCs w:val="28"/>
        </w:rPr>
        <w:t xml:space="preserve"> </w:t>
      </w:r>
      <w:r w:rsidR="007049B6" w:rsidRPr="003623EF">
        <w:rPr>
          <w:color w:val="000000"/>
          <w:sz w:val="28"/>
          <w:szCs w:val="28"/>
        </w:rPr>
        <w:t>статья</w:t>
      </w:r>
      <w:r w:rsidR="00C905C6" w:rsidRPr="003623EF">
        <w:rPr>
          <w:color w:val="000000"/>
          <w:sz w:val="28"/>
          <w:szCs w:val="28"/>
        </w:rPr>
        <w:t xml:space="preserve"> </w:t>
      </w:r>
      <w:r w:rsidR="007049B6" w:rsidRPr="003623EF">
        <w:rPr>
          <w:color w:val="000000"/>
          <w:sz w:val="28"/>
          <w:szCs w:val="28"/>
        </w:rPr>
        <w:t>Уголовно-процессуального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="007049B6" w:rsidRPr="003623EF">
        <w:rPr>
          <w:color w:val="000000"/>
          <w:sz w:val="28"/>
          <w:szCs w:val="28"/>
        </w:rPr>
        <w:t>кодекса</w:t>
      </w:r>
      <w:r w:rsidR="00C905C6" w:rsidRPr="003623EF">
        <w:rPr>
          <w:color w:val="000000"/>
          <w:sz w:val="28"/>
          <w:szCs w:val="28"/>
        </w:rPr>
        <w:t xml:space="preserve"> </w:t>
      </w:r>
      <w:r w:rsidR="007049B6" w:rsidRPr="003623EF">
        <w:rPr>
          <w:color w:val="000000"/>
          <w:sz w:val="28"/>
          <w:szCs w:val="28"/>
        </w:rPr>
        <w:t>РФ</w:t>
      </w:r>
      <w:r w:rsidR="00C905C6" w:rsidRPr="003623EF">
        <w:rPr>
          <w:color w:val="000000"/>
          <w:sz w:val="28"/>
          <w:szCs w:val="28"/>
        </w:rPr>
        <w:t xml:space="preserve"> </w:t>
      </w:r>
      <w:r w:rsidR="007049B6" w:rsidRPr="003623EF">
        <w:rPr>
          <w:color w:val="000000"/>
          <w:sz w:val="28"/>
          <w:szCs w:val="28"/>
        </w:rPr>
        <w:t>(УПК)</w:t>
      </w:r>
      <w:r w:rsidRPr="003623EF">
        <w:rPr>
          <w:color w:val="000000"/>
          <w:sz w:val="28"/>
          <w:szCs w:val="28"/>
        </w:rPr>
        <w:t>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определяющая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назначение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6)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помещена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главе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«Принципы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судопроизводства».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Содержание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статьи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указывает,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достижение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именно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результатов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является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принципиально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важным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для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того,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чтобы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выполнило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назначение.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соответствии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этим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УПК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7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-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19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УПК).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характеризуют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уровень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защиты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свобод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человека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судопроизводстве.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Однако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далеко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каждое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является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поэтому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рассмотрим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признаки,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позволяющие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отличить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правил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1.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представляют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собой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объективные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категории,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отражающие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политические,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нравственные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идеи,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господствующие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обществе.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могут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произвольно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определяться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законодателем,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они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отражают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тип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государства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соответствующее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уровень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развития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теоретической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мысли,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судебной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практики,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правосознания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общества.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российского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определяются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тем,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Россия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-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социальное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государство,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политика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направлена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создание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условий,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обеспечивающих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достойную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жизнь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свободное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развитие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человека.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Именно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поэтому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тесно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связаны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такими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общеправовыми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принципами,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закрепленными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верховенство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15);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равенство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перед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19);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неприкосновенность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частной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жизни,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личной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семейной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тайны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(ч.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23);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пользование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родным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языком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26)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исходят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признания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человека,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свобод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высшей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ценностью,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является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идеей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демократического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государства.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2.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представляют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собой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наиболее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т.е.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содержанием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каждого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является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достаточно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общая,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широкая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идея,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находит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конкретное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выражение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множестве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процессуальных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правил,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институтов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уголовно-процессуального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права.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Вместе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тем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действуют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стадиях.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понятно,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поскольку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пределы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или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определяются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общими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задачами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конкретными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задачами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отдельных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стадий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Однако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находят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выражение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судебном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разбирательстве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-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центральной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стадии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3.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нормативное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выражение,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т.е.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законе.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Именно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обеспечивает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непосредственное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регулятивное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воздействие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уголовно-процессуальные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отношения.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ценной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была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научная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идея,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или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мысль,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станет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пока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получит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нормативную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форму.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Каждый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традиционную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структуру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уголовно-процессуальной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включающую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гипотезу,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диспозицию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санкцию.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Обладая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таким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общим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признаком,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отличаются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формами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закрепления.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Все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обусловлены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теми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или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иными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положениями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Большинство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прямо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отдельных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статьях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виде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конкретных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правил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(например,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21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-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23,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46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-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49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др.),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механизм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реализации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применительно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дается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УПК.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Однако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некоторые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прямого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конституционно-правового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виде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отдельной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выводятся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содержания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свободы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оценки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доказательств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17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УПК)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обусловлен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таким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конституционно-правовым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независимость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120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РФ).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находят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выражение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международно-правовые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акты,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Всеобщая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декларация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человека,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Международный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пакт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гражданских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политических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правах,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Европейская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конвенция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защите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человека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свобод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УПК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впервые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отдельной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главе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(гл.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2,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6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-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19).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Конкретизируются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нормах,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общей,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особенной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частей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УПК.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4.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являются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нормами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руководящего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значения,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т.е.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подлежат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непосредственному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применению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являются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обязательными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исполнению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участниками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наряду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конкретными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правилами.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Обязательность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гарантируется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закреплением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имеющей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высшую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юридическую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силу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территории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РФ.</w:t>
      </w:r>
    </w:p>
    <w:p w:rsidR="0086073D" w:rsidRPr="003623EF" w:rsidRDefault="0086073D" w:rsidP="00C905C6">
      <w:pPr>
        <w:suppressAutoHyphens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C28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23EF">
        <w:rPr>
          <w:b/>
          <w:bCs/>
          <w:color w:val="000000"/>
          <w:sz w:val="28"/>
          <w:szCs w:val="28"/>
        </w:rPr>
        <w:t xml:space="preserve">1.2 </w:t>
      </w:r>
      <w:r w:rsidR="007C7C28" w:rsidRPr="003623EF">
        <w:rPr>
          <w:b/>
          <w:bCs/>
          <w:color w:val="000000"/>
          <w:sz w:val="28"/>
          <w:szCs w:val="28"/>
        </w:rPr>
        <w:t>Система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принципов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уголовного</w:t>
      </w:r>
      <w:r w:rsidRPr="003623EF">
        <w:rPr>
          <w:b/>
          <w:bCs/>
          <w:color w:val="000000"/>
          <w:sz w:val="28"/>
          <w:szCs w:val="28"/>
        </w:rPr>
        <w:t xml:space="preserve"> процесса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C7C28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отечественной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литературе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подход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определению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системе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неоднозначен.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утверждению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М.С.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Строговича,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следует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считать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важнейшие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определяющие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построен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Близки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этому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пониманию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суждения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Т.Н.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Добровольской,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А.М.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Ларина,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Н.П.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Митрохина,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Я.О.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Мотовиловкера,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И.Л.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Петрухина,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А.Л.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Ривлина.</w:t>
      </w:r>
    </w:p>
    <w:p w:rsidR="007C7C28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Нормативность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большинством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исследователей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рассматривается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имманентное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свойство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Более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того,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качестве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выступают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основные,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исходные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определяют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характер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процессуальных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правил.</w:t>
      </w:r>
    </w:p>
    <w:p w:rsidR="007C7C28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Мировое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сообщество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современный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период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разработало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механизм,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позволяющий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высоком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уровне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закрепить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требования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уголовно-процессуальных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является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эффективной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защитой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возможных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нарушений.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10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декабря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1948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Генеральная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Ассамблея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ООН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приняла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Всеобщую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декларацию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человека,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среди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значительное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внимание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уделено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Декларации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вошли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действующую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Российской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Федерации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отраслевое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законодательство.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Поскольку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Россия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является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членом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Совета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Европы,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частью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отечественного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законодательства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стала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Конвенция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защите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человека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свобод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1950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Протоколы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ней.</w:t>
      </w:r>
    </w:p>
    <w:p w:rsidR="007C7C28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Принципами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являются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только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нормативные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воплощенные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конкретных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процессуальных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нормах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высокой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юридической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силы,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также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хотя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прямо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сформулированы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законодателем,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вытекают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совокупности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смысла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более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законоположений.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возможность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допускалась,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например,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Т.Н.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Добровольской.</w:t>
      </w:r>
    </w:p>
    <w:p w:rsidR="007C7C28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Если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посмотреть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данную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проблему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точки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зрения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динамики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развития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государственно-властных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институтов,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становится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очевидным,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анализируемые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являясь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продуктом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политики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государства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области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правосудия,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первоначально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формируются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виде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идей,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постепенно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результате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сложного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длительного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правотворческого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парламенте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закрепляются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виде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кодифицированных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законодательных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Обязательность,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нормативность,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внешняя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определенность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способствует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достижению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целей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правосудия.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Вряд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можно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подвергать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сомнению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очевидный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факт,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наибольшая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эффективность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правоприменительной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деятельности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достигается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начал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же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время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даже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установленные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статьях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УПК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нормы-принципы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нередко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требуют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конкретизации,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исходя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содержания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конституционных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или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системного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анализа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действующих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уголовно-процессуальных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предписаний.</w:t>
      </w:r>
    </w:p>
    <w:p w:rsidR="007C7C28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литературе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существуют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неодинаковые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подходы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определению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количественного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состава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принципов;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число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разных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авторов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колеблется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одиннадцати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двадцати.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Действующий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УПК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главе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второй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закрепил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тринадцать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Однако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упоминаются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ранее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входившие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уголовно-процессуальное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законодательство: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осуществление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правосудия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началах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равенства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граждан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перед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судом;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независимость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подчинение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федеральному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закону;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гласность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судопроизводства;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всестороннего,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объективного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исследования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обстоятельств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дела;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участия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представителей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народа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процессе.</w:t>
      </w:r>
    </w:p>
    <w:p w:rsidR="007C7C28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Большая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роль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развитии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принадлежит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постановлениям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Конституционного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Одной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причин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толкования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органом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конституционного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контроля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является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диалектическое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противоречие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двух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начал.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одной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стороны,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исходят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буквального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смысла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обязывает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120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(судьи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должны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подчиняться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федеральному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закону).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стороны,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условиях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нестабильности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законодательства,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пробелов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коллизий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обязаны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использовать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различные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способы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приемы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толкования,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также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предоставлено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обращаться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Конституционный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запросом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конституционности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примененного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или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подлежащего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применению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конкретном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деле.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-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основополагающие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идеи,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исходные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помощи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решаются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задачи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уголовно-правового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регулирования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(А.А.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Нечепуренко);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руководящие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начала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(идеи),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нормах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определяют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содержание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целом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или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отдельных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институтов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(Б.В.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Здравомыслов).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теории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подразделяются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вида: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(универсальные)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отраслевые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(специальные).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-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характерные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для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или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для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многих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отраслей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права.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следующие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принципы: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законности,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равенства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граждан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перед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вины,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справедливости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гуманизма.</w:t>
      </w:r>
    </w:p>
    <w:p w:rsidR="007C7C28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Принцип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интерпретация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Конституционным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РФ.</w:t>
      </w:r>
    </w:p>
    <w:p w:rsidR="007C7C28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Среди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базовых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начал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определяющее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значение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законности,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является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также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универсальным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организации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деятельности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органов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государственной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власти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важнейшей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подлинного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правосудия.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истоки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восходят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знаменитому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древнеримскому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правилу: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преступления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без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наказания,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наказания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без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преступления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без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наказания.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Общим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условием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законности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является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недопустимость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издания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Российской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Федерации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нормативных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правоприменительных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актов,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внутригосударственных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договоров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антиконституционной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направленностью.</w:t>
      </w:r>
    </w:p>
    <w:p w:rsidR="00697EF5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Сущностные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проявления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законности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разнообразны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многоаспектны,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всеобщий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характер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фундаментальных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нормах:</w:t>
      </w:r>
    </w:p>
    <w:p w:rsidR="00697EF5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а)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верховенство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4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РФ);</w:t>
      </w:r>
    </w:p>
    <w:p w:rsidR="00697EF5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б)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прямое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(ч.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15);</w:t>
      </w:r>
    </w:p>
    <w:p w:rsidR="00697EF5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в)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всеобщее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требование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соблюдения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конституционных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законодательных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(ч.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2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15);</w:t>
      </w:r>
    </w:p>
    <w:p w:rsidR="00697EF5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г)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единство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общероссийской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законности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4,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5,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8);</w:t>
      </w:r>
    </w:p>
    <w:p w:rsidR="00697EF5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д)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гарантированность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законов,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свобод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человека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гражданина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2,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17,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18,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19);</w:t>
      </w:r>
    </w:p>
    <w:p w:rsidR="007C7C28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е)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связанность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законодательными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нормами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принятие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решений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«в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соответствии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законом»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(ч.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2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120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РФ).</w:t>
      </w:r>
    </w:p>
    <w:p w:rsidR="007C7C28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Законность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универсальный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государства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демократического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общества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гуманную,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«всечеловеческую»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направленность.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предоставляет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исходное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начало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поэтому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пронизывает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стадии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оказывает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направляющее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воздействие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субъектов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уголовно-процессуальных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отношений.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C7C28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br w:type="page"/>
      </w:r>
      <w:r w:rsidR="007C7C28" w:rsidRPr="003623EF">
        <w:rPr>
          <w:b/>
          <w:color w:val="000000"/>
          <w:sz w:val="28"/>
          <w:szCs w:val="28"/>
        </w:rPr>
        <w:t>2.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color w:val="000000"/>
          <w:sz w:val="28"/>
          <w:szCs w:val="28"/>
        </w:rPr>
        <w:t>Принципы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color w:val="000000"/>
          <w:sz w:val="28"/>
          <w:szCs w:val="28"/>
        </w:rPr>
        <w:t>уголовного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color w:val="000000"/>
          <w:sz w:val="28"/>
          <w:szCs w:val="28"/>
        </w:rPr>
        <w:t>судопроизводства,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color w:val="000000"/>
          <w:sz w:val="28"/>
          <w:szCs w:val="28"/>
        </w:rPr>
        <w:t>обеспечивающие</w:t>
      </w:r>
      <w:r w:rsidRPr="003623EF">
        <w:rPr>
          <w:b/>
          <w:color w:val="000000"/>
          <w:sz w:val="28"/>
          <w:szCs w:val="28"/>
        </w:rPr>
        <w:t xml:space="preserve"> защиту </w:t>
      </w:r>
      <w:r w:rsidR="007C7C28" w:rsidRPr="003623EF">
        <w:rPr>
          <w:b/>
          <w:color w:val="000000"/>
          <w:sz w:val="28"/>
          <w:szCs w:val="28"/>
        </w:rPr>
        <w:t>прав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color w:val="000000"/>
          <w:sz w:val="28"/>
          <w:szCs w:val="28"/>
        </w:rPr>
        <w:t>личности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color w:val="000000"/>
          <w:sz w:val="28"/>
          <w:szCs w:val="28"/>
        </w:rPr>
        <w:t>в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color w:val="000000"/>
          <w:sz w:val="28"/>
          <w:szCs w:val="28"/>
        </w:rPr>
        <w:t>уголовном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color w:val="000000"/>
          <w:sz w:val="28"/>
          <w:szCs w:val="28"/>
        </w:rPr>
        <w:t>судопроизводстве</w:t>
      </w:r>
      <w:bookmarkStart w:id="1" w:name="sub_3150"/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7C7C28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3623EF">
        <w:rPr>
          <w:b/>
          <w:iCs/>
          <w:color w:val="000000"/>
          <w:sz w:val="28"/>
          <w:szCs w:val="28"/>
        </w:rPr>
        <w:t xml:space="preserve">2.1 </w:t>
      </w:r>
      <w:r w:rsidR="007C7C28" w:rsidRPr="003623EF">
        <w:rPr>
          <w:b/>
          <w:iCs/>
          <w:color w:val="000000"/>
          <w:sz w:val="28"/>
          <w:szCs w:val="28"/>
        </w:rPr>
        <w:t>Принцип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7C7C28" w:rsidRPr="003623EF">
        <w:rPr>
          <w:b/>
          <w:iCs/>
          <w:color w:val="000000"/>
          <w:sz w:val="28"/>
          <w:szCs w:val="28"/>
        </w:rPr>
        <w:t>обеспечения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7C7C28" w:rsidRPr="003623EF">
        <w:rPr>
          <w:b/>
          <w:iCs/>
          <w:color w:val="000000"/>
          <w:sz w:val="28"/>
          <w:szCs w:val="28"/>
        </w:rPr>
        <w:t>подозреваемому,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7C7C28" w:rsidRPr="003623EF">
        <w:rPr>
          <w:b/>
          <w:iCs/>
          <w:color w:val="000000"/>
          <w:sz w:val="28"/>
          <w:szCs w:val="28"/>
        </w:rPr>
        <w:t>обвиняемому,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7C7C28" w:rsidRPr="003623EF">
        <w:rPr>
          <w:b/>
          <w:iCs/>
          <w:color w:val="000000"/>
          <w:sz w:val="28"/>
          <w:szCs w:val="28"/>
        </w:rPr>
        <w:t>подсудимому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7C7C28" w:rsidRPr="003623EF">
        <w:rPr>
          <w:b/>
          <w:iCs/>
          <w:color w:val="000000"/>
          <w:sz w:val="28"/>
          <w:szCs w:val="28"/>
        </w:rPr>
        <w:t>права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7C7C28" w:rsidRPr="003623EF">
        <w:rPr>
          <w:b/>
          <w:iCs/>
          <w:color w:val="000000"/>
          <w:sz w:val="28"/>
          <w:szCs w:val="28"/>
        </w:rPr>
        <w:t>на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7C7C28" w:rsidRPr="003623EF">
        <w:rPr>
          <w:b/>
          <w:iCs/>
          <w:color w:val="000000"/>
          <w:sz w:val="28"/>
          <w:szCs w:val="28"/>
        </w:rPr>
        <w:t>защиту</w:t>
      </w:r>
    </w:p>
    <w:bookmarkEnd w:id="1"/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Этот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закреплен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45,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48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16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Международном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пакте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гражданских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политических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Конвенции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человека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ряде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других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авторитетных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международных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документов.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Наделение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="002A6AC7" w:rsidRPr="003623EF">
        <w:rPr>
          <w:bCs/>
          <w:color w:val="000000"/>
          <w:sz w:val="28"/>
          <w:szCs w:val="28"/>
        </w:rPr>
        <w:t>подозреваемого,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="002A6AC7" w:rsidRPr="003623EF">
        <w:rPr>
          <w:bCs/>
          <w:color w:val="000000"/>
          <w:sz w:val="28"/>
          <w:szCs w:val="28"/>
        </w:rPr>
        <w:t>обвиняемого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="002A6AC7"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="002A6AC7" w:rsidRPr="003623EF">
        <w:rPr>
          <w:bCs/>
          <w:color w:val="000000"/>
          <w:sz w:val="28"/>
          <w:szCs w:val="28"/>
        </w:rPr>
        <w:t>подсудимого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широкими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прямое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развитие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«каждый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вправе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защищать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способами,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запрещенными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законом»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45).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Право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неотделимо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гарантий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осуществления.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прокурор,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следователь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дознаватель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разъясняют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подозреваемому,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подсудимому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обеспечивают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возможность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защищаться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запрещенными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способами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средствами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16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УПК).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частности,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они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случаях,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предусмотренных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предписаниями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принять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меры,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направленные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чтобы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подозреваемого,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подсудимого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реально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был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защитник.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Право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защиту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обеспечивается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также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тем,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дознавателю,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следователю,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прокурору,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запрещено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перелагать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обязанность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доказывания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обвиняемого,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домогаться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показаний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обвиняемого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участвующих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деле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лиц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путем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насилия,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угроз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незаконных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мер.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Многие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институты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примеру,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судебный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контроль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законностью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решений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стадии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предварительного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расследования,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возможность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признания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лица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виновным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назначение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наказания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только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др.),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речь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пойдет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ниже,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тоже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являются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гарантиями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рассматриваемого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права.</w:t>
      </w:r>
      <w:bookmarkStart w:id="2" w:name="sub_3160"/>
    </w:p>
    <w:p w:rsidR="002A6AC7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br w:type="page"/>
      </w:r>
      <w:r w:rsidRPr="003623EF">
        <w:rPr>
          <w:b/>
          <w:color w:val="000000"/>
          <w:sz w:val="28"/>
          <w:szCs w:val="28"/>
        </w:rPr>
        <w:t xml:space="preserve">2.2 </w:t>
      </w:r>
      <w:bookmarkStart w:id="3" w:name="sub_3140"/>
      <w:r w:rsidR="002A6AC7" w:rsidRPr="003623EF">
        <w:rPr>
          <w:b/>
          <w:iCs/>
          <w:color w:val="000000"/>
          <w:sz w:val="28"/>
          <w:szCs w:val="28"/>
        </w:rPr>
        <w:t>Принцип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2A6AC7" w:rsidRPr="003623EF">
        <w:rPr>
          <w:b/>
          <w:iCs/>
          <w:color w:val="000000"/>
          <w:sz w:val="28"/>
          <w:szCs w:val="28"/>
        </w:rPr>
        <w:t>презумпции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2A6AC7" w:rsidRPr="003623EF">
        <w:rPr>
          <w:b/>
          <w:iCs/>
          <w:color w:val="000000"/>
          <w:sz w:val="28"/>
          <w:szCs w:val="28"/>
        </w:rPr>
        <w:t>невиновности</w:t>
      </w:r>
    </w:p>
    <w:bookmarkEnd w:id="3"/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соответствии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презумпции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невиновности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каждый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совершении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преступления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считается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невиновным,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виновность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будет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предусмотренном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порядке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установлена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вступившим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законную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силу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приговором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49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14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УПК).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Презумпция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невиновности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выражает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личное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мнение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судьи,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следователя,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прокурора.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объективное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правовое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из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вытекает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ряд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важных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следствий: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а)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один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невиновный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должен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привлечен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ответственности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осужден;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б)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никто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может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привлечен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качестве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иначе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основаниях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порядке,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установленных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законом;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в)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каждому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обстоятельства,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подлежащие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установлению,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включать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обстоятельства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уличающие,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оправдывающие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обвиняемого,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смягчающие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отягчающие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наказание,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обстоятельства,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могут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повлечь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собой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освобождение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ответственности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наказания;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г)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обязанность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доказывания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виновности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лежит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стороне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обвинения,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разбирающем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государственном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частном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обвинителе;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д)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доказывать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невиновность.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прокурор,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следователь,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дознания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дознаватель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вправе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перелагать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обязанность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доказывания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обвиняемого;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е)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запрещается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домогаться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показаний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других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участвующих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путем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насилия,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угроз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незаконных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мер;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ж)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признание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вины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может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обвинительного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приговора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только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подтверждении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признания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совокупностью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имеющихся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делу;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з)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может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признан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виновным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условии,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если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ходе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судебного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разбирательства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виновность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совершении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преступления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доказана;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и)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всякое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неустранимое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порядке,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установленном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уголовно-процессуальным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законодательством,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сомнение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должно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толковаться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пользу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обвиняемого.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2A6AC7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bookmarkStart w:id="4" w:name="sub_3070"/>
      <w:r w:rsidRPr="003623EF">
        <w:rPr>
          <w:b/>
          <w:color w:val="000000"/>
          <w:sz w:val="28"/>
          <w:szCs w:val="28"/>
        </w:rPr>
        <w:t>2.3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2A6AC7" w:rsidRPr="003623EF">
        <w:rPr>
          <w:b/>
          <w:iCs/>
          <w:color w:val="000000"/>
          <w:sz w:val="28"/>
          <w:szCs w:val="28"/>
        </w:rPr>
        <w:t>Охрана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2A6AC7" w:rsidRPr="003623EF">
        <w:rPr>
          <w:b/>
          <w:iCs/>
          <w:color w:val="000000"/>
          <w:sz w:val="28"/>
          <w:szCs w:val="28"/>
        </w:rPr>
        <w:t>прав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2A6AC7" w:rsidRPr="003623EF">
        <w:rPr>
          <w:b/>
          <w:iCs/>
          <w:color w:val="000000"/>
          <w:sz w:val="28"/>
          <w:szCs w:val="28"/>
        </w:rPr>
        <w:t>и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2A6AC7" w:rsidRPr="003623EF">
        <w:rPr>
          <w:b/>
          <w:iCs/>
          <w:color w:val="000000"/>
          <w:sz w:val="28"/>
          <w:szCs w:val="28"/>
        </w:rPr>
        <w:t>свобод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2A6AC7" w:rsidRPr="003623EF">
        <w:rPr>
          <w:b/>
          <w:iCs/>
          <w:color w:val="000000"/>
          <w:sz w:val="28"/>
          <w:szCs w:val="28"/>
        </w:rPr>
        <w:t>участников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2A6AC7" w:rsidRPr="003623EF">
        <w:rPr>
          <w:b/>
          <w:iCs/>
          <w:color w:val="000000"/>
          <w:sz w:val="28"/>
          <w:szCs w:val="28"/>
        </w:rPr>
        <w:t>уголовного</w:t>
      </w:r>
      <w:r w:rsidRPr="003623EF">
        <w:rPr>
          <w:b/>
          <w:iCs/>
          <w:color w:val="000000"/>
          <w:sz w:val="28"/>
          <w:szCs w:val="28"/>
        </w:rPr>
        <w:t xml:space="preserve"> судопроизводства</w:t>
      </w:r>
    </w:p>
    <w:bookmarkEnd w:id="4"/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Положения,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закрепленные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11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являются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развитием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конкретизацией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применительно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выраженных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45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предписаний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человека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гражданина.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демократизме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государства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судят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только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количеству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располагают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средствам,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обеспечивающим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реализацию.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предусматривает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широкие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участников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процесса.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Однако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того,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чтобы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пользоваться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беспрепятственно,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необходимо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участникам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во-первых,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знать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предусмотренные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ответственность,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во-вторых,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иметь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возможность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эффективно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отстаивать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двум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взаимосвязанным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аспектам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посвящена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11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УПК.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Закон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обязывает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должностных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разъяснять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участникам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процесса.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включает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себя: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информирование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участников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какими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обязанностями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они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обладают;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выяснение,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понятен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смысл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содержание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обязанностей;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обеспечение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возможности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осуществления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прав.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Разъяснение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обязанностей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производиться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сразу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после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того,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конкретное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признается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участником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42,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49,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53-60,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92,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168,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169,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170,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172,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198,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199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УПК).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Разъясняются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ответственность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каждой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стадии,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правовой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статус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участника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может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меняться.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разъяснении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обязанностей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составляется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протокол,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делается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отметка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подозреваемому,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свидетелю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разъяснены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предусмотренные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соответствующей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статье.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средствам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отнесены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только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разъяснение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соответствующим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предупреждение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возможных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неблагоприятных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последствиях,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могут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возникнуть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связи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реализацией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некоторых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конкретных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осуществление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мер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безопасности.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Меры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могут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быть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предприняты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прокурором,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следователем,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органом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дознания,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дознавателем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наличии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данных,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свидетельствующих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опасности,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грозящей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жизни,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здоровью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или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имуществу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потерпевшего,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свидетеля,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участника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родственника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либо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близкого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лица.</w:t>
      </w:r>
    </w:p>
    <w:p w:rsidR="002A6AC7" w:rsidRPr="003623EF" w:rsidRDefault="002A6AC7" w:rsidP="00C905C6">
      <w:pPr>
        <w:suppressAutoHyphens w:val="0"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D23A80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bookmarkStart w:id="5" w:name="sub_3170"/>
      <w:bookmarkEnd w:id="2"/>
      <w:r w:rsidRPr="003623EF">
        <w:rPr>
          <w:b/>
          <w:color w:val="000000"/>
          <w:sz w:val="28"/>
          <w:szCs w:val="28"/>
        </w:rPr>
        <w:t xml:space="preserve">2.4 </w:t>
      </w:r>
      <w:bookmarkStart w:id="6" w:name="sub_3040"/>
      <w:r w:rsidR="00D23A80" w:rsidRPr="003623EF">
        <w:rPr>
          <w:b/>
          <w:iCs/>
          <w:color w:val="000000"/>
          <w:sz w:val="28"/>
          <w:szCs w:val="28"/>
        </w:rPr>
        <w:t>Принцип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уважения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чести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и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достоинства</w:t>
      </w:r>
      <w:r w:rsidRPr="003623EF">
        <w:rPr>
          <w:b/>
          <w:iCs/>
          <w:color w:val="000000"/>
          <w:sz w:val="28"/>
          <w:szCs w:val="28"/>
        </w:rPr>
        <w:t xml:space="preserve"> личности</w:t>
      </w:r>
    </w:p>
    <w:bookmarkEnd w:id="6"/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данного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лежат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определяющие,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достоинство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личности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охраняется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государством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никакие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обстоятельства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могут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основанием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умаления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21).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безоговорочно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определено,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никто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должен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подвергаться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пыткам,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насилию,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другому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жестокому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унижающему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человеческое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достоинство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обращению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наказанию.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рода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закреплены,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отмечено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выше,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ряде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международных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актов,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признанных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Российской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Федерацией,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частности,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Международном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пакте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гражданских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политических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Конвенции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человека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многократно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ссылался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ссылается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решениях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Европейский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человека.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Применительно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рассматриваемый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правовой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конкретизирован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развит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рядом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правил,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зафиксированных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УПК.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Среди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особого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внимания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заслуживает,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примеру,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недопустимости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производстве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следственных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применения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насилия,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угроз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незаконных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мер,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равно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создания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опасности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для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жизни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здоровья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участвующих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лиц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(ч.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4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164).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насилием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понимается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только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физическое,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психическое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воздействие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личность.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Именно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поэтому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нарушение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порядка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продолжительности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допроса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более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8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часов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без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перерыва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отдых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принятие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пищи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представляют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грубое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нарушение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187).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психическое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насилие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целью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получения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«нужных»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показаний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расценивается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также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повторный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допрос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обвиняемого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без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личной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просьбы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поводу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одного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же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обвинения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случае,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когда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он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отказался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дачи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показаний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первом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допросе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(ч.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3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173).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23A80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3623EF">
        <w:rPr>
          <w:b/>
          <w:color w:val="000000"/>
          <w:sz w:val="28"/>
          <w:szCs w:val="28"/>
        </w:rPr>
        <w:t xml:space="preserve">2.5 </w:t>
      </w:r>
      <w:bookmarkStart w:id="7" w:name="sub_3050"/>
      <w:r w:rsidR="00D23A80" w:rsidRPr="003623EF">
        <w:rPr>
          <w:b/>
          <w:iCs/>
          <w:color w:val="000000"/>
          <w:sz w:val="28"/>
          <w:szCs w:val="28"/>
        </w:rPr>
        <w:t>Принцип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неприкосновенности</w:t>
      </w:r>
      <w:r w:rsidRPr="003623EF">
        <w:rPr>
          <w:b/>
          <w:iCs/>
          <w:color w:val="000000"/>
          <w:sz w:val="28"/>
          <w:szCs w:val="28"/>
        </w:rPr>
        <w:t xml:space="preserve"> личности</w:t>
      </w:r>
    </w:p>
    <w:bookmarkEnd w:id="7"/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Данный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сформулированный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10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является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конкретизацией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развитием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более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общего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(принципа),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провозглашенного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соответствии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положением-принципом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«каждый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имеет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rStyle w:val="a4"/>
          <w:b w:val="0"/>
          <w:bCs/>
          <w:color w:val="000000"/>
          <w:sz w:val="28"/>
          <w:szCs w:val="28"/>
        </w:rPr>
        <w:t>свободу</w:t>
      </w:r>
      <w:r w:rsidR="00C905C6" w:rsidRPr="003623EF">
        <w:rPr>
          <w:rStyle w:val="a4"/>
          <w:b w:val="0"/>
          <w:bCs/>
          <w:color w:val="000000"/>
          <w:sz w:val="28"/>
          <w:szCs w:val="28"/>
        </w:rPr>
        <w:t xml:space="preserve"> </w:t>
      </w:r>
      <w:r w:rsidRPr="003623EF">
        <w:rPr>
          <w:rStyle w:val="a4"/>
          <w:b w:val="0"/>
          <w:bCs/>
          <w:color w:val="000000"/>
          <w:sz w:val="28"/>
          <w:szCs w:val="28"/>
        </w:rPr>
        <w:t>и</w:t>
      </w:r>
      <w:r w:rsidR="00C905C6" w:rsidRPr="003623EF">
        <w:rPr>
          <w:rStyle w:val="a4"/>
          <w:b w:val="0"/>
          <w:bCs/>
          <w:color w:val="000000"/>
          <w:sz w:val="28"/>
          <w:szCs w:val="28"/>
        </w:rPr>
        <w:t xml:space="preserve"> </w:t>
      </w:r>
      <w:r w:rsidRPr="003623EF">
        <w:rPr>
          <w:rStyle w:val="a4"/>
          <w:b w:val="0"/>
          <w:bCs/>
          <w:color w:val="000000"/>
          <w:sz w:val="28"/>
          <w:szCs w:val="28"/>
        </w:rPr>
        <w:t>личную</w:t>
      </w:r>
      <w:r w:rsidR="00C905C6" w:rsidRPr="003623EF">
        <w:rPr>
          <w:rStyle w:val="a4"/>
          <w:b w:val="0"/>
          <w:bCs/>
          <w:color w:val="000000"/>
          <w:sz w:val="28"/>
          <w:szCs w:val="28"/>
        </w:rPr>
        <w:t xml:space="preserve"> </w:t>
      </w:r>
      <w:r w:rsidRPr="003623EF">
        <w:rPr>
          <w:rStyle w:val="a4"/>
          <w:b w:val="0"/>
          <w:bCs/>
          <w:color w:val="000000"/>
          <w:sz w:val="28"/>
          <w:szCs w:val="28"/>
        </w:rPr>
        <w:t>неприкосновенность</w:t>
      </w:r>
      <w:r w:rsidRPr="003623EF">
        <w:rPr>
          <w:bCs/>
          <w:color w:val="000000"/>
          <w:sz w:val="28"/>
          <w:szCs w:val="28"/>
        </w:rPr>
        <w:t>».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значит,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правомерно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находится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территории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Российской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Федерации,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декларирована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возможность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пользоваться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неотъемлемыми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каждого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человека,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живущего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современном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цивилизованном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обществе,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меньшей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мере,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двумя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благами.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выбора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самим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образа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жизни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совершения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поступков,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уверенность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никто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будет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совершать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произвольно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ограничивающие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выбор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либо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посягающие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жизнь,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здоровье,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личную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жизнь,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предоставленные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ценности.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Такого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рода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возможность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может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реализоваться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сама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себе,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автоматически.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Поэтому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провозглашены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различного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рода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гарантии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(экономические,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политические,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правовые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пр.),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направленные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чтобы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более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менее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осуществлялась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возможность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каждого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свободным,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чтобы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реально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обеспечивалась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уверенность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никто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может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подвергнут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мерам,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ограничивающим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произвольно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свободу,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личную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неприкосновенность.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Из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суммы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доступных,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идее,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гарантий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претворения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жизнь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названных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благ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выделена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особо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одна.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установлении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юридических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средств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неправомерного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применения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мер,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арест,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заключение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стражу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содержание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стражей.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Меры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допускаются,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правило,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только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судебному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решению.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Без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разрешено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лишь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задержание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срок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48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часов.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D23A80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3623EF">
        <w:rPr>
          <w:b/>
          <w:iCs/>
          <w:color w:val="000000"/>
          <w:sz w:val="28"/>
          <w:szCs w:val="28"/>
        </w:rPr>
        <w:t xml:space="preserve">2.6 </w:t>
      </w:r>
      <w:r w:rsidR="00D23A80" w:rsidRPr="003623EF">
        <w:rPr>
          <w:b/>
          <w:iCs/>
          <w:color w:val="000000"/>
          <w:sz w:val="28"/>
          <w:szCs w:val="28"/>
        </w:rPr>
        <w:t>Принцип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неприкосновенности</w:t>
      </w:r>
      <w:r w:rsidRPr="003623EF">
        <w:rPr>
          <w:b/>
          <w:iCs/>
          <w:color w:val="000000"/>
          <w:sz w:val="28"/>
          <w:szCs w:val="28"/>
        </w:rPr>
        <w:t xml:space="preserve"> жилища</w:t>
      </w: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соответствии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25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жилище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неприкосновенно.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Никто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может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проникать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против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проживающих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Ограничение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конституционного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возможно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только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наличии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хотя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одного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из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двух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условий: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1)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тогда,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когда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конкретном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федеральном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определены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обстоятельства,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какой-то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компетентный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государственный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вправе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проникнуть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жилое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помещение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без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согласия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проживающих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лиц;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тогда,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когда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проникновение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разрешено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постановлением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судьи,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вынесение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допускается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оперативно-розыскной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деятельности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(см.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8)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либо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связи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необходимостью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выполнения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оперативно-розыскных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следственных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выявлению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расследованию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преступлений.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Статья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определяется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содержание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рассматриваемого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сфере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исходит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из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того,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ходе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предварительного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расследования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возможны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вида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следственных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действий,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связанных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проникновением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жилище,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именно: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осмотр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жилища,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обыск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выемка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жилище,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проводятся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правилам,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установленным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176,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177,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180,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182,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183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УПК).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Осмотр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жилища,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осуществляемый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согласия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проживающих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проводится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без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судебного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когда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отсутствует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согласие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основании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судебного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постановляемого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порядке,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установленном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получения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разрешения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следственных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165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УПК).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Обыск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выемка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жилище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без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согласия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проживающих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производится,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осмотре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жилища,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основании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судебного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постановляемого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порядке.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D23A80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3623EF">
        <w:rPr>
          <w:b/>
          <w:color w:val="000000"/>
          <w:sz w:val="28"/>
          <w:szCs w:val="28"/>
        </w:rPr>
        <w:t xml:space="preserve">2.7 </w:t>
      </w:r>
      <w:bookmarkStart w:id="8" w:name="sub_3080"/>
      <w:r w:rsidR="00D23A80" w:rsidRPr="003623EF">
        <w:rPr>
          <w:b/>
          <w:iCs/>
          <w:color w:val="000000"/>
          <w:sz w:val="28"/>
          <w:szCs w:val="28"/>
        </w:rPr>
        <w:t>Тайна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переписки,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телефонных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и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иных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переговоров,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почтовых,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телеграфных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и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иных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сообщений</w:t>
      </w:r>
    </w:p>
    <w:bookmarkEnd w:id="8"/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Провозглашенное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23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каждого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тайну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переписки,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телефонных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переговоров,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почтовых,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телеграфных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сообщений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силу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предписаний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13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отнесено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числу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общих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следует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считать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принципами.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уголовно-процессуальное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законодательство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ограничивается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только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констатацией.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установило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существенные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гарантии,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ограждающие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произвольного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ограничения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ущемления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названного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дополнение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конституционному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ограничение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тайны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переписки,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телефонных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переговоров,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почтовых,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телеграфных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сообщений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допустимо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только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судебному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решению,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детально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регламентируются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порядок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условия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принятия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рода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1-4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165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1-3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186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порядок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претворения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жизнь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5-7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186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УПК).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частности,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предусмотрено,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судьи,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вынесенное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мотивированному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ходатайству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следователя,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передается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органу,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уполномочен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технически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осуществлять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контроль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переговоров,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этот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требованию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следователя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представлять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ознакомления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произведенную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фонограмму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телефонных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переговоров,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прослушивании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фонограммы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должен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составляться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протокол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присутствии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понятых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т.д.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Отступления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уголовно-процессуальных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правил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выполнения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действий,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ограничивающих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рассматриваемое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конституционное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допускаются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лишь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виде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исключения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жестким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контролем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прокуроров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(ч.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5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165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УПК).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D23A80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3623EF">
        <w:rPr>
          <w:b/>
          <w:color w:val="000000"/>
          <w:sz w:val="28"/>
          <w:szCs w:val="28"/>
        </w:rPr>
        <w:t xml:space="preserve">2.8 </w:t>
      </w:r>
      <w:bookmarkStart w:id="9" w:name="sub_3190"/>
      <w:r w:rsidR="00D23A80" w:rsidRPr="003623EF">
        <w:rPr>
          <w:b/>
          <w:iCs/>
          <w:color w:val="000000"/>
          <w:sz w:val="28"/>
          <w:szCs w:val="28"/>
        </w:rPr>
        <w:t>Принцип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обеспечения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возможности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обжалования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процессуальных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действий</w:t>
      </w:r>
      <w:r w:rsidRPr="003623EF">
        <w:rPr>
          <w:b/>
          <w:iCs/>
          <w:color w:val="000000"/>
          <w:sz w:val="28"/>
          <w:szCs w:val="28"/>
        </w:rPr>
        <w:t xml:space="preserve"> </w:t>
      </w:r>
      <w:r w:rsidR="00D23A80" w:rsidRPr="003623EF">
        <w:rPr>
          <w:b/>
          <w:iCs/>
          <w:color w:val="000000"/>
          <w:sz w:val="28"/>
          <w:szCs w:val="28"/>
        </w:rPr>
        <w:t>и</w:t>
      </w:r>
      <w:r w:rsidRPr="003623EF">
        <w:rPr>
          <w:b/>
          <w:iCs/>
          <w:color w:val="000000"/>
          <w:sz w:val="28"/>
          <w:szCs w:val="28"/>
        </w:rPr>
        <w:t xml:space="preserve"> решений</w:t>
      </w:r>
    </w:p>
    <w:bookmarkEnd w:id="9"/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Статья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19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относит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обжалование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процессуальных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числу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являются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конституционные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обеспечении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государственной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человека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гражданина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18,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33,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45,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46,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3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50,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52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РФ).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Значение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института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обжалования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проявляется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прежде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позволяет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исправлять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судебные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следственные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ошибки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восстанавливать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нарушенные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незаконными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действиями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решениями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должностных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ответственных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делам,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интересы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участвующих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лиц.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содержания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рассматриваемого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характерно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следующее: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обжалование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принадлежит,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участникам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перечисленным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гл.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6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7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части,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процессуальные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затрагивают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интересы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123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УПК);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гарантией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осуществления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обжалование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является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обязанность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должностных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разъяснять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порядок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обжалования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проведении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процессуальных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принятии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процессуальных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обеспечивать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возможность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осуществления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11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УПК.);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предметом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обжалования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являются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любые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(бездействие)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должностных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ответственных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делу.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Основанием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принесения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жалоб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является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незаконность,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необоснованность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решений,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нарушение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конституционных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принятые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прокурором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жалобам,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могут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обжалованы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установленном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порядке;</w:t>
      </w:r>
    </w:p>
    <w:p w:rsidR="00D23A80" w:rsidRPr="003623EF" w:rsidRDefault="00D23A80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подача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жалоб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дознавателя,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дознания,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следователя,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прокурора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досудебном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ограничена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сроками.</w:t>
      </w:r>
    </w:p>
    <w:bookmarkEnd w:id="5"/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7C28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23EF">
        <w:rPr>
          <w:b/>
          <w:color w:val="000000"/>
          <w:sz w:val="28"/>
          <w:szCs w:val="28"/>
        </w:rPr>
        <w:br w:type="page"/>
      </w:r>
      <w:r w:rsidR="007C7C28" w:rsidRPr="003623EF">
        <w:rPr>
          <w:b/>
          <w:color w:val="000000"/>
          <w:sz w:val="28"/>
          <w:szCs w:val="28"/>
        </w:rPr>
        <w:t>3.</w:t>
      </w:r>
      <w:r w:rsidRPr="003623EF">
        <w:rPr>
          <w:b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Принципы,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обеспечивающие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осуществление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правосудия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в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уголовном</w:t>
      </w:r>
      <w:r w:rsidRPr="003623EF">
        <w:rPr>
          <w:b/>
          <w:bCs/>
          <w:color w:val="000000"/>
          <w:sz w:val="28"/>
          <w:szCs w:val="28"/>
        </w:rPr>
        <w:t xml:space="preserve"> судопроизводстве</w:t>
      </w: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C28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23EF">
        <w:rPr>
          <w:b/>
          <w:bCs/>
          <w:color w:val="000000"/>
          <w:sz w:val="28"/>
          <w:szCs w:val="28"/>
        </w:rPr>
        <w:t xml:space="preserve">3.1 </w:t>
      </w:r>
      <w:r w:rsidR="007C7C28" w:rsidRPr="003623EF">
        <w:rPr>
          <w:b/>
          <w:bCs/>
          <w:color w:val="000000"/>
          <w:sz w:val="28"/>
          <w:szCs w:val="28"/>
        </w:rPr>
        <w:t>Законность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-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основной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принцип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уголовного</w:t>
      </w:r>
      <w:r w:rsidRPr="003623EF">
        <w:rPr>
          <w:b/>
          <w:bCs/>
          <w:color w:val="000000"/>
          <w:sz w:val="28"/>
          <w:szCs w:val="28"/>
        </w:rPr>
        <w:t xml:space="preserve"> судопроизводства</w:t>
      </w: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Принцип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является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общеправовым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означающим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неуклонное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соблюдение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государственной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власти,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местного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самоуправления,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должностными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15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РФ).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Законность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применительно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означает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требование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осуществлять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точном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соответствии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предписаниями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общепризнанных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норм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международного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международных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договоров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Российской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федеральных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прежде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соответствующих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правовых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актов.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Особую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роль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регулировании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уголовно-процессуальных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отношений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играет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Существенное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значение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характеристики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источника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уголовно-процессуального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имеет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коллизии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федерального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числе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федеральным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конституционным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применяться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соответственно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федеральный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конституционный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15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3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76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РФ).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Уголовное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регулируется,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наряду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федеральными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конституционными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федеральными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законами.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Они,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заменяя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могут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содержать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правила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разрешения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вопросов,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связанных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уголовно-процессуальной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деятельностью,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либо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создавать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условия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наиболее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эффективного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применения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уголовно-процессуальных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норм.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соответствии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соблюдение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порядка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обязательно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без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исключения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прокуратуры,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предварительного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следствия,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дознания,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должностных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участников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характеристике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важно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иметь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виду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предписания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7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призванные,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замыслу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законодателя,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обеспечивать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судопроизводстве.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Согласно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предписаниям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случае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обнаружения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несоответствия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между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другими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федеральными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нормативно-правовыми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актами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подзаконного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уровня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подлежит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применению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Требования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распространяются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процессуальные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документы,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отражающие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ход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делу.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Нарушение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порядка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собирания,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проверки,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оценки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влечет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собой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признание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недопустимыми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полученных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путем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Ошибки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проведении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процессуальных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действий,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связанных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собиранием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исследованием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ведут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признанию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незаконными,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они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порождают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юридических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последствий.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качестве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существенной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гарантии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4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7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предусматривает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предписание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выполняемые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делам,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оформляться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процессуальными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документами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(определениями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постановлениями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судьи,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прокурора,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следователя,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дознавателя),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законными,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обоснованными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мотивированными.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Важными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гарантиями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являются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судебный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контроль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надзор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прокурора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исполнением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оперативно-розыскными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органами,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дознания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предварительного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следствия.</w:t>
      </w:r>
    </w:p>
    <w:p w:rsidR="007C7C28" w:rsidRPr="003623EF" w:rsidRDefault="007C7C28" w:rsidP="00C905C6">
      <w:pPr>
        <w:pStyle w:val="af2"/>
        <w:suppressAutoHyphens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C7C28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br w:type="page"/>
      </w:r>
      <w:r w:rsidRPr="003623EF">
        <w:rPr>
          <w:b/>
          <w:bCs/>
          <w:color w:val="000000"/>
          <w:sz w:val="28"/>
          <w:szCs w:val="28"/>
        </w:rPr>
        <w:t xml:space="preserve">3.2 </w:t>
      </w:r>
      <w:r w:rsidR="007C7C28" w:rsidRPr="003623EF">
        <w:rPr>
          <w:b/>
          <w:bCs/>
          <w:color w:val="000000"/>
          <w:sz w:val="28"/>
          <w:szCs w:val="28"/>
        </w:rPr>
        <w:t>Осуществление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правосудия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на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началах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равенства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граждан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перед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законом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и</w:t>
      </w:r>
      <w:r w:rsidRPr="003623EF">
        <w:rPr>
          <w:b/>
          <w:bCs/>
          <w:color w:val="000000"/>
          <w:sz w:val="28"/>
          <w:szCs w:val="28"/>
        </w:rPr>
        <w:t xml:space="preserve"> судом</w:t>
      </w: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Правовым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основанием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данного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служат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предписания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многих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широко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признаваемых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международных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договоров,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касающихся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человека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действующих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российских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законов.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Среди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последних,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естественно,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нужно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отметить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первую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очередь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которая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предусматривает,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частности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19):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«1.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равны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судом.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2.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Государство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гарантирует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равенство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человека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гражданина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независимо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расы,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национальности,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языка,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происхождения,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имущественного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должностного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места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жительства,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отношения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религии,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убеждений,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принадлежности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общественным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объединениям,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других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обстоятельств.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Запрещаются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любые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формы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ограничения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признакам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социальной,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расовой,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национальной,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языковой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религиозной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принадлежности».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Данное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конституционное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подлежит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неуклонному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соблюдению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сферах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общественной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государственной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жизни,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включая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сферу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является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общим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России,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иностранцев,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без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гражданства.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Равенство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одинаковое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применение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положений,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закрепленных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законодательстве,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числе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уголовно-процессуальном,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государственным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негосударственным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организациям,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должностным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лицам,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другим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лицам,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вовлекаются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качестве.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имеются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виду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только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предоставление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реализация,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возложение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обязанностей,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возможность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применения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реальное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применение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ответственности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соответствии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законодательными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актами,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регламентируют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судопроизводство.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Положения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равенстве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участников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распространяются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стадии.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прокурор,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следователь,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дознаватель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либо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орган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должностное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ведущее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делу,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вправе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оказывать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предпочтение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как-то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ограничивать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кого-то,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ссылаясь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обстоятельства,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отмеченные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19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Равенство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означает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также,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участники,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занимающие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одинаковое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процессуальное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пользуются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одной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совокупностью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обязанностей.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чтобы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возможность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использования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была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реальной,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устанавливает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дополнительные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гарантии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лицам,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каким-то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причинам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могут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достаточно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активно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защищать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интересы.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устанавливает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обязательное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защитника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несовершеннолетних,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немых,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глухих,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слепых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других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силу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физических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психических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недостатков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могут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полноценно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осуществлять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защиту.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владеет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языком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предоставляется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пользоваться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родным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языком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помощью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переводчика.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Помощь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несовершеннолетнему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может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оказана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только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защитником,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представителем.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единый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обязательный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порядок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делам,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независимо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того,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привлекается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ответственности,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последние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годы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возрастающих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масштабах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вносятся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исключения.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Особый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порядок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задержания,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ареста,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обыска,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применения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мер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процессуального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принуждения,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привлечения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ответственности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некоторых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категорий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447-452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др.)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отражает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известной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мере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стремление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дополнительно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гарантировать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осуществление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профессиональной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деятельности.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менее,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такая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тенденция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вряд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оправданна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свете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рассматриваемого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закрепленного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19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РФ.</w:t>
      </w: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C7C28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br w:type="page"/>
      </w:r>
      <w:r w:rsidRPr="003623EF">
        <w:rPr>
          <w:b/>
          <w:bCs/>
          <w:color w:val="000000"/>
          <w:sz w:val="28"/>
          <w:szCs w:val="28"/>
        </w:rPr>
        <w:t xml:space="preserve">3.3 </w:t>
      </w:r>
      <w:r w:rsidR="007C7C28" w:rsidRPr="003623EF">
        <w:rPr>
          <w:b/>
          <w:bCs/>
          <w:color w:val="000000"/>
          <w:sz w:val="28"/>
          <w:szCs w:val="28"/>
        </w:rPr>
        <w:t>Состязательность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процесса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и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равенство</w:t>
      </w:r>
      <w:r w:rsidRPr="003623EF">
        <w:rPr>
          <w:b/>
          <w:bCs/>
          <w:color w:val="000000"/>
          <w:sz w:val="28"/>
          <w:szCs w:val="28"/>
        </w:rPr>
        <w:t xml:space="preserve"> сторон</w:t>
      </w: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соответствии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3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123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«судопроизводство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осуществляется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состязательности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равноправия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сторон».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известно,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данный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весьма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созвучен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схож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содержанию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рассмотренным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выше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осуществления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правосудия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началах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равенства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судом.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Однако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тождественны.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базирующийся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предписаниях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19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(принцип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равенства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участников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судом),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распространяется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иначе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вовлекается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делам.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могут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потерпевшие,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обвинители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(государственные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частные)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защитники,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гражданские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истцы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гражданские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ответчики,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свидетели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эксперты,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переводчики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понятые,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педагоги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залогодатели,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многие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другие.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касается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состязательности,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распространяется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лишь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отнесены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числу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сторон,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т.е.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делам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выполняют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помощью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представителей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одну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из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охарактеризованных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выше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главных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процессуальных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функций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функцию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функцию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защиты.</w:t>
      </w:r>
    </w:p>
    <w:p w:rsidR="00C905C6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Идея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состязательности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прямое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отражение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проверенной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веками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общечеловеческой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мудрости: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истина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рождается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споре.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По-настоящему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состязательным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может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считаться,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когда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участвующие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производстве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стороны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состоянии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активно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равных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спорить,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доказывать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правоту,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собирать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представлять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излагать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доводы,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давать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толкование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фактов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событий,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связанных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рассматриваемым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соответствующих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правовых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актов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самым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помогать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поиску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правды,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истины,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обеспечению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законности,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обоснованности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справедливости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акта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правосудия.</w:t>
      </w:r>
    </w:p>
    <w:p w:rsidR="007C7C28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br w:type="page"/>
      </w:r>
      <w:r w:rsidRPr="003623EF">
        <w:rPr>
          <w:b/>
          <w:bCs/>
          <w:color w:val="000000"/>
          <w:sz w:val="28"/>
          <w:szCs w:val="28"/>
        </w:rPr>
        <w:t xml:space="preserve">3.4 </w:t>
      </w:r>
      <w:r w:rsidR="007C7C28" w:rsidRPr="003623EF">
        <w:rPr>
          <w:b/>
          <w:bCs/>
          <w:color w:val="000000"/>
          <w:sz w:val="28"/>
          <w:szCs w:val="28"/>
        </w:rPr>
        <w:t>Национальный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язык</w:t>
      </w:r>
      <w:r w:rsidRPr="003623EF">
        <w:rPr>
          <w:b/>
          <w:bCs/>
          <w:color w:val="000000"/>
          <w:sz w:val="28"/>
          <w:szCs w:val="28"/>
        </w:rPr>
        <w:t xml:space="preserve"> судопроизводства</w:t>
      </w: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Данный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отражает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национально-государственное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устройство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Российской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служит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гарантией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национального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равноправия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граждан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употребления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родного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языка.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Исходные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содержатся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26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68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18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РФ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«О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языках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народов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РСФСР»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25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октября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1991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г.,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18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10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судебной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системе,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1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сказано: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«1.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делопроизводство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Конституционном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Российской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Федерации,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Верховном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Российской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Федерации,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Высшем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Арбитражном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Российской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Федерации,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других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арбитражных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судах,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военных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судах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ведутся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русском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языке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государственном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языке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Российской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Федерации.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делопроизводство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других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федеральных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судах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общей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юрисдикции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могут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вестись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также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государственном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языке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республики,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территории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находится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2.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делопроизводство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мировых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других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судах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субъектов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Российской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Федерации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ведется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русском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языке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либо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государственном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языке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республики,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территории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которой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находится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суд».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C7C28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23EF">
        <w:rPr>
          <w:b/>
          <w:bCs/>
          <w:color w:val="000000"/>
          <w:sz w:val="28"/>
          <w:szCs w:val="28"/>
        </w:rPr>
        <w:t xml:space="preserve">3.5 </w:t>
      </w:r>
      <w:r w:rsidR="007C7C28" w:rsidRPr="003623EF">
        <w:rPr>
          <w:b/>
          <w:bCs/>
          <w:color w:val="000000"/>
          <w:sz w:val="28"/>
          <w:szCs w:val="28"/>
        </w:rPr>
        <w:t>Свобода</w:t>
      </w:r>
      <w:r w:rsidRPr="003623EF">
        <w:rPr>
          <w:b/>
          <w:bCs/>
          <w:color w:val="000000"/>
          <w:sz w:val="28"/>
          <w:szCs w:val="28"/>
        </w:rPr>
        <w:t xml:space="preserve"> </w:t>
      </w:r>
      <w:r w:rsidR="007C7C28" w:rsidRPr="003623EF">
        <w:rPr>
          <w:b/>
          <w:bCs/>
          <w:color w:val="000000"/>
          <w:sz w:val="28"/>
          <w:szCs w:val="28"/>
        </w:rPr>
        <w:t>оценки</w:t>
      </w:r>
      <w:r w:rsidRPr="003623EF">
        <w:rPr>
          <w:b/>
          <w:bCs/>
          <w:color w:val="000000"/>
          <w:sz w:val="28"/>
          <w:szCs w:val="28"/>
        </w:rPr>
        <w:t xml:space="preserve"> доказательств</w:t>
      </w: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Придание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оценки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значения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можно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объяснить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тем,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подход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определению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ценности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роли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другими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словами,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оценке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принятии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судебных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решений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непосредственно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влиял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влияет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значительной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мере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складывавшиеся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конкретные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исторические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эпохи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формы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(типы,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модели)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уголовного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процесса.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соответствии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действующим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понимания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принципа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оценки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характерны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следующие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положения: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1.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Никакие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имеют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заранее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установленной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силы.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законе,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как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правило,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отсутствуют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предписания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преимуществах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одних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перед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другими,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равно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необходимом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количестве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разрешения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существу.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2.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Оценка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проводится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уполномоченными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должностными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лицами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своему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внутреннему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убеждению,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означает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самостоятельность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оценки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всеми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субъектами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доказывания.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Свобода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оценки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судом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дополнительно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гарантируется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правилом,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запрещающим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вышестоящим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судебным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инстанциям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отмене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приговора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направлении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повторное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судебное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разбирательство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предрешать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вопросы,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примеру,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недоказанности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либо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достоверности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или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недостоверности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конкретных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(ч.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2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386,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ч.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7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ст.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410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УПК).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3.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Внутреннее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убеждение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может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быть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предположительным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произвольным.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формирования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вывода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прокурора,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следователя,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дознавателя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должна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лежать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совокупность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относимых,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достоверных,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допустимых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Внутреннее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убеждение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–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это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уверенность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доброкачественности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правильности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делаемых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их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основе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выводов.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Неустранимые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сомнения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виновности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обвиняемого,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подсудимого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надлежит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толковать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в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пользу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обвиняемого.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4.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Судья,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присяжные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заседатели,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прокурор,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следователь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дознаватель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оценивают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доказательства,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руководствуясь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только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законом,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но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и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совестью.</w:t>
      </w: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905C6" w:rsidRPr="003623EF" w:rsidRDefault="00C905C6" w:rsidP="00C905C6">
      <w:pPr>
        <w:suppressAutoHyphens w:val="0"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C7C28" w:rsidRPr="003623EF" w:rsidRDefault="00C905C6" w:rsidP="00C905C6">
      <w:pPr>
        <w:pStyle w:val="af2"/>
        <w:suppressAutoHyphens w:val="0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23E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7C7C28" w:rsidRPr="003623EF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C905C6" w:rsidRPr="00C905C6" w:rsidRDefault="00C905C6" w:rsidP="00C905C6"/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Таким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образом,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подводя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итог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курсовой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работе,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можно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сделать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следующие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выводы:</w:t>
      </w:r>
    </w:p>
    <w:p w:rsidR="007C7C28" w:rsidRPr="003623EF" w:rsidRDefault="007C7C28" w:rsidP="00C905C6">
      <w:pPr>
        <w:suppressAutoHyphens w:val="0"/>
        <w:snapToGri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Основы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принято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называть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принципами.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-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вытекающие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природы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российской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государственности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теоретически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обоснованные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законодательно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основные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нормативные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положения,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выражают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демократическую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гуманистическую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сущность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определяют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построение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процессуальных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стадий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институтов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направляют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процессуальную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деятельность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достижение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целей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задач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rStyle w:val="-"/>
          <w:b w:val="0"/>
          <w:color w:val="000000"/>
          <w:sz w:val="28"/>
          <w:szCs w:val="28"/>
        </w:rPr>
        <w:t>Принципы</w:t>
      </w:r>
      <w:r w:rsidR="00C905C6" w:rsidRPr="003623EF">
        <w:rPr>
          <w:rStyle w:val="-"/>
          <w:b w:val="0"/>
          <w:color w:val="000000"/>
          <w:sz w:val="28"/>
          <w:szCs w:val="28"/>
        </w:rPr>
        <w:t xml:space="preserve"> </w:t>
      </w:r>
      <w:r w:rsidRPr="003623EF">
        <w:rPr>
          <w:rStyle w:val="-"/>
          <w:b w:val="0"/>
          <w:color w:val="000000"/>
          <w:sz w:val="28"/>
          <w:szCs w:val="28"/>
        </w:rPr>
        <w:t>уголовного</w:t>
      </w:r>
      <w:r w:rsidR="00C905C6" w:rsidRPr="003623EF">
        <w:rPr>
          <w:rStyle w:val="-"/>
          <w:b w:val="0"/>
          <w:color w:val="000000"/>
          <w:sz w:val="28"/>
          <w:szCs w:val="28"/>
        </w:rPr>
        <w:t xml:space="preserve"> </w:t>
      </w:r>
      <w:r w:rsidRPr="003623EF">
        <w:rPr>
          <w:rStyle w:val="-"/>
          <w:b w:val="0"/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обладают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rStyle w:val="a6"/>
          <w:b w:val="0"/>
          <w:bCs w:val="0"/>
          <w:color w:val="000000"/>
          <w:sz w:val="28"/>
          <w:szCs w:val="28"/>
        </w:rPr>
        <w:t>следующими</w:t>
      </w:r>
      <w:r w:rsidR="00C905C6" w:rsidRPr="003623EF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Pr="003623EF">
        <w:rPr>
          <w:rStyle w:val="a6"/>
          <w:b w:val="0"/>
          <w:bCs w:val="0"/>
          <w:color w:val="000000"/>
          <w:sz w:val="28"/>
          <w:szCs w:val="28"/>
        </w:rPr>
        <w:t>признаками</w:t>
      </w:r>
      <w:r w:rsidRPr="003623EF">
        <w:rPr>
          <w:color w:val="000000"/>
          <w:sz w:val="28"/>
          <w:szCs w:val="28"/>
        </w:rPr>
        <w:t>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которые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отличают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предписаний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закона.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1.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закреплены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Конституции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РФ</w:t>
      </w:r>
      <w:bookmarkStart w:id="10" w:name="i00437"/>
      <w:bookmarkEnd w:id="10"/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уголовно-процессуальном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законе</w:t>
      </w:r>
      <w:bookmarkStart w:id="11" w:name="i00438"/>
      <w:bookmarkEnd w:id="11"/>
      <w:r w:rsidRPr="003623EF">
        <w:rPr>
          <w:color w:val="000000"/>
          <w:sz w:val="28"/>
          <w:szCs w:val="28"/>
        </w:rPr>
        <w:t>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означает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нормативно-правовой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характер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придает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обязательную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силу.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2.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обеспечивают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единство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уголовным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делам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служат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гарантией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законности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деятельности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его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участников.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3.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действуют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стадиях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</w:t>
      </w:r>
      <w:bookmarkStart w:id="12" w:name="i00441"/>
      <w:bookmarkEnd w:id="12"/>
      <w:r w:rsidRPr="003623EF">
        <w:rPr>
          <w:color w:val="000000"/>
          <w:sz w:val="28"/>
          <w:szCs w:val="28"/>
        </w:rPr>
        <w:t>а.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4.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Наиболее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полно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раскрываются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стадии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судебного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разбирательства,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именно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этой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связи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называют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принципами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правосудия.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5.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Нарушение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всегда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рассматривается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нарушение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уголовно-процессуального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влекущее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отмену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принятого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решения.</w:t>
      </w:r>
    </w:p>
    <w:p w:rsidR="007C7C28" w:rsidRPr="003623EF" w:rsidRDefault="007C7C28" w:rsidP="00C905C6">
      <w:pPr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Все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bookmarkStart w:id="13" w:name="i00446"/>
      <w:bookmarkEnd w:id="13"/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образуют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систему.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Хотя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каждый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имеет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собственное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содержание,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действуют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они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взаимосвязи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другом.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Каждый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из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является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гарантией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осуществления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других.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bookmarkStart w:id="14" w:name="i00468"/>
      <w:bookmarkEnd w:id="14"/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действуют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рамках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целостной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системы,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где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сущность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значение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каждого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обуславливается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только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собственным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содержанием,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функционированием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системы,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где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нарушение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любого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приводит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правило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нарушению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благодаря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же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неделимости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системы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обладает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способностью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сохранению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целостности,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самовосстановлению,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благодаря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нарушение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какого-либо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процесса</w:t>
      </w:r>
      <w:bookmarkStart w:id="15" w:name="i00469"/>
      <w:bookmarkEnd w:id="15"/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обязательно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парализует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систему,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исключает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возможность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достижения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назначения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Так,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можно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условно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разделить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rStyle w:val="a6"/>
          <w:b w:val="0"/>
          <w:bCs w:val="0"/>
          <w:color w:val="000000"/>
          <w:sz w:val="28"/>
          <w:szCs w:val="28"/>
        </w:rPr>
        <w:t>две</w:t>
      </w:r>
      <w:r w:rsidR="00C905C6" w:rsidRPr="003623EF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Pr="003623EF">
        <w:rPr>
          <w:rStyle w:val="a6"/>
          <w:b w:val="0"/>
          <w:bCs w:val="0"/>
          <w:color w:val="000000"/>
          <w:sz w:val="28"/>
          <w:szCs w:val="28"/>
        </w:rPr>
        <w:t>группы</w:t>
      </w:r>
      <w:r w:rsidRPr="003623EF">
        <w:rPr>
          <w:color w:val="000000"/>
          <w:sz w:val="28"/>
          <w:szCs w:val="28"/>
        </w:rPr>
        <w:t>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1.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определяющие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свободы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человека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гражданина:</w:t>
      </w:r>
    </w:p>
    <w:p w:rsidR="007C7C28" w:rsidRPr="003623EF" w:rsidRDefault="007C7C28" w:rsidP="00C905C6">
      <w:pPr>
        <w:pStyle w:val="af"/>
        <w:numPr>
          <w:ilvl w:val="0"/>
          <w:numId w:val="3"/>
        </w:numPr>
        <w:tabs>
          <w:tab w:val="left" w:pos="435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охрана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свобод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человека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гражданина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судопроизводстве;</w:t>
      </w:r>
    </w:p>
    <w:p w:rsidR="007C7C28" w:rsidRPr="003623EF" w:rsidRDefault="007C7C28" w:rsidP="00C905C6">
      <w:pPr>
        <w:pStyle w:val="af"/>
        <w:numPr>
          <w:ilvl w:val="0"/>
          <w:numId w:val="2"/>
        </w:numPr>
        <w:tabs>
          <w:tab w:val="left" w:pos="465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презумпция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невиновности;</w:t>
      </w:r>
    </w:p>
    <w:p w:rsidR="007C7C28" w:rsidRPr="003623EF" w:rsidRDefault="007C7C28" w:rsidP="00C905C6">
      <w:pPr>
        <w:pStyle w:val="af"/>
        <w:numPr>
          <w:ilvl w:val="0"/>
          <w:numId w:val="2"/>
        </w:numPr>
        <w:tabs>
          <w:tab w:val="left" w:pos="465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обеспечение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обвиняемому,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подозреваемому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защиту;</w:t>
      </w:r>
    </w:p>
    <w:p w:rsidR="007C7C28" w:rsidRPr="003623EF" w:rsidRDefault="007C7C28" w:rsidP="00C905C6">
      <w:pPr>
        <w:pStyle w:val="af"/>
        <w:numPr>
          <w:ilvl w:val="0"/>
          <w:numId w:val="2"/>
        </w:numPr>
        <w:tabs>
          <w:tab w:val="left" w:pos="465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неприкосновенность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личности;</w:t>
      </w:r>
    </w:p>
    <w:p w:rsidR="007C7C28" w:rsidRPr="003623EF" w:rsidRDefault="007C7C28" w:rsidP="00C905C6">
      <w:pPr>
        <w:pStyle w:val="af"/>
        <w:numPr>
          <w:ilvl w:val="0"/>
          <w:numId w:val="2"/>
        </w:numPr>
        <w:tabs>
          <w:tab w:val="left" w:pos="465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охрана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чести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достоинства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личности;</w:t>
      </w:r>
    </w:p>
    <w:p w:rsidR="007C7C28" w:rsidRPr="003623EF" w:rsidRDefault="007C7C28" w:rsidP="00C905C6">
      <w:pPr>
        <w:pStyle w:val="af"/>
        <w:numPr>
          <w:ilvl w:val="0"/>
          <w:numId w:val="2"/>
        </w:numPr>
        <w:tabs>
          <w:tab w:val="left" w:pos="465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неприкосновенность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частной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жизни;</w:t>
      </w:r>
    </w:p>
    <w:p w:rsidR="007C7C28" w:rsidRPr="003623EF" w:rsidRDefault="007C7C28" w:rsidP="00C905C6">
      <w:pPr>
        <w:pStyle w:val="af"/>
        <w:numPr>
          <w:ilvl w:val="0"/>
          <w:numId w:val="2"/>
        </w:numPr>
        <w:tabs>
          <w:tab w:val="left" w:pos="465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неприкосновенность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жилища.</w:t>
      </w:r>
    </w:p>
    <w:p w:rsidR="007C7C28" w:rsidRPr="003623EF" w:rsidRDefault="007C7C28" w:rsidP="00C905C6">
      <w:pPr>
        <w:pStyle w:val="af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2.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определяющие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порядок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производства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делу:</w:t>
      </w:r>
    </w:p>
    <w:p w:rsidR="007C7C28" w:rsidRPr="003623EF" w:rsidRDefault="007C7C28" w:rsidP="00C905C6">
      <w:pPr>
        <w:pStyle w:val="af"/>
        <w:numPr>
          <w:ilvl w:val="0"/>
          <w:numId w:val="1"/>
        </w:numPr>
        <w:tabs>
          <w:tab w:val="left" w:pos="435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законность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производстве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уголовному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делу;</w:t>
      </w:r>
    </w:p>
    <w:p w:rsidR="007C7C28" w:rsidRPr="003623EF" w:rsidRDefault="007C7C28" w:rsidP="00C905C6">
      <w:pPr>
        <w:pStyle w:val="af"/>
        <w:numPr>
          <w:ilvl w:val="0"/>
          <w:numId w:val="1"/>
        </w:numPr>
        <w:tabs>
          <w:tab w:val="left" w:pos="435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осуществление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правосудия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только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судом;</w:t>
      </w:r>
    </w:p>
    <w:p w:rsidR="007C7C28" w:rsidRPr="003623EF" w:rsidRDefault="007C7C28" w:rsidP="00C905C6">
      <w:pPr>
        <w:pStyle w:val="af"/>
        <w:numPr>
          <w:ilvl w:val="0"/>
          <w:numId w:val="1"/>
        </w:numPr>
        <w:tabs>
          <w:tab w:val="left" w:pos="435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состязательность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сторон;</w:t>
      </w:r>
    </w:p>
    <w:p w:rsidR="007C7C28" w:rsidRPr="003623EF" w:rsidRDefault="007C7C28" w:rsidP="00C905C6">
      <w:pPr>
        <w:pStyle w:val="af"/>
        <w:numPr>
          <w:ilvl w:val="0"/>
          <w:numId w:val="1"/>
        </w:numPr>
        <w:tabs>
          <w:tab w:val="left" w:pos="435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язык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уголовного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судопроизводства;</w:t>
      </w:r>
    </w:p>
    <w:p w:rsidR="007C7C28" w:rsidRPr="003623EF" w:rsidRDefault="007C7C28" w:rsidP="00C905C6">
      <w:pPr>
        <w:pStyle w:val="af"/>
        <w:numPr>
          <w:ilvl w:val="0"/>
          <w:numId w:val="1"/>
        </w:numPr>
        <w:tabs>
          <w:tab w:val="left" w:pos="435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свобода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оценки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доказательств;</w:t>
      </w:r>
    </w:p>
    <w:p w:rsidR="007C7C28" w:rsidRPr="003623EF" w:rsidRDefault="007C7C28" w:rsidP="00C905C6">
      <w:pPr>
        <w:pStyle w:val="af"/>
        <w:numPr>
          <w:ilvl w:val="0"/>
          <w:numId w:val="1"/>
        </w:numPr>
        <w:tabs>
          <w:tab w:val="left" w:pos="435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право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обжалование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процессуальных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действий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решений.</w:t>
      </w:r>
    </w:p>
    <w:p w:rsidR="007C7C28" w:rsidRPr="003623EF" w:rsidRDefault="007C7C28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t>Принципы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действуют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рамках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целостной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системы,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где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сущность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значение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каждого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обусловливаются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только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собственным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содержанием,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функционированием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всей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системы,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где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нарушение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любого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принципа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приводит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обычно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нарушению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других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принципов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тем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самым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к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нарушению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законности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при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производстве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по</w:t>
      </w:r>
      <w:r w:rsidR="00C905C6" w:rsidRPr="003623EF">
        <w:rPr>
          <w:color w:val="000000"/>
          <w:sz w:val="28"/>
          <w:szCs w:val="28"/>
        </w:rPr>
        <w:t xml:space="preserve"> </w:t>
      </w:r>
      <w:r w:rsidRPr="003623EF">
        <w:rPr>
          <w:color w:val="000000"/>
          <w:sz w:val="28"/>
          <w:szCs w:val="28"/>
        </w:rPr>
        <w:t>делу.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76767" w:rsidRPr="003623EF" w:rsidRDefault="00C905C6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23EF">
        <w:rPr>
          <w:color w:val="000000"/>
          <w:sz w:val="28"/>
          <w:szCs w:val="28"/>
        </w:rPr>
        <w:br w:type="page"/>
      </w:r>
      <w:r w:rsidR="00E76767" w:rsidRPr="003623EF">
        <w:rPr>
          <w:b/>
          <w:color w:val="000000"/>
          <w:sz w:val="28"/>
          <w:szCs w:val="28"/>
        </w:rPr>
        <w:t>Список</w:t>
      </w:r>
      <w:r w:rsidRPr="003623EF">
        <w:rPr>
          <w:b/>
          <w:color w:val="000000"/>
          <w:sz w:val="28"/>
          <w:szCs w:val="28"/>
        </w:rPr>
        <w:t xml:space="preserve"> </w:t>
      </w:r>
      <w:r w:rsidR="00E76767" w:rsidRPr="003623EF">
        <w:rPr>
          <w:b/>
          <w:color w:val="000000"/>
          <w:sz w:val="28"/>
          <w:szCs w:val="28"/>
        </w:rPr>
        <w:t>использованной</w:t>
      </w:r>
      <w:r w:rsidRPr="003623EF">
        <w:rPr>
          <w:b/>
          <w:color w:val="000000"/>
          <w:sz w:val="28"/>
          <w:szCs w:val="28"/>
        </w:rPr>
        <w:t xml:space="preserve"> литературы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76767" w:rsidRPr="003623EF" w:rsidRDefault="00E76767" w:rsidP="00C905C6">
      <w:pPr>
        <w:suppressAutoHyphens w:val="0"/>
        <w:autoSpaceDE w:val="0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3623EF">
        <w:rPr>
          <w:bCs/>
          <w:color w:val="000000"/>
          <w:sz w:val="28"/>
          <w:szCs w:val="28"/>
        </w:rPr>
        <w:t>Нормативно-правовые</w:t>
      </w:r>
      <w:r w:rsidR="00C905C6" w:rsidRPr="003623EF">
        <w:rPr>
          <w:bCs/>
          <w:color w:val="000000"/>
          <w:sz w:val="28"/>
          <w:szCs w:val="28"/>
        </w:rPr>
        <w:t xml:space="preserve"> </w:t>
      </w:r>
      <w:r w:rsidRPr="003623EF">
        <w:rPr>
          <w:bCs/>
          <w:color w:val="000000"/>
          <w:sz w:val="28"/>
          <w:szCs w:val="28"/>
        </w:rPr>
        <w:t>акты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1.Конституция Российской Федерации от 12 декабря 1993 года (с учетом поправок, внесенных Законами РФ о поправках к Конституции РФ от 30.12.2008 №6-ФКЗ, от 30.12.2008 №7-ФКЗ) – ИПС «Консультант Плюс».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2.Уголовно-процессуальный кодекс Российской Федерации от 18 декабря 2001 г. №174-ФЗ (принят ГД ФС РФ 22.11.2001 г.), ред. от 30.12.2008 г. – ИПС «Консультант Плюс».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3.Международный пакт «О гражданских и политических правах» от 16.12.1966 // Бюллетень Верховного Суда РФ. – 1994. – № 12.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4.Конвенция о защите прав человека и основных свобод (Заключена в г. Риме 04.11.1950) (вместе с Протоколом № 1 (Подписан в г. Париже 20.03.1952), Протоколом № 4 об обеспечении некоторых прав и свобод помимо тех, которые уже включены в Конвенцию и первый протокол к ней (Подписан в г. Страсбурге 16.09.1963), Протоколом № 7 (Подписан в г. Страсбурге 22.11.1984)) // СЗ РФ от 08.01.2001, № 2, ст. 163.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Учебники: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5.Добровольская Т.Н. Принципы советского уголовного права. М., 1971. – 197 с.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6.Комментарий к Уголовно-процессуальному кодексу Российской Федерации / Отв. ред. Д. Н. Козак, Е. Б. Мизулина. – М.: Юристъ, 2005. – 823 с.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7.Комментарий к Уголовно-процессуальному кодексу Российской Федерации / Под ред. А. В. Смирнова. – СПб.: Питер, 2004. – 848 с.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8.Комментарий к Уголовно-процессуальному кодексу Российской Федерации. Постатейный / Под ред. Н. А. Петухова, Г. И. Загорского. – М.: ЭКМОС, 2002. – 780 с.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9.Пикалов И.А. Уголовный процесс Российской Федерации (краткий курс): Учебное пособие, 2005. // режим доступа htpp://www.allpravo.ru/library/doc1897p/instrum4772/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10.Рыжаков А.П Комментарий к Уголовно-процессуальному кодексу Российской Федерации. - 3-е изд., изм. и доп. – М.: НОРМА, 2003. – 1040 с.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11.Строгович М.С. Курс советского уголовного процесса: В 3 т. Т.1. М., Наука, 1968. – 254 с.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12.Уголовный процесс России: Учебник / А.С. Александров, Н.Н. Ковтун, М.П. Поляков, С.П. Сереброва; Науч. ред. В.Т. Томин. – М.: Юрайт-Издат, 2003. – 821 с.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13.Уголовный процесс: Учебник для вузов / Отв. ред. А. В. Гриненко. – М.: Норма, 2004. – 480 с.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14.Уголовный процесс: Учебник для студентов юридических вузов и факультетов / Под ред. К. Ф. Гуценко. Издание 6-е, перераб. и доп. – М.: Зерцало, 2005. – 704 с.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15.Уголовный процесс: Учебник для юридических высших учебных заведений / Под общ. ред. В. И. Радченко. – М.: Юстицинформ, 2006. – 784 с.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Монографии: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16.Абдулаев М.И., Комаров С.А. Проблемы теории государства и права. - СПб., 2003. – 576 с.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Периодические издания: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17.Быков В.М. Принципы уголовного процесса по Конституции РФ 1993 г. // Российская юстиция. 1994. - №8. – С.8-9.</w:t>
      </w:r>
    </w:p>
    <w:p w:rsidR="00C905C6" w:rsidRPr="003623EF" w:rsidRDefault="00C905C6" w:rsidP="00C905C6">
      <w:pPr>
        <w:suppressAutoHyphens w:val="0"/>
        <w:autoSpaceDE w:val="0"/>
        <w:spacing w:before="0" w:after="0" w:line="360" w:lineRule="auto"/>
        <w:jc w:val="both"/>
        <w:rPr>
          <w:color w:val="000000"/>
          <w:sz w:val="28"/>
        </w:rPr>
      </w:pPr>
      <w:r w:rsidRPr="003623EF">
        <w:rPr>
          <w:color w:val="000000"/>
          <w:sz w:val="28"/>
        </w:rPr>
        <w:t>18.Карапетян А.К. Уголовно-правовая защита неприкосновенности жилища // Российский следователь, 2002. - № 11 – С. 8-12.</w:t>
      </w:r>
    </w:p>
    <w:p w:rsidR="00307EE0" w:rsidRPr="003623EF" w:rsidRDefault="00307EE0" w:rsidP="00307EE0">
      <w:pPr>
        <w:spacing w:line="360" w:lineRule="auto"/>
        <w:jc w:val="center"/>
        <w:rPr>
          <w:b/>
          <w:color w:val="FFFFFF"/>
          <w:sz w:val="28"/>
          <w:szCs w:val="28"/>
        </w:rPr>
      </w:pPr>
    </w:p>
    <w:p w:rsidR="00E76767" w:rsidRPr="003623EF" w:rsidRDefault="00E76767" w:rsidP="00C905C6">
      <w:pPr>
        <w:suppressAutoHyphens w:val="0"/>
        <w:autoSpaceDE w:val="0"/>
        <w:spacing w:before="0" w:after="0" w:line="360" w:lineRule="auto"/>
        <w:ind w:firstLine="709"/>
        <w:jc w:val="both"/>
        <w:rPr>
          <w:color w:val="000000"/>
          <w:sz w:val="28"/>
        </w:rPr>
      </w:pPr>
      <w:bookmarkStart w:id="16" w:name="_GoBack"/>
      <w:bookmarkEnd w:id="16"/>
    </w:p>
    <w:sectPr w:rsidR="00E76767" w:rsidRPr="003623EF" w:rsidSect="00C905C6">
      <w:headerReference w:type="default" r:id="rId7"/>
      <w:footerReference w:type="even" r:id="rId8"/>
      <w:pgSz w:w="11905" w:h="16837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EF" w:rsidRDefault="003623EF">
      <w:r>
        <w:separator/>
      </w:r>
    </w:p>
  </w:endnote>
  <w:endnote w:type="continuationSeparator" w:id="0">
    <w:p w:rsidR="003623EF" w:rsidRDefault="0036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E5" w:rsidRDefault="00C363E5" w:rsidP="007C7C28">
    <w:pPr>
      <w:pStyle w:val="af3"/>
      <w:framePr w:wrap="around" w:vAnchor="text" w:hAnchor="margin" w:xAlign="right" w:y="1"/>
      <w:rPr>
        <w:rStyle w:val="af5"/>
      </w:rPr>
    </w:pPr>
  </w:p>
  <w:p w:rsidR="00C363E5" w:rsidRDefault="00C363E5" w:rsidP="003241ED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EF" w:rsidRDefault="003623EF">
      <w:r>
        <w:separator/>
      </w:r>
    </w:p>
  </w:footnote>
  <w:footnote w:type="continuationSeparator" w:id="0">
    <w:p w:rsidR="003623EF" w:rsidRDefault="00362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E0" w:rsidRPr="00307EE0" w:rsidRDefault="00307EE0" w:rsidP="00307EE0">
    <w:pPr>
      <w:pStyle w:val="af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0000004"/>
    <w:multiLevelType w:val="multilevel"/>
    <w:tmpl w:val="00000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54F166CD"/>
    <w:multiLevelType w:val="hybridMultilevel"/>
    <w:tmpl w:val="7B8871C4"/>
    <w:lvl w:ilvl="0" w:tplc="84A2C964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73D"/>
    <w:rsid w:val="000A64DA"/>
    <w:rsid w:val="001D11F5"/>
    <w:rsid w:val="002A5743"/>
    <w:rsid w:val="002A6AC7"/>
    <w:rsid w:val="002B41E1"/>
    <w:rsid w:val="00307EE0"/>
    <w:rsid w:val="003241ED"/>
    <w:rsid w:val="003623EF"/>
    <w:rsid w:val="005E6EB0"/>
    <w:rsid w:val="00697EF5"/>
    <w:rsid w:val="006A3511"/>
    <w:rsid w:val="007049B6"/>
    <w:rsid w:val="007C7C28"/>
    <w:rsid w:val="0086073D"/>
    <w:rsid w:val="008A0840"/>
    <w:rsid w:val="00A45862"/>
    <w:rsid w:val="00A71339"/>
    <w:rsid w:val="00AD381E"/>
    <w:rsid w:val="00B74185"/>
    <w:rsid w:val="00C363E5"/>
    <w:rsid w:val="00C905C6"/>
    <w:rsid w:val="00CA5CB6"/>
    <w:rsid w:val="00D23A80"/>
    <w:rsid w:val="00DB758B"/>
    <w:rsid w:val="00E76767"/>
    <w:rsid w:val="00E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7153DE-2D40-48E3-9B02-4D07EA1D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before="100" w:after="100"/>
    </w:pPr>
    <w:rPr>
      <w:sz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Wingdings 2" w:hAnsi="Wingdings 2"/>
      <w:sz w:val="18"/>
    </w:rPr>
  </w:style>
  <w:style w:type="character" w:customStyle="1" w:styleId="WW8Num2z2">
    <w:name w:val="WW8Num2z2"/>
    <w:rPr>
      <w:rFonts w:ascii="StarSymbol" w:eastAsia="StarSymbol"/>
      <w:sz w:val="18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rFonts w:cs="Times New Roman"/>
      <w:vertAlign w:val="superscript"/>
    </w:rPr>
  </w:style>
  <w:style w:type="character" w:customStyle="1" w:styleId="a4">
    <w:name w:val="Цветовое выделение"/>
    <w:rPr>
      <w:b/>
      <w:color w:val="000080"/>
    </w:rPr>
  </w:style>
  <w:style w:type="character" w:customStyle="1" w:styleId="10">
    <w:name w:val="Знак сноски1"/>
    <w:rPr>
      <w:vertAlign w:val="superscript"/>
    </w:rPr>
  </w:style>
  <w:style w:type="character" w:customStyle="1" w:styleId="a5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1">
    <w:name w:val="Знак концевой сноски1"/>
    <w:rPr>
      <w:vertAlign w:val="superscript"/>
    </w:rPr>
  </w:style>
  <w:style w:type="character" w:customStyle="1" w:styleId="-">
    <w:name w:val="опред-е"/>
    <w:rPr>
      <w:rFonts w:cs="Times New Roman"/>
      <w:b/>
      <w:bCs/>
    </w:rPr>
  </w:style>
  <w:style w:type="character" w:customStyle="1" w:styleId="a6">
    <w:name w:val="выделение"/>
    <w:rPr>
      <w:rFonts w:cs="Times New Roman"/>
      <w:b/>
      <w:bCs/>
      <w:color w:val="910025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character" w:styleId="a8">
    <w:name w:val="endnote reference"/>
    <w:uiPriority w:val="99"/>
    <w:semiHidden/>
    <w:rPr>
      <w:rFonts w:cs="Times New Roman"/>
      <w:vertAlign w:val="superscript"/>
    </w:rPr>
  </w:style>
  <w:style w:type="character" w:customStyle="1" w:styleId="a9">
    <w:name w:val="Маркеры списка"/>
    <w:rPr>
      <w:rFonts w:ascii="StarSymbol" w:eastAsia="StarSymbol" w:hAnsi="StarSymbol"/>
      <w:sz w:val="18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Body Text"/>
    <w:basedOn w:val="a"/>
    <w:link w:val="ad"/>
    <w:uiPriority w:val="99"/>
    <w:pPr>
      <w:spacing w:before="0"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lang w:val="x-none" w:eastAsia="ar-SA" w:bidi="ar-SA"/>
    </w:rPr>
  </w:style>
  <w:style w:type="paragraph" w:styleId="ae">
    <w:name w:val="List"/>
    <w:basedOn w:val="ac"/>
    <w:uiPriority w:val="99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f">
    <w:name w:val="Normal (Web)"/>
    <w:basedOn w:val="a"/>
    <w:uiPriority w:val="99"/>
    <w:pPr>
      <w:spacing w:before="280" w:after="280"/>
    </w:pPr>
    <w:rPr>
      <w:szCs w:val="24"/>
    </w:rPr>
  </w:style>
  <w:style w:type="paragraph" w:styleId="af0">
    <w:name w:val="footnote text"/>
    <w:basedOn w:val="a"/>
    <w:link w:val="af1"/>
    <w:uiPriority w:val="99"/>
    <w:semiHidden/>
    <w:pPr>
      <w:spacing w:before="0" w:after="0"/>
    </w:pPr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Pr>
      <w:rFonts w:cs="Times New Roman"/>
      <w:lang w:val="x-none" w:eastAsia="ar-SA" w:bidi="ar-SA"/>
    </w:rPr>
  </w:style>
  <w:style w:type="paragraph" w:customStyle="1" w:styleId="af2">
    <w:name w:val="Таблицы (моноширинный)"/>
    <w:basedOn w:val="a"/>
    <w:next w:val="a"/>
    <w:pPr>
      <w:autoSpaceDE w:val="0"/>
      <w:spacing w:before="0" w:after="0"/>
      <w:jc w:val="both"/>
    </w:pPr>
    <w:rPr>
      <w:rFonts w:ascii="Courier New" w:hAnsi="Courier New" w:cs="Courier New"/>
      <w:sz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sz w:val="28"/>
      <w:szCs w:val="28"/>
      <w:lang w:eastAsia="ar-SA"/>
    </w:rPr>
  </w:style>
  <w:style w:type="paragraph" w:styleId="14">
    <w:name w:val="toc 1"/>
    <w:basedOn w:val="a"/>
    <w:next w:val="a"/>
    <w:uiPriority w:val="39"/>
    <w:semiHidden/>
    <w:pPr>
      <w:tabs>
        <w:tab w:val="right" w:leader="dot" w:pos="9592"/>
      </w:tabs>
      <w:spacing w:before="0" w:after="0"/>
      <w:jc w:val="center"/>
    </w:pPr>
    <w:rPr>
      <w:sz w:val="28"/>
      <w:szCs w:val="28"/>
    </w:rPr>
  </w:style>
  <w:style w:type="paragraph" w:styleId="af3">
    <w:name w:val="footer"/>
    <w:basedOn w:val="a"/>
    <w:link w:val="af4"/>
    <w:uiPriority w:val="99"/>
    <w:rsid w:val="003241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Pr>
      <w:rFonts w:cs="Times New Roman"/>
      <w:sz w:val="24"/>
      <w:lang w:val="x-none" w:eastAsia="ar-SA" w:bidi="ar-SA"/>
    </w:rPr>
  </w:style>
  <w:style w:type="character" w:styleId="af5">
    <w:name w:val="page number"/>
    <w:uiPriority w:val="99"/>
    <w:rsid w:val="003241ED"/>
    <w:rPr>
      <w:rFonts w:cs="Times New Roman"/>
    </w:rPr>
  </w:style>
  <w:style w:type="paragraph" w:styleId="af6">
    <w:name w:val="header"/>
    <w:basedOn w:val="a"/>
    <w:link w:val="af7"/>
    <w:uiPriority w:val="99"/>
    <w:rsid w:val="00C905C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C905C6"/>
    <w:rPr>
      <w:rFonts w:cs="Times New Roman"/>
      <w:sz w:val="24"/>
      <w:lang w:val="x-none" w:eastAsia="ar-SA" w:bidi="ar-SA"/>
    </w:rPr>
  </w:style>
  <w:style w:type="character" w:styleId="af8">
    <w:name w:val="Hyperlink"/>
    <w:uiPriority w:val="99"/>
    <w:unhideWhenUsed/>
    <w:rsid w:val="00307E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7105</Words>
  <Characters>40505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47515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Регина</dc:creator>
  <cp:keywords/>
  <dc:description/>
  <cp:lastModifiedBy>admin</cp:lastModifiedBy>
  <cp:revision>2</cp:revision>
  <cp:lastPrinted>2112-12-31T22:00:00Z</cp:lastPrinted>
  <dcterms:created xsi:type="dcterms:W3CDTF">2014-03-25T22:17:00Z</dcterms:created>
  <dcterms:modified xsi:type="dcterms:W3CDTF">2014-03-25T22:17:00Z</dcterms:modified>
</cp:coreProperties>
</file>