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FC" w:rsidRPr="00E37D7D" w:rsidRDefault="00223FFC" w:rsidP="00E37D7D">
      <w:pPr>
        <w:widowControl w:val="0"/>
        <w:tabs>
          <w:tab w:val="left" w:pos="2439"/>
        </w:tabs>
        <w:spacing w:line="360" w:lineRule="auto"/>
        <w:rPr>
          <w:b/>
          <w:sz w:val="28"/>
          <w:szCs w:val="28"/>
        </w:rPr>
      </w:pPr>
      <w:r w:rsidRPr="00E37D7D">
        <w:rPr>
          <w:b/>
          <w:sz w:val="28"/>
          <w:szCs w:val="28"/>
        </w:rPr>
        <w:t>СОДЕРЖАНИЕ</w:t>
      </w:r>
    </w:p>
    <w:p w:rsidR="00223FFC" w:rsidRPr="00E37D7D" w:rsidRDefault="00223FFC" w:rsidP="00E37D7D">
      <w:pPr>
        <w:widowControl w:val="0"/>
        <w:tabs>
          <w:tab w:val="left" w:pos="2439"/>
        </w:tabs>
        <w:spacing w:line="360" w:lineRule="auto"/>
        <w:rPr>
          <w:sz w:val="28"/>
          <w:szCs w:val="28"/>
        </w:rPr>
      </w:pPr>
    </w:p>
    <w:p w:rsidR="00E941D7" w:rsidRPr="00E37D7D" w:rsidRDefault="00624C2C" w:rsidP="00E37D7D">
      <w:pPr>
        <w:widowControl w:val="0"/>
        <w:tabs>
          <w:tab w:val="left" w:pos="2439"/>
        </w:tabs>
        <w:spacing w:line="360" w:lineRule="auto"/>
        <w:rPr>
          <w:sz w:val="28"/>
          <w:szCs w:val="28"/>
        </w:rPr>
      </w:pPr>
      <w:r w:rsidRPr="00E37D7D">
        <w:rPr>
          <w:sz w:val="28"/>
          <w:szCs w:val="28"/>
        </w:rPr>
        <w:t>ВВЕДЕНИЕ</w:t>
      </w:r>
    </w:p>
    <w:p w:rsidR="00E941D7" w:rsidRPr="00E37D7D" w:rsidRDefault="00223FFC" w:rsidP="00E37D7D">
      <w:pPr>
        <w:widowControl w:val="0"/>
        <w:tabs>
          <w:tab w:val="left" w:pos="2439"/>
        </w:tabs>
        <w:spacing w:line="360" w:lineRule="auto"/>
        <w:rPr>
          <w:sz w:val="28"/>
          <w:szCs w:val="28"/>
        </w:rPr>
      </w:pPr>
      <w:r w:rsidRPr="00E37D7D">
        <w:rPr>
          <w:sz w:val="28"/>
          <w:szCs w:val="28"/>
        </w:rPr>
        <w:t xml:space="preserve">1. </w:t>
      </w:r>
      <w:r w:rsidR="00E941D7" w:rsidRPr="00E37D7D">
        <w:rPr>
          <w:sz w:val="28"/>
          <w:szCs w:val="28"/>
        </w:rPr>
        <w:t>Общая характеристика отношений, регулируемых н</w:t>
      </w:r>
      <w:r w:rsidRPr="00E37D7D">
        <w:rPr>
          <w:sz w:val="28"/>
          <w:szCs w:val="28"/>
        </w:rPr>
        <w:t>ормами обязательственного права</w:t>
      </w:r>
    </w:p>
    <w:p w:rsidR="00E941D7" w:rsidRPr="00E37D7D" w:rsidRDefault="00E941D7" w:rsidP="00E37D7D">
      <w:pPr>
        <w:widowControl w:val="0"/>
        <w:tabs>
          <w:tab w:val="left" w:pos="2439"/>
        </w:tabs>
        <w:spacing w:line="360" w:lineRule="auto"/>
        <w:rPr>
          <w:sz w:val="28"/>
          <w:szCs w:val="28"/>
        </w:rPr>
      </w:pPr>
      <w:r w:rsidRPr="00E37D7D">
        <w:rPr>
          <w:sz w:val="28"/>
          <w:szCs w:val="28"/>
        </w:rPr>
        <w:t>2. Содержание об</w:t>
      </w:r>
      <w:r w:rsidR="00223FFC" w:rsidRPr="00E37D7D">
        <w:rPr>
          <w:sz w:val="28"/>
          <w:szCs w:val="28"/>
        </w:rPr>
        <w:t>язательственного правоотношения</w:t>
      </w:r>
    </w:p>
    <w:p w:rsidR="00E941D7" w:rsidRPr="00E37D7D" w:rsidRDefault="00E941D7" w:rsidP="00E37D7D">
      <w:pPr>
        <w:widowControl w:val="0"/>
        <w:tabs>
          <w:tab w:val="left" w:pos="2439"/>
        </w:tabs>
        <w:spacing w:line="360" w:lineRule="auto"/>
        <w:rPr>
          <w:sz w:val="28"/>
          <w:szCs w:val="28"/>
        </w:rPr>
      </w:pPr>
      <w:r w:rsidRPr="00E37D7D">
        <w:rPr>
          <w:sz w:val="28"/>
          <w:szCs w:val="28"/>
        </w:rPr>
        <w:t xml:space="preserve">3. Классификация </w:t>
      </w:r>
      <w:r w:rsidR="00223FFC" w:rsidRPr="00E37D7D">
        <w:rPr>
          <w:sz w:val="28"/>
          <w:szCs w:val="28"/>
        </w:rPr>
        <w:t>обязательств. Виды обязательств</w:t>
      </w:r>
    </w:p>
    <w:p w:rsidR="00E941D7" w:rsidRPr="00E37D7D" w:rsidRDefault="00E941D7" w:rsidP="00E37D7D">
      <w:pPr>
        <w:widowControl w:val="0"/>
        <w:tabs>
          <w:tab w:val="left" w:pos="2439"/>
        </w:tabs>
        <w:spacing w:line="360" w:lineRule="auto"/>
        <w:rPr>
          <w:sz w:val="28"/>
          <w:szCs w:val="28"/>
        </w:rPr>
      </w:pPr>
      <w:r w:rsidRPr="00E37D7D">
        <w:rPr>
          <w:sz w:val="28"/>
          <w:szCs w:val="28"/>
        </w:rPr>
        <w:t>4. Перемена</w:t>
      </w:r>
      <w:r w:rsidR="00223FFC" w:rsidRPr="00E37D7D">
        <w:rPr>
          <w:sz w:val="28"/>
          <w:szCs w:val="28"/>
        </w:rPr>
        <w:t xml:space="preserve"> лиц в обязательстве</w:t>
      </w:r>
    </w:p>
    <w:p w:rsidR="00E941D7" w:rsidRPr="00E37D7D" w:rsidRDefault="00624C2C" w:rsidP="00E37D7D">
      <w:pPr>
        <w:widowControl w:val="0"/>
        <w:spacing w:line="360" w:lineRule="auto"/>
        <w:rPr>
          <w:sz w:val="28"/>
          <w:szCs w:val="28"/>
        </w:rPr>
      </w:pPr>
      <w:r w:rsidRPr="00E37D7D">
        <w:rPr>
          <w:sz w:val="28"/>
          <w:szCs w:val="28"/>
        </w:rPr>
        <w:t>ЗАКЛЮЧЕНИЕ</w:t>
      </w:r>
    </w:p>
    <w:p w:rsidR="00E941D7" w:rsidRPr="00E37D7D" w:rsidRDefault="002F00CC" w:rsidP="00E37D7D">
      <w:pPr>
        <w:widowControl w:val="0"/>
        <w:spacing w:line="360" w:lineRule="auto"/>
        <w:rPr>
          <w:sz w:val="28"/>
          <w:szCs w:val="28"/>
        </w:rPr>
      </w:pPr>
      <w:r w:rsidRPr="00E37D7D">
        <w:rPr>
          <w:sz w:val="28"/>
          <w:szCs w:val="28"/>
        </w:rPr>
        <w:t>СПИСОК ИСПОЛЬЗОВАННЫХ ИСТОЧНИКОВ И ЛИТЕРАТУРЫ</w:t>
      </w:r>
    </w:p>
    <w:p w:rsidR="00E941D7" w:rsidRPr="00E37D7D" w:rsidRDefault="00E941D7" w:rsidP="00E37D7D">
      <w:pPr>
        <w:widowControl w:val="0"/>
        <w:autoSpaceDE w:val="0"/>
        <w:autoSpaceDN w:val="0"/>
        <w:adjustRightInd w:val="0"/>
        <w:spacing w:line="360" w:lineRule="auto"/>
        <w:rPr>
          <w:sz w:val="28"/>
          <w:szCs w:val="28"/>
        </w:rPr>
      </w:pPr>
    </w:p>
    <w:p w:rsidR="00036A60" w:rsidRPr="00E37D7D" w:rsidRDefault="00E37D7D" w:rsidP="00E37D7D">
      <w:pPr>
        <w:widowControl w:val="0"/>
        <w:spacing w:line="360" w:lineRule="auto"/>
        <w:ind w:firstLine="709"/>
        <w:jc w:val="both"/>
        <w:rPr>
          <w:b/>
          <w:sz w:val="28"/>
          <w:szCs w:val="28"/>
        </w:rPr>
      </w:pPr>
      <w:r>
        <w:rPr>
          <w:sz w:val="28"/>
          <w:szCs w:val="28"/>
        </w:rPr>
        <w:br w:type="page"/>
      </w:r>
      <w:r w:rsidR="003F221E" w:rsidRPr="00E37D7D">
        <w:rPr>
          <w:b/>
          <w:sz w:val="28"/>
          <w:szCs w:val="28"/>
        </w:rPr>
        <w:t>ВВЕДЕНИЕ</w:t>
      </w:r>
    </w:p>
    <w:p w:rsidR="003F221E" w:rsidRPr="00E37D7D" w:rsidRDefault="003F221E" w:rsidP="00E37D7D">
      <w:pPr>
        <w:widowControl w:val="0"/>
        <w:spacing w:line="360" w:lineRule="auto"/>
        <w:ind w:firstLine="709"/>
        <w:jc w:val="both"/>
        <w:rPr>
          <w:sz w:val="28"/>
          <w:szCs w:val="28"/>
        </w:rPr>
      </w:pPr>
    </w:p>
    <w:p w:rsidR="0049266E" w:rsidRPr="00E37D7D" w:rsidRDefault="009F0F28" w:rsidP="00E37D7D">
      <w:pPr>
        <w:widowControl w:val="0"/>
        <w:spacing w:line="360" w:lineRule="auto"/>
        <w:ind w:firstLine="709"/>
        <w:jc w:val="both"/>
        <w:rPr>
          <w:sz w:val="28"/>
          <w:szCs w:val="28"/>
        </w:rPr>
      </w:pPr>
      <w:r w:rsidRPr="00E37D7D">
        <w:rPr>
          <w:sz w:val="28"/>
          <w:szCs w:val="28"/>
        </w:rPr>
        <w:t>Актуальность темы исследования.</w:t>
      </w:r>
      <w:r w:rsidR="0049266E" w:rsidRPr="00E37D7D">
        <w:rPr>
          <w:sz w:val="28"/>
          <w:szCs w:val="28"/>
        </w:rPr>
        <w:t xml:space="preserve"> Все многочисленные отношения в сфере экономического оборота, связанные с реализацией продукции, производством работ и оказанием услуг, а также возникающие вследствие недозволенных действий или деликтов, например причинения вреда или неосновательного обогащения, регулируются обязательственным правом. В результате правового регулирования эти отношения приобретают правовую форму и становятся обязательственными правоотношениями, или обязательствами.</w:t>
      </w:r>
    </w:p>
    <w:p w:rsidR="0049266E" w:rsidRPr="00E37D7D" w:rsidRDefault="0049266E" w:rsidP="00E37D7D">
      <w:pPr>
        <w:widowControl w:val="0"/>
        <w:spacing w:line="360" w:lineRule="auto"/>
        <w:ind w:firstLine="709"/>
        <w:jc w:val="both"/>
        <w:rPr>
          <w:sz w:val="28"/>
          <w:szCs w:val="28"/>
        </w:rPr>
      </w:pPr>
      <w:r w:rsidRPr="00E37D7D">
        <w:rPr>
          <w:sz w:val="28"/>
          <w:szCs w:val="28"/>
        </w:rPr>
        <w:t>Специфика обязательства как гражданского правоотношения заключается в следующем:</w:t>
      </w:r>
    </w:p>
    <w:p w:rsidR="0049266E" w:rsidRPr="00E37D7D" w:rsidRDefault="0049266E" w:rsidP="00E37D7D">
      <w:pPr>
        <w:widowControl w:val="0"/>
        <w:spacing w:line="360" w:lineRule="auto"/>
        <w:ind w:firstLine="709"/>
        <w:jc w:val="both"/>
        <w:rPr>
          <w:sz w:val="28"/>
          <w:szCs w:val="28"/>
        </w:rPr>
      </w:pPr>
      <w:r w:rsidRPr="00E37D7D">
        <w:rPr>
          <w:sz w:val="28"/>
          <w:szCs w:val="28"/>
        </w:rPr>
        <w:t>обязательства опосредуют процесс перемещения имущества или иных результатов труда, носящих имущественный характер;</w:t>
      </w:r>
    </w:p>
    <w:p w:rsidR="0049266E" w:rsidRPr="00E37D7D" w:rsidRDefault="0049266E" w:rsidP="00E37D7D">
      <w:pPr>
        <w:widowControl w:val="0"/>
        <w:spacing w:line="360" w:lineRule="auto"/>
        <w:ind w:firstLine="709"/>
        <w:jc w:val="both"/>
        <w:rPr>
          <w:sz w:val="28"/>
          <w:szCs w:val="28"/>
        </w:rPr>
      </w:pPr>
      <w:r w:rsidRPr="00E37D7D">
        <w:rPr>
          <w:sz w:val="28"/>
          <w:szCs w:val="28"/>
        </w:rPr>
        <w:t>обязательственные правоотношения устанавливаются между конкретными субъектами и носят относительный характер;</w:t>
      </w:r>
    </w:p>
    <w:p w:rsidR="0049266E" w:rsidRPr="00E37D7D" w:rsidRDefault="0049266E" w:rsidP="00E37D7D">
      <w:pPr>
        <w:widowControl w:val="0"/>
        <w:spacing w:line="360" w:lineRule="auto"/>
        <w:ind w:firstLine="709"/>
        <w:jc w:val="both"/>
        <w:rPr>
          <w:sz w:val="28"/>
          <w:szCs w:val="28"/>
        </w:rPr>
      </w:pPr>
      <w:r w:rsidRPr="00E37D7D">
        <w:rPr>
          <w:sz w:val="28"/>
          <w:szCs w:val="28"/>
        </w:rPr>
        <w:t>обязательства направлены на возникновение определенных активных действий, а пассивная функция обычно выступает в качестве результата или дополнения к положительным действиям его субъектов;</w:t>
      </w:r>
    </w:p>
    <w:p w:rsidR="0049266E" w:rsidRPr="00E37D7D" w:rsidRDefault="0049266E" w:rsidP="00E37D7D">
      <w:pPr>
        <w:widowControl w:val="0"/>
        <w:spacing w:line="360" w:lineRule="auto"/>
        <w:ind w:firstLine="709"/>
        <w:jc w:val="both"/>
        <w:rPr>
          <w:sz w:val="28"/>
          <w:szCs w:val="28"/>
        </w:rPr>
      </w:pPr>
      <w:r w:rsidRPr="00E37D7D">
        <w:rPr>
          <w:sz w:val="28"/>
          <w:szCs w:val="28"/>
        </w:rPr>
        <w:t>юридическое значение для содержания обязательства имеет предоставленная управомоченному лицу возможность требовать определенного поведения от обязанного лица, поэтому в обязательственных правоотношениях субъективное право именуется правом требования, а обязанность - долгом, управомоченный - кредитором, а обязанный - должником.</w:t>
      </w:r>
    </w:p>
    <w:p w:rsidR="0080118B" w:rsidRPr="00E37D7D" w:rsidRDefault="0080118B" w:rsidP="00E37D7D">
      <w:pPr>
        <w:widowControl w:val="0"/>
        <w:spacing w:line="360" w:lineRule="auto"/>
        <w:ind w:firstLine="709"/>
        <w:jc w:val="both"/>
        <w:rPr>
          <w:sz w:val="28"/>
          <w:szCs w:val="28"/>
        </w:rPr>
      </w:pPr>
      <w:r w:rsidRPr="00E37D7D">
        <w:rPr>
          <w:sz w:val="28"/>
          <w:szCs w:val="28"/>
        </w:rPr>
        <w:t>В литературе неоднократно предпринимались попытки охватить единой классификацией всю систему обязательств в целом. Так, М. В. Гордон на основании комбинированного использования двух критериев - экономического (природа опосредуемого отношения) и юридического (достигаемый правовой результат) предлагал дифференцировать обязательства на пять групп</w:t>
      </w:r>
      <w:r w:rsidRPr="00E37D7D">
        <w:rPr>
          <w:rStyle w:val="ad"/>
          <w:sz w:val="28"/>
          <w:szCs w:val="28"/>
        </w:rPr>
        <w:footnoteReference w:id="1"/>
      </w:r>
      <w:r w:rsidRPr="00E37D7D">
        <w:rPr>
          <w:sz w:val="28"/>
          <w:szCs w:val="28"/>
        </w:rPr>
        <w:t>. В дальнейшем эта классификация была усовершенствована О.С. Иоффе, выделявшим уже 11 групп обязательств</w:t>
      </w:r>
      <w:r w:rsidRPr="00E37D7D">
        <w:rPr>
          <w:rStyle w:val="ad"/>
          <w:sz w:val="28"/>
          <w:szCs w:val="28"/>
        </w:rPr>
        <w:footnoteReference w:id="2"/>
      </w:r>
      <w:r w:rsidRPr="00E37D7D">
        <w:rPr>
          <w:sz w:val="28"/>
          <w:szCs w:val="28"/>
        </w:rPr>
        <w:t>.</w:t>
      </w:r>
    </w:p>
    <w:p w:rsidR="0080118B" w:rsidRPr="00E37D7D" w:rsidRDefault="0080118B" w:rsidP="00E37D7D">
      <w:pPr>
        <w:widowControl w:val="0"/>
        <w:spacing w:line="360" w:lineRule="auto"/>
        <w:ind w:firstLine="709"/>
        <w:jc w:val="both"/>
        <w:rPr>
          <w:sz w:val="28"/>
          <w:szCs w:val="28"/>
        </w:rPr>
      </w:pPr>
      <w:r w:rsidRPr="00E37D7D">
        <w:rPr>
          <w:sz w:val="28"/>
          <w:szCs w:val="28"/>
        </w:rPr>
        <w:t>Однако очевидный недостаток подобного построения состоит в том, что "комбинированный критерий" превращается здесь в простую сумму критериев, благодаря чему единственное основание деления заменяется неограниченным их числом. В приведенной группировке проявляются скорее черты инвентаризации обязательственных правоотношений, нежели их классификации, в связи с чем теоретическое и практическое значение ее невелико.</w:t>
      </w:r>
    </w:p>
    <w:p w:rsidR="00C50E45" w:rsidRPr="00E37D7D" w:rsidRDefault="00C50E45" w:rsidP="00E37D7D">
      <w:pPr>
        <w:widowControl w:val="0"/>
        <w:spacing w:line="360" w:lineRule="auto"/>
        <w:ind w:firstLine="709"/>
        <w:jc w:val="both"/>
        <w:rPr>
          <w:sz w:val="28"/>
          <w:szCs w:val="28"/>
        </w:rPr>
      </w:pPr>
      <w:r w:rsidRPr="00E37D7D">
        <w:rPr>
          <w:sz w:val="28"/>
          <w:szCs w:val="28"/>
        </w:rPr>
        <w:t>Проблема, связанная с переменой лиц в обязательстве, является актуальной как с теоретической, так и с практической точек зрения. Правоприменительная практика при рассмотрении арбитражных дел данной категории не всегда является единообразной, и в результате встречаются весьма спорные решения.</w:t>
      </w:r>
    </w:p>
    <w:p w:rsidR="00C50E45" w:rsidRPr="00E37D7D" w:rsidRDefault="00C50E45" w:rsidP="00E37D7D">
      <w:pPr>
        <w:widowControl w:val="0"/>
        <w:spacing w:line="360" w:lineRule="auto"/>
        <w:ind w:firstLine="709"/>
        <w:jc w:val="both"/>
        <w:rPr>
          <w:sz w:val="28"/>
          <w:szCs w:val="28"/>
        </w:rPr>
      </w:pPr>
      <w:r w:rsidRPr="00E37D7D">
        <w:rPr>
          <w:sz w:val="28"/>
          <w:szCs w:val="28"/>
        </w:rPr>
        <w:t>Гражданский кодекс РФ перемену лиц в обязательстве связывает в основном с переходом прав кредитора к другому лицу (цессия) и переводом долга. Для предпринимателя - субъекта гражданских правоотношений важен тот путь, по которому пойдет арбитражная практика в оценке всех обстоятельств и доказательств, связанных с уступкой права требования.</w:t>
      </w:r>
    </w:p>
    <w:p w:rsidR="00C1684E" w:rsidRPr="00E37D7D" w:rsidRDefault="00C1684E" w:rsidP="00E37D7D">
      <w:pPr>
        <w:widowControl w:val="0"/>
        <w:spacing w:line="360" w:lineRule="auto"/>
        <w:ind w:firstLine="709"/>
        <w:jc w:val="both"/>
        <w:rPr>
          <w:sz w:val="28"/>
          <w:szCs w:val="28"/>
        </w:rPr>
      </w:pPr>
      <w:r w:rsidRPr="00E37D7D">
        <w:rPr>
          <w:sz w:val="28"/>
          <w:szCs w:val="28"/>
        </w:rPr>
        <w:t>Изложенные, а также многие другие вопросы предопределили выбор темы курсовой работы.</w:t>
      </w:r>
    </w:p>
    <w:p w:rsidR="00667216" w:rsidRPr="00E37D7D" w:rsidRDefault="009546CC" w:rsidP="00E37D7D">
      <w:pPr>
        <w:widowControl w:val="0"/>
        <w:spacing w:line="360" w:lineRule="auto"/>
        <w:ind w:firstLine="709"/>
        <w:jc w:val="both"/>
        <w:rPr>
          <w:sz w:val="28"/>
          <w:szCs w:val="28"/>
        </w:rPr>
      </w:pPr>
      <w:r w:rsidRPr="00E37D7D">
        <w:rPr>
          <w:sz w:val="28"/>
          <w:szCs w:val="28"/>
        </w:rPr>
        <w:t>Целью работы является системный анализ и исследование понятия и видов обязательств в гражданском праве.</w:t>
      </w:r>
    </w:p>
    <w:p w:rsidR="009546CC" w:rsidRPr="00E37D7D" w:rsidRDefault="009546CC" w:rsidP="00E37D7D">
      <w:pPr>
        <w:widowControl w:val="0"/>
        <w:spacing w:line="360" w:lineRule="auto"/>
        <w:ind w:firstLine="709"/>
        <w:jc w:val="both"/>
        <w:rPr>
          <w:sz w:val="28"/>
          <w:szCs w:val="28"/>
        </w:rPr>
      </w:pPr>
      <w:r w:rsidRPr="00E37D7D">
        <w:rPr>
          <w:sz w:val="28"/>
          <w:szCs w:val="28"/>
        </w:rPr>
        <w:t>Исходя из поставленной цели, взаимосвязанными исследовательскими задачами работы являются:</w:t>
      </w:r>
    </w:p>
    <w:p w:rsidR="00CC2378" w:rsidRPr="00E37D7D" w:rsidRDefault="00CC2378" w:rsidP="00E37D7D">
      <w:pPr>
        <w:widowControl w:val="0"/>
        <w:spacing w:line="360" w:lineRule="auto"/>
        <w:ind w:firstLine="709"/>
        <w:jc w:val="both"/>
        <w:rPr>
          <w:sz w:val="28"/>
          <w:szCs w:val="28"/>
        </w:rPr>
      </w:pPr>
      <w:r w:rsidRPr="00E37D7D">
        <w:rPr>
          <w:sz w:val="28"/>
          <w:szCs w:val="28"/>
        </w:rPr>
        <w:t>-</w:t>
      </w:r>
      <w:r w:rsidR="009101ED" w:rsidRPr="00E37D7D">
        <w:rPr>
          <w:sz w:val="28"/>
          <w:szCs w:val="28"/>
        </w:rPr>
        <w:t>охарактеризовать отношения, регулируемые нормами обязательственного права;</w:t>
      </w:r>
    </w:p>
    <w:p w:rsidR="00197295" w:rsidRPr="00E37D7D" w:rsidRDefault="00197295" w:rsidP="00E37D7D">
      <w:pPr>
        <w:widowControl w:val="0"/>
        <w:spacing w:line="360" w:lineRule="auto"/>
        <w:ind w:firstLine="709"/>
        <w:jc w:val="both"/>
        <w:rPr>
          <w:sz w:val="28"/>
          <w:szCs w:val="28"/>
        </w:rPr>
      </w:pPr>
      <w:r w:rsidRPr="00E37D7D">
        <w:rPr>
          <w:sz w:val="28"/>
          <w:szCs w:val="28"/>
        </w:rPr>
        <w:t>-определить содержание обязательственного правоотношения;</w:t>
      </w:r>
    </w:p>
    <w:p w:rsidR="009101ED" w:rsidRPr="00E37D7D" w:rsidRDefault="009101ED" w:rsidP="00E37D7D">
      <w:pPr>
        <w:widowControl w:val="0"/>
        <w:spacing w:line="360" w:lineRule="auto"/>
        <w:ind w:firstLine="709"/>
        <w:jc w:val="both"/>
        <w:rPr>
          <w:sz w:val="28"/>
          <w:szCs w:val="28"/>
        </w:rPr>
      </w:pPr>
      <w:r w:rsidRPr="00E37D7D">
        <w:rPr>
          <w:sz w:val="28"/>
          <w:szCs w:val="28"/>
        </w:rPr>
        <w:t>-изучить классификацию обязательств и их виды;</w:t>
      </w:r>
    </w:p>
    <w:p w:rsidR="009101ED" w:rsidRPr="00E37D7D" w:rsidRDefault="009101ED" w:rsidP="00E37D7D">
      <w:pPr>
        <w:widowControl w:val="0"/>
        <w:spacing w:line="360" w:lineRule="auto"/>
        <w:ind w:firstLine="709"/>
        <w:jc w:val="both"/>
        <w:rPr>
          <w:sz w:val="28"/>
          <w:szCs w:val="28"/>
        </w:rPr>
      </w:pPr>
      <w:r w:rsidRPr="00E37D7D">
        <w:rPr>
          <w:sz w:val="28"/>
          <w:szCs w:val="28"/>
        </w:rPr>
        <w:t>-проанализировать перемену лиц в обязательстве.</w:t>
      </w:r>
    </w:p>
    <w:p w:rsidR="006C6A1F" w:rsidRPr="00E37D7D" w:rsidRDefault="006C6A1F" w:rsidP="00E37D7D">
      <w:pPr>
        <w:widowControl w:val="0"/>
        <w:shd w:val="clear" w:color="auto" w:fill="FFFFFF"/>
        <w:spacing w:line="360" w:lineRule="auto"/>
        <w:ind w:firstLine="709"/>
        <w:jc w:val="both"/>
        <w:rPr>
          <w:sz w:val="28"/>
          <w:szCs w:val="28"/>
        </w:rPr>
      </w:pPr>
      <w:r w:rsidRPr="00E37D7D">
        <w:rPr>
          <w:sz w:val="28"/>
          <w:szCs w:val="28"/>
        </w:rPr>
        <w:t>Нормативную базу составили положения Гражданского кодекса РФ. Теоретической и методологической основой данной работы являются: монографии, научные статьи из юридических журналов, обзоры судебной практики, учебники и учебные пособия по курсу «Гражданское право» и др.</w:t>
      </w:r>
    </w:p>
    <w:p w:rsidR="006C6A1F" w:rsidRPr="00E37D7D" w:rsidRDefault="006C6A1F" w:rsidP="00E37D7D">
      <w:pPr>
        <w:widowControl w:val="0"/>
        <w:shd w:val="clear" w:color="auto" w:fill="FFFFFF"/>
        <w:spacing w:line="360" w:lineRule="auto"/>
        <w:ind w:firstLine="709"/>
        <w:jc w:val="both"/>
        <w:rPr>
          <w:sz w:val="28"/>
          <w:szCs w:val="28"/>
        </w:rPr>
      </w:pPr>
      <w:r w:rsidRPr="00E37D7D">
        <w:rPr>
          <w:sz w:val="28"/>
          <w:szCs w:val="28"/>
        </w:rPr>
        <w:t>Структура работы обусловлена целью и задачами исследования, обеспечивает логическую последовательность в изложении результатов и состоит из четырех глав, в которых в логической последовательности и взаимосвязи освещены вопросы, являющиеся предметом данного исследования.</w:t>
      </w:r>
    </w:p>
    <w:p w:rsidR="006C6A1F" w:rsidRPr="00E37D7D" w:rsidRDefault="006C6A1F" w:rsidP="00E37D7D">
      <w:pPr>
        <w:widowControl w:val="0"/>
        <w:autoSpaceDE w:val="0"/>
        <w:autoSpaceDN w:val="0"/>
        <w:adjustRightInd w:val="0"/>
        <w:spacing w:line="360" w:lineRule="auto"/>
        <w:ind w:firstLine="709"/>
        <w:jc w:val="both"/>
        <w:rPr>
          <w:sz w:val="28"/>
          <w:szCs w:val="28"/>
        </w:rPr>
      </w:pPr>
    </w:p>
    <w:p w:rsidR="00FF3979" w:rsidRPr="00E37D7D" w:rsidRDefault="00E37D7D" w:rsidP="00E37D7D">
      <w:pPr>
        <w:widowControl w:val="0"/>
        <w:tabs>
          <w:tab w:val="left" w:pos="2439"/>
        </w:tabs>
        <w:spacing w:line="360" w:lineRule="auto"/>
        <w:ind w:left="709"/>
        <w:rPr>
          <w:b/>
          <w:sz w:val="28"/>
          <w:szCs w:val="28"/>
        </w:rPr>
      </w:pPr>
      <w:r>
        <w:rPr>
          <w:sz w:val="28"/>
          <w:szCs w:val="28"/>
        </w:rPr>
        <w:br w:type="page"/>
      </w:r>
      <w:r w:rsidR="00551D36" w:rsidRPr="00E37D7D">
        <w:rPr>
          <w:b/>
          <w:sz w:val="28"/>
          <w:szCs w:val="28"/>
        </w:rPr>
        <w:t>1.</w:t>
      </w:r>
      <w:r w:rsidR="00FF3979" w:rsidRPr="00E37D7D">
        <w:rPr>
          <w:b/>
          <w:sz w:val="28"/>
          <w:szCs w:val="28"/>
        </w:rPr>
        <w:t>Общая характеристика отношений, регулируемых нормами обязательственного права</w:t>
      </w:r>
    </w:p>
    <w:p w:rsidR="00F156AD" w:rsidRPr="00E37D7D" w:rsidRDefault="00F156AD" w:rsidP="00E37D7D">
      <w:pPr>
        <w:widowControl w:val="0"/>
        <w:spacing w:line="360" w:lineRule="auto"/>
        <w:ind w:firstLine="709"/>
        <w:jc w:val="both"/>
        <w:rPr>
          <w:sz w:val="28"/>
          <w:szCs w:val="28"/>
        </w:rPr>
      </w:pPr>
    </w:p>
    <w:p w:rsidR="00F156AD" w:rsidRPr="00E37D7D" w:rsidRDefault="00F156AD" w:rsidP="00E37D7D">
      <w:pPr>
        <w:widowControl w:val="0"/>
        <w:autoSpaceDE w:val="0"/>
        <w:autoSpaceDN w:val="0"/>
        <w:adjustRightInd w:val="0"/>
        <w:spacing w:line="360" w:lineRule="auto"/>
        <w:ind w:firstLine="709"/>
        <w:jc w:val="both"/>
        <w:rPr>
          <w:sz w:val="28"/>
          <w:szCs w:val="28"/>
        </w:rPr>
      </w:pPr>
      <w:r w:rsidRPr="00E37D7D">
        <w:rPr>
          <w:sz w:val="28"/>
          <w:szCs w:val="28"/>
        </w:rPr>
        <w:t>Обязательственное право представляет собой составную часть (подотрасль) гражданского (частного) права, нормы которой непосредственно регулируют имущественный или экономический оборот, преобразуя его в форму гражданско-правового оборота. Иначе говоря, речь здесь идет о правовом оформлении товарно-денежного обмена, т.е. рыночных взаимосвязей в собственном смысле слова. Именно в нормах обязательственного права многочисленные и разнообразные товарно-денежные связи конкретных субъектов обмена, составляющие экономическое понятие рынка, получают правовое признание и закрепление.</w:t>
      </w:r>
    </w:p>
    <w:p w:rsidR="00F156AD" w:rsidRPr="00E37D7D" w:rsidRDefault="00F156AD" w:rsidP="00E37D7D">
      <w:pPr>
        <w:widowControl w:val="0"/>
        <w:autoSpaceDE w:val="0"/>
        <w:autoSpaceDN w:val="0"/>
        <w:adjustRightInd w:val="0"/>
        <w:spacing w:line="360" w:lineRule="auto"/>
        <w:ind w:firstLine="709"/>
        <w:jc w:val="both"/>
        <w:rPr>
          <w:sz w:val="28"/>
          <w:szCs w:val="28"/>
        </w:rPr>
      </w:pPr>
      <w:r w:rsidRPr="00E37D7D">
        <w:rPr>
          <w:sz w:val="28"/>
          <w:szCs w:val="28"/>
        </w:rPr>
        <w:t>Обязательственное право регламентирует рынок, рыночный товарооборот, т.е. перемещение, переход товаров от одних владельцев к другим. Таким образом</w:t>
      </w:r>
      <w:r w:rsidR="00145A9E" w:rsidRPr="00E37D7D">
        <w:rPr>
          <w:sz w:val="28"/>
          <w:szCs w:val="28"/>
        </w:rPr>
        <w:t>,</w:t>
      </w:r>
      <w:r w:rsidR="00F27CA6" w:rsidRPr="00E37D7D">
        <w:rPr>
          <w:sz w:val="28"/>
          <w:szCs w:val="28"/>
        </w:rPr>
        <w:t xml:space="preserve"> </w:t>
      </w:r>
      <w:r w:rsidRPr="00E37D7D">
        <w:rPr>
          <w:sz w:val="28"/>
          <w:szCs w:val="28"/>
        </w:rPr>
        <w:t>обязательственное право представляет собой подотрасль гражданского права, регулирующую экономический оборот (товарообмен), т.е. отношения по переходу от одних лиц к другим материальных и иных благ, имеющих экономическую форму товара</w:t>
      </w:r>
      <w:r w:rsidR="00145A9E" w:rsidRPr="00E37D7D">
        <w:rPr>
          <w:rStyle w:val="ad"/>
          <w:sz w:val="28"/>
          <w:szCs w:val="28"/>
        </w:rPr>
        <w:footnoteReference w:id="3"/>
      </w:r>
      <w:r w:rsidRPr="00E37D7D">
        <w:rPr>
          <w:sz w:val="28"/>
          <w:szCs w:val="28"/>
        </w:rPr>
        <w:t>.</w:t>
      </w:r>
    </w:p>
    <w:p w:rsidR="00F156AD" w:rsidRPr="00E37D7D" w:rsidRDefault="00F156AD" w:rsidP="00E37D7D">
      <w:pPr>
        <w:widowControl w:val="0"/>
        <w:autoSpaceDE w:val="0"/>
        <w:autoSpaceDN w:val="0"/>
        <w:adjustRightInd w:val="0"/>
        <w:spacing w:line="360" w:lineRule="auto"/>
        <w:ind w:firstLine="709"/>
        <w:jc w:val="both"/>
        <w:rPr>
          <w:sz w:val="28"/>
          <w:szCs w:val="28"/>
        </w:rPr>
      </w:pPr>
      <w:r w:rsidRPr="00E37D7D">
        <w:rPr>
          <w:sz w:val="28"/>
          <w:szCs w:val="28"/>
        </w:rPr>
        <w:t>Как часть гражданского права обязательственное право имеет предметом определенные имущественные отношения (п. 1 ст. 2 ГК). В отличие от освещавшихся в первой части курса норм о правосубъектности (статусе) участников гражданских правоотношений, об их вещных, исключительных и личных неимущественных правах, оформляющих состояние принадлежности материальных и нематериальных благ, т.е. в целом статику регулируемых гражданским правом отношений, изучаемые во второй части курса нормы обязательственного права оформляют процесс перехода имущественных благ от одних лиц к другим, т.е. динамику гражданско-правовых отношений. Можно сказать, что первая часть курса имеет дело с основой, "скелетом" гражданского права, тогда как во второй части изучается "плоть и кровь" гражданского права, его "кровеносная система", которая питает всю организацию складывающихся в обществе имущественных взаимосвязей.</w:t>
      </w:r>
    </w:p>
    <w:p w:rsidR="00F156AD" w:rsidRPr="00E37D7D" w:rsidRDefault="00F156AD" w:rsidP="00E37D7D">
      <w:pPr>
        <w:widowControl w:val="0"/>
        <w:autoSpaceDE w:val="0"/>
        <w:autoSpaceDN w:val="0"/>
        <w:adjustRightInd w:val="0"/>
        <w:spacing w:line="360" w:lineRule="auto"/>
        <w:ind w:firstLine="709"/>
        <w:jc w:val="both"/>
        <w:rPr>
          <w:sz w:val="28"/>
          <w:szCs w:val="28"/>
        </w:rPr>
      </w:pPr>
      <w:r w:rsidRPr="00E37D7D">
        <w:rPr>
          <w:sz w:val="28"/>
          <w:szCs w:val="28"/>
        </w:rPr>
        <w:t>Отношения товарного (экономического) обмена отличаются большим многообразием, требующим глубоко развитого и весьма тщательного гражданско-правового оформления. Так, надо иметь в виду, что его предметом могут быть не только вещи, но и другие виды объектов, имеющих товарную, но необязательно вещественную (материальную) форму, - результаты работ и услуг как вещественного, так и неовеществленного характера (например, перевозка грузов), имущественные права (в частности, безналичные деньги и "бездокументарные ценные бумаги"), некоторые нематериальные блага (определенные результаты творческой деятельности, охраноспособная информация и т.п.), каждый из которых требует для себя различного правового режима и становится предметом товарообмена с учетом этой специфики</w:t>
      </w:r>
      <w:r w:rsidR="00145A9E" w:rsidRPr="00E37D7D">
        <w:rPr>
          <w:rStyle w:val="ad"/>
          <w:sz w:val="28"/>
          <w:szCs w:val="28"/>
        </w:rPr>
        <w:footnoteReference w:id="4"/>
      </w:r>
      <w:r w:rsidRPr="00E37D7D">
        <w:rPr>
          <w:sz w:val="28"/>
          <w:szCs w:val="28"/>
        </w:rPr>
        <w:t>.</w:t>
      </w:r>
    </w:p>
    <w:p w:rsidR="00F156AD" w:rsidRPr="00E37D7D" w:rsidRDefault="00F156AD" w:rsidP="00E37D7D">
      <w:pPr>
        <w:widowControl w:val="0"/>
        <w:autoSpaceDE w:val="0"/>
        <w:autoSpaceDN w:val="0"/>
        <w:adjustRightInd w:val="0"/>
        <w:spacing w:line="360" w:lineRule="auto"/>
        <w:ind w:firstLine="709"/>
        <w:jc w:val="both"/>
        <w:rPr>
          <w:sz w:val="28"/>
          <w:szCs w:val="28"/>
        </w:rPr>
      </w:pPr>
      <w:r w:rsidRPr="00E37D7D">
        <w:rPr>
          <w:sz w:val="28"/>
          <w:szCs w:val="28"/>
        </w:rPr>
        <w:t>При этом речь может идти как о полном отчуждении имущества, так и о передаче его во временное пользование; о возмездном (причем необязательно эквивалентном) или о безвозмездном переходе соответствующих благ; о нормальных имущественных взаимосвязях и о последствиях их нарушения, например причинении имущественного вреда (поскольку и он сам, и способы его компенсации имеют товарно-денежную форму). Конкретные взаимосвязи отдельных участников имущественного оборота (товарообмена) могут оформляться ими по типичным для таких отношений моделям поведения или строиться на отличающихся от них, например, комплексных началах, сочетающих элементы различных типов взаимоотношений.</w:t>
      </w:r>
    </w:p>
    <w:p w:rsidR="00F156AD" w:rsidRPr="00E37D7D" w:rsidRDefault="00F156AD" w:rsidP="00E37D7D">
      <w:pPr>
        <w:widowControl w:val="0"/>
        <w:autoSpaceDE w:val="0"/>
        <w:autoSpaceDN w:val="0"/>
        <w:adjustRightInd w:val="0"/>
        <w:spacing w:line="360" w:lineRule="auto"/>
        <w:ind w:firstLine="709"/>
        <w:jc w:val="both"/>
        <w:rPr>
          <w:sz w:val="28"/>
          <w:szCs w:val="28"/>
        </w:rPr>
      </w:pPr>
      <w:r w:rsidRPr="00E37D7D">
        <w:rPr>
          <w:sz w:val="28"/>
          <w:szCs w:val="28"/>
        </w:rPr>
        <w:t>Более того, в зависимости от конкретных потребностей участников оборота даже однотипные экономические взаимосвязи могут приобретать различную юридическую (гражданско-правовую) форму. Так, экономические отношения купли-продажи могут выступать в форме обязательств, основанных на различных разновидностях договора купли-продажи - розничной торговле, поставке (оптовой торговле), контрактации сельхозпродукции, снабжении энергоресурсами, а экономические отношения коммерческого посредничества могут оформляться обязательствами из различных договоров - поручения, комиссии, агентского соглашения, доверительного управления.</w:t>
      </w:r>
    </w:p>
    <w:p w:rsidR="00F156AD" w:rsidRPr="00E37D7D" w:rsidRDefault="00F156AD" w:rsidP="00E37D7D">
      <w:pPr>
        <w:widowControl w:val="0"/>
        <w:autoSpaceDE w:val="0"/>
        <w:autoSpaceDN w:val="0"/>
        <w:adjustRightInd w:val="0"/>
        <w:spacing w:line="360" w:lineRule="auto"/>
        <w:ind w:firstLine="709"/>
        <w:jc w:val="both"/>
        <w:rPr>
          <w:sz w:val="28"/>
          <w:szCs w:val="28"/>
        </w:rPr>
      </w:pPr>
      <w:r w:rsidRPr="00E37D7D">
        <w:rPr>
          <w:sz w:val="28"/>
          <w:szCs w:val="28"/>
        </w:rPr>
        <w:t>Все это приводит к появлению и развитию многочисленных институтов и субинститутов обязательственного права, их широкой дифференциации, призванной удовлетворить многообразные и постоянно развивающиеся потребности участников товарообмена. Неслучайно поэтому нормы обязательственного права в чисто количественном отношении преобладают в гражданском законодательстве, в том числе и в Гражданском кодексе, а само обязательственное право составляет наибольшую по объему подотрасль гражданского права. На изучение обязательственного права в курсе гражданского права отводится столько же места, сколько и на изучение всех его остальных подотраслей и институтов, вместе взятых.</w:t>
      </w:r>
    </w:p>
    <w:p w:rsidR="00F156AD" w:rsidRPr="00E37D7D" w:rsidRDefault="00F156AD" w:rsidP="00E37D7D">
      <w:pPr>
        <w:widowControl w:val="0"/>
        <w:autoSpaceDE w:val="0"/>
        <w:autoSpaceDN w:val="0"/>
        <w:adjustRightInd w:val="0"/>
        <w:spacing w:line="360" w:lineRule="auto"/>
        <w:ind w:firstLine="709"/>
        <w:jc w:val="both"/>
        <w:rPr>
          <w:sz w:val="28"/>
          <w:szCs w:val="28"/>
        </w:rPr>
      </w:pPr>
      <w:r w:rsidRPr="00E37D7D">
        <w:rPr>
          <w:sz w:val="28"/>
          <w:szCs w:val="28"/>
        </w:rPr>
        <w:t>В обязательственном праве наиболее отчетливо проявляется специфика частноправового регулирования, предопределяемая необходимостью существования и развития рыночного оборота. Ведь оно является адекватной правовой формой этого оборота, его порождением, необходимым следствием. Поэтому здесь в наибольшей мере проявляется действие таких принципов частного права, как юридическое равенство товаровладельцев, их самостоятельность и инициатива (диспозитивность) в осуществлении принадлежащих им прав, свобода заключаемых договоров, исключение произвольного вмешательства публичной власти в частные дела. Взаимные права и обязанности участников оборота по преимуществу регламентируются правилами диспозитивного, а не императивного характера. В решающей мере они оформляются свободными соглашениями самих участников, отражающими результаты взаимного согласования их конкретных индивидуальных интересов. В этой сфере известную роль призваны также сыграть обычаи делового оборота, складывающиеся на почве нормальных и устойчивых товарно-денежных связей. Поэтому участники таких отношений получают широкие возможности для самостоятельной организации товарообмена, а само обязательственное право становится одним из основных правовых инструментов управления и организации рыночной экономики.</w:t>
      </w:r>
    </w:p>
    <w:p w:rsidR="00F27CA6" w:rsidRPr="00E37D7D" w:rsidRDefault="00F27CA6" w:rsidP="00E37D7D">
      <w:pPr>
        <w:widowControl w:val="0"/>
        <w:tabs>
          <w:tab w:val="left" w:pos="2439"/>
        </w:tabs>
        <w:spacing w:line="360" w:lineRule="auto"/>
        <w:ind w:firstLine="709"/>
        <w:jc w:val="both"/>
        <w:rPr>
          <w:sz w:val="28"/>
          <w:szCs w:val="28"/>
        </w:rPr>
      </w:pPr>
      <w:bookmarkStart w:id="0" w:name="sub_2304"/>
    </w:p>
    <w:p w:rsidR="00463AEB" w:rsidRPr="00E37D7D" w:rsidRDefault="009048BE" w:rsidP="00E37D7D">
      <w:pPr>
        <w:widowControl w:val="0"/>
        <w:tabs>
          <w:tab w:val="left" w:pos="2439"/>
        </w:tabs>
        <w:spacing w:line="360" w:lineRule="auto"/>
        <w:ind w:firstLine="709"/>
        <w:jc w:val="both"/>
        <w:rPr>
          <w:b/>
          <w:sz w:val="28"/>
          <w:szCs w:val="28"/>
        </w:rPr>
      </w:pPr>
      <w:r w:rsidRPr="00E37D7D">
        <w:rPr>
          <w:b/>
          <w:sz w:val="28"/>
          <w:szCs w:val="28"/>
        </w:rPr>
        <w:t>2.</w:t>
      </w:r>
      <w:r w:rsidR="00463AEB" w:rsidRPr="00E37D7D">
        <w:rPr>
          <w:b/>
          <w:sz w:val="28"/>
          <w:szCs w:val="28"/>
        </w:rPr>
        <w:t>Содержание обязательственного правоотношения</w:t>
      </w:r>
    </w:p>
    <w:p w:rsidR="005348DA" w:rsidRPr="00E37D7D" w:rsidRDefault="005348DA" w:rsidP="00E37D7D">
      <w:pPr>
        <w:widowControl w:val="0"/>
        <w:autoSpaceDE w:val="0"/>
        <w:autoSpaceDN w:val="0"/>
        <w:adjustRightInd w:val="0"/>
        <w:spacing w:line="360" w:lineRule="auto"/>
        <w:ind w:firstLine="709"/>
        <w:jc w:val="both"/>
        <w:rPr>
          <w:b/>
          <w:bCs/>
          <w:sz w:val="28"/>
          <w:szCs w:val="28"/>
        </w:rPr>
      </w:pP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Содержание обязательственного, как и всякого другого, правоотношения составляют права и обязанности его сторон (участников). Управомоченная сторона (субъект) обязательства именуется кредитором, или верителем (от лат. credo - верю), поскольку предполагается, что она "верит", доверяет исполнительности другой стороны - своего контрагента, называемого здесь должником, т.е. лицом, обязанным к выполнению долга, или дебитором (от лат. debitor - должник).</w:t>
      </w: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Соответственно этому субъективная обязанность должника по совершению определенных действий (или воздержанию от каких-либо действий) в обязательственном правоотношении называется долгом, а субъективное право - правом требования. Долг как субъективная обязанность составляет существо, специфику обязательственного правоотношения, но не исчерпывает его. Неправильно поэтому встречающееся иногда именование данной субъективной обязанности (долга) или даже оформляющего ее документа (например, долговой расписки) обязательством ("долговым обязательством" и т.п.)</w:t>
      </w:r>
      <w:r w:rsidR="0086347B" w:rsidRPr="00E37D7D">
        <w:rPr>
          <w:rStyle w:val="ad"/>
          <w:sz w:val="28"/>
          <w:szCs w:val="28"/>
        </w:rPr>
        <w:footnoteReference w:id="5"/>
      </w:r>
      <w:r w:rsidRPr="00E37D7D">
        <w:rPr>
          <w:sz w:val="28"/>
          <w:szCs w:val="28"/>
        </w:rPr>
        <w:t>.</w:t>
      </w: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Поскольку товарообмен предполагает вполне конкретные действия участников (по передаче имущества в собственность или в пользование, по производству работ, по оказанию услуг и т.д.), они и становятся предметом обязательства. Из содержания таких действий должно быть определенно ясно, что именно обязан сделать конкретный должник. Сами же эти действия, составляющие содержание имущественного оборота (товарообмена), всегда так или иначе преследуют имущественные цели, выражают тот или иной имущественный интерес.</w:t>
      </w: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В развитом товарообмене предметом обязательства может быть и воздержание от конкретных действий. Например, сторонами договора комиссии может быть установлено обязательство услугополучателя-комитента не заключать комиссионных сделок по реализации на данной территории таких же товаров с другими услугодателями-комиссионерами (п. 2 ст. 990 ГК), а на участника подрядного договора специальным соглашением может быть возложена обязанность неразглашения полученной от контрагента информации о новых решениях и технических знаниях (ст. 727 ГК). Наиболее широко обязательства в виде воздержания от действий применяются при создании и использовании объектов исключительных прав ("интеллектуальной" и "промышленной собственности").</w:t>
      </w: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Хотя предмет обязательства в большинстве случаев не сводится только к воздержанию от действий, указание на такую возможность необходимо, ибо в его отсутствие создается ошибочное представление о том, что данный предмет может составлять только совершение активных действий, а не пассивное поведени</w:t>
      </w:r>
      <w:r w:rsidR="0086347B" w:rsidRPr="00E37D7D">
        <w:rPr>
          <w:sz w:val="28"/>
          <w:szCs w:val="28"/>
        </w:rPr>
        <w:t>е</w:t>
      </w:r>
      <w:r w:rsidR="0086347B" w:rsidRPr="00E37D7D">
        <w:rPr>
          <w:rStyle w:val="ad"/>
          <w:sz w:val="28"/>
          <w:szCs w:val="28"/>
        </w:rPr>
        <w:footnoteReference w:id="6"/>
      </w:r>
      <w:r w:rsidRPr="00E37D7D">
        <w:rPr>
          <w:sz w:val="28"/>
          <w:szCs w:val="28"/>
        </w:rPr>
        <w:t>. В отличие от активных действий, всегда совершаемых должником в отношении кредитора, воздержание от каких-либо действий перед контрагентом фактически означает запрет совершения таких действий по отношению к иным (третьим) лицам (например, обязанность неразглашения каких-либо сведений; недопустимость передачи произведения для использования иным издателям; воздержание от конкуренции, представляющее собой недопустимость совершения аналогичных сделок с иными контрагентами, и т.д.).</w:t>
      </w: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Таким образом, обязательство представляет собой оформляющее акт товарообмена относительное гражданское правоотношение, в котором один участник (должник) обязан совершить в пользу другого участника (кредитора) определенное действие имущественного характера либо воздержаться от такого действия, а кредитор вправе требовать от должника исполнения его обязанности.</w:t>
      </w: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Аналогичное по сути определение обязательства закреплено и в п. 1 ст. 307 ГК, с тем лишь отличием, что законодатель не использует в нем сугубо научные категории правоотношения и товарного обмена, а также иллюстрирует возможный предмет обязательства примерным перечнем составляющих его действий.</w:t>
      </w: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Существо обязательства сводится к обязанию конкретных лиц к определенному поведению в рамках имущественного (гражданского) оборота, т.е. к тем или иным формам тов</w:t>
      </w:r>
      <w:r w:rsidR="0086347B" w:rsidRPr="00E37D7D">
        <w:rPr>
          <w:sz w:val="28"/>
          <w:szCs w:val="28"/>
        </w:rPr>
        <w:t>арообмена. Для него характерно «</w:t>
      </w:r>
      <w:r w:rsidRPr="00E37D7D">
        <w:rPr>
          <w:sz w:val="28"/>
          <w:szCs w:val="28"/>
        </w:rPr>
        <w:t xml:space="preserve">состояние связанности </w:t>
      </w:r>
      <w:r w:rsidR="0086347B" w:rsidRPr="00E37D7D">
        <w:rPr>
          <w:sz w:val="28"/>
          <w:szCs w:val="28"/>
        </w:rPr>
        <w:t>одного лица в отношении другого»</w:t>
      </w:r>
      <w:r w:rsidR="0086347B" w:rsidRPr="00E37D7D">
        <w:rPr>
          <w:rStyle w:val="ad"/>
          <w:sz w:val="28"/>
          <w:szCs w:val="28"/>
        </w:rPr>
        <w:footnoteReference w:id="7"/>
      </w:r>
      <w:r w:rsidRPr="00E37D7D">
        <w:rPr>
          <w:sz w:val="28"/>
          <w:szCs w:val="28"/>
        </w:rPr>
        <w:t>. Действительно, обязательственное правоотношение как бы "обвязывает", сплетает своих участников определенными узами (на чем, в частности, был основан отмечавшийся историками отечественного права старинный обряд связывания рук договаривающихся сторон и наименование самого договора "суплеткой"). Такой подход к сущности обязательства, характерный для континентальной правовой системы, проистекает из представлений римского частного права об обязательстве как об определенных "правовых оковах" (vinculum juris), в силу которых лицо принуждается к исполнению какого-либо дела.</w:t>
      </w: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Традиционно поэтому принято считать, что субъективно</w:t>
      </w:r>
      <w:r w:rsidR="0086347B" w:rsidRPr="00E37D7D">
        <w:rPr>
          <w:sz w:val="28"/>
          <w:szCs w:val="28"/>
        </w:rPr>
        <w:t>е обязательственное право есть «</w:t>
      </w:r>
      <w:r w:rsidRPr="00E37D7D">
        <w:rPr>
          <w:sz w:val="28"/>
          <w:szCs w:val="28"/>
        </w:rPr>
        <w:t>право на действие другого лица</w:t>
      </w:r>
      <w:r w:rsidR="0086347B" w:rsidRPr="00E37D7D">
        <w:rPr>
          <w:sz w:val="28"/>
          <w:szCs w:val="28"/>
        </w:rPr>
        <w:t>»</w:t>
      </w:r>
      <w:r w:rsidR="0086347B" w:rsidRPr="00E37D7D">
        <w:rPr>
          <w:rStyle w:val="ad"/>
          <w:sz w:val="28"/>
          <w:szCs w:val="28"/>
        </w:rPr>
        <w:footnoteReference w:id="8"/>
      </w:r>
      <w:r w:rsidRPr="00E37D7D">
        <w:rPr>
          <w:sz w:val="28"/>
          <w:szCs w:val="28"/>
        </w:rPr>
        <w:t>, которое дает возможность господства над поведением должника, а в древности - даже и над самим должником (тогда как вещное право, прежде всего право собственности, позволяет осуществлять лишь господство над вещью). В современных условиях обязание должника к определенному поведению (действию или, реже, к воздержанию от действия) означает, что кредитор вправе требовать от него исполнения под угрозой применения мер гражданско-правовой (имущественной) ответственности (ст. 396 ГК).</w:t>
      </w:r>
    </w:p>
    <w:p w:rsidR="005348DA" w:rsidRPr="00E37D7D" w:rsidRDefault="005348DA" w:rsidP="00E37D7D">
      <w:pPr>
        <w:widowControl w:val="0"/>
        <w:autoSpaceDE w:val="0"/>
        <w:autoSpaceDN w:val="0"/>
        <w:adjustRightInd w:val="0"/>
        <w:spacing w:line="360" w:lineRule="auto"/>
        <w:ind w:firstLine="709"/>
        <w:jc w:val="both"/>
        <w:rPr>
          <w:sz w:val="28"/>
          <w:szCs w:val="28"/>
        </w:rPr>
      </w:pPr>
      <w:r w:rsidRPr="00E37D7D">
        <w:rPr>
          <w:sz w:val="28"/>
          <w:szCs w:val="28"/>
        </w:rPr>
        <w:t>Вместе с тем следует иметь в виду, что в ряде случаев кредитор по обязательству также должен совершить некоторые действия, прежде всего принять предложенное должником исполнение (соответствующее всем условиям обязательства и составляющее его предмет), а также оформить его (выдать должнику расписку в получении денежного долга, подписать акт сдачи-приемки выполненных для него работ и т.п.). Такого рода действия обычно сопутствуют исполнению обязанности должника, составляющей существо соответствующего обязательства, и потому специально не включаются в его предмет. Они составляют содержание так называемых кредиторских обязанностей, исполнения которых должник вправе потребовать от кредитора. Однако при этом должник не становится кредитором, а кредитор - должником, ибо речь идет о сугубо вспомогательных действиях, касающихся исполнения основного долга и не составляющих самостоятельного, полноценного обязательственного отношения, а входящих в состав единого обязательства. Поэтому наличие кредиторских обязанностей не превращает обязательство во взаимное (двустороннее), а его исполнение - во встречное, обусловленное предварительным исполнением своих обязанностей другой стороной обязательства (ст. 328 ГК).</w:t>
      </w:r>
    </w:p>
    <w:p w:rsidR="00E41FD8" w:rsidRPr="00E37D7D" w:rsidRDefault="00E41FD8" w:rsidP="00E37D7D">
      <w:pPr>
        <w:widowControl w:val="0"/>
        <w:spacing w:line="360" w:lineRule="auto"/>
        <w:ind w:firstLine="709"/>
        <w:jc w:val="both"/>
        <w:rPr>
          <w:sz w:val="28"/>
          <w:szCs w:val="28"/>
        </w:rPr>
      </w:pPr>
      <w:r w:rsidRPr="00E37D7D">
        <w:rPr>
          <w:sz w:val="28"/>
          <w:szCs w:val="28"/>
        </w:rPr>
        <w:t>Таким образом, содержание обязательственного правоотношения заключается в праве требовать от должника совершения какого-либо действия или в праве требовать воздержания от совершения определенного действия, а содержанием абсолютного права является требование от пассивных субъектов воздержания от того или иного действия.</w:t>
      </w:r>
    </w:p>
    <w:p w:rsidR="007A2330" w:rsidRPr="00E37D7D" w:rsidRDefault="00E37D7D" w:rsidP="00E37D7D">
      <w:pPr>
        <w:widowControl w:val="0"/>
        <w:autoSpaceDE w:val="0"/>
        <w:autoSpaceDN w:val="0"/>
        <w:adjustRightInd w:val="0"/>
        <w:spacing w:line="360" w:lineRule="auto"/>
        <w:ind w:firstLine="709"/>
        <w:jc w:val="both"/>
        <w:rPr>
          <w:b/>
          <w:sz w:val="28"/>
          <w:szCs w:val="28"/>
        </w:rPr>
      </w:pPr>
      <w:r>
        <w:rPr>
          <w:b/>
          <w:bCs/>
          <w:sz w:val="28"/>
          <w:szCs w:val="28"/>
        </w:rPr>
        <w:br w:type="page"/>
      </w:r>
      <w:r w:rsidR="005E05DA" w:rsidRPr="00E37D7D">
        <w:rPr>
          <w:b/>
          <w:sz w:val="28"/>
          <w:szCs w:val="28"/>
        </w:rPr>
        <w:t>3.</w:t>
      </w:r>
      <w:r w:rsidR="007A2330" w:rsidRPr="00E37D7D">
        <w:rPr>
          <w:b/>
          <w:sz w:val="28"/>
          <w:szCs w:val="28"/>
        </w:rPr>
        <w:t>Классификация обязательств</w:t>
      </w:r>
      <w:r w:rsidR="005E05DA" w:rsidRPr="00E37D7D">
        <w:rPr>
          <w:b/>
          <w:sz w:val="28"/>
          <w:szCs w:val="28"/>
        </w:rPr>
        <w:t>. Виды обязательств</w:t>
      </w:r>
    </w:p>
    <w:bookmarkEnd w:id="0"/>
    <w:p w:rsidR="002A7430" w:rsidRPr="00E37D7D" w:rsidRDefault="002A7430" w:rsidP="00E37D7D">
      <w:pPr>
        <w:widowControl w:val="0"/>
        <w:spacing w:line="360" w:lineRule="auto"/>
        <w:ind w:firstLine="709"/>
        <w:jc w:val="both"/>
        <w:rPr>
          <w:sz w:val="28"/>
          <w:szCs w:val="28"/>
        </w:rPr>
      </w:pPr>
    </w:p>
    <w:p w:rsidR="007A2330" w:rsidRPr="00E37D7D" w:rsidRDefault="007A2330" w:rsidP="00E37D7D">
      <w:pPr>
        <w:widowControl w:val="0"/>
        <w:spacing w:line="360" w:lineRule="auto"/>
        <w:ind w:firstLine="709"/>
        <w:jc w:val="both"/>
        <w:rPr>
          <w:sz w:val="28"/>
          <w:szCs w:val="28"/>
        </w:rPr>
      </w:pPr>
      <w:r w:rsidRPr="00E37D7D">
        <w:rPr>
          <w:sz w:val="28"/>
          <w:szCs w:val="28"/>
        </w:rPr>
        <w:t>Классификация обязательственных правоотношения может быть осуществлена по самым разнообразным основаниям, и в теории гражданского права этот вопрос носит дискуссионный характер.</w:t>
      </w:r>
    </w:p>
    <w:p w:rsidR="007A2330" w:rsidRPr="00E37D7D" w:rsidRDefault="007A2330" w:rsidP="00E37D7D">
      <w:pPr>
        <w:widowControl w:val="0"/>
        <w:spacing w:line="360" w:lineRule="auto"/>
        <w:ind w:firstLine="709"/>
        <w:jc w:val="both"/>
        <w:rPr>
          <w:sz w:val="28"/>
          <w:szCs w:val="28"/>
        </w:rPr>
      </w:pPr>
      <w:r w:rsidRPr="00E37D7D">
        <w:rPr>
          <w:sz w:val="28"/>
          <w:szCs w:val="28"/>
        </w:rPr>
        <w:t>С.</w:t>
      </w:r>
      <w:r w:rsidR="00375D9A" w:rsidRPr="00E37D7D">
        <w:rPr>
          <w:sz w:val="28"/>
          <w:szCs w:val="28"/>
        </w:rPr>
        <w:t xml:space="preserve"> </w:t>
      </w:r>
      <w:r w:rsidRPr="00E37D7D">
        <w:rPr>
          <w:sz w:val="28"/>
          <w:szCs w:val="28"/>
        </w:rPr>
        <w:t>И. Аскназий проводит классификацию обязательств с учетом их экономических особенностей, т.е. по содержанию и характеру взаимного хозяйственного обслуживания сторон, вступающих в договорные отношения, которое выражается:</w:t>
      </w:r>
    </w:p>
    <w:p w:rsidR="007A2330" w:rsidRPr="00E37D7D" w:rsidRDefault="007A2330" w:rsidP="00E37D7D">
      <w:pPr>
        <w:widowControl w:val="0"/>
        <w:spacing w:line="360" w:lineRule="auto"/>
        <w:ind w:firstLine="709"/>
        <w:jc w:val="both"/>
        <w:rPr>
          <w:sz w:val="28"/>
          <w:szCs w:val="28"/>
        </w:rPr>
      </w:pPr>
      <w:r w:rsidRPr="00E37D7D">
        <w:rPr>
          <w:sz w:val="28"/>
          <w:szCs w:val="28"/>
        </w:rPr>
        <w:t>в передаче имущества (товаров) одними хозяйственными единицами другим в собственность;</w:t>
      </w:r>
    </w:p>
    <w:p w:rsidR="007A2330" w:rsidRPr="00E37D7D" w:rsidRDefault="007A2330" w:rsidP="00E37D7D">
      <w:pPr>
        <w:widowControl w:val="0"/>
        <w:spacing w:line="360" w:lineRule="auto"/>
        <w:ind w:firstLine="709"/>
        <w:jc w:val="both"/>
        <w:rPr>
          <w:sz w:val="28"/>
          <w:szCs w:val="28"/>
        </w:rPr>
      </w:pPr>
      <w:r w:rsidRPr="00E37D7D">
        <w:rPr>
          <w:sz w:val="28"/>
          <w:szCs w:val="28"/>
        </w:rPr>
        <w:t>в использовании одними хозяйственными единицами имуществ, денежных средств или работ других;</w:t>
      </w:r>
    </w:p>
    <w:p w:rsidR="007A2330" w:rsidRPr="00E37D7D" w:rsidRDefault="007A2330" w:rsidP="00E37D7D">
      <w:pPr>
        <w:widowControl w:val="0"/>
        <w:spacing w:line="360" w:lineRule="auto"/>
        <w:ind w:firstLine="709"/>
        <w:jc w:val="both"/>
        <w:rPr>
          <w:sz w:val="28"/>
          <w:szCs w:val="28"/>
        </w:rPr>
      </w:pPr>
      <w:r w:rsidRPr="00E37D7D">
        <w:rPr>
          <w:sz w:val="28"/>
          <w:szCs w:val="28"/>
        </w:rPr>
        <w:t>в совместной хозяйственной деятельности нескольких хозяйственных единиц</w:t>
      </w:r>
      <w:r w:rsidR="00C01D40" w:rsidRPr="00E37D7D">
        <w:rPr>
          <w:rStyle w:val="ad"/>
          <w:sz w:val="28"/>
          <w:szCs w:val="28"/>
        </w:rPr>
        <w:footnoteReference w:id="9"/>
      </w:r>
      <w:r w:rsidRPr="00E37D7D">
        <w:rPr>
          <w:sz w:val="28"/>
          <w:szCs w:val="28"/>
        </w:rPr>
        <w:t>.</w:t>
      </w:r>
    </w:p>
    <w:p w:rsidR="007A2330" w:rsidRPr="00E37D7D" w:rsidRDefault="007A2330" w:rsidP="00E37D7D">
      <w:pPr>
        <w:widowControl w:val="0"/>
        <w:spacing w:line="360" w:lineRule="auto"/>
        <w:ind w:firstLine="709"/>
        <w:jc w:val="both"/>
        <w:rPr>
          <w:sz w:val="28"/>
          <w:szCs w:val="28"/>
        </w:rPr>
      </w:pPr>
      <w:r w:rsidRPr="00E37D7D">
        <w:rPr>
          <w:sz w:val="28"/>
          <w:szCs w:val="28"/>
        </w:rPr>
        <w:t>М.</w:t>
      </w:r>
      <w:r w:rsidR="00AE1BE9" w:rsidRPr="00E37D7D">
        <w:rPr>
          <w:sz w:val="28"/>
          <w:szCs w:val="28"/>
        </w:rPr>
        <w:t xml:space="preserve"> </w:t>
      </w:r>
      <w:r w:rsidRPr="00E37D7D">
        <w:rPr>
          <w:sz w:val="28"/>
          <w:szCs w:val="28"/>
        </w:rPr>
        <w:t>М. Агарков предлагает классифицировать обязательства по видам действий, составляющих содержание обязательства, в частности:</w:t>
      </w:r>
    </w:p>
    <w:p w:rsidR="007A2330" w:rsidRPr="00E37D7D" w:rsidRDefault="007A2330" w:rsidP="00E37D7D">
      <w:pPr>
        <w:widowControl w:val="0"/>
        <w:spacing w:line="360" w:lineRule="auto"/>
        <w:ind w:firstLine="709"/>
        <w:jc w:val="both"/>
        <w:rPr>
          <w:sz w:val="28"/>
          <w:szCs w:val="28"/>
        </w:rPr>
      </w:pPr>
      <w:r w:rsidRPr="00E37D7D">
        <w:rPr>
          <w:sz w:val="28"/>
          <w:szCs w:val="28"/>
        </w:rPr>
        <w:t>на передачу вещи должником в собственность кредитору;</w:t>
      </w:r>
    </w:p>
    <w:p w:rsidR="007A2330" w:rsidRPr="00E37D7D" w:rsidRDefault="007A2330" w:rsidP="00E37D7D">
      <w:pPr>
        <w:widowControl w:val="0"/>
        <w:spacing w:line="360" w:lineRule="auto"/>
        <w:ind w:firstLine="709"/>
        <w:jc w:val="both"/>
        <w:rPr>
          <w:sz w:val="28"/>
          <w:szCs w:val="28"/>
        </w:rPr>
      </w:pPr>
      <w:r w:rsidRPr="00E37D7D">
        <w:rPr>
          <w:sz w:val="28"/>
          <w:szCs w:val="28"/>
        </w:rPr>
        <w:t>на предоставление должником в пользование кредитору индивидуально-определенной вещи;</w:t>
      </w:r>
    </w:p>
    <w:p w:rsidR="007A2330" w:rsidRPr="00E37D7D" w:rsidRDefault="007A2330" w:rsidP="00E37D7D">
      <w:pPr>
        <w:widowControl w:val="0"/>
        <w:spacing w:line="360" w:lineRule="auto"/>
        <w:ind w:firstLine="709"/>
        <w:jc w:val="both"/>
        <w:rPr>
          <w:sz w:val="28"/>
          <w:szCs w:val="28"/>
        </w:rPr>
      </w:pPr>
      <w:r w:rsidRPr="00E37D7D">
        <w:rPr>
          <w:sz w:val="28"/>
          <w:szCs w:val="28"/>
        </w:rPr>
        <w:t>на передачу должником кредитору вещного права, кроме права собственности, либо на передачу обязательственного права собственности, либо на передачу обязательственного права требования;</w:t>
      </w:r>
    </w:p>
    <w:p w:rsidR="007A2330" w:rsidRPr="00E37D7D" w:rsidRDefault="007A2330" w:rsidP="00E37D7D">
      <w:pPr>
        <w:widowControl w:val="0"/>
        <w:spacing w:line="360" w:lineRule="auto"/>
        <w:ind w:firstLine="709"/>
        <w:jc w:val="both"/>
        <w:rPr>
          <w:sz w:val="28"/>
          <w:szCs w:val="28"/>
        </w:rPr>
      </w:pPr>
      <w:r w:rsidRPr="00E37D7D">
        <w:rPr>
          <w:sz w:val="28"/>
          <w:szCs w:val="28"/>
        </w:rPr>
        <w:t>на совершение какой-либо работы либо оказание услуги</w:t>
      </w:r>
      <w:r w:rsidR="006950E4" w:rsidRPr="00E37D7D">
        <w:rPr>
          <w:rStyle w:val="ad"/>
          <w:sz w:val="28"/>
          <w:szCs w:val="28"/>
        </w:rPr>
        <w:footnoteReference w:id="10"/>
      </w:r>
      <w:r w:rsidRPr="00E37D7D">
        <w:rPr>
          <w:sz w:val="28"/>
          <w:szCs w:val="28"/>
        </w:rPr>
        <w:t>.</w:t>
      </w:r>
    </w:p>
    <w:p w:rsidR="007A2330" w:rsidRPr="00E37D7D" w:rsidRDefault="007A2330" w:rsidP="00E37D7D">
      <w:pPr>
        <w:widowControl w:val="0"/>
        <w:spacing w:line="360" w:lineRule="auto"/>
        <w:ind w:firstLine="709"/>
        <w:jc w:val="both"/>
        <w:rPr>
          <w:sz w:val="28"/>
          <w:szCs w:val="28"/>
        </w:rPr>
      </w:pPr>
      <w:r w:rsidRPr="00E37D7D">
        <w:rPr>
          <w:sz w:val="28"/>
          <w:szCs w:val="28"/>
        </w:rPr>
        <w:t>Советское гражданское право в зависимости от особенностей содержания, а также с учетом специфических черт объектов, характеристики субъектов и оснований возникновения различало следующие виды обязательств:</w:t>
      </w:r>
    </w:p>
    <w:p w:rsidR="007A2330" w:rsidRPr="00E37D7D" w:rsidRDefault="007A2330" w:rsidP="00E37D7D">
      <w:pPr>
        <w:widowControl w:val="0"/>
        <w:spacing w:line="360" w:lineRule="auto"/>
        <w:ind w:firstLine="709"/>
        <w:jc w:val="both"/>
        <w:rPr>
          <w:sz w:val="28"/>
          <w:szCs w:val="28"/>
        </w:rPr>
      </w:pPr>
      <w:r w:rsidRPr="00E37D7D">
        <w:rPr>
          <w:sz w:val="28"/>
          <w:szCs w:val="28"/>
        </w:rPr>
        <w:t>односторонние и взаимные;</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в которых должники выполняют точно определенные действия, и обязательства альтернативные;</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обладающие строго личным характером, и обязательства, в которых личность их субъектов не влияет на возникновение, изменение и прекращение правоотношения;</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договорные, внедоговорные и обязательства из односторонних волевых актов</w:t>
      </w:r>
      <w:r w:rsidR="0068507E" w:rsidRPr="00E37D7D">
        <w:rPr>
          <w:rStyle w:val="ad"/>
          <w:sz w:val="28"/>
          <w:szCs w:val="28"/>
        </w:rPr>
        <w:footnoteReference w:id="11"/>
      </w:r>
      <w:r w:rsidRPr="00E37D7D">
        <w:rPr>
          <w:sz w:val="28"/>
          <w:szCs w:val="28"/>
        </w:rPr>
        <w:t>.</w:t>
      </w:r>
    </w:p>
    <w:p w:rsidR="007A2330" w:rsidRPr="00E37D7D" w:rsidRDefault="007A2330" w:rsidP="00E37D7D">
      <w:pPr>
        <w:widowControl w:val="0"/>
        <w:spacing w:line="360" w:lineRule="auto"/>
        <w:ind w:firstLine="709"/>
        <w:jc w:val="both"/>
        <w:rPr>
          <w:sz w:val="28"/>
          <w:szCs w:val="28"/>
        </w:rPr>
      </w:pPr>
      <w:r w:rsidRPr="00E37D7D">
        <w:rPr>
          <w:sz w:val="28"/>
          <w:szCs w:val="28"/>
        </w:rPr>
        <w:t>Иоффе О.</w:t>
      </w:r>
      <w:r w:rsidR="007D3281" w:rsidRPr="00E37D7D">
        <w:rPr>
          <w:sz w:val="28"/>
          <w:szCs w:val="28"/>
        </w:rPr>
        <w:t xml:space="preserve"> </w:t>
      </w:r>
      <w:r w:rsidRPr="00E37D7D">
        <w:rPr>
          <w:sz w:val="28"/>
          <w:szCs w:val="28"/>
        </w:rPr>
        <w:t>С. предложил использовать комбинированный классификационный критерий, соединяющий экономические и соответствующие юридические признаки</w:t>
      </w:r>
      <w:r w:rsidR="00C75360" w:rsidRPr="00E37D7D">
        <w:rPr>
          <w:rStyle w:val="ad"/>
          <w:sz w:val="28"/>
          <w:szCs w:val="28"/>
        </w:rPr>
        <w:footnoteReference w:id="12"/>
      </w:r>
      <w:r w:rsidRPr="00E37D7D">
        <w:rPr>
          <w:sz w:val="28"/>
          <w:szCs w:val="28"/>
        </w:rPr>
        <w:t>:</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возмездной реализации имущества (купля-продажа, поставка, контрактация, мена, пожизненное содержание);</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возмездной передаче имущества в пользование (найм);</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безвозмездной передаче имущества в собственность или в пользование (дарение, ссуда);</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производству работ (подряд);</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оказанию услуг (поручение, комиссия, хранение, экспедиция);</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перевозкам;</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кредиту и расчетам (заем и др.);</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страхованию;</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совместной деятельности;</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из односторонних правомерных действий (награда) ведение дел без поручения;</w:t>
      </w:r>
    </w:p>
    <w:p w:rsidR="007A2330" w:rsidRPr="00E37D7D" w:rsidRDefault="007A2330" w:rsidP="00E37D7D">
      <w:pPr>
        <w:widowControl w:val="0"/>
        <w:spacing w:line="360" w:lineRule="auto"/>
        <w:ind w:firstLine="709"/>
        <w:jc w:val="both"/>
        <w:rPr>
          <w:sz w:val="28"/>
          <w:szCs w:val="28"/>
        </w:rPr>
      </w:pPr>
      <w:r w:rsidRPr="00E37D7D">
        <w:rPr>
          <w:sz w:val="28"/>
          <w:szCs w:val="28"/>
        </w:rPr>
        <w:t>охранительные обязательства.</w:t>
      </w:r>
    </w:p>
    <w:p w:rsidR="007A2330" w:rsidRPr="00E37D7D" w:rsidRDefault="007A2330" w:rsidP="00E37D7D">
      <w:pPr>
        <w:widowControl w:val="0"/>
        <w:spacing w:line="360" w:lineRule="auto"/>
        <w:ind w:firstLine="709"/>
        <w:jc w:val="both"/>
        <w:rPr>
          <w:sz w:val="28"/>
          <w:szCs w:val="28"/>
        </w:rPr>
      </w:pPr>
      <w:r w:rsidRPr="00E37D7D">
        <w:rPr>
          <w:sz w:val="28"/>
          <w:szCs w:val="28"/>
        </w:rPr>
        <w:t>Действующее гражданское право все обязательственные правоотношения подразделяет на регулятивные и охранительные. Регулятивные обязательства регулируют имущественные и связанные с ними личные неимущественные отношения в их нормальном состоянии, когда "его участники не отклоняются от предусмотренного нормой варианта поведения"</w:t>
      </w:r>
      <w:r w:rsidR="00270EBF" w:rsidRPr="00E37D7D">
        <w:rPr>
          <w:rStyle w:val="ad"/>
          <w:sz w:val="28"/>
          <w:szCs w:val="28"/>
        </w:rPr>
        <w:footnoteReference w:id="13"/>
      </w:r>
      <w:r w:rsidRPr="00E37D7D">
        <w:rPr>
          <w:sz w:val="28"/>
          <w:szCs w:val="28"/>
        </w:rPr>
        <w:t>.</w:t>
      </w:r>
    </w:p>
    <w:p w:rsidR="007A2330" w:rsidRPr="00E37D7D" w:rsidRDefault="007A2330" w:rsidP="00E37D7D">
      <w:pPr>
        <w:widowControl w:val="0"/>
        <w:spacing w:line="360" w:lineRule="auto"/>
        <w:ind w:firstLine="709"/>
        <w:jc w:val="both"/>
        <w:rPr>
          <w:sz w:val="28"/>
          <w:szCs w:val="28"/>
        </w:rPr>
      </w:pPr>
      <w:r w:rsidRPr="00E37D7D">
        <w:rPr>
          <w:sz w:val="28"/>
          <w:szCs w:val="28"/>
        </w:rPr>
        <w:t>Охранительные обязательства призваны обеспечить охрану прав и интересов участников гражданских правоотношений от различных нарушений. Возникновение охранительного правоотношения может явиться следствием нарушения любого, как относительного, так и абсолютного, права (например, не исполняется обязанность и ущемляется право кредитора в относительном правоотношении или нарушается запретительная норма в абсолютном правоотношении).</w:t>
      </w:r>
    </w:p>
    <w:p w:rsidR="007A2330" w:rsidRPr="00E37D7D" w:rsidRDefault="007A2330" w:rsidP="00E37D7D">
      <w:pPr>
        <w:widowControl w:val="0"/>
        <w:spacing w:line="360" w:lineRule="auto"/>
        <w:ind w:firstLine="709"/>
        <w:jc w:val="both"/>
        <w:rPr>
          <w:sz w:val="28"/>
          <w:szCs w:val="28"/>
        </w:rPr>
      </w:pPr>
      <w:r w:rsidRPr="00E37D7D">
        <w:rPr>
          <w:sz w:val="28"/>
          <w:szCs w:val="28"/>
        </w:rPr>
        <w:t>Смысл данной классификации можно определить как правильное отражение не только функциональной роли тех или иных правоотношений, но и способов регулирования общественных отношений: регулятивные - непосредственно, охранительные - через посредство особых мер или способов защиты нарушенных прав.</w:t>
      </w:r>
    </w:p>
    <w:p w:rsidR="007A2330" w:rsidRPr="00E37D7D" w:rsidRDefault="007A2330" w:rsidP="00E37D7D">
      <w:pPr>
        <w:widowControl w:val="0"/>
        <w:spacing w:line="360" w:lineRule="auto"/>
        <w:ind w:firstLine="709"/>
        <w:jc w:val="both"/>
        <w:rPr>
          <w:sz w:val="28"/>
          <w:szCs w:val="28"/>
        </w:rPr>
      </w:pPr>
      <w:r w:rsidRPr="00E37D7D">
        <w:rPr>
          <w:sz w:val="28"/>
          <w:szCs w:val="28"/>
        </w:rPr>
        <w:t>В зависимости от основания возникновения все обязательства делятся на договорные и внедоговорные. Основание возникновения правоотношения определяет его динамику или способы осуществления порождаемых им прав и их защиту в случае нарушения, а также порядок прекращения правоотношения. Договорные обязательства возникают на основе заключенного договора, а внедоговорные обязательства предполагают в качестве своего основания другие юридические факты.</w:t>
      </w:r>
    </w:p>
    <w:p w:rsidR="007A2330" w:rsidRPr="00E37D7D" w:rsidRDefault="007A2330" w:rsidP="00E37D7D">
      <w:pPr>
        <w:widowControl w:val="0"/>
        <w:spacing w:line="360" w:lineRule="auto"/>
        <w:ind w:firstLine="709"/>
        <w:jc w:val="both"/>
        <w:rPr>
          <w:sz w:val="28"/>
          <w:szCs w:val="28"/>
        </w:rPr>
      </w:pPr>
      <w:r w:rsidRPr="00E37D7D">
        <w:rPr>
          <w:sz w:val="28"/>
          <w:szCs w:val="28"/>
        </w:rPr>
        <w:t>Значение такой классификации состоит в том, что содержание договорных обязательств определяется не только законом, но и соглашением сторон, участвующих в обязательстве, а содержание внедоговорных обязательств зависит только от закона и воли одной из сторон, например деликтные обязательства. Сам факт причинения вреда (деликт) при наличии других предусмотренных законом условий является основанием возникновения обязательства, в силу которого потерпевший вправе требовать от причинителя или лица, которое за него отвечает, возмещения понесенного ущерба.</w:t>
      </w:r>
    </w:p>
    <w:p w:rsidR="007A2330" w:rsidRPr="00E37D7D" w:rsidRDefault="007A2330" w:rsidP="00E37D7D">
      <w:pPr>
        <w:widowControl w:val="0"/>
        <w:spacing w:line="360" w:lineRule="auto"/>
        <w:ind w:firstLine="709"/>
        <w:jc w:val="both"/>
        <w:rPr>
          <w:sz w:val="28"/>
          <w:szCs w:val="28"/>
        </w:rPr>
      </w:pPr>
      <w:r w:rsidRPr="00E37D7D">
        <w:rPr>
          <w:sz w:val="28"/>
          <w:szCs w:val="28"/>
        </w:rPr>
        <w:t>Если договорные обязательства опосредуют и регулируют отношения участников гражданского оборота в процессе его нормального осуществления и развития, то деликтные обязательства - это охранительные правоотношения, призванные обеспечить защиту имущественных прав и интересов, а также связанных с ними личных неимущественных прав и интересов граждан и организаций от всяких посягательств на них. В случае их нарушения и причинения вреда должна быть восстановлена имущественная сфера потерпевшего в том состоянии, в каком она находилась до правонарушения</w:t>
      </w:r>
      <w:r w:rsidR="00AF1E69" w:rsidRPr="00E37D7D">
        <w:rPr>
          <w:rStyle w:val="ad"/>
          <w:sz w:val="28"/>
          <w:szCs w:val="28"/>
        </w:rPr>
        <w:footnoteReference w:id="14"/>
      </w:r>
      <w:r w:rsidRPr="00E37D7D">
        <w:rPr>
          <w:sz w:val="28"/>
          <w:szCs w:val="28"/>
        </w:rPr>
        <w:t>.</w:t>
      </w:r>
    </w:p>
    <w:p w:rsidR="007A2330" w:rsidRPr="00E37D7D" w:rsidRDefault="007A2330" w:rsidP="00E37D7D">
      <w:pPr>
        <w:widowControl w:val="0"/>
        <w:spacing w:line="360" w:lineRule="auto"/>
        <w:ind w:firstLine="709"/>
        <w:jc w:val="both"/>
        <w:rPr>
          <w:sz w:val="28"/>
          <w:szCs w:val="28"/>
        </w:rPr>
      </w:pPr>
      <w:r w:rsidRPr="00E37D7D">
        <w:rPr>
          <w:sz w:val="28"/>
          <w:szCs w:val="28"/>
        </w:rPr>
        <w:t>Внедоговорные обязательства, возникающие из причинения вреда и из неосновательного обогащения, имеют своим основанием неправомерные действия либо отражают определенное объективное неправомерное состояние. В то же время правовое регулирование неправомерных действий или ситуаций, приводящих к возникновению обязательств из причинения вреда или из неосновательного обогащения, служит правомерной цели - охране собственности, имущественных и связанных с ними личных неимущественных прав юридических и физических лиц. Они представляют собой санкцию, применяемую к лицу, нарушившему охраняемые законом общественные отношения, и способ восстановления этих отношений, даже когда неправомерные действия никем не совершались. Например, неправомерно уничтожается чье-либо имущество и в связи с этим возникает обязательство по возмещению причиненного вреда. В данной ситуации его нельзя считать простым дополнением правоотношения собственности, т.к. вследствие уничтожения имущества право собственности прекращается, поэтому возникает новое правоотношение, в силу которого у бывшего собственника появляется право на возмещение причиненного ему вреда. Поэтому такие обязательства можно рассматривать как своеобразный результат преобразования других правоотношений, но они не являются дополнением последних и носят вполне самостоятельный характер.</w:t>
      </w:r>
    </w:p>
    <w:p w:rsidR="007A2330" w:rsidRPr="00E37D7D" w:rsidRDefault="007A2330" w:rsidP="00E37D7D">
      <w:pPr>
        <w:widowControl w:val="0"/>
        <w:spacing w:line="360" w:lineRule="auto"/>
        <w:ind w:firstLine="709"/>
        <w:jc w:val="both"/>
        <w:rPr>
          <w:sz w:val="28"/>
          <w:szCs w:val="28"/>
        </w:rPr>
      </w:pPr>
      <w:r w:rsidRPr="00E37D7D">
        <w:rPr>
          <w:sz w:val="28"/>
          <w:szCs w:val="28"/>
        </w:rPr>
        <w:t>В зависимости от распределения прав и обязанностей обязательства делятся на односторонние, двухсторонние и многосторонние. В соответствии со ст. 154 ГК РФ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а для заключения договора необходимо выражение согласованной воли двух или более сторон (соответственно двусторонняя или многосторонняя сделки). По сути, договор возникает в результате осуществления взаимных односторонних сделок: предложения заключить договор - оферты и принятия предложения - акцепта</w:t>
      </w:r>
      <w:r w:rsidR="00C178DF" w:rsidRPr="00E37D7D">
        <w:rPr>
          <w:rStyle w:val="ad"/>
          <w:sz w:val="28"/>
          <w:szCs w:val="28"/>
        </w:rPr>
        <w:footnoteReference w:id="15"/>
      </w:r>
      <w:r w:rsidRPr="00E37D7D">
        <w:rPr>
          <w:sz w:val="28"/>
          <w:szCs w:val="28"/>
        </w:rPr>
        <w:t>. Например, из такой односторонней сделки, как публичное обещание награды, возникает обязательство уплатить вознаграждение лицу, совершившему действия, за которые награда была обещана (ст. 1055 ГК РФ). Договор аренды (двусторонняя сделка) порождает обязательство по передаче имущества во временное владение и пользование или во временное пользование и по уплате наемной платы (ст. 606 ГК РФ), а договор трех и более лиц о совместной деятельности (многосторонняя сделка) обязывает к ее осуществлению и дает право притязать на аналогичные действия всех других контрагентов (ст. 1041 ГК РФ).</w:t>
      </w:r>
    </w:p>
    <w:p w:rsidR="007A2330" w:rsidRPr="00E37D7D" w:rsidRDefault="007A2330" w:rsidP="00E37D7D">
      <w:pPr>
        <w:widowControl w:val="0"/>
        <w:spacing w:line="360" w:lineRule="auto"/>
        <w:ind w:firstLine="709"/>
        <w:jc w:val="both"/>
        <w:rPr>
          <w:sz w:val="28"/>
          <w:szCs w:val="28"/>
        </w:rPr>
      </w:pPr>
      <w:r w:rsidRPr="00E37D7D">
        <w:rPr>
          <w:sz w:val="28"/>
          <w:szCs w:val="28"/>
        </w:rPr>
        <w:t>Односторонним называют договор, на основании которого только одна сторона признается обязанной к тому или иному (положительному или отрицательному) действию в пользу другой стороны, а другая сторона получает по договору право требования к первой стороне, не становясь, в свою очередь, обязанной перед первой стороной. В двусторонних или взаимных договорах каждая из сторон приобретает права и одновременно несет определенные обязанности по отношению к другой стороне. В двустороннем договоре каждая из сторон является кредитором по одному обязательству и должником по другому, причем оба обязательства взаимно обуславливают друг друга и составляют единое сложное обязательственное правоотношение.</w:t>
      </w:r>
    </w:p>
    <w:p w:rsidR="007A2330" w:rsidRPr="00E37D7D" w:rsidRDefault="007A2330" w:rsidP="00E37D7D">
      <w:pPr>
        <w:widowControl w:val="0"/>
        <w:spacing w:line="360" w:lineRule="auto"/>
        <w:ind w:firstLine="709"/>
        <w:jc w:val="both"/>
        <w:rPr>
          <w:sz w:val="28"/>
          <w:szCs w:val="28"/>
        </w:rPr>
      </w:pPr>
      <w:r w:rsidRPr="00E37D7D">
        <w:rPr>
          <w:sz w:val="28"/>
          <w:szCs w:val="28"/>
        </w:rPr>
        <w:t>По определенности предмета исполнения обязательства бывают основными, альтернативными и факультативными. В основных обязательствах кредитор имеет право требовать от должника совершения одного строго определенного действия или нескольких действий.</w:t>
      </w:r>
    </w:p>
    <w:p w:rsidR="007A2330" w:rsidRPr="00E37D7D" w:rsidRDefault="007A2330" w:rsidP="00E37D7D">
      <w:pPr>
        <w:widowControl w:val="0"/>
        <w:spacing w:line="360" w:lineRule="auto"/>
        <w:ind w:firstLine="709"/>
        <w:jc w:val="both"/>
        <w:rPr>
          <w:sz w:val="28"/>
          <w:szCs w:val="28"/>
        </w:rPr>
      </w:pPr>
      <w:r w:rsidRPr="00E37D7D">
        <w:rPr>
          <w:sz w:val="28"/>
          <w:szCs w:val="28"/>
        </w:rPr>
        <w:t>Некоторые обязательства, содержанием которых является право требования и соответствующая ему обязанность совершения одного из нескольких действий на выбор, причем совершение одного из них составляет исполнение обязательства, называются альтернативными (ст. 320 ГК РФ). Если предмет обязательства определен альтернативно, то право выбора при отсутствии в законе или договоре иных указаний принадлежит должнику. Наличие права выбора одного действия из ряда возможных не означает, что возникло несколько обязательств. Альтернативное обязательство - единое правоотношение, содержание которого в целом определяется в момент возникновения обязательства и уточняется к моменту исполнения. Выбор, произведенный должником, вносит определенное изменение в правоотношение по альтернативному обязательству - обязательство становится простым и сосредоточивается на одном из тех действий, между которыми производится выбор. Если кредитор в альтернативном обязательстве имеет право выбора (например, ч. 2 п. 1 ст. 460, п. 1, 2 ст. 475, п. 1 ст. 723 ГК РФ), то этому праву не соответствует какая-либо обязанность должника. Обязанность должника соответствует не праву выбора кредитора, а его праву требовать исполнения. Праву выбора должника не соответствует обязанность кредитора совершить какое-либо действие или воздержаться от определенного действия. Право выбора, принадлежащее должнику, лишь связывает кредитора, т.к. от этого выбора зависит, на каком из действий, находящихся в обязательстве, сосредоточится это право требования кредитора.</w:t>
      </w:r>
    </w:p>
    <w:p w:rsidR="007A2330" w:rsidRPr="00E37D7D" w:rsidRDefault="007A2330" w:rsidP="00E37D7D">
      <w:pPr>
        <w:widowControl w:val="0"/>
        <w:spacing w:line="360" w:lineRule="auto"/>
        <w:ind w:firstLine="709"/>
        <w:jc w:val="both"/>
        <w:rPr>
          <w:sz w:val="28"/>
          <w:szCs w:val="28"/>
        </w:rPr>
      </w:pPr>
      <w:r w:rsidRPr="00E37D7D">
        <w:rPr>
          <w:sz w:val="28"/>
          <w:szCs w:val="28"/>
        </w:rPr>
        <w:t>Факультативные обязательства отличаются от альтернативных тем, что должник обязан совершить основное действие и только при определенных условиях может совершить другое. Существенной особенностью факультативных обязательств является то, что наступившая невозможность исполнения основного, главного обязательства прекращает и факультативное обязательство, например, договор поручительства.</w:t>
      </w:r>
    </w:p>
    <w:p w:rsidR="007A2330" w:rsidRPr="00E37D7D" w:rsidRDefault="007A2330" w:rsidP="00E37D7D">
      <w:pPr>
        <w:widowControl w:val="0"/>
        <w:spacing w:line="360" w:lineRule="auto"/>
        <w:ind w:firstLine="709"/>
        <w:jc w:val="both"/>
        <w:rPr>
          <w:sz w:val="28"/>
          <w:szCs w:val="28"/>
        </w:rPr>
      </w:pPr>
      <w:r w:rsidRPr="00E37D7D">
        <w:rPr>
          <w:sz w:val="28"/>
          <w:szCs w:val="28"/>
        </w:rPr>
        <w:t>Обязательства по характеру требования могут быть основными и дополнительными. Кредитору, кроме основного требования по обязательству, могут принадлежать в отношении должника дополнительные требования, непосредственно направленные на достижение того же самого результата, что и при основном требовании. Например, подрядчик предупреждает заказчика по договору бытового подряда о непригодности или недоброкачественности материалов, предоставленных заказчиком для пошива изделия (ст. 716 ГК РФ). Содержание дополнительного требования кредитора и дополнительной обязанности должника направлено на исполнение основного обязательства и дает кредитору больший результат. В данной ситуации ответственность должника по дополнительному обязательству одинакова с ответственностью по основному обязательству, т.к. основанием их возникновения является один и тот же договор.</w:t>
      </w:r>
    </w:p>
    <w:p w:rsidR="007A2330" w:rsidRPr="00E37D7D" w:rsidRDefault="007A2330" w:rsidP="00E37D7D">
      <w:pPr>
        <w:widowControl w:val="0"/>
        <w:spacing w:line="360" w:lineRule="auto"/>
        <w:ind w:firstLine="709"/>
        <w:jc w:val="both"/>
        <w:rPr>
          <w:sz w:val="28"/>
          <w:szCs w:val="28"/>
        </w:rPr>
      </w:pPr>
      <w:r w:rsidRPr="00E37D7D">
        <w:rPr>
          <w:sz w:val="28"/>
          <w:szCs w:val="28"/>
        </w:rPr>
        <w:t>В целях укрепления позиции кредитора по надлежащему исполнению обязательства действующим законодательством допускаются дополнительные требования специального обеспечительного характера, которые в большинстве являются обязательственными, но некоторые - вещными (например, залог). Все способы обеспечения исполнения обязательства являются акцессорными (дополнительными), т.к. их существование предполагает действительность основного требования, которое они обеспечивают. Согласно п. 3 ст. 329 ГК РФ недействительность основного обязательства влечет недействительность обеспечивающего его обязательства, если иное не установлено законом, однако они могут обладать значительной самостоятельностью по отношению к основному обязательству (например, договор поручительства, договор залога).</w:t>
      </w:r>
    </w:p>
    <w:p w:rsidR="007A2330" w:rsidRPr="00E37D7D" w:rsidRDefault="007A2330" w:rsidP="00E37D7D">
      <w:pPr>
        <w:widowControl w:val="0"/>
        <w:spacing w:line="360" w:lineRule="auto"/>
        <w:ind w:firstLine="709"/>
        <w:jc w:val="both"/>
        <w:rPr>
          <w:sz w:val="28"/>
          <w:szCs w:val="28"/>
        </w:rPr>
      </w:pPr>
      <w:bookmarkStart w:id="1" w:name="sub_230419"/>
      <w:r w:rsidRPr="00E37D7D">
        <w:rPr>
          <w:sz w:val="28"/>
          <w:szCs w:val="28"/>
        </w:rPr>
        <w:t>Регрессные обязательства (требование обратного действия) возникают, когда обязательство исполнено третьим лицом вместо должника. Данная ситуация может иметь место в случае договора поручительства, когда поручитель обязывается перед кредитором другого лица отвечать за исполнение последним его обязательства полностью или частично (ст. 361 ГК РФ). К поручителю, исполнившему обязательство, переходят права кредитора по этому обязательству. Поручитель приобретает право требовать от должника исполнения обязательства только в том объеме, в котором он сам исполнил требования кредитора, и если поручитель частично исполнил это требование, то только в этой части он приобретает право регресса.</w:t>
      </w:r>
    </w:p>
    <w:p w:rsidR="007A2330" w:rsidRPr="00E37D7D" w:rsidRDefault="007A2330" w:rsidP="00E37D7D">
      <w:pPr>
        <w:widowControl w:val="0"/>
        <w:spacing w:line="360" w:lineRule="auto"/>
        <w:ind w:firstLine="709"/>
        <w:jc w:val="both"/>
        <w:rPr>
          <w:sz w:val="28"/>
          <w:szCs w:val="28"/>
        </w:rPr>
      </w:pPr>
      <w:bookmarkStart w:id="2" w:name="sub_230420"/>
      <w:bookmarkEnd w:id="1"/>
      <w:r w:rsidRPr="00E37D7D">
        <w:rPr>
          <w:sz w:val="28"/>
          <w:szCs w:val="28"/>
        </w:rPr>
        <w:t>В отличие от поручительства, возможность предъявления регрессных требований гаранта при банковской гарантии к принципалу определяется не законом, а договором. В таком договоре может быть установлена ограниченная ответственность принципала по требованиям гаранта, с учетом сумм, выплаченных принципалом гаранту при выдаче гарантии, либо иные ограничения. Указание на договорный характер регрессных требований гаранта к принципалу означает, что в случае отсутствия такого соглашения ответственность принципала не наступает.</w:t>
      </w:r>
    </w:p>
    <w:bookmarkEnd w:id="2"/>
    <w:p w:rsidR="007A2330" w:rsidRPr="00E37D7D" w:rsidRDefault="007A2330" w:rsidP="00E37D7D">
      <w:pPr>
        <w:widowControl w:val="0"/>
        <w:spacing w:line="360" w:lineRule="auto"/>
        <w:ind w:firstLine="709"/>
        <w:jc w:val="both"/>
        <w:rPr>
          <w:sz w:val="28"/>
          <w:szCs w:val="28"/>
        </w:rPr>
      </w:pPr>
      <w:r w:rsidRPr="00E37D7D">
        <w:rPr>
          <w:sz w:val="28"/>
          <w:szCs w:val="28"/>
        </w:rPr>
        <w:t>В статье 1081 ГК РФ указывается на право регресса к лицу, причинившему вред. Право регресса в данном случае - это требование кредитора (регредиента) к должнику о возврате выплаченного по вине последнего возмещения другому лицу. По общему правилу на должника по регрессному требованию возлагается обязанность возместить кредитору уплаченный им третьему лицу платеж в полном объеме. Например, автотранспортное предприятие взыскивает со своего работника, который нанес ущерб при дорожно-транспортном происшествии имуществу или здоровью пассажира.</w:t>
      </w:r>
    </w:p>
    <w:p w:rsidR="007A2330" w:rsidRPr="00E37D7D" w:rsidRDefault="007A2330" w:rsidP="00E37D7D">
      <w:pPr>
        <w:widowControl w:val="0"/>
        <w:spacing w:line="360" w:lineRule="auto"/>
        <w:ind w:firstLine="709"/>
        <w:jc w:val="both"/>
        <w:rPr>
          <w:sz w:val="28"/>
          <w:szCs w:val="28"/>
        </w:rPr>
      </w:pPr>
      <w:r w:rsidRPr="00E37D7D">
        <w:rPr>
          <w:sz w:val="28"/>
          <w:szCs w:val="28"/>
        </w:rPr>
        <w:t>Ответственность за действия других лиц по ст. 1073-1076 ГК РФ возможна лишь при наличии вины привлекаемого к ответственности лица, поэтому лица, возместив вред, не имеют права регресса к непосредственным причинителям вреда.</w:t>
      </w:r>
    </w:p>
    <w:p w:rsidR="003C4C24" w:rsidRPr="00E37D7D" w:rsidRDefault="003C4C24" w:rsidP="00E37D7D">
      <w:pPr>
        <w:widowControl w:val="0"/>
        <w:spacing w:line="360" w:lineRule="auto"/>
        <w:ind w:firstLine="709"/>
        <w:jc w:val="both"/>
        <w:rPr>
          <w:sz w:val="28"/>
          <w:szCs w:val="28"/>
        </w:rPr>
      </w:pPr>
      <w:r w:rsidRPr="00E37D7D">
        <w:rPr>
          <w:sz w:val="28"/>
          <w:szCs w:val="28"/>
        </w:rPr>
        <w:t>В завершение необходимо отметить, что представленные выше классификация и виды обязательств не являются</w:t>
      </w:r>
      <w:r w:rsidR="0096165C" w:rsidRPr="00E37D7D">
        <w:rPr>
          <w:sz w:val="28"/>
          <w:szCs w:val="28"/>
        </w:rPr>
        <w:t xml:space="preserve"> единственными и существуют другие классификации и виды.</w:t>
      </w:r>
    </w:p>
    <w:p w:rsidR="00145A9E" w:rsidRPr="00E37D7D" w:rsidRDefault="00145A9E" w:rsidP="00E37D7D">
      <w:pPr>
        <w:widowControl w:val="0"/>
        <w:autoSpaceDE w:val="0"/>
        <w:autoSpaceDN w:val="0"/>
        <w:adjustRightInd w:val="0"/>
        <w:spacing w:line="360" w:lineRule="auto"/>
        <w:ind w:firstLine="709"/>
        <w:jc w:val="both"/>
        <w:rPr>
          <w:b/>
          <w:bCs/>
          <w:sz w:val="28"/>
          <w:szCs w:val="28"/>
        </w:rPr>
      </w:pPr>
    </w:p>
    <w:p w:rsidR="00737943" w:rsidRPr="00E37D7D" w:rsidRDefault="00E37D7D" w:rsidP="00E37D7D">
      <w:pPr>
        <w:widowControl w:val="0"/>
        <w:autoSpaceDE w:val="0"/>
        <w:autoSpaceDN w:val="0"/>
        <w:adjustRightInd w:val="0"/>
        <w:spacing w:line="360" w:lineRule="auto"/>
        <w:ind w:firstLine="709"/>
        <w:jc w:val="both"/>
        <w:rPr>
          <w:b/>
          <w:bCs/>
          <w:sz w:val="28"/>
          <w:szCs w:val="28"/>
        </w:rPr>
      </w:pPr>
      <w:r>
        <w:rPr>
          <w:b/>
          <w:bCs/>
          <w:sz w:val="28"/>
          <w:szCs w:val="28"/>
        </w:rPr>
        <w:t>4</w:t>
      </w:r>
      <w:r w:rsidR="008C0482" w:rsidRPr="00E37D7D">
        <w:rPr>
          <w:b/>
          <w:bCs/>
          <w:sz w:val="28"/>
          <w:szCs w:val="28"/>
        </w:rPr>
        <w:t>.</w:t>
      </w:r>
      <w:r w:rsidR="00737943" w:rsidRPr="00E37D7D">
        <w:rPr>
          <w:b/>
          <w:bCs/>
          <w:sz w:val="28"/>
          <w:szCs w:val="28"/>
        </w:rPr>
        <w:t>Перемена лиц в обязательстве</w:t>
      </w:r>
    </w:p>
    <w:p w:rsidR="008C0482" w:rsidRPr="00E37D7D" w:rsidRDefault="008C0482" w:rsidP="00E37D7D">
      <w:pPr>
        <w:widowControl w:val="0"/>
        <w:autoSpaceDE w:val="0"/>
        <w:autoSpaceDN w:val="0"/>
        <w:adjustRightInd w:val="0"/>
        <w:spacing w:line="360" w:lineRule="auto"/>
        <w:ind w:firstLine="709"/>
        <w:jc w:val="both"/>
        <w:rPr>
          <w:sz w:val="28"/>
          <w:szCs w:val="28"/>
        </w:rPr>
      </w:pP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Потребностями развитого имущественного оборота нередко диктуется замена участников обязательства. Например, возникшая у кредитора по денежному обязательству необходимость получения причитающихся ему денег ранее наступления оговоренного с должником срока исполнения вызвала к жизни различные формы оборота соответствующих прав требования (иногда именуемых долговыми обязательствами). Кредиторы уступают свои права на будущее получение денег другим лицам, в частности банкам, получая по ним немедленное исполнение за вычетом оговоренного процента за услугу (зависящего прежде всего от надежности должника, или "ликвидности требования"), а последние могут даже "скупать долги" определенных лиц для установления контроля за их деятельностью. В таких ситуациях имущественные права и обязанности становятся самостоятельными объектами гражданского оборота, что, в частности, открывает путь к развитию разнообразных форм биржевой торговли, например "торговли фьючерсами" (контрактами, предусматривающими исполнение в будущем). В международном коммерческом обороте уступка экспортером товара кредитной организации своих прав по получению денег с иностранного покупателя (в обмен на немедленную оплату большей их части) не только освобождает его от многих хлопот, но иногда и защищает от безнадежных долго</w:t>
      </w:r>
      <w:r w:rsidR="004A4723" w:rsidRPr="00E37D7D">
        <w:rPr>
          <w:sz w:val="28"/>
          <w:szCs w:val="28"/>
        </w:rPr>
        <w:t>в</w:t>
      </w:r>
      <w:r w:rsidR="004A4723" w:rsidRPr="00E37D7D">
        <w:rPr>
          <w:rStyle w:val="ad"/>
          <w:sz w:val="28"/>
          <w:szCs w:val="28"/>
        </w:rPr>
        <w:footnoteReference w:id="16"/>
      </w:r>
      <w:r w:rsidRPr="00E37D7D">
        <w:rPr>
          <w:sz w:val="28"/>
          <w:szCs w:val="28"/>
        </w:rPr>
        <w:t>.</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Поэтому в период действия обязательства по общему правилу возможна замена участвующих в нем лиц при сохранении самого обязательства. Дело может касаться либо перемены кредитора, именуемой переходом права требования (поскольку именно оно определяет его положение в обязательстве), либо перемены должника, именуемой переводом долга (определяющего статус последнего), либо даже замены обоих этих участников. В любом случае из обязательства выбывает кто-либо из его участников, а к вступающему на его место новому участнику переходят права и обязанности прежнего. Иначе говоря, здесь имеет место правопреемство кредитора или должника. При этом указанное правопреемство относится ко всем правам и обязанностям, вытекающим из данного обязательства (в том числе обеспечивающим его надлежащее исполнение), если только законом или договором прямо не предусмотрено иное (ст. 384 ГК), например частичная уступка денежного требования.</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Замена участников обязательства может не только осуществляться по соглашению сторон (сделке по уступке требования или по переводу долга), но и предусматриваться непосредственно законом (ст. 387 ГК). Такая ситуация возникает в случаях универсального правопреемства в правах и обязанностях, в частности при преобразовании или слиянии юридических лиц и наследовании в случае смерти гражданина, а также в других предусмотренных законом случаях, например при переводе прав и обязанностей покупателя доли в праве общей собственности на сособственника, преимущественное право покупки которого нарушено приобретателем (п. 3 ст. 250 ГК), или при передаче комиссионером комитенту прав по заключенной им во исполнение договора комиссии сделке с третьим лицом (п. 2 ст. 993 ГК)</w:t>
      </w:r>
      <w:r w:rsidR="008A61B3" w:rsidRPr="00E37D7D">
        <w:rPr>
          <w:rStyle w:val="ad"/>
          <w:sz w:val="28"/>
          <w:szCs w:val="28"/>
        </w:rPr>
        <w:footnoteReference w:id="17"/>
      </w:r>
      <w:r w:rsidRPr="00E37D7D">
        <w:rPr>
          <w:sz w:val="28"/>
          <w:szCs w:val="28"/>
        </w:rPr>
        <w:t>.</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Вместе с тем замена участвующих в обязательстве лиц допускается не всегда. Исключение прежде всего касается обязательств строго личного характера. В частности, прямо запрещена уступка права требования возмещения вреда, вызванного повреждением здоровья или смертью гражданина (ст. 383 ГК), поскольку соответствующие платежи имеют строго целевое назначение. Перемена участников обязательства, в том числе замена кредитора, может быть запрещена законом, иными правовыми актами или даже договором сторон (п. 1 ст. 388 ГК). Например, в силу п. 2 ст. 631 ГК запрещается передача арендатором имущества по договору проката своих прав и обязанностей другому лицу. Закон может также ограничить круг субъектов, которые вправе заменять участников конкретных обязательств. Так, в договорах финансирования под уступку денежного требования дальнейшая передача уступленного права допускается, если она прямо предусмотрена договором и только в пользу других финансовых агентов (факторов) (ст. 825, 829 ГК). Во многих случаях договоры участников предпринимательской деятельности предусматривают невозможность замены субъекта обязательства без предварительного письменного согласия другой стороны.</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Переход прав может совершаться в форме цессии, а также суброгации.</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Цессия (от лат. cessio - уступка, передача) представляет собой передачу права в силу заключенной между прежним кредитором (цедентом) и новым кредитором (цессионарием) сделки либо на основании иных предусмотренных непосредственно законом юридических фактов, приводящую к замене кредитора в обязательстве.</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Передача прав на основании сделки в п. 1 ст. 382 ГК именуется уступкой требования, которая в результате этого нередко отождествляется с более широким понятием цессии</w:t>
      </w:r>
      <w:r w:rsidR="00755D61" w:rsidRPr="00E37D7D">
        <w:rPr>
          <w:rStyle w:val="ad"/>
          <w:sz w:val="28"/>
          <w:szCs w:val="28"/>
        </w:rPr>
        <w:footnoteReference w:id="18"/>
      </w:r>
      <w:r w:rsidRPr="00E37D7D">
        <w:rPr>
          <w:sz w:val="28"/>
          <w:szCs w:val="28"/>
        </w:rPr>
        <w:t>.</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Сделка, лежащая в основе цессии, имеет своим предметом принадлежащее кредитору право требования. Она может быть как возмездной, так и безвозмездной и соответственно односторонней или двусторонней, консенсуальной либо реальной и т.д. Сама же цессия (уступка требования) представляет собой обязательство (правоотношение), возникшее из этой сделки и обычно отождествляемое со своим исполнением</w:t>
      </w:r>
      <w:r w:rsidR="00755D61" w:rsidRPr="00E37D7D">
        <w:rPr>
          <w:rStyle w:val="ad"/>
          <w:sz w:val="28"/>
          <w:szCs w:val="28"/>
        </w:rPr>
        <w:footnoteReference w:id="19"/>
      </w:r>
      <w:r w:rsidRPr="00E37D7D">
        <w:rPr>
          <w:sz w:val="28"/>
          <w:szCs w:val="28"/>
        </w:rPr>
        <w:t>.</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Сделка по уступке права требует простого письменного или нотариального оформления в зависимости от того, в какой форме была совершена основная сделка, права по которой уступаются (п. 1 ст. 389 ГК). Уступка прав по сделке, требующей государственной регистрации, например по сделке, связанной с отчуждением недвижимости, по общему правилу также подлежит государственной регистрации (п. 2 ст. 389 ГК). Уступка прав по ордерной ценной бумаге, например по переводному векселю, оформляется специальной передаточной надписью - индоссаментом (п. 3 ст. 389, п. 3 ст. 146 ГК).</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При уступке прав первоначальный кредитор отвечает перед новым лишь за действительность уступленного им требования, но не отвечает за его исполнимость (если только он специально не принял на себя поручительство за должника) (ст. 390 ГК). С такого кредитора можно, следовательно, взыскать убытки, например за уступку просроченного требования, но нельзя ничего потребовать в связи с неплатежеспособностью должника. Лишь при уступке прав по ценным бумагам, оформленной индоссаментом, надписатель (индоссант) обычно отвечает как за действительность, так и за исполнимость передаваемого по ценной бумаге имущественного права.</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Поскольку должнику по общему правилу должно быть безразлично, кому именно исполнять обязательство, его согласия на цессию не требуется, если только иное прямо не предусмотрено законом или договором (п. 2 ст. 382 ГК). В частности, согласие должника на цессию необходимо получить в случае, если личность кредитора имеет для него существенное значение (п. 2 ст. 388 ГК), например личность наймодателя в договоре жилищного найма далеко не безразлична для нанимателя (в частности, в плане возможных отсрочек по внесению наемной платы и тому подобных льгот).</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В любом случае должника необходимо письменно уведомить о состоявшейся цессии, иначе он будет вправе произвести исполнение первоначальному кредитору. Кроме того, новому кредитору необходимо передать все документы, удостоверяющие право требования, и сообщить все сведения, имеющие значение для его осуществления, ибо должник может выдвинуть против цессионария все возражения, которые он имел против цедента (п. 2 ст. 385, ст. 386 ГК).</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Развитый имущественный оборот допускает возможность частичной уступки права, например права требования не в полной сумме долга или уступки новому кредитору лишь права на взыскание подлежащей уплате неустойки с сохранением за первоначальным кредитором права требовать исполнения основного обязательства. Иначе говоря, цессия не всегда должна быть связана с полной заменой кредитора в обязательстве. Действующий ГК также не исключает данной возможности, если она прямо предусмотрена договором или законом.</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Суброгация (от лат. subrogare - заменять, восполнять) - один из вариантов замены кредитора в обязательстве, состоящий в переходе права требования к новому кредитору в размере реально произведенного им прежнему кредитору исполнени</w:t>
      </w:r>
      <w:r w:rsidR="00755D61" w:rsidRPr="00E37D7D">
        <w:rPr>
          <w:sz w:val="28"/>
          <w:szCs w:val="28"/>
        </w:rPr>
        <w:t>я</w:t>
      </w:r>
      <w:r w:rsidR="00755D61" w:rsidRPr="00E37D7D">
        <w:rPr>
          <w:rStyle w:val="ad"/>
          <w:sz w:val="28"/>
          <w:szCs w:val="28"/>
        </w:rPr>
        <w:footnoteReference w:id="20"/>
      </w:r>
      <w:r w:rsidRPr="00E37D7D">
        <w:rPr>
          <w:sz w:val="28"/>
          <w:szCs w:val="28"/>
        </w:rPr>
        <w:t>.</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Понятие суброгации пришло из страхового права, согласно нормам которого к страховщику, выплатившему предусмотренное договором имущественного страхования возмещение застрахованному лицу, переходит право требования последнего как кредитора в деликтном обязательстве к лицу, ответственному за причиненные убытки, но в пределах фактически выплаченной страховщиком суммы (т.е. в пределах убытков, возмещенных им застрахованному кредитору) (п. 1 ст. 965 ГК). Применение суброгации не ограничивается страховым правом. В качестве суброгации можно рассматривать и предусмотренную п. 2 ст. 313 ГК возможность третьего лица исполнить обязательство вместо должника без его согласия, взамен вступив в права кредитора, т.е. получив соответствующее право требования к должнику.</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Суброгация отличается от цессии, во-первых, тем, что всегда возникает в силу указанных в законе юридических фактов, а не по соглашению сторон. Во-вторых, объем получаемого новым кредитором требования при суброгации ограничен пределами фактически произведенных им прежнему кредитору выплат (или иного реально осуществленного исполнения), тогда как в случае цессии новый кредитор приобретает право требования прежнего кредитора в полном объеме, обычно компенсировав ему лишь известную часть причитающегося исполнения. В остальном на суброгацию по общему правилу распространяются положения о цессии.</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При переводе долга в обязательстве происходит замена должника, что всегда небезразлично кредитору. Ведь новый, неизвестный ему должник может оказаться неплатежеспособным, неисправным и т.д. Поэтому закон требует обязательного согласия кредитора на замену должника (п. 1 ст. 391 ГК). Вместе с тем в силу правопреемства новый должник вправе выдвигать против требований кредитора все возражения, которые имелись у первоначального должника (ст. 392 ГК).</w:t>
      </w:r>
    </w:p>
    <w:p w:rsidR="00737943" w:rsidRPr="00E37D7D" w:rsidRDefault="00737943" w:rsidP="00E37D7D">
      <w:pPr>
        <w:widowControl w:val="0"/>
        <w:autoSpaceDE w:val="0"/>
        <w:autoSpaceDN w:val="0"/>
        <w:adjustRightInd w:val="0"/>
        <w:spacing w:line="360" w:lineRule="auto"/>
        <w:ind w:firstLine="709"/>
        <w:jc w:val="both"/>
        <w:rPr>
          <w:sz w:val="28"/>
          <w:szCs w:val="28"/>
        </w:rPr>
      </w:pPr>
      <w:r w:rsidRPr="00E37D7D">
        <w:rPr>
          <w:sz w:val="28"/>
          <w:szCs w:val="28"/>
        </w:rPr>
        <w:t>Подобно цессии, перевод долга также может происходить как в силу договора (сделки), так и на основании иных юридических фактов, прямо указанных законом (например, в силу универсального правопреемства). К его оформлению предъявляются те же требования, что и к оформлению цессии. Договор о переводе долга является многосторонней сделкой, требующей соответствующего волеизъявления от старого и нового должника и от кредитора.</w:t>
      </w:r>
    </w:p>
    <w:p w:rsidR="009706DF" w:rsidRPr="00E37D7D" w:rsidRDefault="00185AB6" w:rsidP="00E37D7D">
      <w:pPr>
        <w:widowControl w:val="0"/>
        <w:spacing w:line="360" w:lineRule="auto"/>
        <w:ind w:firstLine="709"/>
        <w:jc w:val="both"/>
        <w:rPr>
          <w:sz w:val="28"/>
          <w:szCs w:val="28"/>
        </w:rPr>
      </w:pPr>
      <w:r w:rsidRPr="00E37D7D">
        <w:rPr>
          <w:sz w:val="28"/>
          <w:szCs w:val="28"/>
        </w:rPr>
        <w:t>Таким образом, п</w:t>
      </w:r>
      <w:r w:rsidR="009706DF" w:rsidRPr="00E37D7D">
        <w:rPr>
          <w:sz w:val="28"/>
          <w:szCs w:val="28"/>
        </w:rPr>
        <w:t>роблема, связанная с переменой лиц в обязательстве, является актуальной как с теоретической, так и с практической точек зрения. Правоприменительная практика при рассмотрении арбитражных дел данной категории не всегда является единообразной, и в результате встречаются весьма спорные решения.</w:t>
      </w:r>
    </w:p>
    <w:p w:rsidR="00C3653F" w:rsidRPr="00E37D7D" w:rsidRDefault="00C3653F" w:rsidP="00E37D7D">
      <w:pPr>
        <w:widowControl w:val="0"/>
        <w:autoSpaceDE w:val="0"/>
        <w:autoSpaceDN w:val="0"/>
        <w:adjustRightInd w:val="0"/>
        <w:spacing w:line="360" w:lineRule="auto"/>
        <w:ind w:firstLine="709"/>
        <w:jc w:val="both"/>
        <w:rPr>
          <w:sz w:val="28"/>
          <w:szCs w:val="28"/>
        </w:rPr>
      </w:pPr>
    </w:p>
    <w:p w:rsidR="00635295" w:rsidRPr="00E37D7D" w:rsidRDefault="00E37D7D" w:rsidP="00E37D7D">
      <w:pPr>
        <w:widowControl w:val="0"/>
        <w:autoSpaceDE w:val="0"/>
        <w:autoSpaceDN w:val="0"/>
        <w:adjustRightInd w:val="0"/>
        <w:spacing w:line="360" w:lineRule="auto"/>
        <w:ind w:firstLine="709"/>
        <w:jc w:val="both"/>
        <w:rPr>
          <w:b/>
          <w:sz w:val="28"/>
          <w:szCs w:val="28"/>
        </w:rPr>
      </w:pPr>
      <w:r>
        <w:rPr>
          <w:sz w:val="28"/>
          <w:szCs w:val="28"/>
        </w:rPr>
        <w:br w:type="page"/>
      </w:r>
      <w:r w:rsidR="00635295" w:rsidRPr="00E37D7D">
        <w:rPr>
          <w:b/>
          <w:sz w:val="28"/>
          <w:szCs w:val="28"/>
        </w:rPr>
        <w:t>ЗАКЛЮЧЕНИЕ</w:t>
      </w:r>
    </w:p>
    <w:p w:rsidR="00C3653F" w:rsidRPr="00E37D7D" w:rsidRDefault="00C3653F" w:rsidP="00E37D7D">
      <w:pPr>
        <w:widowControl w:val="0"/>
        <w:autoSpaceDE w:val="0"/>
        <w:autoSpaceDN w:val="0"/>
        <w:adjustRightInd w:val="0"/>
        <w:spacing w:line="360" w:lineRule="auto"/>
        <w:ind w:firstLine="709"/>
        <w:jc w:val="both"/>
        <w:rPr>
          <w:sz w:val="28"/>
          <w:szCs w:val="28"/>
        </w:rPr>
      </w:pPr>
    </w:p>
    <w:p w:rsidR="003D58C8" w:rsidRPr="00E37D7D" w:rsidRDefault="003D58C8" w:rsidP="00E37D7D">
      <w:pPr>
        <w:widowControl w:val="0"/>
        <w:spacing w:line="360" w:lineRule="auto"/>
        <w:ind w:firstLine="709"/>
        <w:jc w:val="both"/>
        <w:rPr>
          <w:sz w:val="28"/>
          <w:szCs w:val="28"/>
        </w:rPr>
      </w:pPr>
      <w:r w:rsidRPr="00E37D7D">
        <w:rPr>
          <w:sz w:val="28"/>
          <w:szCs w:val="28"/>
        </w:rPr>
        <w:t>Таким образом, обязательство - это относительное правоотношение, опосредующее товарное перемещение материальных благ, в котором одно лицо (должник) по требованию другого лица (кредитора) обязано совершить действия по предоставлению ему определенных материальных благ.</w:t>
      </w:r>
    </w:p>
    <w:p w:rsidR="003D58C8" w:rsidRPr="00E37D7D" w:rsidRDefault="003D58C8" w:rsidP="00E37D7D">
      <w:pPr>
        <w:widowControl w:val="0"/>
        <w:spacing w:line="360" w:lineRule="auto"/>
        <w:ind w:firstLine="709"/>
        <w:jc w:val="both"/>
        <w:rPr>
          <w:sz w:val="28"/>
          <w:szCs w:val="28"/>
        </w:rPr>
      </w:pPr>
      <w:r w:rsidRPr="00E37D7D">
        <w:rPr>
          <w:sz w:val="28"/>
          <w:szCs w:val="28"/>
        </w:rPr>
        <w:t>Указанное в Гражданском кодексе РФ определение обязательства -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т.п., либо воздержаться от определенного действия, а кредитор имеет право требовать от должника исполнения обязательства" - позволяет подвести под это понятие практически любое относительное правоотношение и дает возможность утверждать, что обязательство - это не гражданско-правовое понятие, а межотраслевое понятие, используемое в различных отраслях права.</w:t>
      </w:r>
    </w:p>
    <w:p w:rsidR="003D58C8" w:rsidRPr="00E37D7D" w:rsidRDefault="003D58C8" w:rsidP="00E37D7D">
      <w:pPr>
        <w:widowControl w:val="0"/>
        <w:spacing w:line="360" w:lineRule="auto"/>
        <w:ind w:firstLine="709"/>
        <w:jc w:val="both"/>
        <w:rPr>
          <w:sz w:val="28"/>
          <w:szCs w:val="28"/>
        </w:rPr>
      </w:pPr>
      <w:r w:rsidRPr="00E37D7D">
        <w:rPr>
          <w:sz w:val="28"/>
          <w:szCs w:val="28"/>
        </w:rPr>
        <w:t>В то же время обязательство, как разновидность гражданских правоотношений, опирается на метод равенства, автономии воли и имущественной самостоятельности, а обязательство, лишенное этих характеристик, например по уплате налогов, трудовые обязательства, к числу регулируемых Гражданским кодексом РФ не относится. Однако обязательства, возникающие в определенной связи с указанными отношениями (например, обязательство работодателя возместить убытки работнику полученным во время работы увечьем), носят гражданско-правовой характер.</w:t>
      </w:r>
    </w:p>
    <w:p w:rsidR="003D58C8" w:rsidRPr="00E37D7D" w:rsidRDefault="003D58C8" w:rsidP="00E37D7D">
      <w:pPr>
        <w:widowControl w:val="0"/>
        <w:spacing w:line="360" w:lineRule="auto"/>
        <w:ind w:firstLine="709"/>
        <w:jc w:val="both"/>
        <w:rPr>
          <w:sz w:val="28"/>
          <w:szCs w:val="28"/>
        </w:rPr>
      </w:pPr>
      <w:r w:rsidRPr="00E37D7D">
        <w:rPr>
          <w:sz w:val="28"/>
          <w:szCs w:val="28"/>
        </w:rPr>
        <w:t>Сторонами в обязательстве выступают граждане, юридические лица, Российская Федерация, субъекты Федерации и муниципальные образования. Права у третьего лица возникают тогда, когда это предусмотрено односторонней сделкой (например, завещанием), договором (например, договором в пользу третьего лица) или законом. Так, в обязательстве, вытекающем из договора перевозки груза, участвуют грузоотправитель-кредитор и транспортная организация-должник, однако право требовать выдачи груза может возникать у третьего лица (грузополучателя).</w:t>
      </w:r>
    </w:p>
    <w:p w:rsidR="0054657D" w:rsidRPr="00E37D7D" w:rsidRDefault="0054657D" w:rsidP="00E37D7D">
      <w:pPr>
        <w:widowControl w:val="0"/>
        <w:spacing w:line="360" w:lineRule="auto"/>
        <w:ind w:firstLine="709"/>
        <w:jc w:val="both"/>
        <w:rPr>
          <w:sz w:val="28"/>
          <w:szCs w:val="28"/>
        </w:rPr>
      </w:pPr>
      <w:r w:rsidRPr="00E37D7D">
        <w:rPr>
          <w:sz w:val="28"/>
          <w:szCs w:val="28"/>
        </w:rPr>
        <w:t>В доктрине обязательственного права выработана так называемая многоступенчатая классификация. Сущность ее состоит в последовательном подразделении системы обязательств на типы, группы, виды и подвиды и формы путем использования на каждой "ступени" соответствующего критерия. В качестве критерия деления обязательств на типы используется основание их возникновения. Дальнейшая дифференциация выделенных типов на группы производится в зависимости от характера опосредуемых материальных благ, групп на виды - в зависимости от экономического основания, видов на подвиды и формы - в зависимости от содержания и формы выражения.</w:t>
      </w:r>
    </w:p>
    <w:p w:rsidR="0054657D" w:rsidRPr="00E37D7D" w:rsidRDefault="0054657D" w:rsidP="00E37D7D">
      <w:pPr>
        <w:widowControl w:val="0"/>
        <w:spacing w:line="360" w:lineRule="auto"/>
        <w:ind w:firstLine="709"/>
        <w:jc w:val="both"/>
        <w:rPr>
          <w:sz w:val="28"/>
          <w:szCs w:val="28"/>
        </w:rPr>
      </w:pPr>
      <w:r w:rsidRPr="00E37D7D">
        <w:rPr>
          <w:sz w:val="28"/>
          <w:szCs w:val="28"/>
        </w:rPr>
        <w:t>К сожалению, в рамках подобного построения "многоступенчатость" оборачивается, на наш взгляд, отрицанием целостности системы; применение различных классификационных критериев приводит к утрате единства классификации. Кроме того, сомнительно само стремление исследователей к полному совпадению конечного результата дифференциации с законодательными построениями (системой Особенной части Гражданского кодекса). Между теоретической классификацией обязательств и системой законодательного закрепления соответствующих норм существует определенная взаимосвязь. Однако наличие этой взаимосвязи еще не означает полного (вплоть до терминологического) совпадения указанных системных построений. Наконец, использование автором концепции двустороннего обязательства приводит к тому, что в рамках обязательств договорного типа дифференциации подвергаются не обязательства, а соответствующие договорные конструкции.</w:t>
      </w:r>
    </w:p>
    <w:p w:rsidR="0054657D" w:rsidRPr="00E37D7D" w:rsidRDefault="0054657D" w:rsidP="00E37D7D">
      <w:pPr>
        <w:widowControl w:val="0"/>
        <w:spacing w:line="360" w:lineRule="auto"/>
        <w:ind w:firstLine="709"/>
        <w:jc w:val="both"/>
        <w:rPr>
          <w:sz w:val="28"/>
          <w:szCs w:val="28"/>
        </w:rPr>
      </w:pPr>
      <w:r w:rsidRPr="00E37D7D">
        <w:rPr>
          <w:sz w:val="28"/>
          <w:szCs w:val="28"/>
        </w:rPr>
        <w:t>Задача системного построения обязательств, на наш взгляд, может быть решена лишь при отходе от концепции двусторонних обязательств. Только подобная классификация будет иметь одновременно и методический, и теоретический, и практический эффект, а значит, отвечать всем признакам системы обязательств.</w:t>
      </w:r>
    </w:p>
    <w:p w:rsidR="001C3EAF" w:rsidRPr="00E37D7D" w:rsidRDefault="00C84254" w:rsidP="00E37D7D">
      <w:pPr>
        <w:widowControl w:val="0"/>
        <w:autoSpaceDE w:val="0"/>
        <w:autoSpaceDN w:val="0"/>
        <w:adjustRightInd w:val="0"/>
        <w:spacing w:line="360" w:lineRule="auto"/>
        <w:ind w:firstLine="709"/>
        <w:jc w:val="both"/>
        <w:rPr>
          <w:sz w:val="28"/>
          <w:szCs w:val="28"/>
        </w:rPr>
      </w:pPr>
      <w:r w:rsidRPr="00E37D7D">
        <w:rPr>
          <w:sz w:val="28"/>
          <w:szCs w:val="28"/>
        </w:rPr>
        <w:t>На сегодняшний день система обязательственного права требует своего законодательного совершенствования.</w:t>
      </w:r>
      <w:r w:rsidR="00B57A3F" w:rsidRPr="00E37D7D">
        <w:rPr>
          <w:sz w:val="28"/>
          <w:szCs w:val="28"/>
        </w:rPr>
        <w:t xml:space="preserve"> </w:t>
      </w:r>
      <w:r w:rsidR="001C3EAF" w:rsidRPr="00E37D7D">
        <w:rPr>
          <w:sz w:val="28"/>
          <w:szCs w:val="28"/>
        </w:rPr>
        <w:t xml:space="preserve">26 января </w:t>
      </w:r>
      <w:smartTag w:uri="urn:schemas-microsoft-com:office:smarttags" w:element="metricconverter">
        <w:smartTagPr>
          <w:attr w:name="ProductID" w:val="2009 г"/>
        </w:smartTagPr>
        <w:r w:rsidR="001C3EAF" w:rsidRPr="00E37D7D">
          <w:rPr>
            <w:sz w:val="28"/>
            <w:szCs w:val="28"/>
          </w:rPr>
          <w:t>2009 г</w:t>
        </w:r>
      </w:smartTag>
      <w:r w:rsidR="001C3EAF" w:rsidRPr="00E37D7D">
        <w:rPr>
          <w:sz w:val="28"/>
          <w:szCs w:val="28"/>
        </w:rPr>
        <w:t>. Советом при Президенте РФ по кодификации и совершенствованию гражданского законодательства наряду с другими проектами рекомендован к обсуждению проект концепции совершенствования общих положений обязательственного права России. Следует отметить</w:t>
      </w:r>
      <w:r w:rsidR="00B57A3F" w:rsidRPr="00E37D7D">
        <w:rPr>
          <w:sz w:val="28"/>
          <w:szCs w:val="28"/>
        </w:rPr>
        <w:t xml:space="preserve"> как</w:t>
      </w:r>
      <w:r w:rsidR="001C3EAF" w:rsidRPr="00E37D7D">
        <w:rPr>
          <w:sz w:val="28"/>
          <w:szCs w:val="28"/>
        </w:rPr>
        <w:t xml:space="preserve"> высокое качество подготовленного документа и закрепленных в нем предложений</w:t>
      </w:r>
      <w:r w:rsidR="00B62849" w:rsidRPr="00E37D7D">
        <w:rPr>
          <w:sz w:val="28"/>
          <w:szCs w:val="28"/>
        </w:rPr>
        <w:t>, так и недостатки, которые, как хочется надеяться в скором времени будут решены</w:t>
      </w:r>
      <w:r w:rsidR="00B62849" w:rsidRPr="00E37D7D">
        <w:rPr>
          <w:rStyle w:val="ad"/>
          <w:sz w:val="28"/>
          <w:szCs w:val="28"/>
        </w:rPr>
        <w:footnoteReference w:id="21"/>
      </w:r>
      <w:r w:rsidR="00B62849" w:rsidRPr="00E37D7D">
        <w:rPr>
          <w:sz w:val="28"/>
          <w:szCs w:val="28"/>
        </w:rPr>
        <w:t>.</w:t>
      </w:r>
    </w:p>
    <w:p w:rsidR="00B57A3F" w:rsidRPr="00E37D7D" w:rsidRDefault="00B57A3F" w:rsidP="00E37D7D">
      <w:pPr>
        <w:widowControl w:val="0"/>
        <w:spacing w:line="360" w:lineRule="auto"/>
        <w:ind w:firstLine="709"/>
        <w:jc w:val="both"/>
        <w:rPr>
          <w:sz w:val="28"/>
          <w:szCs w:val="28"/>
        </w:rPr>
      </w:pPr>
    </w:p>
    <w:p w:rsidR="00BF2689" w:rsidRPr="00E37D7D" w:rsidRDefault="00E37D7D" w:rsidP="00E37D7D">
      <w:pPr>
        <w:widowControl w:val="0"/>
        <w:autoSpaceDE w:val="0"/>
        <w:autoSpaceDN w:val="0"/>
        <w:adjustRightInd w:val="0"/>
        <w:spacing w:line="360" w:lineRule="auto"/>
        <w:rPr>
          <w:b/>
          <w:sz w:val="28"/>
          <w:szCs w:val="28"/>
        </w:rPr>
      </w:pPr>
      <w:r>
        <w:rPr>
          <w:sz w:val="28"/>
          <w:szCs w:val="28"/>
        </w:rPr>
        <w:br w:type="page"/>
      </w:r>
      <w:r w:rsidR="00BF2689" w:rsidRPr="00E37D7D">
        <w:rPr>
          <w:b/>
          <w:sz w:val="28"/>
          <w:szCs w:val="28"/>
        </w:rPr>
        <w:t>СПИСОК ИСПОЛЬЗОВАННЫХ ИСТОЧНИКОВ</w:t>
      </w:r>
      <w:r w:rsidRPr="00E37D7D">
        <w:rPr>
          <w:b/>
          <w:sz w:val="28"/>
          <w:szCs w:val="28"/>
        </w:rPr>
        <w:t xml:space="preserve"> </w:t>
      </w:r>
      <w:r w:rsidR="00BF2689" w:rsidRPr="00E37D7D">
        <w:rPr>
          <w:b/>
          <w:sz w:val="28"/>
          <w:szCs w:val="28"/>
        </w:rPr>
        <w:t>И ЛИТЕРАТУРЫ</w:t>
      </w:r>
    </w:p>
    <w:p w:rsidR="00C37A32" w:rsidRPr="00E37D7D" w:rsidRDefault="00C37A32" w:rsidP="00E37D7D">
      <w:pPr>
        <w:widowControl w:val="0"/>
        <w:spacing w:line="360" w:lineRule="auto"/>
        <w:rPr>
          <w:sz w:val="28"/>
          <w:szCs w:val="28"/>
        </w:rPr>
      </w:pPr>
    </w:p>
    <w:p w:rsidR="00B111B8" w:rsidRPr="00E37D7D" w:rsidRDefault="00C43073" w:rsidP="00E37D7D">
      <w:pPr>
        <w:widowControl w:val="0"/>
        <w:spacing w:line="360" w:lineRule="auto"/>
        <w:rPr>
          <w:sz w:val="28"/>
          <w:szCs w:val="28"/>
        </w:rPr>
      </w:pPr>
      <w:r w:rsidRPr="00E37D7D">
        <w:rPr>
          <w:sz w:val="28"/>
          <w:szCs w:val="28"/>
        </w:rPr>
        <w:t>1</w:t>
      </w:r>
      <w:r w:rsidR="00B111B8" w:rsidRPr="00E37D7D">
        <w:rPr>
          <w:sz w:val="28"/>
          <w:szCs w:val="28"/>
        </w:rPr>
        <w:t>.Гражданский кодекс Российской Федерации. Часть первая (с изменениями и</w:t>
      </w:r>
      <w:r w:rsidR="008F5083" w:rsidRPr="00E37D7D">
        <w:rPr>
          <w:sz w:val="28"/>
          <w:szCs w:val="28"/>
        </w:rPr>
        <w:t xml:space="preserve"> дополнениями) // СЗ РФ. 1994. №</w:t>
      </w:r>
      <w:r w:rsidR="00B111B8" w:rsidRPr="00E37D7D">
        <w:rPr>
          <w:sz w:val="28"/>
          <w:szCs w:val="28"/>
        </w:rPr>
        <w:t xml:space="preserve"> 32. Ст. 3301.</w:t>
      </w:r>
    </w:p>
    <w:p w:rsidR="006C3382" w:rsidRPr="00E37D7D" w:rsidRDefault="006C3382" w:rsidP="00E37D7D">
      <w:pPr>
        <w:widowControl w:val="0"/>
        <w:spacing w:line="360" w:lineRule="auto"/>
        <w:rPr>
          <w:sz w:val="28"/>
          <w:szCs w:val="28"/>
        </w:rPr>
      </w:pPr>
      <w:r w:rsidRPr="00E37D7D">
        <w:rPr>
          <w:sz w:val="28"/>
          <w:szCs w:val="28"/>
        </w:rPr>
        <w:t>2.Часть вторая Гражданского кодекса Российской Федерации</w:t>
      </w:r>
      <w:r w:rsidR="00B111B8" w:rsidRPr="00E37D7D">
        <w:rPr>
          <w:sz w:val="28"/>
          <w:szCs w:val="28"/>
        </w:rPr>
        <w:t>.</w:t>
      </w:r>
      <w:r w:rsidRPr="00E37D7D">
        <w:rPr>
          <w:sz w:val="28"/>
          <w:szCs w:val="28"/>
        </w:rPr>
        <w:t xml:space="preserve"> от 26 января </w:t>
      </w:r>
      <w:smartTag w:uri="urn:schemas-microsoft-com:office:smarttags" w:element="metricconverter">
        <w:smartTagPr>
          <w:attr w:name="ProductID" w:val="1996 г"/>
        </w:smartTagPr>
        <w:r w:rsidRPr="00E37D7D">
          <w:rPr>
            <w:sz w:val="28"/>
            <w:szCs w:val="28"/>
          </w:rPr>
          <w:t>1996 г</w:t>
        </w:r>
      </w:smartTag>
      <w:r w:rsidRPr="00E37D7D">
        <w:rPr>
          <w:sz w:val="28"/>
          <w:szCs w:val="28"/>
        </w:rPr>
        <w:t>. N</w:t>
      </w:r>
      <w:r w:rsidR="00E37D7D">
        <w:rPr>
          <w:sz w:val="28"/>
          <w:szCs w:val="28"/>
        </w:rPr>
        <w:t xml:space="preserve"> </w:t>
      </w:r>
      <w:r w:rsidRPr="00E37D7D">
        <w:rPr>
          <w:sz w:val="28"/>
          <w:szCs w:val="28"/>
        </w:rPr>
        <w:t>14-ФЗ // СЗ РФ. 1996. № 5. Ст. 410.</w:t>
      </w:r>
    </w:p>
    <w:p w:rsidR="00EC6F07" w:rsidRPr="00E37D7D" w:rsidRDefault="00BD40A3" w:rsidP="00E37D7D">
      <w:pPr>
        <w:widowControl w:val="0"/>
        <w:autoSpaceDE w:val="0"/>
        <w:autoSpaceDN w:val="0"/>
        <w:adjustRightInd w:val="0"/>
        <w:spacing w:line="360" w:lineRule="auto"/>
        <w:rPr>
          <w:sz w:val="28"/>
          <w:szCs w:val="28"/>
        </w:rPr>
      </w:pPr>
      <w:r w:rsidRPr="00E37D7D">
        <w:rPr>
          <w:sz w:val="28"/>
          <w:szCs w:val="28"/>
        </w:rPr>
        <w:t>3.</w:t>
      </w:r>
      <w:r w:rsidR="00EC6F07" w:rsidRPr="00E37D7D">
        <w:rPr>
          <w:sz w:val="28"/>
          <w:szCs w:val="28"/>
        </w:rPr>
        <w:t>Агарков М.</w:t>
      </w:r>
      <w:r w:rsidR="007842C4" w:rsidRPr="00E37D7D">
        <w:rPr>
          <w:sz w:val="28"/>
          <w:szCs w:val="28"/>
        </w:rPr>
        <w:t xml:space="preserve"> </w:t>
      </w:r>
      <w:r w:rsidR="00EC6F07" w:rsidRPr="00E37D7D">
        <w:rPr>
          <w:sz w:val="28"/>
          <w:szCs w:val="28"/>
        </w:rPr>
        <w:t>М. Обязательство по советскому гражданскому праву // Избранные труды по гражданскому праву. В 2 т. Т. I. М., 2002. С. 225-229.</w:t>
      </w:r>
    </w:p>
    <w:p w:rsidR="00567C57" w:rsidRPr="00E37D7D" w:rsidRDefault="00BD40A3" w:rsidP="00E37D7D">
      <w:pPr>
        <w:widowControl w:val="0"/>
        <w:autoSpaceDE w:val="0"/>
        <w:autoSpaceDN w:val="0"/>
        <w:adjustRightInd w:val="0"/>
        <w:spacing w:line="360" w:lineRule="auto"/>
        <w:rPr>
          <w:sz w:val="28"/>
          <w:szCs w:val="28"/>
        </w:rPr>
      </w:pPr>
      <w:r w:rsidRPr="00E37D7D">
        <w:rPr>
          <w:sz w:val="28"/>
          <w:szCs w:val="28"/>
        </w:rPr>
        <w:t>4.</w:t>
      </w:r>
      <w:r w:rsidR="00567C57" w:rsidRPr="00E37D7D">
        <w:rPr>
          <w:sz w:val="28"/>
          <w:szCs w:val="28"/>
        </w:rPr>
        <w:t>Бобрицкий Ф. Г. Перемена лиц в обязательстве, основанном на кредитном договоре // Юридическая работа в кредитной организации. 2006. № 5, сентябрь-октябрь.</w:t>
      </w:r>
    </w:p>
    <w:p w:rsidR="006578CD" w:rsidRPr="00E37D7D" w:rsidRDefault="00BD40A3" w:rsidP="00E37D7D">
      <w:pPr>
        <w:widowControl w:val="0"/>
        <w:autoSpaceDE w:val="0"/>
        <w:autoSpaceDN w:val="0"/>
        <w:adjustRightInd w:val="0"/>
        <w:spacing w:line="360" w:lineRule="auto"/>
        <w:rPr>
          <w:sz w:val="28"/>
          <w:szCs w:val="28"/>
        </w:rPr>
      </w:pPr>
      <w:r w:rsidRPr="00E37D7D">
        <w:rPr>
          <w:sz w:val="28"/>
          <w:szCs w:val="28"/>
        </w:rPr>
        <w:t>5.</w:t>
      </w:r>
      <w:r w:rsidR="006578CD" w:rsidRPr="00E37D7D">
        <w:rPr>
          <w:sz w:val="28"/>
          <w:szCs w:val="28"/>
        </w:rPr>
        <w:t>Бодрина С. Перемена лиц в обязательстве // Новая бухгалтерия. 2008. выпуск 7, июль.</w:t>
      </w:r>
    </w:p>
    <w:p w:rsidR="007D5CC9" w:rsidRPr="00E37D7D" w:rsidRDefault="00BD40A3" w:rsidP="00E37D7D">
      <w:pPr>
        <w:widowControl w:val="0"/>
        <w:autoSpaceDE w:val="0"/>
        <w:autoSpaceDN w:val="0"/>
        <w:adjustRightInd w:val="0"/>
        <w:spacing w:line="360" w:lineRule="auto"/>
        <w:rPr>
          <w:sz w:val="28"/>
          <w:szCs w:val="28"/>
        </w:rPr>
      </w:pPr>
      <w:r w:rsidRPr="00E37D7D">
        <w:rPr>
          <w:sz w:val="28"/>
          <w:szCs w:val="28"/>
        </w:rPr>
        <w:t>6.</w:t>
      </w:r>
      <w:r w:rsidR="007D5CC9" w:rsidRPr="00E37D7D">
        <w:rPr>
          <w:sz w:val="28"/>
          <w:szCs w:val="28"/>
        </w:rPr>
        <w:t>Василевская Л. Ю., Гринь О. С. Поручительство в проекте концепции совершенствования общих положений обязательственного права России // Законодательство. 2009. № 6.</w:t>
      </w:r>
    </w:p>
    <w:p w:rsidR="007D5CC9" w:rsidRPr="00E37D7D" w:rsidRDefault="00BD40A3" w:rsidP="00E37D7D">
      <w:pPr>
        <w:widowControl w:val="0"/>
        <w:autoSpaceDE w:val="0"/>
        <w:autoSpaceDN w:val="0"/>
        <w:adjustRightInd w:val="0"/>
        <w:spacing w:line="360" w:lineRule="auto"/>
        <w:rPr>
          <w:sz w:val="28"/>
          <w:szCs w:val="28"/>
        </w:rPr>
      </w:pPr>
      <w:r w:rsidRPr="00E37D7D">
        <w:rPr>
          <w:sz w:val="28"/>
          <w:szCs w:val="28"/>
        </w:rPr>
        <w:t>7.</w:t>
      </w:r>
      <w:r w:rsidR="007D5CC9" w:rsidRPr="00E37D7D">
        <w:rPr>
          <w:sz w:val="28"/>
          <w:szCs w:val="28"/>
        </w:rPr>
        <w:t>Гордон М. В. Система договоров в советском гражданском праве // Ученые записки Харьковского юридического института. Вып. 5. Харьков, 1954. С. 65-87.</w:t>
      </w:r>
    </w:p>
    <w:p w:rsidR="00200AE7" w:rsidRPr="00E37D7D" w:rsidRDefault="00BD40A3" w:rsidP="00E37D7D">
      <w:pPr>
        <w:widowControl w:val="0"/>
        <w:autoSpaceDE w:val="0"/>
        <w:autoSpaceDN w:val="0"/>
        <w:adjustRightInd w:val="0"/>
        <w:spacing w:line="360" w:lineRule="auto"/>
        <w:rPr>
          <w:sz w:val="28"/>
          <w:szCs w:val="28"/>
        </w:rPr>
      </w:pPr>
      <w:r w:rsidRPr="00E37D7D">
        <w:rPr>
          <w:sz w:val="28"/>
          <w:szCs w:val="28"/>
        </w:rPr>
        <w:t>8.</w:t>
      </w:r>
      <w:r w:rsidR="00200AE7" w:rsidRPr="00E37D7D">
        <w:rPr>
          <w:sz w:val="28"/>
          <w:szCs w:val="28"/>
        </w:rPr>
        <w:t xml:space="preserve">Гражданское право: учебник: в 3 т. Т. 1. / Е.Н. Абрамова, Н.Н. Аверченко, Ю.В. Байгушева [и др.]; под ред. А.П. Сергеева. - "РГ Пресс", </w:t>
      </w:r>
      <w:smartTag w:uri="urn:schemas-microsoft-com:office:smarttags" w:element="metricconverter">
        <w:smartTagPr>
          <w:attr w:name="ProductID" w:val="2010 г"/>
        </w:smartTagPr>
        <w:r w:rsidR="00200AE7" w:rsidRPr="00E37D7D">
          <w:rPr>
            <w:sz w:val="28"/>
            <w:szCs w:val="28"/>
          </w:rPr>
          <w:t>2010 г</w:t>
        </w:r>
      </w:smartTag>
      <w:r w:rsidR="00200AE7" w:rsidRPr="00E37D7D">
        <w:rPr>
          <w:sz w:val="28"/>
          <w:szCs w:val="28"/>
        </w:rPr>
        <w:t>.</w:t>
      </w:r>
    </w:p>
    <w:p w:rsidR="000136F0" w:rsidRPr="00E37D7D" w:rsidRDefault="00BD40A3" w:rsidP="00E37D7D">
      <w:pPr>
        <w:widowControl w:val="0"/>
        <w:autoSpaceDE w:val="0"/>
        <w:autoSpaceDN w:val="0"/>
        <w:adjustRightInd w:val="0"/>
        <w:spacing w:line="360" w:lineRule="auto"/>
        <w:rPr>
          <w:sz w:val="28"/>
          <w:szCs w:val="28"/>
        </w:rPr>
      </w:pPr>
      <w:r w:rsidRPr="00E37D7D">
        <w:rPr>
          <w:sz w:val="28"/>
          <w:szCs w:val="28"/>
        </w:rPr>
        <w:t>9.</w:t>
      </w:r>
      <w:r w:rsidR="000136F0" w:rsidRPr="00E37D7D">
        <w:rPr>
          <w:sz w:val="28"/>
          <w:szCs w:val="28"/>
        </w:rPr>
        <w:t xml:space="preserve">Гражданское право: В 4 т. Т. 3: Обязательственное право (отв. ред. - Е.А. Суханов). - "Волтерс Клувер", </w:t>
      </w:r>
      <w:smartTag w:uri="urn:schemas-microsoft-com:office:smarttags" w:element="metricconverter">
        <w:smartTagPr>
          <w:attr w:name="ProductID" w:val="2008 г"/>
        </w:smartTagPr>
        <w:r w:rsidR="000136F0" w:rsidRPr="00E37D7D">
          <w:rPr>
            <w:sz w:val="28"/>
            <w:szCs w:val="28"/>
          </w:rPr>
          <w:t>2008 г</w:t>
        </w:r>
      </w:smartTag>
      <w:r w:rsidR="000136F0" w:rsidRPr="00E37D7D">
        <w:rPr>
          <w:sz w:val="28"/>
          <w:szCs w:val="28"/>
        </w:rPr>
        <w:t>.</w:t>
      </w:r>
    </w:p>
    <w:p w:rsidR="006049F7" w:rsidRPr="00E37D7D" w:rsidRDefault="00BD40A3" w:rsidP="00E37D7D">
      <w:pPr>
        <w:widowControl w:val="0"/>
        <w:autoSpaceDE w:val="0"/>
        <w:autoSpaceDN w:val="0"/>
        <w:adjustRightInd w:val="0"/>
        <w:spacing w:line="360" w:lineRule="auto"/>
        <w:rPr>
          <w:sz w:val="28"/>
          <w:szCs w:val="28"/>
        </w:rPr>
      </w:pPr>
      <w:r w:rsidRPr="00E37D7D">
        <w:rPr>
          <w:sz w:val="28"/>
          <w:szCs w:val="28"/>
        </w:rPr>
        <w:t>10.</w:t>
      </w:r>
      <w:r w:rsidR="006049F7" w:rsidRPr="00E37D7D">
        <w:rPr>
          <w:sz w:val="28"/>
          <w:szCs w:val="28"/>
        </w:rPr>
        <w:t xml:space="preserve">Груздев В. В. Возникновение договорного обязательства по российскому гражданскому праву. - Волтерс Клувер, </w:t>
      </w:r>
      <w:smartTag w:uri="urn:schemas-microsoft-com:office:smarttags" w:element="metricconverter">
        <w:smartTagPr>
          <w:attr w:name="ProductID" w:val="2010 г"/>
        </w:smartTagPr>
        <w:r w:rsidR="006049F7" w:rsidRPr="00E37D7D">
          <w:rPr>
            <w:sz w:val="28"/>
            <w:szCs w:val="28"/>
          </w:rPr>
          <w:t>2010 г</w:t>
        </w:r>
      </w:smartTag>
      <w:r w:rsidR="006049F7" w:rsidRPr="00E37D7D">
        <w:rPr>
          <w:sz w:val="28"/>
          <w:szCs w:val="28"/>
        </w:rPr>
        <w:t>.</w:t>
      </w:r>
    </w:p>
    <w:p w:rsidR="00105420" w:rsidRPr="00E37D7D" w:rsidRDefault="00BD40A3" w:rsidP="00E37D7D">
      <w:pPr>
        <w:widowControl w:val="0"/>
        <w:autoSpaceDE w:val="0"/>
        <w:autoSpaceDN w:val="0"/>
        <w:adjustRightInd w:val="0"/>
        <w:spacing w:line="360" w:lineRule="auto"/>
        <w:rPr>
          <w:sz w:val="28"/>
          <w:szCs w:val="28"/>
        </w:rPr>
      </w:pPr>
      <w:r w:rsidRPr="00E37D7D">
        <w:rPr>
          <w:sz w:val="28"/>
          <w:szCs w:val="28"/>
        </w:rPr>
        <w:t>11.</w:t>
      </w:r>
      <w:r w:rsidR="00105420" w:rsidRPr="00E37D7D">
        <w:rPr>
          <w:sz w:val="28"/>
          <w:szCs w:val="28"/>
        </w:rPr>
        <w:t xml:space="preserve">Добрачёв Д. В. Взыскание основного денежного долга и убытков в гражданском праве России. - "Волтерс Клувер", </w:t>
      </w:r>
      <w:smartTag w:uri="urn:schemas-microsoft-com:office:smarttags" w:element="metricconverter">
        <w:smartTagPr>
          <w:attr w:name="ProductID" w:val="2010 г"/>
        </w:smartTagPr>
        <w:r w:rsidR="00105420" w:rsidRPr="00E37D7D">
          <w:rPr>
            <w:sz w:val="28"/>
            <w:szCs w:val="28"/>
          </w:rPr>
          <w:t>2010 г</w:t>
        </w:r>
      </w:smartTag>
      <w:r w:rsidR="00105420" w:rsidRPr="00E37D7D">
        <w:rPr>
          <w:sz w:val="28"/>
          <w:szCs w:val="28"/>
        </w:rPr>
        <w:t>.</w:t>
      </w:r>
    </w:p>
    <w:p w:rsidR="00270EBF" w:rsidRPr="00E37D7D" w:rsidRDefault="00BD40A3" w:rsidP="00E37D7D">
      <w:pPr>
        <w:widowControl w:val="0"/>
        <w:autoSpaceDE w:val="0"/>
        <w:autoSpaceDN w:val="0"/>
        <w:adjustRightInd w:val="0"/>
        <w:spacing w:line="360" w:lineRule="auto"/>
        <w:rPr>
          <w:sz w:val="28"/>
          <w:szCs w:val="28"/>
        </w:rPr>
      </w:pPr>
      <w:r w:rsidRPr="00E37D7D">
        <w:rPr>
          <w:sz w:val="28"/>
          <w:szCs w:val="28"/>
        </w:rPr>
        <w:t>12.</w:t>
      </w:r>
      <w:r w:rsidR="00270EBF" w:rsidRPr="00E37D7D">
        <w:rPr>
          <w:sz w:val="28"/>
          <w:szCs w:val="28"/>
        </w:rPr>
        <w:t>Егоров Н.</w:t>
      </w:r>
      <w:r w:rsidR="00AD388E" w:rsidRPr="00E37D7D">
        <w:rPr>
          <w:sz w:val="28"/>
          <w:szCs w:val="28"/>
        </w:rPr>
        <w:t xml:space="preserve"> </w:t>
      </w:r>
      <w:r w:rsidR="00270EBF" w:rsidRPr="00E37D7D">
        <w:rPr>
          <w:sz w:val="28"/>
          <w:szCs w:val="28"/>
        </w:rPr>
        <w:t>Д. К вопросу о понятии обязательства // Сборник статей к 55-летию Е.</w:t>
      </w:r>
      <w:r w:rsidR="00AD388E" w:rsidRPr="00E37D7D">
        <w:rPr>
          <w:sz w:val="28"/>
          <w:szCs w:val="28"/>
        </w:rPr>
        <w:t xml:space="preserve"> </w:t>
      </w:r>
      <w:r w:rsidR="00270EBF" w:rsidRPr="00E37D7D">
        <w:rPr>
          <w:sz w:val="28"/>
          <w:szCs w:val="28"/>
        </w:rPr>
        <w:t>А. Крашенинникова. Ярославль, 2006. С. 45.</w:t>
      </w:r>
    </w:p>
    <w:p w:rsidR="00573929" w:rsidRPr="00E37D7D" w:rsidRDefault="00BD40A3" w:rsidP="00E37D7D">
      <w:pPr>
        <w:widowControl w:val="0"/>
        <w:autoSpaceDE w:val="0"/>
        <w:autoSpaceDN w:val="0"/>
        <w:adjustRightInd w:val="0"/>
        <w:spacing w:line="360" w:lineRule="auto"/>
        <w:rPr>
          <w:sz w:val="28"/>
          <w:szCs w:val="28"/>
        </w:rPr>
      </w:pPr>
      <w:r w:rsidRPr="00E37D7D">
        <w:rPr>
          <w:sz w:val="28"/>
          <w:szCs w:val="28"/>
        </w:rPr>
        <w:t>13.</w:t>
      </w:r>
      <w:r w:rsidR="00573929" w:rsidRPr="00E37D7D">
        <w:rPr>
          <w:sz w:val="28"/>
          <w:szCs w:val="28"/>
        </w:rPr>
        <w:t>Иванова С. А. Некоторые проблемы реализации принципа социальной справедливости, разумности и добросовестности в обязательственном праве // Законодательство и экономика. 2005. № 4.</w:t>
      </w:r>
    </w:p>
    <w:p w:rsidR="007D5CC9" w:rsidRPr="00E37D7D" w:rsidRDefault="00BD40A3" w:rsidP="00E37D7D">
      <w:pPr>
        <w:widowControl w:val="0"/>
        <w:autoSpaceDE w:val="0"/>
        <w:autoSpaceDN w:val="0"/>
        <w:adjustRightInd w:val="0"/>
        <w:spacing w:line="360" w:lineRule="auto"/>
        <w:rPr>
          <w:sz w:val="28"/>
          <w:szCs w:val="28"/>
        </w:rPr>
      </w:pPr>
      <w:r w:rsidRPr="00E37D7D">
        <w:rPr>
          <w:sz w:val="28"/>
          <w:szCs w:val="28"/>
        </w:rPr>
        <w:t>14.</w:t>
      </w:r>
      <w:r w:rsidR="007D5CC9" w:rsidRPr="00E37D7D">
        <w:rPr>
          <w:sz w:val="28"/>
          <w:szCs w:val="28"/>
        </w:rPr>
        <w:t>Иоффе О. С. Обязательственное право. М., 1975. С. 24-25.</w:t>
      </w:r>
    </w:p>
    <w:p w:rsidR="00573929" w:rsidRPr="00E37D7D" w:rsidRDefault="00BD40A3" w:rsidP="00E37D7D">
      <w:pPr>
        <w:widowControl w:val="0"/>
        <w:autoSpaceDE w:val="0"/>
        <w:autoSpaceDN w:val="0"/>
        <w:adjustRightInd w:val="0"/>
        <w:spacing w:line="360" w:lineRule="auto"/>
        <w:rPr>
          <w:sz w:val="28"/>
          <w:szCs w:val="28"/>
        </w:rPr>
      </w:pPr>
      <w:r w:rsidRPr="00E37D7D">
        <w:rPr>
          <w:sz w:val="28"/>
          <w:szCs w:val="28"/>
        </w:rPr>
        <w:t>15.</w:t>
      </w:r>
      <w:r w:rsidR="00573929" w:rsidRPr="00E37D7D">
        <w:rPr>
          <w:sz w:val="28"/>
          <w:szCs w:val="28"/>
        </w:rPr>
        <w:t>Кулаков В. В. К концепции совершенствования общих положений обязательственного права России // Законодательство. 2009. № 6.</w:t>
      </w:r>
      <w:r w:rsidR="00B62849" w:rsidRPr="00E37D7D">
        <w:rPr>
          <w:sz w:val="28"/>
          <w:szCs w:val="28"/>
        </w:rPr>
        <w:t xml:space="preserve"> С. 9-11.</w:t>
      </w:r>
    </w:p>
    <w:p w:rsidR="00132DE9" w:rsidRPr="00E37D7D" w:rsidRDefault="00BD40A3" w:rsidP="00E37D7D">
      <w:pPr>
        <w:widowControl w:val="0"/>
        <w:autoSpaceDE w:val="0"/>
        <w:autoSpaceDN w:val="0"/>
        <w:adjustRightInd w:val="0"/>
        <w:spacing w:line="360" w:lineRule="auto"/>
        <w:rPr>
          <w:sz w:val="28"/>
          <w:szCs w:val="28"/>
        </w:rPr>
      </w:pPr>
      <w:r w:rsidRPr="00E37D7D">
        <w:rPr>
          <w:sz w:val="28"/>
          <w:szCs w:val="28"/>
        </w:rPr>
        <w:t>16.</w:t>
      </w:r>
      <w:r w:rsidR="00132DE9" w:rsidRPr="00E37D7D">
        <w:rPr>
          <w:sz w:val="28"/>
          <w:szCs w:val="28"/>
        </w:rPr>
        <w:t>Лихачев Г.</w:t>
      </w:r>
      <w:r w:rsidR="003B5335" w:rsidRPr="00E37D7D">
        <w:rPr>
          <w:sz w:val="28"/>
          <w:szCs w:val="28"/>
        </w:rPr>
        <w:t xml:space="preserve"> </w:t>
      </w:r>
      <w:r w:rsidR="00132DE9" w:rsidRPr="00E37D7D">
        <w:rPr>
          <w:sz w:val="28"/>
          <w:szCs w:val="28"/>
        </w:rPr>
        <w:t xml:space="preserve">Д. Гражданское право. Общая часть: Курс лекций. - "Юстицинформ", </w:t>
      </w:r>
      <w:smartTag w:uri="urn:schemas-microsoft-com:office:smarttags" w:element="metricconverter">
        <w:smartTagPr>
          <w:attr w:name="ProductID" w:val="2005 г"/>
        </w:smartTagPr>
        <w:r w:rsidR="00132DE9" w:rsidRPr="00E37D7D">
          <w:rPr>
            <w:sz w:val="28"/>
            <w:szCs w:val="28"/>
          </w:rPr>
          <w:t>2005 г</w:t>
        </w:r>
      </w:smartTag>
      <w:r w:rsidR="00132DE9" w:rsidRPr="00E37D7D">
        <w:rPr>
          <w:sz w:val="28"/>
          <w:szCs w:val="28"/>
        </w:rPr>
        <w:t>.</w:t>
      </w:r>
      <w:r w:rsidR="00CC644B" w:rsidRPr="00E37D7D">
        <w:rPr>
          <w:sz w:val="28"/>
          <w:szCs w:val="28"/>
        </w:rPr>
        <w:t xml:space="preserve"> С. 483.</w:t>
      </w:r>
    </w:p>
    <w:p w:rsidR="00573929" w:rsidRPr="00E37D7D" w:rsidRDefault="00BD40A3" w:rsidP="00E37D7D">
      <w:pPr>
        <w:widowControl w:val="0"/>
        <w:autoSpaceDE w:val="0"/>
        <w:autoSpaceDN w:val="0"/>
        <w:adjustRightInd w:val="0"/>
        <w:spacing w:line="360" w:lineRule="auto"/>
        <w:rPr>
          <w:sz w:val="28"/>
          <w:szCs w:val="28"/>
        </w:rPr>
      </w:pPr>
      <w:r w:rsidRPr="00E37D7D">
        <w:rPr>
          <w:sz w:val="28"/>
          <w:szCs w:val="28"/>
        </w:rPr>
        <w:t>17.</w:t>
      </w:r>
      <w:r w:rsidR="00573929" w:rsidRPr="00E37D7D">
        <w:rPr>
          <w:sz w:val="28"/>
          <w:szCs w:val="28"/>
        </w:rPr>
        <w:t>Ломидзе О. Г. Обязательственные права на вещи // Журнал российского права. 2005. № 10.</w:t>
      </w:r>
    </w:p>
    <w:p w:rsidR="00567C57" w:rsidRPr="00E37D7D" w:rsidRDefault="00BD40A3" w:rsidP="00E37D7D">
      <w:pPr>
        <w:widowControl w:val="0"/>
        <w:autoSpaceDE w:val="0"/>
        <w:autoSpaceDN w:val="0"/>
        <w:adjustRightInd w:val="0"/>
        <w:spacing w:line="360" w:lineRule="auto"/>
        <w:rPr>
          <w:sz w:val="28"/>
          <w:szCs w:val="28"/>
        </w:rPr>
      </w:pPr>
      <w:r w:rsidRPr="00E37D7D">
        <w:rPr>
          <w:sz w:val="28"/>
          <w:szCs w:val="28"/>
        </w:rPr>
        <w:t>18.</w:t>
      </w:r>
      <w:r w:rsidR="00567C57" w:rsidRPr="00E37D7D">
        <w:rPr>
          <w:sz w:val="28"/>
          <w:szCs w:val="28"/>
        </w:rPr>
        <w:t>Новоселова Л. А. Перемена лица в обязательстве // Гражданин и право. 2001. № 12.</w:t>
      </w:r>
      <w:r w:rsidR="00C5649C" w:rsidRPr="00E37D7D">
        <w:rPr>
          <w:sz w:val="28"/>
          <w:szCs w:val="28"/>
        </w:rPr>
        <w:t xml:space="preserve"> С. 15-17.</w:t>
      </w:r>
    </w:p>
    <w:p w:rsidR="00DD3BB4" w:rsidRPr="00E37D7D" w:rsidRDefault="00BD40A3" w:rsidP="00E37D7D">
      <w:pPr>
        <w:widowControl w:val="0"/>
        <w:autoSpaceDE w:val="0"/>
        <w:autoSpaceDN w:val="0"/>
        <w:adjustRightInd w:val="0"/>
        <w:spacing w:line="360" w:lineRule="auto"/>
        <w:rPr>
          <w:sz w:val="28"/>
          <w:szCs w:val="28"/>
        </w:rPr>
      </w:pPr>
      <w:r w:rsidRPr="00E37D7D">
        <w:rPr>
          <w:sz w:val="28"/>
          <w:szCs w:val="28"/>
        </w:rPr>
        <w:t>19.</w:t>
      </w:r>
      <w:r w:rsidR="00FC6F5C" w:rsidRPr="00E37D7D">
        <w:rPr>
          <w:sz w:val="28"/>
          <w:szCs w:val="28"/>
        </w:rPr>
        <w:t xml:space="preserve">Трикоз Е. Н. </w:t>
      </w:r>
      <w:r w:rsidR="00DD3BB4" w:rsidRPr="00E37D7D">
        <w:rPr>
          <w:sz w:val="28"/>
          <w:szCs w:val="28"/>
        </w:rPr>
        <w:t>Перемена лиц в договорных обязательствах: судебно-арбитражная практика" (интервью с Л.А. Новоселовой, судьей Высшего Арбитражного Суда РФ, доктором юрид. на</w:t>
      </w:r>
      <w:r w:rsidR="00FC6F5C" w:rsidRPr="00E37D7D">
        <w:rPr>
          <w:sz w:val="28"/>
          <w:szCs w:val="28"/>
        </w:rPr>
        <w:t xml:space="preserve">ук, профессором) // </w:t>
      </w:r>
      <w:r w:rsidR="00DD3BB4" w:rsidRPr="00E37D7D">
        <w:rPr>
          <w:sz w:val="28"/>
          <w:szCs w:val="28"/>
        </w:rPr>
        <w:t>А</w:t>
      </w:r>
      <w:r w:rsidR="00FC6F5C" w:rsidRPr="00E37D7D">
        <w:rPr>
          <w:sz w:val="28"/>
          <w:szCs w:val="28"/>
        </w:rPr>
        <w:t>рбитражное правосудие в России. 2008. № 8.</w:t>
      </w:r>
    </w:p>
    <w:p w:rsidR="00DD3BB4" w:rsidRPr="00E37D7D" w:rsidRDefault="00BD40A3" w:rsidP="00E37D7D">
      <w:pPr>
        <w:widowControl w:val="0"/>
        <w:autoSpaceDE w:val="0"/>
        <w:autoSpaceDN w:val="0"/>
        <w:adjustRightInd w:val="0"/>
        <w:spacing w:line="360" w:lineRule="auto"/>
        <w:rPr>
          <w:sz w:val="28"/>
          <w:szCs w:val="28"/>
        </w:rPr>
      </w:pPr>
      <w:r w:rsidRPr="00E37D7D">
        <w:rPr>
          <w:sz w:val="28"/>
          <w:szCs w:val="28"/>
        </w:rPr>
        <w:t>20.</w:t>
      </w:r>
      <w:r w:rsidR="00AF3BF7" w:rsidRPr="00E37D7D">
        <w:rPr>
          <w:sz w:val="28"/>
          <w:szCs w:val="28"/>
        </w:rPr>
        <w:t xml:space="preserve">Полякова О. Н. </w:t>
      </w:r>
      <w:r w:rsidR="00DD3BB4" w:rsidRPr="00E37D7D">
        <w:rPr>
          <w:sz w:val="28"/>
          <w:szCs w:val="28"/>
        </w:rPr>
        <w:t>Перемена лиц в обязательстве: уступка прав п</w:t>
      </w:r>
      <w:r w:rsidR="00AF3BF7" w:rsidRPr="00E37D7D">
        <w:rPr>
          <w:sz w:val="28"/>
          <w:szCs w:val="28"/>
        </w:rPr>
        <w:t xml:space="preserve">ри "упрощенке" // </w:t>
      </w:r>
      <w:r w:rsidR="00DD3BB4" w:rsidRPr="00E37D7D">
        <w:rPr>
          <w:sz w:val="28"/>
          <w:szCs w:val="28"/>
        </w:rPr>
        <w:t>Упрощенная система налогообложения: бухгал</w:t>
      </w:r>
      <w:r w:rsidR="00AF3BF7" w:rsidRPr="00E37D7D">
        <w:rPr>
          <w:sz w:val="28"/>
          <w:szCs w:val="28"/>
        </w:rPr>
        <w:t>терский учет и налогообложение. 2009. № 12.</w:t>
      </w:r>
    </w:p>
    <w:p w:rsidR="008B38FD" w:rsidRPr="00E37D7D" w:rsidRDefault="00BD40A3" w:rsidP="00E37D7D">
      <w:pPr>
        <w:widowControl w:val="0"/>
        <w:autoSpaceDE w:val="0"/>
        <w:autoSpaceDN w:val="0"/>
        <w:adjustRightInd w:val="0"/>
        <w:spacing w:line="360" w:lineRule="auto"/>
        <w:rPr>
          <w:sz w:val="28"/>
          <w:szCs w:val="28"/>
        </w:rPr>
      </w:pPr>
      <w:r w:rsidRPr="00E37D7D">
        <w:rPr>
          <w:sz w:val="28"/>
          <w:szCs w:val="28"/>
        </w:rPr>
        <w:t>21.</w:t>
      </w:r>
      <w:r w:rsidR="008B38FD" w:rsidRPr="00E37D7D">
        <w:rPr>
          <w:sz w:val="28"/>
          <w:szCs w:val="28"/>
        </w:rPr>
        <w:t>Санникова Л.</w:t>
      </w:r>
      <w:r w:rsidR="008A61B3" w:rsidRPr="00E37D7D">
        <w:rPr>
          <w:sz w:val="28"/>
          <w:szCs w:val="28"/>
        </w:rPr>
        <w:t xml:space="preserve"> </w:t>
      </w:r>
      <w:r w:rsidR="008B38FD" w:rsidRPr="00E37D7D">
        <w:rPr>
          <w:sz w:val="28"/>
          <w:szCs w:val="28"/>
        </w:rPr>
        <w:t xml:space="preserve">В. Обязательства об оказании услуг в российском гражданском праве. - "Волтерс Клувер", </w:t>
      </w:r>
      <w:smartTag w:uri="urn:schemas-microsoft-com:office:smarttags" w:element="metricconverter">
        <w:smartTagPr>
          <w:attr w:name="ProductID" w:val="2007 г"/>
        </w:smartTagPr>
        <w:r w:rsidR="008B38FD" w:rsidRPr="00E37D7D">
          <w:rPr>
            <w:sz w:val="28"/>
            <w:szCs w:val="28"/>
          </w:rPr>
          <w:t>2007 г</w:t>
        </w:r>
      </w:smartTag>
      <w:r w:rsidR="008B38FD" w:rsidRPr="00E37D7D">
        <w:rPr>
          <w:sz w:val="28"/>
          <w:szCs w:val="28"/>
        </w:rPr>
        <w:t>.</w:t>
      </w:r>
    </w:p>
    <w:p w:rsidR="005D3F8A" w:rsidRPr="00E37D7D" w:rsidRDefault="00BD40A3" w:rsidP="00E37D7D">
      <w:pPr>
        <w:widowControl w:val="0"/>
        <w:autoSpaceDE w:val="0"/>
        <w:autoSpaceDN w:val="0"/>
        <w:adjustRightInd w:val="0"/>
        <w:spacing w:line="360" w:lineRule="auto"/>
        <w:rPr>
          <w:sz w:val="28"/>
          <w:szCs w:val="28"/>
        </w:rPr>
      </w:pPr>
      <w:r w:rsidRPr="00E37D7D">
        <w:rPr>
          <w:sz w:val="28"/>
          <w:szCs w:val="28"/>
        </w:rPr>
        <w:t>22.</w:t>
      </w:r>
      <w:r w:rsidR="005D3F8A" w:rsidRPr="00E37D7D">
        <w:rPr>
          <w:sz w:val="28"/>
          <w:szCs w:val="28"/>
        </w:rPr>
        <w:t>Сарбаш С. В. Исполнение договорного обязательства третьим лицом. М., 2003.</w:t>
      </w:r>
    </w:p>
    <w:p w:rsidR="008B38FD" w:rsidRPr="00E37D7D" w:rsidRDefault="00BD40A3" w:rsidP="00E37D7D">
      <w:pPr>
        <w:widowControl w:val="0"/>
        <w:autoSpaceDE w:val="0"/>
        <w:autoSpaceDN w:val="0"/>
        <w:adjustRightInd w:val="0"/>
        <w:spacing w:line="360" w:lineRule="auto"/>
        <w:rPr>
          <w:sz w:val="28"/>
          <w:szCs w:val="28"/>
        </w:rPr>
      </w:pPr>
      <w:r w:rsidRPr="00E37D7D">
        <w:rPr>
          <w:sz w:val="28"/>
          <w:szCs w:val="28"/>
        </w:rPr>
        <w:t>23.</w:t>
      </w:r>
      <w:r w:rsidR="008B38FD" w:rsidRPr="00E37D7D">
        <w:rPr>
          <w:sz w:val="28"/>
          <w:szCs w:val="28"/>
        </w:rPr>
        <w:t>Свириденко О. Перемена лиц в обязательстве // Российская юстиция. 1999. № 9.</w:t>
      </w:r>
      <w:r w:rsidR="008A61B3" w:rsidRPr="00E37D7D">
        <w:rPr>
          <w:sz w:val="28"/>
          <w:szCs w:val="28"/>
        </w:rPr>
        <w:t xml:space="preserve"> С. 33-37.</w:t>
      </w:r>
    </w:p>
    <w:p w:rsidR="00DD3BB4" w:rsidRPr="00E37D7D" w:rsidRDefault="00BD40A3" w:rsidP="00E37D7D">
      <w:pPr>
        <w:widowControl w:val="0"/>
        <w:autoSpaceDE w:val="0"/>
        <w:autoSpaceDN w:val="0"/>
        <w:adjustRightInd w:val="0"/>
        <w:spacing w:line="360" w:lineRule="auto"/>
        <w:rPr>
          <w:sz w:val="28"/>
          <w:szCs w:val="28"/>
        </w:rPr>
      </w:pPr>
      <w:r w:rsidRPr="00E37D7D">
        <w:rPr>
          <w:sz w:val="28"/>
          <w:szCs w:val="28"/>
        </w:rPr>
        <w:t>24.</w:t>
      </w:r>
      <w:r w:rsidR="00725379" w:rsidRPr="00E37D7D">
        <w:rPr>
          <w:sz w:val="28"/>
          <w:szCs w:val="28"/>
        </w:rPr>
        <w:t xml:space="preserve">Украинский Р. В. </w:t>
      </w:r>
      <w:r w:rsidR="00DD3BB4" w:rsidRPr="00E37D7D">
        <w:rPr>
          <w:sz w:val="28"/>
          <w:szCs w:val="28"/>
        </w:rPr>
        <w:t>Отдельные вопросы перемены лиц в об</w:t>
      </w:r>
      <w:r w:rsidR="00725379" w:rsidRPr="00E37D7D">
        <w:rPr>
          <w:sz w:val="28"/>
          <w:szCs w:val="28"/>
        </w:rPr>
        <w:t>язательстве // Законодательство. 1998. № 5.</w:t>
      </w:r>
      <w:r w:rsidR="0078765E" w:rsidRPr="00E37D7D">
        <w:rPr>
          <w:sz w:val="28"/>
          <w:szCs w:val="28"/>
        </w:rPr>
        <w:t xml:space="preserve"> С. 21-24.</w:t>
      </w:r>
    </w:p>
    <w:p w:rsidR="00573929" w:rsidRPr="00E37D7D" w:rsidRDefault="00BD40A3" w:rsidP="00E37D7D">
      <w:pPr>
        <w:widowControl w:val="0"/>
        <w:autoSpaceDE w:val="0"/>
        <w:autoSpaceDN w:val="0"/>
        <w:adjustRightInd w:val="0"/>
        <w:spacing w:line="360" w:lineRule="auto"/>
        <w:rPr>
          <w:sz w:val="28"/>
          <w:szCs w:val="28"/>
        </w:rPr>
      </w:pPr>
      <w:r w:rsidRPr="00E37D7D">
        <w:rPr>
          <w:sz w:val="28"/>
          <w:szCs w:val="28"/>
        </w:rPr>
        <w:t>25.</w:t>
      </w:r>
      <w:r w:rsidR="00573929" w:rsidRPr="00E37D7D">
        <w:rPr>
          <w:sz w:val="28"/>
          <w:szCs w:val="28"/>
        </w:rPr>
        <w:t>Филаткина Ю. Е. Влияние на развитие аренды земельного участка как комплексного института земельного права, некоторых вещных и обязательственных институтов римского права // Адвокат. 2009. № 10.</w:t>
      </w:r>
    </w:p>
    <w:p w:rsidR="00E97DDC" w:rsidRDefault="00BD40A3" w:rsidP="00E37D7D">
      <w:pPr>
        <w:widowControl w:val="0"/>
        <w:autoSpaceDE w:val="0"/>
        <w:autoSpaceDN w:val="0"/>
        <w:adjustRightInd w:val="0"/>
        <w:spacing w:line="360" w:lineRule="auto"/>
        <w:rPr>
          <w:sz w:val="28"/>
          <w:szCs w:val="28"/>
        </w:rPr>
      </w:pPr>
      <w:r w:rsidRPr="00E37D7D">
        <w:rPr>
          <w:sz w:val="28"/>
          <w:szCs w:val="28"/>
        </w:rPr>
        <w:t>26.</w:t>
      </w:r>
      <w:r w:rsidR="00973FBC" w:rsidRPr="00E37D7D">
        <w:rPr>
          <w:sz w:val="28"/>
          <w:szCs w:val="28"/>
        </w:rPr>
        <w:t xml:space="preserve">Щенникова Л. В. </w:t>
      </w:r>
      <w:r w:rsidR="00E97DDC" w:rsidRPr="00E37D7D">
        <w:rPr>
          <w:sz w:val="28"/>
          <w:szCs w:val="28"/>
        </w:rPr>
        <w:t>Натуральные обязательства в гражданском праве Российской Федерации: истоки, современное состояние и перспек</w:t>
      </w:r>
      <w:r w:rsidR="00973FBC" w:rsidRPr="00E37D7D">
        <w:rPr>
          <w:sz w:val="28"/>
          <w:szCs w:val="28"/>
        </w:rPr>
        <w:t>тивы развития // Законодательство. 2007. № 11.</w:t>
      </w:r>
    </w:p>
    <w:p w:rsidR="00E37D7D" w:rsidRPr="00E37D7D" w:rsidRDefault="00E37D7D" w:rsidP="00E37D7D">
      <w:pPr>
        <w:widowControl w:val="0"/>
        <w:autoSpaceDE w:val="0"/>
        <w:autoSpaceDN w:val="0"/>
        <w:adjustRightInd w:val="0"/>
        <w:spacing w:line="360" w:lineRule="auto"/>
        <w:rPr>
          <w:sz w:val="28"/>
          <w:szCs w:val="28"/>
        </w:rPr>
      </w:pPr>
      <w:bookmarkStart w:id="3" w:name="_GoBack"/>
      <w:bookmarkEnd w:id="3"/>
    </w:p>
    <w:sectPr w:rsidR="00E37D7D" w:rsidRPr="00E37D7D" w:rsidSect="00E37D7D">
      <w:headerReference w:type="even" r:id="rId6"/>
      <w:headerReference w:type="default" r:id="rId7"/>
      <w:footnotePr>
        <w:numRestart w:val="eachPage"/>
      </w:footnotePr>
      <w:pgSz w:w="11906" w:h="16838"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FA1" w:rsidRDefault="00AC5FA1">
      <w:r>
        <w:separator/>
      </w:r>
    </w:p>
  </w:endnote>
  <w:endnote w:type="continuationSeparator" w:id="0">
    <w:p w:rsidR="00AC5FA1" w:rsidRDefault="00A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FA1" w:rsidRDefault="00AC5FA1">
      <w:r>
        <w:separator/>
      </w:r>
    </w:p>
  </w:footnote>
  <w:footnote w:type="continuationSeparator" w:id="0">
    <w:p w:rsidR="00AC5FA1" w:rsidRDefault="00AC5FA1">
      <w:r>
        <w:continuationSeparator/>
      </w:r>
    </w:p>
  </w:footnote>
  <w:footnote w:id="1">
    <w:p w:rsidR="00AC5FA1" w:rsidRDefault="00BC2214" w:rsidP="005308ED">
      <w:pPr>
        <w:autoSpaceDE w:val="0"/>
        <w:autoSpaceDN w:val="0"/>
        <w:adjustRightInd w:val="0"/>
        <w:jc w:val="both"/>
      </w:pPr>
      <w:r w:rsidRPr="005308ED">
        <w:rPr>
          <w:rStyle w:val="ad"/>
          <w:sz w:val="20"/>
          <w:szCs w:val="20"/>
        </w:rPr>
        <w:footnoteRef/>
      </w:r>
      <w:r w:rsidRPr="005308ED">
        <w:rPr>
          <w:sz w:val="20"/>
          <w:szCs w:val="20"/>
        </w:rPr>
        <w:t>Гордон М. В. Система договоров в советском гражданском праве // Ученые записки Харьковского юридического института. Вып. 5. Харьков, 1954. С. 65-87.</w:t>
      </w:r>
    </w:p>
  </w:footnote>
  <w:footnote w:id="2">
    <w:p w:rsidR="00AC5FA1" w:rsidRDefault="00BC2214" w:rsidP="00E37D7D">
      <w:pPr>
        <w:autoSpaceDE w:val="0"/>
        <w:autoSpaceDN w:val="0"/>
        <w:adjustRightInd w:val="0"/>
        <w:jc w:val="both"/>
      </w:pPr>
      <w:r w:rsidRPr="00E33510">
        <w:rPr>
          <w:rStyle w:val="ad"/>
          <w:sz w:val="20"/>
          <w:szCs w:val="20"/>
        </w:rPr>
        <w:footnoteRef/>
      </w:r>
      <w:r w:rsidRPr="00E33510">
        <w:rPr>
          <w:sz w:val="20"/>
          <w:szCs w:val="20"/>
        </w:rPr>
        <w:t>Иоффе О. С. Обязательственное право. М., 1975. С. 24-25.</w:t>
      </w:r>
    </w:p>
  </w:footnote>
  <w:footnote w:id="3">
    <w:p w:rsidR="00AC5FA1" w:rsidRDefault="00BC2214" w:rsidP="00E37D7D">
      <w:pPr>
        <w:autoSpaceDE w:val="0"/>
        <w:autoSpaceDN w:val="0"/>
        <w:adjustRightInd w:val="0"/>
        <w:jc w:val="both"/>
      </w:pPr>
      <w:r w:rsidRPr="002E04D5">
        <w:rPr>
          <w:rStyle w:val="ad"/>
          <w:sz w:val="20"/>
          <w:szCs w:val="20"/>
        </w:rPr>
        <w:footnoteRef/>
      </w:r>
      <w:r w:rsidRPr="002E04D5">
        <w:rPr>
          <w:sz w:val="20"/>
          <w:szCs w:val="20"/>
        </w:rPr>
        <w:t xml:space="preserve">Лихачев Г. Д. Гражданское право. Общая часть: Курс лекций. - "Юстицинформ", </w:t>
      </w:r>
      <w:smartTag w:uri="urn:schemas-microsoft-com:office:smarttags" w:element="metricconverter">
        <w:smartTagPr>
          <w:attr w:name="ProductID" w:val="2005 г"/>
        </w:smartTagPr>
        <w:r w:rsidRPr="002E04D5">
          <w:rPr>
            <w:sz w:val="20"/>
            <w:szCs w:val="20"/>
          </w:rPr>
          <w:t>2005 г</w:t>
        </w:r>
      </w:smartTag>
      <w:r>
        <w:rPr>
          <w:sz w:val="20"/>
          <w:szCs w:val="20"/>
        </w:rPr>
        <w:t>. С. 79</w:t>
      </w:r>
      <w:r w:rsidR="00E37D7D">
        <w:rPr>
          <w:sz w:val="20"/>
          <w:szCs w:val="20"/>
        </w:rPr>
        <w:t>.</w:t>
      </w:r>
    </w:p>
  </w:footnote>
  <w:footnote w:id="4">
    <w:p w:rsidR="00AC5FA1" w:rsidRDefault="00BC2214" w:rsidP="00E37D7D">
      <w:pPr>
        <w:autoSpaceDE w:val="0"/>
        <w:autoSpaceDN w:val="0"/>
        <w:adjustRightInd w:val="0"/>
        <w:jc w:val="both"/>
      </w:pPr>
      <w:r w:rsidRPr="00280D72">
        <w:rPr>
          <w:rStyle w:val="ad"/>
          <w:sz w:val="20"/>
          <w:szCs w:val="20"/>
        </w:rPr>
        <w:footnoteRef/>
      </w:r>
      <w:r w:rsidRPr="00280D72">
        <w:rPr>
          <w:sz w:val="20"/>
          <w:szCs w:val="20"/>
        </w:rPr>
        <w:t xml:space="preserve">Лихачев Г. Д. Гражданское право. Общая часть: Курс лекций. - "Юстицинформ", </w:t>
      </w:r>
      <w:smartTag w:uri="urn:schemas-microsoft-com:office:smarttags" w:element="metricconverter">
        <w:smartTagPr>
          <w:attr w:name="ProductID" w:val="2005 г"/>
        </w:smartTagPr>
        <w:r w:rsidRPr="00280D72">
          <w:rPr>
            <w:sz w:val="20"/>
            <w:szCs w:val="20"/>
          </w:rPr>
          <w:t>2005 г</w:t>
        </w:r>
      </w:smartTag>
      <w:r w:rsidR="00E37D7D">
        <w:rPr>
          <w:sz w:val="20"/>
          <w:szCs w:val="20"/>
        </w:rPr>
        <w:t>. С. 79.</w:t>
      </w:r>
    </w:p>
  </w:footnote>
  <w:footnote w:id="5">
    <w:p w:rsidR="00AC5FA1" w:rsidRDefault="00BC2214" w:rsidP="00E37D7D">
      <w:pPr>
        <w:autoSpaceDE w:val="0"/>
        <w:autoSpaceDN w:val="0"/>
        <w:adjustRightInd w:val="0"/>
        <w:jc w:val="both"/>
      </w:pPr>
      <w:r w:rsidRPr="00642E1C">
        <w:rPr>
          <w:rStyle w:val="ad"/>
          <w:sz w:val="20"/>
          <w:szCs w:val="20"/>
        </w:rPr>
        <w:footnoteRef/>
      </w:r>
      <w:r w:rsidRPr="00642E1C">
        <w:rPr>
          <w:sz w:val="20"/>
          <w:szCs w:val="20"/>
        </w:rPr>
        <w:t xml:space="preserve">Гражданское право: учебник: в 3 т. Т. 1. / Е.Н. Абрамова, Н.Н. Аверченко, Ю.В. Байгушева [и др.]; под ред. А.П. Сергеева. - "РГ Пресс", </w:t>
      </w:r>
      <w:smartTag w:uri="urn:schemas-microsoft-com:office:smarttags" w:element="metricconverter">
        <w:smartTagPr>
          <w:attr w:name="ProductID" w:val="2010 г"/>
        </w:smartTagPr>
        <w:r w:rsidRPr="00642E1C">
          <w:rPr>
            <w:sz w:val="20"/>
            <w:szCs w:val="20"/>
          </w:rPr>
          <w:t>2010 г</w:t>
        </w:r>
      </w:smartTag>
      <w:r>
        <w:rPr>
          <w:sz w:val="20"/>
          <w:szCs w:val="20"/>
        </w:rPr>
        <w:t>. с. 80</w:t>
      </w:r>
      <w:r w:rsidR="00E37D7D">
        <w:rPr>
          <w:sz w:val="20"/>
          <w:szCs w:val="20"/>
        </w:rPr>
        <w:t>.</w:t>
      </w:r>
    </w:p>
  </w:footnote>
  <w:footnote w:id="6">
    <w:p w:rsidR="00AC5FA1" w:rsidRDefault="00BC2214" w:rsidP="00E37D7D">
      <w:pPr>
        <w:autoSpaceDE w:val="0"/>
        <w:autoSpaceDN w:val="0"/>
        <w:adjustRightInd w:val="0"/>
        <w:jc w:val="both"/>
      </w:pPr>
      <w:r w:rsidRPr="00E33510">
        <w:rPr>
          <w:rStyle w:val="ad"/>
          <w:sz w:val="20"/>
          <w:szCs w:val="20"/>
        </w:rPr>
        <w:footnoteRef/>
      </w:r>
      <w:r w:rsidRPr="00E33510">
        <w:rPr>
          <w:sz w:val="20"/>
          <w:szCs w:val="20"/>
        </w:rPr>
        <w:t>Иоффе О. С. Обязатель</w:t>
      </w:r>
      <w:r>
        <w:rPr>
          <w:sz w:val="20"/>
          <w:szCs w:val="20"/>
        </w:rPr>
        <w:t>ственное право. М., 1975. С. 24-</w:t>
      </w:r>
      <w:r w:rsidR="00E37D7D">
        <w:rPr>
          <w:sz w:val="20"/>
          <w:szCs w:val="20"/>
        </w:rPr>
        <w:t>25.</w:t>
      </w:r>
    </w:p>
  </w:footnote>
  <w:footnote w:id="7">
    <w:p w:rsidR="00AC5FA1" w:rsidRDefault="00BC2214" w:rsidP="008335D0">
      <w:pPr>
        <w:autoSpaceDE w:val="0"/>
        <w:autoSpaceDN w:val="0"/>
        <w:adjustRightInd w:val="0"/>
        <w:jc w:val="both"/>
      </w:pPr>
      <w:r w:rsidRPr="008335D0">
        <w:rPr>
          <w:rStyle w:val="ad"/>
          <w:sz w:val="20"/>
          <w:szCs w:val="20"/>
        </w:rPr>
        <w:footnoteRef/>
      </w:r>
      <w:r w:rsidRPr="008335D0">
        <w:rPr>
          <w:sz w:val="20"/>
          <w:szCs w:val="20"/>
        </w:rPr>
        <w:t xml:space="preserve">Гражданское право: учебник: в 3 т. Т. 1. / Е.Н. Абрамова, Н.Н. Аверченко, Ю.В. Байгушева [и др.]; под ред. А.П. Сергеева. - "РГ Пресс", </w:t>
      </w:r>
      <w:smartTag w:uri="urn:schemas-microsoft-com:office:smarttags" w:element="metricconverter">
        <w:smartTagPr>
          <w:attr w:name="ProductID" w:val="2010 г"/>
        </w:smartTagPr>
        <w:r w:rsidRPr="008335D0">
          <w:rPr>
            <w:sz w:val="20"/>
            <w:szCs w:val="20"/>
          </w:rPr>
          <w:t>2010 г</w:t>
        </w:r>
      </w:smartTag>
      <w:r w:rsidRPr="008335D0">
        <w:rPr>
          <w:sz w:val="20"/>
          <w:szCs w:val="20"/>
        </w:rPr>
        <w:t>. с. 80.</w:t>
      </w:r>
    </w:p>
  </w:footnote>
  <w:footnote w:id="8">
    <w:p w:rsidR="00AC5FA1" w:rsidRDefault="00BC2214" w:rsidP="00E37D7D">
      <w:pPr>
        <w:autoSpaceDE w:val="0"/>
        <w:autoSpaceDN w:val="0"/>
        <w:adjustRightInd w:val="0"/>
        <w:jc w:val="both"/>
      </w:pPr>
      <w:r w:rsidRPr="008335D0">
        <w:rPr>
          <w:rStyle w:val="ad"/>
          <w:sz w:val="20"/>
          <w:szCs w:val="20"/>
        </w:rPr>
        <w:footnoteRef/>
      </w:r>
      <w:r w:rsidRPr="008335D0">
        <w:rPr>
          <w:sz w:val="20"/>
          <w:szCs w:val="20"/>
        </w:rPr>
        <w:t>Иоффе О. С. Обязательстве</w:t>
      </w:r>
      <w:r w:rsidR="00E37D7D">
        <w:rPr>
          <w:sz w:val="20"/>
          <w:szCs w:val="20"/>
        </w:rPr>
        <w:t>нное право. М., 1975. С. 24-25.</w:t>
      </w:r>
    </w:p>
  </w:footnote>
  <w:footnote w:id="9">
    <w:p w:rsidR="00AC5FA1" w:rsidRDefault="00BC2214" w:rsidP="00750211">
      <w:pPr>
        <w:autoSpaceDE w:val="0"/>
        <w:autoSpaceDN w:val="0"/>
        <w:adjustRightInd w:val="0"/>
        <w:jc w:val="both"/>
      </w:pPr>
      <w:r w:rsidRPr="00750211">
        <w:rPr>
          <w:rStyle w:val="ad"/>
          <w:sz w:val="20"/>
          <w:szCs w:val="20"/>
        </w:rPr>
        <w:footnoteRef/>
      </w:r>
      <w:r w:rsidRPr="00750211">
        <w:rPr>
          <w:sz w:val="20"/>
          <w:szCs w:val="20"/>
        </w:rPr>
        <w:t xml:space="preserve">Лихачев Г. Д. Гражданское право. Общая часть: Курс лекций. - "Юстицинформ", </w:t>
      </w:r>
      <w:smartTag w:uri="urn:schemas-microsoft-com:office:smarttags" w:element="metricconverter">
        <w:smartTagPr>
          <w:attr w:name="ProductID" w:val="2005 г"/>
        </w:smartTagPr>
        <w:r w:rsidRPr="00750211">
          <w:rPr>
            <w:sz w:val="20"/>
            <w:szCs w:val="20"/>
          </w:rPr>
          <w:t>2005 г</w:t>
        </w:r>
      </w:smartTag>
      <w:r w:rsidRPr="00750211">
        <w:rPr>
          <w:sz w:val="20"/>
          <w:szCs w:val="20"/>
        </w:rPr>
        <w:t>. С. 87.</w:t>
      </w:r>
    </w:p>
  </w:footnote>
  <w:footnote w:id="10">
    <w:p w:rsidR="00AC5FA1" w:rsidRDefault="00BC2214" w:rsidP="00E37D7D">
      <w:pPr>
        <w:autoSpaceDE w:val="0"/>
        <w:autoSpaceDN w:val="0"/>
        <w:adjustRightInd w:val="0"/>
        <w:jc w:val="both"/>
      </w:pPr>
      <w:r w:rsidRPr="00750211">
        <w:rPr>
          <w:rStyle w:val="ad"/>
          <w:sz w:val="20"/>
          <w:szCs w:val="20"/>
        </w:rPr>
        <w:footnoteRef/>
      </w:r>
      <w:r w:rsidRPr="00750211">
        <w:rPr>
          <w:sz w:val="20"/>
          <w:szCs w:val="20"/>
        </w:rPr>
        <w:t>Агарков М. М. Обязательство по советскому гражданскому праву // Избранные труды по гражданскому праву. В 2</w:t>
      </w:r>
      <w:r w:rsidR="00E37D7D">
        <w:rPr>
          <w:sz w:val="20"/>
          <w:szCs w:val="20"/>
        </w:rPr>
        <w:t xml:space="preserve"> т. Т. I. М., 2002. С. 225-229.</w:t>
      </w:r>
    </w:p>
  </w:footnote>
  <w:footnote w:id="11">
    <w:p w:rsidR="00AC5FA1" w:rsidRDefault="00BC2214" w:rsidP="003B14E3">
      <w:pPr>
        <w:autoSpaceDE w:val="0"/>
        <w:autoSpaceDN w:val="0"/>
        <w:adjustRightInd w:val="0"/>
        <w:jc w:val="both"/>
      </w:pPr>
      <w:r w:rsidRPr="003B14E3">
        <w:rPr>
          <w:rStyle w:val="ad"/>
          <w:sz w:val="20"/>
          <w:szCs w:val="20"/>
        </w:rPr>
        <w:footnoteRef/>
      </w:r>
      <w:r w:rsidRPr="003B14E3">
        <w:rPr>
          <w:sz w:val="20"/>
          <w:szCs w:val="20"/>
        </w:rPr>
        <w:t>Иоффе О. С. Обязательственное право. М., 1975. С. 24-25.</w:t>
      </w:r>
    </w:p>
  </w:footnote>
  <w:footnote w:id="12">
    <w:p w:rsidR="00AC5FA1" w:rsidRDefault="00BC2214" w:rsidP="00E37D7D">
      <w:pPr>
        <w:autoSpaceDE w:val="0"/>
        <w:autoSpaceDN w:val="0"/>
        <w:adjustRightInd w:val="0"/>
        <w:jc w:val="both"/>
      </w:pPr>
      <w:r w:rsidRPr="003B14E3">
        <w:rPr>
          <w:rStyle w:val="ad"/>
          <w:sz w:val="20"/>
          <w:szCs w:val="20"/>
        </w:rPr>
        <w:footnoteRef/>
      </w:r>
      <w:r w:rsidRPr="003B14E3">
        <w:rPr>
          <w:sz w:val="20"/>
          <w:szCs w:val="20"/>
        </w:rPr>
        <w:t xml:space="preserve">Гражданское право: учебник: в 3 т. Т. 1. / Е.Н. Абрамова, Н.Н. Аверченко, Ю.В. Байгушева [и др.]; под ред. А.П. Сергеева. - "РГ Пресс", </w:t>
      </w:r>
      <w:smartTag w:uri="urn:schemas-microsoft-com:office:smarttags" w:element="metricconverter">
        <w:smartTagPr>
          <w:attr w:name="ProductID" w:val="2010 г"/>
        </w:smartTagPr>
        <w:r w:rsidRPr="003B14E3">
          <w:rPr>
            <w:sz w:val="20"/>
            <w:szCs w:val="20"/>
          </w:rPr>
          <w:t>2010 г</w:t>
        </w:r>
      </w:smartTag>
      <w:r w:rsidR="00E37D7D">
        <w:rPr>
          <w:sz w:val="20"/>
          <w:szCs w:val="20"/>
        </w:rPr>
        <w:t>. с. 83.</w:t>
      </w:r>
    </w:p>
  </w:footnote>
  <w:footnote w:id="13">
    <w:p w:rsidR="00AC5FA1" w:rsidRDefault="00BC2214" w:rsidP="00E37D7D">
      <w:pPr>
        <w:autoSpaceDE w:val="0"/>
        <w:autoSpaceDN w:val="0"/>
        <w:adjustRightInd w:val="0"/>
        <w:jc w:val="both"/>
      </w:pPr>
      <w:r w:rsidRPr="001D285F">
        <w:rPr>
          <w:rStyle w:val="ad"/>
          <w:sz w:val="20"/>
          <w:szCs w:val="20"/>
        </w:rPr>
        <w:footnoteRef/>
      </w:r>
      <w:r w:rsidRPr="001D285F">
        <w:rPr>
          <w:sz w:val="20"/>
          <w:szCs w:val="20"/>
        </w:rPr>
        <w:t>Егоров Н. Д. К вопросу о понятии обязательства // Сборник статей к 55-летию Е. А. Крашенин</w:t>
      </w:r>
      <w:r w:rsidR="00E37D7D">
        <w:rPr>
          <w:sz w:val="20"/>
          <w:szCs w:val="20"/>
        </w:rPr>
        <w:t>никова. Ярославль, 2006. С. 45.</w:t>
      </w:r>
    </w:p>
  </w:footnote>
  <w:footnote w:id="14">
    <w:p w:rsidR="00AC5FA1" w:rsidRDefault="00BC2214" w:rsidP="00E37D7D">
      <w:pPr>
        <w:autoSpaceDE w:val="0"/>
        <w:autoSpaceDN w:val="0"/>
        <w:adjustRightInd w:val="0"/>
        <w:jc w:val="both"/>
      </w:pPr>
      <w:r w:rsidRPr="004F6959">
        <w:rPr>
          <w:rStyle w:val="ad"/>
          <w:sz w:val="20"/>
          <w:szCs w:val="20"/>
        </w:rPr>
        <w:footnoteRef/>
      </w:r>
      <w:r w:rsidRPr="004F6959">
        <w:rPr>
          <w:sz w:val="20"/>
          <w:szCs w:val="20"/>
        </w:rPr>
        <w:t xml:space="preserve">Гражданское право: В 4 т. Т. 3: Обязательственное право (отв. ред. - Е.А. Суханов). - "Волтерс Клувер", </w:t>
      </w:r>
      <w:smartTag w:uri="urn:schemas-microsoft-com:office:smarttags" w:element="metricconverter">
        <w:smartTagPr>
          <w:attr w:name="ProductID" w:val="2008 г"/>
        </w:smartTagPr>
        <w:r w:rsidRPr="004F6959">
          <w:rPr>
            <w:sz w:val="20"/>
            <w:szCs w:val="20"/>
          </w:rPr>
          <w:t>2008 г</w:t>
        </w:r>
      </w:smartTag>
      <w:r w:rsidRPr="004F6959">
        <w:rPr>
          <w:sz w:val="20"/>
          <w:szCs w:val="20"/>
        </w:rPr>
        <w:t>.</w:t>
      </w:r>
      <w:r>
        <w:rPr>
          <w:sz w:val="20"/>
          <w:szCs w:val="20"/>
        </w:rPr>
        <w:t xml:space="preserve"> С. 69.</w:t>
      </w:r>
    </w:p>
  </w:footnote>
  <w:footnote w:id="15">
    <w:p w:rsidR="00AC5FA1" w:rsidRDefault="00BC2214" w:rsidP="00E37D7D">
      <w:pPr>
        <w:autoSpaceDE w:val="0"/>
        <w:autoSpaceDN w:val="0"/>
        <w:adjustRightInd w:val="0"/>
        <w:jc w:val="both"/>
      </w:pPr>
      <w:r w:rsidRPr="00E44C81">
        <w:rPr>
          <w:rStyle w:val="ad"/>
          <w:sz w:val="20"/>
          <w:szCs w:val="20"/>
        </w:rPr>
        <w:footnoteRef/>
      </w:r>
      <w:r w:rsidRPr="00E44C81">
        <w:rPr>
          <w:sz w:val="20"/>
          <w:szCs w:val="20"/>
        </w:rPr>
        <w:t xml:space="preserve">Гражданское право: В 4 т. Т. 3: Обязательственное право (отв. ред. - Е.А. Суханов). - "Волтерс Клувер", </w:t>
      </w:r>
      <w:smartTag w:uri="urn:schemas-microsoft-com:office:smarttags" w:element="metricconverter">
        <w:smartTagPr>
          <w:attr w:name="ProductID" w:val="2008 г"/>
        </w:smartTagPr>
        <w:r w:rsidRPr="00E44C81">
          <w:rPr>
            <w:sz w:val="20"/>
            <w:szCs w:val="20"/>
          </w:rPr>
          <w:t>2008 г</w:t>
        </w:r>
      </w:smartTag>
      <w:r w:rsidR="00E37D7D">
        <w:rPr>
          <w:sz w:val="20"/>
          <w:szCs w:val="20"/>
        </w:rPr>
        <w:t>. С. 69.</w:t>
      </w:r>
    </w:p>
  </w:footnote>
  <w:footnote w:id="16">
    <w:p w:rsidR="00AC5FA1" w:rsidRDefault="00BC2214" w:rsidP="00E37D7D">
      <w:pPr>
        <w:autoSpaceDE w:val="0"/>
        <w:autoSpaceDN w:val="0"/>
        <w:adjustRightInd w:val="0"/>
        <w:jc w:val="both"/>
      </w:pPr>
      <w:r w:rsidRPr="008A61B3">
        <w:rPr>
          <w:rStyle w:val="ad"/>
          <w:sz w:val="20"/>
          <w:szCs w:val="20"/>
        </w:rPr>
        <w:footnoteRef/>
      </w:r>
      <w:r w:rsidRPr="008A61B3">
        <w:rPr>
          <w:sz w:val="20"/>
          <w:szCs w:val="20"/>
        </w:rPr>
        <w:t>Новоселова Л. А. Перемена лица в обязательстве // Граждан</w:t>
      </w:r>
      <w:r>
        <w:rPr>
          <w:sz w:val="20"/>
          <w:szCs w:val="20"/>
        </w:rPr>
        <w:t>ин и право. 2001. № 12. С. 15</w:t>
      </w:r>
      <w:r w:rsidR="00E37D7D">
        <w:rPr>
          <w:sz w:val="20"/>
          <w:szCs w:val="20"/>
        </w:rPr>
        <w:t>.</w:t>
      </w:r>
    </w:p>
  </w:footnote>
  <w:footnote w:id="17">
    <w:p w:rsidR="00AC5FA1" w:rsidRDefault="00BC2214" w:rsidP="00E37D7D">
      <w:pPr>
        <w:autoSpaceDE w:val="0"/>
        <w:autoSpaceDN w:val="0"/>
        <w:adjustRightInd w:val="0"/>
        <w:jc w:val="both"/>
      </w:pPr>
      <w:r w:rsidRPr="008A61B3">
        <w:rPr>
          <w:rStyle w:val="ad"/>
          <w:sz w:val="20"/>
          <w:szCs w:val="20"/>
        </w:rPr>
        <w:footnoteRef/>
      </w:r>
      <w:r w:rsidRPr="008A61B3">
        <w:rPr>
          <w:sz w:val="20"/>
          <w:szCs w:val="20"/>
        </w:rPr>
        <w:t>Свириденко О. Перемена лиц в обязательстве // Российская юстиция. 1999. № 9. С</w:t>
      </w:r>
      <w:r>
        <w:rPr>
          <w:sz w:val="20"/>
          <w:szCs w:val="20"/>
        </w:rPr>
        <w:t>. 33</w:t>
      </w:r>
      <w:r w:rsidR="00E37D7D">
        <w:rPr>
          <w:sz w:val="20"/>
          <w:szCs w:val="20"/>
        </w:rPr>
        <w:t>.</w:t>
      </w:r>
    </w:p>
  </w:footnote>
  <w:footnote w:id="18">
    <w:p w:rsidR="00AC5FA1" w:rsidRDefault="00BC2214" w:rsidP="0078765E">
      <w:pPr>
        <w:autoSpaceDE w:val="0"/>
        <w:autoSpaceDN w:val="0"/>
        <w:adjustRightInd w:val="0"/>
        <w:jc w:val="both"/>
      </w:pPr>
      <w:r w:rsidRPr="0078765E">
        <w:rPr>
          <w:rStyle w:val="ad"/>
          <w:sz w:val="20"/>
          <w:szCs w:val="20"/>
        </w:rPr>
        <w:footnoteRef/>
      </w:r>
      <w:r w:rsidRPr="0078765E">
        <w:rPr>
          <w:sz w:val="20"/>
          <w:szCs w:val="20"/>
        </w:rPr>
        <w:t>Украинский Р. В. Отдельные вопросы перемены лиц в обязательстве // Законодательство. 1998. № 5. С. 21-24.</w:t>
      </w:r>
    </w:p>
  </w:footnote>
  <w:footnote w:id="19">
    <w:p w:rsidR="00AC5FA1" w:rsidRDefault="00BC2214" w:rsidP="0078765E">
      <w:pPr>
        <w:pStyle w:val="ab"/>
        <w:jc w:val="both"/>
      </w:pPr>
      <w:r w:rsidRPr="0078765E">
        <w:rPr>
          <w:rStyle w:val="ad"/>
        </w:rPr>
        <w:footnoteRef/>
      </w:r>
      <w:r>
        <w:t>Там же.</w:t>
      </w:r>
    </w:p>
  </w:footnote>
  <w:footnote w:id="20">
    <w:p w:rsidR="00AC5FA1" w:rsidRDefault="00BC2214" w:rsidP="00E37D7D">
      <w:pPr>
        <w:autoSpaceDE w:val="0"/>
        <w:autoSpaceDN w:val="0"/>
        <w:adjustRightInd w:val="0"/>
        <w:jc w:val="both"/>
      </w:pPr>
      <w:r w:rsidRPr="0078765E">
        <w:rPr>
          <w:rStyle w:val="ad"/>
          <w:sz w:val="20"/>
          <w:szCs w:val="20"/>
        </w:rPr>
        <w:footnoteRef/>
      </w:r>
      <w:r w:rsidRPr="0078765E">
        <w:rPr>
          <w:sz w:val="20"/>
          <w:szCs w:val="20"/>
        </w:rPr>
        <w:t>Свириденко О. Перемена лиц в обязательстве // Российская юстиция. 1999. № 9.</w:t>
      </w:r>
      <w:r w:rsidR="00E37D7D">
        <w:rPr>
          <w:sz w:val="20"/>
          <w:szCs w:val="20"/>
        </w:rPr>
        <w:t xml:space="preserve"> С. 33.</w:t>
      </w:r>
    </w:p>
  </w:footnote>
  <w:footnote w:id="21">
    <w:p w:rsidR="00AC5FA1" w:rsidRDefault="00BC2214" w:rsidP="00E37D7D">
      <w:pPr>
        <w:autoSpaceDE w:val="0"/>
        <w:autoSpaceDN w:val="0"/>
        <w:adjustRightInd w:val="0"/>
        <w:jc w:val="both"/>
      </w:pPr>
      <w:r w:rsidRPr="00B62849">
        <w:rPr>
          <w:rStyle w:val="ad"/>
          <w:sz w:val="20"/>
          <w:szCs w:val="20"/>
        </w:rPr>
        <w:footnoteRef/>
      </w:r>
      <w:r w:rsidRPr="00B62849">
        <w:rPr>
          <w:sz w:val="20"/>
          <w:szCs w:val="20"/>
        </w:rPr>
        <w:t>Кулаков В. В. К концепции совершенствования общих положений обязательственного права России // Законодательство. 2009. № 6.</w:t>
      </w:r>
      <w:r>
        <w:rPr>
          <w:sz w:val="20"/>
          <w:szCs w:val="20"/>
        </w:rPr>
        <w:t xml:space="preserve"> С. 9</w:t>
      </w:r>
      <w:r w:rsidR="00E37D7D">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14" w:rsidRDefault="00BC2214" w:rsidP="00694BA9">
    <w:pPr>
      <w:pStyle w:val="a8"/>
      <w:framePr w:wrap="around" w:vAnchor="text" w:hAnchor="margin" w:xAlign="right" w:y="1"/>
      <w:rPr>
        <w:rStyle w:val="aa"/>
      </w:rPr>
    </w:pPr>
  </w:p>
  <w:p w:rsidR="00BC2214" w:rsidRDefault="00BC2214" w:rsidP="006803B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14" w:rsidRDefault="00827C23" w:rsidP="00694BA9">
    <w:pPr>
      <w:pStyle w:val="a8"/>
      <w:framePr w:wrap="around" w:vAnchor="text" w:hAnchor="margin" w:xAlign="right" w:y="1"/>
      <w:rPr>
        <w:rStyle w:val="aa"/>
      </w:rPr>
    </w:pPr>
    <w:r>
      <w:rPr>
        <w:rStyle w:val="aa"/>
        <w:noProof/>
      </w:rPr>
      <w:t>1</w:t>
    </w:r>
  </w:p>
  <w:p w:rsidR="00BC2214" w:rsidRDefault="00BC2214" w:rsidP="006803B0">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85E"/>
    <w:rsid w:val="000136F0"/>
    <w:rsid w:val="000208CD"/>
    <w:rsid w:val="00021B49"/>
    <w:rsid w:val="00036A60"/>
    <w:rsid w:val="00076F90"/>
    <w:rsid w:val="00087022"/>
    <w:rsid w:val="00091D04"/>
    <w:rsid w:val="000B6F27"/>
    <w:rsid w:val="000D466C"/>
    <w:rsid w:val="000F54BB"/>
    <w:rsid w:val="00105420"/>
    <w:rsid w:val="00113947"/>
    <w:rsid w:val="00132DE9"/>
    <w:rsid w:val="00145A9E"/>
    <w:rsid w:val="00180249"/>
    <w:rsid w:val="00185AB6"/>
    <w:rsid w:val="00197295"/>
    <w:rsid w:val="001A0E5D"/>
    <w:rsid w:val="001C3C7E"/>
    <w:rsid w:val="001C3EAF"/>
    <w:rsid w:val="001D285F"/>
    <w:rsid w:val="00200AE7"/>
    <w:rsid w:val="00207F1E"/>
    <w:rsid w:val="0021493E"/>
    <w:rsid w:val="00214D74"/>
    <w:rsid w:val="00223FFC"/>
    <w:rsid w:val="0025133A"/>
    <w:rsid w:val="00257973"/>
    <w:rsid w:val="00270EBF"/>
    <w:rsid w:val="00276E71"/>
    <w:rsid w:val="00280D72"/>
    <w:rsid w:val="00283D3C"/>
    <w:rsid w:val="002A036F"/>
    <w:rsid w:val="002A538E"/>
    <w:rsid w:val="002A7430"/>
    <w:rsid w:val="002B18EB"/>
    <w:rsid w:val="002B1902"/>
    <w:rsid w:val="002E04D5"/>
    <w:rsid w:val="002F00CC"/>
    <w:rsid w:val="003102CB"/>
    <w:rsid w:val="00373C8B"/>
    <w:rsid w:val="003755B8"/>
    <w:rsid w:val="00375D9A"/>
    <w:rsid w:val="003B14E3"/>
    <w:rsid w:val="003B5335"/>
    <w:rsid w:val="003C4C24"/>
    <w:rsid w:val="003D58C8"/>
    <w:rsid w:val="003F221E"/>
    <w:rsid w:val="004146A9"/>
    <w:rsid w:val="00414B70"/>
    <w:rsid w:val="004324E5"/>
    <w:rsid w:val="00463AEB"/>
    <w:rsid w:val="00471EBB"/>
    <w:rsid w:val="00476CE0"/>
    <w:rsid w:val="0049266E"/>
    <w:rsid w:val="00492E77"/>
    <w:rsid w:val="004A4723"/>
    <w:rsid w:val="004B5296"/>
    <w:rsid w:val="004C0462"/>
    <w:rsid w:val="004D6949"/>
    <w:rsid w:val="004E114D"/>
    <w:rsid w:val="004E6B34"/>
    <w:rsid w:val="004F6959"/>
    <w:rsid w:val="005045FF"/>
    <w:rsid w:val="0052068D"/>
    <w:rsid w:val="005308ED"/>
    <w:rsid w:val="005348DA"/>
    <w:rsid w:val="005374F1"/>
    <w:rsid w:val="005419E7"/>
    <w:rsid w:val="0054657D"/>
    <w:rsid w:val="00551D36"/>
    <w:rsid w:val="00567C57"/>
    <w:rsid w:val="00573929"/>
    <w:rsid w:val="005A785E"/>
    <w:rsid w:val="005C3F5D"/>
    <w:rsid w:val="005D1F77"/>
    <w:rsid w:val="005D3F8A"/>
    <w:rsid w:val="005E05DA"/>
    <w:rsid w:val="005E4E6E"/>
    <w:rsid w:val="006049F7"/>
    <w:rsid w:val="00610A5A"/>
    <w:rsid w:val="00624C2C"/>
    <w:rsid w:val="00635295"/>
    <w:rsid w:val="00641D48"/>
    <w:rsid w:val="00642E1C"/>
    <w:rsid w:val="006578CD"/>
    <w:rsid w:val="00666E02"/>
    <w:rsid w:val="00667216"/>
    <w:rsid w:val="006803B0"/>
    <w:rsid w:val="0068507E"/>
    <w:rsid w:val="006878F8"/>
    <w:rsid w:val="00693EB3"/>
    <w:rsid w:val="00694BA9"/>
    <w:rsid w:val="006950E4"/>
    <w:rsid w:val="006A30C4"/>
    <w:rsid w:val="006B3C2E"/>
    <w:rsid w:val="006C3382"/>
    <w:rsid w:val="006C6A1F"/>
    <w:rsid w:val="006F6A3B"/>
    <w:rsid w:val="00725379"/>
    <w:rsid w:val="00737943"/>
    <w:rsid w:val="00737A7C"/>
    <w:rsid w:val="00745205"/>
    <w:rsid w:val="00746203"/>
    <w:rsid w:val="00750211"/>
    <w:rsid w:val="00755D61"/>
    <w:rsid w:val="007842C4"/>
    <w:rsid w:val="0078765E"/>
    <w:rsid w:val="007A2330"/>
    <w:rsid w:val="007A79D6"/>
    <w:rsid w:val="007B465C"/>
    <w:rsid w:val="007D3281"/>
    <w:rsid w:val="007D5CC9"/>
    <w:rsid w:val="007D7077"/>
    <w:rsid w:val="0080118B"/>
    <w:rsid w:val="00805B64"/>
    <w:rsid w:val="00827C23"/>
    <w:rsid w:val="008335D0"/>
    <w:rsid w:val="008524D8"/>
    <w:rsid w:val="0086347B"/>
    <w:rsid w:val="00867BBF"/>
    <w:rsid w:val="00872A97"/>
    <w:rsid w:val="008A61B3"/>
    <w:rsid w:val="008B1F80"/>
    <w:rsid w:val="008B38FD"/>
    <w:rsid w:val="008C0482"/>
    <w:rsid w:val="008D0C3A"/>
    <w:rsid w:val="008E3209"/>
    <w:rsid w:val="008F2025"/>
    <w:rsid w:val="008F5083"/>
    <w:rsid w:val="009048BE"/>
    <w:rsid w:val="009101ED"/>
    <w:rsid w:val="00917C52"/>
    <w:rsid w:val="00921338"/>
    <w:rsid w:val="00924D32"/>
    <w:rsid w:val="00926803"/>
    <w:rsid w:val="00934153"/>
    <w:rsid w:val="00950465"/>
    <w:rsid w:val="009528CF"/>
    <w:rsid w:val="009546CC"/>
    <w:rsid w:val="0096165C"/>
    <w:rsid w:val="009625BA"/>
    <w:rsid w:val="009706DF"/>
    <w:rsid w:val="00973FBC"/>
    <w:rsid w:val="0098628F"/>
    <w:rsid w:val="009B2D6B"/>
    <w:rsid w:val="009B6E56"/>
    <w:rsid w:val="009E354E"/>
    <w:rsid w:val="009F0F28"/>
    <w:rsid w:val="00A05C93"/>
    <w:rsid w:val="00A079C6"/>
    <w:rsid w:val="00A44F5F"/>
    <w:rsid w:val="00A62D50"/>
    <w:rsid w:val="00A64450"/>
    <w:rsid w:val="00A843FB"/>
    <w:rsid w:val="00AC5FA1"/>
    <w:rsid w:val="00AD2F93"/>
    <w:rsid w:val="00AD388E"/>
    <w:rsid w:val="00AE1BE9"/>
    <w:rsid w:val="00AE42FC"/>
    <w:rsid w:val="00AF1E69"/>
    <w:rsid w:val="00AF3BF7"/>
    <w:rsid w:val="00B0272E"/>
    <w:rsid w:val="00B04272"/>
    <w:rsid w:val="00B111B8"/>
    <w:rsid w:val="00B11910"/>
    <w:rsid w:val="00B17258"/>
    <w:rsid w:val="00B2351F"/>
    <w:rsid w:val="00B44321"/>
    <w:rsid w:val="00B47B39"/>
    <w:rsid w:val="00B57A3F"/>
    <w:rsid w:val="00B62849"/>
    <w:rsid w:val="00BA0021"/>
    <w:rsid w:val="00BC2214"/>
    <w:rsid w:val="00BD40A3"/>
    <w:rsid w:val="00BD4203"/>
    <w:rsid w:val="00BE6B0E"/>
    <w:rsid w:val="00BF2689"/>
    <w:rsid w:val="00C01D40"/>
    <w:rsid w:val="00C03F83"/>
    <w:rsid w:val="00C1544A"/>
    <w:rsid w:val="00C1684E"/>
    <w:rsid w:val="00C178DF"/>
    <w:rsid w:val="00C30A29"/>
    <w:rsid w:val="00C3653F"/>
    <w:rsid w:val="00C37A32"/>
    <w:rsid w:val="00C43073"/>
    <w:rsid w:val="00C50E45"/>
    <w:rsid w:val="00C5649C"/>
    <w:rsid w:val="00C75360"/>
    <w:rsid w:val="00C76D78"/>
    <w:rsid w:val="00C84254"/>
    <w:rsid w:val="00CC2378"/>
    <w:rsid w:val="00CC644B"/>
    <w:rsid w:val="00CD4C4E"/>
    <w:rsid w:val="00D306A1"/>
    <w:rsid w:val="00D46BF2"/>
    <w:rsid w:val="00D62A3E"/>
    <w:rsid w:val="00D655EB"/>
    <w:rsid w:val="00D73F2D"/>
    <w:rsid w:val="00D87A51"/>
    <w:rsid w:val="00DD2901"/>
    <w:rsid w:val="00DD3BB4"/>
    <w:rsid w:val="00E00E4C"/>
    <w:rsid w:val="00E33510"/>
    <w:rsid w:val="00E37D7D"/>
    <w:rsid w:val="00E41FD8"/>
    <w:rsid w:val="00E44C81"/>
    <w:rsid w:val="00E453E2"/>
    <w:rsid w:val="00E941D7"/>
    <w:rsid w:val="00E96A7E"/>
    <w:rsid w:val="00E97DDC"/>
    <w:rsid w:val="00EA5D27"/>
    <w:rsid w:val="00EA6713"/>
    <w:rsid w:val="00EA6AF1"/>
    <w:rsid w:val="00EB77DF"/>
    <w:rsid w:val="00EC08A4"/>
    <w:rsid w:val="00EC58F8"/>
    <w:rsid w:val="00EC6F07"/>
    <w:rsid w:val="00EC79D0"/>
    <w:rsid w:val="00ED0B96"/>
    <w:rsid w:val="00EF39ED"/>
    <w:rsid w:val="00F12B42"/>
    <w:rsid w:val="00F156AD"/>
    <w:rsid w:val="00F27CA6"/>
    <w:rsid w:val="00F3689E"/>
    <w:rsid w:val="00F43CDF"/>
    <w:rsid w:val="00F452DE"/>
    <w:rsid w:val="00F65A4E"/>
    <w:rsid w:val="00F703DC"/>
    <w:rsid w:val="00F81FF4"/>
    <w:rsid w:val="00FB1D93"/>
    <w:rsid w:val="00FC6F5C"/>
    <w:rsid w:val="00FC7CC7"/>
    <w:rsid w:val="00FD1917"/>
    <w:rsid w:val="00FF3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EB0355-AC3E-40F3-92FD-C6350844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12B42"/>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омментарий"/>
    <w:basedOn w:val="a"/>
    <w:next w:val="a"/>
    <w:rsid w:val="00F12B42"/>
    <w:pPr>
      <w:autoSpaceDE w:val="0"/>
      <w:autoSpaceDN w:val="0"/>
      <w:adjustRightInd w:val="0"/>
      <w:ind w:left="170"/>
      <w:jc w:val="both"/>
    </w:pPr>
    <w:rPr>
      <w:rFonts w:ascii="Arial" w:hAnsi="Arial"/>
      <w:i/>
      <w:iCs/>
      <w:color w:val="800080"/>
      <w:sz w:val="20"/>
      <w:szCs w:val="20"/>
    </w:rPr>
  </w:style>
  <w:style w:type="paragraph" w:customStyle="1" w:styleId="a4">
    <w:name w:val="Таблицы (моноширинный)"/>
    <w:basedOn w:val="a"/>
    <w:next w:val="a"/>
    <w:rsid w:val="008E3209"/>
    <w:pPr>
      <w:autoSpaceDE w:val="0"/>
      <w:autoSpaceDN w:val="0"/>
      <w:adjustRightInd w:val="0"/>
      <w:jc w:val="both"/>
    </w:pPr>
    <w:rPr>
      <w:rFonts w:ascii="Courier New" w:hAnsi="Courier New" w:cs="Courier New"/>
      <w:sz w:val="20"/>
      <w:szCs w:val="20"/>
    </w:rPr>
  </w:style>
  <w:style w:type="paragraph" w:customStyle="1" w:styleId="a5">
    <w:name w:val="Текст (лев. подпись)"/>
    <w:basedOn w:val="a"/>
    <w:next w:val="a"/>
    <w:rsid w:val="001A0E5D"/>
    <w:pPr>
      <w:autoSpaceDE w:val="0"/>
      <w:autoSpaceDN w:val="0"/>
      <w:adjustRightInd w:val="0"/>
    </w:pPr>
    <w:rPr>
      <w:rFonts w:ascii="Arial" w:hAnsi="Arial"/>
      <w:sz w:val="20"/>
      <w:szCs w:val="20"/>
    </w:rPr>
  </w:style>
  <w:style w:type="paragraph" w:customStyle="1" w:styleId="a6">
    <w:name w:val="Текст (прав. подпись)"/>
    <w:basedOn w:val="a"/>
    <w:next w:val="a"/>
    <w:rsid w:val="001A0E5D"/>
    <w:pPr>
      <w:autoSpaceDE w:val="0"/>
      <w:autoSpaceDN w:val="0"/>
      <w:adjustRightInd w:val="0"/>
      <w:jc w:val="right"/>
    </w:pPr>
    <w:rPr>
      <w:rFonts w:ascii="Arial" w:hAnsi="Arial"/>
      <w:sz w:val="20"/>
      <w:szCs w:val="20"/>
    </w:rPr>
  </w:style>
  <w:style w:type="paragraph" w:customStyle="1" w:styleId="a7">
    <w:name w:val="Прижатый влево"/>
    <w:basedOn w:val="a"/>
    <w:next w:val="a"/>
    <w:rsid w:val="001A0E5D"/>
    <w:pPr>
      <w:autoSpaceDE w:val="0"/>
      <w:autoSpaceDN w:val="0"/>
      <w:adjustRightInd w:val="0"/>
    </w:pPr>
    <w:rPr>
      <w:rFonts w:ascii="Arial" w:hAnsi="Arial"/>
      <w:sz w:val="20"/>
      <w:szCs w:val="20"/>
    </w:rPr>
  </w:style>
  <w:style w:type="paragraph" w:styleId="a8">
    <w:name w:val="header"/>
    <w:basedOn w:val="a"/>
    <w:link w:val="a9"/>
    <w:uiPriority w:val="99"/>
    <w:rsid w:val="006803B0"/>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6803B0"/>
    <w:rPr>
      <w:rFonts w:cs="Times New Roman"/>
    </w:rPr>
  </w:style>
  <w:style w:type="paragraph" w:styleId="ab">
    <w:name w:val="footnote text"/>
    <w:basedOn w:val="a"/>
    <w:link w:val="ac"/>
    <w:uiPriority w:val="99"/>
    <w:semiHidden/>
    <w:rsid w:val="00C01D40"/>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C01D4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7396</Words>
  <Characters>42161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vt:lpstr>
    </vt:vector>
  </TitlesOfParts>
  <Company>ISU</Company>
  <LinksUpToDate>false</LinksUpToDate>
  <CharactersWithSpaces>49459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Student</dc:creator>
  <cp:keywords/>
  <dc:description/>
  <cp:lastModifiedBy>admin</cp:lastModifiedBy>
  <cp:revision>2</cp:revision>
  <dcterms:created xsi:type="dcterms:W3CDTF">2014-03-06T18:19:00Z</dcterms:created>
  <dcterms:modified xsi:type="dcterms:W3CDTF">2014-03-06T18:19:00Z</dcterms:modified>
</cp:coreProperties>
</file>