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5469" w:rsidRPr="000D5469" w:rsidRDefault="000D5469" w:rsidP="00AB02EC">
      <w:pPr>
        <w:pStyle w:val="afc"/>
      </w:pPr>
      <w:r w:rsidRPr="000D5469">
        <w:t>Содержание</w:t>
      </w:r>
    </w:p>
    <w:p w:rsidR="00AB02EC" w:rsidRDefault="00AB02EC" w:rsidP="000D5469">
      <w:pPr>
        <w:rPr>
          <w:b/>
          <w:bCs/>
        </w:rPr>
      </w:pPr>
    </w:p>
    <w:p w:rsidR="00DD6CCA" w:rsidRDefault="00DD6CCA">
      <w:pPr>
        <w:pStyle w:val="26"/>
        <w:rPr>
          <w:smallCaps w:val="0"/>
          <w:noProof/>
          <w:sz w:val="24"/>
          <w:szCs w:val="24"/>
        </w:rPr>
      </w:pPr>
      <w:r w:rsidRPr="00E329DA">
        <w:rPr>
          <w:rStyle w:val="af4"/>
          <w:noProof/>
        </w:rPr>
        <w:t>Введение</w:t>
      </w:r>
    </w:p>
    <w:p w:rsidR="00DD6CCA" w:rsidRDefault="00DD6CCA">
      <w:pPr>
        <w:pStyle w:val="26"/>
        <w:rPr>
          <w:smallCaps w:val="0"/>
          <w:noProof/>
          <w:sz w:val="24"/>
          <w:szCs w:val="24"/>
        </w:rPr>
      </w:pPr>
      <w:r w:rsidRPr="00E329DA">
        <w:rPr>
          <w:rStyle w:val="af4"/>
          <w:noProof/>
        </w:rPr>
        <w:t>Глава 1. Социальная педагогика</w:t>
      </w:r>
    </w:p>
    <w:p w:rsidR="00DD6CCA" w:rsidRDefault="00DD6CCA">
      <w:pPr>
        <w:pStyle w:val="26"/>
        <w:rPr>
          <w:smallCaps w:val="0"/>
          <w:noProof/>
          <w:sz w:val="24"/>
          <w:szCs w:val="24"/>
        </w:rPr>
      </w:pPr>
      <w:r w:rsidRPr="00E329DA">
        <w:rPr>
          <w:rStyle w:val="af4"/>
          <w:noProof/>
        </w:rPr>
        <w:t>1.1 Социальная педагогика как отрасль знания, предмет и прикладные задачи социальной педагогики</w:t>
      </w:r>
    </w:p>
    <w:p w:rsidR="00DD6CCA" w:rsidRDefault="00DD6CCA">
      <w:pPr>
        <w:pStyle w:val="26"/>
        <w:rPr>
          <w:smallCaps w:val="0"/>
          <w:noProof/>
          <w:sz w:val="24"/>
          <w:szCs w:val="24"/>
        </w:rPr>
      </w:pPr>
      <w:r w:rsidRPr="00E329DA">
        <w:rPr>
          <w:rStyle w:val="af4"/>
          <w:noProof/>
        </w:rPr>
        <w:t>1.2 Социально-педагогическая виктимология</w:t>
      </w:r>
    </w:p>
    <w:p w:rsidR="00DD6CCA" w:rsidRDefault="00DD6CCA">
      <w:pPr>
        <w:pStyle w:val="26"/>
        <w:rPr>
          <w:smallCaps w:val="0"/>
          <w:noProof/>
          <w:sz w:val="24"/>
          <w:szCs w:val="24"/>
        </w:rPr>
      </w:pPr>
      <w:r w:rsidRPr="00E329DA">
        <w:rPr>
          <w:rStyle w:val="af4"/>
          <w:noProof/>
        </w:rPr>
        <w:t>Выводы по первой главе</w:t>
      </w:r>
    </w:p>
    <w:p w:rsidR="00DD6CCA" w:rsidRDefault="00DD6CCA">
      <w:pPr>
        <w:pStyle w:val="26"/>
        <w:rPr>
          <w:smallCaps w:val="0"/>
          <w:noProof/>
          <w:sz w:val="24"/>
          <w:szCs w:val="24"/>
        </w:rPr>
      </w:pPr>
      <w:r w:rsidRPr="00E329DA">
        <w:rPr>
          <w:rStyle w:val="af4"/>
          <w:noProof/>
        </w:rPr>
        <w:t>Глава 2. Социальная работа в структуре социальных наук</w:t>
      </w:r>
    </w:p>
    <w:p w:rsidR="00DD6CCA" w:rsidRDefault="00DD6CCA">
      <w:pPr>
        <w:pStyle w:val="26"/>
        <w:rPr>
          <w:smallCaps w:val="0"/>
          <w:noProof/>
          <w:sz w:val="24"/>
          <w:szCs w:val="24"/>
        </w:rPr>
      </w:pPr>
      <w:r w:rsidRPr="00E329DA">
        <w:rPr>
          <w:rStyle w:val="af4"/>
          <w:noProof/>
        </w:rPr>
        <w:t>2.1 Сущность социальной работы как науки</w:t>
      </w:r>
    </w:p>
    <w:p w:rsidR="00DD6CCA" w:rsidRDefault="00DD6CCA">
      <w:pPr>
        <w:pStyle w:val="26"/>
        <w:rPr>
          <w:smallCaps w:val="0"/>
          <w:noProof/>
          <w:sz w:val="24"/>
          <w:szCs w:val="24"/>
        </w:rPr>
      </w:pPr>
      <w:r w:rsidRPr="00E329DA">
        <w:rPr>
          <w:rStyle w:val="af4"/>
          <w:noProof/>
        </w:rPr>
        <w:t>2.2 Взаимосвязь и отличия социальной педагогики и социальной работы</w:t>
      </w:r>
    </w:p>
    <w:p w:rsidR="00DD6CCA" w:rsidRDefault="00DD6CCA">
      <w:pPr>
        <w:pStyle w:val="26"/>
        <w:rPr>
          <w:smallCaps w:val="0"/>
          <w:noProof/>
          <w:sz w:val="24"/>
          <w:szCs w:val="24"/>
        </w:rPr>
      </w:pPr>
      <w:r w:rsidRPr="00E329DA">
        <w:rPr>
          <w:rStyle w:val="af4"/>
          <w:noProof/>
        </w:rPr>
        <w:t>Выводы по второй главе</w:t>
      </w:r>
    </w:p>
    <w:p w:rsidR="00DD6CCA" w:rsidRDefault="00DD6CCA">
      <w:pPr>
        <w:pStyle w:val="26"/>
        <w:rPr>
          <w:smallCaps w:val="0"/>
          <w:noProof/>
          <w:sz w:val="24"/>
          <w:szCs w:val="24"/>
        </w:rPr>
      </w:pPr>
      <w:r w:rsidRPr="00E329DA">
        <w:rPr>
          <w:rStyle w:val="af4"/>
          <w:noProof/>
        </w:rPr>
        <w:t>Заключение</w:t>
      </w:r>
    </w:p>
    <w:p w:rsidR="00DD6CCA" w:rsidRDefault="00DD6CCA">
      <w:pPr>
        <w:pStyle w:val="26"/>
        <w:rPr>
          <w:smallCaps w:val="0"/>
          <w:noProof/>
          <w:sz w:val="24"/>
          <w:szCs w:val="24"/>
        </w:rPr>
      </w:pPr>
      <w:r w:rsidRPr="00E329DA">
        <w:rPr>
          <w:rStyle w:val="af4"/>
          <w:noProof/>
        </w:rPr>
        <w:t>Список используемой литературы</w:t>
      </w:r>
    </w:p>
    <w:p w:rsidR="000D5469" w:rsidRDefault="00AB02EC" w:rsidP="00AB02EC">
      <w:pPr>
        <w:pStyle w:val="2"/>
      </w:pPr>
      <w:r>
        <w:br w:type="page"/>
      </w:r>
      <w:bookmarkStart w:id="0" w:name="_Toc249143522"/>
      <w:r>
        <w:t>Введение</w:t>
      </w:r>
      <w:bookmarkEnd w:id="0"/>
    </w:p>
    <w:p w:rsidR="00AB02EC" w:rsidRPr="00AB02EC" w:rsidRDefault="00AB02EC" w:rsidP="00AB02EC"/>
    <w:p w:rsidR="000D5469" w:rsidRDefault="000D5469" w:rsidP="000D5469">
      <w:r w:rsidRPr="000D5469">
        <w:t>В условиях реформирования страны, становления рыночных отношении десятки миллионов людей</w:t>
      </w:r>
      <w:r>
        <w:t xml:space="preserve"> (</w:t>
      </w:r>
      <w:r w:rsidRPr="000D5469">
        <w:t xml:space="preserve">пенсионеров, инвалидов, детей-сирот, беженцев и </w:t>
      </w:r>
      <w:r>
        <w:t>др.)</w:t>
      </w:r>
      <w:r w:rsidRPr="000D5469">
        <w:t xml:space="preserve"> нуждаются в экстренной социальной помощи и защите.</w:t>
      </w:r>
    </w:p>
    <w:p w:rsidR="000D5469" w:rsidRDefault="000D5469" w:rsidP="000D5469">
      <w:r w:rsidRPr="000D5469">
        <w:t>О серьезности социальной напряженности в России свидетельствуют следующие факты. После либерализации цен в январе 1992 г. до 70-80% населения</w:t>
      </w:r>
      <w:r>
        <w:t xml:space="preserve"> (</w:t>
      </w:r>
      <w:r w:rsidRPr="000D5469">
        <w:t>по разным источникам) находятся на грани нищенского существования. Растет число детей, рожденных вне брака. Увеличивается количество детей-сирот при живых родителях. Распадается каждый второй-третий брак. Ежегодно остается без одного из родителей около 1 млн детей. Доля неполных семей достигает 15% по стране. По числу производимых абортов</w:t>
      </w:r>
      <w:r>
        <w:t xml:space="preserve"> (</w:t>
      </w:r>
      <w:r w:rsidRPr="000D5469">
        <w:t>4 млн абортов в год) Россия значительно опередила высокоразвитые страны. Обострилась проблема детской инвалидности: около миллиона детей-инвалидов нуждается в материальной, психологической и юридической помощи. Число страдающих психическими заболеваниями достигло примерно 4,5 млн. человек. Растет преступность,</w:t>
      </w:r>
      <w:r>
        <w:t xml:space="preserve"> (</w:t>
      </w:r>
      <w:r w:rsidRPr="000D5469">
        <w:t>ежегодно совершается более 2 млн преступлений) и, что особенно опасно, число преступлений, совершенных подростками. Примерно треть виновных в грабежах, кражах и изнасилованиях - подростки. Россия не только вышла</w:t>
      </w:r>
      <w:r>
        <w:t xml:space="preserve"> "</w:t>
      </w:r>
      <w:r w:rsidRPr="000D5469">
        <w:t>на передовые рубежи</w:t>
      </w:r>
      <w:r>
        <w:t xml:space="preserve">" </w:t>
      </w:r>
      <w:r w:rsidRPr="000D5469">
        <w:t>по количеству алкоголиков</w:t>
      </w:r>
      <w:r>
        <w:t xml:space="preserve"> (</w:t>
      </w:r>
      <w:r w:rsidRPr="000D5469">
        <w:t>около 20 млн человек), но и уверенно догоняет другие страны по числу наркоманов и токсикоманов. За период 1999--2004 гг. число молодых людей, потребляющих наркотики, увеличилось в 3,5 раза</w:t>
      </w:r>
      <w:r>
        <w:t xml:space="preserve"> (</w:t>
      </w:r>
      <w:r w:rsidRPr="000D5469">
        <w:t xml:space="preserve">возрастая категория наркоманов </w:t>
      </w:r>
      <w:r>
        <w:t>-</w:t>
      </w:r>
      <w:r w:rsidRPr="000D5469">
        <w:t xml:space="preserve"> 13 - 25 лет); в 6 </w:t>
      </w:r>
      <w:r>
        <w:t>-</w:t>
      </w:r>
      <w:r w:rsidRPr="000D5469">
        <w:t xml:space="preserve"> 8 раз возросла наркомании среди школьников и студентом в крупных городах. Социальное неблагополучие</w:t>
      </w:r>
      <w:r>
        <w:t xml:space="preserve"> (</w:t>
      </w:r>
      <w:r w:rsidRPr="000D5469">
        <w:t>в обществе и семье) стало причиной участившегося жестокого обращения с детьми</w:t>
      </w:r>
      <w:r>
        <w:t xml:space="preserve"> (</w:t>
      </w:r>
      <w:r w:rsidRPr="000D5469">
        <w:t>их продажи), психологических стрессов, заболеваний, самоубийств</w:t>
      </w:r>
      <w:r>
        <w:t xml:space="preserve"> (</w:t>
      </w:r>
      <w:r w:rsidRPr="000D5469">
        <w:t xml:space="preserve">до 50 </w:t>
      </w:r>
      <w:r>
        <w:t>-</w:t>
      </w:r>
      <w:r w:rsidRPr="000D5469">
        <w:t xml:space="preserve"> 80 тыс. в год), проституции</w:t>
      </w:r>
      <w:r>
        <w:t xml:space="preserve"> (</w:t>
      </w:r>
      <w:r w:rsidRPr="000D5469">
        <w:t>только в крупных городах более 120 тыс. проституток).</w:t>
      </w:r>
    </w:p>
    <w:p w:rsidR="000D5469" w:rsidRDefault="000D5469" w:rsidP="000D5469">
      <w:pPr>
        <w:rPr>
          <w:lang w:val="en-US"/>
        </w:rPr>
      </w:pPr>
      <w:r w:rsidRPr="000D5469">
        <w:t>Человек является не только объектом и субъектом социализации, но может быть и жертвой неблагоприятных условий социализации</w:t>
      </w:r>
      <w:r>
        <w:t xml:space="preserve"> (</w:t>
      </w:r>
      <w:r w:rsidRPr="000D5469">
        <w:t xml:space="preserve">инвалиды, сироты, лица с девиантным поведением и </w:t>
      </w:r>
      <w:r>
        <w:t>др.)</w:t>
      </w:r>
      <w:r w:rsidRPr="000D5469">
        <w:t>. Многие из вышеперечисленных проблем напрямую связаны с отсутствием профилактических работ среди населения. Итогом социальных трансформаций в России стало то, что фактически социальные работники ведет борьбу с последствиями социальной дезадаптированности населения, а не с ее причинами. Для этого требуются люди особой профессии - социальные педагоги. В мире накоплен колоссальный опыт социальной работы, том числе и с указанными группами населения. Ныне резко изменилась социальная обстановка в стране, процессы обострения социальных отношений требуют осмысления, анализа и обобщения. Необходимо выработать научно обоснованную концепцию социальной работы с населением, разработать социальные технологии, понятные и убедительные приемы организации и проведения социальной работы. [10, 12</w:t>
      </w:r>
      <w:r w:rsidRPr="000D5469">
        <w:rPr>
          <w:lang w:val="en-US"/>
        </w:rPr>
        <w:t>]</w:t>
      </w:r>
    </w:p>
    <w:p w:rsidR="000D5469" w:rsidRDefault="000D5469" w:rsidP="000D5469">
      <w:r w:rsidRPr="000D5469">
        <w:t>Таким образом, цель данной курсовой работы - рассмотреть сущность и отличия социальной работы от социальной педагогики, проанализировать задачи и функции социальных работников и социальных педагогов, рассмотреть и изучить функции, задачи и место социальной работы и социальной педагогики среди других наук. Кроме того, считаю необходимым рассмотреть в работе процесс и факторы виктимизации с позиции социальной педагогики.</w:t>
      </w:r>
    </w:p>
    <w:p w:rsidR="000D5469" w:rsidRDefault="000D5469" w:rsidP="000D5469">
      <w:r w:rsidRPr="000D5469">
        <w:t>Методологической основой структуры работы и логической связи в ней вышеперечисленных вопросов послужили разработки отечественных и зарубежных ученых в области социальной теории, психологии и педагогики. При написании работы использовались учебные пособия и учебники по социальной теории и социальной педагогике, монографии и научные статьи в периодических изданиях, Указы Президента РФ, Федеральные Законы, Кодексы РФ, инструктивно-методический материал.</w:t>
      </w:r>
    </w:p>
    <w:p w:rsidR="000D5469" w:rsidRPr="000D5469" w:rsidRDefault="00AB02EC" w:rsidP="00AB02EC">
      <w:pPr>
        <w:pStyle w:val="2"/>
      </w:pPr>
      <w:r>
        <w:br w:type="page"/>
      </w:r>
      <w:bookmarkStart w:id="1" w:name="_Toc249143523"/>
      <w:r w:rsidR="000D5469" w:rsidRPr="000D5469">
        <w:t>Глава 1. Социальная педагогика</w:t>
      </w:r>
      <w:bookmarkEnd w:id="1"/>
    </w:p>
    <w:p w:rsidR="00AB02EC" w:rsidRDefault="00AB02EC" w:rsidP="000D5469"/>
    <w:p w:rsidR="000D5469" w:rsidRDefault="000D5469" w:rsidP="00AB02EC">
      <w:pPr>
        <w:pStyle w:val="2"/>
      </w:pPr>
      <w:bookmarkStart w:id="2" w:name="_Toc249143524"/>
      <w:r>
        <w:t xml:space="preserve">1.1 </w:t>
      </w:r>
      <w:r w:rsidRPr="000D5469">
        <w:t>Социальная педагогика как отрасль знания, предмет и прикладные задачи социальной педагогики</w:t>
      </w:r>
      <w:bookmarkEnd w:id="2"/>
    </w:p>
    <w:p w:rsidR="00AB02EC" w:rsidRPr="00AB02EC" w:rsidRDefault="00AB02EC" w:rsidP="00AB02EC"/>
    <w:p w:rsidR="000D5469" w:rsidRDefault="000D5469" w:rsidP="000D5469">
      <w:r w:rsidRPr="000D5469">
        <w:t>Существуют различные определения социальной педагогики. Вот некоторые из них:</w:t>
      </w:r>
      <w:r>
        <w:t xml:space="preserve"> "</w:t>
      </w:r>
      <w:r w:rsidRPr="000D5469">
        <w:t>Социальная педагогика - это научная дисциплина, раскрывающая социальную функцию общей педагогики и исследующая воспитательный процесс во всех возрастных группах</w:t>
      </w:r>
      <w:r>
        <w:t>". (</w:t>
      </w:r>
      <w:r w:rsidRPr="000D5469">
        <w:t>Х. Мискес).</w:t>
      </w:r>
      <w:r>
        <w:t xml:space="preserve"> "</w:t>
      </w:r>
      <w:r w:rsidRPr="000D5469">
        <w:t>Смысл социальной педагогики - помощь молодежи в быстрой адаптации к социальной системе, противостоянии негативным отклонениям от норм поведения</w:t>
      </w:r>
      <w:r>
        <w:t>" (</w:t>
      </w:r>
      <w:r w:rsidRPr="000D5469">
        <w:t>Е. Молленхауер).</w:t>
      </w:r>
      <w:r>
        <w:t xml:space="preserve"> "</w:t>
      </w:r>
      <w:r w:rsidRPr="000D5469">
        <w:t>Социальная педагогика - это наука о воспитательных влияниях социальной среды</w:t>
      </w:r>
      <w:r>
        <w:t>". (</w:t>
      </w:r>
      <w:r w:rsidRPr="000D5469">
        <w:t>В</w:t>
      </w:r>
      <w:r>
        <w:t xml:space="preserve">.Д. </w:t>
      </w:r>
      <w:r w:rsidRPr="000D5469">
        <w:t>Семенов).</w:t>
      </w:r>
    </w:p>
    <w:p w:rsidR="000D5469" w:rsidRDefault="000D5469" w:rsidP="000D5469">
      <w:r w:rsidRPr="000D5469">
        <w:t>Рассмотрим более подробно, что представляет собой социальная педагогика как интегративная область научного знания.</w:t>
      </w:r>
    </w:p>
    <w:p w:rsidR="000D5469" w:rsidRDefault="000D5469" w:rsidP="000D5469">
      <w:r w:rsidRPr="000D5469">
        <w:t xml:space="preserve">Социальная педагогика - отрасль педагогики, исследующая социальное воспитание в контексте социализации, </w:t>
      </w:r>
      <w:r>
        <w:t>т.е.</w:t>
      </w:r>
      <w:r w:rsidRPr="000D5469">
        <w:t xml:space="preserve"> воспитание всех возрастных групп и социальных категорий людей, осуществляемое как в организациях специально для этого созданных, так и в организациях, для которых воспитание не является основной функцией</w:t>
      </w:r>
      <w:r>
        <w:t xml:space="preserve"> (</w:t>
      </w:r>
      <w:r w:rsidRPr="000D5469">
        <w:t>предприятия, воинские части).</w:t>
      </w:r>
    </w:p>
    <w:p w:rsidR="000D5469" w:rsidRDefault="000D5469" w:rsidP="000D5469">
      <w:r w:rsidRPr="000D5469">
        <w:t>Такое понимание социальной педагогики позволяет считать ее предметом исследование воспитательных сил общества и способов их актуализации, путей интеграции возможностей общественных, государственных и частных организаций в целях создания условий для развития, духовно-ценностной ориентации и позитивной самореализации человека. [3, с</w:t>
      </w:r>
      <w:r>
        <w:t>.3</w:t>
      </w:r>
      <w:r w:rsidRPr="000D5469">
        <w:t>4 - 65]</w:t>
      </w:r>
    </w:p>
    <w:p w:rsidR="000D5469" w:rsidRDefault="000D5469" w:rsidP="000D5469">
      <w:r w:rsidRPr="000D5469">
        <w:t>Социальная педагогика как отрасль знания включает ряд разделов. Полученные в этих разделах знания в синтезе позволяют охватить социальное воспитание как один из видов социальной практики и выработать определенные подходы и рекомендации по его совершенствованию.</w:t>
      </w:r>
    </w:p>
    <w:p w:rsidR="000D5469" w:rsidRDefault="000D5469" w:rsidP="000D5469">
      <w:r w:rsidRPr="000D5469">
        <w:t xml:space="preserve">Философия социального воспитания разрабатывается на стыке философии, этики, социологии и педагогики. В ней рассматриваются фундаментальные методологические и мировоззренческие вопросы. В частности, даётся трактовка сущности социального воспитания и его задач; на основе определённого понимания образа человека разрабатываются общие подходы к соотношению развития, социализации и воспитания; определяются ценности и принципы социального воспитания и </w:t>
      </w:r>
      <w:r>
        <w:t>т.д.</w:t>
      </w:r>
    </w:p>
    <w:p w:rsidR="000D5469" w:rsidRDefault="000D5469" w:rsidP="000D5469">
      <w:r w:rsidRPr="000D5469">
        <w:t>Социология социального воспитания исследует социализацию как контекст социального воспитания и социальное воспитание как составную часть социализации. Полученные знания создают возможность поиска путей и способов использования их воспитательных потенций, нивелирования отрицательных и усиления положительных влияний на развитие человека в процессе социализации. А, в целом, знания, полученные социологией социального воспитания, могут стать основой поиска путей интеграции воспитательных сил общества.</w:t>
      </w:r>
    </w:p>
    <w:p w:rsidR="000D5469" w:rsidRDefault="000D5469" w:rsidP="000D5469">
      <w:r w:rsidRPr="000D5469">
        <w:t>Социально-педагогическая виктимология исследует те категории людей, которые стали или могут стать жертвами неблагоприятных условий социализации, в ней определяются направления социальной и педагогической помощи им. [6, с</w:t>
      </w:r>
      <w:r>
        <w:t>.1</w:t>
      </w:r>
      <w:r w:rsidRPr="000D5469">
        <w:t>3 - 35]</w:t>
      </w:r>
    </w:p>
    <w:p w:rsidR="000D5469" w:rsidRDefault="000D5469" w:rsidP="000D5469">
      <w:r w:rsidRPr="000D5469">
        <w:t>Социализация - это процесс формирования личности человека в определенных социальных условиях, в ходе которого человек избирательно вводит в свою систему поведения те нормы и шаблоны поведения, которые приняты в данном обществе и социальной группе. Социализация - развитие и самореализация человека на протяжении всей жизни в процессе усвоения и воспроизводства культуры общества. Процесс социализации можно условно разделить на 4 компонента:</w:t>
      </w:r>
    </w:p>
    <w:p w:rsidR="000D5469" w:rsidRDefault="000D5469" w:rsidP="000D5469">
      <w:r w:rsidRPr="000D5469">
        <w:t>стихийная социализация человека под влиянием объективных обстоятельств жизни общества, содержание, характер и результаты которой определяются социально-экономическими и социокультурными реалиями;</w:t>
      </w:r>
    </w:p>
    <w:p w:rsidR="000D5469" w:rsidRDefault="000D5469" w:rsidP="000D5469">
      <w:r w:rsidRPr="000D5469">
        <w:t>относительно направляемая социализация, когда государство предпринимает определенные экономические, законодательные, организационные меры для решения своих задач, которые объективно влияют на изменение возможностей и характера развития, на жизненный путь тех или иных возрастных и социально-профессиональных групп населения</w:t>
      </w:r>
      <w:r>
        <w:t xml:space="preserve"> (</w:t>
      </w:r>
      <w:r w:rsidRPr="000D5469">
        <w:t xml:space="preserve">определяя обязательный минимум образования возраст и сроки службы в армии, возраст выхода на пенсию и </w:t>
      </w:r>
      <w:r>
        <w:t>т.п.)</w:t>
      </w:r>
      <w:r w:rsidRPr="000D5469">
        <w:t>;</w:t>
      </w:r>
    </w:p>
    <w:p w:rsidR="000D5469" w:rsidRDefault="000D5469" w:rsidP="000D5469">
      <w:r w:rsidRPr="000D5469">
        <w:t>относительно социально контролируемая социализация - планомерное создание обществом и государством правовых, организационных, материальных и духовных условий для развития и воспитания человека;</w:t>
      </w:r>
    </w:p>
    <w:p w:rsidR="000D5469" w:rsidRDefault="000D5469" w:rsidP="000D5469">
      <w:r w:rsidRPr="000D5469">
        <w:t>более или менее сознательное самоизменение человека, имеющего просоциальный или антисоциальный вектор в соответствии с индивидуальными ресурсами, объективными условиями жизни или вопреки ним.</w:t>
      </w:r>
    </w:p>
    <w:p w:rsidR="000D5469" w:rsidRDefault="000D5469" w:rsidP="000D5469">
      <w:r w:rsidRPr="000D5469">
        <w:t>В целом социальная педагогика изучает весь процесс социального воспитания человека, который осуществляется фактически на протяжении всей его жизни. [8, с</w:t>
      </w:r>
      <w:r>
        <w:t>.1</w:t>
      </w:r>
      <w:r w:rsidRPr="000D5469">
        <w:t>23 - 165]</w:t>
      </w:r>
    </w:p>
    <w:p w:rsidR="000D5469" w:rsidRDefault="000D5469" w:rsidP="000D5469">
      <w:r w:rsidRPr="000D5469">
        <w:t xml:space="preserve">Социальное воспитание понимается как планомерное создание условий для относительно целенаправленного развития и духовно-ценностной ориентации человека в процессе его социализации. Эти условия создаются в процессе взаимодействия социальных, групповых и индивидуальных субъектов в трех тесно взаимосвязанных и в то же время относительно автономных сферах: образовании, организации социального опыта человека, индивидуальной помощи ему. Теория социального воспитания описывает, объясняет и прогнозирует функционирование социального воспитания, учитывая данные социологии социального воспитания и социально-педагогической виктимологии, теория социального воспитания, например, исследует: что представляют собой индивидуальные, групповые и социальные субъекты социального воспитания и как они между собой взаимодействуют; содержание жизнедеятельности воспитательных организаций; содержание и характер индивидуальной помощи человеку и </w:t>
      </w:r>
      <w:r>
        <w:t>т.д.</w:t>
      </w:r>
    </w:p>
    <w:p w:rsidR="000D5469" w:rsidRDefault="000D5469" w:rsidP="000D5469">
      <w:r w:rsidRPr="000D5469">
        <w:t>Психология социального воспитания на основе социально-психологических характеристик групп и человека, их особенностей на разных возрастных этапах выявляет психологические условия эффективности взаимодействия субъектов социального воспитания.</w:t>
      </w:r>
    </w:p>
    <w:p w:rsidR="000D5469" w:rsidRDefault="000D5469" w:rsidP="000D5469">
      <w:r w:rsidRPr="000D5469">
        <w:t xml:space="preserve">Процесс социального воспитания можно представить в виде схемы: включения человека в систему жизнедеятельности воспитательных организаций, приобретение и накопление знаний и других элементов социального опыта, их интериоризация, </w:t>
      </w:r>
      <w:r>
        <w:t>т.е.</w:t>
      </w:r>
      <w:r w:rsidRPr="000D5469">
        <w:t xml:space="preserve"> превращение внешних знаний во внутреннее достояние человека, в результате чего происходит преобразование внутренних структур психики человека, а затем - экстериоризация, </w:t>
      </w:r>
      <w:r>
        <w:t>т.е.</w:t>
      </w:r>
      <w:r w:rsidRPr="000D5469">
        <w:t xml:space="preserve"> преобразование внутренних структур психики человека в определенное внешнее поведение</w:t>
      </w:r>
      <w:r>
        <w:t xml:space="preserve"> (</w:t>
      </w:r>
      <w:r w:rsidRPr="000D5469">
        <w:t xml:space="preserve">действия, высказывания и </w:t>
      </w:r>
      <w:r>
        <w:t>т.п.)</w:t>
      </w:r>
      <w:r w:rsidRPr="000D5469">
        <w:t>.</w:t>
      </w:r>
    </w:p>
    <w:p w:rsidR="000D5469" w:rsidRDefault="000D5469" w:rsidP="000D5469">
      <w:r w:rsidRPr="000D5469">
        <w:t>Таким образом, объект социального воспитания - процесс относительно целенаправленного и планомерного развития человека в воспитательных организациях. [16, с</w:t>
      </w:r>
      <w:r>
        <w:t>.2</w:t>
      </w:r>
      <w:r w:rsidRPr="000D5469">
        <w:t>12]</w:t>
      </w:r>
    </w:p>
    <w:p w:rsidR="000D5469" w:rsidRDefault="000D5469" w:rsidP="000D5469">
      <w:r w:rsidRPr="000D5469">
        <w:t>Методика социального воспитания отбирает из практики и конструирует новые способы целесообразной организации социального воспитания.</w:t>
      </w:r>
    </w:p>
    <w:p w:rsidR="000D5469" w:rsidRDefault="000D5469" w:rsidP="000D5469">
      <w:r w:rsidRPr="000D5469">
        <w:t>В ХХ столетии педагогика в целом объективно стала отраслью интегративного знания. Это связано с тем, что именно в ХХ в. получили значительное развитие такие отрасли знаний о человеке и обществе, как психология</w:t>
      </w:r>
      <w:r>
        <w:t xml:space="preserve"> (</w:t>
      </w:r>
      <w:r w:rsidRPr="000D5469">
        <w:t>в частности возрастная и социальная), этнология, социология и многие другие, данные которых существенно расширили представления об объективных процессах и закономерностях развития человека в социуме.</w:t>
      </w:r>
    </w:p>
    <w:p w:rsidR="000D5469" w:rsidRDefault="000D5469" w:rsidP="000D5469">
      <w:r w:rsidRPr="000D5469">
        <w:t xml:space="preserve">Социальная педагогика, решая свои специфические задачи, может делать это более или менее эффективно, с одной стороны, лишь интегрируя в той или иной мере </w:t>
      </w:r>
      <w:r w:rsidR="000718ED">
        <w:t>данные других отраслей человеко</w:t>
      </w:r>
      <w:r w:rsidRPr="000D5469">
        <w:t xml:space="preserve">- и обществознания, а с другой </w:t>
      </w:r>
      <w:r>
        <w:t>-</w:t>
      </w:r>
      <w:r w:rsidRPr="000D5469">
        <w:t xml:space="preserve"> трактуя под своим углом зрения и широко используя достижения различных отраслей педагогики.</w:t>
      </w:r>
    </w:p>
    <w:p w:rsidR="000D5469" w:rsidRDefault="000D5469" w:rsidP="000D5469">
      <w:r w:rsidRPr="000D5469">
        <w:t>Разрабатывая свой круг проблем, социальной педагогике необходимо широко опираться на историю педагогики</w:t>
      </w:r>
      <w:r>
        <w:t xml:space="preserve"> (</w:t>
      </w:r>
      <w:r w:rsidRPr="000D5469">
        <w:t>изучающую развитие педагогических идей и теорий), историю воспитания</w:t>
      </w:r>
      <w:r>
        <w:t xml:space="preserve"> (</w:t>
      </w:r>
      <w:r w:rsidRPr="000D5469">
        <w:t>в ней речь идет о том, как складывалась практика воспитания на различных этапах развития человечества в целом и в отдельных странах, обществах, государствах в частности), сравнительную педагогику</w:t>
      </w:r>
      <w:r>
        <w:t xml:space="preserve"> (</w:t>
      </w:r>
      <w:r w:rsidRPr="000D5469">
        <w:t>изучающую теорию и практику воспитания в зарубежных странах на современном этапе), дидаскологию.</w:t>
      </w:r>
    </w:p>
    <w:p w:rsidR="000D5469" w:rsidRDefault="000D5469" w:rsidP="000D5469">
      <w:r w:rsidRPr="000D5469">
        <w:t>Социальная педагогика очень тесно связана с теми отраслями педагогического знания, сферой применения которых являются воспитательные организации различного типа. Имеются в виду дошкольная педагогика, педагогика школы, педагогика профессионального образования, педагогика закрытых учреждений различного типа, педагогика детских и юношеских организаций, педагогика социальной работы и др.</w:t>
      </w:r>
    </w:p>
    <w:p w:rsidR="000D5469" w:rsidRDefault="000D5469" w:rsidP="000D5469">
      <w:r w:rsidRPr="000D5469">
        <w:t>Совершенно очевидно, что в каждом из названных выше случаев разделы социальной педагогики становятся лишь общим основанием, требующим конкретизации в связи с теми функциями, которые присущи той или иной воспитательной организации</w:t>
      </w:r>
      <w:r>
        <w:t xml:space="preserve"> (</w:t>
      </w:r>
      <w:r w:rsidRPr="000D5469">
        <w:t xml:space="preserve">например, методика социального воспитания в средней школе существенно отличается от методики профессионального воспитания и </w:t>
      </w:r>
      <w:r>
        <w:t>т.д.)</w:t>
      </w:r>
      <w:r w:rsidRPr="000D5469">
        <w:t>. [14, с</w:t>
      </w:r>
      <w:r>
        <w:t>.2</w:t>
      </w:r>
      <w:r w:rsidRPr="000D5469">
        <w:t>3 - 46]</w:t>
      </w:r>
    </w:p>
    <w:p w:rsidR="00AB02EC" w:rsidRDefault="000D5469" w:rsidP="000D5469">
      <w:r w:rsidRPr="000D5469">
        <w:t>Использование в социальной педагогике идей и данных других наук имеет определенные трудности и издержки. Во-первых, заимствованные идеи и данные не всегда</w:t>
      </w:r>
      <w:r>
        <w:t xml:space="preserve"> "</w:t>
      </w:r>
      <w:r w:rsidRPr="000D5469">
        <w:t>переварены</w:t>
      </w:r>
      <w:r>
        <w:t xml:space="preserve">" </w:t>
      </w:r>
      <w:r w:rsidRPr="000D5469">
        <w:t xml:space="preserve">для нужд социальной педагогики, не адаптированы к ее предмету, не синтезированы в новое социально-педагогическое знание. </w:t>
      </w:r>
    </w:p>
    <w:p w:rsidR="00AB02EC" w:rsidRDefault="000D5469" w:rsidP="000D5469">
      <w:r w:rsidRPr="000D5469">
        <w:t xml:space="preserve">Во-вторых, некоторые идеи заимствуются в облегченном варианте, а порой фактически фальсифицируются в процессе их приспособления к социально-педагогическим нуждам. </w:t>
      </w:r>
    </w:p>
    <w:p w:rsidR="000D5469" w:rsidRDefault="000D5469" w:rsidP="000D5469">
      <w:r w:rsidRPr="000D5469">
        <w:t>И наконец, в-третьих, нередко бывает, что социальная педагогика оперирует конкретными данными или идеями других наук, которые на самом деле уже устарели.</w:t>
      </w:r>
    </w:p>
    <w:p w:rsidR="00AB02EC" w:rsidRDefault="00AB02EC" w:rsidP="000D5469"/>
    <w:p w:rsidR="000D5469" w:rsidRDefault="000D5469" w:rsidP="00AB02EC">
      <w:pPr>
        <w:pStyle w:val="2"/>
      </w:pPr>
      <w:bookmarkStart w:id="3" w:name="_Toc249143525"/>
      <w:r>
        <w:t xml:space="preserve">1.2 </w:t>
      </w:r>
      <w:r w:rsidRPr="000D5469">
        <w:t>Социально-педагогическая виктимология</w:t>
      </w:r>
      <w:bookmarkEnd w:id="3"/>
    </w:p>
    <w:p w:rsidR="00AB02EC" w:rsidRDefault="00AB02EC" w:rsidP="000D5469"/>
    <w:p w:rsidR="000D5469" w:rsidRDefault="000D5469" w:rsidP="000D5469">
      <w:r w:rsidRPr="000D5469">
        <w:t>Социальная педагогика как учебный предмет имеет своей задачей дать научную картину социально-педагогической действительности всем тем, кому предстоит в своей профессиональной деятельности работать с людьми в качестве педагогов, социальных работников, организаторов и руководителей в производственной, коммерческой, досуговой, военной сферах жизнедеятельности общества.</w:t>
      </w:r>
    </w:p>
    <w:p w:rsidR="000D5469" w:rsidRDefault="000D5469" w:rsidP="000D5469">
      <w:r w:rsidRPr="000D5469">
        <w:t>Социально-педагогическая виктимология исследует те категории людей, которые стали или могут стать жертвами неблагоприятных условий социализации, в ней определяются направления социальной и педагогической помощи им. Человек является не только объектом и субъектом социализации, но может быть и жертвой неблагоприятных условий социализации</w:t>
      </w:r>
      <w:r>
        <w:t xml:space="preserve"> (</w:t>
      </w:r>
      <w:r w:rsidRPr="000D5469">
        <w:t>инвалиды, сироты, лица с девиантным поведением)</w:t>
      </w:r>
    </w:p>
    <w:p w:rsidR="000D5469" w:rsidRDefault="000D5469" w:rsidP="000D5469">
      <w:r w:rsidRPr="000D5469">
        <w:t xml:space="preserve">В социальной практике уже давно существуют специальные учреждения для лечения и содержания инвалидов, воспитания сирот, перевоспитания правонарушителей и </w:t>
      </w:r>
      <w:r>
        <w:t>т.п.</w:t>
      </w:r>
      <w:r w:rsidRPr="000D5469">
        <w:t xml:space="preserve"> Получают распространение различные системы социальной защиты обездоленных групп населения, социального призрения и помощи им. В русле социальной работы объектами внимания и помощи становятся все новые группы людей, которых можно рассматривать как жертвы неблагоприятных условий социализации. Поэтому жизненно актуальны исследования социально-педагогической виктимологии, которая изучает развитие людей с физическими, психическими, социальными и личностными дефектами и отклонениями, а также тех, чей статус</w:t>
      </w:r>
      <w:r>
        <w:t xml:space="preserve"> (</w:t>
      </w:r>
      <w:r w:rsidRPr="000D5469">
        <w:t>социально-экономический, социально-психологический) в условиях конкретного общества предопределяет предпосылки для неравенства, дефицита возможностей для</w:t>
      </w:r>
      <w:r>
        <w:t xml:space="preserve"> "</w:t>
      </w:r>
      <w:r w:rsidRPr="000D5469">
        <w:t>жизненного старта</w:t>
      </w:r>
      <w:r>
        <w:t xml:space="preserve">" </w:t>
      </w:r>
      <w:r w:rsidRPr="000D5469">
        <w:t>и физического, эмоционального, психического, культурного, социального развития.</w:t>
      </w:r>
    </w:p>
    <w:p w:rsidR="000D5469" w:rsidRDefault="000D5469" w:rsidP="000D5469">
      <w:r w:rsidRPr="000D5469">
        <w:t>Социально-педагогическая виктимология разрабатывает принципы, цели, формы и методы профилактики, минимизации, компенсации, коррекции тех обстоятельств, вследствие которых человек становится жертвой неблагоприятных условий социализации. Виды жертв неблагоприятных условий социализации можно условно разделить на реальные, потенциальные и латентные. Реальными являются инвалиды, люди с психосоматическими дефектами и отклонениями. Потенциальными, но очень реальными жертвами можно считать людей с пограничными психическими состояниями и с акцентуацией характера; мигрантов из страны в страну, из региона в регион, из села в город и из города в село; детей, родившихся в семьях с низкими экономическими, моральными и культурными уровнями; метисов и представителей инонациональных групп в местах компактного проживания другого этноса. Пример латентной жертвы - высокоодаренные люди, условия социализации которых оказываются недостаточными для развития и реализации заложенной в них высокой одаренности, о чем ни они сами, ни их близкие часто даже не подозревают. Названные категории жертв не всегда представлены в</w:t>
      </w:r>
      <w:r>
        <w:t xml:space="preserve"> "</w:t>
      </w:r>
      <w:r w:rsidRPr="000D5469">
        <w:t>чистом виде</w:t>
      </w:r>
      <w:r>
        <w:t xml:space="preserve">". </w:t>
      </w:r>
      <w:r w:rsidRPr="000D5469">
        <w:t>Часто первичные дефекты, отклонения от нормы или какое-то объективное жизненное обстоятельство</w:t>
      </w:r>
      <w:r>
        <w:t xml:space="preserve"> (</w:t>
      </w:r>
      <w:r w:rsidRPr="000D5469">
        <w:t>например, неблагополучная семья) вызывают вторичные изменения в развитии человека, формируют неадекватные или ущербные отношения к миру и к себе.</w:t>
      </w:r>
    </w:p>
    <w:p w:rsidR="000D5469" w:rsidRDefault="000D5469" w:rsidP="000D5469">
      <w:r w:rsidRPr="000D5469">
        <w:t>Нередко происходит наложение нескольких неблагоприятных факторов, например, судьба выпускников детских домов и сирот часто бывает трагична: среди них до 30% становятся</w:t>
      </w:r>
      <w:r>
        <w:t xml:space="preserve"> "</w:t>
      </w:r>
      <w:r w:rsidRPr="000D5469">
        <w:t>бомжами</w:t>
      </w:r>
      <w:r>
        <w:t xml:space="preserve">", </w:t>
      </w:r>
      <w:r w:rsidRPr="000D5469">
        <w:t>до 20% - преступниками до 10% - оканчивают жизнь самоубийством. Одни факторы, приводящие человека к числу жертв неблагоприятных условий социализации, имеют постоянный характер</w:t>
      </w:r>
      <w:r>
        <w:t xml:space="preserve"> (</w:t>
      </w:r>
      <w:r w:rsidRPr="000D5469">
        <w:t>сиротство, инвалидность), другие проявляются на определенном возрастном этапе</w:t>
      </w:r>
      <w:r>
        <w:t xml:space="preserve"> (</w:t>
      </w:r>
      <w:r w:rsidRPr="000D5469">
        <w:t>социальная дезадаптация, алкоголизм, наркомания); одни - неустранимы</w:t>
      </w:r>
      <w:r>
        <w:t xml:space="preserve"> (</w:t>
      </w:r>
      <w:r w:rsidRPr="000D5469">
        <w:t>инвалидность), другие могут быть предотвращены или изменены</w:t>
      </w:r>
      <w:r>
        <w:t xml:space="preserve"> (</w:t>
      </w:r>
      <w:r w:rsidRPr="000D5469">
        <w:t>противоправное поведение). [6, с</w:t>
      </w:r>
      <w:r>
        <w:t>.5</w:t>
      </w:r>
      <w:r w:rsidRPr="000D5469">
        <w:t>2 - 87]</w:t>
      </w:r>
    </w:p>
    <w:p w:rsidR="000D5469" w:rsidRDefault="000D5469" w:rsidP="000D5469">
      <w:r w:rsidRPr="000D5469">
        <w:t>Хотя любое общество порождает жертвы неблагоприятных условий социализации, отношение к ним в том или ином обществе может быть принципиально различным: оно может признавать или не признавать те или иные типы жертв таковыми, заботиться о них, игнорировать их наличие или репрессировать их. Отношение к жертвам определяется социокультурными установками и стереотипами общества. Динамика количества жертв и их типов зависит от обстоятельств развития общества, но в целом в процессе исторического развития общества в связи с усложнением его структуры объективно растет многообразие типов жертв неблагоприятных условий социализации. Осознание человеком себя жертвой связано не только с наличием объективных показателей, но и с установками общества и ближайшего окружения человека, а также с определенными индивидуальными особенностями.</w:t>
      </w:r>
    </w:p>
    <w:p w:rsidR="000D5469" w:rsidRDefault="000D5469" w:rsidP="000D5469">
      <w:r w:rsidRPr="000D5469">
        <w:t>Какие же существуют объективные факторы превращения человека в жертву неблагоприятных условий социализации? Их достаточно много:</w:t>
      </w:r>
    </w:p>
    <w:p w:rsidR="000D5469" w:rsidRDefault="000D5469" w:rsidP="000D5469">
      <w:r w:rsidRPr="000D5469">
        <w:t xml:space="preserve">Суровые природно-климатические условия страны, региона, местности, экологические особенности местности, геопатогенные зоны, экологическое загрязнение - повышенный уровень радиации, загазованности, загрязненности воды, воздуха, высокий уровень шума и </w:t>
      </w:r>
      <w:r>
        <w:t>т.п.</w:t>
      </w:r>
      <w:r w:rsidRPr="000D5469">
        <w:t xml:space="preserve"> могут оказывать пагубное влияние на физическое и психическое развитие человека, на его здоровье, психику, поведение, повышая уровень и криминального, антисоциального поведения</w:t>
      </w:r>
      <w:r>
        <w:t xml:space="preserve"> (</w:t>
      </w:r>
      <w:r w:rsidRPr="000D5469">
        <w:t xml:space="preserve">алкоголизм, наркомания, самоубийства и </w:t>
      </w:r>
      <w:r>
        <w:t>т.п.)</w:t>
      </w:r>
      <w:r w:rsidRPr="000D5469">
        <w:t>;</w:t>
      </w:r>
    </w:p>
    <w:p w:rsidR="000D5469" w:rsidRDefault="000D5469" w:rsidP="000D5469">
      <w:r w:rsidRPr="000D5469">
        <w:t>Фактором виктимизации человека могут стать общество и государство, в которых он живет;</w:t>
      </w:r>
    </w:p>
    <w:p w:rsidR="000D5469" w:rsidRDefault="000D5469" w:rsidP="000D5469">
      <w:r w:rsidRPr="000D5469">
        <w:t>Хотя в любом обществе бывают инвалиды и сироты, но условия их социализации сильно различаются в зависимости от уровня экономического развития общества и социальной политики государства: инвестиции в сферу социальной защиты и общественного призрения, системы социальной реабилитации, профессиональной подготовки и трудоустройства, законодательства, определяющего права сирот и инвалидов и обязанности по отношению к ним общественных и государственных институтов</w:t>
      </w:r>
      <w:r>
        <w:t xml:space="preserve"> (</w:t>
      </w:r>
      <w:r w:rsidRPr="000D5469">
        <w:t xml:space="preserve">органов управления, общественных фондов, производственных и коммерческих предприятий и </w:t>
      </w:r>
      <w:r>
        <w:t>т.д.)</w:t>
      </w:r>
      <w:r w:rsidRPr="000D5469">
        <w:t>. Соответственно статус и субъективное состояние сирот и инвалидов зависят от названных обстоятельств;</w:t>
      </w:r>
    </w:p>
    <w:p w:rsidR="000D5469" w:rsidRDefault="000D5469" w:rsidP="000D5469">
      <w:r w:rsidRPr="000D5469">
        <w:t>Во многих странах имеются группы мигрантов из других стран, а также из деревни в город, из региона в регион, но то, какая часть из них станет жертвами и какого типа</w:t>
      </w:r>
      <w:r>
        <w:t xml:space="preserve"> (</w:t>
      </w:r>
      <w:r w:rsidRPr="000D5469">
        <w:t xml:space="preserve">безработными, алкоголиками, преступниками и </w:t>
      </w:r>
      <w:r>
        <w:t>др.)</w:t>
      </w:r>
      <w:r w:rsidRPr="000D5469">
        <w:t xml:space="preserve"> зависит от уровня социально-культурного развития общества и государственной политики. В частности, количество жертв среди мигрантов зависит от меры терпимости общества к их культурным и социально-психологическим особенностям, а также от системы мер по их экономической поддержке, социально-психологической и культурной адаптации к новым для них условиям жизни;</w:t>
      </w:r>
    </w:p>
    <w:p w:rsidR="000D5469" w:rsidRDefault="000D5469" w:rsidP="000D5469">
      <w:r w:rsidRPr="000D5469">
        <w:t>В истории различных обществ бывают катастрофы, в результате которых происходит виктимизация больших групп населения: войны, стихийные бедствия, землетрясения, наводнения, депортации народов или социальных групп. Эти катастрофы делают своими жертвами как тех, кто непосредственно ими был затронут, так и оказывают влияние на виктимизацию нескольких поколений их потомков и на общество в целом.</w:t>
      </w:r>
    </w:p>
    <w:p w:rsidR="000D5469" w:rsidRDefault="000D5469" w:rsidP="000D5469">
      <w:r w:rsidRPr="000D5469">
        <w:t>Виктимизация в подобных случаях связана не только с возникновением психических травм и пограничных состояний, но и таких социальных явлений, как появление</w:t>
      </w:r>
      <w:r>
        <w:t xml:space="preserve"> "</w:t>
      </w:r>
      <w:r w:rsidRPr="000D5469">
        <w:t>потерянных поколений</w:t>
      </w:r>
      <w:r>
        <w:t>", т.е.</w:t>
      </w:r>
      <w:r w:rsidRPr="000D5469">
        <w:t xml:space="preserve"> массовой утратой социальной и личностной идентичности, смысла жизни и перспективы. Возможная минимизация последствий подобных катастроф зависит от специальных усилий общества и государства. Восстановление разрушенных поселений, создание нормальных условий жизни - одно из направлений деятельности государственных структур. Другое - преобразование общественно-политического строя и изменение социально-психологической атмосферы в обществе, восстановление справедливости по отношению к депортированным и их потомкам. Важное значение имеет создание системы реабилитации</w:t>
      </w:r>
      <w:r>
        <w:t xml:space="preserve"> (</w:t>
      </w:r>
      <w:r w:rsidRPr="000D5469">
        <w:t>медицинской, психологической, профессиональной, социальной) жертв катастрофы</w:t>
      </w:r>
      <w:r>
        <w:t xml:space="preserve"> (</w:t>
      </w:r>
      <w:r w:rsidRPr="000D5469">
        <w:t>преодоление</w:t>
      </w:r>
      <w:r>
        <w:t xml:space="preserve"> "</w:t>
      </w:r>
      <w:r w:rsidRPr="000D5469">
        <w:t>афганского синдрома</w:t>
      </w:r>
      <w:r>
        <w:t>"</w:t>
      </w:r>
      <w:r w:rsidRPr="000D5469">
        <w:t>).</w:t>
      </w:r>
    </w:p>
    <w:p w:rsidR="000D5469" w:rsidRDefault="000D5469" w:rsidP="000D5469">
      <w:r w:rsidRPr="000D5469">
        <w:t>Специфические виктимогенные факторы образуются в обществах, переживающих период нестабильности в своем развитии. Сейчас стремительная экономическая, политическая, социальная и идеологическая переориентация в России привела к потере индивидуальной и социальной идентичности старших групп населения, к формированию у младших поколений принципиально иных, новых ценностных ориентации, что в комплексе приводит к росту</w:t>
      </w:r>
      <w:r>
        <w:t xml:space="preserve"> "</w:t>
      </w:r>
      <w:r w:rsidRPr="000D5469">
        <w:t>жертв</w:t>
      </w:r>
      <w:r>
        <w:t xml:space="preserve">" </w:t>
      </w:r>
      <w:r w:rsidRPr="000D5469">
        <w:t>среди старших, средних и молодых групп населения. В результате возросло число и разных типов жертв неблагоприятных условий социализации</w:t>
      </w:r>
      <w:r>
        <w:t xml:space="preserve"> (</w:t>
      </w:r>
      <w:r w:rsidRPr="000D5469">
        <w:t>правонарушители, наркоманы, проститутки, безработные, бомжи и нищенские слои населения). В городах, где при закрытии предприятий наблюдается массовая безработица, где низкий культурный уровень населения, очень велика возможность массовой алкоголизации, аморального и противоправного поведения. Если среди жителей велик процент освободившихся из мест заключения</w:t>
      </w:r>
      <w:r>
        <w:t xml:space="preserve"> (</w:t>
      </w:r>
      <w:r w:rsidRPr="000D5469">
        <w:t>а есть местности, где он превышает 30%, социально-психологический климат имеет явно антисоциальный и криминальный характер, что способствует появлению большого числа маргиналов, правонарушителей, алкоголиков, наркоманов, психически травмированных, инвалидов.</w:t>
      </w:r>
    </w:p>
    <w:p w:rsidR="000D5469" w:rsidRDefault="000D5469" w:rsidP="000D5469">
      <w:r w:rsidRPr="000D5469">
        <w:t>Объективным фактором виктимизации человека может стать группа сверстников, особенно в подростковом и юношеском возрастах, если она имеет антисоциальный характер.</w:t>
      </w:r>
    </w:p>
    <w:p w:rsidR="000D5469" w:rsidRDefault="000D5469" w:rsidP="000D5469">
      <w:r w:rsidRPr="000D5469">
        <w:t>Фактором виктимизации может быть семья, когда например, склонность к асоциальному образу жизни, противоправному поведению может передаваться по наследству. [11, с</w:t>
      </w:r>
      <w:r>
        <w:t>.1</w:t>
      </w:r>
      <w:r w:rsidRPr="000D5469">
        <w:t>32 - 149]</w:t>
      </w:r>
    </w:p>
    <w:p w:rsidR="000D5469" w:rsidRDefault="000D5469" w:rsidP="000D5469">
      <w:r w:rsidRPr="000D5469">
        <w:t>Завершая характеристику объективных факторов виктимизации, следует отметить, что на каждом возрастном этапе существуют опасности, столкновение с которыми может привести к тому, что человек станет жертвой неблагоприятных условий социализации. Из них наиболее распространенны:</w:t>
      </w:r>
    </w:p>
    <w:p w:rsidR="000D5469" w:rsidRDefault="000D5469" w:rsidP="000D5469">
      <w:r w:rsidRPr="000D5469">
        <w:t>Период внутриутробного развития плода: нездоровье родителей, их пьянство и беспорядочный образ жизни, плохое питание матери, отрицательное эмоционально-психологическое состояние родителей, медицинские ошибки.</w:t>
      </w:r>
    </w:p>
    <w:p w:rsidR="000D5469" w:rsidRDefault="000D5469" w:rsidP="000D5469">
      <w:r w:rsidRPr="000D5469">
        <w:t>Дошкольный возраст</w:t>
      </w:r>
      <w:r>
        <w:t xml:space="preserve"> (</w:t>
      </w:r>
      <w:r w:rsidRPr="000D5469">
        <w:t>0 - 6 лет): болезни и физические травмы; эмоциональная тупость и</w:t>
      </w:r>
      <w:r>
        <w:t xml:space="preserve"> (</w:t>
      </w:r>
      <w:r w:rsidRPr="000D5469">
        <w:t>или) аморальность родителей, игнорирование родителями ребенка и</w:t>
      </w:r>
      <w:r>
        <w:t xml:space="preserve"> (</w:t>
      </w:r>
      <w:r w:rsidRPr="000D5469">
        <w:t>или) его заброшенность; нищета семьи; антигуманность воспитателей детских учреждений; отвержение сверстниками; антисоциальные соседи и</w:t>
      </w:r>
      <w:r>
        <w:t xml:space="preserve"> (</w:t>
      </w:r>
      <w:r w:rsidRPr="000D5469">
        <w:t>или) их дети; видеосмотрение.</w:t>
      </w:r>
    </w:p>
    <w:p w:rsidR="000D5469" w:rsidRDefault="000D5469" w:rsidP="000D5469">
      <w:r w:rsidRPr="000D5469">
        <w:t>Младший школьный возраст</w:t>
      </w:r>
      <w:r>
        <w:t xml:space="preserve"> (</w:t>
      </w:r>
      <w:r w:rsidRPr="000D5469">
        <w:t>6 - 10 лет): аморальность и</w:t>
      </w:r>
      <w:r>
        <w:t xml:space="preserve"> (</w:t>
      </w:r>
      <w:r w:rsidRPr="000D5469">
        <w:t>или) пьянство родителей, отчим или мачеха, нищета семьи; плохо развитая речь; неготовность к обучению; негативное отношение учителя и</w:t>
      </w:r>
      <w:r>
        <w:t xml:space="preserve"> (</w:t>
      </w:r>
      <w:r w:rsidRPr="000D5469">
        <w:t>или) сверстников; отрицательное влияние сверстников и</w:t>
      </w:r>
      <w:r>
        <w:t xml:space="preserve"> (</w:t>
      </w:r>
      <w:r w:rsidRPr="000D5469">
        <w:t>или) старших ребят</w:t>
      </w:r>
      <w:r>
        <w:t xml:space="preserve"> (</w:t>
      </w:r>
      <w:r w:rsidRPr="000D5469">
        <w:t>привлечение к курению, выпивке, воровству); угнетение; физические травмы; потеря родителей; изнасилование, растление.</w:t>
      </w:r>
    </w:p>
    <w:p w:rsidR="000D5469" w:rsidRDefault="000D5469" w:rsidP="000D5469">
      <w:r w:rsidRPr="000D5469">
        <w:t>Подростковый возраст</w:t>
      </w:r>
      <w:r>
        <w:t xml:space="preserve"> (</w:t>
      </w:r>
      <w:r w:rsidRPr="000D5469">
        <w:t>11 - 14 лет): пьянство, алкоголизм, аморальность родителей; нищета семьи; ошибки педагогов и родителей; курение, токсикомания; изнасилование, растление; одиночество; физические травмы; травля сверстников; вовлечение в антисоциальные и преступные группы; опережение или отставание в психосоциальном развитии; частые переезды семьи; развод родителей.</w:t>
      </w:r>
    </w:p>
    <w:p w:rsidR="000D5469" w:rsidRDefault="000D5469" w:rsidP="000D5469">
      <w:r w:rsidRPr="000D5469">
        <w:t>Ранняя юность</w:t>
      </w:r>
      <w:r>
        <w:t xml:space="preserve"> (</w:t>
      </w:r>
      <w:r w:rsidRPr="000D5469">
        <w:t>15 - 17 лет): антисоциальная семья, нищета семьи; пьянство, наркомания, проституция; ранняя беременность; вовлечение в преступные и тоталитарные группы; изнасилование; физические травмы; навязчивый бред дисморфофобии; потеря перспективы; непонимание окружающими, одиночество; травля сверстников, романтические неудачи, суицидальные устремления; расхождение противоречие между идеалами, установками, стереотипами и реальной жизнью.</w:t>
      </w:r>
    </w:p>
    <w:p w:rsidR="000D5469" w:rsidRDefault="000D5469" w:rsidP="000D5469">
      <w:r w:rsidRPr="000D5469">
        <w:t>Юношеский возраст</w:t>
      </w:r>
      <w:r>
        <w:t xml:space="preserve"> (</w:t>
      </w:r>
      <w:r w:rsidRPr="000D5469">
        <w:t>18 - 23 года): пьянство, наркомания, проституция; нищета, безработица; изнасилование, сексуальные неудачи; стрессы; вовлечение в противоправную деятельность, в тоталитарные группы; одиночество; разрыв между уровнем притязаний и социальным статусом; служба в армии; невозможность продолжить образование. Молодость</w:t>
      </w:r>
      <w:r>
        <w:t xml:space="preserve"> (</w:t>
      </w:r>
      <w:r w:rsidRPr="000D5469">
        <w:t>23 - 33 года): алкоголизм, наркомания, проституция; изнасилование; одиночество; отсутствие жилья семейные неурядицы, развод; конфликты на работе, профессиональная нереализованность; безработица; потеря смысла жизни, проблема смены видов деятельности; вовлечение в противоправную деятельность.</w:t>
      </w:r>
    </w:p>
    <w:p w:rsidR="000D5469" w:rsidRDefault="000D5469" w:rsidP="000D5469">
      <w:r w:rsidRPr="000D5469">
        <w:t>Зрелый возраст</w:t>
      </w:r>
      <w:r>
        <w:t xml:space="preserve"> (</w:t>
      </w:r>
      <w:r w:rsidRPr="000D5469">
        <w:t>34 - 50 лет): пьянство, алкоголизм, одиночество, безработица, потеря жизненных перспектив; болезни; материальные трудности; смерть близких; семейные неурядицы, развод, уход детей из семьи.</w:t>
      </w:r>
    </w:p>
    <w:p w:rsidR="000D5469" w:rsidRDefault="000D5469" w:rsidP="000D5469">
      <w:r w:rsidRPr="000D5469">
        <w:t>Пожилой возраст</w:t>
      </w:r>
      <w:r>
        <w:t xml:space="preserve"> (</w:t>
      </w:r>
      <w:r w:rsidRPr="000D5469">
        <w:t>50 - 60 лет): алкоголизм; одиночество; болезни, нищета, заброшенность; суицид; выход на пенсию, потеря жизненных перспектив; смерть сверстников и близких.</w:t>
      </w:r>
    </w:p>
    <w:p w:rsidR="000D5469" w:rsidRDefault="000D5469" w:rsidP="000D5469">
      <w:r w:rsidRPr="000D5469">
        <w:t>Старческий возраст</w:t>
      </w:r>
      <w:r>
        <w:t xml:space="preserve"> (</w:t>
      </w:r>
      <w:r w:rsidRPr="000D5469">
        <w:t>60 - 70 лет) и далее: нищета, заброшенность, болезни, суицид. [5, с</w:t>
      </w:r>
      <w:r>
        <w:t>.1</w:t>
      </w:r>
      <w:r w:rsidRPr="000D5469">
        <w:t>25-187]</w:t>
      </w:r>
    </w:p>
    <w:p w:rsidR="000D5469" w:rsidRDefault="000D5469" w:rsidP="000D5469">
      <w:r w:rsidRPr="000D5469">
        <w:t>Степень устойчивости и мера гибкости человека, уровень его рефлексии и саморегуляции, его ценностные ориентации, личностные особенности - склонность человека брать ответственность на себя за все происходящие с ним события</w:t>
      </w:r>
      <w:r>
        <w:t xml:space="preserve"> (</w:t>
      </w:r>
      <w:r w:rsidRPr="000D5469">
        <w:t>интернальность), либо перекладывать ее на других людей и внешние обстоятельства</w:t>
      </w:r>
      <w:r>
        <w:t xml:space="preserve"> (</w:t>
      </w:r>
      <w:r w:rsidRPr="000D5469">
        <w:t>экстернальность) - все это влияет на степень подверженности человека неблагоприятным условиям социализации. Например, человек неустойчивый, со слабо развитой рефлексией, экстернальной направленности легко может стать жертвой внушения и вовлечения в криминальную структуру или приобщиться к наркотикам. И наоборот, люди, прошедшие ужас войны</w:t>
      </w:r>
      <w:r>
        <w:t xml:space="preserve"> (</w:t>
      </w:r>
      <w:r w:rsidRPr="000D5469">
        <w:t>ветераны вьетнамской войны), но сумевшие адаптироваться затем к мирной жизни и не страдающие синдромом посттравматических стрессовых нарушений, как правило, были интерналами.</w:t>
      </w:r>
    </w:p>
    <w:p w:rsidR="000D5469" w:rsidRDefault="000D5469" w:rsidP="000D5469">
      <w:r w:rsidRPr="000D5469">
        <w:t xml:space="preserve">Субъективное восприятие себя жертвой во многом определяется личностными особенностями. Индивидуальные особенности, а также нормы и отношение ближайшего окружения могут приводить к тому, что вполне благополучный в обыденном смысле человек, тем не менее, считает себя неудачником, относится к себе как к жертве жизненных обстоятельств. Это может привести к тому, что его поведение и отношения с окружающими определятся подобным самоотношением, что усложнит его жизнь, а затем может привести и к психическим и социальным отклонениям, </w:t>
      </w:r>
      <w:r>
        <w:t>т.е.</w:t>
      </w:r>
      <w:r w:rsidRPr="000D5469">
        <w:t xml:space="preserve"> превратить в реальную жертву.</w:t>
      </w:r>
    </w:p>
    <w:p w:rsidR="000D5469" w:rsidRDefault="000D5469" w:rsidP="000D5469">
      <w:r w:rsidRPr="000D5469">
        <w:t>Социальные работники и социальные педагоги по роду своей деятельности призваны оказывать необходимую социальную, психологическую и педагогическую помощь, поддержку, коррекцию указанным разнообразным типам</w:t>
      </w:r>
      <w:r>
        <w:t xml:space="preserve"> "</w:t>
      </w:r>
      <w:r w:rsidRPr="000D5469">
        <w:t>жертв</w:t>
      </w:r>
      <w:r>
        <w:t xml:space="preserve">", </w:t>
      </w:r>
      <w:r w:rsidRPr="000D5469">
        <w:t>а для этого в рамках социальной педагогики анализируется:</w:t>
      </w:r>
    </w:p>
    <w:p w:rsidR="000D5469" w:rsidRDefault="000D5469" w:rsidP="000D5469">
      <w:r w:rsidRPr="000D5469">
        <w:t>Когда и каким образом общество и государство приступают к созданию специальных условий для существования людей, отнесенных к тому или иному типу жертв, каков характер этих условий</w:t>
      </w:r>
      <w:r>
        <w:t xml:space="preserve"> (</w:t>
      </w:r>
      <w:r w:rsidRPr="000D5469">
        <w:t>преференциальный, репрессивный), какие тенденции свойственны этому процессу;</w:t>
      </w:r>
    </w:p>
    <w:p w:rsidR="000D5469" w:rsidRDefault="000D5469" w:rsidP="000D5469">
      <w:r w:rsidRPr="000D5469">
        <w:t>Обстоятельства и виды опасностей, столкновение с которыми на различных возрастных этапах развития человека в конкретном обществе грозит ему стать жертвой неблагоприятных условий социализации;</w:t>
      </w:r>
    </w:p>
    <w:p w:rsidR="000D5469" w:rsidRDefault="000D5469" w:rsidP="000D5469">
      <w:r w:rsidRPr="000D5469">
        <w:t>Существующие в обществе типы жертв и их количество, характер зависимости типов и количества жертв от тех или иных социокультурных особенностей и социальной практики;</w:t>
      </w:r>
    </w:p>
    <w:p w:rsidR="000D5469" w:rsidRDefault="000D5469" w:rsidP="000D5469">
      <w:r w:rsidRPr="000D5469">
        <w:t>Социальные установки и стереотипы различных этнических, религиозных, социокультурных и половозрастных групп, определяющие характер их восприятия тех или иных типов жертв, отношение к ним и поведение, реализуемое во взаимодействии с ними;</w:t>
      </w:r>
    </w:p>
    <w:p w:rsidR="000D5469" w:rsidRDefault="000D5469" w:rsidP="000D5469">
      <w:r w:rsidRPr="000D5469">
        <w:t>Пути разработки методов диагностики виктимности человека, его предрасположенности стать потенциальной жертвой того или иного типа;</w:t>
      </w:r>
      <w:r w:rsidR="000718ED">
        <w:t xml:space="preserve"> методов диагностики виктимогенн</w:t>
      </w:r>
      <w:r w:rsidRPr="000D5469">
        <w:t>ости групп и микросоциума;</w:t>
      </w:r>
    </w:p>
    <w:p w:rsidR="000D5469" w:rsidRDefault="000D5469" w:rsidP="000D5469">
      <w:r w:rsidRPr="000D5469">
        <w:t>Существующие в разных странах системы, содержания, формы и методы профилактики виктимности, реабилитации, адаптации, воспитания тех или иных типов жертв неблагоприятных условий социализации;</w:t>
      </w:r>
    </w:p>
    <w:p w:rsidR="000D5469" w:rsidRDefault="000D5469" w:rsidP="000D5469">
      <w:r w:rsidRPr="000D5469">
        <w:t>В реальные задачи по профилактике коррекции виктимогенных факторов социализации, по работе с конкретными типами жертв неблагоприятных условий социализации;</w:t>
      </w:r>
    </w:p>
    <w:p w:rsidR="000D5469" w:rsidRDefault="000D5469" w:rsidP="000D5469">
      <w:r w:rsidRPr="000D5469">
        <w:t>Содержание, формы и методы профилактики, минимизации, коррекции, компенсации по отношению к различным типам жертв неблагоприятных условий социализации в зависимости от их пола, возраста, социокультурной принадлежности с учетом этнокультурной, региональной, поселенческой среды их обитания. [9, с</w:t>
      </w:r>
      <w:r>
        <w:t>.2</w:t>
      </w:r>
      <w:r w:rsidRPr="000D5469">
        <w:t>3 - 46]</w:t>
      </w:r>
    </w:p>
    <w:p w:rsidR="000D5469" w:rsidRDefault="000D5469" w:rsidP="000D5469">
      <w:r w:rsidRPr="000D5469">
        <w:t>Для реализации гуманистической функции социальной педагогики исследование любых проблем, связанных с развитием людей - жертв неблагоприятных условий социализации, необходимо, поскольку оно позволяет: гуманизировать социальное воспитание; определить реальные и оптимальные на конкретном этапе развития общества и государства задачи и средства помощи различным категориям социально незащищенных людей; обосновать рекомендации по совершенствованию законодательства, социальной политики и практики по отношению к тем или иным типам жертв неблагоприятных условий социализации.</w:t>
      </w:r>
    </w:p>
    <w:p w:rsidR="000D5469" w:rsidRDefault="000D5469" w:rsidP="000D5469">
      <w:r w:rsidRPr="000D5469">
        <w:t>Таким образом, социально-педагогическая виктимология, будучи составной частью социальной педагогики, решает определенный круг задач: во-первых, исследуя развитие людей различного возраста с физическими, психическими, социальными отклонениями, разрабатывает общие и специфические принципы, цели, содержание, формы и методы работы по профилактике, минимизации, нивелированию, компенсации, коррекции этих отклонени</w:t>
      </w:r>
      <w:r w:rsidR="000718ED">
        <w:t>й; во-вторых, изучая виктимогенн</w:t>
      </w:r>
      <w:r w:rsidRPr="000D5469">
        <w:t>ые факторы и опасности процесса социализации, определяет возможности общества, государства, институтов и агентов социализации по минимизации, компенсации и коррекции их влияния на развитие человека в зависимости от его пола, возраста и других характеристик; в-третьих, выявляя типы виктимных</w:t>
      </w:r>
      <w:r w:rsidR="000718ED">
        <w:t xml:space="preserve"> людей различного возраста, сенс</w:t>
      </w:r>
      <w:r w:rsidRPr="000D5469">
        <w:t>итивность людей того или иного пола, возраста, типа к тем или иным виктимогенным факторам и опасностям, вырабатывает социальные и психолого-педагогическае рекомендации по профилактике превращения виктимных личностей в жертвы социализации.</w:t>
      </w:r>
    </w:p>
    <w:p w:rsidR="000D5469" w:rsidRPr="000D5469" w:rsidRDefault="000D5469" w:rsidP="000D5469"/>
    <w:p w:rsidR="000D5469" w:rsidRPr="000D5469" w:rsidRDefault="000D5469" w:rsidP="00AB02EC">
      <w:pPr>
        <w:pStyle w:val="2"/>
      </w:pPr>
      <w:bookmarkStart w:id="4" w:name="_Toc249143526"/>
      <w:r w:rsidRPr="000D5469">
        <w:t>Выводы по первой главе</w:t>
      </w:r>
      <w:bookmarkEnd w:id="4"/>
    </w:p>
    <w:p w:rsidR="00AB02EC" w:rsidRDefault="00AB02EC" w:rsidP="000D5469"/>
    <w:p w:rsidR="000D5469" w:rsidRDefault="000D5469" w:rsidP="000D5469">
      <w:r w:rsidRPr="000D5469">
        <w:t xml:space="preserve">Социальная педагогика - отрасль педагогики, исследующая социальное воспитание в контексте социализации, </w:t>
      </w:r>
      <w:r>
        <w:t>т.е.</w:t>
      </w:r>
      <w:r w:rsidRPr="000D5469">
        <w:t xml:space="preserve"> воспитание всех возрастных групп и социальных категорий людей.</w:t>
      </w:r>
    </w:p>
    <w:p w:rsidR="000D5469" w:rsidRDefault="000D5469" w:rsidP="000D5469">
      <w:r w:rsidRPr="000D5469">
        <w:t>Социальная педагогика как отрасль знания включает ряд разделов. Полученные в этих разделах знания в синтезе позволяют охватить социальное воспитание как один из видов социальной практики и выработать определенные подходы и рекомендации по его совершенствованию.</w:t>
      </w:r>
    </w:p>
    <w:p w:rsidR="000D5469" w:rsidRDefault="000D5469" w:rsidP="000D5469">
      <w:r w:rsidRPr="000D5469">
        <w:t>Социальная педагогика очень тесно связана с теми отраслями педагогического знания, сферой применения которых являются воспитательные организации различного типа.</w:t>
      </w:r>
    </w:p>
    <w:p w:rsidR="000D5469" w:rsidRDefault="000D5469" w:rsidP="000D5469">
      <w:r w:rsidRPr="000D5469">
        <w:t>Социальная педагогика как учебный предмет имеет своей задачей дать научную картину социально-педагогической действительности всем тем, кому предстоит в своей профессиональной деятельности работать с людьми в качестве педагогов, социальных работников, организаторов и руководителей.</w:t>
      </w:r>
    </w:p>
    <w:p w:rsidR="000D5469" w:rsidRDefault="000D5469" w:rsidP="000D5469">
      <w:r w:rsidRPr="000D5469">
        <w:t>Социально-педагогическая виктимология разрабатывает принципы, цели, формы и методы профилактики, минимизации, компенсации, коррекции тех обстоятельств, вследствие которых человек становится жертвой неблагоприятных условий социализации.</w:t>
      </w:r>
    </w:p>
    <w:p w:rsidR="000D5469" w:rsidRDefault="000D5469" w:rsidP="000D5469">
      <w:r w:rsidRPr="000D5469">
        <w:t>Социально-педагогическая виктимология разрабатывает принципы, цели, формы и методы профилактики, минимизации, компенсации, коррекции тех обстоятельств, вследствие которых человек становится жертвой неблагоприятных условий социализации.</w:t>
      </w:r>
    </w:p>
    <w:p w:rsidR="000D5469" w:rsidRDefault="000D5469" w:rsidP="000D5469">
      <w:r w:rsidRPr="000D5469">
        <w:t>Социальные работники и социальные педагоги по роду своей деятельности призваны оказывать необходимую социальную, психологическую и педагогическую помощь, поддержку, коррекцию указанным разнообразным типам</w:t>
      </w:r>
      <w:r>
        <w:t xml:space="preserve"> "</w:t>
      </w:r>
      <w:r w:rsidRPr="000D5469">
        <w:t>жертв</w:t>
      </w:r>
      <w:r>
        <w:t>".</w:t>
      </w:r>
    </w:p>
    <w:p w:rsidR="000D5469" w:rsidRDefault="00AB02EC" w:rsidP="00AB02EC">
      <w:pPr>
        <w:pStyle w:val="2"/>
      </w:pPr>
      <w:r>
        <w:br w:type="page"/>
      </w:r>
      <w:bookmarkStart w:id="5" w:name="_Toc249143527"/>
      <w:r w:rsidR="000D5469" w:rsidRPr="000D5469">
        <w:t>Глава 2. Социальная раб</w:t>
      </w:r>
      <w:r>
        <w:t>ота в структуре социальных наук</w:t>
      </w:r>
      <w:bookmarkEnd w:id="5"/>
    </w:p>
    <w:p w:rsidR="00AB02EC" w:rsidRPr="00AB02EC" w:rsidRDefault="00AB02EC" w:rsidP="00AB02EC"/>
    <w:p w:rsidR="000D5469" w:rsidRDefault="000D5469" w:rsidP="00AB02EC">
      <w:pPr>
        <w:pStyle w:val="2"/>
      </w:pPr>
      <w:bookmarkStart w:id="6" w:name="_Toc249143528"/>
      <w:r>
        <w:t xml:space="preserve">2.1 </w:t>
      </w:r>
      <w:r w:rsidRPr="000D5469">
        <w:t>Сущность социальной работы как науки</w:t>
      </w:r>
      <w:bookmarkEnd w:id="6"/>
    </w:p>
    <w:p w:rsidR="00AB02EC" w:rsidRPr="00AB02EC" w:rsidRDefault="00AB02EC" w:rsidP="00AB02EC"/>
    <w:p w:rsidR="000D5469" w:rsidRDefault="000D5469" w:rsidP="000D5469">
      <w:r w:rsidRPr="000D5469">
        <w:t>Социальная работа, возникнув как общественное явление, как особая сфера деятельности людей, пройдя определенный путь развития, все чаще становится объектом специальных научных исследований. Научное осмысление социальной работы в России начиналось с выявления в общественной жизни социальной роли такого феномена, как благотворительность, а также с попыток применить для научного обоснования социальной защиты людей, оказания помощи нуждающимся различные философские, психологические, психотерапевтические, социологические, медицинские подходы.</w:t>
      </w:r>
    </w:p>
    <w:p w:rsidR="000D5469" w:rsidRDefault="000D5469" w:rsidP="000D5469">
      <w:r w:rsidRPr="000D5469">
        <w:t>Теоретическое обоснование социальной работы в настоящее время идет как бы в трех направлениях. Во-первых, определяется место социальной работы как науки среди таких дисциплин, как социальная философия, социальная история, политология, социальная психология и др. Во-вторых, ведется поиск собственной теоретической константы социальной работы как специфического объекта исследования и, в-третьих, выявляется ее взаимодействие с другими науками о человеке и обществе.</w:t>
      </w:r>
    </w:p>
    <w:p w:rsidR="000D5469" w:rsidRDefault="000D5469" w:rsidP="000D5469">
      <w:r w:rsidRPr="000D5469">
        <w:t>Таким образом, в теории социальной работы складываются системные представления о социальной защите, социальных гарантиях, социальном обслуживании, помощи и поддержке людей, оказавшихся в сложных жизненных ситуациях. При этом усиливается ориентация на целостный подход к теории социальной работы, на создание юридического фундамента социальных технологий. [7, с</w:t>
      </w:r>
      <w:r>
        <w:t>.9</w:t>
      </w:r>
      <w:r w:rsidRPr="000D5469">
        <w:t>6-110]</w:t>
      </w:r>
    </w:p>
    <w:p w:rsidR="000D5469" w:rsidRDefault="000D5469" w:rsidP="000D5469">
      <w:r w:rsidRPr="000D5469">
        <w:t>В наше время развитие теории социальной работы идет в условиях постоянных дискуссий. С особой остротой обсуждается вопрос о ее месте в системе наук. Теория социальной работы имеет все структурные признаки, позволяющие судить о ее сформированности как науки: она имеет специфический предмет исследования, объект исследования, закономерности, присущие предмету исследования, специфические понятия, категории, принципы и методы деятельности. При этом ее относят к группе прикладных наук и характеризуют как междисциплинарную.</w:t>
      </w:r>
    </w:p>
    <w:p w:rsidR="000D5469" w:rsidRDefault="000D5469" w:rsidP="000D5469">
      <w:r w:rsidRPr="000D5469">
        <w:t xml:space="preserve">Характеристика, специфика теории социальной работы как целостной научной системы знаний во многом зависит от состава, природы и содержания, образующих систему компонентов, </w:t>
      </w:r>
      <w:r>
        <w:t>т.е.</w:t>
      </w:r>
      <w:r w:rsidRPr="000D5469">
        <w:t xml:space="preserve"> от структуры, которая ограничивает пространственное проявление свойств отдельных компонентов системы. Порождая особые интегративные свойства новой целостности, необходимые для реализации ее функций. Системный подход как методологический принцип предполагает не только рассмотрение, анализ существующих систем, но и их создание или конструирование, синтез для определенных, выдвинутых жизнью целей. Эта двойственность системного подхода отражает реальное положение дел и тесную связь анализа и синтеза как методов познания. Наглядным примером в этом отношении служит конструирование системы социальной защиты и обслуживания населения в Российской Федерации как важнейшего направления социальной политики государства в условиях перехода на новый экономический базис. Система социального обслуживания населения с ее разветвленной структурой учреждений, служб, центров и органов управления является, с одной стороны, продуктом организационной деятельности людей, коллективов, образующих эту систему, а с другой </w:t>
      </w:r>
      <w:r>
        <w:t>-</w:t>
      </w:r>
      <w:r w:rsidRPr="000D5469">
        <w:t xml:space="preserve"> составляет то самое структурное пространство, поле деятельности, в рамках которого осуществляется социальная работа, происходит ее совершенствование и развитие. В процессе организационной работы идет оптимизация состава, структуры, интеграция и модификация всех элементов в единую систему.</w:t>
      </w:r>
    </w:p>
    <w:p w:rsidR="000D5469" w:rsidRDefault="000D5469" w:rsidP="000D5469">
      <w:r w:rsidRPr="000D5469">
        <w:t xml:space="preserve">Предмет исследования социальной работы как науки </w:t>
      </w:r>
      <w:r>
        <w:t>-</w:t>
      </w:r>
      <w:r w:rsidRPr="000D5469">
        <w:t xml:space="preserve"> социальные отношения и взаимосвязи разных уровней людей с их биосоциальной природой, разнообразными материальными, духовными и социальными потребностями и интересами, обладающими разным уровнем образования, культуры, жизненного опыта, различающиеся психологией и степенью активности участия в социальных процессах. Именно то обстоятельство, что человек является основным компонентом социальной работы и главным интегрирующим фактором ее системы, предопределяет структурное содержание теории социальной работы как науки, которая обуславливается не только отношениями людей друг к другу, но и отношениями людей к знаниям, взаимосвязям различных областей и технологий социальной работы. [2, с</w:t>
      </w:r>
      <w:r>
        <w:t>.1</w:t>
      </w:r>
      <w:r w:rsidRPr="000D5469">
        <w:t>35-158]</w:t>
      </w:r>
    </w:p>
    <w:p w:rsidR="000D5469" w:rsidRDefault="000D5469" w:rsidP="000D5469">
      <w:r w:rsidRPr="000D5469">
        <w:t>Теория социальной работы выявляет и исследует существенные, необходимые связи и явления, присущие социальным процессам и социальному развитию общества и обусловливающие характер и результативность экономического, психологического, педагогического и управленческого воздействия на развитие и поведение социальных общностей, групп и личности. Сюда относятся: исследование таких проблем, как закономерности, принципы и методы осуществления социальной работы с различными социальными группами; пути и способы эффективной реализации функций социальной работы, ее кадрового и информационного обеспечения; структурно-функциональный анализ деятельности различных государственных и общественных институтов социальной защиты и обслуживания населения; закономерности, принципы функционирования механизма социального управления в системе социальной работы. Важное практическое значение при этом имеют комплексные междисциплинарные исследования социальных проблем с выходом на социальный прогноз и моделирование развития социальных процессов, а следовательно, и возможность определения путей оптимального решения социальных противоречий и конфликтов.</w:t>
      </w:r>
    </w:p>
    <w:p w:rsidR="000D5469" w:rsidRDefault="000D5469" w:rsidP="000D5469">
      <w:r w:rsidRPr="000D5469">
        <w:t xml:space="preserve">По характеру решения проблем социальная работа занимает особое место среди таких наук об обществе, как философия, история, политология, правоведение, экономика и </w:t>
      </w:r>
      <w:r>
        <w:t>т.д.;</w:t>
      </w:r>
      <w:r w:rsidRPr="000D5469">
        <w:t xml:space="preserve"> она тяготеет к психологии, социологии, педагогике, медицине.</w:t>
      </w:r>
    </w:p>
    <w:p w:rsidR="000D5469" w:rsidRDefault="000D5469" w:rsidP="000D5469">
      <w:r w:rsidRPr="000D5469">
        <w:t xml:space="preserve">Наиболее глубоким социальным основанием, основополагающей целью социальной работы является гармонизация всей системы отношений </w:t>
      </w:r>
      <w:r>
        <w:t>-</w:t>
      </w:r>
      <w:r w:rsidRPr="000D5469">
        <w:t xml:space="preserve"> в семье, коллективе, нации, обществе в целом. Таким образом, практическая суть социальной работы определяет и ее содержание как науки.</w:t>
      </w:r>
    </w:p>
    <w:p w:rsidR="000D5469" w:rsidRDefault="000D5469" w:rsidP="000D5469">
      <w:r w:rsidRPr="000D5469">
        <w:t>Обобщая сказанное, можно сделать следующий вывод. Способствовать тому, чтобы каждый человек жил и действовал в соответствии со своей социальной природой, - такова практическая цель социальной работы, которая определяет и ее теоретическую основу как науки о человеке, способах улучшения его социального самочувствия.</w:t>
      </w:r>
    </w:p>
    <w:p w:rsidR="000D5469" w:rsidRDefault="000D5469" w:rsidP="000D5469">
      <w:r w:rsidRPr="000D5469">
        <w:t>Подобный подход исключает сведение задач социальной работы только к обоснованию необходимости социальной помощи или же социальной защиты определенных слоев населения, к некой совокупности суждений и рекомендаций по данным проблемам. Подобное редуцированное понимание упрощает ее действительное содержание и не раскрывает полностью ее социальной сути. Безусловно, социальная помощь, равно как и социальная защита населения, являются важными направлениями социальной работы. Однако ее социальная суть значительно глубже и может быть понята только с широких социальных позиций, в том числе с позиций социально-философского мировоззрения.</w:t>
      </w:r>
    </w:p>
    <w:p w:rsidR="000D5469" w:rsidRDefault="000D5469" w:rsidP="000D5469">
      <w:r w:rsidRPr="000D5469">
        <w:t>Социальная работа применяет принципы социально-философского познания к анализу конкретной проблемы социальной сферы. В отличие от конкретных социальных наук она рассматривает проблемы с точки зрения их специфических признаков и интегративных свойств. Социальная работа включает предварительный сбор информации, системный анализ объекта, выдвигает гипотезы, сопоставляет факты, строит модели развития.</w:t>
      </w:r>
    </w:p>
    <w:p w:rsidR="000D5469" w:rsidRDefault="000D5469" w:rsidP="000D5469">
      <w:r w:rsidRPr="000D5469">
        <w:t xml:space="preserve">С учетом данной характеристики социальной работы определяются и критерии компетентности социального работника общего профиля. Социальный работник такого типа </w:t>
      </w:r>
      <w:r>
        <w:t>-</w:t>
      </w:r>
      <w:r w:rsidRPr="000D5469">
        <w:t xml:space="preserve"> это не узкий специалист по психотерапии, проводимой с индивидами или семьями. Он не специализируется только на работе с группами и коллективом. Диапазон его действий включает и то, и другое. Чаще всего по роду своей профессиональной деятельности он должен консультировать индивидов и семьи, быть фасилитатором в группе, прослеживать, мобилизовывать и даже создавать соответствующие общественные ресурсы, то есть быть компетентным во многих областях знаний. Свою компетентность высококвалифицированный специалист проявляет в таких направлениях деятельности как:</w:t>
      </w:r>
    </w:p>
    <w:p w:rsidR="000D5469" w:rsidRDefault="000D5469" w:rsidP="000D5469">
      <w:r w:rsidRPr="000D5469">
        <w:t>оценка потребностей, ситуаций, действующих сил, степени возможного риска;</w:t>
      </w:r>
    </w:p>
    <w:p w:rsidR="000D5469" w:rsidRDefault="000D5469" w:rsidP="000D5469">
      <w:r w:rsidRPr="000D5469">
        <w:t>планирование соответствующих действий;</w:t>
      </w:r>
    </w:p>
    <w:p w:rsidR="000D5469" w:rsidRDefault="000D5469" w:rsidP="000D5469">
      <w:r w:rsidRPr="000D5469">
        <w:t>обеспечение интересов клиента;</w:t>
      </w:r>
    </w:p>
    <w:p w:rsidR="000D5469" w:rsidRDefault="000D5469" w:rsidP="000D5469">
      <w:r w:rsidRPr="000D5469">
        <w:t>принятие на себя ответственности за свои профессиональные действия;</w:t>
      </w:r>
    </w:p>
    <w:p w:rsidR="000D5469" w:rsidRDefault="000D5469" w:rsidP="000D5469">
      <w:r w:rsidRPr="000D5469">
        <w:t xml:space="preserve">выбор оптимального решения и </w:t>
      </w:r>
      <w:r>
        <w:t>т.д.</w:t>
      </w:r>
    </w:p>
    <w:p w:rsidR="000D5469" w:rsidRDefault="000D5469" w:rsidP="000D5469">
      <w:r w:rsidRPr="000D5469">
        <w:t>таким образом, социальному работнику необходимы и когнитивные, и межличностные навыки, организационно-административные способности. Кроме того, практика социальной работы требует, чтобы специалист, обладающий знаниями во многих областях, был кроме того человеком творческим и настойчивым, подвижным и гибким.</w:t>
      </w:r>
    </w:p>
    <w:p w:rsidR="000D5469" w:rsidRDefault="000D5469" w:rsidP="000D5469">
      <w:r w:rsidRPr="000D5469">
        <w:t>Все это свидетельствует о том, что социальная работа носит междисциплинарный характер.</w:t>
      </w:r>
    </w:p>
    <w:p w:rsidR="000D5469" w:rsidRDefault="000D5469" w:rsidP="000D5469">
      <w:r w:rsidRPr="000D5469">
        <w:t>Социальная работа как наука состоит из двух основных разделов: теоретико-методологического, фундаментального</w:t>
      </w:r>
      <w:r>
        <w:t xml:space="preserve"> (</w:t>
      </w:r>
      <w:r w:rsidRPr="000D5469">
        <w:t>методология, законы, категориальный аппарат науки) и прикладного</w:t>
      </w:r>
      <w:r>
        <w:t xml:space="preserve"> (</w:t>
      </w:r>
      <w:r w:rsidRPr="000D5469">
        <w:t>области социально-практического, управленческого приложения теоретического и эмпирического знания, научное обеспечение решения практических социальных задач в обществе, которые призван решать социальный работник). Практическая деятельность социального работника весьма многогранна.</w:t>
      </w:r>
    </w:p>
    <w:p w:rsidR="000D5469" w:rsidRPr="000D5469" w:rsidRDefault="000D5469" w:rsidP="000D5469">
      <w:r w:rsidRPr="000D5469">
        <w:t xml:space="preserve">По своей природе социальная работа, имманентный характеристикой которой является интегративность, не может опираться на одну какую-то теорию или модель практики. Разнообразные формы социальной работы как бы проходят насквозь все теории, представляют собой комплексные конструкции различных моделей практики социальной работы. В частности, если теория помогает понять определенные сочетания обстоятельств, обусловливающие те или иные социальные проблемы, то она является адекватной для данной формы социальной работы. </w:t>
      </w:r>
      <w:r w:rsidRPr="000D5469">
        <w:rPr>
          <w:rStyle w:val="af2"/>
          <w:color w:val="000000"/>
        </w:rPr>
        <w:footnoteReference w:id="1"/>
      </w:r>
    </w:p>
    <w:p w:rsidR="000D5469" w:rsidRDefault="000D5469" w:rsidP="000D5469">
      <w:r w:rsidRPr="000D5469">
        <w:t>Теория действенна, если она определяет конкретные направления деятельности по оказанию социальной помощи человеку в зависимости от его социальных прав и гарантий. В то же время эти направления состоят из определенных компонентов социальной работы как профессиональной деятельности и реализуются через разные формы и средства в зависимости от социальной ситуации. Таким образом, содержание теории социальной работы и основные направления ее как профессиональной деятельности определяются социальной практикой. В случае отсутствия такого воздействия используемая теория не может быть эффективной.</w:t>
      </w:r>
    </w:p>
    <w:p w:rsidR="000D5469" w:rsidRDefault="000D5469" w:rsidP="000D5469">
      <w:r w:rsidRPr="000D5469">
        <w:t>Определение места теории социальной работы в системе других наук в немалой степени зависит от содержания ее категорий, от особенностей ее методов, от исследованности проблем, составляющих ее основное содержание.</w:t>
      </w:r>
    </w:p>
    <w:p w:rsidR="000D5469" w:rsidRDefault="000D5469" w:rsidP="000D5469">
      <w:r w:rsidRPr="000D5469">
        <w:t>В процессе познания теории социальной работы как целостной системы научных знаний, как прикладной науки взаимосвязи и характеристики ее компонентов выявляются не сразу, а постепенно, по мере проникновения в их природу, сущность. Накапливая знания об одних аспектах социальной работы, научная система создает благоприятные предпосылки для познания других аспектов и для более глубокого проникновения в сущность предмета, исследования в целом. При этом важно использовать в комплексе весь арсенал инструментария научного познания, а именно: наблюдение и эксперимент, описание и теоретическое объяснение, обоснование и логические доказательства, сравнение и аналогию, обобщение и абстрагирование, индукцию и дедукцию, анализ и синтез, гипотезу и научную теорию в целом.</w:t>
      </w:r>
    </w:p>
    <w:p w:rsidR="000D5469" w:rsidRDefault="000D5469" w:rsidP="000D5469">
      <w:r w:rsidRPr="000D5469">
        <w:t>Становление и развитие социальной работы как самостоятельной науки проходит в условиях постоянных дискуссий по ее основным методологическим проблемам. И одновременно с развитием научной теории социальной работы идет осмысление и выделение методологических принципов использования явлений</w:t>
      </w:r>
      <w:r>
        <w:t xml:space="preserve"> (</w:t>
      </w:r>
      <w:r w:rsidRPr="000D5469">
        <w:t>факторов, процессов) социальной практики, методолого-мировоззренческое их познание.</w:t>
      </w:r>
    </w:p>
    <w:p w:rsidR="000D5469" w:rsidRDefault="000D5469" w:rsidP="000D5469">
      <w:r w:rsidRPr="000D5469">
        <w:t>Введение в России новой профессии</w:t>
      </w:r>
      <w:r>
        <w:t xml:space="preserve"> "</w:t>
      </w:r>
      <w:r w:rsidRPr="000D5469">
        <w:t>социальный работник</w:t>
      </w:r>
      <w:r>
        <w:t xml:space="preserve">" </w:t>
      </w:r>
      <w:r w:rsidRPr="000D5469">
        <w:t>налагает на отечественные образование и науку соответствующие обязательства: непрерывная подготовка кадров и научно-методическое обеспечение деятельности социальных служб, учебного процесса, развитие теории и практики социальной работы. Проблематика социальной работы опирается на междисциплинарные исследования здесь как никогда очень важна взаимосвязь и взаимопроникновение социальной работы и социальной педагогики. Ведь социальная педагогика имеет интегральный характер, объединяя знания о человеке, обществе, культуре; находясь на стыке медицины, психологии и других наук, то есть все то, что необходимо социальной работе при приобретении мультидисциплинарного характера в процессе становления как науки.</w:t>
      </w:r>
    </w:p>
    <w:p w:rsidR="00AB02EC" w:rsidRDefault="00AB02EC" w:rsidP="000D5469"/>
    <w:p w:rsidR="000D5469" w:rsidRDefault="000D5469" w:rsidP="00AB02EC">
      <w:pPr>
        <w:pStyle w:val="2"/>
      </w:pPr>
      <w:bookmarkStart w:id="7" w:name="_Toc249143529"/>
      <w:r>
        <w:t xml:space="preserve">2.2 </w:t>
      </w:r>
      <w:r w:rsidRPr="000D5469">
        <w:t>Взаимосвязь и отличия социальной педагогики и социальной рабо</w:t>
      </w:r>
      <w:r w:rsidR="00AB02EC">
        <w:t>ты</w:t>
      </w:r>
      <w:bookmarkEnd w:id="7"/>
    </w:p>
    <w:p w:rsidR="00AB02EC" w:rsidRDefault="00AB02EC" w:rsidP="000D5469"/>
    <w:p w:rsidR="000D5469" w:rsidRDefault="000D5469" w:rsidP="000D5469">
      <w:r w:rsidRPr="000D5469">
        <w:t>Социокультурные процессы, происходившие в 19 в. в Европе и Северной Америке, способствовали появлению не только социальной педагогики, но и особой сферы социальной деятельности, получившей название</w:t>
      </w:r>
      <w:r>
        <w:t xml:space="preserve"> "</w:t>
      </w:r>
      <w:r w:rsidRPr="000D5469">
        <w:t>социальная работа</w:t>
      </w:r>
      <w:r>
        <w:t>".</w:t>
      </w:r>
    </w:p>
    <w:p w:rsidR="000D5469" w:rsidRDefault="000D5469" w:rsidP="000D5469">
      <w:r w:rsidRPr="000D5469">
        <w:t xml:space="preserve">Социальная работа </w:t>
      </w:r>
      <w:r>
        <w:t>-</w:t>
      </w:r>
      <w:r w:rsidRPr="000D5469">
        <w:t xml:space="preserve"> профессиональная деятельность, связанная с оказанием помощи инвалидам, группам, общинам в целях улучшения или восстановления их способности к социальному функционированию; созданием условий для достижений этих целей в социуме. [12, с</w:t>
      </w:r>
      <w:r>
        <w:t>.2</w:t>
      </w:r>
      <w:r w:rsidRPr="000D5469">
        <w:t>3 - 46]</w:t>
      </w:r>
    </w:p>
    <w:p w:rsidR="000D5469" w:rsidRDefault="000D5469" w:rsidP="000D5469">
      <w:r w:rsidRPr="000D5469">
        <w:t>Исторически социальная работа выросла из филантропической</w:t>
      </w:r>
      <w:r>
        <w:t xml:space="preserve"> (</w:t>
      </w:r>
      <w:r w:rsidRPr="000D5469">
        <w:t>благотворительной) деятельности, которой занимались различные религиозные, общественные, а позднее и предпринимательские организации</w:t>
      </w:r>
      <w:r>
        <w:t xml:space="preserve"> (</w:t>
      </w:r>
      <w:r w:rsidRPr="000D5469">
        <w:t xml:space="preserve">монашеские братства, Армия спасения, женские союзы и </w:t>
      </w:r>
      <w:r>
        <w:t>др.)</w:t>
      </w:r>
      <w:r w:rsidRPr="000D5469">
        <w:t>. филантропия изначально была направлена на помощь бедным, больным, бездомным, сиротам и другим категориям обездоленного и социально незащищенного населения. Приблизительно к 20-м гг. ХХ столетия в ряде стран оформляется государственная система социальной работы, которая первоначально реализовывалась в таких сферах, как: семейное, детское благополучие, психиатрическая, медицинская, школьная социальная работа, а позднее добавились сферы профессиональной, промышленной, геронтологической, сельской, полицейской, судебной социальной работы и др.</w:t>
      </w:r>
    </w:p>
    <w:p w:rsidR="000D5469" w:rsidRDefault="000D5469" w:rsidP="000D5469">
      <w:r w:rsidRPr="000D5469">
        <w:t>Так, социальная работа в сфере семейного благополучия предполагает консультации по брачным отношениям, подготовку родителей к воспитанию детей, помощь в решении финансовых вопросов, проблем здоровья, образования, трудоустройства.</w:t>
      </w:r>
    </w:p>
    <w:p w:rsidR="000D5469" w:rsidRDefault="000D5469" w:rsidP="000D5469">
      <w:r w:rsidRPr="000D5469">
        <w:t>Школьная социальная работа предполагает адаптацию в условиях школы, помощь учащимся во включение в школьную жизнь, координацию усилий школы и семьи, помощь учащимся, учителям и родителям в решении проблем социальной изолированности детей, агрессивного поведения, недисциплинированности и др.</w:t>
      </w:r>
    </w:p>
    <w:p w:rsidR="000D5469" w:rsidRDefault="000D5469" w:rsidP="000D5469">
      <w:r w:rsidRPr="000D5469">
        <w:t>Сельская социальная работа ориентирована на проблемы, связанные с малонаселенностью сельской местности, ограниченностью социальных контактов и социальной инфраструктуры, низкими образовательными и рекреативными</w:t>
      </w:r>
      <w:r>
        <w:t xml:space="preserve"> (</w:t>
      </w:r>
      <w:r w:rsidRPr="000D5469">
        <w:t>досуговыми) возможностями и пр.</w:t>
      </w:r>
    </w:p>
    <w:p w:rsidR="000D5469" w:rsidRDefault="000D5469" w:rsidP="000D5469">
      <w:r w:rsidRPr="000D5469">
        <w:t>Социальная работа требует соответствующего образования, специфических знаний, умений и навыков. Профессионалов в области социальной работы готовят в специальных высших учебных заведениях, которых только в Европе насчитывается больше четырехсот, а также на отделениях университетов и других высших учебных заведений.</w:t>
      </w:r>
    </w:p>
    <w:p w:rsidR="000D5469" w:rsidRDefault="000D5469" w:rsidP="000D5469">
      <w:r w:rsidRPr="000D5469">
        <w:t>В России специальности</w:t>
      </w:r>
      <w:r>
        <w:t xml:space="preserve"> "</w:t>
      </w:r>
      <w:r w:rsidRPr="000D5469">
        <w:t>социальный педагог</w:t>
      </w:r>
      <w:r>
        <w:t xml:space="preserve">" </w:t>
      </w:r>
      <w:r w:rsidRPr="000D5469">
        <w:t>и</w:t>
      </w:r>
      <w:r>
        <w:t xml:space="preserve"> "</w:t>
      </w:r>
      <w:r w:rsidRPr="000D5469">
        <w:t>социальный работник</w:t>
      </w:r>
      <w:r>
        <w:t xml:space="preserve">" </w:t>
      </w:r>
      <w:r w:rsidRPr="000D5469">
        <w:t>были законодательно введены лишь в 1991 г</w:t>
      </w:r>
      <w:r>
        <w:t>.,</w:t>
      </w:r>
      <w:r w:rsidRPr="000D5469">
        <w:t xml:space="preserve"> на профессиональную подготовку были ориентированы некоторые педагогические, медицинские, технические вузы, институты культуры и физкультуры.</w:t>
      </w:r>
    </w:p>
    <w:p w:rsidR="000D5469" w:rsidRDefault="000D5469" w:rsidP="000D5469">
      <w:r w:rsidRPr="000D5469">
        <w:t>Социальная работа и социальная педагогика тесно связаны между собой. Каждого педагога можно считать социальным работником. В то же время далеко не все социальные работники являются педагогами. Например, патронажные сестры, ухаживающие за престарелыми, вряд ли могут быть отнесены к педагогам. Но все категории социальных работников в идеале должны иметь определенный уровень социально-педагогической подготовки.</w:t>
      </w:r>
    </w:p>
    <w:p w:rsidR="000D5469" w:rsidRDefault="000D5469" w:rsidP="000D5469">
      <w:r w:rsidRPr="000D5469">
        <w:t>Активизация социальной работы в нашей стране послужила стимулом развития социальной педагогики. Для русской культурно-педагогической традиции всегда было характерно стремление решать практические вопросы бытия, в том числе и воспитания, на основе определенных мировоззренческих установок, теоретических разработок и глубокого осмысления процессов и явлений. К сожалению это стремление далеко не всегда реализовывалось, а будучи реализованным, оставалось</w:t>
      </w:r>
      <w:r>
        <w:t xml:space="preserve"> "</w:t>
      </w:r>
      <w:r w:rsidRPr="000D5469">
        <w:t>вещью в себе</w:t>
      </w:r>
      <w:r>
        <w:t xml:space="preserve">", </w:t>
      </w:r>
      <w:r w:rsidRPr="000D5469">
        <w:t>никак или почти ника</w:t>
      </w:r>
      <w:r w:rsidR="000718ED">
        <w:t>к</w:t>
      </w:r>
      <w:r w:rsidRPr="000D5469">
        <w:t xml:space="preserve"> не влияя на социальную педагогику.</w:t>
      </w:r>
    </w:p>
    <w:p w:rsidR="000D5469" w:rsidRDefault="000D5469" w:rsidP="000D5469">
      <w:r w:rsidRPr="000D5469">
        <w:t>В свою очередь разработка проблем социальной педагогики будет способствовать развитию социальной работы, ее превращению в высокопрофессиональную социально-педагогическую деятельность, способную внести некоторый вклад в интеграцию воспитательных сил общества в целях повышения культурного уровня народа. [17, с</w:t>
      </w:r>
      <w:r>
        <w:t>.2</w:t>
      </w:r>
      <w:r w:rsidRPr="000D5469">
        <w:t>15]</w:t>
      </w:r>
    </w:p>
    <w:p w:rsidR="000D5469" w:rsidRDefault="000D5469" w:rsidP="000D5469">
      <w:r w:rsidRPr="000D5469">
        <w:t>За последние десятилетия в России появилось много работ по социальной педагогике и социальной работе. Анализ предложенных подходов к их пониманию позволяет выявить следующие отличия между социальной педагогикой и социальной работой:</w:t>
      </w:r>
    </w:p>
    <w:p w:rsidR="000D5469" w:rsidRDefault="000D5469" w:rsidP="000D5469">
      <w:r w:rsidRPr="000D5469">
        <w:t>Педагогика как отрасль знания не может одновременно трактоваться и как практическая деятельность. Традиционно принято считать, что она исследует соответствующую сферу социальной практики</w:t>
      </w:r>
      <w:r>
        <w:t xml:space="preserve"> (</w:t>
      </w:r>
      <w:r w:rsidRPr="000D5469">
        <w:t>в данном случае воспитание) и предлагает пути ее совершенствования. А реализация этих способов и приемов возложена непосредственно на социальную работу.</w:t>
      </w:r>
    </w:p>
    <w:p w:rsidR="000D5469" w:rsidRDefault="000D5469" w:rsidP="000D5469">
      <w:r w:rsidRPr="000D5469">
        <w:t xml:space="preserve">Многие исследователи считают, что социальная педагогика </w:t>
      </w:r>
      <w:r>
        <w:t>-</w:t>
      </w:r>
      <w:r w:rsidRPr="000D5469">
        <w:t xml:space="preserve"> наука о социализации и воспитании детей</w:t>
      </w:r>
      <w:r>
        <w:t xml:space="preserve"> (</w:t>
      </w:r>
      <w:r w:rsidRPr="000D5469">
        <w:t>имеются в виду также подростки и юноши). Предметом же внимания социальной работы является человек любого возраста.</w:t>
      </w:r>
    </w:p>
    <w:p w:rsidR="000D5469" w:rsidRDefault="000D5469" w:rsidP="000D5469">
      <w:r w:rsidRPr="000D5469">
        <w:t xml:space="preserve">Социальная педагогика проходит путь становления как автономная отрасль педагогического знания. Социальная работа </w:t>
      </w:r>
      <w:r>
        <w:t>-</w:t>
      </w:r>
      <w:r w:rsidRPr="000D5469">
        <w:t xml:space="preserve"> это прежде всего вид деятельности.</w:t>
      </w:r>
    </w:p>
    <w:p w:rsidR="000D5469" w:rsidRDefault="000D5469" w:rsidP="000D5469">
      <w:r w:rsidRPr="000D5469">
        <w:t xml:space="preserve">Следует отметить и основное сходство между этими двумя науками </w:t>
      </w:r>
      <w:r>
        <w:t>-</w:t>
      </w:r>
      <w:r w:rsidRPr="000D5469">
        <w:t xml:space="preserve"> объект изучения </w:t>
      </w:r>
      <w:r>
        <w:t>-</w:t>
      </w:r>
      <w:r w:rsidRPr="000D5469">
        <w:t xml:space="preserve"> человек. Кроме того, одно из направлений социальной педагогики </w:t>
      </w:r>
      <w:r>
        <w:t>-</w:t>
      </w:r>
      <w:r w:rsidRPr="000D5469">
        <w:t xml:space="preserve"> социальную виктимологию </w:t>
      </w:r>
      <w:r>
        <w:t>-</w:t>
      </w:r>
      <w:r w:rsidRPr="000D5469">
        <w:t>можно выделить как общую область на стыке этих наук, как имеющую наиболее близкие и однородные задачи с социальной работой.</w:t>
      </w:r>
    </w:p>
    <w:p w:rsidR="00AB02EC" w:rsidRDefault="00AB02EC" w:rsidP="000D5469">
      <w:pPr>
        <w:rPr>
          <w:b/>
          <w:bCs/>
        </w:rPr>
      </w:pPr>
    </w:p>
    <w:p w:rsidR="000D5469" w:rsidRDefault="00AB02EC" w:rsidP="00AB02EC">
      <w:pPr>
        <w:pStyle w:val="2"/>
      </w:pPr>
      <w:bookmarkStart w:id="8" w:name="_Toc249143530"/>
      <w:r>
        <w:t>Выводы по второй главе</w:t>
      </w:r>
      <w:bookmarkEnd w:id="8"/>
    </w:p>
    <w:p w:rsidR="00AB02EC" w:rsidRPr="00AB02EC" w:rsidRDefault="00AB02EC" w:rsidP="00AB02EC"/>
    <w:p w:rsidR="000D5469" w:rsidRDefault="000D5469" w:rsidP="000D5469">
      <w:r w:rsidRPr="000D5469">
        <w:t>В теории социальной работы складываются системные представления о социальной защите, социальных гарантиях, социальном обслуживании, помощи и поддержке людей, оказавшихся в сложных жизненных ситуациях.</w:t>
      </w:r>
    </w:p>
    <w:p w:rsidR="000D5469" w:rsidRDefault="000D5469" w:rsidP="000D5469">
      <w:r w:rsidRPr="000D5469">
        <w:t>Теория социальной работы выявляет и исследует существенные, необходимые связи и явления, присущие социальным процессам и социальному развитию общества и обусловливающие характер и результативность экономического, психологического, педагогического и управленческого воздействия на развитие и поведение социальных общностей, групп и личности.</w:t>
      </w:r>
    </w:p>
    <w:p w:rsidR="000D5469" w:rsidRDefault="000D5469" w:rsidP="000D5469">
      <w:r w:rsidRPr="000D5469">
        <w:t xml:space="preserve">Наиболее глубоким социальным основанием, основополагающей целью социальной работы является гармонизация всей системы отношений </w:t>
      </w:r>
      <w:r>
        <w:t>-</w:t>
      </w:r>
      <w:r w:rsidRPr="000D5469">
        <w:t xml:space="preserve"> в семье, коллективе, нации, обществе в целом. Таким образом, практическая суть социальной работы определяет и ее содержание как науки. Содержание теории социальной работы и основные направления ее как профессиональной деятельности определяются социальной практикой. Определение места теории социальной работы в системе других наук в немалой степени зависит от содержания ее категорий, от особенностей ее методов, от исследованности проблем, составляющих ее основное содержание.</w:t>
      </w:r>
    </w:p>
    <w:p w:rsidR="000D5469" w:rsidRDefault="000D5469" w:rsidP="000D5469">
      <w:r w:rsidRPr="000D5469">
        <w:t>Социальная работа требует соответствующего образования, специфических знаний, умений и навыков. Профессионалов в области социальной работы готовят в специальных высших учебных заведениях.</w:t>
      </w:r>
    </w:p>
    <w:p w:rsidR="000D5469" w:rsidRDefault="000D5469" w:rsidP="000D5469">
      <w:r w:rsidRPr="000D5469">
        <w:t>Активизация социальной работы в нашей стране послужила стимулом развития социальной педагогики. В свою очередь разработка проблем социальной педагогики будет способствовать развитию социальной работы, ее превращению в высокопрофессиональную социально-педагогическую деятельность, способную внести некоторый вклад в интеграцию воспитательных сил общества в целях повышения культурного уровня народа.</w:t>
      </w:r>
    </w:p>
    <w:p w:rsidR="000D5469" w:rsidRDefault="00AB02EC" w:rsidP="00AB02EC">
      <w:pPr>
        <w:pStyle w:val="2"/>
      </w:pPr>
      <w:r>
        <w:br w:type="page"/>
      </w:r>
      <w:bookmarkStart w:id="9" w:name="_Toc249143531"/>
      <w:r w:rsidR="000D5469" w:rsidRPr="000D5469">
        <w:t>Заключение</w:t>
      </w:r>
      <w:bookmarkEnd w:id="9"/>
    </w:p>
    <w:p w:rsidR="00AB02EC" w:rsidRPr="00AB02EC" w:rsidRDefault="00AB02EC" w:rsidP="00AB02EC"/>
    <w:p w:rsidR="000D5469" w:rsidRDefault="000D5469" w:rsidP="000D5469">
      <w:r w:rsidRPr="000D5469">
        <w:t xml:space="preserve">Социальная педагогика - отрасль педагогики, исследующая социальное воспитание как социальный институт, </w:t>
      </w:r>
      <w:r>
        <w:t>т.е.</w:t>
      </w:r>
      <w:r w:rsidRPr="000D5469">
        <w:t xml:space="preserve"> воспитание всех возрастных групп и социальных категорий людей, осуществляемое как в организациях, специально для этого созданных, так и в тех, для которых воспитание не является основной функцией.</w:t>
      </w:r>
    </w:p>
    <w:p w:rsidR="000D5469" w:rsidRDefault="000D5469" w:rsidP="000D5469">
      <w:r w:rsidRPr="000D5469">
        <w:t>За рубежом теоретическая разработка проблем социальной педагогики активизировалась в 50 - 60-е г. г</w:t>
      </w:r>
      <w:r>
        <w:t>.,</w:t>
      </w:r>
      <w:r w:rsidRPr="000D5469">
        <w:t xml:space="preserve"> в Германии. Однако фактически и в Европе, и в США с начала </w:t>
      </w:r>
      <w:r w:rsidRPr="000D5469">
        <w:rPr>
          <w:lang w:val="en-US"/>
        </w:rPr>
        <w:t>XX</w:t>
      </w:r>
      <w:r w:rsidRPr="000D5469">
        <w:t xml:space="preserve"> в. широкое распространение получила практическая деятельность, обозначавшаяся термином</w:t>
      </w:r>
      <w:r>
        <w:t xml:space="preserve"> "</w:t>
      </w:r>
      <w:r w:rsidRPr="000D5469">
        <w:t>социальная работа</w:t>
      </w:r>
      <w:r>
        <w:t xml:space="preserve">", </w:t>
      </w:r>
      <w:r w:rsidRPr="000D5469">
        <w:t>организуемая государственными институтами и общественными организациями. Содержанием ее была помощь семье, различным группам населения, интеграция воспитательных усилий школы и других социальных институтов.</w:t>
      </w:r>
    </w:p>
    <w:p w:rsidR="000D5469" w:rsidRDefault="000D5469" w:rsidP="000D5469">
      <w:r w:rsidRPr="000D5469">
        <w:t xml:space="preserve">Как уже отмечалось, к началу 20-х гг. </w:t>
      </w:r>
      <w:r w:rsidRPr="000D5469">
        <w:rPr>
          <w:lang w:val="en-US"/>
        </w:rPr>
        <w:t>XX</w:t>
      </w:r>
      <w:r w:rsidRPr="000D5469">
        <w:t xml:space="preserve"> в. за рубежом складывается государственная система социальной работы, которая первоначально имела следующие сферы применения: семейное, детское благополучие, психиатрическая, медицинская, школьная социальная работа, а позднее добавились сферы профессиональной, промышленной, геронтологической, сельской, полицейской, судебной социальной работы. Так, социальная работа в сфере семейного благополучия предполагает консультации по брачным отношениям, подготовку родителей к воспитанию детей, помощь в решении финансовых вопросов, проблем здоровья, образования, трудоустройства. Школьная социальная работа предполагает помощь учащимся во включение в школьную жизнь, координацию усилий школы и семьи, помощь учащимся, учителям и родителям в решении проблем социальной изолированности детей, агрессивного поведения, недисциплинированности и др.</w:t>
      </w:r>
    </w:p>
    <w:p w:rsidR="000D5469" w:rsidRDefault="000D5469" w:rsidP="000D5469">
      <w:r w:rsidRPr="000D5469">
        <w:t>Таким образом, социальная работа и социальная педагогика тесно связаны между собой.</w:t>
      </w:r>
    </w:p>
    <w:p w:rsidR="000D5469" w:rsidRPr="000D5469" w:rsidRDefault="000D5469" w:rsidP="000D5469">
      <w:r w:rsidRPr="000D5469">
        <w:t>В России основным направлением развития социального образования стало массовое развертывание подготовки профессиональных социальных работников и социальных педагогов, создание специальных программ обучения, переподготовки, повышения квалификации</w:t>
      </w:r>
    </w:p>
    <w:p w:rsidR="000D5469" w:rsidRDefault="000D5469" w:rsidP="000D5469">
      <w:r w:rsidRPr="000D5469">
        <w:t>В принципе всех педагогов можно считать социальными работниками. В то же время далеко не все социальные работники являются педагогами. Например, патронажные сестры, ухаживающие за престарелыми, вряд ли могут быть отнесены к педагогам. Но все категории социальных работников в идеале должны иметь определенный уровень социально-педагогической подготовки. Разработка проблем социальной педагогики будет способствовать развитию социальной работы, ее превращению в высокопрофессиональную социально-педагогическую деятельность, способную внести некоторый вклад в интеграцию воспитательных сил общества в целях повышения культурного уровня народа.</w:t>
      </w:r>
    </w:p>
    <w:p w:rsidR="000D5469" w:rsidRDefault="00AB02EC" w:rsidP="00AB02EC">
      <w:pPr>
        <w:pStyle w:val="2"/>
      </w:pPr>
      <w:r>
        <w:br w:type="page"/>
      </w:r>
      <w:bookmarkStart w:id="10" w:name="_Toc249143532"/>
      <w:r w:rsidR="000D5469" w:rsidRPr="000D5469">
        <w:t>Список используемой литературы</w:t>
      </w:r>
      <w:bookmarkEnd w:id="10"/>
    </w:p>
    <w:p w:rsidR="00AB02EC" w:rsidRPr="00AB02EC" w:rsidRDefault="00AB02EC" w:rsidP="00AB02EC"/>
    <w:p w:rsidR="000D5469" w:rsidRDefault="000D5469" w:rsidP="00AB02EC">
      <w:pPr>
        <w:pStyle w:val="a0"/>
        <w:rPr>
          <w:snapToGrid w:val="0"/>
        </w:rPr>
      </w:pPr>
      <w:r w:rsidRPr="000D5469">
        <w:rPr>
          <w:snapToGrid w:val="0"/>
        </w:rPr>
        <w:t>Актуальные проблемы теории и технологии социальной работы. Материалы научной конференции</w:t>
      </w:r>
      <w:r>
        <w:rPr>
          <w:snapToGrid w:val="0"/>
        </w:rPr>
        <w:t>.</w:t>
      </w:r>
      <w:r w:rsidR="000718ED">
        <w:rPr>
          <w:snapToGrid w:val="0"/>
        </w:rPr>
        <w:t xml:space="preserve"> </w:t>
      </w:r>
      <w:r>
        <w:rPr>
          <w:snapToGrid w:val="0"/>
        </w:rPr>
        <w:t xml:space="preserve">М., </w:t>
      </w:r>
      <w:r w:rsidRPr="000D5469">
        <w:rPr>
          <w:snapToGrid w:val="0"/>
        </w:rPr>
        <w:t>2000.</w:t>
      </w:r>
    </w:p>
    <w:p w:rsidR="000D5469" w:rsidRDefault="000D5469" w:rsidP="00AB02EC">
      <w:pPr>
        <w:pStyle w:val="a0"/>
      </w:pPr>
      <w:r w:rsidRPr="000D5469">
        <w:t>Василькова Ю</w:t>
      </w:r>
      <w:r>
        <w:t xml:space="preserve">.В. </w:t>
      </w:r>
      <w:r w:rsidRPr="000D5469">
        <w:t>Социальная педагогика: Курс лекций: Учеб. пособие для студентов вузов. -</w:t>
      </w:r>
      <w:r>
        <w:t xml:space="preserve"> </w:t>
      </w:r>
      <w:r w:rsidRPr="000D5469">
        <w:t>М</w:t>
      </w:r>
      <w:r>
        <w:t>.:</w:t>
      </w:r>
      <w:r w:rsidRPr="000D5469">
        <w:t xml:space="preserve"> Изд. центр</w:t>
      </w:r>
      <w:r>
        <w:t xml:space="preserve"> "</w:t>
      </w:r>
      <w:r w:rsidRPr="000D5469">
        <w:t>Академия</w:t>
      </w:r>
      <w:r>
        <w:t xml:space="preserve">", </w:t>
      </w:r>
      <w:r w:rsidRPr="000D5469">
        <w:t xml:space="preserve">1999. </w:t>
      </w:r>
      <w:r>
        <w:t>-</w:t>
      </w:r>
      <w:r w:rsidRPr="000D5469">
        <w:t xml:space="preserve"> 440 с.</w:t>
      </w:r>
    </w:p>
    <w:p w:rsidR="000D5469" w:rsidRDefault="000D5469" w:rsidP="00AB02EC">
      <w:pPr>
        <w:pStyle w:val="a0"/>
      </w:pPr>
      <w:r w:rsidRPr="000D5469">
        <w:t>Менеджмент социальной работы: Учеб. пос. для студентов вузов/под ред</w:t>
      </w:r>
      <w:r>
        <w:t xml:space="preserve">.Е.И. </w:t>
      </w:r>
      <w:r w:rsidRPr="000D5469">
        <w:t xml:space="preserve">Комаровой. </w:t>
      </w:r>
      <w:r>
        <w:t>-</w:t>
      </w:r>
      <w:r w:rsidRPr="000D5469">
        <w:t xml:space="preserve"> М</w:t>
      </w:r>
      <w:r>
        <w:t>.:</w:t>
      </w:r>
      <w:r w:rsidRPr="000D5469">
        <w:t xml:space="preserve"> изд. центр ВЛАДОС, 2001. </w:t>
      </w:r>
      <w:r>
        <w:t>-</w:t>
      </w:r>
      <w:r w:rsidRPr="000D5469">
        <w:t xml:space="preserve"> 288 с.</w:t>
      </w:r>
    </w:p>
    <w:p w:rsidR="000D5469" w:rsidRDefault="000D5469" w:rsidP="00AB02EC">
      <w:pPr>
        <w:pStyle w:val="a0"/>
      </w:pPr>
      <w:r w:rsidRPr="000D5469">
        <w:t>Мельников В</w:t>
      </w:r>
      <w:r>
        <w:t xml:space="preserve">.П. </w:t>
      </w:r>
      <w:r w:rsidRPr="000D5469">
        <w:t xml:space="preserve">История социальной работы в России: Учеб. пособие. </w:t>
      </w:r>
      <w:r>
        <w:t>-</w:t>
      </w:r>
      <w:r w:rsidRPr="000D5469">
        <w:t xml:space="preserve"> М</w:t>
      </w:r>
      <w:r>
        <w:t>.:</w:t>
      </w:r>
      <w:r w:rsidRPr="000D5469">
        <w:t xml:space="preserve"> Изд-во</w:t>
      </w:r>
      <w:r>
        <w:t xml:space="preserve"> "</w:t>
      </w:r>
      <w:r w:rsidRPr="000D5469">
        <w:t>Маркетинг</w:t>
      </w:r>
      <w:r>
        <w:t xml:space="preserve">", </w:t>
      </w:r>
      <w:r w:rsidRPr="000D5469">
        <w:t xml:space="preserve">2001. </w:t>
      </w:r>
      <w:r>
        <w:t>-</w:t>
      </w:r>
      <w:r w:rsidRPr="000D5469">
        <w:t xml:space="preserve"> 344 с.</w:t>
      </w:r>
    </w:p>
    <w:p w:rsidR="000D5469" w:rsidRDefault="000D5469" w:rsidP="00AB02EC">
      <w:pPr>
        <w:pStyle w:val="a0"/>
      </w:pPr>
      <w:r w:rsidRPr="000D5469">
        <w:t>Мудрик А</w:t>
      </w:r>
      <w:r>
        <w:t xml:space="preserve">.В. </w:t>
      </w:r>
      <w:r w:rsidRPr="000D5469">
        <w:t>Социальная педагогика/учеб. для вузов</w:t>
      </w:r>
      <w:r w:rsidR="000718ED">
        <w:t xml:space="preserve"> </w:t>
      </w:r>
      <w:r w:rsidRPr="000D5469">
        <w:t>/</w:t>
      </w:r>
      <w:r w:rsidR="000718ED">
        <w:t xml:space="preserve"> </w:t>
      </w:r>
      <w:r w:rsidRPr="000D5469">
        <w:t>под ред</w:t>
      </w:r>
      <w:r>
        <w:t>.</w:t>
      </w:r>
      <w:r w:rsidR="000718ED">
        <w:t xml:space="preserve"> </w:t>
      </w:r>
      <w:r>
        <w:t xml:space="preserve">В.А. </w:t>
      </w:r>
      <w:r w:rsidRPr="000D5469">
        <w:t>Слестенина, - М</w:t>
      </w:r>
      <w:r>
        <w:t>.:</w:t>
      </w:r>
      <w:r w:rsidRPr="000D5469">
        <w:t xml:space="preserve"> Изд. центр</w:t>
      </w:r>
      <w:r>
        <w:t xml:space="preserve"> "</w:t>
      </w:r>
      <w:r w:rsidRPr="000D5469">
        <w:t>Академия</w:t>
      </w:r>
      <w:r>
        <w:t xml:space="preserve">", </w:t>
      </w:r>
      <w:r w:rsidRPr="000D5469">
        <w:t xml:space="preserve">2003. </w:t>
      </w:r>
      <w:r>
        <w:t>-</w:t>
      </w:r>
      <w:r w:rsidRPr="000D5469">
        <w:t xml:space="preserve"> 200 с.</w:t>
      </w:r>
    </w:p>
    <w:p w:rsidR="000D5469" w:rsidRDefault="000D5469" w:rsidP="00AB02EC">
      <w:pPr>
        <w:pStyle w:val="a0"/>
      </w:pPr>
      <w:r w:rsidRPr="000D5469">
        <w:t>Основы социальной работы: Учеб. /</w:t>
      </w:r>
      <w:r w:rsidR="000718ED">
        <w:t xml:space="preserve"> </w:t>
      </w:r>
      <w:r w:rsidRPr="000D5469">
        <w:t>отв. ред</w:t>
      </w:r>
      <w:r>
        <w:t>.</w:t>
      </w:r>
      <w:r w:rsidR="000718ED">
        <w:t xml:space="preserve"> </w:t>
      </w:r>
      <w:r>
        <w:t xml:space="preserve">П.Д. </w:t>
      </w:r>
      <w:r w:rsidRPr="000D5469">
        <w:t xml:space="preserve">Павленок. </w:t>
      </w:r>
      <w:r>
        <w:t>-</w:t>
      </w:r>
      <w:r w:rsidRPr="000D5469">
        <w:t xml:space="preserve"> 2-е изд, - М</w:t>
      </w:r>
      <w:r>
        <w:t>.:</w:t>
      </w:r>
      <w:r w:rsidRPr="000D5469">
        <w:t xml:space="preserve"> ИНФРА-М, 2001. </w:t>
      </w:r>
      <w:r>
        <w:t>-</w:t>
      </w:r>
      <w:r w:rsidRPr="000D5469">
        <w:t xml:space="preserve"> 395 с.</w:t>
      </w:r>
    </w:p>
    <w:p w:rsidR="000D5469" w:rsidRDefault="000D5469" w:rsidP="00AB02EC">
      <w:pPr>
        <w:pStyle w:val="a0"/>
        <w:rPr>
          <w:snapToGrid w:val="0"/>
        </w:rPr>
      </w:pPr>
      <w:r w:rsidRPr="000D5469">
        <w:rPr>
          <w:snapToGrid w:val="0"/>
        </w:rPr>
        <w:t>Панов А</w:t>
      </w:r>
      <w:r>
        <w:rPr>
          <w:snapToGrid w:val="0"/>
        </w:rPr>
        <w:t xml:space="preserve">.М. </w:t>
      </w:r>
      <w:r w:rsidRPr="000D5469">
        <w:rPr>
          <w:snapToGrid w:val="0"/>
        </w:rPr>
        <w:t>Состояние и перспективы формирования системы социальной работы с семьей и детьми в Российской Федерации</w:t>
      </w:r>
      <w:r>
        <w:rPr>
          <w:snapToGrid w:val="0"/>
        </w:rPr>
        <w:t>.</w:t>
      </w:r>
      <w:r w:rsidR="000718ED">
        <w:rPr>
          <w:snapToGrid w:val="0"/>
        </w:rPr>
        <w:t xml:space="preserve"> </w:t>
      </w:r>
      <w:r>
        <w:rPr>
          <w:snapToGrid w:val="0"/>
        </w:rPr>
        <w:t xml:space="preserve">М., </w:t>
      </w:r>
      <w:r w:rsidRPr="000D5469">
        <w:rPr>
          <w:snapToGrid w:val="0"/>
        </w:rPr>
        <w:t>1995.</w:t>
      </w:r>
    </w:p>
    <w:p w:rsidR="000D5469" w:rsidRDefault="000D5469" w:rsidP="00AB02EC">
      <w:pPr>
        <w:pStyle w:val="a0"/>
      </w:pPr>
      <w:r w:rsidRPr="000D5469">
        <w:t>Принцип активизации в социальной работе</w:t>
      </w:r>
      <w:r w:rsidR="000718ED">
        <w:t xml:space="preserve"> </w:t>
      </w:r>
      <w:r w:rsidRPr="000D5469">
        <w:t>/</w:t>
      </w:r>
      <w:r w:rsidR="000718ED">
        <w:t xml:space="preserve"> </w:t>
      </w:r>
      <w:r w:rsidRPr="000D5469">
        <w:t>под ред</w:t>
      </w:r>
      <w:r>
        <w:t>.</w:t>
      </w:r>
      <w:r w:rsidR="000718ED">
        <w:t xml:space="preserve"> </w:t>
      </w:r>
      <w:r>
        <w:t xml:space="preserve">Ф. </w:t>
      </w:r>
      <w:r w:rsidRPr="000D5469">
        <w:t>Парслоу; пер. с англ. под ред</w:t>
      </w:r>
      <w:r>
        <w:t>.</w:t>
      </w:r>
      <w:r w:rsidR="000718ED">
        <w:t xml:space="preserve"> </w:t>
      </w:r>
      <w:r>
        <w:t xml:space="preserve">Б.Ю. </w:t>
      </w:r>
      <w:r w:rsidRPr="000D5469">
        <w:t xml:space="preserve">Шапиро. </w:t>
      </w:r>
      <w:r>
        <w:t>-</w:t>
      </w:r>
      <w:r w:rsidRPr="000D5469">
        <w:t xml:space="preserve"> М</w:t>
      </w:r>
      <w:r>
        <w:t>.:</w:t>
      </w:r>
      <w:r w:rsidRPr="000D5469">
        <w:t xml:space="preserve"> Аспект Пресс, 1997. </w:t>
      </w:r>
      <w:r>
        <w:t>-</w:t>
      </w:r>
      <w:r w:rsidRPr="000D5469">
        <w:t xml:space="preserve"> 223 с.</w:t>
      </w:r>
    </w:p>
    <w:p w:rsidR="000D5469" w:rsidRDefault="000D5469" w:rsidP="00AB02EC">
      <w:pPr>
        <w:pStyle w:val="a0"/>
      </w:pPr>
      <w:r w:rsidRPr="000D5469">
        <w:t>Проблемы социологии быта и социальной работы в условиях перехода к рынку</w:t>
      </w:r>
      <w:r w:rsidR="000718ED">
        <w:t xml:space="preserve"> </w:t>
      </w:r>
      <w:r w:rsidRPr="000D5469">
        <w:t>/</w:t>
      </w:r>
      <w:r w:rsidR="000718ED">
        <w:t xml:space="preserve"> </w:t>
      </w:r>
      <w:r w:rsidRPr="000D5469">
        <w:t xml:space="preserve">Отв. Ред. </w:t>
      </w:r>
      <w:r>
        <w:t>-</w:t>
      </w:r>
      <w:r w:rsidRPr="000D5469">
        <w:t xml:space="preserve"> П</w:t>
      </w:r>
      <w:r>
        <w:t xml:space="preserve">.Д. </w:t>
      </w:r>
      <w:r w:rsidRPr="000D5469">
        <w:t>Павленок. -</w:t>
      </w:r>
      <w:r>
        <w:t xml:space="preserve"> </w:t>
      </w:r>
      <w:r w:rsidRPr="000D5469">
        <w:t>М</w:t>
      </w:r>
      <w:r>
        <w:t>.:</w:t>
      </w:r>
      <w:r w:rsidRPr="000D5469">
        <w:t xml:space="preserve"> ГАСБУ, 1994.</w:t>
      </w:r>
    </w:p>
    <w:p w:rsidR="000D5469" w:rsidRPr="000D5469" w:rsidRDefault="000D5469" w:rsidP="00AB02EC">
      <w:pPr>
        <w:pStyle w:val="a0"/>
      </w:pPr>
      <w:r w:rsidRPr="000D5469">
        <w:t>Просветительский журнал по социальным вопросам</w:t>
      </w:r>
      <w:r>
        <w:t xml:space="preserve"> "</w:t>
      </w:r>
      <w:r w:rsidRPr="000D5469">
        <w:t>Социальная защита</w:t>
      </w:r>
      <w:r>
        <w:t xml:space="preserve">", </w:t>
      </w:r>
      <w:r w:rsidRPr="000D5469">
        <w:t>№5</w:t>
      </w:r>
      <w:r>
        <w:t xml:space="preserve"> (</w:t>
      </w:r>
      <w:r w:rsidRPr="000D5469">
        <w:t>158) июль 2005</w:t>
      </w:r>
    </w:p>
    <w:p w:rsidR="000D5469" w:rsidRPr="000D5469" w:rsidRDefault="000D5469" w:rsidP="00AB02EC">
      <w:pPr>
        <w:pStyle w:val="a0"/>
        <w:rPr>
          <w:snapToGrid w:val="0"/>
        </w:rPr>
      </w:pPr>
      <w:r w:rsidRPr="000D5469">
        <w:t>Просветительский журнал по социальным вопросам</w:t>
      </w:r>
      <w:r>
        <w:t xml:space="preserve"> "</w:t>
      </w:r>
      <w:r w:rsidRPr="000D5469">
        <w:t>Социальная защита</w:t>
      </w:r>
      <w:r>
        <w:t xml:space="preserve">", </w:t>
      </w:r>
      <w:r w:rsidRPr="000D5469">
        <w:t>№6</w:t>
      </w:r>
      <w:r>
        <w:t xml:space="preserve"> (</w:t>
      </w:r>
      <w:r w:rsidRPr="000D5469">
        <w:t>159) июль 2005</w:t>
      </w:r>
    </w:p>
    <w:p w:rsidR="000D5469" w:rsidRDefault="000D5469" w:rsidP="00AB02EC">
      <w:pPr>
        <w:pStyle w:val="a0"/>
        <w:rPr>
          <w:snapToGrid w:val="0"/>
        </w:rPr>
      </w:pPr>
      <w:r w:rsidRPr="000D5469">
        <w:rPr>
          <w:snapToGrid w:val="0"/>
        </w:rPr>
        <w:t>Российская энциклопедия социальной работы. / Под ред</w:t>
      </w:r>
      <w:r>
        <w:rPr>
          <w:snapToGrid w:val="0"/>
        </w:rPr>
        <w:t xml:space="preserve">.А.М. </w:t>
      </w:r>
      <w:r w:rsidRPr="000D5469">
        <w:rPr>
          <w:snapToGrid w:val="0"/>
        </w:rPr>
        <w:t>Панова, Е</w:t>
      </w:r>
      <w:r>
        <w:rPr>
          <w:snapToGrid w:val="0"/>
        </w:rPr>
        <w:t xml:space="preserve">.И. </w:t>
      </w:r>
      <w:r w:rsidRPr="000D5469">
        <w:rPr>
          <w:snapToGrid w:val="0"/>
        </w:rPr>
        <w:t>Холостовой Т</w:t>
      </w:r>
      <w:r>
        <w:rPr>
          <w:snapToGrid w:val="0"/>
        </w:rPr>
        <w:t>.1</w:t>
      </w:r>
      <w:r w:rsidRPr="000D5469">
        <w:rPr>
          <w:snapToGrid w:val="0"/>
        </w:rPr>
        <w:t>-2</w:t>
      </w:r>
      <w:r>
        <w:rPr>
          <w:snapToGrid w:val="0"/>
        </w:rPr>
        <w:t>.</w:t>
      </w:r>
      <w:r w:rsidR="000718ED">
        <w:rPr>
          <w:snapToGrid w:val="0"/>
        </w:rPr>
        <w:t xml:space="preserve"> </w:t>
      </w:r>
      <w:r>
        <w:rPr>
          <w:snapToGrid w:val="0"/>
        </w:rPr>
        <w:t xml:space="preserve">М., </w:t>
      </w:r>
      <w:r w:rsidRPr="000D5469">
        <w:rPr>
          <w:snapToGrid w:val="0"/>
        </w:rPr>
        <w:t>1997.</w:t>
      </w:r>
    </w:p>
    <w:p w:rsidR="000D5469" w:rsidRDefault="000D5469" w:rsidP="00AB02EC">
      <w:pPr>
        <w:pStyle w:val="a0"/>
      </w:pPr>
      <w:r w:rsidRPr="000D5469">
        <w:t>Социальная защита населения: опыт организационно-административной работы: Учеб. пособие для студентов</w:t>
      </w:r>
      <w:r w:rsidR="000718ED">
        <w:t xml:space="preserve"> </w:t>
      </w:r>
      <w:r w:rsidRPr="000D5469">
        <w:t>/ Под ред</w:t>
      </w:r>
      <w:r>
        <w:t>.</w:t>
      </w:r>
      <w:r w:rsidR="000718ED">
        <w:t xml:space="preserve"> </w:t>
      </w:r>
      <w:r>
        <w:t xml:space="preserve">В.С. </w:t>
      </w:r>
      <w:r w:rsidRPr="000D5469">
        <w:t xml:space="preserve">Кукушкина. </w:t>
      </w:r>
      <w:r>
        <w:t>-</w:t>
      </w:r>
      <w:r w:rsidRPr="000D5469">
        <w:t xml:space="preserve"> М</w:t>
      </w:r>
      <w:r>
        <w:t>.:</w:t>
      </w:r>
      <w:r w:rsidRPr="000D5469">
        <w:t xml:space="preserve"> ИКЦ</w:t>
      </w:r>
      <w:r>
        <w:t xml:space="preserve"> "</w:t>
      </w:r>
      <w:r w:rsidRPr="000D5469">
        <w:t>МарТ</w:t>
      </w:r>
      <w:r>
        <w:t xml:space="preserve">", </w:t>
      </w:r>
      <w:r w:rsidRPr="000D5469">
        <w:t xml:space="preserve">2003. </w:t>
      </w:r>
      <w:r>
        <w:t>-</w:t>
      </w:r>
      <w:r w:rsidRPr="000D5469">
        <w:t xml:space="preserve"> 336 с.</w:t>
      </w:r>
    </w:p>
    <w:p w:rsidR="000D5469" w:rsidRDefault="000D5469" w:rsidP="00AB02EC">
      <w:pPr>
        <w:pStyle w:val="a0"/>
      </w:pPr>
      <w:r w:rsidRPr="000D5469">
        <w:t>Социальная работа/ под ред. проф</w:t>
      </w:r>
      <w:r>
        <w:t xml:space="preserve">.В.И. </w:t>
      </w:r>
      <w:r w:rsidRPr="000D5469">
        <w:t xml:space="preserve">Курбатова. </w:t>
      </w:r>
      <w:r>
        <w:t>-</w:t>
      </w:r>
      <w:r w:rsidRPr="000D5469">
        <w:t xml:space="preserve"> Ростов н/Д:</w:t>
      </w:r>
      <w:r>
        <w:t xml:space="preserve"> "</w:t>
      </w:r>
      <w:r w:rsidRPr="000D5469">
        <w:t>Феникс</w:t>
      </w:r>
      <w:r>
        <w:t xml:space="preserve">", </w:t>
      </w:r>
      <w:r w:rsidRPr="000D5469">
        <w:t xml:space="preserve">1999. </w:t>
      </w:r>
      <w:r>
        <w:t>-</w:t>
      </w:r>
      <w:r w:rsidRPr="000D5469">
        <w:t xml:space="preserve"> 576 с.</w:t>
      </w:r>
    </w:p>
    <w:p w:rsidR="000D5469" w:rsidRDefault="000D5469" w:rsidP="00AB02EC">
      <w:pPr>
        <w:pStyle w:val="a0"/>
        <w:rPr>
          <w:snapToGrid w:val="0"/>
        </w:rPr>
      </w:pPr>
      <w:r w:rsidRPr="000D5469">
        <w:rPr>
          <w:snapToGrid w:val="0"/>
        </w:rPr>
        <w:t>Социальное обеспечение</w:t>
      </w:r>
      <w:r>
        <w:rPr>
          <w:snapToGrid w:val="0"/>
        </w:rPr>
        <w:t>.</w:t>
      </w:r>
      <w:r w:rsidR="000718ED">
        <w:rPr>
          <w:snapToGrid w:val="0"/>
        </w:rPr>
        <w:t xml:space="preserve"> </w:t>
      </w:r>
      <w:r>
        <w:rPr>
          <w:snapToGrid w:val="0"/>
        </w:rPr>
        <w:t xml:space="preserve">М., </w:t>
      </w:r>
      <w:r w:rsidRPr="000D5469">
        <w:rPr>
          <w:snapToGrid w:val="0"/>
        </w:rPr>
        <w:t>2000. № 10.</w:t>
      </w:r>
    </w:p>
    <w:p w:rsidR="000D5469" w:rsidRDefault="000D5469" w:rsidP="00AB02EC">
      <w:pPr>
        <w:pStyle w:val="a0"/>
      </w:pPr>
      <w:r w:rsidRPr="000D5469">
        <w:t>Теория социальной работы: Учебник</w:t>
      </w:r>
      <w:r w:rsidR="000718ED">
        <w:t xml:space="preserve"> </w:t>
      </w:r>
      <w:r w:rsidRPr="000D5469">
        <w:t>/ под ред. проф</w:t>
      </w:r>
      <w:r>
        <w:t>.</w:t>
      </w:r>
      <w:r w:rsidR="000718ED">
        <w:t xml:space="preserve"> </w:t>
      </w:r>
      <w:r>
        <w:t xml:space="preserve">Е.И. </w:t>
      </w:r>
      <w:r w:rsidRPr="000D5469">
        <w:t xml:space="preserve">Холостова. </w:t>
      </w:r>
      <w:r>
        <w:t>-</w:t>
      </w:r>
      <w:r w:rsidRPr="000D5469">
        <w:t xml:space="preserve"> М</w:t>
      </w:r>
      <w:r>
        <w:t>.:</w:t>
      </w:r>
      <w:r w:rsidRPr="000D5469">
        <w:t xml:space="preserve"> Юристъ, 1999, - 334 с.</w:t>
      </w:r>
    </w:p>
    <w:p w:rsidR="000D5469" w:rsidRDefault="000D5469" w:rsidP="00AB02EC">
      <w:pPr>
        <w:pStyle w:val="a0"/>
      </w:pPr>
      <w:r w:rsidRPr="000D5469">
        <w:t>Харламов И</w:t>
      </w:r>
      <w:r>
        <w:t xml:space="preserve">.Ф. </w:t>
      </w:r>
      <w:r w:rsidRPr="000D5469">
        <w:t xml:space="preserve">Педагогика: Учеб. пособие, 2-е изд. </w:t>
      </w:r>
      <w:r>
        <w:t>-</w:t>
      </w:r>
      <w:r w:rsidRPr="000D5469">
        <w:t xml:space="preserve"> М</w:t>
      </w:r>
      <w:r>
        <w:t>.:</w:t>
      </w:r>
      <w:r w:rsidRPr="000D5469">
        <w:t xml:space="preserve"> Высшая школа, 1990. </w:t>
      </w:r>
      <w:r>
        <w:t>-</w:t>
      </w:r>
      <w:r w:rsidRPr="000D5469">
        <w:t xml:space="preserve"> 576 с.</w:t>
      </w:r>
    </w:p>
    <w:p w:rsidR="000D5469" w:rsidRPr="000D5469" w:rsidRDefault="000D5469" w:rsidP="000D5469">
      <w:bookmarkStart w:id="11" w:name="_GoBack"/>
      <w:bookmarkEnd w:id="11"/>
    </w:p>
    <w:sectPr w:rsidR="000D5469" w:rsidRPr="000D5469" w:rsidSect="000D5469">
      <w:headerReference w:type="default" r:id="rId7"/>
      <w:footerReference w:type="default" r:id="rId8"/>
      <w:headerReference w:type="first" r:id="rId9"/>
      <w:footerReference w:type="first" r:id="rId10"/>
      <w:type w:val="continuous"/>
      <w:pgSz w:w="11906" w:h="16838"/>
      <w:pgMar w:top="1134" w:right="850" w:bottom="1134" w:left="1701" w:header="680" w:footer="680" w:gutter="0"/>
      <w:pgNumType w:start="1"/>
      <w:cols w:space="708"/>
      <w:noEndnote/>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D1C20" w:rsidRDefault="00FD1C20">
      <w:r>
        <w:separator/>
      </w:r>
    </w:p>
  </w:endnote>
  <w:endnote w:type="continuationSeparator" w:id="0">
    <w:p w:rsidR="00FD1C20" w:rsidRDefault="00FD1C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5469" w:rsidRDefault="000D5469">
    <w:pPr>
      <w:pStyle w:val="af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5469" w:rsidRDefault="000D5469">
    <w:pPr>
      <w:pStyle w:val="af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D1C20" w:rsidRDefault="00FD1C20">
      <w:r>
        <w:separator/>
      </w:r>
    </w:p>
  </w:footnote>
  <w:footnote w:type="continuationSeparator" w:id="0">
    <w:p w:rsidR="00FD1C20" w:rsidRDefault="00FD1C20">
      <w:r>
        <w:continuationSeparator/>
      </w:r>
    </w:p>
  </w:footnote>
  <w:footnote w:id="1">
    <w:p w:rsidR="00FD1C20" w:rsidRDefault="000D5469" w:rsidP="00AB02EC">
      <w:pPr>
        <w:pStyle w:val="af0"/>
      </w:pPr>
      <w:r>
        <w:rPr>
          <w:rStyle w:val="af2"/>
          <w:sz w:val="20"/>
          <w:szCs w:val="20"/>
        </w:rPr>
        <w:footnoteRef/>
      </w:r>
      <w:r>
        <w:t xml:space="preserve"> Гуслякова Л.Г. Проблемы взаимодействия теории и практики социальной работы</w:t>
      </w:r>
      <w:r w:rsidR="000718ED">
        <w:t xml:space="preserve"> </w:t>
      </w:r>
      <w:r>
        <w:t>// Социальная политика и социальная дифференциация: вопросы теории и практики социальной работы. Барнаул  -Москва, 1993, с 116 – 119.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5469" w:rsidRDefault="00E329DA" w:rsidP="000D5469">
    <w:pPr>
      <w:pStyle w:val="a6"/>
      <w:framePr w:wrap="auto" w:vAnchor="text" w:hAnchor="margin" w:xAlign="right" w:y="1"/>
      <w:rPr>
        <w:rStyle w:val="aa"/>
      </w:rPr>
    </w:pPr>
    <w:r>
      <w:rPr>
        <w:rStyle w:val="aa"/>
      </w:rPr>
      <w:t>2</w:t>
    </w:r>
  </w:p>
  <w:p w:rsidR="000D5469" w:rsidRDefault="000D5469" w:rsidP="000D5469">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5469" w:rsidRDefault="000D5469">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4A3EA1"/>
    <w:multiLevelType w:val="hybridMultilevel"/>
    <w:tmpl w:val="9DC87C0C"/>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04724597"/>
    <w:multiLevelType w:val="hybridMultilevel"/>
    <w:tmpl w:val="83D4D14E"/>
    <w:lvl w:ilvl="0" w:tplc="BE1CD1FE">
      <w:start w:val="3"/>
      <w:numFmt w:val="decimal"/>
      <w:lvlText w:val="%1."/>
      <w:lvlJc w:val="left"/>
      <w:pPr>
        <w:tabs>
          <w:tab w:val="num" w:pos="720"/>
        </w:tabs>
        <w:ind w:left="720" w:hanging="360"/>
      </w:pPr>
      <w:rPr>
        <w:rFonts w:hint="default"/>
        <w:color w:val="00000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cs="Symbol"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
    <w:nsid w:val="0A977842"/>
    <w:multiLevelType w:val="hybridMultilevel"/>
    <w:tmpl w:val="85E08738"/>
    <w:lvl w:ilvl="0" w:tplc="B5C61C28">
      <w:numFmt w:val="bullet"/>
      <w:lvlText w:val="-"/>
      <w:lvlJc w:val="left"/>
      <w:pPr>
        <w:tabs>
          <w:tab w:val="num" w:pos="810"/>
        </w:tabs>
        <w:ind w:left="810" w:hanging="45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4">
    <w:nsid w:val="18C91E52"/>
    <w:multiLevelType w:val="hybridMultilevel"/>
    <w:tmpl w:val="471C8162"/>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1D1A1B99"/>
    <w:multiLevelType w:val="hybridMultilevel"/>
    <w:tmpl w:val="766A2E60"/>
    <w:lvl w:ilvl="0" w:tplc="3C68C7CC">
      <w:start w:val="3"/>
      <w:numFmt w:val="decimal"/>
      <w:lvlText w:val="%1."/>
      <w:lvlJc w:val="left"/>
      <w:pPr>
        <w:tabs>
          <w:tab w:val="num" w:pos="720"/>
        </w:tabs>
        <w:ind w:left="720" w:hanging="360"/>
      </w:pPr>
      <w:rPr>
        <w:rFonts w:hint="default"/>
        <w:color w:val="00000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26734107"/>
    <w:multiLevelType w:val="hybridMultilevel"/>
    <w:tmpl w:val="2FF89398"/>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28AF0EAD"/>
    <w:multiLevelType w:val="hybridMultilevel"/>
    <w:tmpl w:val="B69C2C20"/>
    <w:lvl w:ilvl="0" w:tplc="2CA89B6A">
      <w:start w:val="6"/>
      <w:numFmt w:val="decimal"/>
      <w:lvlText w:val="%1."/>
      <w:lvlJc w:val="left"/>
      <w:pPr>
        <w:tabs>
          <w:tab w:val="num" w:pos="720"/>
        </w:tabs>
        <w:ind w:left="720" w:hanging="360"/>
      </w:pPr>
      <w:rPr>
        <w:rFonts w:hint="default"/>
        <w:color w:val="00000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
    <w:nsid w:val="3388387A"/>
    <w:multiLevelType w:val="hybridMultilevel"/>
    <w:tmpl w:val="9918B8C0"/>
    <w:lvl w:ilvl="0" w:tplc="CE5C2A84">
      <w:start w:val="1"/>
      <w:numFmt w:val="decimal"/>
      <w:pStyle w:val="a0"/>
      <w:lvlText w:val="%1."/>
      <w:lvlJc w:val="left"/>
      <w:pPr>
        <w:tabs>
          <w:tab w:val="num" w:pos="0"/>
        </w:tabs>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nsid w:val="3B376D63"/>
    <w:multiLevelType w:val="hybridMultilevel"/>
    <w:tmpl w:val="B380C92C"/>
    <w:lvl w:ilvl="0" w:tplc="578E4D74">
      <w:start w:val="1"/>
      <w:numFmt w:val="decimal"/>
      <w:lvlText w:val="%1."/>
      <w:lvlJc w:val="left"/>
      <w:pPr>
        <w:tabs>
          <w:tab w:val="num" w:pos="825"/>
        </w:tabs>
        <w:ind w:left="825" w:hanging="465"/>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488E24FC"/>
    <w:multiLevelType w:val="hybridMultilevel"/>
    <w:tmpl w:val="2B5E2474"/>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nsid w:val="7DD34BEA"/>
    <w:multiLevelType w:val="singleLevel"/>
    <w:tmpl w:val="6FF6B1F0"/>
    <w:lvl w:ilvl="0">
      <w:start w:val="1"/>
      <w:numFmt w:val="decimal"/>
      <w:pStyle w:val="a1"/>
      <w:lvlText w:val="%1."/>
      <w:lvlJc w:val="left"/>
      <w:pPr>
        <w:tabs>
          <w:tab w:val="num" w:pos="0"/>
        </w:tabs>
        <w:ind w:firstLine="720"/>
      </w:pPr>
      <w:rPr>
        <w:rFonts w:hint="default"/>
      </w:rPr>
    </w:lvl>
  </w:abstractNum>
  <w:num w:numId="1">
    <w:abstractNumId w:val="3"/>
  </w:num>
  <w:num w:numId="2">
    <w:abstractNumId w:val="1"/>
  </w:num>
  <w:num w:numId="3">
    <w:abstractNumId w:val="7"/>
  </w:num>
  <w:num w:numId="4">
    <w:abstractNumId w:val="5"/>
  </w:num>
  <w:num w:numId="5">
    <w:abstractNumId w:val="0"/>
  </w:num>
  <w:num w:numId="6">
    <w:abstractNumId w:val="4"/>
  </w:num>
  <w:num w:numId="7">
    <w:abstractNumId w:val="9"/>
  </w:num>
  <w:num w:numId="8">
    <w:abstractNumId w:val="10"/>
  </w:num>
  <w:num w:numId="9">
    <w:abstractNumId w:val="6"/>
  </w:num>
  <w:num w:numId="10">
    <w:abstractNumId w:val="8"/>
  </w:num>
  <w:num w:numId="11">
    <w:abstractNumId w:val="2"/>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40"/>
  <w:displayHorizontalDrawingGridEvery w:val="2"/>
  <w:noPunctuationKerning/>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85B46"/>
    <w:rsid w:val="000718ED"/>
    <w:rsid w:val="000D5469"/>
    <w:rsid w:val="004D0B14"/>
    <w:rsid w:val="00585B46"/>
    <w:rsid w:val="00622675"/>
    <w:rsid w:val="00830689"/>
    <w:rsid w:val="00A36879"/>
    <w:rsid w:val="00AB02EC"/>
    <w:rsid w:val="00B04441"/>
    <w:rsid w:val="00CA0179"/>
    <w:rsid w:val="00D06A5B"/>
    <w:rsid w:val="00DD6CCA"/>
    <w:rsid w:val="00E329DA"/>
    <w:rsid w:val="00FD1C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401863E-F0A1-49B7-B9F0-CAEE6C085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autoRedefine/>
    <w:qFormat/>
    <w:rsid w:val="000D5469"/>
    <w:pPr>
      <w:spacing w:line="360" w:lineRule="auto"/>
      <w:ind w:firstLine="720"/>
      <w:jc w:val="both"/>
    </w:pPr>
    <w:rPr>
      <w:sz w:val="28"/>
      <w:szCs w:val="28"/>
    </w:rPr>
  </w:style>
  <w:style w:type="paragraph" w:styleId="1">
    <w:name w:val="heading 1"/>
    <w:basedOn w:val="a2"/>
    <w:next w:val="a2"/>
    <w:link w:val="10"/>
    <w:uiPriority w:val="99"/>
    <w:qFormat/>
    <w:rsid w:val="000D5469"/>
    <w:pPr>
      <w:keepNext/>
      <w:ind w:firstLine="0"/>
      <w:jc w:val="center"/>
      <w:outlineLvl w:val="0"/>
    </w:pPr>
    <w:rPr>
      <w:b/>
      <w:bCs/>
      <w:caps/>
      <w:noProof/>
      <w:kern w:val="16"/>
    </w:rPr>
  </w:style>
  <w:style w:type="paragraph" w:styleId="2">
    <w:name w:val="heading 2"/>
    <w:basedOn w:val="a2"/>
    <w:next w:val="a2"/>
    <w:link w:val="20"/>
    <w:autoRedefine/>
    <w:uiPriority w:val="99"/>
    <w:qFormat/>
    <w:rsid w:val="000D5469"/>
    <w:pPr>
      <w:keepNext/>
      <w:tabs>
        <w:tab w:val="left" w:pos="6285"/>
      </w:tabs>
      <w:ind w:firstLine="0"/>
      <w:jc w:val="center"/>
      <w:outlineLvl w:val="1"/>
    </w:pPr>
    <w:rPr>
      <w:b/>
      <w:bCs/>
      <w:i/>
      <w:iCs/>
      <w:smallCaps/>
      <w:noProof/>
      <w:color w:val="000000"/>
      <w:kern w:val="36"/>
      <w:position w:val="-4"/>
    </w:rPr>
  </w:style>
  <w:style w:type="paragraph" w:styleId="3">
    <w:name w:val="heading 3"/>
    <w:basedOn w:val="a2"/>
    <w:next w:val="a2"/>
    <w:link w:val="30"/>
    <w:uiPriority w:val="99"/>
    <w:qFormat/>
    <w:rsid w:val="000D5469"/>
    <w:pPr>
      <w:keepNext/>
      <w:outlineLvl w:val="2"/>
    </w:pPr>
    <w:rPr>
      <w:b/>
      <w:bCs/>
      <w:noProof/>
    </w:rPr>
  </w:style>
  <w:style w:type="paragraph" w:styleId="4">
    <w:name w:val="heading 4"/>
    <w:basedOn w:val="a2"/>
    <w:next w:val="a2"/>
    <w:link w:val="40"/>
    <w:uiPriority w:val="99"/>
    <w:qFormat/>
    <w:rsid w:val="000D5469"/>
    <w:pPr>
      <w:keepNext/>
      <w:ind w:firstLine="0"/>
      <w:jc w:val="center"/>
      <w:outlineLvl w:val="3"/>
    </w:pPr>
    <w:rPr>
      <w:i/>
      <w:iCs/>
      <w:noProof/>
    </w:rPr>
  </w:style>
  <w:style w:type="paragraph" w:styleId="5">
    <w:name w:val="heading 5"/>
    <w:basedOn w:val="a2"/>
    <w:next w:val="a2"/>
    <w:link w:val="50"/>
    <w:uiPriority w:val="99"/>
    <w:qFormat/>
    <w:rsid w:val="000D5469"/>
    <w:pPr>
      <w:keepNext/>
      <w:ind w:left="737" w:firstLine="0"/>
      <w:jc w:val="left"/>
      <w:outlineLvl w:val="4"/>
    </w:pPr>
  </w:style>
  <w:style w:type="paragraph" w:styleId="6">
    <w:name w:val="heading 6"/>
    <w:basedOn w:val="a2"/>
    <w:next w:val="a2"/>
    <w:link w:val="60"/>
    <w:uiPriority w:val="99"/>
    <w:qFormat/>
    <w:rsid w:val="000D5469"/>
    <w:pPr>
      <w:keepNext/>
      <w:jc w:val="center"/>
      <w:outlineLvl w:val="5"/>
    </w:pPr>
    <w:rPr>
      <w:b/>
      <w:bCs/>
      <w:sz w:val="30"/>
      <w:szCs w:val="30"/>
    </w:rPr>
  </w:style>
  <w:style w:type="paragraph" w:styleId="7">
    <w:name w:val="heading 7"/>
    <w:basedOn w:val="a2"/>
    <w:next w:val="a2"/>
    <w:link w:val="70"/>
    <w:uiPriority w:val="99"/>
    <w:qFormat/>
    <w:rsid w:val="000D5469"/>
    <w:pPr>
      <w:keepNext/>
      <w:outlineLvl w:val="6"/>
    </w:pPr>
    <w:rPr>
      <w:sz w:val="24"/>
      <w:szCs w:val="24"/>
    </w:rPr>
  </w:style>
  <w:style w:type="paragraph" w:styleId="8">
    <w:name w:val="heading 8"/>
    <w:basedOn w:val="a2"/>
    <w:next w:val="a2"/>
    <w:link w:val="80"/>
    <w:uiPriority w:val="99"/>
    <w:qFormat/>
    <w:rsid w:val="000D5469"/>
    <w:pPr>
      <w:keepNext/>
      <w:outlineLvl w:val="7"/>
    </w:pPr>
    <w:rPr>
      <w:rFonts w:ascii="Arial" w:hAnsi="Arial" w:cs="Arial"/>
      <w:b/>
      <w:bCs/>
      <w:sz w:val="32"/>
      <w:szCs w:val="32"/>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a6">
    <w:name w:val="header"/>
    <w:basedOn w:val="a2"/>
    <w:next w:val="a7"/>
    <w:link w:val="a8"/>
    <w:uiPriority w:val="99"/>
    <w:rsid w:val="000D5469"/>
    <w:pPr>
      <w:tabs>
        <w:tab w:val="center" w:pos="4677"/>
        <w:tab w:val="right" w:pos="9355"/>
      </w:tabs>
      <w:spacing w:line="240" w:lineRule="auto"/>
      <w:ind w:firstLine="0"/>
      <w:jc w:val="right"/>
    </w:pPr>
    <w:rPr>
      <w:noProof/>
      <w:kern w:val="16"/>
    </w:rPr>
  </w:style>
  <w:style w:type="character" w:styleId="a9">
    <w:name w:val="endnote reference"/>
    <w:uiPriority w:val="99"/>
    <w:semiHidden/>
    <w:rsid w:val="000D5469"/>
    <w:rPr>
      <w:vertAlign w:val="superscript"/>
    </w:rPr>
  </w:style>
  <w:style w:type="character" w:styleId="aa">
    <w:name w:val="page number"/>
    <w:uiPriority w:val="99"/>
    <w:rsid w:val="000D5469"/>
  </w:style>
  <w:style w:type="paragraph" w:styleId="ab">
    <w:name w:val="Title"/>
    <w:basedOn w:val="a2"/>
    <w:link w:val="ac"/>
    <w:uiPriority w:val="99"/>
    <w:qFormat/>
    <w:pPr>
      <w:jc w:val="center"/>
    </w:pPr>
    <w:rPr>
      <w:b/>
      <w:bCs/>
      <w:sz w:val="32"/>
      <w:szCs w:val="32"/>
    </w:rPr>
  </w:style>
  <w:style w:type="character" w:customStyle="1" w:styleId="ac">
    <w:name w:val="Название Знак"/>
    <w:link w:val="ab"/>
    <w:uiPriority w:val="10"/>
    <w:rPr>
      <w:rFonts w:ascii="Cambria" w:eastAsia="Times New Roman" w:hAnsi="Cambria" w:cs="Times New Roman"/>
      <w:b/>
      <w:bCs/>
      <w:kern w:val="28"/>
      <w:sz w:val="32"/>
      <w:szCs w:val="32"/>
    </w:rPr>
  </w:style>
  <w:style w:type="paragraph" w:styleId="ad">
    <w:name w:val="Body Text Indent"/>
    <w:basedOn w:val="a2"/>
    <w:link w:val="ae"/>
    <w:uiPriority w:val="99"/>
    <w:rsid w:val="000D5469"/>
    <w:pPr>
      <w:shd w:val="clear" w:color="auto" w:fill="FFFFFF"/>
      <w:spacing w:before="192"/>
      <w:ind w:right="-5" w:firstLine="360"/>
    </w:pPr>
  </w:style>
  <w:style w:type="character" w:customStyle="1" w:styleId="ae">
    <w:name w:val="Основной текст с отступом Знак"/>
    <w:link w:val="ad"/>
    <w:uiPriority w:val="99"/>
    <w:semiHidden/>
    <w:rPr>
      <w:sz w:val="28"/>
      <w:szCs w:val="28"/>
    </w:rPr>
  </w:style>
  <w:style w:type="paragraph" w:styleId="a7">
    <w:name w:val="Body Text"/>
    <w:basedOn w:val="a2"/>
    <w:link w:val="af"/>
    <w:uiPriority w:val="99"/>
    <w:rsid w:val="000D5469"/>
    <w:pPr>
      <w:ind w:firstLine="0"/>
    </w:pPr>
  </w:style>
  <w:style w:type="character" w:customStyle="1" w:styleId="af">
    <w:name w:val="Основной текст Знак"/>
    <w:link w:val="a7"/>
    <w:uiPriority w:val="99"/>
    <w:semiHidden/>
    <w:rPr>
      <w:sz w:val="28"/>
      <w:szCs w:val="28"/>
    </w:rPr>
  </w:style>
  <w:style w:type="paragraph" w:styleId="21">
    <w:name w:val="Body Text Indent 2"/>
    <w:basedOn w:val="a2"/>
    <w:link w:val="22"/>
    <w:uiPriority w:val="99"/>
    <w:rsid w:val="000D5469"/>
    <w:pPr>
      <w:shd w:val="clear" w:color="auto" w:fill="FFFFFF"/>
      <w:tabs>
        <w:tab w:val="left" w:pos="163"/>
      </w:tabs>
      <w:ind w:firstLine="360"/>
    </w:pPr>
  </w:style>
  <w:style w:type="character" w:customStyle="1" w:styleId="22">
    <w:name w:val="Основной текст с отступом 2 Знак"/>
    <w:link w:val="21"/>
    <w:uiPriority w:val="99"/>
    <w:semiHidden/>
    <w:rPr>
      <w:sz w:val="28"/>
      <w:szCs w:val="28"/>
    </w:rPr>
  </w:style>
  <w:style w:type="paragraph" w:styleId="23">
    <w:name w:val="Body Text 2"/>
    <w:basedOn w:val="a2"/>
    <w:link w:val="24"/>
    <w:uiPriority w:val="99"/>
  </w:style>
  <w:style w:type="character" w:customStyle="1" w:styleId="24">
    <w:name w:val="Основной текст 2 Знак"/>
    <w:link w:val="23"/>
    <w:uiPriority w:val="99"/>
    <w:semiHidden/>
    <w:rPr>
      <w:sz w:val="28"/>
      <w:szCs w:val="28"/>
    </w:rPr>
  </w:style>
  <w:style w:type="paragraph" w:styleId="31">
    <w:name w:val="Body Text Indent 3"/>
    <w:basedOn w:val="a2"/>
    <w:link w:val="32"/>
    <w:uiPriority w:val="99"/>
    <w:rsid w:val="000D5469"/>
    <w:pPr>
      <w:shd w:val="clear" w:color="auto" w:fill="FFFFFF"/>
      <w:tabs>
        <w:tab w:val="left" w:pos="4262"/>
        <w:tab w:val="left" w:pos="5640"/>
      </w:tabs>
      <w:ind w:left="720"/>
    </w:pPr>
  </w:style>
  <w:style w:type="character" w:customStyle="1" w:styleId="32">
    <w:name w:val="Основной текст с отступом 3 Знак"/>
    <w:link w:val="31"/>
    <w:uiPriority w:val="99"/>
    <w:semiHidden/>
    <w:rPr>
      <w:sz w:val="16"/>
      <w:szCs w:val="16"/>
    </w:rPr>
  </w:style>
  <w:style w:type="paragraph" w:styleId="af0">
    <w:name w:val="footnote text"/>
    <w:basedOn w:val="a2"/>
    <w:link w:val="af1"/>
    <w:autoRedefine/>
    <w:uiPriority w:val="99"/>
    <w:semiHidden/>
    <w:rsid w:val="000D5469"/>
    <w:rPr>
      <w:color w:val="000000"/>
      <w:sz w:val="20"/>
      <w:szCs w:val="20"/>
    </w:rPr>
  </w:style>
  <w:style w:type="character" w:customStyle="1" w:styleId="af1">
    <w:name w:val="Текст сноски Знак"/>
    <w:link w:val="af0"/>
    <w:uiPriority w:val="99"/>
    <w:locked/>
    <w:rsid w:val="000D5469"/>
    <w:rPr>
      <w:color w:val="000000"/>
      <w:lang w:val="ru-RU" w:eastAsia="ru-RU"/>
    </w:rPr>
  </w:style>
  <w:style w:type="character" w:styleId="af2">
    <w:name w:val="footnote reference"/>
    <w:uiPriority w:val="99"/>
    <w:semiHidden/>
    <w:rsid w:val="000D5469"/>
    <w:rPr>
      <w:sz w:val="28"/>
      <w:szCs w:val="28"/>
      <w:vertAlign w:val="superscript"/>
    </w:rPr>
  </w:style>
  <w:style w:type="table" w:styleId="-1">
    <w:name w:val="Table Web 1"/>
    <w:basedOn w:val="a4"/>
    <w:uiPriority w:val="99"/>
    <w:rsid w:val="000D5469"/>
    <w:pPr>
      <w:widowControl w:val="0"/>
      <w:autoSpaceDE w:val="0"/>
      <w:autoSpaceDN w:val="0"/>
      <w:adjustRightInd w:val="0"/>
      <w:spacing w:line="360" w:lineRule="auto"/>
      <w:ind w:firstLine="709"/>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tblPr/>
      <w:tcPr>
        <w:tcBorders>
          <w:tl2br w:val="none" w:sz="0" w:space="0" w:color="auto"/>
          <w:tr2bl w:val="none" w:sz="0" w:space="0" w:color="auto"/>
        </w:tcBorders>
      </w:tcPr>
    </w:tblStylePr>
  </w:style>
  <w:style w:type="paragraph" w:customStyle="1" w:styleId="af3">
    <w:name w:val="выделение"/>
    <w:uiPriority w:val="99"/>
    <w:rsid w:val="000D5469"/>
    <w:pPr>
      <w:spacing w:line="360" w:lineRule="auto"/>
      <w:ind w:firstLine="709"/>
      <w:jc w:val="both"/>
    </w:pPr>
    <w:rPr>
      <w:b/>
      <w:bCs/>
      <w:i/>
      <w:iCs/>
      <w:noProof/>
      <w:sz w:val="28"/>
      <w:szCs w:val="28"/>
    </w:rPr>
  </w:style>
  <w:style w:type="character" w:styleId="af4">
    <w:name w:val="Hyperlink"/>
    <w:uiPriority w:val="99"/>
    <w:rsid w:val="000D5469"/>
    <w:rPr>
      <w:color w:val="0000FF"/>
      <w:u w:val="single"/>
    </w:rPr>
  </w:style>
  <w:style w:type="paragraph" w:customStyle="1" w:styleId="25">
    <w:name w:val="Заголовок 2 дипл"/>
    <w:basedOn w:val="a2"/>
    <w:next w:val="ad"/>
    <w:uiPriority w:val="99"/>
    <w:rsid w:val="000D5469"/>
    <w:pPr>
      <w:widowControl w:val="0"/>
      <w:autoSpaceDE w:val="0"/>
      <w:autoSpaceDN w:val="0"/>
      <w:adjustRightInd w:val="0"/>
      <w:ind w:firstLine="709"/>
    </w:pPr>
    <w:rPr>
      <w:lang w:val="en-US" w:eastAsia="en-US"/>
    </w:rPr>
  </w:style>
  <w:style w:type="character" w:customStyle="1" w:styleId="11">
    <w:name w:val="Текст Знак1"/>
    <w:link w:val="af5"/>
    <w:uiPriority w:val="99"/>
    <w:locked/>
    <w:rsid w:val="000D5469"/>
    <w:rPr>
      <w:rFonts w:ascii="Consolas" w:eastAsia="Times New Roman" w:hAnsi="Consolas" w:cs="Consolas"/>
      <w:sz w:val="21"/>
      <w:szCs w:val="21"/>
      <w:lang w:val="uk-UA" w:eastAsia="en-US"/>
    </w:rPr>
  </w:style>
  <w:style w:type="paragraph" w:styleId="af5">
    <w:name w:val="Plain Text"/>
    <w:basedOn w:val="a2"/>
    <w:link w:val="11"/>
    <w:uiPriority w:val="99"/>
    <w:rsid w:val="000D5469"/>
    <w:rPr>
      <w:rFonts w:ascii="Consolas" w:hAnsi="Consolas" w:cs="Consolas"/>
      <w:sz w:val="21"/>
      <w:szCs w:val="21"/>
      <w:lang w:val="uk-UA" w:eastAsia="en-US"/>
    </w:rPr>
  </w:style>
  <w:style w:type="character" w:customStyle="1" w:styleId="af6">
    <w:name w:val="Текст Знак"/>
    <w:uiPriority w:val="99"/>
    <w:semiHidden/>
    <w:rPr>
      <w:rFonts w:ascii="Courier New" w:hAnsi="Courier New" w:cs="Courier New"/>
      <w:sz w:val="20"/>
      <w:szCs w:val="20"/>
    </w:rPr>
  </w:style>
  <w:style w:type="character" w:customStyle="1" w:styleId="12">
    <w:name w:val="Нижний колонтитул Знак1"/>
    <w:link w:val="af7"/>
    <w:uiPriority w:val="99"/>
    <w:semiHidden/>
    <w:locked/>
    <w:rsid w:val="000D5469"/>
    <w:rPr>
      <w:sz w:val="28"/>
      <w:szCs w:val="28"/>
      <w:lang w:val="ru-RU" w:eastAsia="ru-RU"/>
    </w:rPr>
  </w:style>
  <w:style w:type="paragraph" w:styleId="af7">
    <w:name w:val="footer"/>
    <w:basedOn w:val="a2"/>
    <w:link w:val="12"/>
    <w:uiPriority w:val="99"/>
    <w:semiHidden/>
    <w:rsid w:val="000D5469"/>
    <w:pPr>
      <w:tabs>
        <w:tab w:val="center" w:pos="4819"/>
        <w:tab w:val="right" w:pos="9639"/>
      </w:tabs>
    </w:pPr>
  </w:style>
  <w:style w:type="character" w:customStyle="1" w:styleId="af8">
    <w:name w:val="Нижний колонтитул Знак"/>
    <w:uiPriority w:val="99"/>
    <w:semiHidden/>
    <w:rPr>
      <w:sz w:val="28"/>
      <w:szCs w:val="28"/>
    </w:rPr>
  </w:style>
  <w:style w:type="character" w:customStyle="1" w:styleId="a8">
    <w:name w:val="Верхний колонтитул Знак"/>
    <w:link w:val="a6"/>
    <w:uiPriority w:val="99"/>
    <w:semiHidden/>
    <w:locked/>
    <w:rsid w:val="000D5469"/>
    <w:rPr>
      <w:noProof/>
      <w:kern w:val="16"/>
      <w:sz w:val="28"/>
      <w:szCs w:val="28"/>
      <w:lang w:val="ru-RU" w:eastAsia="ru-RU"/>
    </w:rPr>
  </w:style>
  <w:style w:type="paragraph" w:customStyle="1" w:styleId="a0">
    <w:name w:val="лит"/>
    <w:autoRedefine/>
    <w:uiPriority w:val="99"/>
    <w:rsid w:val="000D5469"/>
    <w:pPr>
      <w:numPr>
        <w:numId w:val="10"/>
      </w:numPr>
      <w:spacing w:line="360" w:lineRule="auto"/>
      <w:jc w:val="both"/>
    </w:pPr>
    <w:rPr>
      <w:sz w:val="28"/>
      <w:szCs w:val="28"/>
    </w:rPr>
  </w:style>
  <w:style w:type="character" w:customStyle="1" w:styleId="af9">
    <w:name w:val="номер страницы"/>
    <w:uiPriority w:val="99"/>
    <w:rsid w:val="000D5469"/>
    <w:rPr>
      <w:sz w:val="28"/>
      <w:szCs w:val="28"/>
    </w:rPr>
  </w:style>
  <w:style w:type="paragraph" w:styleId="afa">
    <w:name w:val="Normal (Web)"/>
    <w:basedOn w:val="a2"/>
    <w:uiPriority w:val="99"/>
    <w:rsid w:val="000D5469"/>
    <w:pPr>
      <w:spacing w:before="100" w:beforeAutospacing="1" w:after="100" w:afterAutospacing="1"/>
    </w:pPr>
    <w:rPr>
      <w:lang w:val="uk-UA" w:eastAsia="uk-UA"/>
    </w:rPr>
  </w:style>
  <w:style w:type="paragraph" w:styleId="13">
    <w:name w:val="toc 1"/>
    <w:basedOn w:val="a2"/>
    <w:next w:val="a2"/>
    <w:autoRedefine/>
    <w:uiPriority w:val="99"/>
    <w:semiHidden/>
    <w:rsid w:val="000D5469"/>
    <w:pPr>
      <w:tabs>
        <w:tab w:val="right" w:leader="dot" w:pos="1400"/>
      </w:tabs>
      <w:ind w:firstLine="0"/>
    </w:pPr>
  </w:style>
  <w:style w:type="paragraph" w:styleId="26">
    <w:name w:val="toc 2"/>
    <w:basedOn w:val="a2"/>
    <w:next w:val="a2"/>
    <w:autoRedefine/>
    <w:uiPriority w:val="99"/>
    <w:semiHidden/>
    <w:rsid w:val="000D5469"/>
    <w:pPr>
      <w:tabs>
        <w:tab w:val="left" w:leader="dot" w:pos="3500"/>
      </w:tabs>
      <w:ind w:firstLine="0"/>
      <w:jc w:val="left"/>
    </w:pPr>
    <w:rPr>
      <w:smallCaps/>
    </w:rPr>
  </w:style>
  <w:style w:type="paragraph" w:styleId="33">
    <w:name w:val="toc 3"/>
    <w:basedOn w:val="a2"/>
    <w:next w:val="a2"/>
    <w:autoRedefine/>
    <w:uiPriority w:val="99"/>
    <w:semiHidden/>
    <w:rsid w:val="000D5469"/>
    <w:pPr>
      <w:ind w:firstLine="0"/>
      <w:jc w:val="left"/>
    </w:pPr>
  </w:style>
  <w:style w:type="paragraph" w:styleId="41">
    <w:name w:val="toc 4"/>
    <w:basedOn w:val="a2"/>
    <w:next w:val="a2"/>
    <w:autoRedefine/>
    <w:uiPriority w:val="99"/>
    <w:semiHidden/>
    <w:rsid w:val="000D5469"/>
    <w:pPr>
      <w:tabs>
        <w:tab w:val="right" w:leader="dot" w:pos="9345"/>
      </w:tabs>
      <w:ind w:firstLine="0"/>
    </w:pPr>
    <w:rPr>
      <w:noProof/>
    </w:rPr>
  </w:style>
  <w:style w:type="paragraph" w:styleId="51">
    <w:name w:val="toc 5"/>
    <w:basedOn w:val="a2"/>
    <w:next w:val="a2"/>
    <w:autoRedefine/>
    <w:uiPriority w:val="99"/>
    <w:semiHidden/>
    <w:rsid w:val="000D5469"/>
    <w:pPr>
      <w:ind w:left="958"/>
    </w:pPr>
  </w:style>
  <w:style w:type="table" w:styleId="afb">
    <w:name w:val="Table Grid"/>
    <w:basedOn w:val="a4"/>
    <w:uiPriority w:val="99"/>
    <w:rsid w:val="000D5469"/>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afc">
    <w:name w:val="содержание"/>
    <w:uiPriority w:val="99"/>
    <w:rsid w:val="000D5469"/>
    <w:pPr>
      <w:spacing w:line="360" w:lineRule="auto"/>
      <w:jc w:val="center"/>
    </w:pPr>
    <w:rPr>
      <w:b/>
      <w:bCs/>
      <w:i/>
      <w:iCs/>
      <w:smallCaps/>
      <w:noProof/>
      <w:sz w:val="28"/>
      <w:szCs w:val="28"/>
    </w:rPr>
  </w:style>
  <w:style w:type="paragraph" w:customStyle="1" w:styleId="a">
    <w:name w:val="список ненумерованный"/>
    <w:autoRedefine/>
    <w:uiPriority w:val="99"/>
    <w:rsid w:val="000D5469"/>
    <w:pPr>
      <w:numPr>
        <w:numId w:val="11"/>
      </w:numPr>
      <w:tabs>
        <w:tab w:val="num" w:pos="0"/>
      </w:tabs>
      <w:spacing w:line="360" w:lineRule="auto"/>
      <w:jc w:val="both"/>
    </w:pPr>
    <w:rPr>
      <w:noProof/>
      <w:sz w:val="28"/>
      <w:szCs w:val="28"/>
      <w:lang w:val="uk-UA"/>
    </w:rPr>
  </w:style>
  <w:style w:type="paragraph" w:customStyle="1" w:styleId="a1">
    <w:name w:val="список нумерованный"/>
    <w:autoRedefine/>
    <w:uiPriority w:val="99"/>
    <w:rsid w:val="000D5469"/>
    <w:pPr>
      <w:numPr>
        <w:numId w:val="12"/>
      </w:numPr>
      <w:spacing w:line="360" w:lineRule="auto"/>
      <w:jc w:val="both"/>
    </w:pPr>
    <w:rPr>
      <w:noProof/>
      <w:sz w:val="28"/>
      <w:szCs w:val="28"/>
    </w:rPr>
  </w:style>
  <w:style w:type="paragraph" w:customStyle="1" w:styleId="100">
    <w:name w:val="Стиль Оглавление 1 + Первая строка:  0 см"/>
    <w:basedOn w:val="13"/>
    <w:autoRedefine/>
    <w:uiPriority w:val="99"/>
    <w:rsid w:val="000D5469"/>
    <w:rPr>
      <w:b/>
      <w:bCs/>
    </w:rPr>
  </w:style>
  <w:style w:type="paragraph" w:customStyle="1" w:styleId="101">
    <w:name w:val="Стиль Оглавление 1 + Первая строка:  0 см1"/>
    <w:basedOn w:val="13"/>
    <w:autoRedefine/>
    <w:uiPriority w:val="99"/>
    <w:rsid w:val="000D5469"/>
    <w:rPr>
      <w:b/>
      <w:bCs/>
    </w:rPr>
  </w:style>
  <w:style w:type="paragraph" w:customStyle="1" w:styleId="200">
    <w:name w:val="Стиль Оглавление 2 + Слева:  0 см Первая строка:  0 см"/>
    <w:basedOn w:val="26"/>
    <w:autoRedefine/>
    <w:uiPriority w:val="99"/>
    <w:rsid w:val="000D5469"/>
  </w:style>
  <w:style w:type="paragraph" w:customStyle="1" w:styleId="31250">
    <w:name w:val="Стиль Оглавление 3 + Слева:  125 см Первая строка:  0 см"/>
    <w:basedOn w:val="33"/>
    <w:autoRedefine/>
    <w:uiPriority w:val="99"/>
    <w:rsid w:val="000D5469"/>
    <w:rPr>
      <w:i/>
      <w:iCs/>
    </w:rPr>
  </w:style>
  <w:style w:type="paragraph" w:customStyle="1" w:styleId="afd">
    <w:name w:val="ТАБЛИЦА"/>
    <w:next w:val="a2"/>
    <w:autoRedefine/>
    <w:uiPriority w:val="99"/>
    <w:rsid w:val="000D5469"/>
    <w:pPr>
      <w:spacing w:line="360" w:lineRule="auto"/>
    </w:pPr>
    <w:rPr>
      <w:color w:val="000000"/>
    </w:rPr>
  </w:style>
  <w:style w:type="paragraph" w:customStyle="1" w:styleId="afe">
    <w:name w:val="Стиль ТАБЛИЦА + Междустр.интервал:  полуторный"/>
    <w:basedOn w:val="afd"/>
    <w:uiPriority w:val="99"/>
    <w:rsid w:val="000D5469"/>
  </w:style>
  <w:style w:type="paragraph" w:customStyle="1" w:styleId="14">
    <w:name w:val="Стиль ТАБЛИЦА + Междустр.интервал:  полуторный1"/>
    <w:basedOn w:val="afd"/>
    <w:autoRedefine/>
    <w:uiPriority w:val="99"/>
    <w:rsid w:val="000D5469"/>
  </w:style>
  <w:style w:type="table" w:customStyle="1" w:styleId="15">
    <w:name w:val="Стиль таблицы1"/>
    <w:uiPriority w:val="99"/>
    <w:rsid w:val="000D5469"/>
    <w:pPr>
      <w:spacing w:line="36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aff">
    <w:name w:val="схема"/>
    <w:basedOn w:val="a2"/>
    <w:autoRedefine/>
    <w:uiPriority w:val="99"/>
    <w:rsid w:val="000D5469"/>
    <w:pPr>
      <w:spacing w:line="240" w:lineRule="auto"/>
      <w:ind w:firstLine="0"/>
      <w:jc w:val="center"/>
    </w:pPr>
    <w:rPr>
      <w:sz w:val="20"/>
      <w:szCs w:val="20"/>
    </w:rPr>
  </w:style>
  <w:style w:type="paragraph" w:styleId="aff0">
    <w:name w:val="endnote text"/>
    <w:basedOn w:val="a2"/>
    <w:link w:val="aff1"/>
    <w:uiPriority w:val="99"/>
    <w:semiHidden/>
    <w:rsid w:val="000D5469"/>
    <w:rPr>
      <w:sz w:val="20"/>
      <w:szCs w:val="20"/>
    </w:rPr>
  </w:style>
  <w:style w:type="character" w:customStyle="1" w:styleId="aff1">
    <w:name w:val="Текст концевой сноски Знак"/>
    <w:link w:val="aff0"/>
    <w:uiPriority w:val="99"/>
    <w:semiHidden/>
    <w:rPr>
      <w:sz w:val="20"/>
      <w:szCs w:val="20"/>
    </w:rPr>
  </w:style>
  <w:style w:type="paragraph" w:customStyle="1" w:styleId="aff2">
    <w:name w:val="титут"/>
    <w:autoRedefine/>
    <w:uiPriority w:val="99"/>
    <w:rsid w:val="000D5469"/>
    <w:pPr>
      <w:spacing w:line="360" w:lineRule="auto"/>
      <w:jc w:val="center"/>
    </w:pPr>
    <w:rPr>
      <w:noProo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8320</Words>
  <Characters>47426</Characters>
  <Application>Microsoft Office Word</Application>
  <DocSecurity>0</DocSecurity>
  <Lines>395</Lines>
  <Paragraphs>111</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HOME</Company>
  <LinksUpToDate>false</LinksUpToDate>
  <CharactersWithSpaces>55635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User</dc:creator>
  <cp:keywords/>
  <dc:description/>
  <cp:lastModifiedBy>admin</cp:lastModifiedBy>
  <cp:revision>2</cp:revision>
  <dcterms:created xsi:type="dcterms:W3CDTF">2014-03-01T23:22:00Z</dcterms:created>
  <dcterms:modified xsi:type="dcterms:W3CDTF">2014-03-01T23:22:00Z</dcterms:modified>
</cp:coreProperties>
</file>