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856" w:rsidRDefault="008B5856">
      <w:pPr>
        <w:pStyle w:val="a4"/>
        <w:jc w:val="center"/>
        <w:rPr>
          <w:sz w:val="40"/>
          <w:szCs w:val="40"/>
        </w:rPr>
      </w:pPr>
      <w:r>
        <w:rPr>
          <w:sz w:val="40"/>
          <w:szCs w:val="40"/>
        </w:rPr>
        <w:t>Министерство общего и профессионального образования</w:t>
      </w:r>
    </w:p>
    <w:p w:rsidR="008B5856" w:rsidRDefault="008B5856">
      <w:pPr>
        <w:pStyle w:val="4"/>
      </w:pPr>
      <w:r>
        <w:t>Курганский государственный университет</w:t>
      </w:r>
    </w:p>
    <w:p w:rsidR="008B5856" w:rsidRDefault="008B5856">
      <w:pPr>
        <w:pStyle w:val="1"/>
        <w:spacing w:before="120" w:after="120"/>
        <w:jc w:val="center"/>
        <w:rPr>
          <w:i w:val="0"/>
          <w:iCs w:val="0"/>
          <w:sz w:val="40"/>
          <w:szCs w:val="40"/>
        </w:rPr>
      </w:pPr>
      <w:r>
        <w:rPr>
          <w:i w:val="0"/>
          <w:iCs w:val="0"/>
          <w:sz w:val="40"/>
          <w:szCs w:val="40"/>
        </w:rPr>
        <w:t>Кафедра уголовно-правовых дисциплин</w:t>
      </w:r>
    </w:p>
    <w:p w:rsidR="008B5856" w:rsidRDefault="008B5856">
      <w:pPr>
        <w:pStyle w:val="a9"/>
        <w:tabs>
          <w:tab w:val="clear" w:pos="4677"/>
          <w:tab w:val="clear" w:pos="9355"/>
        </w:tabs>
      </w:pPr>
    </w:p>
    <w:p w:rsidR="008B5856" w:rsidRDefault="008B5856"/>
    <w:p w:rsidR="008B5856" w:rsidRDefault="008B5856"/>
    <w:p w:rsidR="008B5856" w:rsidRDefault="008B5856"/>
    <w:p w:rsidR="008B5856" w:rsidRDefault="008B5856"/>
    <w:p w:rsidR="008B5856" w:rsidRDefault="008B5856"/>
    <w:p w:rsidR="008B5856" w:rsidRDefault="008B5856"/>
    <w:p w:rsidR="008B5856" w:rsidRDefault="008B5856"/>
    <w:p w:rsidR="008B5856" w:rsidRDefault="008B5856"/>
    <w:p w:rsidR="008B5856" w:rsidRDefault="008B5856">
      <w:pPr>
        <w:tabs>
          <w:tab w:val="left" w:pos="2610"/>
        </w:tabs>
        <w:rPr>
          <w:sz w:val="40"/>
          <w:szCs w:val="40"/>
        </w:rPr>
      </w:pPr>
      <w:r>
        <w:tab/>
      </w:r>
      <w:r>
        <w:rPr>
          <w:sz w:val="40"/>
          <w:szCs w:val="40"/>
        </w:rPr>
        <w:t>Курсовая работа на тему:</w:t>
      </w:r>
    </w:p>
    <w:p w:rsidR="008B5856" w:rsidRDefault="008B5856">
      <w:pPr>
        <w:tabs>
          <w:tab w:val="left" w:pos="2610"/>
        </w:tabs>
        <w:rPr>
          <w:sz w:val="36"/>
          <w:szCs w:val="36"/>
        </w:rPr>
      </w:pPr>
    </w:p>
    <w:p w:rsidR="008B5856" w:rsidRDefault="008B5856">
      <w:pPr>
        <w:pStyle w:val="2"/>
        <w:jc w:val="center"/>
        <w:rPr>
          <w:i w:val="0"/>
          <w:iCs w:val="0"/>
          <w:sz w:val="52"/>
          <w:szCs w:val="52"/>
        </w:rPr>
      </w:pPr>
      <w:r>
        <w:rPr>
          <w:i w:val="0"/>
          <w:iCs w:val="0"/>
          <w:sz w:val="52"/>
          <w:szCs w:val="52"/>
        </w:rPr>
        <w:t>Понятие уголовного права</w:t>
      </w:r>
    </w:p>
    <w:p w:rsidR="008B5856" w:rsidRDefault="008B5856">
      <w:pPr>
        <w:tabs>
          <w:tab w:val="left" w:pos="2610"/>
        </w:tabs>
      </w:pPr>
    </w:p>
    <w:p w:rsidR="008B5856" w:rsidRDefault="008B5856"/>
    <w:p w:rsidR="008B5856" w:rsidRDefault="008B5856"/>
    <w:p w:rsidR="008B5856" w:rsidRDefault="008B5856"/>
    <w:p w:rsidR="008B5856" w:rsidRDefault="008B5856"/>
    <w:p w:rsidR="008B5856" w:rsidRDefault="008B5856"/>
    <w:p w:rsidR="008B5856" w:rsidRDefault="008B5856"/>
    <w:p w:rsidR="008B5856" w:rsidRDefault="008B5856"/>
    <w:p w:rsidR="008B5856" w:rsidRDefault="008B5856"/>
    <w:p w:rsidR="008B5856" w:rsidRDefault="008B5856"/>
    <w:p w:rsidR="008B5856" w:rsidRDefault="008B5856"/>
    <w:p w:rsidR="008B5856" w:rsidRDefault="008B5856">
      <w:pPr>
        <w:tabs>
          <w:tab w:val="left" w:pos="6630"/>
        </w:tabs>
        <w:jc w:val="center"/>
      </w:pPr>
      <w:r>
        <w:t xml:space="preserve">                                                        Выполнил студент гр. 2040</w:t>
      </w:r>
    </w:p>
    <w:p w:rsidR="008B5856" w:rsidRDefault="008B5856">
      <w:pPr>
        <w:tabs>
          <w:tab w:val="left" w:pos="3345"/>
          <w:tab w:val="left" w:pos="6630"/>
        </w:tabs>
        <w:jc w:val="center"/>
      </w:pPr>
      <w:r>
        <w:t xml:space="preserve">                                 Андреев А. Б.</w:t>
      </w:r>
    </w:p>
    <w:p w:rsidR="008B5856" w:rsidRDefault="008B5856">
      <w:pPr>
        <w:tabs>
          <w:tab w:val="left" w:pos="3345"/>
          <w:tab w:val="left" w:pos="6630"/>
        </w:tabs>
        <w:jc w:val="center"/>
      </w:pPr>
      <w:r>
        <w:t xml:space="preserve">                                                              Проверил: д.ю.н. Сабанин С.Н.   </w:t>
      </w:r>
    </w:p>
    <w:p w:rsidR="008B5856" w:rsidRDefault="008B5856"/>
    <w:p w:rsidR="008B5856" w:rsidRDefault="008B5856"/>
    <w:p w:rsidR="008B5856" w:rsidRDefault="008B5856"/>
    <w:p w:rsidR="008B5856" w:rsidRDefault="008B5856"/>
    <w:p w:rsidR="008B5856" w:rsidRDefault="008B5856"/>
    <w:p w:rsidR="008B5856" w:rsidRDefault="008B5856"/>
    <w:p w:rsidR="008B5856" w:rsidRDefault="008B5856"/>
    <w:p w:rsidR="008B5856" w:rsidRDefault="008B5856"/>
    <w:p w:rsidR="008B5856" w:rsidRDefault="008B5856"/>
    <w:p w:rsidR="008B5856" w:rsidRDefault="008B5856"/>
    <w:p w:rsidR="008B5856" w:rsidRDefault="008B5856">
      <w:pPr>
        <w:tabs>
          <w:tab w:val="left" w:pos="3090"/>
        </w:tabs>
        <w:jc w:val="center"/>
      </w:pPr>
      <w:r>
        <w:t>Курган, 2002</w:t>
      </w:r>
    </w:p>
    <w:p w:rsidR="008B5856" w:rsidRDefault="008B5856">
      <w:pPr>
        <w:pStyle w:val="a3"/>
        <w:tabs>
          <w:tab w:val="center" w:pos="4677"/>
          <w:tab w:val="left" w:pos="8120"/>
        </w:tabs>
        <w:spacing w:before="120" w:after="120"/>
        <w:jc w:val="both"/>
        <w:rPr>
          <w:rFonts w:ascii="Times New Roman" w:hAnsi="Times New Roman" w:cs="Times New Roman"/>
          <w:b/>
          <w:bCs/>
          <w:color w:val="000000"/>
          <w:sz w:val="28"/>
          <w:szCs w:val="28"/>
        </w:rPr>
      </w:pPr>
    </w:p>
    <w:p w:rsidR="008B5856" w:rsidRDefault="008B5856">
      <w:pPr>
        <w:pStyle w:val="a3"/>
        <w:tabs>
          <w:tab w:val="center" w:pos="4677"/>
          <w:tab w:val="left" w:pos="8120"/>
        </w:tabs>
        <w:spacing w:before="120" w:after="120"/>
        <w:jc w:val="center"/>
        <w:rPr>
          <w:rFonts w:ascii="Times New Roman" w:hAnsi="Times New Roman" w:cs="Times New Roman"/>
          <w:b/>
          <w:bCs/>
          <w:color w:val="000000"/>
          <w:sz w:val="28"/>
          <w:szCs w:val="28"/>
        </w:rPr>
      </w:pPr>
      <w:r>
        <w:rPr>
          <w:rFonts w:ascii="Times New Roman" w:hAnsi="Times New Roman" w:cs="Times New Roman"/>
          <w:b/>
          <w:bCs/>
          <w:color w:val="000000"/>
          <w:sz w:val="36"/>
          <w:szCs w:val="36"/>
        </w:rPr>
        <w:t>Содержание</w:t>
      </w:r>
      <w:r>
        <w:rPr>
          <w:rFonts w:ascii="Times New Roman" w:hAnsi="Times New Roman" w:cs="Times New Roman"/>
          <w:b/>
          <w:bCs/>
          <w:color w:val="000000"/>
          <w:sz w:val="28"/>
          <w:szCs w:val="28"/>
        </w:rPr>
        <w:t>.</w:t>
      </w:r>
    </w:p>
    <w:p w:rsidR="008B5856" w:rsidRDefault="008B5856">
      <w:pPr>
        <w:pStyle w:val="11"/>
        <w:tabs>
          <w:tab w:val="right" w:leader="dot" w:pos="9345"/>
        </w:tabs>
        <w:jc w:val="both"/>
        <w:rPr>
          <w:noProof/>
          <w:color w:val="000000"/>
          <w:sz w:val="28"/>
          <w:szCs w:val="28"/>
        </w:rPr>
      </w:pPr>
    </w:p>
    <w:p w:rsidR="008B5856" w:rsidRDefault="008B5856">
      <w:pPr>
        <w:pStyle w:val="11"/>
        <w:tabs>
          <w:tab w:val="right" w:leader="dot" w:pos="9345"/>
        </w:tabs>
        <w:jc w:val="both"/>
        <w:rPr>
          <w:noProof/>
          <w:color w:val="000000"/>
          <w:sz w:val="28"/>
          <w:szCs w:val="28"/>
        </w:rPr>
      </w:pPr>
      <w:r>
        <w:rPr>
          <w:noProof/>
          <w:color w:val="000000"/>
          <w:sz w:val="28"/>
          <w:szCs w:val="28"/>
        </w:rPr>
        <w:t>Введение</w:t>
      </w:r>
      <w:r>
        <w:rPr>
          <w:noProof/>
          <w:color w:val="000000"/>
          <w:sz w:val="28"/>
          <w:szCs w:val="28"/>
        </w:rPr>
        <w:tab/>
        <w:t>3</w:t>
      </w:r>
    </w:p>
    <w:p w:rsidR="008B5856" w:rsidRDefault="008B5856">
      <w:pPr>
        <w:pStyle w:val="11"/>
        <w:tabs>
          <w:tab w:val="right" w:leader="dot" w:pos="9345"/>
        </w:tabs>
        <w:jc w:val="both"/>
        <w:rPr>
          <w:noProof/>
          <w:color w:val="000000"/>
          <w:sz w:val="28"/>
          <w:szCs w:val="28"/>
        </w:rPr>
      </w:pPr>
      <w:r>
        <w:rPr>
          <w:noProof/>
          <w:color w:val="000000"/>
          <w:sz w:val="28"/>
          <w:szCs w:val="28"/>
        </w:rPr>
        <w:t>ГЛАВА 1.</w:t>
      </w:r>
    </w:p>
    <w:p w:rsidR="008B5856" w:rsidRDefault="008B5856">
      <w:pPr>
        <w:pStyle w:val="21"/>
        <w:tabs>
          <w:tab w:val="right" w:leader="dot" w:pos="9345"/>
        </w:tabs>
        <w:jc w:val="both"/>
        <w:rPr>
          <w:noProof/>
          <w:color w:val="000000"/>
          <w:sz w:val="28"/>
          <w:szCs w:val="28"/>
        </w:rPr>
      </w:pPr>
      <w:r>
        <w:rPr>
          <w:noProof/>
          <w:color w:val="000000"/>
          <w:sz w:val="28"/>
          <w:szCs w:val="28"/>
        </w:rPr>
        <w:t>1.1 Понятие уголовного права</w:t>
      </w:r>
      <w:r>
        <w:rPr>
          <w:noProof/>
          <w:color w:val="000000"/>
          <w:sz w:val="28"/>
          <w:szCs w:val="28"/>
        </w:rPr>
        <w:tab/>
        <w:t>4</w:t>
      </w:r>
    </w:p>
    <w:p w:rsidR="008B5856" w:rsidRDefault="008B5856">
      <w:pPr>
        <w:pStyle w:val="21"/>
        <w:tabs>
          <w:tab w:val="right" w:leader="dot" w:pos="9345"/>
        </w:tabs>
        <w:jc w:val="both"/>
        <w:rPr>
          <w:noProof/>
          <w:color w:val="000000"/>
          <w:sz w:val="28"/>
          <w:szCs w:val="28"/>
        </w:rPr>
      </w:pPr>
      <w:r>
        <w:rPr>
          <w:noProof/>
          <w:color w:val="000000"/>
          <w:sz w:val="28"/>
          <w:szCs w:val="28"/>
        </w:rPr>
        <w:t>1.2 Предмет и  метод уговного права как отрасли права</w:t>
      </w:r>
      <w:r>
        <w:rPr>
          <w:noProof/>
          <w:color w:val="000000"/>
          <w:sz w:val="28"/>
          <w:szCs w:val="28"/>
        </w:rPr>
        <w:tab/>
        <w:t>5</w:t>
      </w:r>
    </w:p>
    <w:p w:rsidR="008B5856" w:rsidRDefault="008B5856">
      <w:pPr>
        <w:pStyle w:val="21"/>
        <w:tabs>
          <w:tab w:val="right" w:leader="dot" w:pos="9345"/>
        </w:tabs>
        <w:jc w:val="both"/>
        <w:rPr>
          <w:noProof/>
          <w:color w:val="000000"/>
          <w:sz w:val="28"/>
          <w:szCs w:val="28"/>
        </w:rPr>
      </w:pPr>
      <w:r>
        <w:rPr>
          <w:noProof/>
          <w:color w:val="000000"/>
          <w:sz w:val="28"/>
          <w:szCs w:val="28"/>
        </w:rPr>
        <w:t>1.3 Функции и задачи уголовного законодательства российской федерации</w:t>
      </w:r>
      <w:r>
        <w:rPr>
          <w:noProof/>
          <w:color w:val="000000"/>
          <w:sz w:val="28"/>
          <w:szCs w:val="28"/>
        </w:rPr>
        <w:tab/>
        <w:t>7</w:t>
      </w:r>
    </w:p>
    <w:p w:rsidR="008B5856" w:rsidRDefault="008B5856">
      <w:pPr>
        <w:pStyle w:val="a3"/>
        <w:jc w:val="both"/>
        <w:rPr>
          <w:rFonts w:ascii="Times New Roman" w:hAnsi="Times New Roman" w:cs="Times New Roman"/>
          <w:color w:val="000000"/>
          <w:sz w:val="28"/>
          <w:szCs w:val="28"/>
        </w:rPr>
      </w:pPr>
    </w:p>
    <w:p w:rsidR="008B5856" w:rsidRDefault="008B5856">
      <w:pPr>
        <w:pStyle w:val="11"/>
        <w:tabs>
          <w:tab w:val="right" w:leader="dot" w:pos="9345"/>
        </w:tabs>
        <w:jc w:val="both"/>
        <w:rPr>
          <w:noProof/>
          <w:color w:val="000000"/>
          <w:sz w:val="28"/>
          <w:szCs w:val="28"/>
        </w:rPr>
      </w:pPr>
      <w:r>
        <w:rPr>
          <w:noProof/>
          <w:color w:val="000000"/>
          <w:sz w:val="28"/>
          <w:szCs w:val="28"/>
        </w:rPr>
        <w:t>Глава 2.  принципы уголовного права</w:t>
      </w:r>
    </w:p>
    <w:p w:rsidR="008B5856" w:rsidRDefault="008B5856">
      <w:pPr>
        <w:pStyle w:val="a3"/>
        <w:jc w:val="both"/>
        <w:rPr>
          <w:rFonts w:ascii="Times New Roman" w:hAnsi="Times New Roman" w:cs="Times New Roman"/>
          <w:color w:val="000000"/>
        </w:rPr>
      </w:pPr>
    </w:p>
    <w:p w:rsidR="008B5856" w:rsidRDefault="008B5856">
      <w:pPr>
        <w:pStyle w:val="21"/>
        <w:tabs>
          <w:tab w:val="right" w:leader="dot" w:pos="9345"/>
        </w:tabs>
        <w:jc w:val="both"/>
        <w:rPr>
          <w:noProof/>
          <w:color w:val="000000"/>
          <w:sz w:val="28"/>
          <w:szCs w:val="28"/>
        </w:rPr>
      </w:pPr>
      <w:r>
        <w:rPr>
          <w:noProof/>
          <w:color w:val="000000"/>
          <w:sz w:val="28"/>
          <w:szCs w:val="28"/>
        </w:rPr>
        <w:t>2.1 Понятие принципа права</w:t>
      </w:r>
      <w:r>
        <w:rPr>
          <w:noProof/>
          <w:color w:val="000000"/>
          <w:sz w:val="28"/>
          <w:szCs w:val="28"/>
        </w:rPr>
        <w:tab/>
        <w:t>10</w:t>
      </w:r>
    </w:p>
    <w:p w:rsidR="008B5856" w:rsidRDefault="008B5856">
      <w:pPr>
        <w:pStyle w:val="21"/>
        <w:tabs>
          <w:tab w:val="right" w:leader="dot" w:pos="9345"/>
        </w:tabs>
        <w:ind w:left="198"/>
        <w:jc w:val="both"/>
        <w:rPr>
          <w:color w:val="000000"/>
          <w:sz w:val="28"/>
          <w:szCs w:val="28"/>
        </w:rPr>
      </w:pPr>
      <w:r>
        <w:rPr>
          <w:noProof/>
          <w:color w:val="000000"/>
          <w:sz w:val="28"/>
          <w:szCs w:val="28"/>
        </w:rPr>
        <w:t>2.2 Система принципов уголовного законодательства Российской Федерации</w:t>
      </w:r>
      <w:r>
        <w:rPr>
          <w:noProof/>
          <w:color w:val="000000"/>
          <w:sz w:val="28"/>
          <w:szCs w:val="28"/>
        </w:rPr>
        <w:tab/>
        <w:t>12</w:t>
      </w:r>
    </w:p>
    <w:p w:rsidR="008B5856" w:rsidRDefault="008B5856">
      <w:pPr>
        <w:pStyle w:val="21"/>
        <w:tabs>
          <w:tab w:val="right" w:leader="dot" w:pos="9345"/>
        </w:tabs>
        <w:jc w:val="both"/>
        <w:rPr>
          <w:noProof/>
          <w:color w:val="000000"/>
          <w:sz w:val="28"/>
          <w:szCs w:val="28"/>
        </w:rPr>
      </w:pPr>
      <w:r>
        <w:rPr>
          <w:noProof/>
          <w:color w:val="000000"/>
          <w:sz w:val="28"/>
          <w:szCs w:val="28"/>
        </w:rPr>
        <w:t>2.3 Принцип законности</w:t>
      </w:r>
      <w:r>
        <w:rPr>
          <w:noProof/>
          <w:color w:val="000000"/>
          <w:sz w:val="28"/>
          <w:szCs w:val="28"/>
        </w:rPr>
        <w:tab/>
        <w:t>14</w:t>
      </w:r>
    </w:p>
    <w:p w:rsidR="008B5856" w:rsidRDefault="008B5856">
      <w:pPr>
        <w:pStyle w:val="21"/>
        <w:tabs>
          <w:tab w:val="right" w:leader="dot" w:pos="9345"/>
        </w:tabs>
        <w:jc w:val="both"/>
        <w:rPr>
          <w:noProof/>
          <w:color w:val="000000"/>
          <w:sz w:val="28"/>
          <w:szCs w:val="28"/>
        </w:rPr>
      </w:pPr>
      <w:r>
        <w:rPr>
          <w:noProof/>
          <w:color w:val="000000"/>
          <w:sz w:val="28"/>
          <w:szCs w:val="28"/>
        </w:rPr>
        <w:t>2.4 Принцип равенства граждан перед законом и судом</w:t>
      </w:r>
      <w:r>
        <w:rPr>
          <w:noProof/>
          <w:color w:val="000000"/>
          <w:sz w:val="28"/>
          <w:szCs w:val="28"/>
        </w:rPr>
        <w:tab/>
        <w:t>15</w:t>
      </w:r>
    </w:p>
    <w:p w:rsidR="008B5856" w:rsidRDefault="008B5856">
      <w:pPr>
        <w:pStyle w:val="21"/>
        <w:tabs>
          <w:tab w:val="right" w:leader="dot" w:pos="9345"/>
        </w:tabs>
        <w:jc w:val="both"/>
        <w:rPr>
          <w:noProof/>
          <w:color w:val="000000"/>
          <w:sz w:val="28"/>
          <w:szCs w:val="28"/>
        </w:rPr>
      </w:pPr>
      <w:r>
        <w:rPr>
          <w:noProof/>
          <w:color w:val="000000"/>
          <w:sz w:val="28"/>
          <w:szCs w:val="28"/>
        </w:rPr>
        <w:t>2.5 Принцип вины</w:t>
      </w:r>
      <w:r>
        <w:rPr>
          <w:noProof/>
          <w:color w:val="000000"/>
          <w:sz w:val="28"/>
          <w:szCs w:val="28"/>
        </w:rPr>
        <w:tab/>
        <w:t>17</w:t>
      </w:r>
    </w:p>
    <w:p w:rsidR="008B5856" w:rsidRDefault="008B5856">
      <w:pPr>
        <w:pStyle w:val="21"/>
        <w:tabs>
          <w:tab w:val="right" w:leader="dot" w:pos="9345"/>
        </w:tabs>
        <w:jc w:val="both"/>
        <w:rPr>
          <w:noProof/>
          <w:color w:val="000000"/>
          <w:sz w:val="28"/>
          <w:szCs w:val="28"/>
        </w:rPr>
      </w:pPr>
      <w:r>
        <w:rPr>
          <w:noProof/>
          <w:color w:val="000000"/>
          <w:sz w:val="28"/>
          <w:szCs w:val="28"/>
        </w:rPr>
        <w:t>2.6 Принцип справедливости</w:t>
      </w:r>
      <w:r>
        <w:rPr>
          <w:noProof/>
          <w:color w:val="000000"/>
          <w:sz w:val="28"/>
          <w:szCs w:val="28"/>
        </w:rPr>
        <w:tab/>
        <w:t>18</w:t>
      </w:r>
    </w:p>
    <w:p w:rsidR="008B5856" w:rsidRDefault="008B5856">
      <w:pPr>
        <w:pStyle w:val="21"/>
        <w:tabs>
          <w:tab w:val="right" w:leader="dot" w:pos="9345"/>
        </w:tabs>
        <w:jc w:val="both"/>
        <w:rPr>
          <w:noProof/>
          <w:color w:val="000000"/>
          <w:sz w:val="28"/>
          <w:szCs w:val="28"/>
        </w:rPr>
      </w:pPr>
      <w:r>
        <w:rPr>
          <w:noProof/>
          <w:color w:val="000000"/>
          <w:sz w:val="28"/>
          <w:szCs w:val="28"/>
        </w:rPr>
        <w:t>2.7 Принцип гуманизма</w:t>
      </w:r>
      <w:r>
        <w:rPr>
          <w:noProof/>
          <w:color w:val="000000"/>
          <w:sz w:val="28"/>
          <w:szCs w:val="28"/>
        </w:rPr>
        <w:tab/>
        <w:t>20</w:t>
      </w:r>
    </w:p>
    <w:p w:rsidR="008B5856" w:rsidRDefault="008B5856">
      <w:pPr>
        <w:pStyle w:val="a3"/>
        <w:jc w:val="both"/>
        <w:rPr>
          <w:rFonts w:ascii="Times New Roman" w:hAnsi="Times New Roman" w:cs="Times New Roman"/>
          <w:color w:val="000000"/>
          <w:sz w:val="28"/>
          <w:szCs w:val="28"/>
        </w:rPr>
      </w:pPr>
    </w:p>
    <w:p w:rsidR="008B5856" w:rsidRDefault="008B5856">
      <w:pPr>
        <w:pStyle w:val="11"/>
        <w:tabs>
          <w:tab w:val="right" w:leader="dot" w:pos="9345"/>
        </w:tabs>
        <w:jc w:val="both"/>
        <w:rPr>
          <w:noProof/>
          <w:color w:val="000000"/>
          <w:sz w:val="28"/>
          <w:szCs w:val="28"/>
        </w:rPr>
      </w:pPr>
      <w:r>
        <w:rPr>
          <w:noProof/>
          <w:color w:val="000000"/>
          <w:sz w:val="28"/>
          <w:szCs w:val="28"/>
        </w:rPr>
        <w:t>Глава 3.  Уголовный закон</w:t>
      </w:r>
    </w:p>
    <w:p w:rsidR="008B5856" w:rsidRDefault="008B5856">
      <w:pPr>
        <w:pStyle w:val="a3"/>
        <w:jc w:val="both"/>
        <w:rPr>
          <w:rFonts w:ascii="Times New Roman" w:hAnsi="Times New Roman" w:cs="Times New Roman"/>
          <w:color w:val="000000"/>
        </w:rPr>
      </w:pPr>
    </w:p>
    <w:p w:rsidR="008B5856" w:rsidRDefault="008B5856">
      <w:pPr>
        <w:pStyle w:val="21"/>
        <w:tabs>
          <w:tab w:val="right" w:leader="dot" w:pos="9345"/>
        </w:tabs>
        <w:jc w:val="both"/>
        <w:rPr>
          <w:noProof/>
          <w:color w:val="000000"/>
          <w:sz w:val="28"/>
          <w:szCs w:val="28"/>
        </w:rPr>
      </w:pPr>
      <w:r>
        <w:rPr>
          <w:noProof/>
          <w:color w:val="000000"/>
          <w:sz w:val="28"/>
          <w:szCs w:val="28"/>
        </w:rPr>
        <w:t>3.1 Понятие уголовного закона, его значение</w:t>
      </w:r>
      <w:r>
        <w:rPr>
          <w:noProof/>
          <w:color w:val="000000"/>
          <w:sz w:val="28"/>
          <w:szCs w:val="28"/>
        </w:rPr>
        <w:tab/>
        <w:t>23</w:t>
      </w:r>
    </w:p>
    <w:p w:rsidR="008B5856" w:rsidRDefault="008B5856">
      <w:pPr>
        <w:pStyle w:val="21"/>
        <w:tabs>
          <w:tab w:val="right" w:leader="dot" w:pos="9345"/>
        </w:tabs>
        <w:jc w:val="both"/>
        <w:rPr>
          <w:noProof/>
          <w:color w:val="000000"/>
          <w:sz w:val="28"/>
          <w:szCs w:val="28"/>
        </w:rPr>
      </w:pPr>
      <w:r>
        <w:rPr>
          <w:noProof/>
          <w:color w:val="000000"/>
          <w:sz w:val="28"/>
          <w:szCs w:val="28"/>
        </w:rPr>
        <w:t>3.2 Структура уголовного закона</w:t>
      </w:r>
      <w:r>
        <w:rPr>
          <w:noProof/>
          <w:color w:val="000000"/>
          <w:sz w:val="28"/>
          <w:szCs w:val="28"/>
        </w:rPr>
        <w:tab/>
        <w:t>28</w:t>
      </w:r>
    </w:p>
    <w:p w:rsidR="008B5856" w:rsidRDefault="008B5856">
      <w:pPr>
        <w:pStyle w:val="a3"/>
        <w:jc w:val="both"/>
        <w:rPr>
          <w:rFonts w:ascii="Times New Roman" w:hAnsi="Times New Roman" w:cs="Times New Roman"/>
          <w:color w:val="000000"/>
          <w:sz w:val="28"/>
          <w:szCs w:val="28"/>
        </w:rPr>
      </w:pPr>
    </w:p>
    <w:p w:rsidR="008B5856" w:rsidRDefault="008B5856">
      <w:pPr>
        <w:pStyle w:val="11"/>
        <w:tabs>
          <w:tab w:val="right" w:leader="dot" w:pos="9345"/>
        </w:tabs>
        <w:jc w:val="both"/>
        <w:rPr>
          <w:noProof/>
          <w:color w:val="000000"/>
          <w:sz w:val="28"/>
          <w:szCs w:val="28"/>
        </w:rPr>
      </w:pPr>
      <w:r>
        <w:rPr>
          <w:noProof/>
          <w:color w:val="000000"/>
          <w:sz w:val="28"/>
          <w:szCs w:val="28"/>
        </w:rPr>
        <w:t>Заключение</w:t>
      </w:r>
      <w:r>
        <w:rPr>
          <w:noProof/>
          <w:color w:val="000000"/>
          <w:sz w:val="28"/>
          <w:szCs w:val="28"/>
        </w:rPr>
        <w:tab/>
        <w:t>33</w:t>
      </w:r>
    </w:p>
    <w:p w:rsidR="008B5856" w:rsidRDefault="008B5856">
      <w:pPr>
        <w:pStyle w:val="11"/>
        <w:tabs>
          <w:tab w:val="right" w:leader="dot" w:pos="9345"/>
        </w:tabs>
        <w:jc w:val="both"/>
        <w:rPr>
          <w:noProof/>
          <w:color w:val="000000"/>
          <w:sz w:val="28"/>
          <w:szCs w:val="28"/>
        </w:rPr>
      </w:pPr>
    </w:p>
    <w:p w:rsidR="008B5856" w:rsidRDefault="008B5856">
      <w:pPr>
        <w:pStyle w:val="11"/>
        <w:tabs>
          <w:tab w:val="right" w:leader="dot" w:pos="9345"/>
        </w:tabs>
        <w:jc w:val="both"/>
        <w:rPr>
          <w:noProof/>
          <w:color w:val="000000"/>
          <w:sz w:val="28"/>
          <w:szCs w:val="28"/>
        </w:rPr>
      </w:pPr>
      <w:r>
        <w:rPr>
          <w:noProof/>
          <w:color w:val="000000"/>
          <w:sz w:val="28"/>
          <w:szCs w:val="28"/>
        </w:rPr>
        <w:t>Список литературы</w:t>
      </w:r>
      <w:r>
        <w:rPr>
          <w:noProof/>
          <w:color w:val="000000"/>
          <w:sz w:val="28"/>
          <w:szCs w:val="28"/>
        </w:rPr>
        <w:tab/>
        <w:t>35</w:t>
      </w:r>
    </w:p>
    <w:p w:rsidR="008B5856" w:rsidRDefault="008B5856">
      <w:pPr>
        <w:jc w:val="both"/>
        <w:rPr>
          <w:rFonts w:ascii="Times New Roman" w:hAnsi="Times New Roman" w:cs="Times New Roman"/>
          <w:color w:val="000000"/>
        </w:rPr>
      </w:pPr>
    </w:p>
    <w:p w:rsidR="008B5856" w:rsidRDefault="008B5856">
      <w:pPr>
        <w:jc w:val="both"/>
        <w:rPr>
          <w:rFonts w:ascii="Times New Roman" w:hAnsi="Times New Roman" w:cs="Times New Roman"/>
          <w:color w:val="000000"/>
        </w:rPr>
      </w:pPr>
    </w:p>
    <w:p w:rsidR="008B5856" w:rsidRDefault="008B5856">
      <w:pPr>
        <w:jc w:val="both"/>
        <w:rPr>
          <w:rFonts w:ascii="Times New Roman" w:hAnsi="Times New Roman" w:cs="Times New Roman"/>
          <w:color w:val="000000"/>
        </w:rPr>
      </w:pPr>
    </w:p>
    <w:p w:rsidR="008B5856" w:rsidRDefault="008B5856">
      <w:pPr>
        <w:jc w:val="both"/>
        <w:rPr>
          <w:rFonts w:ascii="Times New Roman" w:hAnsi="Times New Roman" w:cs="Times New Roman"/>
          <w:color w:val="000000"/>
        </w:rPr>
      </w:pPr>
    </w:p>
    <w:p w:rsidR="008B5856" w:rsidRDefault="008B5856">
      <w:pPr>
        <w:jc w:val="both"/>
        <w:rPr>
          <w:rFonts w:ascii="Times New Roman" w:hAnsi="Times New Roman" w:cs="Times New Roman"/>
          <w:color w:val="000000"/>
        </w:rPr>
      </w:pPr>
    </w:p>
    <w:p w:rsidR="008B5856" w:rsidRDefault="008B5856">
      <w:pPr>
        <w:jc w:val="both"/>
        <w:rPr>
          <w:rFonts w:ascii="Times New Roman" w:hAnsi="Times New Roman" w:cs="Times New Roman"/>
          <w:color w:val="000000"/>
        </w:rPr>
      </w:pPr>
    </w:p>
    <w:p w:rsidR="008B5856" w:rsidRDefault="008B5856">
      <w:pPr>
        <w:jc w:val="both"/>
        <w:rPr>
          <w:rFonts w:ascii="Times New Roman" w:hAnsi="Times New Roman" w:cs="Times New Roman"/>
          <w:color w:val="000000"/>
        </w:rPr>
      </w:pPr>
    </w:p>
    <w:p w:rsidR="008B5856" w:rsidRDefault="008B5856">
      <w:pPr>
        <w:jc w:val="both"/>
        <w:rPr>
          <w:rFonts w:ascii="Times New Roman" w:hAnsi="Times New Roman" w:cs="Times New Roman"/>
          <w:color w:val="000000"/>
        </w:rPr>
      </w:pPr>
    </w:p>
    <w:p w:rsidR="008B5856" w:rsidRDefault="008B5856">
      <w:pPr>
        <w:jc w:val="both"/>
        <w:rPr>
          <w:rFonts w:ascii="Times New Roman" w:hAnsi="Times New Roman" w:cs="Times New Roman"/>
          <w:color w:val="000000"/>
        </w:rPr>
      </w:pPr>
    </w:p>
    <w:p w:rsidR="008B5856" w:rsidRDefault="008B5856">
      <w:pPr>
        <w:jc w:val="both"/>
        <w:rPr>
          <w:rFonts w:ascii="Times New Roman" w:hAnsi="Times New Roman" w:cs="Times New Roman"/>
          <w:color w:val="000000"/>
        </w:rPr>
      </w:pPr>
    </w:p>
    <w:p w:rsidR="008B5856" w:rsidRDefault="008B5856">
      <w:pPr>
        <w:jc w:val="both"/>
        <w:rPr>
          <w:rFonts w:ascii="Times New Roman" w:hAnsi="Times New Roman" w:cs="Times New Roman"/>
          <w:color w:val="000000"/>
        </w:rPr>
      </w:pPr>
    </w:p>
    <w:p w:rsidR="008B5856" w:rsidRDefault="008B5856">
      <w:pPr>
        <w:jc w:val="both"/>
        <w:rPr>
          <w:rFonts w:ascii="Times New Roman" w:hAnsi="Times New Roman" w:cs="Times New Roman"/>
          <w:color w:val="000000"/>
        </w:rPr>
      </w:pPr>
    </w:p>
    <w:p w:rsidR="008B5856" w:rsidRDefault="008B5856">
      <w:pPr>
        <w:jc w:val="both"/>
        <w:rPr>
          <w:rFonts w:ascii="Times New Roman" w:hAnsi="Times New Roman" w:cs="Times New Roman"/>
          <w:color w:val="000000"/>
        </w:rPr>
      </w:pPr>
    </w:p>
    <w:p w:rsidR="008B5856" w:rsidRDefault="008B5856">
      <w:pPr>
        <w:jc w:val="both"/>
        <w:rPr>
          <w:rFonts w:ascii="Times New Roman" w:hAnsi="Times New Roman" w:cs="Times New Roman"/>
          <w:color w:val="000000"/>
        </w:rPr>
      </w:pPr>
    </w:p>
    <w:p w:rsidR="008B5856" w:rsidRDefault="008B5856">
      <w:pPr>
        <w:jc w:val="both"/>
        <w:rPr>
          <w:rFonts w:ascii="Times New Roman" w:hAnsi="Times New Roman" w:cs="Times New Roman"/>
          <w:color w:val="000000"/>
        </w:rPr>
      </w:pPr>
    </w:p>
    <w:p w:rsidR="008B5856" w:rsidRDefault="008B5856">
      <w:pPr>
        <w:jc w:val="both"/>
        <w:rPr>
          <w:rFonts w:ascii="Times New Roman" w:hAnsi="Times New Roman" w:cs="Times New Roman"/>
          <w:color w:val="000000"/>
        </w:rPr>
      </w:pPr>
    </w:p>
    <w:p w:rsidR="008B5856" w:rsidRDefault="008B5856">
      <w:pPr>
        <w:jc w:val="both"/>
        <w:rPr>
          <w:rFonts w:ascii="Times New Roman" w:hAnsi="Times New Roman" w:cs="Times New Roman"/>
          <w:color w:val="000000"/>
        </w:rPr>
      </w:pPr>
    </w:p>
    <w:p w:rsidR="008B5856" w:rsidRDefault="008B5856">
      <w:pPr>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Введение.</w:t>
      </w:r>
    </w:p>
    <w:p w:rsidR="008B5856" w:rsidRDefault="008B5856">
      <w:pPr>
        <w:jc w:val="both"/>
        <w:rPr>
          <w:rFonts w:ascii="Times New Roman" w:hAnsi="Times New Roman" w:cs="Times New Roman"/>
          <w:b/>
          <w:bCs/>
          <w:color w:val="000000"/>
          <w:sz w:val="32"/>
          <w:szCs w:val="32"/>
        </w:rPr>
      </w:pPr>
    </w:p>
    <w:p w:rsidR="008B5856" w:rsidRDefault="008B5856">
      <w:pPr>
        <w:pStyle w:val="32"/>
        <w:spacing w:line="240" w:lineRule="auto"/>
        <w:rPr>
          <w:rFonts w:ascii="Times New Roman" w:hAnsi="Times New Roman" w:cs="Times New Roman"/>
          <w:color w:val="000000"/>
        </w:rPr>
      </w:pPr>
      <w:r>
        <w:rPr>
          <w:rFonts w:ascii="Times New Roman" w:hAnsi="Times New Roman" w:cs="Times New Roman"/>
          <w:color w:val="000000"/>
        </w:rPr>
        <w:t xml:space="preserve">   Сегодня Россия переживает время бурного реформирования в целях преодоления системного кризиса охватившего  экономическую, политическую и иные сферы общественной жизни. Формируются принципиально новые правовые институты, отвечающие изменившимся экономическим условиям, критериям правового государства.</w:t>
      </w:r>
    </w:p>
    <w:p w:rsidR="008B5856" w:rsidRDefault="008B5856">
      <w:pPr>
        <w:pStyle w:val="a4"/>
        <w:spacing w:line="240" w:lineRule="auto"/>
        <w:jc w:val="both"/>
        <w:rPr>
          <w:color w:val="000000"/>
        </w:rPr>
      </w:pPr>
      <w:r>
        <w:rPr>
          <w:color w:val="000000"/>
        </w:rPr>
        <w:t xml:space="preserve">  Вместе с тем любая ломка всех ранее существовавших устоев, перестройка общества и государства предполагает прекращение существования прежних структур, либо утрату ими своих позиций. Новые же структуры еще не окрепли. Данное обстоятельство послужило причиной широкого распространения преступности, имеющей тенденцию дальнейшего количественного роста и качественного изменения.</w:t>
      </w:r>
    </w:p>
    <w:p w:rsidR="008B5856" w:rsidRDefault="008B5856">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Для решительного наступления на преступность, результатом которого должны быть ее постепенное сокращение и наличие устойчивой тенденции к ее дальнейшему снижению, необходимы комплексные меры общегосударственного масштаба, создание и реализация единой программы, в которой были бы задействованы все государственные властные структуры, общественные организации. В этой связи новый Уголовный кодекс Российской Федерации, являющийся законодательной базой для уголовно-правовой борьбы с преступностью должен сыграть важную роль в решении задач реального сокращения преступности. </w:t>
      </w:r>
    </w:p>
    <w:p w:rsidR="008B5856" w:rsidRDefault="008B5856">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Уголовный кодекс РСФСР 1960</w:t>
      </w:r>
      <w:r>
        <w:rPr>
          <w:rStyle w:val="a8"/>
          <w:rFonts w:ascii="Times New Roman" w:hAnsi="Times New Roman" w:cs="Times New Roman"/>
          <w:color w:val="000000"/>
          <w:sz w:val="28"/>
          <w:szCs w:val="28"/>
        </w:rPr>
        <w:footnoteReference w:id="1"/>
      </w:r>
      <w:r>
        <w:rPr>
          <w:rFonts w:ascii="Times New Roman" w:hAnsi="Times New Roman" w:cs="Times New Roman"/>
          <w:color w:val="000000"/>
          <w:sz w:val="28"/>
          <w:szCs w:val="28"/>
        </w:rPr>
        <w:t xml:space="preserve"> года, действовавший до вступления в силу УК РФ 1996 года</w:t>
      </w:r>
      <w:r>
        <w:rPr>
          <w:rStyle w:val="a8"/>
          <w:rFonts w:ascii="Times New Roman" w:hAnsi="Times New Roman" w:cs="Times New Roman"/>
          <w:color w:val="000000"/>
          <w:sz w:val="28"/>
          <w:szCs w:val="28"/>
        </w:rPr>
        <w:footnoteReference w:id="2"/>
      </w:r>
      <w:r>
        <w:rPr>
          <w:rFonts w:ascii="Times New Roman" w:hAnsi="Times New Roman" w:cs="Times New Roman"/>
          <w:color w:val="000000"/>
          <w:sz w:val="28"/>
          <w:szCs w:val="28"/>
        </w:rPr>
        <w:t xml:space="preserve">, отражая идеологию и политику (в частности в сфере борьбы с преступностью) прошлого, дореформенного периода устарел. Он перестал соответствовать задачам, стоящим перед Российской Федерацией, на нынешнем этапе ее развития.  К тому же в силу многочисленных изменений и дополнений, внесенных под влиянием меняющихся тенденций уголовной политики, УК РСФСР потерял характер систематизированного акта. Новый Уголовный кодекс в значительной мере восполняет пробелы и недостатки предыдущего УК, он в большей степени отвечает задачам построения нового общества, государственного и общественного строя Российской Федерации. Предметно это выражается прежде всего в изменении приоритетов уголовно-правовой охраны. На первое место в соответствии с Конституцией РФ поставлена защита личности, законных прав, свобод и интересов граждан. Впервые в УК закреплены принципы уголовного законодательства. Настоящая курсовая работа посвящена рассмотрению этих новелл уголовного законодательства.      </w:t>
      </w:r>
    </w:p>
    <w:p w:rsidR="008B5856" w:rsidRDefault="008B5856">
      <w:pPr>
        <w:jc w:val="both"/>
        <w:rPr>
          <w:rFonts w:ascii="Times New Roman" w:hAnsi="Times New Roman" w:cs="Times New Roman"/>
          <w:color w:val="000000"/>
        </w:rPr>
      </w:pPr>
    </w:p>
    <w:p w:rsidR="008B5856" w:rsidRDefault="008B5856">
      <w:pPr>
        <w:jc w:val="both"/>
        <w:rPr>
          <w:rFonts w:ascii="Times New Roman" w:hAnsi="Times New Roman" w:cs="Times New Roman"/>
          <w:color w:val="000000"/>
        </w:rPr>
      </w:pPr>
    </w:p>
    <w:p w:rsidR="008B5856" w:rsidRDefault="008B5856">
      <w:pPr>
        <w:jc w:val="both"/>
        <w:rPr>
          <w:rFonts w:ascii="Times New Roman" w:hAnsi="Times New Roman" w:cs="Times New Roman"/>
          <w:color w:val="000000"/>
        </w:rPr>
      </w:pPr>
    </w:p>
    <w:p w:rsidR="008B5856" w:rsidRDefault="008B5856">
      <w:pPr>
        <w:jc w:val="both"/>
        <w:rPr>
          <w:rFonts w:ascii="Times New Roman" w:hAnsi="Times New Roman" w:cs="Times New Roman"/>
          <w:color w:val="000000"/>
        </w:rPr>
      </w:pPr>
    </w:p>
    <w:p w:rsidR="008B5856" w:rsidRDefault="008B5856">
      <w:pPr>
        <w:pStyle w:val="ae"/>
        <w:jc w:val="both"/>
        <w:rPr>
          <w:rFonts w:ascii="Times New Roman" w:eastAsia="MS Mincho" w:hAnsi="Times New Roman"/>
          <w:b/>
          <w:bCs/>
          <w:color w:val="000000"/>
          <w:sz w:val="32"/>
          <w:szCs w:val="32"/>
        </w:rPr>
      </w:pPr>
    </w:p>
    <w:p w:rsidR="008B5856" w:rsidRDefault="008B5856">
      <w:pPr>
        <w:pStyle w:val="ae"/>
        <w:jc w:val="center"/>
        <w:rPr>
          <w:rFonts w:ascii="Times New Roman" w:eastAsia="MS Mincho" w:hAnsi="Times New Roman" w:cs="Times New Roman"/>
          <w:b/>
          <w:bCs/>
          <w:color w:val="000000"/>
          <w:sz w:val="32"/>
          <w:szCs w:val="32"/>
        </w:rPr>
      </w:pPr>
      <w:r>
        <w:rPr>
          <w:rFonts w:ascii="Times New Roman" w:eastAsia="MS Mincho" w:hAnsi="Times New Roman" w:cs="Times New Roman"/>
          <w:b/>
          <w:bCs/>
          <w:color w:val="000000"/>
          <w:sz w:val="32"/>
          <w:szCs w:val="32"/>
        </w:rPr>
        <w:t>1.1 Понятие уголовного права.</w:t>
      </w:r>
    </w:p>
    <w:p w:rsidR="008B5856" w:rsidRDefault="008B5856">
      <w:pPr>
        <w:pStyle w:val="ae"/>
        <w:jc w:val="both"/>
        <w:rPr>
          <w:rFonts w:ascii="Times New Roman" w:eastAsia="MS Mincho" w:hAnsi="Times New Roman"/>
          <w:color w:val="000000"/>
          <w:sz w:val="28"/>
          <w:szCs w:val="28"/>
        </w:rPr>
      </w:pPr>
    </w:p>
    <w:p w:rsidR="008B5856" w:rsidRDefault="008B5856">
      <w:pPr>
        <w:pStyle w:val="ae"/>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 xml:space="preserve"> Понятие уголовное</w:t>
      </w:r>
      <w:r>
        <w:rPr>
          <w:rStyle w:val="a8"/>
          <w:rFonts w:ascii="Times New Roman" w:eastAsia="MS Mincho" w:hAnsi="Times New Roman"/>
          <w:color w:val="000000"/>
          <w:sz w:val="28"/>
          <w:szCs w:val="28"/>
        </w:rPr>
        <w:footnoteReference w:id="3"/>
      </w:r>
      <w:r>
        <w:rPr>
          <w:rFonts w:ascii="Times New Roman" w:eastAsia="MS Mincho" w:hAnsi="Times New Roman" w:cs="Times New Roman"/>
          <w:color w:val="000000"/>
          <w:sz w:val="28"/>
          <w:szCs w:val="28"/>
        </w:rPr>
        <w:t xml:space="preserve"> право употребляется в трех значениях:</w:t>
      </w:r>
    </w:p>
    <w:p w:rsidR="008B5856" w:rsidRDefault="008B5856">
      <w:pPr>
        <w:pStyle w:val="ae"/>
        <w:numPr>
          <w:ilvl w:val="0"/>
          <w:numId w:val="34"/>
        </w:numPr>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как отрасль права;</w:t>
      </w:r>
    </w:p>
    <w:p w:rsidR="008B5856" w:rsidRDefault="008B5856">
      <w:pPr>
        <w:pStyle w:val="ae"/>
        <w:numPr>
          <w:ilvl w:val="0"/>
          <w:numId w:val="34"/>
        </w:numPr>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как наука уголовного права;</w:t>
      </w:r>
    </w:p>
    <w:p w:rsidR="008B5856" w:rsidRDefault="008B5856">
      <w:pPr>
        <w:pStyle w:val="ae"/>
        <w:numPr>
          <w:ilvl w:val="0"/>
          <w:numId w:val="34"/>
        </w:numPr>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как самостоятельная  учебная дисциплина.</w:t>
      </w:r>
    </w:p>
    <w:p w:rsidR="008B5856" w:rsidRDefault="008B5856">
      <w:pPr>
        <w:pStyle w:val="ae"/>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 xml:space="preserve">         Уголовное право определяется в теории уголовного права как совокупность юридических норм, установленных высшими органами государственной власти, определяющих преступность и наказуемость деяний, основания уголовной ответственности, цели наказания и систему наказаний, общие начала и условия их назначения, а также освобождение от уголовной ответственности и наказания.</w:t>
      </w:r>
    </w:p>
    <w:p w:rsidR="008B5856" w:rsidRDefault="008B5856">
      <w:pPr>
        <w:pStyle w:val="ae"/>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 xml:space="preserve">   Специфичность уголовного права как отрасли права заключается в том, что только оно является базой для определения преступности и наказуемости деяний, оснований уголовной ответственности, применения наказания и освобождения от ответственности и наказаний. Самостоятельность проявляется также в наличии собственного предмета и метода правового регулирования.</w:t>
      </w:r>
    </w:p>
    <w:p w:rsidR="008B5856" w:rsidRDefault="008B5856">
      <w:pPr>
        <w:pStyle w:val="ae"/>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 xml:space="preserve">          Уголовное право наряду с отраслью российского права понимается и как уголовно-правовая наука, т.е. как совокупность (система) взглядов, представлений и знаний об общих принципах и других общих основаниях уголовной ответственности, о уголовно-правовых институтах и уголовно-правовых нормах.  </w:t>
      </w:r>
    </w:p>
    <w:p w:rsidR="008B5856" w:rsidRDefault="008B5856">
      <w:pPr>
        <w:pStyle w:val="ae"/>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 xml:space="preserve">     Уголовное право, как и любая наука, имеет свой предмет исследования, под которым понимается изучаемая ею сторона объективной действительности. Предмет науки уголовного права шире предмета уголовного права как отрасли права. В него входят изучение и анализ не только действующего законодательства и практики его применения, но и история становления и развития  как уголовных законов, так и самой науки. В предмет науки включается также изучение уголовного законодательства зарубежных государств в сравнительном плане и для использования положительного опыта в законотворческой и правоприменительной деятельности и развития науки. </w:t>
      </w:r>
    </w:p>
    <w:p w:rsidR="008B5856" w:rsidRDefault="008B5856">
      <w:pPr>
        <w:pStyle w:val="ae"/>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 xml:space="preserve">    Как и само уголовное право, уголовно-правовая наука является смежной с иными отраслевыми науками, занимающимися исследованием проблем борьбы с преступностью и иными правонарушениями. При этом каждая их этих наук имеет свое содержание и специфику. Если  основным предметом науки уголовного права является уголовное законодательство, то криминология имеет предметом изучение преступности как относительно массового социального явления, причин и условий ее возникновения и роста, путей и методов ее сокращения, личности преступника и мер предупреждения преступлений. В исследованиях проблем криминология опирается на уголовный закон, основным методом изучения является социологический. Наиболее тесно наука уголовного права связана с наукой об уголовно-исполнительном законодательстве, предметом которой является изучение, анализ и обобщение законов, регламентирующих исполнение уголовных наказаний. Данная наука исследует эффективность реализации целей наказания в процессе их исполнения, а также результатов применения тех или иных видов наказаний. Уголовно-правовая наука, опираясь на криминалистику, используя данные других смежных наук, имеет возможность более точно и четко выявлять степень опасности преступления, установить все его признаки.                                                                                                                               Изучая институты и понятия, составляющие предмет науки уголовного </w:t>
      </w:r>
    </w:p>
    <w:p w:rsidR="008B5856" w:rsidRDefault="008B5856">
      <w:pPr>
        <w:pStyle w:val="ae"/>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права, ученые-исследователи используют целый ряд методов, т.е. совокупность способов и приемов, применяемых в научных исследованиях. Наука уголовного права использует как общенаучные методы исследований (метод восхождения от абстрактного к конкретному и от конкретного к абстрактному, исторический и др.), так и частно-научные (метод сравнительного правоведения, конкретно-социологический и др.). Используя методы исследования, уголовно-правовая наука выполняет ряд задач, в частности, разрабатывает на основе широкого обобщения практики применения уголовного закона, пути и методы совершенствования уголовного законодательства, исходя из конкретной социально-политической обстановки.</w:t>
      </w:r>
    </w:p>
    <w:p w:rsidR="008B5856" w:rsidRDefault="008B5856">
      <w:pPr>
        <w:pStyle w:val="ae"/>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 xml:space="preserve">   Уголовное право понимается также  как учебная дисциплина. Различие между уголовным правом как наукой и учебной дисциплиной заключается, во-первых, в том, что уголовное право - учебная дисциплина полностью базируется на уголовном праве  - науке. Во-вторых, различны их цели. Цель учебной дисциплины - доведение до обучающихся при помощи методических приемов, учебного процесса уже добытых наукой и апробированных практикой знаний; цель науки - приращение, накопление новых сведений учеными-исследователями с использованием всего методического арсенала. В-третьих, учебная дисциплина более субъективна, чем наука, поскольку в значительной мере зависит от усмотрения составителей учебной программы, количества отведенных на ее изучение часов и личных качеств преподавателя.</w:t>
      </w:r>
    </w:p>
    <w:p w:rsidR="008B5856" w:rsidRDefault="008B5856">
      <w:pPr>
        <w:pStyle w:val="ae"/>
        <w:jc w:val="both"/>
        <w:rPr>
          <w:rFonts w:ascii="Times New Roman" w:eastAsia="MS Mincho" w:hAnsi="Times New Roman"/>
          <w:color w:val="000000"/>
          <w:sz w:val="28"/>
          <w:szCs w:val="28"/>
        </w:rPr>
      </w:pPr>
    </w:p>
    <w:p w:rsidR="008B5856" w:rsidRDefault="008B5856">
      <w:pPr>
        <w:pStyle w:val="ae"/>
        <w:jc w:val="center"/>
        <w:rPr>
          <w:rFonts w:ascii="Times New Roman" w:eastAsia="MS Mincho" w:hAnsi="Times New Roman" w:cs="Times New Roman"/>
          <w:b/>
          <w:bCs/>
          <w:color w:val="000000"/>
          <w:sz w:val="32"/>
          <w:szCs w:val="32"/>
        </w:rPr>
      </w:pPr>
      <w:r>
        <w:rPr>
          <w:rFonts w:ascii="Times New Roman" w:eastAsia="MS Mincho" w:hAnsi="Times New Roman" w:cs="Times New Roman"/>
          <w:b/>
          <w:bCs/>
          <w:color w:val="000000"/>
          <w:sz w:val="32"/>
          <w:szCs w:val="32"/>
        </w:rPr>
        <w:t>1.2. Предмет и метод уголовного права как отрасли права.</w:t>
      </w:r>
    </w:p>
    <w:p w:rsidR="008B5856" w:rsidRDefault="008B5856">
      <w:pPr>
        <w:pStyle w:val="ae"/>
        <w:jc w:val="both"/>
        <w:rPr>
          <w:rFonts w:ascii="Times New Roman" w:eastAsia="MS Mincho" w:hAnsi="Times New Roman"/>
          <w:b/>
          <w:bCs/>
          <w:color w:val="000000"/>
          <w:sz w:val="32"/>
          <w:szCs w:val="32"/>
        </w:rPr>
      </w:pPr>
    </w:p>
    <w:p w:rsidR="008B5856" w:rsidRDefault="008B5856">
      <w:pPr>
        <w:pStyle w:val="ae"/>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 xml:space="preserve"> Самостоятельность уголовного права как отрасли права проявляется в наличии собственного предмета и метода правового регулирования. </w:t>
      </w:r>
    </w:p>
    <w:p w:rsidR="008B5856" w:rsidRDefault="008B5856">
      <w:pPr>
        <w:pStyle w:val="ae"/>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 xml:space="preserve">     Предмет и метод правового регулирования выступают критериями деления права на отрасли и институты. Под предметом правового регулирования понимается то, что регулирует право, т.е. фактические отношения людей. И притом такие, которые объективно нуждаются в правовом опосредовании. Государство не ставит перед собой целью тотальной юридической регламентации общественной жизни, поэтому многие взаимоотношения между людьми регулируются другими социальными нормами – моралью, обычаем и т.д. К тому же не всякие отношения право способно урегулировать, а только такие, которые поддаются внешнему контролю. Т. о. для того чтобы являться предметом правового регулирования общественные отношения должны соответствовать следующим характеристикам:</w:t>
      </w:r>
    </w:p>
    <w:p w:rsidR="008B5856" w:rsidRDefault="008B5856">
      <w:pPr>
        <w:pStyle w:val="ae"/>
        <w:numPr>
          <w:ilvl w:val="0"/>
          <w:numId w:val="35"/>
        </w:numPr>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жизненная важность для человека и его объединений;</w:t>
      </w:r>
    </w:p>
    <w:p w:rsidR="008B5856" w:rsidRDefault="008B5856">
      <w:pPr>
        <w:pStyle w:val="ae"/>
        <w:numPr>
          <w:ilvl w:val="0"/>
          <w:numId w:val="35"/>
        </w:numPr>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волевой характер, целенаправленность;</w:t>
      </w:r>
    </w:p>
    <w:p w:rsidR="008B5856" w:rsidRDefault="008B5856">
      <w:pPr>
        <w:pStyle w:val="ae"/>
        <w:numPr>
          <w:ilvl w:val="0"/>
          <w:numId w:val="35"/>
        </w:numPr>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устойчивость, повторяемость и типичность;</w:t>
      </w:r>
    </w:p>
    <w:p w:rsidR="008B5856" w:rsidRDefault="008B5856">
      <w:pPr>
        <w:pStyle w:val="ae"/>
        <w:numPr>
          <w:ilvl w:val="0"/>
          <w:numId w:val="35"/>
        </w:numPr>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возможность осуществить внешний контроль.</w:t>
      </w:r>
    </w:p>
    <w:p w:rsidR="008B5856" w:rsidRDefault="008B5856">
      <w:pPr>
        <w:pStyle w:val="ae"/>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 xml:space="preserve">    Таковыми являются общественные отношения, которые возникают в связи с совершением преступления.</w:t>
      </w:r>
    </w:p>
    <w:p w:rsidR="008B5856" w:rsidRDefault="008B5856">
      <w:pPr>
        <w:pStyle w:val="ae"/>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 xml:space="preserve">  Предмет является главным, материальным критерием разграничения норм права по отраслям, поскольку он имеет объективное содержание, предопределен самим характером общественных отношений. Однако не всегда по одному лишь материальному признаку можно отличить одну отрасль права от другой, т.к. существуют такие отношения, которые опосредуются нормами ряда отраслей. К тому же в праве не существует абсолютно независимых отраслей, т.к. они – части единой правовой системы. В  таких случаях на помощь приходит метод правового регулирования.</w:t>
      </w:r>
    </w:p>
    <w:p w:rsidR="008B5856" w:rsidRDefault="008B5856">
      <w:pPr>
        <w:pStyle w:val="ae"/>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 xml:space="preserve"> Метод правового регулирования – есть совокупность приемов юридического воздействия на поведение людей, выработанных в результате длительного человеческого общения.  Метод объединяет субъективные и объективные моменты и носит по отношению к предмету правового регулирования дополнительный характер. Уголовное право имеет особый метод регулирования указанных отношений. Он заключается в установлении преступности деяний, уголовных запретов их совершения и их наказуемости.</w:t>
      </w:r>
    </w:p>
    <w:p w:rsidR="008B5856" w:rsidRDefault="008B5856">
      <w:pPr>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 xml:space="preserve">  Уголовное право как отрасль права имеет сходные черты с некоторыми смежными отраслями. Наличие общей задачи – борьбы с преступностью, связывает уголовное право с уголовно-процессуальным и уголовно-исполнительным правом. Тем не менее, каждая из этих отраслей самостоятельна, имеет собственный предмет и метод регулирования. Предметом уголовно-процессуального права является деятельность органов суда, прокуратуры, следствия и дознания по расследованию уголовных дел и рассмотрению их в суде. Эта отрасль регулирует отношения, возникающие в связи с преступлением между государством в лице правоприменительных органов и гражданином. Методом правового регулирования выступает определение оснований, порядка и условий возбуждения уголовного дела, его расследования или производства по нему дознания или рассмотрения в суде и назначение наказания. Предмет уголовно-исполнительного права составляют отношения, возникающие в связи с исполнением наказаний. Методом является установление порядка и условий отбывания наказания и освобождения от него. </w:t>
      </w:r>
    </w:p>
    <w:p w:rsidR="008B5856" w:rsidRDefault="008B5856">
      <w:pPr>
        <w:jc w:val="both"/>
        <w:rPr>
          <w:rFonts w:ascii="Times New Roman" w:hAnsi="Times New Roman" w:cs="Times New Roman"/>
          <w:color w:val="000000"/>
        </w:rPr>
      </w:pPr>
      <w:r>
        <w:rPr>
          <w:rFonts w:ascii="Times New Roman" w:eastAsia="MS Mincho" w:hAnsi="Times New Roman" w:cs="Times New Roman"/>
          <w:color w:val="000000"/>
          <w:sz w:val="28"/>
          <w:szCs w:val="28"/>
        </w:rPr>
        <w:t xml:space="preserve">   Т.о. уголовное право является самостоятельной отраслью российского права, имеющей собственные предмет и метод правового регулирования. Вместе с тем, уголовное право входит в общую систему российского права, ему присущи основные принципы, свойственные праву Российской Федерации.</w:t>
      </w:r>
    </w:p>
    <w:p w:rsidR="008B5856" w:rsidRDefault="008B5856">
      <w:pPr>
        <w:pStyle w:val="ae"/>
        <w:jc w:val="both"/>
        <w:rPr>
          <w:rFonts w:ascii="Times New Roman" w:eastAsia="MS Mincho" w:hAnsi="Times New Roman"/>
          <w:color w:val="000000"/>
          <w:sz w:val="28"/>
          <w:szCs w:val="28"/>
        </w:rPr>
      </w:pPr>
    </w:p>
    <w:p w:rsidR="008B5856" w:rsidRDefault="008B5856">
      <w:pPr>
        <w:autoSpaceDE w:val="0"/>
        <w:autoSpaceDN w:val="0"/>
        <w:adjustRightInd w:val="0"/>
        <w:ind w:firstLine="485"/>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1.3 Задачи и функции уголовного права.</w:t>
      </w:r>
    </w:p>
    <w:p w:rsidR="008B5856" w:rsidRDefault="008B5856">
      <w:pPr>
        <w:autoSpaceDE w:val="0"/>
        <w:autoSpaceDN w:val="0"/>
        <w:adjustRightInd w:val="0"/>
        <w:ind w:firstLine="485"/>
        <w:jc w:val="both"/>
        <w:rPr>
          <w:rFonts w:ascii="Times New Roman" w:hAnsi="Times New Roman" w:cs="Times New Roman"/>
          <w:color w:val="000000"/>
          <w:sz w:val="28"/>
          <w:szCs w:val="28"/>
        </w:rPr>
      </w:pPr>
    </w:p>
    <w:p w:rsidR="008B5856" w:rsidRDefault="008B5856">
      <w:pPr>
        <w:autoSpaceDE w:val="0"/>
        <w:autoSpaceDN w:val="0"/>
        <w:adjustRightInd w:val="0"/>
        <w:ind w:firstLine="4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Задачи уголовного законодательства Российской Федерации сформулированы в ч.1 ст.2 Уголовного кодекса Российской Федерации («Задачи Уголовного кодекса Российской Федерации»). «Задачами настоящего кодекса, - указано в ней, - являются: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 обеспечение мира и безопасности человечества, а также предупреждение преступлений». По сравнению с аналогичной нормой Уголовного кодекса 1960 года (ч.1 ст.1 – «Задачи Уголовного кодекса РСФСР: Уголовный кодекс РСФСР имеет задачей охрану общественного строя СССР, его политической и экономической систем, личности, прав и свобод граждан, всех форм собственности и всего социалистического правопорядка от преступных посягательств».) в норме, предусмотренной ч.1 ст.2 Уголовного кодекса РФ, по – другому в соответствии с Конституцией РФ 1993 года обозначены приоритеты уголовно-правовой охраны. Уголовный закон защищает прежде всего личность, ее права и свободы. В число объектов защиты уголовно-правовых средств включены общественных порядок, общественная безопасность, конституционных строй России. Специально введены в число объектов уголовно-правовой охраны окружающая среда, а также обеспечение мира и безопасности человечества. </w:t>
      </w:r>
    </w:p>
    <w:p w:rsidR="008B5856" w:rsidRDefault="008B5856">
      <w:pPr>
        <w:autoSpaceDE w:val="0"/>
        <w:autoSpaceDN w:val="0"/>
        <w:adjustRightInd w:val="0"/>
        <w:ind w:firstLine="485"/>
        <w:jc w:val="both"/>
        <w:rPr>
          <w:rFonts w:ascii="Times New Roman" w:hAnsi="Times New Roman" w:cs="Times New Roman"/>
          <w:color w:val="000000"/>
          <w:sz w:val="28"/>
          <w:szCs w:val="28"/>
        </w:rPr>
      </w:pPr>
      <w:r>
        <w:rPr>
          <w:rFonts w:ascii="Times New Roman" w:hAnsi="Times New Roman" w:cs="Times New Roman"/>
          <w:color w:val="000000"/>
          <w:sz w:val="28"/>
          <w:szCs w:val="28"/>
        </w:rPr>
        <w:t>Из приведенного выше определения задач уголовного  законодательства следует, что основная его задача – охранительная. Можно выделить два аспекта охранительной задачи: первый связан с удержанием лиц от совершения преступлений посредством воздействия на них охранительных правоотношений; второй – после совершения преступлений и разрыва виновными этих отношений – обусловлен содержанием возникшего уголовно-правового отношения ответственности, реализация которого также тесно связана с охраной существующих общественных отношений как от лица, совершившего преступление и обычно уже причинившего ущерб объекту уголовно-правовой охраны, так и от других лиц. Охрана общественных отношений от преступных посягательств как задача уголовного права имеет свои границы, то есть имеет начало и конец. Охрана определена рамками: от удержания лиц от совершения общественно опасного деяния (начало) до их привлечения к уголовной ответственности в случаях совершения преступления (конец).</w:t>
      </w:r>
    </w:p>
    <w:p w:rsidR="008B5856" w:rsidRDefault="008B5856">
      <w:pPr>
        <w:autoSpaceDE w:val="0"/>
        <w:autoSpaceDN w:val="0"/>
        <w:adjustRightInd w:val="0"/>
        <w:ind w:firstLine="485"/>
        <w:jc w:val="both"/>
        <w:rPr>
          <w:rFonts w:ascii="Times New Roman" w:hAnsi="Times New Roman" w:cs="Times New Roman"/>
          <w:color w:val="000000"/>
          <w:sz w:val="28"/>
          <w:szCs w:val="28"/>
        </w:rPr>
      </w:pPr>
      <w:r>
        <w:rPr>
          <w:rFonts w:ascii="Times New Roman" w:hAnsi="Times New Roman" w:cs="Times New Roman"/>
          <w:color w:val="000000"/>
          <w:sz w:val="28"/>
          <w:szCs w:val="28"/>
        </w:rPr>
        <w:t>Охранительная задача в ч.1 ст.2 УК сформулирована в целом приенительно к структуре объектов, закрепленных в Особенной части УК.</w:t>
      </w:r>
    </w:p>
    <w:p w:rsidR="008B5856" w:rsidRDefault="008B5856">
      <w:pPr>
        <w:autoSpaceDE w:val="0"/>
        <w:autoSpaceDN w:val="0"/>
        <w:adjustRightInd w:val="0"/>
        <w:ind w:firstLine="485"/>
        <w:jc w:val="both"/>
        <w:rPr>
          <w:rFonts w:ascii="Times New Roman" w:hAnsi="Times New Roman" w:cs="Times New Roman"/>
          <w:color w:val="000000"/>
          <w:sz w:val="28"/>
          <w:szCs w:val="28"/>
        </w:rPr>
      </w:pPr>
      <w:r>
        <w:rPr>
          <w:rFonts w:ascii="Times New Roman" w:hAnsi="Times New Roman" w:cs="Times New Roman"/>
          <w:color w:val="000000"/>
          <w:sz w:val="28"/>
          <w:szCs w:val="28"/>
        </w:rPr>
        <w:t>В качестве объектов уголовно-правовой охраны УК называет права и свободы человека и гражданина, собственность, общественный порядок и общественную безопасность, окружающую среду, конституционный строй Российской Федерации.</w:t>
      </w:r>
    </w:p>
    <w:p w:rsidR="008B5856" w:rsidRDefault="008B5856">
      <w:pPr>
        <w:autoSpaceDE w:val="0"/>
        <w:autoSpaceDN w:val="0"/>
        <w:adjustRightInd w:val="0"/>
        <w:ind w:firstLine="485"/>
        <w:jc w:val="both"/>
        <w:rPr>
          <w:rFonts w:ascii="Times New Roman" w:hAnsi="Times New Roman" w:cs="Times New Roman"/>
          <w:color w:val="000000"/>
          <w:sz w:val="28"/>
          <w:szCs w:val="28"/>
        </w:rPr>
      </w:pPr>
      <w:r>
        <w:rPr>
          <w:rFonts w:ascii="Times New Roman" w:hAnsi="Times New Roman" w:cs="Times New Roman"/>
          <w:color w:val="000000"/>
          <w:sz w:val="28"/>
          <w:szCs w:val="28"/>
        </w:rPr>
        <w:t>В соответствии с Конституцией (ст. 2) человек, его права и свободы являются высшей ценностью. Согласно ст. 17 Конституции основные права и свободы человека неотчуждаемы и принадлежат каждому от рождения. Конституция раскрывает и содержание основных прав и свобод граждан (ст. 17-56). Осуществление прав и свобод человека и гражданина не должно нарушать права и свободы других лиц.</w:t>
      </w:r>
    </w:p>
    <w:p w:rsidR="008B5856" w:rsidRDefault="008B5856">
      <w:pPr>
        <w:autoSpaceDE w:val="0"/>
        <w:autoSpaceDN w:val="0"/>
        <w:adjustRightInd w:val="0"/>
        <w:ind w:firstLine="485"/>
        <w:jc w:val="both"/>
        <w:rPr>
          <w:rFonts w:ascii="Times New Roman" w:hAnsi="Times New Roman" w:cs="Times New Roman"/>
          <w:color w:val="000000"/>
          <w:sz w:val="28"/>
          <w:szCs w:val="28"/>
        </w:rPr>
      </w:pPr>
      <w:r>
        <w:rPr>
          <w:rFonts w:ascii="Times New Roman" w:hAnsi="Times New Roman" w:cs="Times New Roman"/>
          <w:color w:val="000000"/>
          <w:sz w:val="28"/>
          <w:szCs w:val="28"/>
        </w:rPr>
        <w:t>Согласно ст. 8 Конституции в Российской Федерации признаются и защищаются равным образом частная, государственная, муниципальная и иные формы собственности. Статья 213 ГК</w:t>
      </w:r>
      <w:r>
        <w:rPr>
          <w:rStyle w:val="a8"/>
          <w:rFonts w:ascii="Times New Roman" w:hAnsi="Times New Roman" w:cs="Times New Roman"/>
          <w:color w:val="000000"/>
          <w:sz w:val="28"/>
          <w:szCs w:val="28"/>
        </w:rPr>
        <w:footnoteReference w:id="4"/>
      </w:r>
      <w:r>
        <w:rPr>
          <w:rFonts w:ascii="Times New Roman" w:hAnsi="Times New Roman" w:cs="Times New Roman"/>
          <w:color w:val="000000"/>
          <w:sz w:val="28"/>
          <w:szCs w:val="28"/>
        </w:rPr>
        <w:t xml:space="preserve"> гласит: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8B5856" w:rsidRDefault="008B5856">
      <w:pPr>
        <w:autoSpaceDE w:val="0"/>
        <w:autoSpaceDN w:val="0"/>
        <w:adjustRightInd w:val="0"/>
        <w:ind w:firstLine="4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Общественный порядок как объект уголовно-правовой охраны представляет собой совокупность общественных отношений, обеспечивающих: общественное спокойствие, соблюдение общественной нравственности (включая законопослушное и достойное поведение граждан в общественных местах), бесперебойную работу транспорта, предприятий, учреждений и организаций; физическую и нравственную неприкосновенность личности. Общественная безопасность - это состояние защищенности жизненно важных интересов общества от внутренних и внешних угроз </w:t>
      </w:r>
      <w:r>
        <w:rPr>
          <w:rStyle w:val="a8"/>
          <w:rFonts w:ascii="Times New Roman" w:hAnsi="Times New Roman" w:cs="Times New Roman"/>
          <w:color w:val="000000"/>
          <w:sz w:val="28"/>
          <w:szCs w:val="28"/>
        </w:rPr>
        <w:footnoteReference w:id="5"/>
      </w:r>
      <w:r>
        <w:rPr>
          <w:rFonts w:ascii="Times New Roman" w:hAnsi="Times New Roman" w:cs="Times New Roman"/>
          <w:color w:val="000000"/>
          <w:sz w:val="28"/>
          <w:szCs w:val="28"/>
        </w:rPr>
        <w:t>.</w:t>
      </w:r>
    </w:p>
    <w:p w:rsidR="008B5856" w:rsidRDefault="008B5856">
      <w:pPr>
        <w:autoSpaceDE w:val="0"/>
        <w:autoSpaceDN w:val="0"/>
        <w:adjustRightInd w:val="0"/>
        <w:ind w:firstLine="4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Самостоятельный объект уголовно-правовой охраны - окружающая среда. В соответствии со ст. 42 Конституции 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В числе правовых инструментов, защищающих это конституционное право, и нормы УК (гл. 26) об ответственности за экологические преступления. Последними признаются общественно опасные деяния, посягающие на установленный в Российской Федерации экологический правопорядок, экологическую безопасность общества и причиняющие вред окружающей природной среде и здоровью человека </w:t>
      </w:r>
    </w:p>
    <w:p w:rsidR="008B5856" w:rsidRDefault="008B5856">
      <w:pPr>
        <w:autoSpaceDE w:val="0"/>
        <w:autoSpaceDN w:val="0"/>
        <w:adjustRightInd w:val="0"/>
        <w:ind w:firstLine="485"/>
        <w:jc w:val="both"/>
        <w:rPr>
          <w:rFonts w:ascii="Times New Roman" w:hAnsi="Times New Roman" w:cs="Times New Roman"/>
          <w:color w:val="000000"/>
          <w:sz w:val="28"/>
          <w:szCs w:val="28"/>
        </w:rPr>
      </w:pPr>
      <w:r>
        <w:rPr>
          <w:rFonts w:ascii="Times New Roman" w:hAnsi="Times New Roman" w:cs="Times New Roman"/>
          <w:color w:val="000000"/>
          <w:sz w:val="28"/>
          <w:szCs w:val="28"/>
        </w:rPr>
        <w:t>Понятие конституционного строя как объекта уголовно-правовой охраны определяет гл. 1 Конституции "Основы конституционного строя". В его содержание входят:</w:t>
      </w:r>
    </w:p>
    <w:p w:rsidR="008B5856" w:rsidRDefault="008B5856">
      <w:pPr>
        <w:autoSpaceDE w:val="0"/>
        <w:autoSpaceDN w:val="0"/>
        <w:adjustRightInd w:val="0"/>
        <w:ind w:firstLine="485"/>
        <w:jc w:val="both"/>
        <w:rPr>
          <w:rFonts w:ascii="Times New Roman" w:hAnsi="Times New Roman" w:cs="Times New Roman"/>
          <w:color w:val="000000"/>
          <w:sz w:val="28"/>
          <w:szCs w:val="28"/>
        </w:rPr>
      </w:pPr>
      <w:r>
        <w:rPr>
          <w:rFonts w:ascii="Times New Roman" w:hAnsi="Times New Roman" w:cs="Times New Roman"/>
          <w:color w:val="000000"/>
          <w:sz w:val="28"/>
          <w:szCs w:val="28"/>
        </w:rPr>
        <w:t>1) закрепление формы государственной власти в Российской Федерации (демократическое федеративное правовое государство с республиканской формой правления);</w:t>
      </w:r>
    </w:p>
    <w:p w:rsidR="008B5856" w:rsidRDefault="008B5856">
      <w:pPr>
        <w:autoSpaceDE w:val="0"/>
        <w:autoSpaceDN w:val="0"/>
        <w:adjustRightInd w:val="0"/>
        <w:ind w:firstLine="485"/>
        <w:jc w:val="both"/>
        <w:rPr>
          <w:rFonts w:ascii="Times New Roman" w:hAnsi="Times New Roman" w:cs="Times New Roman"/>
          <w:color w:val="000000"/>
          <w:sz w:val="28"/>
          <w:szCs w:val="28"/>
        </w:rPr>
      </w:pPr>
      <w:r>
        <w:rPr>
          <w:rFonts w:ascii="Times New Roman" w:hAnsi="Times New Roman" w:cs="Times New Roman"/>
          <w:color w:val="000000"/>
          <w:sz w:val="28"/>
          <w:szCs w:val="28"/>
        </w:rPr>
        <w:t>2) определение источника государственной власти (многонациональный народ) и способов осуществления народовластия (непосредственно, в том числе путем референдума и свободных выборов, а также через органы государственной власти и органы местного самоуправления);</w:t>
      </w:r>
    </w:p>
    <w:p w:rsidR="008B5856" w:rsidRDefault="008B5856">
      <w:pPr>
        <w:autoSpaceDE w:val="0"/>
        <w:autoSpaceDN w:val="0"/>
        <w:adjustRightInd w:val="0"/>
        <w:ind w:firstLine="485"/>
        <w:jc w:val="both"/>
        <w:rPr>
          <w:rFonts w:ascii="Times New Roman" w:hAnsi="Times New Roman" w:cs="Times New Roman"/>
          <w:color w:val="000000"/>
          <w:sz w:val="28"/>
          <w:szCs w:val="28"/>
        </w:rPr>
      </w:pPr>
      <w:r>
        <w:rPr>
          <w:rFonts w:ascii="Times New Roman" w:hAnsi="Times New Roman" w:cs="Times New Roman"/>
          <w:color w:val="000000"/>
          <w:sz w:val="28"/>
          <w:szCs w:val="28"/>
        </w:rPr>
        <w:t>3) пределы действия суверенитета Российской Федерации (вся территория Российской Федерации);</w:t>
      </w:r>
    </w:p>
    <w:p w:rsidR="008B5856" w:rsidRDefault="008B5856">
      <w:pPr>
        <w:autoSpaceDE w:val="0"/>
        <w:autoSpaceDN w:val="0"/>
        <w:adjustRightInd w:val="0"/>
        <w:ind w:firstLine="485"/>
        <w:jc w:val="both"/>
        <w:rPr>
          <w:rFonts w:ascii="Times New Roman" w:hAnsi="Times New Roman" w:cs="Times New Roman"/>
          <w:color w:val="000000"/>
          <w:sz w:val="28"/>
          <w:szCs w:val="28"/>
        </w:rPr>
      </w:pPr>
      <w:r>
        <w:rPr>
          <w:rFonts w:ascii="Times New Roman" w:hAnsi="Times New Roman" w:cs="Times New Roman"/>
          <w:color w:val="000000"/>
          <w:sz w:val="28"/>
          <w:szCs w:val="28"/>
        </w:rPr>
        <w:t>4) принципы федеративного устройства Российской Федерации;</w:t>
      </w:r>
    </w:p>
    <w:p w:rsidR="008B5856" w:rsidRDefault="008B5856">
      <w:pPr>
        <w:autoSpaceDE w:val="0"/>
        <w:autoSpaceDN w:val="0"/>
        <w:adjustRightInd w:val="0"/>
        <w:ind w:firstLine="485"/>
        <w:jc w:val="both"/>
        <w:rPr>
          <w:rFonts w:ascii="Times New Roman" w:hAnsi="Times New Roman" w:cs="Times New Roman"/>
          <w:color w:val="000000"/>
          <w:sz w:val="28"/>
          <w:szCs w:val="28"/>
        </w:rPr>
      </w:pPr>
      <w:r>
        <w:rPr>
          <w:rFonts w:ascii="Times New Roman" w:hAnsi="Times New Roman" w:cs="Times New Roman"/>
          <w:color w:val="000000"/>
          <w:sz w:val="28"/>
          <w:szCs w:val="28"/>
        </w:rPr>
        <w:t>5) принцип разделения властей на законодательную, исполнительную и судебную; другие аспекты и принципы конституционного устройства Российской Федерации.</w:t>
      </w:r>
    </w:p>
    <w:p w:rsidR="008B5856" w:rsidRDefault="008B5856">
      <w:pPr>
        <w:autoSpaceDE w:val="0"/>
        <w:autoSpaceDN w:val="0"/>
        <w:adjustRightInd w:val="0"/>
        <w:ind w:firstLine="4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Обеспечению мира и безопасности человечества служит включение в Особенную часть УК разд. XII "Преступления против мира и безопасности человечества" и соответствующей гл. 34. </w:t>
      </w:r>
    </w:p>
    <w:p w:rsidR="008B5856" w:rsidRDefault="008B5856">
      <w:pPr>
        <w:autoSpaceDE w:val="0"/>
        <w:autoSpaceDN w:val="0"/>
        <w:adjustRightInd w:val="0"/>
        <w:ind w:firstLine="485"/>
        <w:jc w:val="both"/>
        <w:rPr>
          <w:rFonts w:ascii="Times New Roman" w:hAnsi="Times New Roman" w:cs="Times New Roman"/>
          <w:color w:val="000000"/>
          <w:sz w:val="28"/>
          <w:szCs w:val="28"/>
        </w:rPr>
      </w:pPr>
      <w:r>
        <w:rPr>
          <w:rFonts w:ascii="Times New Roman" w:hAnsi="Times New Roman" w:cs="Times New Roman"/>
          <w:color w:val="000000"/>
          <w:sz w:val="28"/>
          <w:szCs w:val="28"/>
        </w:rPr>
        <w:t>Новым для уголовного законодательства Российской Федерации является включение в число задач предупреждение преступлений. Предупреждение преступлений как одна из задач Уголовного кодекса предполагает два аспекта этой проблемы. Прежде всего общая превенция уголовного закона, т.е. предупреждение совершения преступления гражданами под воздействием уголовно-правового запрета. Общей превенции уголовного закона способствует существование не только самих уголовно-правовых запретов, но и так называемых управомочивающих, дозволительных норм (например, о необходимой обороне и крайней необходимости), так как эти нормы также содействуют предупреждению преступлений. Их можно назвать нормами, стимулирующими предупреждение преступлений и правомерное поведение. К ним следует отнести и нормы об освобождении от уголовной ответственности в случае позитивного послепреступного поведения виновного (например, сформулированные в примечании к ст. 275 УК, в котором освобождение от уголовной ответственности за государственную измену, т.е. шпионаж и насильственный захват власти или насильственное удержание власти, связывается с добровольным и своевременным сообщением органам власти о содеянном или иным его поведением, способствовавшим предотвращению ущерба интересам Российской Федерации).</w:t>
      </w:r>
    </w:p>
    <w:p w:rsidR="008B5856" w:rsidRDefault="008B5856">
      <w:pPr>
        <w:autoSpaceDE w:val="0"/>
        <w:autoSpaceDN w:val="0"/>
        <w:adjustRightInd w:val="0"/>
        <w:ind w:firstLine="485"/>
        <w:jc w:val="both"/>
        <w:rPr>
          <w:rFonts w:ascii="Times New Roman" w:hAnsi="Times New Roman" w:cs="Times New Roman"/>
          <w:color w:val="000000"/>
          <w:sz w:val="28"/>
          <w:szCs w:val="28"/>
        </w:rPr>
      </w:pPr>
      <w:r>
        <w:rPr>
          <w:rFonts w:ascii="Times New Roman" w:hAnsi="Times New Roman" w:cs="Times New Roman"/>
          <w:color w:val="000000"/>
          <w:sz w:val="28"/>
          <w:szCs w:val="28"/>
        </w:rPr>
        <w:t>Другой аспект уголовно-правовой охраны - частная превенция уголовного закона. Под ней понимается предупреждение совершения новых преступлений лицами, уже совершившими какие-либо преступления, что достигается путем применения к ним мер уголовного наказания, принудительных мер медицинского и воспитательного характера, уголовного осуждения, которые также связаны с усилением социального контроля над осужденными.</w:t>
      </w:r>
    </w:p>
    <w:p w:rsidR="008B5856" w:rsidRDefault="008B5856">
      <w:pPr>
        <w:autoSpaceDE w:val="0"/>
        <w:autoSpaceDN w:val="0"/>
        <w:adjustRightInd w:val="0"/>
        <w:ind w:firstLine="485"/>
        <w:jc w:val="both"/>
        <w:rPr>
          <w:rFonts w:ascii="Times New Roman" w:hAnsi="Times New Roman" w:cs="Times New Roman"/>
          <w:color w:val="000000"/>
          <w:sz w:val="28"/>
          <w:szCs w:val="28"/>
        </w:rPr>
      </w:pPr>
      <w:r>
        <w:rPr>
          <w:rFonts w:ascii="Times New Roman" w:hAnsi="Times New Roman" w:cs="Times New Roman"/>
          <w:color w:val="000000"/>
          <w:sz w:val="28"/>
          <w:szCs w:val="28"/>
        </w:rPr>
        <w:t>Реализация задач уголовного законодательства осуществляется путем установления в нем основания и принципов уголовной ответственности; определения того, какие опасные деяния признаются преступлениями; установления видов наказаний и иных мер уголовно-правового характера за совершение преступлений. К числу последних, например, следует отнести принудительные меры воспитательного воздействия, применяемые к несовершеннолетним.</w:t>
      </w:r>
    </w:p>
    <w:p w:rsidR="008B5856" w:rsidRDefault="008B5856">
      <w:pPr>
        <w:autoSpaceDE w:val="0"/>
        <w:autoSpaceDN w:val="0"/>
        <w:adjustRightInd w:val="0"/>
        <w:ind w:firstLine="485"/>
        <w:jc w:val="both"/>
        <w:rPr>
          <w:rFonts w:ascii="Times New Roman" w:hAnsi="Times New Roman" w:cs="Times New Roman"/>
          <w:color w:val="000000"/>
          <w:sz w:val="28"/>
          <w:szCs w:val="28"/>
        </w:rPr>
      </w:pPr>
      <w:r>
        <w:rPr>
          <w:rFonts w:ascii="Times New Roman" w:hAnsi="Times New Roman" w:cs="Times New Roman"/>
          <w:color w:val="000000"/>
          <w:sz w:val="28"/>
          <w:szCs w:val="28"/>
        </w:rPr>
        <w:t>В юридической литературе  задачи уголовного прав рассматриваются в связи с его функциями. Большинство авторов первичными называют функции уголовного законодательства, поскольку задача – это «то, что дано, предложено для выполнения, разрешения; то, что требует выполнения, разрешения»</w:t>
      </w:r>
      <w:r>
        <w:rPr>
          <w:rStyle w:val="a8"/>
          <w:rFonts w:ascii="Times New Roman" w:hAnsi="Times New Roman" w:cs="Times New Roman"/>
          <w:color w:val="000000"/>
          <w:sz w:val="28"/>
          <w:szCs w:val="28"/>
        </w:rPr>
        <w:footnoteReference w:id="6"/>
      </w:r>
      <w:r>
        <w:rPr>
          <w:rFonts w:ascii="Times New Roman" w:hAnsi="Times New Roman" w:cs="Times New Roman"/>
          <w:color w:val="000000"/>
          <w:sz w:val="28"/>
          <w:szCs w:val="28"/>
        </w:rPr>
        <w:t>. Отсюда функция как нечто внутренне присущее закону, проявление свойств какого-либо объекта, его жизнедеятельности имеет приоритет на задачей, которая ходя и предложена законодателем, но все же находится дальше чем функция от факторов, обуславливающих содержание уголовного законодательства. Задача дается извне законодателем, а функция складывается изнутри при формировании содержания уголовного закона факторами социальной действительности.</w:t>
      </w:r>
    </w:p>
    <w:p w:rsidR="008B5856" w:rsidRDefault="008B5856">
      <w:pPr>
        <w:autoSpaceDE w:val="0"/>
        <w:autoSpaceDN w:val="0"/>
        <w:adjustRightInd w:val="0"/>
        <w:ind w:firstLine="485"/>
        <w:jc w:val="both"/>
        <w:rPr>
          <w:rFonts w:ascii="Times New Roman" w:hAnsi="Times New Roman" w:cs="Times New Roman"/>
          <w:color w:val="000000"/>
          <w:sz w:val="28"/>
          <w:szCs w:val="28"/>
        </w:rPr>
      </w:pPr>
      <w:r>
        <w:rPr>
          <w:rFonts w:ascii="Times New Roman" w:hAnsi="Times New Roman" w:cs="Times New Roman"/>
          <w:color w:val="000000"/>
          <w:sz w:val="28"/>
          <w:szCs w:val="28"/>
        </w:rPr>
        <w:t>Теорией уголовного права выделяются следующие функции уголовного права: охранительная (уголовное законодательство служит охране общественных отношений от преступных посягательств), регулятивная (уголовное законодательство регулирует правоотношения, возникающие в связи с совершением преступления, между лицом, его совершившим, и государством, т.е. между субъектами уголовного правоотношения, предупредительная (уголовное законодательство направлено на предупреждение преступлений), воспитательная и т.д.</w:t>
      </w:r>
    </w:p>
    <w:p w:rsidR="008B5856" w:rsidRDefault="008B5856">
      <w:pPr>
        <w:autoSpaceDE w:val="0"/>
        <w:autoSpaceDN w:val="0"/>
        <w:adjustRightInd w:val="0"/>
        <w:jc w:val="both"/>
        <w:rPr>
          <w:rFonts w:ascii="Times New Roman" w:hAnsi="Times New Roman" w:cs="Times New Roman"/>
          <w:color w:val="000000"/>
          <w:sz w:val="28"/>
          <w:szCs w:val="28"/>
        </w:rPr>
      </w:pPr>
    </w:p>
    <w:p w:rsidR="008B5856" w:rsidRDefault="008B5856">
      <w:pPr>
        <w:autoSpaceDE w:val="0"/>
        <w:autoSpaceDN w:val="0"/>
        <w:adjustRightInd w:val="0"/>
        <w:ind w:firstLine="485"/>
        <w:jc w:val="both"/>
        <w:rPr>
          <w:rFonts w:ascii="Times New Roman" w:hAnsi="Times New Roman" w:cs="Times New Roman"/>
          <w:color w:val="000000"/>
          <w:sz w:val="28"/>
          <w:szCs w:val="28"/>
        </w:rPr>
      </w:pPr>
    </w:p>
    <w:p w:rsidR="008B5856" w:rsidRDefault="008B5856">
      <w:pPr>
        <w:pStyle w:val="ae"/>
        <w:jc w:val="center"/>
        <w:rPr>
          <w:rFonts w:ascii="Times New Roman" w:eastAsia="MS Mincho" w:hAnsi="Times New Roman" w:cs="Times New Roman"/>
          <w:b/>
          <w:bCs/>
          <w:color w:val="000000"/>
          <w:sz w:val="32"/>
          <w:szCs w:val="32"/>
          <w:lang w:val="en-US"/>
        </w:rPr>
      </w:pPr>
      <w:r>
        <w:rPr>
          <w:rFonts w:ascii="Times New Roman" w:eastAsia="MS Mincho" w:hAnsi="Times New Roman" w:cs="Times New Roman"/>
          <w:b/>
          <w:bCs/>
          <w:color w:val="000000"/>
          <w:sz w:val="32"/>
          <w:szCs w:val="32"/>
        </w:rPr>
        <w:t xml:space="preserve">Глава </w:t>
      </w:r>
      <w:r>
        <w:rPr>
          <w:rFonts w:ascii="Times New Roman" w:eastAsia="MS Mincho" w:hAnsi="Times New Roman" w:cs="Times New Roman"/>
          <w:b/>
          <w:bCs/>
          <w:color w:val="000000"/>
          <w:sz w:val="32"/>
          <w:szCs w:val="32"/>
          <w:lang w:val="en-US"/>
        </w:rPr>
        <w:t>II.</w:t>
      </w:r>
    </w:p>
    <w:p w:rsidR="008B5856" w:rsidRDefault="008B5856">
      <w:pPr>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2.1 Понятие принципа уголовного права.</w:t>
      </w:r>
    </w:p>
    <w:p w:rsidR="008B5856" w:rsidRDefault="008B5856">
      <w:pPr>
        <w:jc w:val="both"/>
        <w:rPr>
          <w:rFonts w:ascii="Times New Roman" w:hAnsi="Times New Roman" w:cs="Times New Roman"/>
          <w:b/>
          <w:bCs/>
          <w:color w:val="000000"/>
          <w:sz w:val="32"/>
          <w:szCs w:val="32"/>
        </w:rPr>
      </w:pPr>
    </w:p>
    <w:p w:rsidR="008B5856" w:rsidRDefault="008B5856">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Опыт развития права показывает, что правовые принципы не выделялись в нормативном материале и не осмысливались как таковые, они не находили даже словесного упоминания в юридических источниках прошлого. Лишь в наше время, анализируя правовые источники прежних эпох, мы пытаемся вывести их противоречивых норм и законоположений, судебной практики и местных обычаев населения некие общие, повторяющиеся черты, которые можно представить себе в качестве правовых принципов. Лишь начиная в </w:t>
      </w:r>
      <w:r>
        <w:rPr>
          <w:rFonts w:ascii="Times New Roman" w:hAnsi="Times New Roman" w:cs="Times New Roman"/>
          <w:color w:val="000000"/>
          <w:sz w:val="28"/>
          <w:szCs w:val="28"/>
          <w:lang w:val="en-US"/>
        </w:rPr>
        <w:t>XIX</w:t>
      </w:r>
      <w:r>
        <w:rPr>
          <w:rFonts w:ascii="Times New Roman" w:hAnsi="Times New Roman" w:cs="Times New Roman"/>
          <w:color w:val="000000"/>
          <w:sz w:val="28"/>
          <w:szCs w:val="28"/>
        </w:rPr>
        <w:t xml:space="preserve"> века правовые принципы, в том числе и уголовные, стали формулироваться в теории, и в редких случаях прямо обозначаться в законодательстве (например, в Уголовном Кодексе РФ 1996 г.).</w:t>
      </w:r>
    </w:p>
    <w:p w:rsidR="008B5856" w:rsidRDefault="008B5856">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Понятие принцип имеет несколько значений. Во-первых, он рассматривается как первоначальная, руководящая идея, основное правило поведения. Во-вторых - как внутреннее убеждение человека, определяющее его отношение к действительности.</w:t>
      </w:r>
    </w:p>
    <w:p w:rsidR="008B5856" w:rsidRDefault="008B5856">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Правовые принципы представляют собой наиболее общие исходные положения, лежащие в основе права как системы. Вследствие этого их следует рассматривать в тесной связи с природой самого права. Поэтому правовой принцип с одной стороны объективен, т.к. «право обладает всеми чертами объективно возникающего исторически закономерного общественного явления, существующего независимо от воли тех конкретных индивидов, которые, вступая в социальную жизнь, застают уже сложившиеся правовые формы, институты и должны считаться с ними, реализуя свои интересы»</w:t>
      </w:r>
      <w:r>
        <w:rPr>
          <w:rStyle w:val="a8"/>
          <w:rFonts w:ascii="Times New Roman" w:hAnsi="Times New Roman" w:cs="Times New Roman"/>
          <w:color w:val="000000"/>
          <w:sz w:val="28"/>
          <w:szCs w:val="28"/>
        </w:rPr>
        <w:footnoteReference w:id="7"/>
      </w:r>
      <w:r>
        <w:rPr>
          <w:rFonts w:ascii="Times New Roman" w:hAnsi="Times New Roman" w:cs="Times New Roman"/>
          <w:color w:val="000000"/>
          <w:sz w:val="28"/>
          <w:szCs w:val="28"/>
        </w:rPr>
        <w:t>. С другой стороны содержит в себе субъективное начало, поскольку право – «продукт творчества людей, обладающий чертами явления, относящегося к миру искусственных вещей, сознательных процессов, произвольных действий»</w:t>
      </w:r>
      <w:r>
        <w:rPr>
          <w:rStyle w:val="a8"/>
          <w:rFonts w:ascii="Times New Roman" w:hAnsi="Times New Roman" w:cs="Times New Roman"/>
          <w:color w:val="000000"/>
          <w:sz w:val="28"/>
          <w:szCs w:val="28"/>
        </w:rPr>
        <w:footnoteReference w:id="8"/>
      </w:r>
      <w:r>
        <w:rPr>
          <w:rFonts w:ascii="Times New Roman" w:hAnsi="Times New Roman" w:cs="Times New Roman"/>
          <w:color w:val="000000"/>
          <w:sz w:val="28"/>
          <w:szCs w:val="28"/>
        </w:rPr>
        <w:t xml:space="preserve">. Т.е. будучи объективными по своему содержанию, принципы по форме своего юридического закрепления субъективны. </w:t>
      </w:r>
    </w:p>
    <w:p w:rsidR="008B5856" w:rsidRDefault="008B5856">
      <w:pPr>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Получив законодательное закрепление, правовые идеи приобретают регулирующее значение, воздействуя на правосознание людей. Правовые принципы в таких случаях определяют пути совершенствования правовых норм, выступая в качестве руководящих идей для законодателя. При этом для обеспечения реального действия правовых принципов должно соблюдаться несколько условий. Во-первых, они должны проявляться во многих нормах. </w:t>
      </w:r>
    </w:p>
    <w:p w:rsidR="008B5856" w:rsidRDefault="008B5856">
      <w:pPr>
        <w:pStyle w:val="a4"/>
        <w:spacing w:line="240" w:lineRule="auto"/>
        <w:jc w:val="both"/>
        <w:rPr>
          <w:color w:val="000000"/>
        </w:rPr>
      </w:pPr>
      <w:r>
        <w:rPr>
          <w:color w:val="000000"/>
        </w:rPr>
        <w:t>Во-вторых, конкретные правовые нормы не должны противоречить принципам, провозглашенным и закрепленным в статьях уголовного закона.</w:t>
      </w:r>
    </w:p>
    <w:p w:rsidR="008B5856" w:rsidRDefault="008B5856">
      <w:pPr>
        <w:pStyle w:val="a4"/>
        <w:spacing w:line="240" w:lineRule="auto"/>
        <w:jc w:val="both"/>
        <w:rPr>
          <w:color w:val="000000"/>
        </w:rPr>
      </w:pPr>
      <w:r>
        <w:rPr>
          <w:color w:val="000000"/>
        </w:rPr>
        <w:t xml:space="preserve">   Трудности  конструирования правовых норм и институтов заключаются также в том, что в основе права как системы всегда лежит не одно исходное положение, не один принцип, а, по крайней мере, несколько, причем не вполне совпадающих по содержанию. Это обусловлено противоречивостью самих исходных посылок, поскольку они отражают реальные противоречия общественной жизни. В качестве примера, иллюстрировавшего приведенное выше утверждение, можно привести проблему оснований уголовной ответственности. В этом случае выбор может осуществляться между решением, придающем основное значение деянию, и решением, в первую очередь принимающим во внимание личность. Признать в качестве основания уголовной ответственности  деяние (т.е. внешнее поведение), невзирая на особенности лица, его совершившего, значит обеспечить равенство граждан перед законом, но не всегда справедливое решение дела. Поступить иначе и в первую очередь принимать во внимание личность, значит вызвать еще большие сложности, потому что такое решение открывало бы дорогу субъективизму и подрывало бы основу общего предупреждения преступлений. Вместе с тем ни деяние, ни личность нельзя игнорировать при решении вопроса о привлечении лица к ответственности, поскольку они отражают реальные социальные задачи, которые должно решить уголовное право.  «Если представить себе противоречивые требования, адресуемые уголовно-правовой норме, как два противоположных полюса, то между ними и располагается то пространство, в котором должно быть найдено оптимальное решение»</w:t>
      </w:r>
      <w:r>
        <w:rPr>
          <w:rStyle w:val="a8"/>
          <w:color w:val="000000"/>
        </w:rPr>
        <w:footnoteReference w:id="9"/>
      </w:r>
      <w:r>
        <w:rPr>
          <w:color w:val="000000"/>
        </w:rPr>
        <w:t xml:space="preserve">. </w:t>
      </w:r>
    </w:p>
    <w:p w:rsidR="008B5856" w:rsidRDefault="008B5856">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Иногда возникающие противоречия удается решить путем создания двух или более взаимосвязанных институтов. В приведенном выше примере указанное противоречие решается следующим образом. Для учета деяния при привлечении к уголовной ответственности конструируется понятие состав преступления, где личность отражена лишь некоторыми нормативными признаками.  Состав преступления – необходимый и достаточное основание для привлечения лица к уголовной ответственности, но не достаточное для того, чтобы избрать ему надлежащую меру ответственности. Однако при назначении наказания должна учитываться и личность. В этом случае компенсируется одностороннее понимание деяния как основания уголовной ответственности.</w:t>
      </w:r>
    </w:p>
    <w:p w:rsidR="008B5856" w:rsidRDefault="008B5856">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Итак,  принципы права (в т.ч. уголовного) представляют собой основные, исходные, руководящие положения наиболее общего характера, лежащие в основе права. Будучи объективными по своему содержанию, принципы по форме своего юридического закрепления субъективны. Закрепление их в законе – весьма сложное дело, поскольку   в основе права как системы всегда лежит не одно исходное положение а, по крайней мере, несколько, причем не вполне совпадающих по содержанию. Следовательно, в основе отрасли права и правоприменительной деятельности лежит определенная система принципов. Хотя каждый принцип имеет свое собственное содержание, все принципы действуют в неразрывной связи друг с другом. Только в этом случае уголовное право как инструмент уголовной политики может выполнить многочисленные нередко противоречивые задачи. </w:t>
      </w:r>
    </w:p>
    <w:p w:rsidR="008B5856" w:rsidRDefault="008B5856">
      <w:pPr>
        <w:jc w:val="center"/>
        <w:rPr>
          <w:rFonts w:ascii="Times New Roman" w:hAnsi="Times New Roman" w:cs="Times New Roman"/>
          <w:color w:val="000000"/>
          <w:sz w:val="28"/>
          <w:szCs w:val="28"/>
        </w:rPr>
      </w:pPr>
    </w:p>
    <w:p w:rsidR="008B5856" w:rsidRDefault="008B5856">
      <w:pPr>
        <w:pStyle w:val="a4"/>
        <w:spacing w:line="240" w:lineRule="auto"/>
        <w:jc w:val="center"/>
        <w:rPr>
          <w:b/>
          <w:bCs/>
          <w:color w:val="000000"/>
        </w:rPr>
      </w:pPr>
      <w:r>
        <w:rPr>
          <w:b/>
          <w:bCs/>
          <w:color w:val="000000"/>
        </w:rPr>
        <w:t>2.2 Система принципов уголовного законодательства Российской Федерации.</w:t>
      </w:r>
    </w:p>
    <w:p w:rsidR="008B5856" w:rsidRDefault="008B5856">
      <w:pPr>
        <w:jc w:val="both"/>
        <w:rPr>
          <w:rFonts w:ascii="Times New Roman" w:hAnsi="Times New Roman" w:cs="Times New Roman"/>
          <w:b/>
          <w:bCs/>
          <w:color w:val="000000"/>
          <w:sz w:val="32"/>
          <w:szCs w:val="32"/>
        </w:rPr>
      </w:pPr>
    </w:p>
    <w:p w:rsidR="008B5856" w:rsidRDefault="008B5856">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Как было показано в предыдущем параграфе не существует единых и непротиворечивых аксиом, лежащих в основе уголовного права. Оно не может быть построено на каком-либо одном принципе, каким бы важным он ни был, т.е. в основе отрасли права должна находиться определенная система принципов права.</w:t>
      </w:r>
    </w:p>
    <w:p w:rsidR="008B5856" w:rsidRDefault="008B5856">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Система принципов уголовного законодательства Российской Федерации (Уголовного кодекса РФ) закреплена в главе </w:t>
      </w:r>
      <w:r>
        <w:rPr>
          <w:rFonts w:ascii="Times New Roman" w:hAnsi="Times New Roman" w:cs="Times New Roman"/>
          <w:color w:val="000000"/>
          <w:sz w:val="28"/>
          <w:szCs w:val="28"/>
          <w:lang w:val="en-US"/>
        </w:rPr>
        <w:t>I</w:t>
      </w:r>
      <w:r>
        <w:rPr>
          <w:rFonts w:ascii="Times New Roman" w:hAnsi="Times New Roman" w:cs="Times New Roman"/>
          <w:color w:val="000000"/>
          <w:sz w:val="28"/>
          <w:szCs w:val="28"/>
        </w:rPr>
        <w:t xml:space="preserve"> УК РФ 1996 года. Она включает принципы законности (ст.3), равенства граждан перед законом (ст.4), вины (ст.5), справедливости (ст.6) и гуманизма (ст.7). Ранее эти и другие принципы вычленялись и раскрывались лишь в теоретических трудах по уголовному праву,  поскольку в уголовном законодательстве того времени  они не были закреплены. Так, С.Г. Келина и В.Н. Кудрявцев в работе «Принципы советского уголовного права»</w:t>
      </w:r>
      <w:r>
        <w:rPr>
          <w:rStyle w:val="a8"/>
          <w:rFonts w:ascii="Times New Roman" w:hAnsi="Times New Roman" w:cs="Times New Roman"/>
          <w:color w:val="000000"/>
          <w:sz w:val="28"/>
          <w:szCs w:val="28"/>
        </w:rPr>
        <w:footnoteReference w:id="10"/>
      </w:r>
      <w:r>
        <w:rPr>
          <w:rFonts w:ascii="Times New Roman" w:hAnsi="Times New Roman" w:cs="Times New Roman"/>
          <w:color w:val="000000"/>
          <w:sz w:val="28"/>
          <w:szCs w:val="28"/>
        </w:rPr>
        <w:t xml:space="preserve"> выделили восемь принципов:</w:t>
      </w:r>
    </w:p>
    <w:p w:rsidR="008B5856" w:rsidRDefault="008B5856">
      <w:pPr>
        <w:jc w:val="both"/>
        <w:rPr>
          <w:rFonts w:ascii="Times New Roman" w:hAnsi="Times New Roman" w:cs="Times New Roman"/>
          <w:color w:val="000000"/>
          <w:sz w:val="28"/>
          <w:szCs w:val="28"/>
        </w:rPr>
      </w:pPr>
      <w:r>
        <w:rPr>
          <w:rFonts w:ascii="Times New Roman" w:hAnsi="Times New Roman" w:cs="Times New Roman"/>
          <w:color w:val="000000"/>
          <w:sz w:val="28"/>
          <w:szCs w:val="28"/>
        </w:rPr>
        <w:t>социалистической законности, равенства граждан перед законом, справедливости, гуманизма, демократизма, виновной и личной ответственности. Данные принципы (за исключением демократизма, личной ответственности и неотвратимости ответственности) закреплены в действующем УК РФ. Отсутствие демократизма в системе принципов действующего уголовного законодательства можно объяснить тем, что он к  фундаментальным категориям уголовного права отношения не имеет. Сфера проявления демократизма узка, т.к. в  уголовном праве он  реализуется лишь тогда, «когда в случаях, предусмотренных законом, к исправлению лиц, совершивших преступления, привлекаются трудовые коллективы и общественные организации по их ходатайству или с их согласия»</w:t>
      </w:r>
      <w:r>
        <w:rPr>
          <w:rStyle w:val="a8"/>
          <w:rFonts w:ascii="Times New Roman" w:hAnsi="Times New Roman" w:cs="Times New Roman"/>
          <w:color w:val="000000"/>
          <w:sz w:val="28"/>
          <w:szCs w:val="28"/>
        </w:rPr>
        <w:footnoteReference w:id="11"/>
      </w:r>
      <w:r>
        <w:rPr>
          <w:rFonts w:ascii="Times New Roman" w:hAnsi="Times New Roman" w:cs="Times New Roman"/>
          <w:color w:val="000000"/>
          <w:sz w:val="28"/>
          <w:szCs w:val="28"/>
        </w:rPr>
        <w:t>. Принцип личной ответственности не назван в УК, однако фактически ему посвящена глава 4 «Лица, подлежащие уголовной ответственности». В частности ст.19 УК гласит: «Уголовной ответственности подлежит только вменяемое физическое лицо, достигшее возраста, установленного настоящим Кодексом». По поводу необходимости закрепления в уголовном законе принципа неотвратимости ответственности в науке существуют различные мнения. Так, В.В. Мальцев настаивает на целесообразности прямого закрепления данного принципа в тексте УК РФ. Он считает, что «определив преступление как виновно совершенное общественно опасное деяние, запрещенное настоящим Кодексом под угрозой наказания, и посчитав тем самым наказуемость одним из его признаков, по меньшей мере нелогично не признавать неотвратимость ответственности принципом Уголовного кодекса, поскольку в основании наказуемости находится не что иное, как неотвратимость ответственности»</w:t>
      </w:r>
      <w:r>
        <w:rPr>
          <w:rStyle w:val="a8"/>
          <w:rFonts w:ascii="Times New Roman" w:hAnsi="Times New Roman" w:cs="Times New Roman"/>
          <w:color w:val="000000"/>
          <w:sz w:val="28"/>
          <w:szCs w:val="28"/>
        </w:rPr>
        <w:footnoteReference w:id="12"/>
      </w:r>
      <w:r>
        <w:rPr>
          <w:rFonts w:ascii="Times New Roman" w:hAnsi="Times New Roman" w:cs="Times New Roman"/>
          <w:color w:val="000000"/>
          <w:sz w:val="28"/>
          <w:szCs w:val="28"/>
        </w:rPr>
        <w:t>. Головко возражает: «…в настоящее время лицо в соответствующих случаях может быть освобождено не только от уголовной, но и от любой другой ответственности, что делает невозможной саму постановку вопроса о неотвратимости ответственности»</w:t>
      </w:r>
      <w:r>
        <w:rPr>
          <w:rStyle w:val="a8"/>
          <w:rFonts w:ascii="Times New Roman" w:hAnsi="Times New Roman" w:cs="Times New Roman"/>
          <w:color w:val="000000"/>
          <w:sz w:val="28"/>
          <w:szCs w:val="28"/>
        </w:rPr>
        <w:footnoteReference w:id="13"/>
      </w:r>
      <w:r>
        <w:rPr>
          <w:rFonts w:ascii="Times New Roman" w:hAnsi="Times New Roman" w:cs="Times New Roman"/>
          <w:color w:val="000000"/>
          <w:sz w:val="28"/>
          <w:szCs w:val="28"/>
        </w:rPr>
        <w:t>. Т.е. неотвратимость ответственности ныне не является принципом материального уголовного права.</w:t>
      </w:r>
    </w:p>
    <w:p w:rsidR="008B5856" w:rsidRDefault="008B5856">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Т.о. Уголовный кодекс основывается на системе уголовно-правовых принципов. Справедливость, равенство граждан перед законом, гуманизм  как наиболее глубокие в социальном плане находят свое выражение в принципе законности, конкретизируются применительно к уголовному праву в принципах личной и виновной ответственности. Юридическая оболочка последних формируется также при определяющем воздействии принципа законности.</w:t>
      </w:r>
    </w:p>
    <w:p w:rsidR="008B5856" w:rsidRDefault="008B5856">
      <w:pPr>
        <w:autoSpaceDE w:val="0"/>
        <w:autoSpaceDN w:val="0"/>
        <w:adjustRightInd w:val="0"/>
        <w:spacing w:before="120"/>
        <w:jc w:val="center"/>
        <w:rPr>
          <w:rFonts w:ascii="Times New Roman" w:hAnsi="Times New Roman" w:cs="Times New Roman"/>
          <w:color w:val="000000"/>
          <w:sz w:val="28"/>
          <w:szCs w:val="28"/>
        </w:rPr>
      </w:pPr>
      <w:r>
        <w:rPr>
          <w:rFonts w:ascii="Times New Roman" w:hAnsi="Times New Roman" w:cs="Times New Roman"/>
          <w:b/>
          <w:bCs/>
          <w:color w:val="000000"/>
          <w:sz w:val="32"/>
          <w:szCs w:val="32"/>
        </w:rPr>
        <w:t>2.3 Принцип законности</w:t>
      </w:r>
      <w:r>
        <w:rPr>
          <w:rFonts w:ascii="Times New Roman" w:hAnsi="Times New Roman" w:cs="Times New Roman"/>
          <w:color w:val="000000"/>
          <w:sz w:val="28"/>
          <w:szCs w:val="28"/>
        </w:rPr>
        <w:t>.</w:t>
      </w:r>
    </w:p>
    <w:p w:rsidR="008B5856" w:rsidRDefault="008B5856">
      <w:pPr>
        <w:autoSpaceDE w:val="0"/>
        <w:autoSpaceDN w:val="0"/>
        <w:adjustRightInd w:val="0"/>
        <w:spacing w:before="1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Принцип законности - конституционный принцип уголовного права. Его содержание раскрывается в ч.1 ст. 15 Конституции РФ: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8B5856" w:rsidRDefault="008B5856">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Содержание принципа законности в уголовном праве не ограничивается указанием на верховенство закона. В соответствии со ст. 3 УК РФ  преступность деяния, а также его наказуемость и иные уголовно-правовые последствия определяются только настоящим Кодексом. Применение уголовного закона по аналогии не допускается. Суть данного принципа заключается в том, что только уголовный закон (Уголовный кодекс 1996г.) определяет, какие деяния признаются преступными. Только УК устанавливает и другие уголовно-правовые последствия (например, основания освобождения от уголовной ответственности и наказания, отсрочка исполнения обвинительного приговора, обстоятельства, исключающие ответственность, снятие и погашение судимости и др.). Принцип законности реализуется посредством уголовно-правовых норм, закрепленных в УК. Так, в ст. 8 УК в качестве основания уголовной ответственности однозначно названо совершение деяния, содержащегося все признаки состава преступления, «предусмотренного настоящим Кодексом». Вместе с тем в ч.1 ст.12 УК определена норма, противоречащая по содержанию вышеназванной статье: о квалификации преступления, совершенного гражданином РФ вне пределов РФ, и назначении наказания за него судом РФ в соответствии с законом иностранного государства. Т.о. вопреки легальному определению содержания принципа законности, признается наличие состава преступления, предусмотренного как российским, так и зарубежным законом.  </w:t>
      </w:r>
    </w:p>
    <w:p w:rsidR="008B5856" w:rsidRDefault="008B5856">
      <w:pPr>
        <w:autoSpaceDE w:val="0"/>
        <w:autoSpaceDN w:val="0"/>
        <w:adjustRightInd w:val="0"/>
        <w:ind w:firstLine="485"/>
        <w:jc w:val="both"/>
        <w:rPr>
          <w:rFonts w:ascii="Times New Roman" w:hAnsi="Times New Roman" w:cs="Times New Roman"/>
          <w:color w:val="000000"/>
          <w:sz w:val="28"/>
          <w:szCs w:val="28"/>
        </w:rPr>
      </w:pPr>
      <w:r>
        <w:rPr>
          <w:rFonts w:ascii="Times New Roman" w:hAnsi="Times New Roman" w:cs="Times New Roman"/>
          <w:color w:val="000000"/>
          <w:sz w:val="28"/>
          <w:szCs w:val="28"/>
        </w:rPr>
        <w:t>Принцип законности пронизывает и другие уголовно-правовые нормы. Так, УК закрепляет понятие преступления под угрозой наказания как виновно совершенного общественно-опасного деяния, запрещенного настоящим Кодексом. Только УК определяет основные институты и понятия уголовного права, конкретные составы преступлений. В каждой ст. Особенной части УК описываются признаки данного вида преступления, которые необходимы и достаточны  для наличия его состава.</w:t>
      </w:r>
    </w:p>
    <w:p w:rsidR="008B5856" w:rsidRDefault="008B5856">
      <w:pPr>
        <w:autoSpaceDE w:val="0"/>
        <w:autoSpaceDN w:val="0"/>
        <w:adjustRightInd w:val="0"/>
        <w:spacing w:before="1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 статье, излагающей принцип законности, содержится важное положение: применение уголовного закона по аналогии не допускается (ч.2 ст.3 УК РФ). Согласно данному принципу аналогия преступлений и наказаний в российском уголовном праве не допускается. Аналогией закона называется восполнение пробела в праве, когда закон применяется к случаям, прямо им не предусмотренным, но аналогичным тем, которые непосредственно регулируются этим законом. Восполнение любых пробелов в уголовном праве относится к исключительной компетенции законодателя. Суд, прокурор, следователь, органы дознания не вправе признавать преступлением деяние, находящееся за рамками УК, в том числе путем применения наиболее близкой к совершенному деянию статьи УК.</w:t>
      </w:r>
    </w:p>
    <w:p w:rsidR="008B5856" w:rsidRDefault="008B5856">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Принцип законности обращен не только к правоприменительным органам, но и к законодателю. Он требует от законодательных органов «максимально полно и точно указывать признаки преступления», «точно определять грань между преступным и непреступным поведением в целях правильного и единообразного применения уголовного закона». С.Г. Келина и В.Н. Кудрявцев указывают также на необходимость сужение пределов между максимальным и минимальным наказанием. Однако, по моему мнению, подобное уточнение санкций ограничит возможность суда назначить справедливое наказание в пределах санкции соответствующих статей, учесть все обстоятельства дела, данные о личности.</w:t>
      </w:r>
    </w:p>
    <w:p w:rsidR="008B5856" w:rsidRDefault="008B5856">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Т.о. принцип законности следует рассматривать в трех аспектах:</w:t>
      </w:r>
    </w:p>
    <w:p w:rsidR="008B5856" w:rsidRDefault="008B5856">
      <w:pPr>
        <w:numPr>
          <w:ilvl w:val="0"/>
          <w:numId w:val="36"/>
        </w:numPr>
        <w:jc w:val="both"/>
        <w:rPr>
          <w:rFonts w:ascii="Times New Roman" w:hAnsi="Times New Roman" w:cs="Times New Roman"/>
          <w:color w:val="000000"/>
          <w:sz w:val="28"/>
          <w:szCs w:val="28"/>
        </w:rPr>
      </w:pPr>
      <w:r>
        <w:rPr>
          <w:rFonts w:ascii="Times New Roman" w:hAnsi="Times New Roman" w:cs="Times New Roman"/>
          <w:color w:val="000000"/>
          <w:sz w:val="28"/>
          <w:szCs w:val="28"/>
        </w:rPr>
        <w:t>нет преступления без указания закона ("Nullum сrimen sine lеgе")</w:t>
      </w:r>
    </w:p>
    <w:p w:rsidR="008B5856" w:rsidRDefault="008B5856">
      <w:pPr>
        <w:numPr>
          <w:ilvl w:val="0"/>
          <w:numId w:val="36"/>
        </w:numPr>
        <w:jc w:val="both"/>
        <w:rPr>
          <w:rFonts w:ascii="Times New Roman" w:hAnsi="Times New Roman" w:cs="Times New Roman"/>
          <w:color w:val="000000"/>
          <w:sz w:val="28"/>
          <w:szCs w:val="28"/>
        </w:rPr>
      </w:pPr>
      <w:r>
        <w:rPr>
          <w:rFonts w:ascii="Times New Roman" w:hAnsi="Times New Roman" w:cs="Times New Roman"/>
          <w:color w:val="000000"/>
          <w:sz w:val="28"/>
          <w:szCs w:val="28"/>
        </w:rPr>
        <w:t>нет наказания без указания закона ("Nullum роеnа sine lеgе")</w:t>
      </w:r>
    </w:p>
    <w:p w:rsidR="008B5856" w:rsidRDefault="008B5856">
      <w:pPr>
        <w:pStyle w:val="a4"/>
        <w:numPr>
          <w:ilvl w:val="0"/>
          <w:numId w:val="36"/>
        </w:numPr>
        <w:spacing w:line="240" w:lineRule="auto"/>
        <w:jc w:val="both"/>
        <w:rPr>
          <w:color w:val="000000"/>
        </w:rPr>
      </w:pPr>
      <w:r>
        <w:rPr>
          <w:color w:val="000000"/>
        </w:rPr>
        <w:t>единственным источником легальных уголовно-правовых норм может быть уголовный закон (Уголовный кодекс), который никто не вправе расширительно толковать.</w:t>
      </w:r>
    </w:p>
    <w:p w:rsidR="008B5856" w:rsidRDefault="008B5856">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Законность – формальный принцип (поскольку  не определяет содержания уголовно-правового регулирования, а лишь требует облекать те или иные правила в юридическую форму), являющийся необходимой предпосылкой (формой) справедливости, равенства, гуманизма. </w:t>
      </w:r>
    </w:p>
    <w:p w:rsidR="008B5856" w:rsidRDefault="008B5856">
      <w:pPr>
        <w:jc w:val="both"/>
        <w:rPr>
          <w:rFonts w:ascii="Times New Roman" w:hAnsi="Times New Roman" w:cs="Times New Roman"/>
          <w:color w:val="000000"/>
          <w:sz w:val="28"/>
          <w:szCs w:val="28"/>
        </w:rPr>
      </w:pPr>
    </w:p>
    <w:p w:rsidR="008B5856" w:rsidRDefault="008B5856">
      <w:pPr>
        <w:autoSpaceDE w:val="0"/>
        <w:autoSpaceDN w:val="0"/>
        <w:adjustRightInd w:val="0"/>
        <w:ind w:firstLine="485"/>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2.4 Принцип равенства граждан перед законом.</w:t>
      </w:r>
    </w:p>
    <w:p w:rsidR="008B5856" w:rsidRDefault="008B5856">
      <w:pPr>
        <w:autoSpaceDE w:val="0"/>
        <w:autoSpaceDN w:val="0"/>
        <w:adjustRightInd w:val="0"/>
        <w:ind w:firstLine="485"/>
        <w:jc w:val="both"/>
        <w:rPr>
          <w:rFonts w:ascii="Times New Roman" w:hAnsi="Times New Roman" w:cs="Times New Roman"/>
          <w:b/>
          <w:bCs/>
          <w:color w:val="000000"/>
          <w:sz w:val="32"/>
          <w:szCs w:val="32"/>
        </w:rPr>
      </w:pPr>
    </w:p>
    <w:p w:rsidR="008B5856" w:rsidRDefault="008B5856">
      <w:pPr>
        <w:autoSpaceDE w:val="0"/>
        <w:autoSpaceDN w:val="0"/>
        <w:adjustRightInd w:val="0"/>
        <w:ind w:firstLine="485"/>
        <w:jc w:val="both"/>
        <w:rPr>
          <w:rFonts w:ascii="Times New Roman" w:hAnsi="Times New Roman" w:cs="Times New Roman"/>
          <w:color w:val="000000"/>
          <w:sz w:val="28"/>
          <w:szCs w:val="28"/>
        </w:rPr>
      </w:pPr>
      <w:r>
        <w:rPr>
          <w:rFonts w:ascii="Times New Roman" w:hAnsi="Times New Roman" w:cs="Times New Roman"/>
          <w:color w:val="000000"/>
          <w:sz w:val="28"/>
          <w:szCs w:val="28"/>
        </w:rPr>
        <w:t>Принцип равенства всех перед законом (так же, как и принцип законности) имеет свой конституционный аналог. Он закреплен в ст. 19  Конституции РФ. Его содержание в том, что все равны перед законом и судом и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 Мужчина и женщина имеют равные права и свободы и равные возможности для их реализации.  Вместе с тем он отличается от конституционного принципа равенства своим специфическим уголовно-правовым содержанием. В соответствии со ст.4 УК РФ равенство граждан проявляется только в одном: в том, что все лица, совершившие преступления, независимо от указанных в комментируемой ст. характеристик (пол, раса, национальность и т.д.) равным образом подлежат уголовной ответственности. Т.о. ничто не должно создавать ни для кого каких-либо привилегий или, наоборот, ухудшать положение человека по отношению к другому при применении уголовного закона. Поэтому равным образом должны нести ответственность должностные лица и лица, не обремененные властными полномочиями. Однако следует отметить, что уголовно-правовой принцип равенства не означает равной (в смысле одинаковой) ответственности и наказания граждан, т.е. равных пределов и содержания уголовной ответственности и наказания. Более того, различие в этом может быть существенным. Оно может заключаться, например, в поле или возрасте лица, в его служебном положении. Так, например, к женщинам в отличие от мужчин не может быть применена смертная казнь (то же наказание не может применяться к мужчинам, достигшим к моменту вынесения судом приговора 65-летнего возраста, а также к лицам, совершившим преступления в возрасте до 18 лет (ст. 59 УК)). Совершение преступления лицом с использованием своего служебного положения может влечь повышенное наказание (например, в соответствии с п. "в" ч. 2 ст. 160 УК наказание усиливается, если присвоение или растрата чужого имущества, вверенного виновному, совершается лицом с использованием своего служебного положения).</w:t>
      </w:r>
    </w:p>
    <w:p w:rsidR="008B5856" w:rsidRDefault="008B5856">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Реализация принципа равенства  граждан перед законом имеет определенные изъятия, относящиеся, в частности, лиц, в отношении которых может быть применена смертная казнь, неприкосновенности некоторых должностных лиц. Так, например, к женщинам в отличие от мужчин не может быть применена смертная казнь (то же наказание не может применяться к мужчинам, достигшим к моменту вынесения судом приговора 65-летнего возраста, а также к лицам, совершившим преступления в возрасте до 18 лет (ст. 59 УК)).  В соответствии со ст. 91, 98, 122 Конституции РФ Президент РФ, члены  Совета Федерации и депутаты Государственной Думы, а также судьи обладают неприкосновенностью, «что обусловлено особым статусом названных должностных лиц и характером выполняемых ими функций в системе государственной власти Российской Федерации</w:t>
      </w:r>
      <w:r>
        <w:rPr>
          <w:rStyle w:val="a8"/>
          <w:rFonts w:ascii="Times New Roman" w:hAnsi="Times New Roman" w:cs="Times New Roman"/>
          <w:color w:val="000000"/>
          <w:sz w:val="28"/>
          <w:szCs w:val="28"/>
        </w:rPr>
        <w:footnoteReference w:id="14"/>
      </w:r>
      <w:r>
        <w:rPr>
          <w:rFonts w:ascii="Times New Roman" w:hAnsi="Times New Roman" w:cs="Times New Roman"/>
          <w:color w:val="000000"/>
          <w:sz w:val="28"/>
          <w:szCs w:val="28"/>
        </w:rPr>
        <w:t>». Так, уголовное дело в отношении судьи вправе возбудить только при наличии согласия на то соответствующей квалификационной коллегии судей. Для привлечения к уголовной ответственности депутата Государственной Думы или члена Совета Федерации требуется согласие на то соответствующей палаты Федерального Собрания</w:t>
      </w:r>
      <w:r>
        <w:rPr>
          <w:rStyle w:val="a8"/>
          <w:rFonts w:ascii="Times New Roman" w:hAnsi="Times New Roman" w:cs="Times New Roman"/>
          <w:color w:val="000000"/>
          <w:sz w:val="28"/>
          <w:szCs w:val="28"/>
        </w:rPr>
        <w:footnoteReference w:id="15"/>
      </w:r>
      <w:r>
        <w:rPr>
          <w:rFonts w:ascii="Times New Roman" w:hAnsi="Times New Roman" w:cs="Times New Roman"/>
          <w:color w:val="000000"/>
          <w:sz w:val="28"/>
          <w:szCs w:val="28"/>
        </w:rPr>
        <w:t>.</w:t>
      </w:r>
    </w:p>
    <w:p w:rsidR="008B5856" w:rsidRDefault="008B5856">
      <w:pPr>
        <w:autoSpaceDE w:val="0"/>
        <w:autoSpaceDN w:val="0"/>
        <w:adjustRightInd w:val="0"/>
        <w:ind w:firstLine="4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8B5856" w:rsidRDefault="008B5856">
      <w:pPr>
        <w:pStyle w:val="22"/>
        <w:spacing w:line="240" w:lineRule="auto"/>
        <w:ind w:firstLine="720"/>
        <w:jc w:val="center"/>
        <w:rPr>
          <w:rFonts w:ascii="Times New Roman" w:hAnsi="Times New Roman" w:cs="Times New Roman"/>
          <w:b w:val="0"/>
          <w:bCs w:val="0"/>
          <w:noProof w:val="0"/>
          <w:color w:val="000000"/>
        </w:rPr>
      </w:pPr>
      <w:r>
        <w:rPr>
          <w:rFonts w:ascii="Times New Roman" w:hAnsi="Times New Roman" w:cs="Times New Roman"/>
          <w:noProof w:val="0"/>
          <w:color w:val="000000"/>
          <w:sz w:val="32"/>
          <w:szCs w:val="32"/>
        </w:rPr>
        <w:t>2.5 Принцип вины</w:t>
      </w:r>
      <w:r>
        <w:rPr>
          <w:rFonts w:ascii="Times New Roman" w:hAnsi="Times New Roman" w:cs="Times New Roman"/>
          <w:b w:val="0"/>
          <w:bCs w:val="0"/>
          <w:noProof w:val="0"/>
          <w:color w:val="000000"/>
        </w:rPr>
        <w:t>.</w:t>
      </w:r>
    </w:p>
    <w:p w:rsidR="008B5856" w:rsidRDefault="008B5856">
      <w:pPr>
        <w:pStyle w:val="22"/>
        <w:spacing w:line="240" w:lineRule="auto"/>
        <w:ind w:firstLine="720"/>
        <w:jc w:val="both"/>
        <w:rPr>
          <w:rFonts w:ascii="Times New Roman" w:hAnsi="Times New Roman" w:cs="Times New Roman"/>
          <w:b w:val="0"/>
          <w:bCs w:val="0"/>
          <w:noProof w:val="0"/>
          <w:color w:val="000000"/>
        </w:rPr>
      </w:pPr>
    </w:p>
    <w:p w:rsidR="008B5856" w:rsidRDefault="008B5856">
      <w:pPr>
        <w:pStyle w:val="22"/>
        <w:spacing w:line="240" w:lineRule="auto"/>
        <w:ind w:firstLine="720"/>
        <w:jc w:val="both"/>
        <w:rPr>
          <w:rFonts w:ascii="Times New Roman" w:hAnsi="Times New Roman" w:cs="Times New Roman"/>
          <w:b w:val="0"/>
          <w:bCs w:val="0"/>
          <w:noProof w:val="0"/>
          <w:color w:val="000000"/>
        </w:rPr>
      </w:pPr>
      <w:r>
        <w:rPr>
          <w:rFonts w:ascii="Times New Roman" w:hAnsi="Times New Roman" w:cs="Times New Roman"/>
          <w:b w:val="0"/>
          <w:bCs w:val="0"/>
          <w:noProof w:val="0"/>
          <w:color w:val="000000"/>
        </w:rPr>
        <w:t>Требование наличия вины как обязательного признака преступления внедрялось в уголовное законодательство разных стран медленно и постепенно. Хотя об этих признаках прямо или косвенно упоминалось во многих юридических источниках, тем не менее в них же допускалось и объективное вменение. Оно встречается в иностранном законодательстве и в наши дни, например, право Великобритании допускает уголовную ответственность независимо от умысла и неосторожности за фальсификацию продуктов питания и медикаментов, за незаконное владение наркотиками и некоторые иные преступления.</w:t>
      </w:r>
    </w:p>
    <w:p w:rsidR="008B5856" w:rsidRDefault="008B5856">
      <w:pPr>
        <w:autoSpaceDE w:val="0"/>
        <w:autoSpaceDN w:val="0"/>
        <w:adjustRightInd w:val="0"/>
        <w:ind w:firstLine="485"/>
        <w:jc w:val="both"/>
        <w:rPr>
          <w:rFonts w:ascii="Times New Roman" w:hAnsi="Times New Roman" w:cs="Times New Roman"/>
          <w:color w:val="000000"/>
          <w:sz w:val="28"/>
          <w:szCs w:val="28"/>
        </w:rPr>
      </w:pPr>
      <w:r>
        <w:rPr>
          <w:rFonts w:ascii="Times New Roman" w:hAnsi="Times New Roman" w:cs="Times New Roman"/>
          <w:color w:val="000000"/>
          <w:sz w:val="28"/>
          <w:szCs w:val="28"/>
        </w:rPr>
        <w:t>Принцип вины закреплен в ст. 5 действующего УК РФ: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Объективное вменение, то есть уголовная ответственность за невиновное причинение вреда, не допускается». Важность этого принципа несомненна, поскольку уголовная ответственность наступает только при наличии вины. Это основной признак субъективной стороны, отграничивающий преступное деяние от непреступного.  Невиновное причинение вреда определяется в ст.28 УК РФ. В ч.1 этой статьи указано, что «деяние признается совершенным невиновно, если лицо, его совершившее, не осознавало и по обстоятельствам дела не могло осознавать общественной опасности своих действий (бездействия) либо не предвидело возможности наступления общественно опасных последствий и по обстоятельствам дела не должно было или не могло их предвидеть». Согласно ч.2 данной статьи «деяние признается также совершенным невиновно, если лицо, его совершившее, хотя и предвидело возможность наступления общественно опасных последствий своих действий (бездействия), но не могло предотвратить эти последствия в силу несоответствия своих психофизиологических качеств требованиям экстремальных условий или нервно-психическим перегрузкам».</w:t>
      </w:r>
    </w:p>
    <w:p w:rsidR="008B5856" w:rsidRDefault="008B5856">
      <w:pPr>
        <w:autoSpaceDE w:val="0"/>
        <w:autoSpaceDN w:val="0"/>
        <w:adjustRightInd w:val="0"/>
        <w:ind w:firstLine="4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Принцип вины предполагает только личную ответственность. Данный принцип указывает на сугубо персональный характер уголовной ответственности, установленный российским законодательством. За совершенное преступление отвечает лишь тот, кто является виновником, но не социальная общность, к которой он принадлежит, не его семья, единомышленники или иные лица. </w:t>
      </w:r>
    </w:p>
    <w:p w:rsidR="008B5856" w:rsidRDefault="008B5856">
      <w:pPr>
        <w:autoSpaceDE w:val="0"/>
        <w:autoSpaceDN w:val="0"/>
        <w:adjustRightInd w:val="0"/>
        <w:ind w:firstLine="485"/>
        <w:jc w:val="both"/>
        <w:rPr>
          <w:rFonts w:ascii="Times New Roman" w:hAnsi="Times New Roman" w:cs="Times New Roman"/>
          <w:color w:val="000000"/>
          <w:sz w:val="28"/>
          <w:szCs w:val="28"/>
        </w:rPr>
      </w:pPr>
      <w:r>
        <w:rPr>
          <w:rFonts w:ascii="Times New Roman" w:hAnsi="Times New Roman" w:cs="Times New Roman"/>
          <w:color w:val="000000"/>
          <w:sz w:val="28"/>
          <w:szCs w:val="28"/>
        </w:rPr>
        <w:t>Принцип вины находит отражение во многих институтах Общей части УК, например, в понятиях соучастия, покушения, приготовления к преступлению и др. Вина является неотъемлемым элементом каждого состава преступления, предусмотренного Особенной частью УК.</w:t>
      </w:r>
    </w:p>
    <w:p w:rsidR="008B5856" w:rsidRDefault="008B5856">
      <w:pPr>
        <w:autoSpaceDE w:val="0"/>
        <w:autoSpaceDN w:val="0"/>
        <w:adjustRightInd w:val="0"/>
        <w:ind w:firstLine="4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Т.о. российское уголовное право стоит на позиции субъективного вменения. Последнее означает, что уголовно наказуемым закон признает только такое общественно опасное деяние, которое совершено виновно. Объективное вменение, т.е. уголовная ответственность за невиновное причинение вреда, не допускается. Ни одно деяние, совершенное невиновно, какие бы тяжкие последствия оно ни причинило, не может рассматриваться как преступление. Вменение в вину деяния, общественную опасность которого лицо не предвидело и не могло предвидеть, было бы лишено справедливости и какого-либо предупредительного значения и поэтому отвергается правосудием.</w:t>
      </w:r>
    </w:p>
    <w:p w:rsidR="008B5856" w:rsidRDefault="008B5856">
      <w:pPr>
        <w:jc w:val="both"/>
        <w:rPr>
          <w:rFonts w:ascii="Times New Roman" w:hAnsi="Times New Roman" w:cs="Times New Roman"/>
          <w:color w:val="000000"/>
          <w:sz w:val="28"/>
          <w:szCs w:val="28"/>
        </w:rPr>
      </w:pPr>
    </w:p>
    <w:p w:rsidR="008B5856" w:rsidRDefault="008B5856">
      <w:pPr>
        <w:autoSpaceDE w:val="0"/>
        <w:autoSpaceDN w:val="0"/>
        <w:adjustRightInd w:val="0"/>
        <w:ind w:firstLine="485"/>
        <w:jc w:val="center"/>
        <w:rPr>
          <w:b/>
          <w:bCs/>
          <w:color w:val="000000"/>
          <w:sz w:val="32"/>
          <w:szCs w:val="32"/>
        </w:rPr>
      </w:pPr>
      <w:r>
        <w:rPr>
          <w:b/>
          <w:bCs/>
          <w:color w:val="000000"/>
          <w:sz w:val="32"/>
          <w:szCs w:val="32"/>
        </w:rPr>
        <w:t>2.6 Принцип справедливости.</w:t>
      </w:r>
    </w:p>
    <w:p w:rsidR="008B5856" w:rsidRDefault="008B5856">
      <w:pPr>
        <w:autoSpaceDE w:val="0"/>
        <w:autoSpaceDN w:val="0"/>
        <w:adjustRightInd w:val="0"/>
        <w:ind w:firstLine="485"/>
        <w:jc w:val="both"/>
        <w:rPr>
          <w:color w:val="000000"/>
          <w:sz w:val="28"/>
          <w:szCs w:val="28"/>
        </w:rPr>
      </w:pPr>
    </w:p>
    <w:p w:rsidR="008B5856" w:rsidRDefault="008B5856">
      <w:pPr>
        <w:autoSpaceDE w:val="0"/>
        <w:autoSpaceDN w:val="0"/>
        <w:adjustRightInd w:val="0"/>
        <w:ind w:firstLine="485"/>
        <w:jc w:val="both"/>
        <w:rPr>
          <w:color w:val="000000"/>
          <w:sz w:val="28"/>
          <w:szCs w:val="28"/>
        </w:rPr>
      </w:pPr>
      <w:r>
        <w:rPr>
          <w:color w:val="000000"/>
          <w:sz w:val="28"/>
          <w:szCs w:val="28"/>
        </w:rPr>
        <w:t>Принцип справедливости имеет особенное значение для уголовного права и уголовного правосудия. По-видимому, не случайно слово «</w:t>
      </w:r>
      <w:r>
        <w:rPr>
          <w:color w:val="000000"/>
          <w:sz w:val="28"/>
          <w:szCs w:val="28"/>
          <w:lang w:val="en-US"/>
        </w:rPr>
        <w:t>justice</w:t>
      </w:r>
      <w:r>
        <w:rPr>
          <w:color w:val="000000"/>
          <w:sz w:val="28"/>
          <w:szCs w:val="28"/>
        </w:rPr>
        <w:t>» в английском языке одновременно означает справедливость и правосудие. Данный принцип есть проявление в уголовном праве этической категории справедливости. Она характеризует соотношение определенных явлений с точки зрения распределения добра и зла между людьми: соотношение между ролью людей (классов, социальных групп) и их социальным положением; соотношение между деянием и воздаянием (частный случай этого явления - соотношение между преступлением и наказанием); правами и обязанностями. Соответствие между характеристиками первого и второго порядков оценивается в этике как справедливость, несоответствие - как несправедливость.</w:t>
      </w:r>
    </w:p>
    <w:p w:rsidR="008B5856" w:rsidRDefault="008B5856">
      <w:pPr>
        <w:autoSpaceDE w:val="0"/>
        <w:autoSpaceDN w:val="0"/>
        <w:adjustRightInd w:val="0"/>
        <w:ind w:firstLine="485"/>
        <w:jc w:val="both"/>
        <w:rPr>
          <w:color w:val="000000"/>
          <w:sz w:val="28"/>
          <w:szCs w:val="28"/>
        </w:rPr>
      </w:pPr>
      <w:r>
        <w:rPr>
          <w:color w:val="000000"/>
          <w:sz w:val="28"/>
          <w:szCs w:val="28"/>
        </w:rPr>
        <w:t>Уголовно-правовое содержание принципа справедливости заключается в том, что наказание или иная мера уголовно-правового воздействия, примененная к лицу, совершившему преступление, должны быть справедливыми, т.е. соответствовать тяжести преступления, конкретным обстоятельствам совершения преступления и особенностям личности преступника. Этот принцип означает максимальную индивидуализацию ответственности и наказания. Возможность реализации этого принципа заключается в самом содержании уголовного закона. Так, санкции статей Особенной части УК носят относительно-определенный (предусматривают наказание в определенных пределах) или альтернативный (предусматривают не одно, а несколько видов наказания) характер. Еще более широкие пределы индивидуализации ответственности виновного установлены в статьях Общей части УК (например, в ст. 61, 62, 64, 73-85), которые позволяют при наличии определенных обстоятельств существенно смягчить ответственность и наказание виновного либо освободить его от уголовной ответственности и наказания.</w:t>
      </w:r>
    </w:p>
    <w:p w:rsidR="008B5856" w:rsidRDefault="008B5856">
      <w:pPr>
        <w:autoSpaceDE w:val="0"/>
        <w:autoSpaceDN w:val="0"/>
        <w:adjustRightInd w:val="0"/>
        <w:ind w:firstLine="485"/>
        <w:jc w:val="both"/>
        <w:rPr>
          <w:color w:val="000000"/>
          <w:sz w:val="28"/>
          <w:szCs w:val="28"/>
        </w:rPr>
      </w:pPr>
      <w:r>
        <w:rPr>
          <w:color w:val="000000"/>
          <w:sz w:val="28"/>
          <w:szCs w:val="28"/>
        </w:rPr>
        <w:t>Одним из важных условий назначения справедливого наказания является правильная юридическая оценка содеянного виновным. Вмененное подсудимому преступление должно быть квалифицировано в точном соответствии со статьей (частью статьи) Уголовного кодекса, предусматривающей ответственность за совершение этого деяния. Назначенное наказание должно соответствовать характеру и степени общественной опасности преступления, обстоятельствам его совершения и личности виновного Характер общественной опасности преступления зависит от установленных судом объекта посягательства, формы вины (т.е. умысла и неосторожности), отнесения Уголовным кодексом преступного деяния к соответствующей категории преступлений, а степень общественной опасности преступления определяется обстоятельствами содеянного (например, степенью осуществления преступного намерения, способом совершения преступления, размером вреда или тяжестью наступивших последствий, ролью виновного при совершении преступления в соучастии). При назначении наказания учитываются обстоятельства, смягчающие и отягчающие наказание, а также иные обстоятельства, характеризующие личность виновного</w:t>
      </w:r>
      <w:r>
        <w:rPr>
          <w:rStyle w:val="a8"/>
          <w:color w:val="000000"/>
          <w:sz w:val="28"/>
          <w:szCs w:val="28"/>
        </w:rPr>
        <w:footnoteReference w:id="16"/>
      </w:r>
      <w:r>
        <w:rPr>
          <w:color w:val="000000"/>
          <w:sz w:val="28"/>
          <w:szCs w:val="28"/>
        </w:rPr>
        <w:t>.</w:t>
      </w:r>
    </w:p>
    <w:p w:rsidR="008B5856" w:rsidRDefault="008B5856">
      <w:pPr>
        <w:autoSpaceDE w:val="0"/>
        <w:autoSpaceDN w:val="0"/>
        <w:adjustRightInd w:val="0"/>
        <w:ind w:firstLine="485"/>
        <w:jc w:val="both"/>
        <w:rPr>
          <w:color w:val="000000"/>
          <w:sz w:val="28"/>
          <w:szCs w:val="28"/>
        </w:rPr>
      </w:pPr>
      <w:r>
        <w:rPr>
          <w:color w:val="000000"/>
          <w:sz w:val="28"/>
          <w:szCs w:val="28"/>
        </w:rPr>
        <w:t>Справедливость в уголовном праве в известном смысле подразумевает и другие важнейшие его принципы, и в первую очередь принципы законности, равенства граждан перед законом и гуманизма. Каждый из указанных принципов имеет, как отмечалось, свое специфическое содержание. Вместе с тем каждый из них характеризует какую-то качественную сторону (или аспект) справедливости в уголовном праве, без которого нет и не может быть справедливости в целом. Так, по мнению В.В. Мальцева, принципы равенства граждан перед законом и гуманизма являются уравнительной и распределительной аспектами (сторонами) справедливости. «Первый из них выражается в точном соответствии ответственности общественной опасности преступления. Второй – в более гуманном подходе к субъектам преступления, социально-индивидуальные особенности которых (пол, возраст, личные качества, условия жизни и т.д.) исключают применение лишь единого масштаба ответственности»</w:t>
      </w:r>
      <w:r>
        <w:rPr>
          <w:rStyle w:val="a8"/>
          <w:color w:val="000000"/>
          <w:sz w:val="28"/>
          <w:szCs w:val="28"/>
        </w:rPr>
        <w:footnoteReference w:id="17"/>
      </w:r>
      <w:r>
        <w:rPr>
          <w:color w:val="000000"/>
          <w:sz w:val="28"/>
          <w:szCs w:val="28"/>
        </w:rPr>
        <w:t>. Таким образом, справедливость можно рассматривать и как обобщающий принцип или обобщающее начало уголовного права.</w:t>
      </w:r>
    </w:p>
    <w:p w:rsidR="008B5856" w:rsidRDefault="008B5856">
      <w:pPr>
        <w:autoSpaceDE w:val="0"/>
        <w:autoSpaceDN w:val="0"/>
        <w:adjustRightInd w:val="0"/>
        <w:ind w:firstLine="485"/>
        <w:jc w:val="both"/>
        <w:rPr>
          <w:color w:val="000000"/>
          <w:sz w:val="28"/>
          <w:szCs w:val="28"/>
        </w:rPr>
      </w:pPr>
      <w:r>
        <w:rPr>
          <w:color w:val="000000"/>
          <w:sz w:val="28"/>
          <w:szCs w:val="28"/>
        </w:rPr>
        <w:t>В ч. 2 ст. 6 УК воспроизведена норма, выраженная в ст. 50 Конституции: "Никто не может быть повторно осужден за одно и то же преступление" (</w:t>
      </w:r>
      <w:r>
        <w:rPr>
          <w:color w:val="000000"/>
          <w:sz w:val="28"/>
          <w:szCs w:val="28"/>
          <w:lang w:val="en-US"/>
        </w:rPr>
        <w:t>non</w:t>
      </w:r>
      <w:r>
        <w:rPr>
          <w:color w:val="000000"/>
          <w:sz w:val="28"/>
          <w:szCs w:val="28"/>
        </w:rPr>
        <w:t xml:space="preserve"> </w:t>
      </w:r>
      <w:r>
        <w:rPr>
          <w:color w:val="000000"/>
          <w:sz w:val="28"/>
          <w:szCs w:val="28"/>
          <w:lang w:val="en-US"/>
        </w:rPr>
        <w:t>bis</w:t>
      </w:r>
      <w:r>
        <w:rPr>
          <w:color w:val="000000"/>
          <w:sz w:val="28"/>
          <w:szCs w:val="28"/>
        </w:rPr>
        <w:t xml:space="preserve"> </w:t>
      </w:r>
      <w:r>
        <w:rPr>
          <w:color w:val="000000"/>
          <w:sz w:val="28"/>
          <w:szCs w:val="28"/>
          <w:lang w:val="en-US"/>
        </w:rPr>
        <w:t>in</w:t>
      </w:r>
      <w:r>
        <w:rPr>
          <w:color w:val="000000"/>
          <w:sz w:val="28"/>
          <w:szCs w:val="28"/>
        </w:rPr>
        <w:t xml:space="preserve"> </w:t>
      </w:r>
      <w:r>
        <w:rPr>
          <w:color w:val="000000"/>
          <w:sz w:val="28"/>
          <w:szCs w:val="28"/>
          <w:lang w:val="en-US"/>
        </w:rPr>
        <w:t>idem</w:t>
      </w:r>
      <w:r>
        <w:rPr>
          <w:color w:val="000000"/>
          <w:sz w:val="28"/>
          <w:szCs w:val="28"/>
        </w:rPr>
        <w:t xml:space="preserve"> – нельзя дважды за одно и то же), что делает этот принцип конституционным. Так, для того чтобы исключить повторное осуждение российского гражданина за преступление, совершенное им вне пределов РФ, Уголовный кодекс допускает привлечение такого лица к уголовной ответственности лишь в случае, если оно не было осуждено за это преступление в иностранном государстве (см. ст. 12 УК).</w:t>
      </w:r>
    </w:p>
    <w:p w:rsidR="008B5856" w:rsidRDefault="008B5856">
      <w:pPr>
        <w:autoSpaceDE w:val="0"/>
        <w:autoSpaceDN w:val="0"/>
        <w:adjustRightInd w:val="0"/>
        <w:ind w:firstLine="485"/>
        <w:jc w:val="both"/>
        <w:rPr>
          <w:color w:val="000000"/>
          <w:sz w:val="28"/>
          <w:szCs w:val="28"/>
        </w:rPr>
      </w:pPr>
      <w:r>
        <w:rPr>
          <w:rFonts w:ascii="Times New Roman" w:hAnsi="Times New Roman" w:cs="Times New Roman"/>
          <w:color w:val="000000"/>
          <w:sz w:val="28"/>
          <w:szCs w:val="28"/>
        </w:rPr>
        <w:t>Т.о. справедливость является юридической и нравственной категорией. С юридической точки зрения справедливость юридической ответственности проявляется в ряде формальных требований, в частности, вид и мера наказания зависят от тяжести преступления, за одно преступление возможно лишь одно наказание, ответственность несет тот, кто совершил преступление, закон, устанавливающий ответственность или усиливающий</w:t>
      </w:r>
      <w:r>
        <w:rPr>
          <w:color w:val="000000"/>
          <w:sz w:val="28"/>
          <w:szCs w:val="28"/>
        </w:rPr>
        <w:t xml:space="preserve"> ее обратной силы не имеет. В качестве этической, нравственной категории справедливость наказания оценивается общественностью, знакомой с обстоятельствами дела и с приговором, а также самим осужденным, его родными и близкими. Этот аспект имеет немаловажное значение, прежде всего - с точки зрения поддержания авторитета закона и судебного приговора. Несправедливое наказание - слишком мягкое или, напротив, слишком суровое, - вызывает негодование граждан или сочувствие к преступнику; оно не может оказать необходимого исправительного и воспитательного воздействия на осужденного и способствовать предупреждению преступлений со стороны других лиц.</w:t>
      </w:r>
    </w:p>
    <w:p w:rsidR="008B5856" w:rsidRDefault="008B5856">
      <w:pPr>
        <w:autoSpaceDE w:val="0"/>
        <w:autoSpaceDN w:val="0"/>
        <w:adjustRightInd w:val="0"/>
        <w:ind w:firstLine="485"/>
        <w:jc w:val="both"/>
        <w:rPr>
          <w:color w:val="000000"/>
          <w:sz w:val="28"/>
          <w:szCs w:val="28"/>
        </w:rPr>
      </w:pPr>
    </w:p>
    <w:p w:rsidR="008B5856" w:rsidRDefault="008B5856">
      <w:pPr>
        <w:pStyle w:val="22"/>
        <w:spacing w:line="240" w:lineRule="auto"/>
        <w:ind w:firstLine="720"/>
        <w:jc w:val="center"/>
        <w:rPr>
          <w:rFonts w:ascii="Times New Roman" w:hAnsi="Times New Roman" w:cs="Times New Roman"/>
          <w:b w:val="0"/>
          <w:bCs w:val="0"/>
          <w:noProof w:val="0"/>
          <w:color w:val="000000"/>
        </w:rPr>
      </w:pPr>
      <w:r>
        <w:rPr>
          <w:rFonts w:ascii="Times New Roman" w:hAnsi="Times New Roman" w:cs="Times New Roman"/>
          <w:noProof w:val="0"/>
          <w:color w:val="000000"/>
          <w:sz w:val="32"/>
          <w:szCs w:val="32"/>
        </w:rPr>
        <w:t>2.7 Принцип гуманизма</w:t>
      </w:r>
      <w:r>
        <w:rPr>
          <w:rFonts w:ascii="Times New Roman" w:hAnsi="Times New Roman" w:cs="Times New Roman"/>
          <w:b w:val="0"/>
          <w:bCs w:val="0"/>
          <w:noProof w:val="0"/>
          <w:color w:val="000000"/>
        </w:rPr>
        <w:t>.</w:t>
      </w:r>
    </w:p>
    <w:p w:rsidR="008B5856" w:rsidRDefault="008B5856">
      <w:pPr>
        <w:pStyle w:val="22"/>
        <w:spacing w:line="240" w:lineRule="auto"/>
        <w:ind w:firstLine="720"/>
        <w:jc w:val="both"/>
        <w:rPr>
          <w:rFonts w:ascii="Times New Roman" w:hAnsi="Times New Roman" w:cs="Times New Roman"/>
          <w:b w:val="0"/>
          <w:bCs w:val="0"/>
          <w:noProof w:val="0"/>
          <w:color w:val="000000"/>
        </w:rPr>
      </w:pPr>
    </w:p>
    <w:p w:rsidR="008B5856" w:rsidRDefault="008B5856">
      <w:pPr>
        <w:pStyle w:val="22"/>
        <w:spacing w:line="240" w:lineRule="auto"/>
        <w:ind w:firstLine="720"/>
        <w:jc w:val="both"/>
        <w:rPr>
          <w:rFonts w:ascii="Times New Roman" w:hAnsi="Times New Roman" w:cs="Times New Roman"/>
          <w:b w:val="0"/>
          <w:bCs w:val="0"/>
          <w:noProof w:val="0"/>
          <w:color w:val="000000"/>
        </w:rPr>
      </w:pPr>
      <w:r>
        <w:rPr>
          <w:rFonts w:ascii="Times New Roman" w:hAnsi="Times New Roman" w:cs="Times New Roman"/>
          <w:b w:val="0"/>
          <w:bCs w:val="0"/>
          <w:noProof w:val="0"/>
          <w:color w:val="000000"/>
        </w:rPr>
        <w:t xml:space="preserve">Гуманизм представляет собой нравственную позицию, выражающую признание ценности человека как личности, уважение его достоинства, стремление к благу человека как цели общественного прогресса. Уголовно-правовое содержание этого принципа специфично и предполагает его конкретизацию в двух взаимосвязанных и взаимообусловленных аспектах. Во-первых, проявление гуманизма в отношении к человеку как важнейшему объекту уголовно-правовой охраны личности (ч. 1 ст.7) и, во-вторых, специфическое проявление гуманизма по отношению к преступнику (ч. 2 ст. 7 УК). </w:t>
      </w:r>
    </w:p>
    <w:p w:rsidR="008B5856" w:rsidRDefault="008B5856">
      <w:pPr>
        <w:autoSpaceDE w:val="0"/>
        <w:autoSpaceDN w:val="0"/>
        <w:adjustRightInd w:val="0"/>
        <w:ind w:firstLine="4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Положение об обеспечении уголовным законодательством безопасности человека означает указание на приоритетную задачу УК - охрану человека, его жизни, здоровья, достоинства, прав и свобод, собственности от преступных посягательств. Гуманистическая цель уголовного закона и его направленность на защиту потерпевшего находят свое выражение в первую очередь в формулировании составов преступлений против личности, предусмотренных в УК, а также ряда иных норм и институтов Общей и Особенной частей (например, повышенная охрана интересов несовершеннолетних, беременных женщин, лиц, находящихся в беспомощном состоянии и т. д.).  </w:t>
      </w:r>
    </w:p>
    <w:p w:rsidR="008B5856" w:rsidRDefault="008B5856">
      <w:pPr>
        <w:autoSpaceDE w:val="0"/>
        <w:autoSpaceDN w:val="0"/>
        <w:adjustRightInd w:val="0"/>
        <w:ind w:firstLine="4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 ч. 2 ст. 7 УК закрепляется гуманность наказания преступника и применения к нему иных мер уголовно-правового характера. Эта сторона гуманизма проявляется в отрицании жестоких, мучительных и позорящих человеческое достоинство наказаний. Последнее основано на Конституции: "Никто не должен подвергаться пыткам, насилию, другому жестокому или унижающему человеческое достоинство обращению или наказанию" (ст. 21). Поэтому строгие меры наказания, применяемые к опасным преступникам (например, длительные сроки лишения свободы), сочетаются как с применением наказаний, не связанных с изоляцией от общества, так и с развитием института условного осуждения, институтов освобождения от уголовной ответственности и наказания, применяемых к лицам, совершившим менее опасные преступления. </w:t>
      </w:r>
    </w:p>
    <w:p w:rsidR="008B5856" w:rsidRDefault="008B5856">
      <w:pPr>
        <w:autoSpaceDE w:val="0"/>
        <w:autoSpaceDN w:val="0"/>
        <w:adjustRightInd w:val="0"/>
        <w:ind w:firstLine="485"/>
        <w:jc w:val="both"/>
        <w:rPr>
          <w:rFonts w:ascii="Times New Roman" w:hAnsi="Times New Roman" w:cs="Times New Roman"/>
          <w:color w:val="000000"/>
          <w:sz w:val="28"/>
          <w:szCs w:val="28"/>
        </w:rPr>
      </w:pPr>
      <w:r>
        <w:rPr>
          <w:rFonts w:ascii="Times New Roman" w:hAnsi="Times New Roman" w:cs="Times New Roman"/>
          <w:color w:val="000000"/>
          <w:sz w:val="28"/>
          <w:szCs w:val="28"/>
        </w:rPr>
        <w:t>Правило, закрепленное в ч.2 ст.7 УК РФ получило конкретизацию в ряде статей части Особенной: в ст.110 - Доведение до самоубийства, в ст.302 - Принуждение к даче показаний. По сравнению с аналогичной статьей 179 УК РСФСР статья 302 содержит более развернутый, можно сказать, исчерпывающий перечень жертв принуждения (подозреваемый, обвиняемый, потерпевший, свидетель, эксперт) и способов применения - угрозы, шантаж, иные незаконные действия (п.1) и указанные в п.2 - насилие, издевательства или пытки. Подобная конкретизация в определенной мере соответствует нормам международных документов, начиная со Всеобщей декларации прав человека (ст.5), Международного пакта о гражданских и политических правах (ст.7), Международной конвенции против пыток и других жестоких, бесчеловечных или унижающих достоинство видов обращения и наказания, вступившей в силу 26 июня 1987 г., а также Европейской конвенции о защите прав человека и основных свобод (ст.3). Однако при сопоставлении формулировок УК РФ и названных международных документов очевидным становится более широкое понятие пытки, которое содержат последние. Это - любые действия, которыми умышленно причиняются боль или страдания, физические или нравственные (психологические, умственные). Данное обстоятельство важно отметить, поскольку Европейская комиссия и Европейский суд до правам человека, оценивая эти запреты как гарантию неотъемлемого права человека на уважение его достоинства, под унижающим достоинство обращением или наказанием понимают "плохое обращение такого рода, которое направлено на то, чтобы вызвать у жертвы чувство страха, подавленности и неполноценности, оскорбить, унизить или сломить ее физическое или моральное сопротивление". По определению Суда для констатации нарушения ст.3 Европейской конвенции достаточно выявления минимального уровня жестокости, например унижающее достоинство обращение в присутствии третьих лиц, в приватной обстановке. Суд также считает бесчеловечной и такую форму обращения, как словесные оскорбления, презрение, угрозы применения пыток и др. Для усиления защиты от пыток и бесчеловечного обращения в Совете Европы была принята Европейская конвенция о запрете пыток и бесчеловечного или жестокого обращения или наказания, которая вступила в силу в 1989 году. Она предусматривает создание Комиссии независимых экспертов, наделенных полномочием периодически посещать любые учреждения (тюрьмы, полицию, психиатрические лечебницы и т.д.) с целью контроля положения дел в государствах - членах Совета Европы. По итогам проверок составляются и публикуются доклады. Наряду с новеллами УК РФ это потребует от России внесения серьезных изменений в Исправительно-трудовой кодекс, в УПК и ряд других законов с тем, чтобы добиться соблюдения прав человека и законности в этой области.</w:t>
      </w:r>
    </w:p>
    <w:p w:rsidR="008B5856" w:rsidRDefault="008B5856">
      <w:pPr>
        <w:autoSpaceDE w:val="0"/>
        <w:autoSpaceDN w:val="0"/>
        <w:adjustRightInd w:val="0"/>
        <w:ind w:firstLine="485"/>
        <w:jc w:val="both"/>
        <w:rPr>
          <w:rFonts w:ascii="Times New Roman" w:hAnsi="Times New Roman" w:cs="Times New Roman"/>
          <w:color w:val="000000"/>
          <w:sz w:val="28"/>
          <w:szCs w:val="28"/>
        </w:rPr>
      </w:pPr>
      <w:r>
        <w:rPr>
          <w:rFonts w:ascii="Times New Roman" w:hAnsi="Times New Roman" w:cs="Times New Roman"/>
          <w:color w:val="000000"/>
          <w:sz w:val="28"/>
          <w:szCs w:val="28"/>
        </w:rPr>
        <w:t>В контексте международных стандартов вопрос о гуманном отношении к преступнику прежде всего касается защиты права на жизнь и проблем применения смертной казни. При вступлении в Совет Европы 28 февраля 1996 года Российская Федерация взяла обязательство не позднее 28 февраля 1999 года ратифицировать Протокол N 6 от 28 апреля 1983 года к Конвенции о защите прав человека и основных свобод от 4 ноября 1950 года</w:t>
      </w:r>
      <w:r>
        <w:rPr>
          <w:rStyle w:val="a8"/>
          <w:rFonts w:ascii="Times New Roman" w:hAnsi="Times New Roman" w:cs="Times New Roman"/>
          <w:color w:val="000000"/>
          <w:sz w:val="28"/>
          <w:szCs w:val="28"/>
        </w:rPr>
        <w:footnoteReference w:id="18"/>
      </w:r>
      <w:r>
        <w:rPr>
          <w:rFonts w:ascii="Times New Roman" w:hAnsi="Times New Roman" w:cs="Times New Roman"/>
          <w:color w:val="000000"/>
          <w:sz w:val="28"/>
          <w:szCs w:val="28"/>
        </w:rPr>
        <w:t>.  В соответствии со ст.1 данного протокола смертная казнь отменяется, никто не может быть приговорен к смертной казни или казнен. Исключение допускается только за действия, совершенные во время войны или при наличии неизбежной угрозы войны и только в установленных законом случаях (ст.2). Ратифицировав этот Протокол, Россия обязана будет изъять из Уголовного кодекса составы преступлений, караемых смертной казнью. Как указано в ст.ст.3 и 4 Протокола, отступление и оговорки в отношении его положений не допускаются. Проект федерального закона о ратификации Протокола №6 к Европейской конвенции о защите прав человека и основных свобод (Относительно отмены смертной казни) был внесен Президентом РФ в августе 1999 года</w:t>
      </w:r>
      <w:r>
        <w:rPr>
          <w:rStyle w:val="a8"/>
          <w:rFonts w:ascii="Times New Roman" w:hAnsi="Times New Roman" w:cs="Times New Roman"/>
          <w:color w:val="000000"/>
          <w:sz w:val="28"/>
          <w:szCs w:val="28"/>
        </w:rPr>
        <w:footnoteReference w:id="19"/>
      </w:r>
      <w:r>
        <w:rPr>
          <w:rFonts w:ascii="Times New Roman" w:hAnsi="Times New Roman" w:cs="Times New Roman"/>
          <w:color w:val="000000"/>
          <w:sz w:val="28"/>
          <w:szCs w:val="28"/>
        </w:rPr>
        <w:t xml:space="preserve">. Однако он до сих пор не ратифицирован, поскольку значительная часть депутатского корпуса выступает против немедленной отмены смертной казни </w:t>
      </w:r>
      <w:r>
        <w:rPr>
          <w:rStyle w:val="a8"/>
          <w:rFonts w:ascii="Times New Roman" w:hAnsi="Times New Roman" w:cs="Times New Roman"/>
          <w:color w:val="000000"/>
          <w:sz w:val="28"/>
          <w:szCs w:val="28"/>
        </w:rPr>
        <w:footnoteReference w:id="20"/>
      </w:r>
      <w:r>
        <w:rPr>
          <w:rFonts w:ascii="Times New Roman" w:hAnsi="Times New Roman" w:cs="Times New Roman"/>
          <w:color w:val="000000"/>
          <w:sz w:val="28"/>
          <w:szCs w:val="28"/>
        </w:rPr>
        <w:t>. Вместе с тем суды в настоящее время не могут назначать наказание в виде смертной казни, поскольку отсутствует федеральный закон, обеспечивающий на всей территории Российской Федерации рассмотрение соответствующих дел с участием присяжных заседателей</w:t>
      </w:r>
      <w:r>
        <w:rPr>
          <w:rStyle w:val="a8"/>
          <w:rFonts w:ascii="Times New Roman" w:hAnsi="Times New Roman" w:cs="Times New Roman"/>
          <w:color w:val="000000"/>
          <w:sz w:val="28"/>
          <w:szCs w:val="28"/>
        </w:rPr>
        <w:footnoteReference w:id="21"/>
      </w:r>
      <w:r>
        <w:rPr>
          <w:rFonts w:ascii="Times New Roman" w:hAnsi="Times New Roman" w:cs="Times New Roman"/>
          <w:color w:val="000000"/>
          <w:sz w:val="28"/>
          <w:szCs w:val="28"/>
        </w:rPr>
        <w:t>.</w:t>
      </w:r>
    </w:p>
    <w:p w:rsidR="008B5856" w:rsidRDefault="008B5856">
      <w:pPr>
        <w:autoSpaceDE w:val="0"/>
        <w:autoSpaceDN w:val="0"/>
        <w:adjustRightInd w:val="0"/>
        <w:ind w:firstLine="4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настоящее время из 38 государств-членов (без России) 12 сохранили в своем законодательстве смертную казнь. В Российской Федерации перспектива отмены смертной казни определена в ст.20 Конституции РФ. Тенденция существенного ограничения смертной казни уже получила воплощение в новом УК: исключительная мера сохранена только за особо тяжкие преступления против жизни в пяти случаях (в УК РСФСР - 14 составов). При этом альтернативой смертной казни во всех этих составах допускается лишение свободы на максимальный срок либо пожизненное лишение свободы. </w:t>
      </w:r>
    </w:p>
    <w:p w:rsidR="008B5856" w:rsidRDefault="008B5856">
      <w:pPr>
        <w:autoSpaceDE w:val="0"/>
        <w:autoSpaceDN w:val="0"/>
        <w:adjustRightInd w:val="0"/>
        <w:ind w:firstLine="485"/>
        <w:jc w:val="both"/>
        <w:rPr>
          <w:rFonts w:ascii="Times New Roman" w:hAnsi="Times New Roman" w:cs="Times New Roman"/>
          <w:color w:val="000000"/>
          <w:sz w:val="28"/>
          <w:szCs w:val="28"/>
        </w:rPr>
      </w:pPr>
      <w:r>
        <w:rPr>
          <w:rFonts w:ascii="Times New Roman" w:hAnsi="Times New Roman" w:cs="Times New Roman"/>
          <w:color w:val="000000"/>
          <w:sz w:val="28"/>
          <w:szCs w:val="28"/>
        </w:rPr>
        <w:t>С точки зрения соответствия Международным стандартам по правам человека необходимо отметить также, что принцип гуманизма получил воплощение и в положении УК об обратной силе закона. В п.1 ст.10 говорится: "Уголовный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И далее: "Уголовный закон, устанавливающий преступность деяния, усиливающий наказание или иным образом ухудшающий положение лица, обратной силы не имеет". Этот принцип считается общепризнанным и закреплен во многих международных договорах, например в Международном пакте о гражданских и политических правах (п.1 ст.15).</w:t>
      </w:r>
    </w:p>
    <w:p w:rsidR="008B5856" w:rsidRDefault="008B5856">
      <w:pPr>
        <w:autoSpaceDE w:val="0"/>
        <w:autoSpaceDN w:val="0"/>
        <w:adjustRightInd w:val="0"/>
        <w:ind w:firstLine="4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Одновременно в УК впервые вводится норма-принцип, в соответствии с которой в случае смягчения наказания новым законом оно должно привести к сокращению срока, который осужденное лицо отбывает (п.2 ст.10). Обогатив содержание этого принципа новеллой, неизвестной международному уголовному праву, УК РФ расширил таким образом арсенал средств дальнейшей гуманизации системы наказаний. </w:t>
      </w:r>
    </w:p>
    <w:p w:rsidR="008B5856" w:rsidRDefault="008B5856">
      <w:pPr>
        <w:autoSpaceDE w:val="0"/>
        <w:autoSpaceDN w:val="0"/>
        <w:adjustRightInd w:val="0"/>
        <w:ind w:firstLine="485"/>
        <w:jc w:val="both"/>
        <w:rPr>
          <w:rFonts w:ascii="Times New Roman" w:hAnsi="Times New Roman" w:cs="Times New Roman"/>
          <w:color w:val="000000"/>
          <w:sz w:val="28"/>
          <w:szCs w:val="28"/>
        </w:rPr>
      </w:pPr>
      <w:r>
        <w:rPr>
          <w:rFonts w:ascii="Times New Roman" w:hAnsi="Times New Roman" w:cs="Times New Roman"/>
          <w:color w:val="000000"/>
          <w:sz w:val="28"/>
          <w:szCs w:val="28"/>
        </w:rPr>
        <w:t>Т.о принцип гуманизма вытекает из основ конституционного строя России, в которых провозглашается приоритет человеческой личности. Как гласит ст. 2 Конституции РФ, "Человек, его права и свободы являются высшей ценностью. Признание, соблюдение и защита прав и свобод человека и гражданина - обязанность государства". Издание и применение уголовного законодательства - одна из форм осуществления этой обязанности. Принцип гуманизма в уголовном праве реализуется прежде всего путем защиты человека, его прав и законных интересов, иначе говоря - его безопасности от преступных посягательств. Однако характеризуя гуманизм как уголовно-правовой принцип, необходимо подчеркнуть, что в нем есть и другой аспект. Уголовный закон имеет дело не только с жертвой преступления, но и с преступником, который также обладает гражданскими правами и обязанностями, является человеческой личностью и защищается законом.   Т.е. «гуманизм уголовной юстиции противоречив: охраняя личность и права потерпевших, интересы общества, уголовная юстиция вместе с тем должна проявлять гуманность и по отношению к лицу, нарушившему их интересы»</w:t>
      </w:r>
      <w:r>
        <w:rPr>
          <w:rStyle w:val="a8"/>
          <w:rFonts w:ascii="Times New Roman" w:hAnsi="Times New Roman" w:cs="Times New Roman"/>
          <w:color w:val="000000"/>
          <w:sz w:val="28"/>
          <w:szCs w:val="28"/>
        </w:rPr>
        <w:footnoteReference w:id="22"/>
      </w:r>
      <w:r>
        <w:rPr>
          <w:rFonts w:ascii="Times New Roman" w:hAnsi="Times New Roman" w:cs="Times New Roman"/>
          <w:color w:val="000000"/>
          <w:sz w:val="28"/>
          <w:szCs w:val="28"/>
        </w:rPr>
        <w:t>.</w:t>
      </w:r>
    </w:p>
    <w:p w:rsidR="008B5856" w:rsidRDefault="008B5856">
      <w:pPr>
        <w:jc w:val="both"/>
        <w:rPr>
          <w:rFonts w:ascii="Times New Roman" w:hAnsi="Times New Roman" w:cs="Times New Roman"/>
          <w:color w:val="000000"/>
          <w:sz w:val="28"/>
          <w:szCs w:val="28"/>
        </w:rPr>
      </w:pPr>
    </w:p>
    <w:p w:rsidR="008B5856" w:rsidRDefault="008B5856">
      <w:pPr>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 xml:space="preserve">Глава </w:t>
      </w:r>
      <w:r>
        <w:rPr>
          <w:rFonts w:ascii="Times New Roman" w:hAnsi="Times New Roman" w:cs="Times New Roman"/>
          <w:b/>
          <w:bCs/>
          <w:color w:val="000000"/>
          <w:sz w:val="32"/>
          <w:szCs w:val="32"/>
          <w:lang w:val="en-US"/>
        </w:rPr>
        <w:t>III.</w:t>
      </w:r>
    </w:p>
    <w:p w:rsidR="008B5856" w:rsidRDefault="008B5856">
      <w:pPr>
        <w:jc w:val="center"/>
        <w:rPr>
          <w:rFonts w:ascii="Times New Roman" w:hAnsi="Times New Roman" w:cs="Times New Roman"/>
          <w:b/>
          <w:bCs/>
          <w:color w:val="000000"/>
          <w:sz w:val="32"/>
          <w:szCs w:val="32"/>
        </w:rPr>
      </w:pPr>
    </w:p>
    <w:p w:rsidR="008B5856" w:rsidRDefault="008B5856">
      <w:pPr>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3.1 Понятие уголовного закона, его значение.</w:t>
      </w:r>
    </w:p>
    <w:p w:rsidR="008B5856" w:rsidRDefault="008B5856">
      <w:pPr>
        <w:jc w:val="both"/>
        <w:rPr>
          <w:rFonts w:ascii="Times New Roman" w:hAnsi="Times New Roman" w:cs="Times New Roman"/>
          <w:b/>
          <w:bCs/>
          <w:color w:val="000000"/>
          <w:sz w:val="32"/>
          <w:szCs w:val="32"/>
        </w:rPr>
      </w:pPr>
    </w:p>
    <w:p w:rsidR="008B5856" w:rsidRDefault="008B5856">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Реальное действие уголовно-правовых норм непосредственно связано с их внешним выражением, закреплением в нормативно-правовом акте (нормативно-правовых актах), образующих источник (источники) уголовного права как отрасли права. Единственным источником уголовного права как отрасли права в Российской Федерации является закон. В отличие от других отраслей права (трудового, административного), источниками которых наряду с законом могут быть постановления Правительства РФ и другие нормативно-правовые акты органов  государственной власти, уголовно-правовые нормы должны быть выражены только в форме законодательного акта, принятого на федеральном уровне (п. «о» ст. 71 Конституции РФ). Никакие другие акты органов государства не могут содержать норм уголовно-правового характера. Это объясняется повышенной опасностью преступление по сравнению с другими видами правонарушений, а также более серьезными правовыми последствиями наказания за их совершение по сравнению с другими видами ответственности (дисциплинарной, административной, гражданско-правовой). Отсюда следует, что в качестве источников уголовного права не могут признаваться ни обычаи, ни судебный прецедент, ни постановления пленума Верховного Суда Российской Федерации. Последние содержат разъяснения по вопросам судебной практики, раскрывают сущность и смысл уголовно-правовых норм, содержащихся в уголовном законе. Толкование при всей своей значимости не может «творить» новые нормы, а интерпретатор заменить законодателя. Однако в актах официального толкования могут содержаться предписания общего характера. В науке предложено решение указанного противоречия: предписания общего характера, содержащиеся в актах официального толкования, надо считать не нормами права, а правоположениями, которые имеют юридическое значение.</w:t>
      </w:r>
    </w:p>
    <w:p w:rsidR="008B5856" w:rsidRDefault="008B5856">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Правовые нормы, устанавливающие преступность и наказуемость деяния подвергнуты отраслевой кодификации и изложены в Уголовном Кодексе Российской Федерации, принятом Государственной Думой Федерального Собрания Российской Федерации 24 мая 1996 года и вступившем в силу 1 января 1997 года. Статья 1 УК РФ 1996 г. гласит: "Уголовное законодательство Российской Федерации состоит из настоящего Кодекса. Новые законы, предусматривающие уголовную ответственность, подлежат включению в настоящий Кодекс".</w:t>
      </w:r>
    </w:p>
    <w:p w:rsidR="008B5856" w:rsidRDefault="008B5856">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УК РФ не содержит легальной дефиниции понятия уголовный закон, однако исходя из установлений Конституции РФ, из содержания уголовного законодательства, можно сформулировать следующее определение:</w:t>
      </w:r>
    </w:p>
    <w:p w:rsidR="008B5856" w:rsidRDefault="008B5856">
      <w:pPr>
        <w:pStyle w:val="a4"/>
        <w:spacing w:line="240" w:lineRule="auto"/>
        <w:jc w:val="both"/>
        <w:rPr>
          <w:color w:val="000000"/>
        </w:rPr>
      </w:pPr>
      <w:r>
        <w:rPr>
          <w:color w:val="000000"/>
        </w:rPr>
        <w:t xml:space="preserve">   Уголовный закон - это нормативно-правовой акт, принимаемый (изменяемый, отменяемый) высшим законодательным органом государственной власти, либо всенародным голосованием (референдумом), состоящий из взаимосвязанных юридических норм, одни из которых закрепляют основания и принципы уголовно</w:t>
      </w:r>
      <w:r>
        <w:rPr>
          <w:color w:val="000000"/>
        </w:rPr>
        <w:tab/>
        <w:t xml:space="preserve"> ответственности и содержат общие положения уголовного законодательства, другие – определяют, какие общественно опасные деяния являются преступлениями, и устанавливают наказание, которые могут быть применены к лицам, совершившим преступления, либо в определенных случаях указывают условия освобождения от уголовной ответственности и наказания.</w:t>
      </w:r>
    </w:p>
    <w:p w:rsidR="008B5856" w:rsidRDefault="008B5856">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Данная дефиниция относится, прежде всего, к Уголовному кодексу РФ, в котором регламентированы все вопросы уголовного права. Т.е. в данном случае понятие уголовный закон употребляется в широком смысле слова. Отдельные уголовные законы, понимаемые в узком смысле, включают одну или несколько норм уголовно-правового характера. Они действуют самостоятельно до включения в УК РФ, а затем применяются наравне с другими содержащимися в нем нормами. При этом ссылка делается обычно только на определенную статью Уголовного кодекса.   </w:t>
      </w:r>
    </w:p>
    <w:p w:rsidR="008B5856" w:rsidRDefault="008B5856">
      <w:pPr>
        <w:autoSpaceDE w:val="0"/>
        <w:autoSpaceDN w:val="0"/>
        <w:adjustRightInd w:val="0"/>
        <w:ind w:firstLine="4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Юридическим основанием российского уголовного законодательства является Конституция (Основной закон) РФ 1993г. и нормы международного права. В части 2 статьи 1 УК РФ говорится: «Настоящий Кодекс основывается на Конституции Российской Федерации и общепризнанных принципах и нормах международного права». Согласно ч.1 ст.15 Конституция имеет высшую юридическую силу, прямое действие и применяется на всей территории Российской Федерации. Законы (в том числе уголовные) и иные правовые акты, принимаемые в Российской Федерации, не должны противоречить Конституции РФ. Т.о., в случае  противоречия норм Уголовного кодекса нормам Конституции применяются нормы, закрепленные в Основном Законе. В Постановлении Пленума Верховного Суда РФ от 31 октября 1995 года №8 «О некоторых вопросах применения судами Конституции Российской Федерации при осуществлении правосудия» подчеркивается: «Закрепленное в Конституции Российской Федерации положение о высшей юридическое силе и прямом действии Конституции означает, что все конституционные нормы имеют верховенство над законами и подзаконными актами, в силу чего суды при разбирательстве конкретных судебных дел должны руководствоваться Конституцией Российской Федерации».</w:t>
      </w:r>
      <w:r>
        <w:rPr>
          <w:rStyle w:val="a8"/>
          <w:rFonts w:ascii="Times New Roman" w:hAnsi="Times New Roman" w:cs="Times New Roman"/>
          <w:color w:val="000000"/>
          <w:sz w:val="28"/>
          <w:szCs w:val="28"/>
        </w:rPr>
        <w:footnoteReference w:id="23"/>
      </w:r>
      <w:r>
        <w:rPr>
          <w:rFonts w:ascii="Times New Roman" w:hAnsi="Times New Roman" w:cs="Times New Roman"/>
          <w:color w:val="000000"/>
          <w:sz w:val="28"/>
          <w:szCs w:val="28"/>
        </w:rPr>
        <w:t xml:space="preserve"> В соответствии с указанным постановлением суд, разрешая дело (в том числе и уголовное), применяет непосредственно нормы Конституции, в частности в том случае, когда он придет к убеждению, что федеральный закон (например, нормы УК) находится в противоречии с соответствующими положениями Конституции. В случае неопределенности в вопросе о том, соответствует ли Конституции примененный или подлежащий применению по конкретному делу закон, суд, исходя из положений ч. 4 ст. 125 Конституции, обращается в Конституционный Суд РФ с запросом о конституционности этого закона. </w:t>
      </w:r>
    </w:p>
    <w:p w:rsidR="008B5856" w:rsidRDefault="008B5856">
      <w:pPr>
        <w:autoSpaceDE w:val="0"/>
        <w:autoSpaceDN w:val="0"/>
        <w:adjustRightInd w:val="0"/>
        <w:spacing w:before="1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 упоминавшейся ранее ч.2 ст.1 УК РФ говорится также, что Кодекс основывается на общепризнанных принципах и нормах международного права. Оно соответствует ч.4 ст.15 Конституции РФ, которая гласит: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 </w:t>
      </w:r>
    </w:p>
    <w:p w:rsidR="008B5856" w:rsidRDefault="008B5856">
      <w:pPr>
        <w:autoSpaceDE w:val="0"/>
        <w:autoSpaceDN w:val="0"/>
        <w:adjustRightInd w:val="0"/>
        <w:ind w:firstLine="4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Пленум Верховного Суда РФ в постановлении от 31.10.95 N 8 конкретизировал, что судам при осуществлении правосудия надлежит исходить из того, что общепризнанные принципы и нормы международного права закреплены в международных пактах, конвенциях, иных документах (в частности, во Всеобщей декларации прав человека, в Международном пакте о гражданских и политических правах, Международном пакте об экономических, социальных и культурных правах) и международных договорах Российской Федерации. При этом судам необходимо иметь в виду, что в силу ч. 3 ст. 5 Федерального закона от 15.07.95 N 101-ФЗ "О международных договорах Российской Федерации"</w:t>
      </w:r>
      <w:r>
        <w:rPr>
          <w:rStyle w:val="a8"/>
          <w:rFonts w:ascii="Times New Roman" w:hAnsi="Times New Roman" w:cs="Times New Roman"/>
          <w:color w:val="000000"/>
          <w:sz w:val="28"/>
          <w:szCs w:val="28"/>
        </w:rPr>
        <w:footnoteReference w:id="24"/>
      </w:r>
      <w:r>
        <w:rPr>
          <w:rFonts w:ascii="Times New Roman" w:hAnsi="Times New Roman" w:cs="Times New Roman"/>
          <w:color w:val="000000"/>
          <w:sz w:val="28"/>
          <w:szCs w:val="28"/>
        </w:rPr>
        <w:t xml:space="preserve"> положения официально опубликованных международных договоров Российской Федерации, не требующие издания внутригосударственных актов для применения, действуют в Российской Федерации непосредственно. В иных случаях наряду с международным договором Российской Федерации следует применять и соответствующий внутригосударственный правовой акт, принятый для осуществления положений указанного международного договора</w:t>
      </w:r>
      <w:r>
        <w:rPr>
          <w:rStyle w:val="a8"/>
          <w:rFonts w:ascii="Times New Roman" w:hAnsi="Times New Roman" w:cs="Times New Roman"/>
          <w:color w:val="000000"/>
          <w:sz w:val="28"/>
          <w:szCs w:val="28"/>
        </w:rPr>
        <w:footnoteReference w:id="25"/>
      </w:r>
      <w:r>
        <w:rPr>
          <w:rFonts w:ascii="Times New Roman" w:hAnsi="Times New Roman" w:cs="Times New Roman"/>
          <w:color w:val="000000"/>
          <w:sz w:val="28"/>
          <w:szCs w:val="28"/>
        </w:rPr>
        <w:t>. Однако специфика правоприменительной практики в уголовно-правовой сфере такова, что приоритет принципов и норм международного права по отношению к внутригосударственным нормам уголовного права может быть и неабсолютным (безусловным). Исходя из того, что нормы международно-правовых конвенций не имеют санкций, они могут быть реализованы только в случае, если нормы о соответствующих преступлениях (обычно международного характера) стали нормами внутригосударственного уголовного права. И в тех случаях, когда это не сделано, никто не может быть привлечен к уголовной ответственности и осужден за соответствующее деяние, которое не предусмотрено внутренним уголовным законодательством, даже если оно предусмотрено нормами международного права. И в этом случае следует говорить о приоритете внутригосударственных уголовно-правовых норм по отношению к нормам международного права.</w:t>
      </w:r>
    </w:p>
    <w:p w:rsidR="008B5856" w:rsidRDefault="008B5856">
      <w:pPr>
        <w:autoSpaceDE w:val="0"/>
        <w:autoSpaceDN w:val="0"/>
        <w:adjustRightInd w:val="0"/>
        <w:ind w:firstLine="48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Происходящая в настоящее время интеграция России в систему основных международных пактов и конвенций по правам человека и особенно вступление в Совет Европы обязывают ее привести свое законодательство в соответствие с международными и европейскими стандартами в области прав человека. В частности, в соответствии с ратифицированными нашим государством международными конвенциями в новый Уголовный кодекс включены нормы, предусматривающие ответственность за злоупотребление и незаконные действия с информацией и сведениями о частной жизни человека. К ним относится впервые включенная в УК статья об ответственности за нарушение неприкосновенности частной жизни путем незаконного собирания или распространения сведений о частной жизни лица, составляющих его личную или семейную тайну, без его согласия либо распространение этих сведений в средствах массовой информации, если эти деяния совершены из корыстной или личной заинтересованности и причинили вред правам и законным интересам граждан (ст.137). За аналогичные действия, совершенные с использованием служебного положения, предусмотрена повышенная уголовная ответственность (ч.2 ст.137). Кроме того, в соответствии с Европейской конвенцией о защите личности в отношении автоматизированной обработки персональных данных (1981 г.) УК вводит уголовную ответственность за неправомерный отказ должностного лица в предоставлении человеку документов и материалов, собранных о нем, равно как и предоставление ему неполной или заведомо ложной информации, если такие действия причинили ущерб его правам и законным интересам (ст.140). </w:t>
      </w:r>
    </w:p>
    <w:p w:rsidR="008B5856" w:rsidRDefault="008B5856">
      <w:pPr>
        <w:pStyle w:val="22"/>
        <w:spacing w:line="240" w:lineRule="auto"/>
        <w:ind w:firstLine="720"/>
        <w:jc w:val="both"/>
        <w:rPr>
          <w:rFonts w:ascii="Times New Roman" w:hAnsi="Times New Roman" w:cs="Times New Roman"/>
          <w:b w:val="0"/>
          <w:bCs w:val="0"/>
          <w:noProof w:val="0"/>
          <w:color w:val="000000"/>
        </w:rPr>
      </w:pPr>
      <w:r>
        <w:rPr>
          <w:rFonts w:ascii="Times New Roman" w:hAnsi="Times New Roman" w:cs="Times New Roman"/>
          <w:b w:val="0"/>
          <w:bCs w:val="0"/>
          <w:noProof w:val="0"/>
          <w:color w:val="000000"/>
        </w:rPr>
        <w:t xml:space="preserve">В состав УК 1996 г. был введен новый раздел об ответственности за преступления против мира и безопасности человечества. Он включает восемь составов преступлений, из которых только две нормы унаследованы из прежнего УК. Источниками этого раздела явились Устав и приговор Международного военного трибунала по делу главных военных преступников гитлеровской Германии (сформулированные в Уставе МВТ составы международных преступлений были признаны в Резолюции Генеральной Ассамблеи ООН N 95(1) от 11 декабря 1946 г. в качестве общепризнанных норм международного права, а также послужили основанием для последующей кодификации "Нюрнбергских принципов"), Международная конвенция о предупреждении преступления геноцида и наказании за него, 1948 г., проект Кодекса преступлений против мира и безопасности человечества, принятый в первом чтении Комиссией международного права в 1991 году. </w:t>
      </w:r>
      <w:r>
        <w:rPr>
          <w:rStyle w:val="a8"/>
          <w:rFonts w:ascii="Times New Roman" w:hAnsi="Times New Roman" w:cs="Times New Roman"/>
          <w:b w:val="0"/>
          <w:bCs w:val="0"/>
          <w:noProof w:val="0"/>
          <w:color w:val="000000"/>
        </w:rPr>
        <w:footnoteReference w:id="26"/>
      </w:r>
      <w:r>
        <w:rPr>
          <w:rFonts w:ascii="Times New Roman" w:hAnsi="Times New Roman" w:cs="Times New Roman"/>
          <w:b w:val="0"/>
          <w:bCs w:val="0"/>
          <w:noProof w:val="0"/>
          <w:color w:val="000000"/>
        </w:rPr>
        <w:t xml:space="preserve"> В целом же этот раздел представляет собой своеобразную кодификацию основополагающих международных преступлений на уровне национального уголовного законодательства. Уголовная ответственность устанавливается за: планирование, подготовку развязывания или ведение агрессивной войны (ст.353); публичные призывы к агрессивной войне (ст.354); производство или распространение оружия массового поражения (ст.355); применение запрещенных средств и методов ведения войны (ст.356); геноцид (ст.357); экоцид (ст.350); наемничество (ст.359); нападение на лиц или учреждения, которые пользуются международной защитой (ст.360).</w:t>
      </w:r>
    </w:p>
    <w:p w:rsidR="008B5856" w:rsidRDefault="008B5856">
      <w:pPr>
        <w:autoSpaceDE w:val="0"/>
        <w:autoSpaceDN w:val="0"/>
        <w:adjustRightInd w:val="0"/>
        <w:spacing w:before="120"/>
        <w:jc w:val="both"/>
        <w:rPr>
          <w:rFonts w:ascii="Times New Roman" w:hAnsi="Times New Roman" w:cs="Times New Roman"/>
          <w:color w:val="000000"/>
          <w:sz w:val="28"/>
          <w:szCs w:val="28"/>
        </w:rPr>
      </w:pPr>
      <w:r>
        <w:rPr>
          <w:rFonts w:ascii="Times New Roman" w:eastAsia="MS Mincho" w:hAnsi="Times New Roman" w:cs="Times New Roman"/>
          <w:color w:val="000000"/>
          <w:sz w:val="28"/>
          <w:szCs w:val="28"/>
        </w:rPr>
        <w:t xml:space="preserve">     В ст.1 Конституции РФ провозглашается: «</w:t>
      </w:r>
      <w:r>
        <w:rPr>
          <w:rFonts w:ascii="Times New Roman" w:hAnsi="Times New Roman" w:cs="Times New Roman"/>
          <w:color w:val="000000"/>
          <w:sz w:val="28"/>
          <w:szCs w:val="28"/>
        </w:rPr>
        <w:t xml:space="preserve">Российская Федерация — Россия есть демократическое федеративное правовое государство с республиканской формой правления». Однако правовой характер российского государства представляется в настоящее время декларацией. В условиях формирования правового государства закон (в том числе и уголовный) приобретает исключительно большое значение. Верховенство закона – высшего нормативно-правового акта является существенным, неотъемлемым признаком такого государства. Конституция – основной закон государства обладает высшей юридической силой, законы и иные правовые акты не должны ей противоречить. Органы государственной власти, органы местного самоуправления, должностные лица, граждане и их объединения обязаны соблюдать Конституцию и законы. Тем самым государство связало себя законом. Все должностные лица – от главы государств до рядового чиновника – обязаны действовать в соответствии с ним, а за нарушения несут ответственность. Многие положения Основного Закона относятся к уголовному праву. Никто не может быть повторно осужден за одно и то же преступление (ч.1 ст.50). Закон, устанавливающий или отягчающий ответственность, обратной силы не имеет.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 (ст.54). </w:t>
      </w:r>
    </w:p>
    <w:p w:rsidR="008B5856" w:rsidRDefault="008B5856">
      <w:pPr>
        <w:autoSpaceDE w:val="0"/>
        <w:autoSpaceDN w:val="0"/>
        <w:adjustRightInd w:val="0"/>
        <w:spacing w:before="1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Итак, уголовный закон является единственным источником норм уголовно-правового характера. Только уголовный закон устанавливает преступность и наказуемость деяний. Он принимается высшим законодательным органом государства или на референдуме, т.е. является выражением воли народа – единственного источника власти в Российской Федерации. В условиях формирования правового государства уголовный закон служит его орудием в осуществлени уголовной политики, направленной на оздоровление общества, на утверждение действительной власти народа для народа и осуществляемой самим народом.</w:t>
      </w:r>
    </w:p>
    <w:p w:rsidR="008B5856" w:rsidRDefault="008B5856">
      <w:pPr>
        <w:autoSpaceDE w:val="0"/>
        <w:autoSpaceDN w:val="0"/>
        <w:adjustRightInd w:val="0"/>
        <w:spacing w:before="120"/>
        <w:ind w:left="284"/>
        <w:jc w:val="both"/>
        <w:rPr>
          <w:rFonts w:ascii="Times New Roman" w:hAnsi="Times New Roman" w:cs="Times New Roman"/>
          <w:color w:val="000000"/>
          <w:sz w:val="28"/>
          <w:szCs w:val="28"/>
        </w:rPr>
      </w:pPr>
    </w:p>
    <w:p w:rsidR="008B5856" w:rsidRDefault="008B5856">
      <w:pPr>
        <w:jc w:val="center"/>
        <w:rPr>
          <w:rFonts w:ascii="Times New Roman" w:eastAsia="MS Mincho" w:hAnsi="Times New Roman" w:cs="Times New Roman"/>
          <w:b/>
          <w:bCs/>
          <w:color w:val="000000"/>
          <w:sz w:val="28"/>
          <w:szCs w:val="28"/>
        </w:rPr>
      </w:pPr>
      <w:r>
        <w:rPr>
          <w:rFonts w:ascii="Times New Roman" w:eastAsia="MS Mincho" w:hAnsi="Times New Roman" w:cs="Times New Roman"/>
          <w:b/>
          <w:bCs/>
          <w:color w:val="000000"/>
          <w:sz w:val="28"/>
          <w:szCs w:val="28"/>
        </w:rPr>
        <w:t>3.2 Структура уголовного закона.</w:t>
      </w:r>
    </w:p>
    <w:p w:rsidR="008B5856" w:rsidRDefault="008B5856">
      <w:pPr>
        <w:jc w:val="both"/>
        <w:rPr>
          <w:rFonts w:ascii="Times New Roman" w:eastAsia="MS Mincho" w:hAnsi="Times New Roman"/>
          <w:b/>
          <w:bCs/>
          <w:color w:val="000000"/>
          <w:sz w:val="28"/>
          <w:szCs w:val="28"/>
        </w:rPr>
      </w:pPr>
    </w:p>
    <w:p w:rsidR="008B5856" w:rsidRDefault="008B5856">
      <w:pPr>
        <w:jc w:val="both"/>
        <w:rPr>
          <w:rFonts w:ascii="Times New Roman" w:eastAsia="MS Mincho" w:hAnsi="Times New Roman" w:cs="Times New Roman"/>
          <w:color w:val="000000"/>
          <w:sz w:val="28"/>
          <w:szCs w:val="28"/>
        </w:rPr>
      </w:pPr>
      <w:r>
        <w:rPr>
          <w:rFonts w:ascii="Times New Roman" w:eastAsia="MS Mincho" w:hAnsi="Times New Roman"/>
          <w:color w:val="000000"/>
          <w:sz w:val="28"/>
          <w:szCs w:val="28"/>
        </w:rPr>
        <w:tab/>
      </w:r>
      <w:r>
        <w:rPr>
          <w:rFonts w:ascii="Times New Roman" w:eastAsia="MS Mincho" w:hAnsi="Times New Roman" w:cs="Times New Roman"/>
          <w:color w:val="000000"/>
          <w:sz w:val="28"/>
          <w:szCs w:val="28"/>
        </w:rPr>
        <w:t xml:space="preserve">Поскольку уголовным законом в Российской Федерации является УК РФ, то в рамках данного вопроса следует рассмотреть структуру Уголовного кодекса РФ. </w:t>
      </w:r>
    </w:p>
    <w:p w:rsidR="008B5856" w:rsidRDefault="008B5856">
      <w:pPr>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ab/>
      </w:r>
      <w:r>
        <w:rPr>
          <w:rFonts w:ascii="Times New Roman" w:eastAsia="MS Mincho" w:hAnsi="Times New Roman" w:cs="Times New Roman"/>
          <w:color w:val="000000"/>
          <w:sz w:val="28"/>
          <w:szCs w:val="28"/>
        </w:rPr>
        <w:tab/>
        <w:t>УК РФ состоит из Общей и Особенной частей, объединяющих 12 разделов, 34 главы и 360 статей.</w:t>
      </w:r>
    </w:p>
    <w:p w:rsidR="008B5856" w:rsidRDefault="008B5856">
      <w:pPr>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ab/>
        <w:t>Общая и Особенная части УК подразделяются на разделы, которые включают определенное число глав, состоящих из конкретных статей, содержащих уголовно - правовые нормы.</w:t>
      </w:r>
    </w:p>
    <w:p w:rsidR="008B5856" w:rsidRDefault="008B5856">
      <w:pPr>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ab/>
        <w:t>Общая часть состоит из 6 разделов, 15 глав и 104 статей.</w:t>
      </w:r>
    </w:p>
    <w:p w:rsidR="008B5856" w:rsidRDefault="008B5856">
      <w:pPr>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ab/>
        <w:t>Раздел I - Уголовный закон - включает 2 главы и 13 статей, содержащих нормы: об уголовном законодательстве РФ, о его задачах и принципах, об основании уголовной ответственности, о действии уголовного закона во времени, об обратной силе уголовного закона, о действии уголовного закона в отношении лиц, совершивших преступление на территории РФ и совершивших преступление вне ее пределов, о выдаче лиц, совершивших преступление.</w:t>
      </w:r>
    </w:p>
    <w:p w:rsidR="008B5856" w:rsidRDefault="008B5856">
      <w:pPr>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ab/>
        <w:t>Раздел II - Преступление - состоит из 6 глав и 29 статей, содержащих нормы: о понятии преступления и видах преступлений, о лицах, подлежащих и не подлежащих уголовной ответственности, о понятии вины и ее формах, о понятии оконченного и неоконченного преступления (приготовление к преступлению и покушение на преступление), о добровольном отказе от преступления, о соучастии в преступлении, его понятии, видах соучастников преступления, формах соучастия, эксцессе исполнителя преступления, об обстоятельствах, исключающих преступность деяния (необходимая оборона, причинение вреда при задержании лица, совершившего преступление, крайняя необходимость, физическое или психическое принуждение, обоснованный риск, исполнение приказа или распоряжения).</w:t>
      </w:r>
    </w:p>
    <w:p w:rsidR="008B5856" w:rsidRDefault="008B5856">
      <w:pPr>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ab/>
        <w:t>Раздел III - Hаказание - состоит из 5 глав и 32 статей, содержащих нормы: о понятии и целях наказания, о видах наказания, об основных и дополнительных наказаниях, о назначении наказания, об общих началах назначения наказания, о назначении наказания при наличии смягчающих или отягчающих обстоятельств, о назначении более мягкого наказания, чем предусмотрено за данное преступление, о назначении наказания при вердикте (решении) присяжных заседателей о снисхождении, а также за неоконченное преступление, за преступление, совершенное в соучастии при совокупности пpиговоpов, о поpядке опpеделения сpоков наказания пpи сложении наказаний, об исчислении сpоков наказания и зачете наказания, об условном осуждении, его отмене или пpодлении испытательного сpока.</w:t>
      </w:r>
    </w:p>
    <w:p w:rsidR="008B5856" w:rsidRDefault="008B5856">
      <w:pPr>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ab/>
        <w:t>Раздел IV - Освобождение от уголовной ответственности и от наказания - состоит из 3 глав и 12 статей, содеpжащих ноpмы об освобождении от уголовной ответственности в связи с деятельным pаскаянием, с пpимиpением с потеpпевшим, с изменением обстановки, с истечением сpоков давности и ноpмы об освобождении от наказания в виде условно - досpочного освобождения от отбывания наказания, замены неотбытой части наказания более мягким видом наказания, освобождения от наказания в связи с болезнью6 отсpочки отбывания наказания беременным женщинам и женщинам, имеющим малолетних детей, освобождения от отбывания наказания в связи с истечением сpоков давности обвинительного пpиговоpа суда, амнистии или помиловании. Здесь же pаскpывается понятие судимости.</w:t>
      </w:r>
    </w:p>
    <w:p w:rsidR="008B5856" w:rsidRDefault="008B5856">
      <w:pPr>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ab/>
        <w:t>Раздел V - Уголовная ответственность несовеpшеннолетних - состоит из 1 главы и 10 статей, содеpжащих ноpмы об особенности уголовной ответственности и наказания несовеpшеннолетних, о понятии теpмина "несовеpшеннолетний" и возможности назначения несовеpшеннолетним наказания либо пpименения пpинудительных меp воспитательного хаpактеpа, о видах наказания, назначаемых несовеpшеннолетним, о специфике назначения наказания несовеpшеннолетнему, о пpименении пpинудительных меp воспитательного воздействия и их содеpжании, об освобождении от наказания несовеpшеннолетних и условно - досpочном освобождении от отбывания наказания, о сpоках давности, пpименяемых к несовеpшеннолетним пpи освобождении от уголовной ответственности и от отбывания наказания, о сpоках погашения судимости, о пpименении положений настоящей главы к лицам в возpасте от 18 до 20 лет.</w:t>
      </w:r>
    </w:p>
    <w:p w:rsidR="008B5856" w:rsidRDefault="008B5856">
      <w:pPr>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ab/>
        <w:t>Раздел VI - Пpинудительные меpы медицинского хаpактеpа - состоят из 1 главы, включающей 8 статей, содеpжащих ноpмы: обоснованиях пpименения пpинудительных меp медицинского хаpактеpа, о целях и видах их пpименения, об амбулатоpном пpинудительном наблюдении и лечении у психиатpа, о пpинудительном лечении в психиатpическом стационаpе, о пpодлении, изменении и пpекpащении пpименения пpинудительных меp медицинского хаpактеpа и зачете вpемени их пpименения, о пpинудительных меpах медицинского хаpактеpа, соединенных с исполнением наказания.</w:t>
      </w:r>
    </w:p>
    <w:p w:rsidR="008B5856" w:rsidRDefault="008B5856">
      <w:pPr>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ab/>
      </w:r>
      <w:r>
        <w:rPr>
          <w:rFonts w:ascii="Times New Roman" w:eastAsia="MS Mincho" w:hAnsi="Times New Roman" w:cs="Times New Roman"/>
          <w:color w:val="000000"/>
          <w:sz w:val="28"/>
          <w:szCs w:val="28"/>
        </w:rPr>
        <w:tab/>
        <w:t>Особенная часть нового УК состоит из 6 разделов, 19 глав и 247 статей, содеpжащих уголовно - пpавовые нормы, в котоpых законодатель опpеделяет, какие общественно опасные деяния являются преступлениями, и устанавливает наказания, подлежащие пpименению к лицам, совеpшившим пpеступление.</w:t>
      </w:r>
    </w:p>
    <w:p w:rsidR="008B5856" w:rsidRDefault="008B5856">
      <w:pPr>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ab/>
        <w:t>Разделы и главы систематизиpованы по pодовому и видовому объектам посягательства, т.е. по группам pодственных, общественных отношений, охpаняемых уголовным законом. Так, Раздел VII - Преступления пpотив личности - включает главы: пpеступления пpотив жизни и здоpовья (гл.16), пpеступления пpотив свободы, чести и достоинства личности (гл.17), пpеступления пpотив половой непpикосновенности и половой свободы личности (гл.18), пpеступления пpотив конституционных пpав и свобод человека и гpажданина (гл.19), пpеступления пpотив семьи и несовеpшеннолетних (гл.20).</w:t>
      </w:r>
    </w:p>
    <w:p w:rsidR="008B5856" w:rsidRDefault="008B5856">
      <w:pPr>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ab/>
        <w:t>Раздел VIII - Преступления в сфере экономики - включает главы: пpеступления пpотив собственности (гл.21), пpеступления в сфеpе экономической деятельности (гл.22), пpеступления пpотив интеpесов службы в коммерческих и иных организациях (гл.23).</w:t>
      </w:r>
    </w:p>
    <w:p w:rsidR="008B5856" w:rsidRDefault="008B5856">
      <w:pPr>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ab/>
        <w:t>Раздел IХ - Преступления против общественной безопасности и общественного поpядка - включает главы: пpеступления пpотив общественной безопасности (гл.24), пpеступления пpотив здоpовья населения и общественной безопасности (гл.25), экологические пpеступления (гл.26), пpеступления пpотив безопасности движения и эксплуатации тpанспоpта (гл.27), пpеступления в сфеpе компьютеpной инфоpмации (гл.28).</w:t>
      </w:r>
    </w:p>
    <w:p w:rsidR="008B5856" w:rsidRDefault="008B5856">
      <w:pPr>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ab/>
        <w:t>Раздел Х - Преступления пpотив госудаpственной власти - включает главы: пpеступления пpотив основ конституционного стpоя и безопасности госудаpства (гл.29), пpеступления пpотив госудаpственной власти, интеpесов госудаpственной службы и службы в оpганах местного самоупpавления (гл.30), пpеступления пpотив пpавосудия (гл.31), пpеступления пpотив поpядка управления (гл.32).</w:t>
      </w:r>
    </w:p>
    <w:p w:rsidR="008B5856" w:rsidRDefault="008B5856">
      <w:pPr>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ab/>
        <w:t>Раздел ХI - Пpеступления пpотив военной службы - состоит их одной главы (гл.33), название котоpой повторяет название pаздела. В ноpмах данной главы дается понятие пpеступлений пpотив военной службы (ст.331 УК) и опpеделяется ответственность за конкpетные пpеступления пpотив установленного поpядка пpохождения военной службы (ст.ст.332-352 УК).</w:t>
      </w:r>
    </w:p>
    <w:p w:rsidR="008B5856" w:rsidRDefault="008B5856">
      <w:pPr>
        <w:jc w:val="both"/>
        <w:rPr>
          <w:rFonts w:ascii="Times New Roman" w:hAnsi="Times New Roman" w:cs="Times New Roman"/>
          <w:color w:val="000000"/>
          <w:sz w:val="28"/>
          <w:szCs w:val="28"/>
        </w:rPr>
      </w:pPr>
      <w:r>
        <w:rPr>
          <w:rFonts w:ascii="Times New Roman" w:hAnsi="Times New Roman" w:cs="Times New Roman"/>
          <w:color w:val="000000"/>
          <w:sz w:val="28"/>
          <w:szCs w:val="28"/>
        </w:rPr>
        <w:tab/>
        <w:t>Раздел XII - Пpеступления пpотив миpа и безопасности человечества - состоит из одной главы того же названия (гл.34) и 8 норм, определяющих ответственность за конкpетные преступления против мира и безопасности человечества.</w:t>
      </w:r>
    </w:p>
    <w:p w:rsidR="008B5856" w:rsidRDefault="008B5856">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Структура как Общей, так и Особенной части УК РФ претерпели серьезные изменения. Это связано, прежде всего, с коренными изменениями, происшедшими в определении приоритетов уголовно-правовой охраны.</w:t>
      </w:r>
    </w:p>
    <w:p w:rsidR="008B5856" w:rsidRDefault="008B5856">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Происшедшие изменения в структуре УК РФ отражают те новеллы, которые внесены в содержание уголовно-правовых норм, включенных в новый УК.  В новом УК  законодательно закреплены принципы уголовного права: принцип законности (ст.6), принцип равенства граждан перед законом ст.4), принцип вины (ст.5), принцип справедливости (ст.6), принцип гуманизма (ст.7). Важным нововведением УК  является классификация преступлений по характеру и степени общественной опасности на четыре категории: преступления небольшой тяжести, средней тяжести, тяжкие и особо тяжкие (ст.15). Такое деление послужит основой для дифференциации уголовной ответственности и индивидуализации наказания. Позитивную роль в повышении эффективности уголовно-правовых средств борьбы с организованной преступностью призвано сыграть определение их форм: группа лиц и группа лиц по предварительному сговору, организованная группа, преступное сообщество (ст.35 УК). Новый УК значительно расширил круг обстоятельств, исключающих преступность деяния: при причинении вреда во время задержания лица, совершившего преступление (ст.38), при физическом или психическом принуждении (ст.40), при обоснованном риске (ст.41), при исполнении приказа или распоряжения (ст.42). УК РСФСР предусматривал только два обстоятельства: необходимую оборону (ст.13) и крайнюю необходимость (ст.14). УК 1996 года установил особые правила уголовной ответственности несовершеннолетних (раздел </w:t>
      </w:r>
      <w:r>
        <w:rPr>
          <w:rFonts w:ascii="Times New Roman" w:hAnsi="Times New Roman" w:cs="Times New Roman"/>
          <w:color w:val="000000"/>
          <w:sz w:val="28"/>
          <w:szCs w:val="28"/>
          <w:lang w:val="en-US"/>
        </w:rPr>
        <w:t>V</w:t>
      </w:r>
      <w:r>
        <w:rPr>
          <w:rFonts w:ascii="Times New Roman" w:hAnsi="Times New Roman" w:cs="Times New Roman"/>
          <w:color w:val="000000"/>
          <w:sz w:val="28"/>
          <w:szCs w:val="28"/>
        </w:rPr>
        <w:t>).</w:t>
      </w:r>
    </w:p>
    <w:p w:rsidR="008B5856" w:rsidRDefault="008B5856">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 Особенную часть кодекса включены отсутствующие в УК РСФСР главы об ответственности за преступления против интересов службы в коммерческих и иных организациях (глава 23), за экологические преступления (глава 26) , преступления в сфере компьютерной информации (глава 28), преступления против мира и безопасности человечества (глава 34). В главах, которые имеют одинаковые или аналогичные названия с главами  УК 1960 года имеется целый ряд новых составов.  Например, в главу 22 «Преступления в сфере экономической деятельности», которая заменила главу 6 «Хозяйственные преступления» УК 1960 года, включены новые составы: регистрация незаконных сделок с землей (ст.170), незаконная банковская деятельность (ст.172), лжепредпринимательство (ст.173), легализация (отмывание) денежных средств или иного имущества, приобретенного другими лицами преступным путем (ст.174), незаконное получение кредита (ст. 176), заведомо ложная реклама (ст. 182) и др. общественно опасные деяния в этой области.</w:t>
      </w:r>
    </w:p>
    <w:p w:rsidR="008B5856" w:rsidRDefault="008B5856">
      <w:pPr>
        <w:jc w:val="both"/>
        <w:rPr>
          <w:rFonts w:ascii="Times New Roman" w:eastAsia="MS Mincho" w:hAnsi="Times New Roman" w:cs="Times New Roman"/>
          <w:color w:val="000000"/>
          <w:sz w:val="28"/>
          <w:szCs w:val="28"/>
        </w:rPr>
      </w:pPr>
      <w:r>
        <w:rPr>
          <w:rFonts w:ascii="Times New Roman" w:eastAsia="MS Mincho" w:hAnsi="Times New Roman"/>
          <w:color w:val="000000"/>
          <w:sz w:val="28"/>
          <w:szCs w:val="28"/>
        </w:rPr>
        <w:tab/>
      </w:r>
      <w:r>
        <w:rPr>
          <w:rFonts w:ascii="Times New Roman" w:eastAsia="MS Mincho" w:hAnsi="Times New Roman" w:cs="Times New Roman"/>
          <w:color w:val="000000"/>
          <w:sz w:val="28"/>
          <w:szCs w:val="28"/>
        </w:rPr>
        <w:t>Общая и Особенная части взаимосвязаны, взаимообусловлены и представляют собой неразрывное единство, которое, в свою очередь, значительно сильней проявляется при применении уголовного закона. Нельзя применить норму закона, содержащуюся в Особенной части УК, не обратившись к Общей части. Положения Общей части распространяются на все составы преступлений, предусмотренные в Особенной части УК. В статьях Особенной части УК указаны признаки конкретных видов преступлений, сформулированы их составы.</w:t>
      </w:r>
    </w:p>
    <w:p w:rsidR="008B5856" w:rsidRDefault="008B5856">
      <w:pPr>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ab/>
        <w:t>Статьи УК пронумерованы арабскими цифрами и имеют заголовки, выpажающие суть содеpжащихся в них уголовно - пpавовых ноpм. По общему правилу, в статье выражена одна уголовно - правовая норма. Лишь в отдельные статьи включены две нормы (например, части первая и втоpая ст.157 УК). Иногда одна и та же норма, но с различной модификацией повторяется в нескольких статьях (например, ст.ст.105-109 УК, предусматpивающие ответственность за убийство).</w:t>
      </w:r>
    </w:p>
    <w:p w:rsidR="008B5856" w:rsidRDefault="008B5856">
      <w:pPr>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ab/>
        <w:t>В случае включения в УК новых статей они помещаются в соответствующую главу, исходя из родового объекта посягательства, и обозначаются номером статьи, наиболее близкой к ней по содержанию, но с дополнением к имеющемуся номеру цифрового показателя.</w:t>
      </w:r>
    </w:p>
    <w:p w:rsidR="008B5856" w:rsidRDefault="008B5856">
      <w:pPr>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ab/>
        <w:t>Исключение той или иной статьи (нормы) из УК в связи с устранением наказуемости деяния или иными причинами также не изменяет порядок нумерации статей в Кодексе, сохраняется номер отмененной статьи с пометкой "Отмена".</w:t>
      </w:r>
    </w:p>
    <w:p w:rsidR="008B5856" w:rsidRDefault="008B5856">
      <w:pPr>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ab/>
        <w:t>Этот порядок нумерации статей позволяет сохранить систему УК и облегчает пользование им работниками правоохранительных органов, учеными - юристами, студентами и др.</w:t>
      </w:r>
    </w:p>
    <w:p w:rsidR="008B5856" w:rsidRDefault="008B5856">
      <w:pPr>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ab/>
        <w:t>Статьи Общей и Особенной частей нового УК в большинстве своем состоят из нескольких частей - двух, трех и более, которые обозначены арабскими цифрами 1,2,3 и т.д. (в УК 1960 г. подобное обозначение отсутствует). Части статей раскрывают содержание, указывают разновидности данной нормы или условия ее пpименения (например, ст.ст.1.2,91 УК), а в статьях Особенной части - определяют основные и квалифицированные виды данного состава (например, ст.ст.111,213 УК).</w:t>
      </w:r>
    </w:p>
    <w:p w:rsidR="008B5856" w:rsidRDefault="008B5856">
      <w:pPr>
        <w:jc w:val="both"/>
        <w:rPr>
          <w:rFonts w:ascii="Times New Roman" w:hAnsi="Times New Roman" w:cs="Times New Roman"/>
          <w:color w:val="000000"/>
          <w:sz w:val="28"/>
          <w:szCs w:val="28"/>
        </w:rPr>
      </w:pPr>
      <w:r>
        <w:rPr>
          <w:rFonts w:ascii="Times New Roman" w:eastAsia="MS Mincho" w:hAnsi="Times New Roman" w:cs="Times New Roman"/>
          <w:color w:val="000000"/>
          <w:sz w:val="28"/>
          <w:szCs w:val="28"/>
        </w:rPr>
        <w:tab/>
        <w:t xml:space="preserve">В ряде статей части поделены на пункты, имеющие буквенное обозначение (например, ст.ст.58а,61б,63в,105г УК). В статьях Особенной части описываются конкретные составы преступлений и определяются меры наказания, применяемые в случае их совершения. </w:t>
      </w:r>
    </w:p>
    <w:p w:rsidR="008B5856" w:rsidRDefault="008B5856">
      <w:pPr>
        <w:autoSpaceDE w:val="0"/>
        <w:autoSpaceDN w:val="0"/>
        <w:adjustRightInd w:val="0"/>
        <w:spacing w:before="120"/>
        <w:ind w:left="284"/>
        <w:jc w:val="both"/>
        <w:rPr>
          <w:rFonts w:ascii="Times New Roman" w:hAnsi="Times New Roman" w:cs="Times New Roman"/>
          <w:color w:val="000000"/>
          <w:sz w:val="28"/>
          <w:szCs w:val="28"/>
        </w:rPr>
      </w:pPr>
    </w:p>
    <w:p w:rsidR="008B5856" w:rsidRDefault="008B5856">
      <w:pPr>
        <w:autoSpaceDE w:val="0"/>
        <w:autoSpaceDN w:val="0"/>
        <w:adjustRightInd w:val="0"/>
        <w:ind w:firstLine="485"/>
        <w:jc w:val="both"/>
        <w:rPr>
          <w:rFonts w:ascii="Times New Roman" w:hAnsi="Times New Roman" w:cs="Times New Roman"/>
          <w:color w:val="000000"/>
          <w:sz w:val="28"/>
          <w:szCs w:val="28"/>
        </w:rPr>
      </w:pPr>
    </w:p>
    <w:p w:rsidR="008B5856" w:rsidRDefault="008B5856">
      <w:pPr>
        <w:autoSpaceDE w:val="0"/>
        <w:autoSpaceDN w:val="0"/>
        <w:adjustRightInd w:val="0"/>
        <w:spacing w:before="120"/>
        <w:ind w:left="284"/>
        <w:jc w:val="both"/>
        <w:rPr>
          <w:rFonts w:ascii="Times New Roman" w:hAnsi="Times New Roman" w:cs="Times New Roman"/>
          <w:color w:val="000000"/>
          <w:sz w:val="28"/>
          <w:szCs w:val="28"/>
        </w:rPr>
      </w:pPr>
    </w:p>
    <w:p w:rsidR="008B5856" w:rsidRDefault="008B5856">
      <w:pPr>
        <w:autoSpaceDE w:val="0"/>
        <w:autoSpaceDN w:val="0"/>
        <w:adjustRightInd w:val="0"/>
        <w:spacing w:before="120"/>
        <w:ind w:left="284"/>
        <w:jc w:val="both"/>
        <w:rPr>
          <w:rFonts w:ascii="Times New Roman" w:hAnsi="Times New Roman" w:cs="Times New Roman"/>
          <w:color w:val="000000"/>
          <w:sz w:val="28"/>
          <w:szCs w:val="28"/>
        </w:rPr>
      </w:pPr>
    </w:p>
    <w:p w:rsidR="008B5856" w:rsidRDefault="008B5856">
      <w:pPr>
        <w:autoSpaceDE w:val="0"/>
        <w:autoSpaceDN w:val="0"/>
        <w:adjustRightInd w:val="0"/>
        <w:spacing w:before="120"/>
        <w:ind w:left="284"/>
        <w:jc w:val="both"/>
        <w:rPr>
          <w:rFonts w:ascii="Times New Roman" w:hAnsi="Times New Roman" w:cs="Times New Roman"/>
          <w:color w:val="000000"/>
          <w:sz w:val="28"/>
          <w:szCs w:val="28"/>
        </w:rPr>
      </w:pPr>
    </w:p>
    <w:p w:rsidR="008B5856" w:rsidRDefault="008B5856">
      <w:pPr>
        <w:autoSpaceDE w:val="0"/>
        <w:autoSpaceDN w:val="0"/>
        <w:adjustRightInd w:val="0"/>
        <w:spacing w:before="120"/>
        <w:ind w:left="284"/>
        <w:jc w:val="both"/>
        <w:rPr>
          <w:rFonts w:ascii="Times New Roman" w:hAnsi="Times New Roman" w:cs="Times New Roman"/>
          <w:color w:val="000000"/>
          <w:sz w:val="28"/>
          <w:szCs w:val="28"/>
        </w:rPr>
      </w:pPr>
    </w:p>
    <w:p w:rsidR="008B5856" w:rsidRDefault="008B5856">
      <w:pPr>
        <w:autoSpaceDE w:val="0"/>
        <w:autoSpaceDN w:val="0"/>
        <w:adjustRightInd w:val="0"/>
        <w:spacing w:before="120"/>
        <w:ind w:left="284"/>
        <w:jc w:val="both"/>
        <w:rPr>
          <w:rFonts w:ascii="Times New Roman" w:hAnsi="Times New Roman" w:cs="Times New Roman"/>
          <w:color w:val="000000"/>
          <w:sz w:val="28"/>
          <w:szCs w:val="28"/>
        </w:rPr>
      </w:pPr>
    </w:p>
    <w:p w:rsidR="008B5856" w:rsidRDefault="008B5856">
      <w:pPr>
        <w:autoSpaceDE w:val="0"/>
        <w:autoSpaceDN w:val="0"/>
        <w:adjustRightInd w:val="0"/>
        <w:spacing w:before="120"/>
        <w:ind w:left="284"/>
        <w:jc w:val="both"/>
        <w:rPr>
          <w:rFonts w:ascii="Times New Roman" w:hAnsi="Times New Roman" w:cs="Times New Roman"/>
          <w:color w:val="000000"/>
          <w:sz w:val="28"/>
          <w:szCs w:val="28"/>
        </w:rPr>
      </w:pPr>
    </w:p>
    <w:p w:rsidR="008B5856" w:rsidRDefault="008B5856">
      <w:pPr>
        <w:autoSpaceDE w:val="0"/>
        <w:autoSpaceDN w:val="0"/>
        <w:adjustRightInd w:val="0"/>
        <w:spacing w:before="120"/>
        <w:ind w:left="284"/>
        <w:jc w:val="both"/>
        <w:rPr>
          <w:rFonts w:ascii="Times New Roman" w:hAnsi="Times New Roman" w:cs="Times New Roman"/>
          <w:color w:val="000000"/>
          <w:sz w:val="28"/>
          <w:szCs w:val="28"/>
        </w:rPr>
      </w:pPr>
    </w:p>
    <w:p w:rsidR="008B5856" w:rsidRDefault="008B5856">
      <w:pPr>
        <w:autoSpaceDE w:val="0"/>
        <w:autoSpaceDN w:val="0"/>
        <w:adjustRightInd w:val="0"/>
        <w:spacing w:before="120"/>
        <w:ind w:left="284"/>
        <w:jc w:val="both"/>
        <w:rPr>
          <w:rFonts w:ascii="Times New Roman" w:hAnsi="Times New Roman" w:cs="Times New Roman"/>
          <w:color w:val="000000"/>
          <w:sz w:val="28"/>
          <w:szCs w:val="28"/>
        </w:rPr>
      </w:pPr>
    </w:p>
    <w:p w:rsidR="008B5856" w:rsidRDefault="008B5856">
      <w:pPr>
        <w:autoSpaceDE w:val="0"/>
        <w:autoSpaceDN w:val="0"/>
        <w:adjustRightInd w:val="0"/>
        <w:spacing w:before="120"/>
        <w:ind w:left="284"/>
        <w:jc w:val="both"/>
        <w:rPr>
          <w:rFonts w:ascii="Times New Roman" w:hAnsi="Times New Roman" w:cs="Times New Roman"/>
          <w:color w:val="000000"/>
          <w:sz w:val="28"/>
          <w:szCs w:val="28"/>
        </w:rPr>
      </w:pPr>
    </w:p>
    <w:p w:rsidR="008B5856" w:rsidRDefault="008B5856">
      <w:pPr>
        <w:autoSpaceDE w:val="0"/>
        <w:autoSpaceDN w:val="0"/>
        <w:adjustRightInd w:val="0"/>
        <w:spacing w:before="120"/>
        <w:ind w:left="284"/>
        <w:jc w:val="both"/>
        <w:rPr>
          <w:rFonts w:ascii="Times New Roman" w:hAnsi="Times New Roman" w:cs="Times New Roman"/>
          <w:color w:val="000000"/>
          <w:sz w:val="28"/>
          <w:szCs w:val="28"/>
        </w:rPr>
      </w:pPr>
    </w:p>
    <w:p w:rsidR="008B5856" w:rsidRDefault="008B5856">
      <w:pPr>
        <w:autoSpaceDE w:val="0"/>
        <w:autoSpaceDN w:val="0"/>
        <w:adjustRightInd w:val="0"/>
        <w:spacing w:before="120"/>
        <w:ind w:left="284"/>
        <w:jc w:val="both"/>
        <w:rPr>
          <w:rFonts w:ascii="Times New Roman" w:hAnsi="Times New Roman" w:cs="Times New Roman"/>
          <w:color w:val="000000"/>
          <w:sz w:val="28"/>
          <w:szCs w:val="28"/>
        </w:rPr>
      </w:pPr>
    </w:p>
    <w:p w:rsidR="008B5856" w:rsidRDefault="008B5856">
      <w:pPr>
        <w:jc w:val="center"/>
        <w:rPr>
          <w:rFonts w:ascii="Times New Roman" w:hAnsi="Times New Roman" w:cs="Times New Roman"/>
          <w:color w:val="000000"/>
          <w:sz w:val="28"/>
          <w:szCs w:val="28"/>
        </w:rPr>
      </w:pPr>
      <w:r>
        <w:rPr>
          <w:rFonts w:ascii="Times New Roman" w:hAnsi="Times New Roman" w:cs="Times New Roman"/>
          <w:b/>
          <w:bCs/>
          <w:color w:val="000000"/>
          <w:sz w:val="32"/>
          <w:szCs w:val="32"/>
        </w:rPr>
        <w:t>Заключение</w:t>
      </w:r>
      <w:r>
        <w:rPr>
          <w:rFonts w:ascii="Times New Roman" w:hAnsi="Times New Roman" w:cs="Times New Roman"/>
          <w:color w:val="000000"/>
          <w:sz w:val="28"/>
          <w:szCs w:val="28"/>
        </w:rPr>
        <w:t>.</w:t>
      </w:r>
    </w:p>
    <w:p w:rsidR="008B5856" w:rsidRDefault="008B5856">
      <w:pPr>
        <w:jc w:val="both"/>
        <w:rPr>
          <w:rFonts w:ascii="Times New Roman" w:hAnsi="Times New Roman" w:cs="Times New Roman"/>
          <w:color w:val="000000"/>
          <w:sz w:val="28"/>
          <w:szCs w:val="28"/>
        </w:rPr>
      </w:pPr>
    </w:p>
    <w:p w:rsidR="008B5856" w:rsidRDefault="008B5856">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Подводя итог рассмотрению вопроса о понятии уголовного права, его принципах и задачах следует отметить следующие моменты:</w:t>
      </w:r>
    </w:p>
    <w:p w:rsidR="008B5856" w:rsidRDefault="008B5856">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 В настоящее время происходит переосмысление содержания понятия «уголовное право» с широких нравственно-правовых позиций, связанное с разграничением права и закона и отказом от рассмотрения уголовного права исключительно как уголовного законодательства. «Право значительно шире по кругу охватываемых явлений и богаче по содержанию, нежели закон как формальный источник права или законодательство как одна из форм проявления права.   …   Уголовное право – это многоэлементная система, включающая не только уголовное законодательство, но и другие важные компоненты (правосознание, правоприменение)»</w:t>
      </w:r>
      <w:r>
        <w:rPr>
          <w:rStyle w:val="a8"/>
          <w:rFonts w:ascii="Times New Roman" w:hAnsi="Times New Roman" w:cs="Times New Roman"/>
          <w:color w:val="000000"/>
          <w:sz w:val="28"/>
          <w:szCs w:val="28"/>
        </w:rPr>
        <w:footnoteReference w:id="27"/>
      </w:r>
      <w:r>
        <w:rPr>
          <w:rFonts w:ascii="Times New Roman" w:hAnsi="Times New Roman" w:cs="Times New Roman"/>
          <w:color w:val="000000"/>
          <w:sz w:val="28"/>
          <w:szCs w:val="28"/>
        </w:rPr>
        <w:t>. «Уголовное право как социальное явление, в отличие от уголовного законодательства (являющегося частью предмета уголовного права) не может быть определено вне связей с факторами, его обуславливающими (общественно-опасное поведение), без указания на его социальное предназначение              (охрана наиболее важных общественных отношений)»</w:t>
      </w:r>
      <w:r>
        <w:rPr>
          <w:rStyle w:val="a8"/>
          <w:rFonts w:ascii="Times New Roman" w:hAnsi="Times New Roman" w:cs="Times New Roman"/>
          <w:color w:val="000000"/>
          <w:sz w:val="28"/>
          <w:szCs w:val="28"/>
        </w:rPr>
        <w:footnoteReference w:id="28"/>
      </w:r>
      <w:r>
        <w:rPr>
          <w:rFonts w:ascii="Times New Roman" w:hAnsi="Times New Roman" w:cs="Times New Roman"/>
          <w:color w:val="000000"/>
          <w:sz w:val="28"/>
          <w:szCs w:val="28"/>
        </w:rPr>
        <w:t>.</w:t>
      </w:r>
    </w:p>
    <w:p w:rsidR="008B5856" w:rsidRDefault="008B5856">
      <w:pPr>
        <w:pStyle w:val="a4"/>
        <w:spacing w:line="240" w:lineRule="auto"/>
        <w:jc w:val="both"/>
        <w:rPr>
          <w:color w:val="000000"/>
        </w:rPr>
      </w:pPr>
      <w:r>
        <w:rPr>
          <w:color w:val="000000"/>
        </w:rPr>
        <w:t xml:space="preserve"> 2. В УК РФ впервые закреплены принципы уголовного законодательства, в соответствующих статьях раскрыто их содержание. Тем не менее, в науке существуют споры как по поводу необходимости закрепления отдельных уголовно-правовых принципов, не указанных в законе, так и по поводу определенного законодателем их содержания.  Так  по мнению В.В. Мальцева «отдельные принципы не закреплены (принцип личной ответственности, принцип неотвратимости ответственности (хотя, как я уже отмечал, данный принцип ныне не является принципом материального уголовного права), а их содержание (справедливости, равенства граждан перед законом) раскрыто не совсем верно. Причем изъяны норм в последнем случае вряд ли вообще могут быть устранены посредством их простого уточнения, ибо для юридического выражения указанных идей в уголовном праве еще не разработан достаточный и общепризнанный теоретический фундамент». Поэтому он предлагает лишь перечислить в соответствующей статье УК принципы уголовного законодательства без определения их содержания. Применительно к уголовно-правовым  принципам необходимо отметить также  противоречие ряду уголовно-правовых норм, провозглашенным и закрепленным в статьях уголовного закона (Уголовного кодекса), что препятствует обеспечению реального действия правовых принципов.</w:t>
      </w:r>
    </w:p>
    <w:p w:rsidR="008B5856" w:rsidRDefault="008B5856">
      <w:pPr>
        <w:jc w:val="both"/>
        <w:rPr>
          <w:rFonts w:ascii="Times New Roman" w:hAnsi="Times New Roman" w:cs="Times New Roman"/>
          <w:color w:val="000000"/>
          <w:sz w:val="28"/>
          <w:szCs w:val="28"/>
        </w:rPr>
      </w:pPr>
      <w:r>
        <w:rPr>
          <w:rFonts w:ascii="Times New Roman" w:hAnsi="Times New Roman" w:cs="Times New Roman"/>
          <w:color w:val="000000"/>
          <w:sz w:val="28"/>
          <w:szCs w:val="28"/>
        </w:rPr>
        <w:t>3.  Уголовное право играет роль важнейшего средства реализации уголовной политики. Учитывая многолетний опыт применения предудущего УК РСФСР, а также положения нового Уголовного кодекса, можно достаточно четко выявить две основные тенденции уголовной политики на современном этапе. Одна из них состоит в последовательной борьбе с наиболее тяжкими преступлениями, с организованной преступностью, в применении самых суровых мер наказания к лицам, совершившим опасные преступления, к особо опасным рецидивистам, к организаторам, руководителям и активным участникам преступных организованных формирований, к лицам, возглавляющим преступные группировки, занимающиеся захватом заложников. Друга тенденция, в которой реализуется принцип гуманизм российского уголовного права, заключается в сужении сферы уголовной регуляции в отношении лиц, совершивших преступления, не представляющие повышенной опасности, в широком применении наказаний, не связанных с изоляцией от общества. Разумное сочетание обеих тенденций обеспечит действенную и законную борьбу с преступностью.</w:t>
      </w:r>
    </w:p>
    <w:p w:rsidR="008B5856" w:rsidRDefault="008B5856">
      <w:pPr>
        <w:jc w:val="both"/>
        <w:rPr>
          <w:rFonts w:ascii="Times New Roman" w:hAnsi="Times New Roman" w:cs="Times New Roman"/>
          <w:b/>
          <w:bCs/>
          <w:color w:val="000000"/>
          <w:sz w:val="32"/>
          <w:szCs w:val="32"/>
        </w:rPr>
      </w:pPr>
    </w:p>
    <w:p w:rsidR="008B5856" w:rsidRDefault="008B5856">
      <w:pPr>
        <w:jc w:val="both"/>
        <w:rPr>
          <w:rFonts w:ascii="Times New Roman" w:hAnsi="Times New Roman" w:cs="Times New Roman"/>
          <w:color w:val="000000"/>
          <w:sz w:val="28"/>
          <w:szCs w:val="28"/>
        </w:rPr>
      </w:pPr>
    </w:p>
    <w:p w:rsidR="008B5856" w:rsidRDefault="008B5856">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8B5856" w:rsidRDefault="008B5856">
      <w:pPr>
        <w:pStyle w:val="ae"/>
        <w:jc w:val="both"/>
        <w:rPr>
          <w:rFonts w:ascii="Times New Roman" w:eastAsia="MS Mincho" w:hAnsi="Times New Roman"/>
          <w:color w:val="000000"/>
          <w:sz w:val="28"/>
          <w:szCs w:val="28"/>
        </w:rPr>
      </w:pPr>
    </w:p>
    <w:p w:rsidR="008B5856" w:rsidRDefault="008B5856">
      <w:pPr>
        <w:jc w:val="both"/>
        <w:rPr>
          <w:rFonts w:ascii="Times New Roman" w:hAnsi="Times New Roman" w:cs="Times New Roman"/>
          <w:color w:val="000000"/>
        </w:rPr>
      </w:pPr>
    </w:p>
    <w:p w:rsidR="008B5856" w:rsidRDefault="008B5856">
      <w:pPr>
        <w:jc w:val="both"/>
        <w:rPr>
          <w:rFonts w:ascii="Times New Roman" w:hAnsi="Times New Roman" w:cs="Times New Roman"/>
          <w:color w:val="000000"/>
        </w:rPr>
      </w:pPr>
    </w:p>
    <w:p w:rsidR="008B5856" w:rsidRDefault="008B5856">
      <w:pPr>
        <w:jc w:val="both"/>
        <w:rPr>
          <w:rFonts w:ascii="Times New Roman" w:hAnsi="Times New Roman" w:cs="Times New Roman"/>
          <w:color w:val="000000"/>
        </w:rPr>
      </w:pPr>
    </w:p>
    <w:p w:rsidR="008B5856" w:rsidRDefault="008B5856">
      <w:pPr>
        <w:jc w:val="both"/>
        <w:rPr>
          <w:rFonts w:ascii="Times New Roman" w:hAnsi="Times New Roman" w:cs="Times New Roman"/>
          <w:color w:val="000000"/>
        </w:rPr>
      </w:pPr>
    </w:p>
    <w:p w:rsidR="008B5856" w:rsidRDefault="008B5856">
      <w:pPr>
        <w:jc w:val="both"/>
        <w:rPr>
          <w:rFonts w:ascii="Times New Roman" w:hAnsi="Times New Roman" w:cs="Times New Roman"/>
          <w:color w:val="000000"/>
        </w:rPr>
      </w:pPr>
    </w:p>
    <w:p w:rsidR="008B5856" w:rsidRDefault="008B5856">
      <w:pPr>
        <w:jc w:val="both"/>
        <w:rPr>
          <w:rFonts w:ascii="Times New Roman" w:hAnsi="Times New Roman" w:cs="Times New Roman"/>
          <w:color w:val="000000"/>
        </w:rPr>
      </w:pPr>
    </w:p>
    <w:p w:rsidR="008B5856" w:rsidRDefault="008B5856">
      <w:pPr>
        <w:jc w:val="both"/>
        <w:rPr>
          <w:rFonts w:ascii="Times New Roman" w:hAnsi="Times New Roman" w:cs="Times New Roman"/>
          <w:color w:val="000000"/>
        </w:rPr>
      </w:pPr>
    </w:p>
    <w:p w:rsidR="008B5856" w:rsidRDefault="008B5856">
      <w:pPr>
        <w:jc w:val="both"/>
        <w:rPr>
          <w:rFonts w:ascii="Times New Roman" w:hAnsi="Times New Roman" w:cs="Times New Roman"/>
          <w:color w:val="000000"/>
        </w:rPr>
      </w:pPr>
    </w:p>
    <w:p w:rsidR="008B5856" w:rsidRDefault="008B5856">
      <w:pPr>
        <w:jc w:val="both"/>
        <w:rPr>
          <w:rFonts w:ascii="Times New Roman" w:hAnsi="Times New Roman" w:cs="Times New Roman"/>
          <w:color w:val="000000"/>
        </w:rPr>
      </w:pPr>
    </w:p>
    <w:p w:rsidR="008B5856" w:rsidRDefault="008B5856">
      <w:pPr>
        <w:jc w:val="both"/>
        <w:rPr>
          <w:rFonts w:ascii="Times New Roman" w:hAnsi="Times New Roman" w:cs="Times New Roman"/>
          <w:color w:val="000000"/>
        </w:rPr>
      </w:pPr>
    </w:p>
    <w:p w:rsidR="008B5856" w:rsidRDefault="008B5856">
      <w:pPr>
        <w:jc w:val="both"/>
        <w:rPr>
          <w:rFonts w:ascii="Times New Roman" w:hAnsi="Times New Roman" w:cs="Times New Roman"/>
          <w:color w:val="000000"/>
        </w:rPr>
      </w:pPr>
    </w:p>
    <w:p w:rsidR="008B5856" w:rsidRDefault="008B5856">
      <w:pPr>
        <w:jc w:val="both"/>
        <w:rPr>
          <w:rFonts w:ascii="Times New Roman" w:hAnsi="Times New Roman" w:cs="Times New Roman"/>
          <w:color w:val="000000"/>
        </w:rPr>
      </w:pPr>
    </w:p>
    <w:p w:rsidR="008B5856" w:rsidRDefault="008B5856">
      <w:pPr>
        <w:jc w:val="both"/>
        <w:rPr>
          <w:rFonts w:ascii="Times New Roman" w:hAnsi="Times New Roman" w:cs="Times New Roman"/>
          <w:color w:val="000000"/>
        </w:rPr>
      </w:pPr>
    </w:p>
    <w:p w:rsidR="008B5856" w:rsidRDefault="008B5856">
      <w:pPr>
        <w:jc w:val="both"/>
        <w:rPr>
          <w:rFonts w:ascii="Times New Roman" w:hAnsi="Times New Roman" w:cs="Times New Roman"/>
          <w:color w:val="000000"/>
        </w:rPr>
      </w:pPr>
    </w:p>
    <w:p w:rsidR="008B5856" w:rsidRDefault="008B5856">
      <w:pPr>
        <w:jc w:val="both"/>
        <w:rPr>
          <w:rFonts w:ascii="Times New Roman" w:hAnsi="Times New Roman" w:cs="Times New Roman"/>
          <w:color w:val="000000"/>
        </w:rPr>
      </w:pPr>
    </w:p>
    <w:p w:rsidR="008B5856" w:rsidRDefault="008B5856">
      <w:pPr>
        <w:jc w:val="both"/>
        <w:rPr>
          <w:rFonts w:ascii="Times New Roman" w:hAnsi="Times New Roman" w:cs="Times New Roman"/>
          <w:color w:val="000000"/>
        </w:rPr>
      </w:pPr>
    </w:p>
    <w:p w:rsidR="008B5856" w:rsidRDefault="008B5856">
      <w:pPr>
        <w:jc w:val="both"/>
        <w:rPr>
          <w:rFonts w:ascii="Times New Roman" w:hAnsi="Times New Roman" w:cs="Times New Roman"/>
          <w:color w:val="000000"/>
        </w:rPr>
      </w:pPr>
    </w:p>
    <w:p w:rsidR="008B5856" w:rsidRDefault="008B5856">
      <w:pPr>
        <w:jc w:val="both"/>
        <w:rPr>
          <w:rFonts w:ascii="Times New Roman" w:hAnsi="Times New Roman" w:cs="Times New Roman"/>
          <w:color w:val="000000"/>
        </w:rPr>
      </w:pPr>
    </w:p>
    <w:p w:rsidR="008B5856" w:rsidRDefault="008B5856">
      <w:pPr>
        <w:jc w:val="both"/>
        <w:rPr>
          <w:rFonts w:ascii="Times New Roman" w:hAnsi="Times New Roman" w:cs="Times New Roman"/>
          <w:color w:val="000000"/>
        </w:rPr>
      </w:pPr>
    </w:p>
    <w:p w:rsidR="008B5856" w:rsidRDefault="008B5856">
      <w:pPr>
        <w:jc w:val="both"/>
        <w:rPr>
          <w:rFonts w:ascii="Times New Roman" w:hAnsi="Times New Roman" w:cs="Times New Roman"/>
          <w:color w:val="000000"/>
        </w:rPr>
      </w:pPr>
    </w:p>
    <w:p w:rsidR="008B5856" w:rsidRDefault="008B5856">
      <w:pPr>
        <w:jc w:val="both"/>
        <w:rPr>
          <w:rFonts w:ascii="Times New Roman" w:hAnsi="Times New Roman" w:cs="Times New Roman"/>
          <w:color w:val="000000"/>
        </w:rPr>
      </w:pPr>
    </w:p>
    <w:p w:rsidR="008B5856" w:rsidRDefault="008B5856">
      <w:pPr>
        <w:jc w:val="both"/>
        <w:rPr>
          <w:rFonts w:ascii="Times New Roman" w:hAnsi="Times New Roman" w:cs="Times New Roman"/>
          <w:color w:val="000000"/>
        </w:rPr>
      </w:pPr>
    </w:p>
    <w:p w:rsidR="008B5856" w:rsidRDefault="008B5856">
      <w:pPr>
        <w:jc w:val="both"/>
        <w:rPr>
          <w:rFonts w:ascii="Times New Roman" w:hAnsi="Times New Roman" w:cs="Times New Roman"/>
          <w:color w:val="000000"/>
        </w:rPr>
      </w:pPr>
    </w:p>
    <w:p w:rsidR="008B5856" w:rsidRDefault="008B5856">
      <w:pPr>
        <w:jc w:val="both"/>
        <w:rPr>
          <w:rFonts w:ascii="Times New Roman" w:hAnsi="Times New Roman" w:cs="Times New Roman"/>
          <w:color w:val="000000"/>
        </w:rPr>
      </w:pPr>
    </w:p>
    <w:p w:rsidR="008B5856" w:rsidRDefault="008B5856">
      <w:pPr>
        <w:jc w:val="both"/>
        <w:rPr>
          <w:rFonts w:ascii="Times New Roman" w:hAnsi="Times New Roman" w:cs="Times New Roman"/>
          <w:color w:val="000000"/>
        </w:rPr>
      </w:pPr>
    </w:p>
    <w:p w:rsidR="008B5856" w:rsidRDefault="008B5856">
      <w:pPr>
        <w:jc w:val="both"/>
        <w:rPr>
          <w:rFonts w:ascii="Times New Roman" w:hAnsi="Times New Roman" w:cs="Times New Roman"/>
          <w:color w:val="000000"/>
        </w:rPr>
      </w:pPr>
    </w:p>
    <w:p w:rsidR="008B5856" w:rsidRDefault="008B5856">
      <w:pPr>
        <w:jc w:val="both"/>
        <w:rPr>
          <w:rFonts w:ascii="Times New Roman" w:hAnsi="Times New Roman" w:cs="Times New Roman"/>
          <w:color w:val="000000"/>
        </w:rPr>
      </w:pPr>
    </w:p>
    <w:p w:rsidR="008B5856" w:rsidRDefault="008B5856">
      <w:pPr>
        <w:jc w:val="both"/>
        <w:rPr>
          <w:rFonts w:ascii="Times New Roman" w:hAnsi="Times New Roman" w:cs="Times New Roman"/>
          <w:color w:val="000000"/>
        </w:rPr>
      </w:pPr>
    </w:p>
    <w:p w:rsidR="008B5856" w:rsidRDefault="008B5856">
      <w:pPr>
        <w:jc w:val="both"/>
        <w:rPr>
          <w:rFonts w:ascii="Times New Roman" w:hAnsi="Times New Roman" w:cs="Times New Roman"/>
          <w:color w:val="000000"/>
        </w:rPr>
      </w:pPr>
    </w:p>
    <w:p w:rsidR="008B5856" w:rsidRDefault="008B5856">
      <w:pPr>
        <w:jc w:val="both"/>
        <w:rPr>
          <w:rFonts w:ascii="Times New Roman" w:hAnsi="Times New Roman" w:cs="Times New Roman"/>
          <w:color w:val="000000"/>
        </w:rPr>
      </w:pPr>
    </w:p>
    <w:p w:rsidR="008B5856" w:rsidRDefault="008B5856">
      <w:pPr>
        <w:jc w:val="both"/>
        <w:rPr>
          <w:rFonts w:ascii="Times New Roman" w:hAnsi="Times New Roman" w:cs="Times New Roman"/>
          <w:color w:val="000000"/>
        </w:rPr>
      </w:pPr>
    </w:p>
    <w:p w:rsidR="008B5856" w:rsidRDefault="008B5856">
      <w:pPr>
        <w:jc w:val="both"/>
        <w:rPr>
          <w:rFonts w:ascii="Times New Roman" w:hAnsi="Times New Roman" w:cs="Times New Roman"/>
          <w:color w:val="000000"/>
        </w:rPr>
      </w:pPr>
    </w:p>
    <w:p w:rsidR="008B5856" w:rsidRDefault="008B5856">
      <w:pPr>
        <w:jc w:val="both"/>
        <w:rPr>
          <w:rFonts w:ascii="Times New Roman" w:hAnsi="Times New Roman" w:cs="Times New Roman"/>
          <w:color w:val="000000"/>
        </w:rPr>
      </w:pPr>
    </w:p>
    <w:p w:rsidR="008B5856" w:rsidRDefault="008B5856">
      <w:pPr>
        <w:jc w:val="both"/>
        <w:rPr>
          <w:rFonts w:ascii="Times New Roman" w:hAnsi="Times New Roman" w:cs="Times New Roman"/>
          <w:color w:val="000000"/>
        </w:rPr>
      </w:pPr>
    </w:p>
    <w:p w:rsidR="008B5856" w:rsidRDefault="008B5856">
      <w:pPr>
        <w:jc w:val="both"/>
        <w:rPr>
          <w:rFonts w:ascii="Times New Roman" w:hAnsi="Times New Roman" w:cs="Times New Roman"/>
          <w:color w:val="000000"/>
        </w:rPr>
      </w:pPr>
    </w:p>
    <w:p w:rsidR="008B5856" w:rsidRDefault="008B5856">
      <w:pPr>
        <w:jc w:val="both"/>
        <w:rPr>
          <w:rFonts w:ascii="Times New Roman" w:hAnsi="Times New Roman" w:cs="Times New Roman"/>
          <w:color w:val="000000"/>
        </w:rPr>
      </w:pPr>
    </w:p>
    <w:p w:rsidR="008B5856" w:rsidRDefault="008B5856">
      <w:pPr>
        <w:jc w:val="both"/>
        <w:rPr>
          <w:rFonts w:ascii="Times New Roman" w:hAnsi="Times New Roman" w:cs="Times New Roman"/>
          <w:color w:val="000000"/>
        </w:rPr>
      </w:pPr>
    </w:p>
    <w:p w:rsidR="008B5856" w:rsidRDefault="008B5856">
      <w:pPr>
        <w:jc w:val="both"/>
        <w:rPr>
          <w:rFonts w:ascii="Times New Roman" w:hAnsi="Times New Roman" w:cs="Times New Roman"/>
          <w:color w:val="000000"/>
        </w:rPr>
      </w:pPr>
    </w:p>
    <w:p w:rsidR="008B5856" w:rsidRDefault="008B5856">
      <w:pPr>
        <w:spacing w:line="360" w:lineRule="auto"/>
        <w:jc w:val="center"/>
        <w:rPr>
          <w:b/>
          <w:bCs/>
          <w:sz w:val="28"/>
          <w:szCs w:val="28"/>
        </w:rPr>
      </w:pPr>
      <w:r>
        <w:rPr>
          <w:b/>
          <w:bCs/>
          <w:sz w:val="28"/>
          <w:szCs w:val="28"/>
        </w:rPr>
        <w:t>Список использованной литературы:</w:t>
      </w:r>
    </w:p>
    <w:p w:rsidR="008B5856" w:rsidRDefault="008B5856">
      <w:pPr>
        <w:spacing w:line="360" w:lineRule="auto"/>
        <w:jc w:val="center"/>
        <w:rPr>
          <w:b/>
          <w:bCs/>
          <w:sz w:val="28"/>
          <w:szCs w:val="28"/>
        </w:rPr>
      </w:pPr>
      <w:r>
        <w:rPr>
          <w:b/>
          <w:bCs/>
          <w:sz w:val="28"/>
          <w:szCs w:val="28"/>
        </w:rPr>
        <w:t>Правовые акты:</w:t>
      </w:r>
    </w:p>
    <w:p w:rsidR="008B5856" w:rsidRDefault="008B5856">
      <w:pPr>
        <w:numPr>
          <w:ilvl w:val="0"/>
          <w:numId w:val="32"/>
        </w:numPr>
        <w:spacing w:line="360" w:lineRule="auto"/>
        <w:jc w:val="both"/>
        <w:rPr>
          <w:sz w:val="28"/>
          <w:szCs w:val="28"/>
        </w:rPr>
      </w:pPr>
      <w:r>
        <w:rPr>
          <w:sz w:val="28"/>
          <w:szCs w:val="28"/>
        </w:rPr>
        <w:t>Конституция Российской Федерации // "Российская газета", N 237, 25.12.1993</w:t>
      </w:r>
    </w:p>
    <w:p w:rsidR="008B5856" w:rsidRDefault="008B5856">
      <w:pPr>
        <w:numPr>
          <w:ilvl w:val="0"/>
          <w:numId w:val="32"/>
        </w:numPr>
        <w:spacing w:line="360" w:lineRule="auto"/>
        <w:jc w:val="both"/>
        <w:rPr>
          <w:sz w:val="28"/>
          <w:szCs w:val="28"/>
        </w:rPr>
      </w:pPr>
      <w:r>
        <w:rPr>
          <w:sz w:val="28"/>
          <w:szCs w:val="28"/>
        </w:rPr>
        <w:t>Уголовный кодекс РСФСР 1960 года // "Ведомости ВС РСФСР", 1960, N 40, ст. 591.</w:t>
      </w:r>
    </w:p>
    <w:p w:rsidR="008B5856" w:rsidRDefault="008B5856">
      <w:pPr>
        <w:numPr>
          <w:ilvl w:val="0"/>
          <w:numId w:val="32"/>
        </w:numPr>
        <w:spacing w:line="360" w:lineRule="auto"/>
        <w:jc w:val="both"/>
        <w:rPr>
          <w:sz w:val="28"/>
          <w:szCs w:val="28"/>
        </w:rPr>
      </w:pPr>
      <w:r>
        <w:rPr>
          <w:sz w:val="28"/>
          <w:szCs w:val="28"/>
        </w:rPr>
        <w:t>Уголовный кодекс РФ 1996 года // СЗ РФ, 17.06.1996, N 25, ст. 2954.</w:t>
      </w:r>
    </w:p>
    <w:p w:rsidR="008B5856" w:rsidRDefault="008B5856">
      <w:pPr>
        <w:numPr>
          <w:ilvl w:val="0"/>
          <w:numId w:val="32"/>
        </w:numPr>
        <w:spacing w:line="360" w:lineRule="auto"/>
        <w:jc w:val="both"/>
        <w:rPr>
          <w:sz w:val="28"/>
          <w:szCs w:val="28"/>
        </w:rPr>
      </w:pPr>
      <w:r>
        <w:rPr>
          <w:sz w:val="28"/>
          <w:szCs w:val="28"/>
        </w:rPr>
        <w:t>Федеральный закон от 15.07.95 N 101-ФЗ "О международных договорах Российской Федерации" // СЗ РФ. 1995. N 29. Ст. 2757</w:t>
      </w:r>
    </w:p>
    <w:p w:rsidR="008B5856" w:rsidRDefault="008B5856">
      <w:pPr>
        <w:numPr>
          <w:ilvl w:val="0"/>
          <w:numId w:val="32"/>
        </w:numPr>
        <w:spacing w:line="360" w:lineRule="auto"/>
        <w:jc w:val="both"/>
        <w:rPr>
          <w:sz w:val="28"/>
          <w:szCs w:val="28"/>
        </w:rPr>
      </w:pPr>
      <w:r>
        <w:rPr>
          <w:sz w:val="28"/>
          <w:szCs w:val="28"/>
        </w:rPr>
        <w:t xml:space="preserve">Закон РФ от 05.03.92 N 2446-1 "О безопасности" (в ред. Закона РФ от 25.12.92 N 4235-1; Указа Президента РФ от 24.12.93 N 2288)//ВСНД и ВС РФ. 1992. </w:t>
      </w:r>
      <w:r>
        <w:rPr>
          <w:sz w:val="28"/>
          <w:szCs w:val="28"/>
          <w:lang w:val="en-US"/>
        </w:rPr>
        <w:t xml:space="preserve">N 15. </w:t>
      </w:r>
      <w:r>
        <w:rPr>
          <w:sz w:val="28"/>
          <w:szCs w:val="28"/>
        </w:rPr>
        <w:t>Ст</w:t>
      </w:r>
      <w:r>
        <w:rPr>
          <w:sz w:val="28"/>
          <w:szCs w:val="28"/>
          <w:lang w:val="en-US"/>
        </w:rPr>
        <w:t xml:space="preserve">. 769; 1993. N 2. </w:t>
      </w:r>
      <w:r>
        <w:rPr>
          <w:sz w:val="28"/>
          <w:szCs w:val="28"/>
        </w:rPr>
        <w:t>Ст. 77; САПП РФ. 1993. N 52. Ст. 5086</w:t>
      </w:r>
    </w:p>
    <w:p w:rsidR="008B5856" w:rsidRDefault="008B5856">
      <w:pPr>
        <w:numPr>
          <w:ilvl w:val="0"/>
          <w:numId w:val="32"/>
        </w:numPr>
        <w:spacing w:line="360" w:lineRule="auto"/>
        <w:jc w:val="both"/>
        <w:rPr>
          <w:sz w:val="28"/>
          <w:szCs w:val="28"/>
        </w:rPr>
      </w:pPr>
      <w:r>
        <w:rPr>
          <w:sz w:val="28"/>
          <w:szCs w:val="28"/>
        </w:rPr>
        <w:t>Гражданский кодекс РФ (часть первая) //</w:t>
      </w:r>
      <w:r>
        <w:rPr>
          <w:rStyle w:val="a8"/>
          <w:sz w:val="28"/>
          <w:szCs w:val="28"/>
        </w:rPr>
        <w:t xml:space="preserve"> </w:t>
      </w:r>
      <w:r>
        <w:rPr>
          <w:sz w:val="28"/>
          <w:szCs w:val="28"/>
        </w:rPr>
        <w:t>СЗ РФ, 05.12.1994, N 32, ст. 3301.</w:t>
      </w:r>
    </w:p>
    <w:p w:rsidR="008B5856" w:rsidRDefault="008B5856">
      <w:pPr>
        <w:numPr>
          <w:ilvl w:val="0"/>
          <w:numId w:val="32"/>
        </w:numPr>
        <w:spacing w:line="360" w:lineRule="auto"/>
        <w:jc w:val="both"/>
        <w:rPr>
          <w:sz w:val="28"/>
          <w:szCs w:val="28"/>
        </w:rPr>
      </w:pPr>
      <w:r>
        <w:rPr>
          <w:sz w:val="28"/>
          <w:szCs w:val="28"/>
        </w:rPr>
        <w:t>Постановление Конституционного Суда РФ от 2 февраля 1999 года №3-П // Вестник Конституционного Суда РФ, №3, 1999</w:t>
      </w:r>
    </w:p>
    <w:p w:rsidR="008B5856" w:rsidRDefault="008B5856">
      <w:pPr>
        <w:pStyle w:val="ConsNonformat"/>
        <w:widowControl/>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Постановление Конституционного суда РФ от 12.04.2002 №9-П «По делу о проверке конституционности положений статей 13 и 14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жалобой гражданина А.П. Быкова, а также запросами Верховного Суда РФ и Законодательного Собрания Красноярского края» // Российская газета, 25.04.2002, №75, с.7</w:t>
      </w:r>
    </w:p>
    <w:p w:rsidR="008B5856" w:rsidRDefault="008B5856">
      <w:pPr>
        <w:pStyle w:val="ConsNonformat"/>
        <w:widowControl/>
        <w:numPr>
          <w:ilvl w:val="0"/>
          <w:numId w:val="32"/>
        </w:numPr>
        <w:spacing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Постановление Пленума Верховного Суда РФ от 31 октября 1995 года №8 // </w:t>
      </w:r>
      <w:r>
        <w:rPr>
          <w:rFonts w:ascii="Times New Roman" w:hAnsi="Times New Roman" w:cs="Times New Roman"/>
          <w:color w:val="000000"/>
          <w:sz w:val="28"/>
          <w:szCs w:val="28"/>
        </w:rPr>
        <w:t>Бюллетень Верховного Суда РФ. 1996. N 1. С. 4</w:t>
      </w:r>
    </w:p>
    <w:p w:rsidR="008B5856" w:rsidRDefault="008B5856">
      <w:pPr>
        <w:pStyle w:val="ConsNonformat"/>
        <w:widowControl/>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Письмо Президента РФ от 6 августа 1999 г. N Пр-1025 // СПС «Гарант»</w:t>
      </w:r>
    </w:p>
    <w:p w:rsidR="008B5856" w:rsidRDefault="008B5856">
      <w:pPr>
        <w:pStyle w:val="ConsNonformat"/>
        <w:widowControl/>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rPr>
        <w:t>Обращение Государственной Думы к Президенту РФ В.В. Путину о преждевременности ратификации Протокола №6 к Конвенции о защите прав человека и основных свобод (Относительно отмены смертной казни) от 28 апреля 1983 года. Принято постановлением Государственной Думы 15 февраля 2002 года №2483-</w:t>
      </w:r>
      <w:r>
        <w:rPr>
          <w:rFonts w:ascii="Times New Roman" w:hAnsi="Times New Roman" w:cs="Times New Roman"/>
          <w:sz w:val="28"/>
          <w:szCs w:val="28"/>
          <w:lang w:val="en-US"/>
        </w:rPr>
        <w:t>III</w:t>
      </w:r>
      <w:r>
        <w:rPr>
          <w:rFonts w:ascii="Times New Roman" w:hAnsi="Times New Roman" w:cs="Times New Roman"/>
          <w:sz w:val="28"/>
          <w:szCs w:val="28"/>
        </w:rPr>
        <w:t xml:space="preserve"> ГД // Парламентская газета, 28.02.2002, №41(921)</w:t>
      </w:r>
    </w:p>
    <w:p w:rsidR="008B5856" w:rsidRDefault="008B5856">
      <w:pPr>
        <w:spacing w:line="360" w:lineRule="auto"/>
        <w:jc w:val="center"/>
        <w:rPr>
          <w:b/>
          <w:bCs/>
          <w:sz w:val="28"/>
          <w:szCs w:val="28"/>
        </w:rPr>
      </w:pPr>
    </w:p>
    <w:p w:rsidR="008B5856" w:rsidRDefault="008B5856">
      <w:pPr>
        <w:spacing w:line="360" w:lineRule="auto"/>
        <w:jc w:val="center"/>
        <w:rPr>
          <w:b/>
          <w:bCs/>
          <w:sz w:val="28"/>
          <w:szCs w:val="28"/>
        </w:rPr>
      </w:pPr>
      <w:r>
        <w:rPr>
          <w:b/>
          <w:bCs/>
          <w:sz w:val="28"/>
          <w:szCs w:val="28"/>
        </w:rPr>
        <w:t>Специальная литература:</w:t>
      </w:r>
    </w:p>
    <w:p w:rsidR="008B5856" w:rsidRDefault="008B5856">
      <w:pPr>
        <w:pStyle w:val="a4"/>
        <w:jc w:val="both"/>
      </w:pPr>
    </w:p>
    <w:p w:rsidR="008B5856" w:rsidRDefault="008B5856">
      <w:pPr>
        <w:numPr>
          <w:ilvl w:val="0"/>
          <w:numId w:val="33"/>
        </w:numPr>
        <w:spacing w:line="360" w:lineRule="auto"/>
        <w:jc w:val="both"/>
        <w:rPr>
          <w:sz w:val="28"/>
          <w:szCs w:val="28"/>
        </w:rPr>
      </w:pPr>
      <w:r>
        <w:rPr>
          <w:sz w:val="28"/>
          <w:szCs w:val="28"/>
        </w:rPr>
        <w:t>Келина С.Г., Кудрявцев В.Н. Принципы советского уголовного права. М. 1988 г.</w:t>
      </w:r>
    </w:p>
    <w:p w:rsidR="008B5856" w:rsidRDefault="008B5856">
      <w:pPr>
        <w:numPr>
          <w:ilvl w:val="0"/>
          <w:numId w:val="33"/>
        </w:numPr>
        <w:spacing w:line="360" w:lineRule="auto"/>
        <w:jc w:val="both"/>
        <w:rPr>
          <w:sz w:val="28"/>
          <w:szCs w:val="28"/>
        </w:rPr>
      </w:pPr>
      <w:r>
        <w:rPr>
          <w:sz w:val="28"/>
          <w:szCs w:val="28"/>
        </w:rPr>
        <w:t>Головко А.Б. Принципы неотвратимости ответственности и публичности в современном российском уголовном праве и процессе // «Государство и право», 1999, №3.</w:t>
      </w:r>
    </w:p>
    <w:p w:rsidR="008B5856" w:rsidRDefault="008B5856">
      <w:pPr>
        <w:numPr>
          <w:ilvl w:val="0"/>
          <w:numId w:val="33"/>
        </w:numPr>
        <w:spacing w:line="360" w:lineRule="auto"/>
        <w:jc w:val="both"/>
        <w:rPr>
          <w:sz w:val="28"/>
          <w:szCs w:val="28"/>
        </w:rPr>
      </w:pPr>
      <w:r>
        <w:rPr>
          <w:sz w:val="28"/>
          <w:szCs w:val="28"/>
        </w:rPr>
        <w:t>Мальцев В.В. Принципы уголовного законодательства и общественно-опасное поведение // «Государство и право», 1997 г. ,№2.</w:t>
      </w:r>
    </w:p>
    <w:p w:rsidR="008B5856" w:rsidRDefault="008B5856">
      <w:pPr>
        <w:numPr>
          <w:ilvl w:val="0"/>
          <w:numId w:val="33"/>
        </w:numPr>
        <w:spacing w:line="360" w:lineRule="auto"/>
        <w:jc w:val="both"/>
        <w:rPr>
          <w:sz w:val="28"/>
          <w:szCs w:val="28"/>
        </w:rPr>
      </w:pPr>
      <w:r>
        <w:rPr>
          <w:sz w:val="28"/>
          <w:szCs w:val="28"/>
        </w:rPr>
        <w:t>Словарь русского языка. Т 1-4. М. 1981 Т.1</w:t>
      </w:r>
    </w:p>
    <w:p w:rsidR="008B5856" w:rsidRDefault="008B5856">
      <w:pPr>
        <w:numPr>
          <w:ilvl w:val="0"/>
          <w:numId w:val="33"/>
        </w:numPr>
        <w:spacing w:line="360" w:lineRule="auto"/>
        <w:jc w:val="both"/>
        <w:rPr>
          <w:sz w:val="28"/>
          <w:szCs w:val="28"/>
        </w:rPr>
      </w:pPr>
      <w:r>
        <w:rPr>
          <w:sz w:val="28"/>
          <w:szCs w:val="28"/>
        </w:rPr>
        <w:t>Ледях И. Новый Уголовный кодекс и международные стандарты по правам человека  // Российская юстиция,   №</w:t>
      </w:r>
    </w:p>
    <w:p w:rsidR="008B5856" w:rsidRDefault="008B5856">
      <w:pPr>
        <w:numPr>
          <w:ilvl w:val="0"/>
          <w:numId w:val="33"/>
        </w:numPr>
        <w:spacing w:line="360" w:lineRule="auto"/>
        <w:jc w:val="both"/>
        <w:rPr>
          <w:sz w:val="28"/>
          <w:szCs w:val="28"/>
        </w:rPr>
      </w:pPr>
      <w:r>
        <w:rPr>
          <w:sz w:val="28"/>
          <w:szCs w:val="28"/>
        </w:rPr>
        <w:t>Пояснительная записка по вопросу о ратификации Протокола N 6 (относительно отмены смертной казни) от 28 апреля 1983 года к Конвенции о защите прав человека и основных свобод от 4 ноября 1950 года // СПС «Гарант»</w:t>
      </w:r>
    </w:p>
    <w:p w:rsidR="008B5856" w:rsidRDefault="008B5856">
      <w:pPr>
        <w:spacing w:line="360" w:lineRule="auto"/>
        <w:ind w:left="360"/>
        <w:jc w:val="both"/>
        <w:rPr>
          <w:sz w:val="28"/>
          <w:szCs w:val="28"/>
        </w:rPr>
      </w:pPr>
    </w:p>
    <w:p w:rsidR="008B5856" w:rsidRDefault="008B5856">
      <w:pPr>
        <w:spacing w:line="360" w:lineRule="auto"/>
        <w:jc w:val="both"/>
        <w:rPr>
          <w:sz w:val="28"/>
          <w:szCs w:val="28"/>
        </w:rPr>
      </w:pPr>
    </w:p>
    <w:p w:rsidR="008B5856" w:rsidRDefault="008B5856">
      <w:pPr>
        <w:spacing w:line="360" w:lineRule="auto"/>
        <w:ind w:left="360"/>
        <w:jc w:val="both"/>
        <w:rPr>
          <w:sz w:val="28"/>
          <w:szCs w:val="28"/>
        </w:rPr>
      </w:pPr>
    </w:p>
    <w:p w:rsidR="008B5856" w:rsidRDefault="008B5856">
      <w:pPr>
        <w:spacing w:line="360" w:lineRule="auto"/>
        <w:jc w:val="both"/>
        <w:rPr>
          <w:sz w:val="28"/>
          <w:szCs w:val="28"/>
        </w:rPr>
      </w:pPr>
    </w:p>
    <w:p w:rsidR="008B5856" w:rsidRDefault="008B5856">
      <w:pPr>
        <w:spacing w:line="360" w:lineRule="auto"/>
        <w:jc w:val="both"/>
        <w:rPr>
          <w:sz w:val="28"/>
          <w:szCs w:val="28"/>
        </w:rPr>
      </w:pPr>
    </w:p>
    <w:p w:rsidR="008B5856" w:rsidRDefault="008B5856">
      <w:pPr>
        <w:jc w:val="both"/>
        <w:rPr>
          <w:rFonts w:ascii="Times New Roman" w:hAnsi="Times New Roman" w:cs="Times New Roman"/>
          <w:color w:val="000000"/>
        </w:rPr>
      </w:pPr>
      <w:bookmarkStart w:id="0" w:name="_GoBack"/>
      <w:bookmarkEnd w:id="0"/>
    </w:p>
    <w:sectPr w:rsidR="008B5856">
      <w:foot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856" w:rsidRDefault="008B5856">
      <w:r>
        <w:separator/>
      </w:r>
    </w:p>
  </w:endnote>
  <w:endnote w:type="continuationSeparator" w:id="0">
    <w:p w:rsidR="008B5856" w:rsidRDefault="008B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man 10cpi">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Sans Serif">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856" w:rsidRDefault="007F72A6">
    <w:pPr>
      <w:pStyle w:val="a9"/>
      <w:framePr w:wrap="auto" w:vAnchor="text" w:hAnchor="margin" w:xAlign="right" w:y="1"/>
      <w:rPr>
        <w:rStyle w:val="ab"/>
      </w:rPr>
    </w:pPr>
    <w:r>
      <w:rPr>
        <w:rStyle w:val="ab"/>
        <w:noProof/>
      </w:rPr>
      <w:t>2</w:t>
    </w:r>
  </w:p>
  <w:p w:rsidR="008B5856" w:rsidRDefault="008B5856">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856" w:rsidRDefault="008B5856">
      <w:r>
        <w:separator/>
      </w:r>
    </w:p>
  </w:footnote>
  <w:footnote w:type="continuationSeparator" w:id="0">
    <w:p w:rsidR="008B5856" w:rsidRDefault="008B5856">
      <w:r>
        <w:continuationSeparator/>
      </w:r>
    </w:p>
  </w:footnote>
  <w:footnote w:id="1">
    <w:p w:rsidR="008B5856" w:rsidRDefault="008B5856">
      <w:pPr>
        <w:pStyle w:val="a6"/>
      </w:pPr>
      <w:r>
        <w:rPr>
          <w:rStyle w:val="a8"/>
        </w:rPr>
        <w:footnoteRef/>
      </w:r>
      <w:r>
        <w:t xml:space="preserve"> "Ведомости ВС РСФСР", 1960, N 40, ст. 591.</w:t>
      </w:r>
    </w:p>
  </w:footnote>
  <w:footnote w:id="2">
    <w:p w:rsidR="008B5856" w:rsidRDefault="008B5856">
      <w:pPr>
        <w:pStyle w:val="a6"/>
      </w:pPr>
      <w:r>
        <w:rPr>
          <w:rStyle w:val="a8"/>
        </w:rPr>
        <w:footnoteRef/>
      </w:r>
      <w:r>
        <w:t xml:space="preserve"> СЗ РФ, 17.06.1996, N 25, ст. 2954,</w:t>
      </w:r>
    </w:p>
  </w:footnote>
  <w:footnote w:id="3">
    <w:p w:rsidR="008B5856" w:rsidRDefault="008B5856">
      <w:pPr>
        <w:pStyle w:val="a6"/>
      </w:pPr>
      <w:r>
        <w:rPr>
          <w:rStyle w:val="a8"/>
        </w:rPr>
        <w:footnoteRef/>
      </w:r>
      <w:r>
        <w:t xml:space="preserve">  Этимологически слово «уголовный» связано со словом «голова», которое в древнерусском языке имело значение «убить». В латинском языке ему соответствует </w:t>
      </w:r>
      <w:r>
        <w:rPr>
          <w:lang w:val="en-US"/>
        </w:rPr>
        <w:t>penal</w:t>
      </w:r>
      <w:r>
        <w:t xml:space="preserve"> , что значит головной и уголовный.</w:t>
      </w:r>
    </w:p>
  </w:footnote>
  <w:footnote w:id="4">
    <w:p w:rsidR="008B5856" w:rsidRDefault="008B5856">
      <w:pPr>
        <w:pStyle w:val="a6"/>
      </w:pPr>
      <w:r>
        <w:rPr>
          <w:rStyle w:val="a8"/>
        </w:rPr>
        <w:footnoteRef/>
      </w:r>
      <w:r>
        <w:t xml:space="preserve"> СЗ РФ, 05.12.1994, N 32, ст. 3301.</w:t>
      </w:r>
    </w:p>
  </w:footnote>
  <w:footnote w:id="5">
    <w:p w:rsidR="008B5856" w:rsidRDefault="008B5856">
      <w:pPr>
        <w:pStyle w:val="a6"/>
      </w:pPr>
      <w:r>
        <w:rPr>
          <w:rStyle w:val="a8"/>
        </w:rPr>
        <w:footnoteRef/>
      </w:r>
      <w:r>
        <w:t xml:space="preserve"> </w:t>
      </w:r>
      <w:r>
        <w:rPr>
          <w:color w:val="000000"/>
        </w:rPr>
        <w:t xml:space="preserve">Закон РФ от 05.03.92 N 2446-1 "О безопасности" (в ред. Закона РФ от 25.12.92 N 4235-1; Указа Президента РФ от 24.12.93 N 2288)//ВСНД и ВС РФ. 1992. </w:t>
      </w:r>
      <w:r>
        <w:rPr>
          <w:color w:val="000000"/>
          <w:lang w:val="en-US"/>
        </w:rPr>
        <w:t xml:space="preserve">N 15. </w:t>
      </w:r>
      <w:r>
        <w:rPr>
          <w:color w:val="000000"/>
        </w:rPr>
        <w:t>Ст</w:t>
      </w:r>
      <w:r>
        <w:rPr>
          <w:color w:val="000000"/>
          <w:lang w:val="en-US"/>
        </w:rPr>
        <w:t xml:space="preserve">. 769; 1993. N 2. </w:t>
      </w:r>
      <w:r>
        <w:rPr>
          <w:color w:val="000000"/>
        </w:rPr>
        <w:t>Ст. 77; САПП РФ. 1993. N 52. Ст. 5086</w:t>
      </w:r>
    </w:p>
  </w:footnote>
  <w:footnote w:id="6">
    <w:p w:rsidR="008B5856" w:rsidRDefault="008B5856">
      <w:pPr>
        <w:pStyle w:val="a6"/>
      </w:pPr>
      <w:r>
        <w:rPr>
          <w:rStyle w:val="a8"/>
        </w:rPr>
        <w:footnoteRef/>
      </w:r>
      <w:r>
        <w:t xml:space="preserve"> Словарь русского языка. Т 1-4. М. 1981 Т.1 с.514</w:t>
      </w:r>
    </w:p>
  </w:footnote>
  <w:footnote w:id="7">
    <w:p w:rsidR="008B5856" w:rsidRDefault="008B5856">
      <w:pPr>
        <w:pStyle w:val="a6"/>
      </w:pPr>
      <w:r>
        <w:rPr>
          <w:rStyle w:val="a8"/>
        </w:rPr>
        <w:footnoteRef/>
      </w:r>
      <w:r>
        <w:t xml:space="preserve"> Келина С.Г. Кудрявцев В.Н. Принципы советского уголовного права. М.,1988, с.8</w:t>
      </w:r>
    </w:p>
  </w:footnote>
  <w:footnote w:id="8">
    <w:p w:rsidR="008B5856" w:rsidRDefault="008B5856">
      <w:pPr>
        <w:pStyle w:val="a6"/>
      </w:pPr>
      <w:r>
        <w:rPr>
          <w:rStyle w:val="a8"/>
        </w:rPr>
        <w:footnoteRef/>
      </w:r>
      <w:r>
        <w:t xml:space="preserve"> Там же. с.8</w:t>
      </w:r>
    </w:p>
  </w:footnote>
  <w:footnote w:id="9">
    <w:p w:rsidR="008B5856" w:rsidRDefault="008B5856">
      <w:pPr>
        <w:pStyle w:val="a6"/>
      </w:pPr>
      <w:r>
        <w:rPr>
          <w:rStyle w:val="a8"/>
        </w:rPr>
        <w:footnoteRef/>
      </w:r>
      <w:r>
        <w:t xml:space="preserve"> Келина С.Г. Кудрявцев В.Н. Принципы советского уголовного права. М.,1988, с.19</w:t>
      </w:r>
    </w:p>
  </w:footnote>
  <w:footnote w:id="10">
    <w:p w:rsidR="008B5856" w:rsidRDefault="008B5856">
      <w:pPr>
        <w:pStyle w:val="a6"/>
      </w:pPr>
      <w:r>
        <w:rPr>
          <w:rStyle w:val="a8"/>
        </w:rPr>
        <w:footnoteRef/>
      </w:r>
      <w:r>
        <w:t xml:space="preserve"> Келина С.Г. Кудрявцев В.Н. Принципы советского уголовного права. М.,1988, с.8</w:t>
      </w:r>
    </w:p>
  </w:footnote>
  <w:footnote w:id="11">
    <w:p w:rsidR="008B5856" w:rsidRDefault="008B5856">
      <w:pPr>
        <w:pStyle w:val="a6"/>
      </w:pPr>
      <w:r>
        <w:rPr>
          <w:rStyle w:val="a8"/>
        </w:rPr>
        <w:footnoteRef/>
      </w:r>
      <w:r>
        <w:t xml:space="preserve"> Там же. с. 154.</w:t>
      </w:r>
    </w:p>
  </w:footnote>
  <w:footnote w:id="12">
    <w:p w:rsidR="008B5856" w:rsidRDefault="008B5856">
      <w:pPr>
        <w:pStyle w:val="a6"/>
      </w:pPr>
      <w:r>
        <w:rPr>
          <w:rStyle w:val="a8"/>
        </w:rPr>
        <w:footnoteRef/>
      </w:r>
      <w:r>
        <w:t xml:space="preserve"> Мальцев В.В. Принципы уголовного законодательства и общественно опасное поведение. // Государство и право, 1997, №2, с.102</w:t>
      </w:r>
    </w:p>
  </w:footnote>
  <w:footnote w:id="13">
    <w:p w:rsidR="008B5856" w:rsidRDefault="008B5856">
      <w:pPr>
        <w:pStyle w:val="a6"/>
      </w:pPr>
      <w:r>
        <w:rPr>
          <w:rStyle w:val="a8"/>
        </w:rPr>
        <w:footnoteRef/>
      </w:r>
      <w:r>
        <w:t xml:space="preserve"> Головко Л.В. Принципы неотвратимости ответственности и публичности в современном российском уголовном праве и проыессе // Государство и право, 1999, №3, с.64</w:t>
      </w:r>
    </w:p>
  </w:footnote>
  <w:footnote w:id="14">
    <w:p w:rsidR="008B5856" w:rsidRDefault="008B5856">
      <w:pPr>
        <w:pStyle w:val="a6"/>
      </w:pPr>
      <w:r>
        <w:rPr>
          <w:rStyle w:val="a8"/>
        </w:rPr>
        <w:footnoteRef/>
      </w:r>
      <w:r>
        <w:t xml:space="preserve"> Постановление Конституционного суда РФ от 12.04.2002 №9-П По делу о проверке конституционности положений статей 13 и 14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жалобой гражданина А.П. Быкова, а также запросами Верховного Суда РФ и Законодательного Собрания Красноярского края // Российская газета, 25.04.2002, №75, с.7</w:t>
      </w:r>
    </w:p>
  </w:footnote>
  <w:footnote w:id="15">
    <w:p w:rsidR="008B5856" w:rsidRDefault="008B5856">
      <w:pPr>
        <w:pStyle w:val="a6"/>
      </w:pPr>
      <w:r>
        <w:rPr>
          <w:rStyle w:val="a8"/>
        </w:rPr>
        <w:footnoteRef/>
      </w:r>
      <w:r>
        <w:t xml:space="preserve"> Следует отметить, что в соответствии с приведенным выше постановление Конституционного суда РФ от 12.04.2002 привлечение депутата законодательного (представительного) органа государственной власти субъекта РФ к уголовной ответственности и передача материалов предварительного расследования в суд возможно и без согласия соответствующего органа.</w:t>
      </w:r>
    </w:p>
    <w:p w:rsidR="008B5856" w:rsidRDefault="008B5856">
      <w:pPr>
        <w:pStyle w:val="a6"/>
      </w:pPr>
    </w:p>
  </w:footnote>
  <w:footnote w:id="16">
    <w:p w:rsidR="008B5856" w:rsidRDefault="008B5856">
      <w:pPr>
        <w:pStyle w:val="a6"/>
      </w:pPr>
      <w:r>
        <w:rPr>
          <w:rStyle w:val="a8"/>
        </w:rPr>
        <w:footnoteRef/>
      </w:r>
      <w:r>
        <w:t xml:space="preserve"> </w:t>
      </w:r>
      <w:r>
        <w:rPr>
          <w:color w:val="000000"/>
        </w:rPr>
        <w:t>Постановление Пленума Верховного Суда РФ от 11.06.99 N 40 // Бюллетень Верховного Суда РФ, № , 1999</w:t>
      </w:r>
    </w:p>
  </w:footnote>
  <w:footnote w:id="17">
    <w:p w:rsidR="008B5856" w:rsidRDefault="008B5856">
      <w:pPr>
        <w:pStyle w:val="a6"/>
      </w:pPr>
      <w:r>
        <w:rPr>
          <w:rStyle w:val="a8"/>
        </w:rPr>
        <w:footnoteRef/>
      </w:r>
      <w:r>
        <w:t xml:space="preserve"> В.В. Мальцев. Принципы уголовного законодательства и общественно опасное поведение // Государство и право , 1997, №2, с. 99</w:t>
      </w:r>
    </w:p>
  </w:footnote>
  <w:footnote w:id="18">
    <w:p w:rsidR="008B5856" w:rsidRDefault="008B5856">
      <w:pPr>
        <w:pStyle w:val="a6"/>
      </w:pPr>
      <w:r>
        <w:rPr>
          <w:rStyle w:val="a8"/>
        </w:rPr>
        <w:footnoteRef/>
      </w:r>
      <w:r>
        <w:t xml:space="preserve"> Пояснительная записка по вопросу о ратификации Протокола N 6 (относительно отмены смертной казни) от 28 апреля 1983 года к Конвенции о защите прав человека и основных свобод от 4 ноября 1950 года//СПС «Гарант»</w:t>
      </w:r>
    </w:p>
  </w:footnote>
  <w:footnote w:id="19">
    <w:p w:rsidR="008B5856" w:rsidRDefault="008B5856">
      <w:pPr>
        <w:pStyle w:val="a6"/>
      </w:pPr>
      <w:r>
        <w:rPr>
          <w:rStyle w:val="a8"/>
        </w:rPr>
        <w:footnoteRef/>
      </w:r>
      <w:r>
        <w:t xml:space="preserve"> Письмо Президента РФ от 6 августа 1999 г. N Пр-1025 // СПС «Гарант»</w:t>
      </w:r>
    </w:p>
  </w:footnote>
  <w:footnote w:id="20">
    <w:p w:rsidR="008B5856" w:rsidRDefault="008B5856">
      <w:pPr>
        <w:pStyle w:val="a6"/>
      </w:pPr>
      <w:r>
        <w:rPr>
          <w:rStyle w:val="a8"/>
        </w:rPr>
        <w:footnoteRef/>
      </w:r>
      <w:r>
        <w:t xml:space="preserve"> Обращение Государственной Думы к Президенту РФ В.В. Путину о преждевременности ратификации Протокола №6 к Конвенции о защите прав человека и основных свобод (Относительно отмены смертной казни) от 28 апреля 1983 года. Принято постановлением Государственной Думы 15 февраля 2002 года №2483-</w:t>
      </w:r>
      <w:r>
        <w:rPr>
          <w:lang w:val="en-US"/>
        </w:rPr>
        <w:t>III</w:t>
      </w:r>
      <w:r>
        <w:t xml:space="preserve"> ГД // Парламентская газета, 28.02.2002, №41(921)</w:t>
      </w:r>
    </w:p>
  </w:footnote>
  <w:footnote w:id="21">
    <w:p w:rsidR="008B5856" w:rsidRDefault="008B5856">
      <w:pPr>
        <w:pStyle w:val="a6"/>
      </w:pPr>
      <w:r>
        <w:rPr>
          <w:rStyle w:val="a8"/>
        </w:rPr>
        <w:footnoteRef/>
      </w:r>
      <w:r>
        <w:t xml:space="preserve"> Постановление Конституционного Суда РФ от 2 февраля 1999 года №3-П //Вестник Конституционного Суда РФ, №3, 1999</w:t>
      </w:r>
    </w:p>
  </w:footnote>
  <w:footnote w:id="22">
    <w:p w:rsidR="008B5856" w:rsidRDefault="008B5856">
      <w:pPr>
        <w:pStyle w:val="a6"/>
      </w:pPr>
      <w:r>
        <w:rPr>
          <w:rStyle w:val="a8"/>
        </w:rPr>
        <w:footnoteRef/>
      </w:r>
      <w:r>
        <w:t xml:space="preserve"> Келина С.Г. Кудрявцев В.Н. Принципы советского уголовного права. М.,1988, с. 149.</w:t>
      </w:r>
    </w:p>
  </w:footnote>
  <w:footnote w:id="23">
    <w:p w:rsidR="008B5856" w:rsidRDefault="008B5856">
      <w:pPr>
        <w:pStyle w:val="a6"/>
      </w:pPr>
      <w:r>
        <w:rPr>
          <w:rStyle w:val="a8"/>
        </w:rPr>
        <w:footnoteRef/>
      </w:r>
      <w:r>
        <w:t xml:space="preserve"> Бюллетень Верховного Суда Российской Федерации, 1996. №1.,с.3</w:t>
      </w:r>
    </w:p>
  </w:footnote>
  <w:footnote w:id="24">
    <w:p w:rsidR="008B5856" w:rsidRDefault="008B5856">
      <w:pPr>
        <w:pStyle w:val="a6"/>
      </w:pPr>
      <w:r>
        <w:rPr>
          <w:rStyle w:val="a8"/>
        </w:rPr>
        <w:footnoteRef/>
      </w:r>
      <w:r>
        <w:t xml:space="preserve"> </w:t>
      </w:r>
      <w:r>
        <w:rPr>
          <w:color w:val="000000"/>
          <w:sz w:val="22"/>
          <w:szCs w:val="22"/>
        </w:rPr>
        <w:t>СЗ РФ. 1995. N 29. Ст. 2757</w:t>
      </w:r>
    </w:p>
  </w:footnote>
  <w:footnote w:id="25">
    <w:p w:rsidR="008B5856" w:rsidRDefault="008B5856">
      <w:pPr>
        <w:pStyle w:val="a6"/>
      </w:pPr>
      <w:r>
        <w:rPr>
          <w:rStyle w:val="a8"/>
        </w:rPr>
        <w:footnoteRef/>
      </w:r>
      <w:r>
        <w:t xml:space="preserve"> </w:t>
      </w:r>
      <w:r>
        <w:rPr>
          <w:color w:val="000000"/>
          <w:sz w:val="22"/>
          <w:szCs w:val="22"/>
        </w:rPr>
        <w:t>Бюллетень Верховного Суда РФ. 1996. N 1. С. 4</w:t>
      </w:r>
    </w:p>
  </w:footnote>
  <w:footnote w:id="26">
    <w:p w:rsidR="008B5856" w:rsidRDefault="008B5856">
      <w:pPr>
        <w:pStyle w:val="a6"/>
      </w:pPr>
      <w:r>
        <w:rPr>
          <w:rStyle w:val="a8"/>
        </w:rPr>
        <w:footnoteRef/>
      </w:r>
      <w:r>
        <w:t xml:space="preserve"> Ледях И. Новый Уголовный кодекс и международные стандарты по правам человека</w:t>
      </w:r>
    </w:p>
  </w:footnote>
  <w:footnote w:id="27">
    <w:p w:rsidR="008B5856" w:rsidRDefault="008B5856">
      <w:pPr>
        <w:pStyle w:val="a6"/>
      </w:pPr>
      <w:r>
        <w:rPr>
          <w:rStyle w:val="a8"/>
        </w:rPr>
        <w:footnoteRef/>
      </w:r>
      <w:r>
        <w:t xml:space="preserve"> М. Кауфман. Уголовное право и уголовный закон (вопросы теории) // Уголовное право, 2001, №4, с.33</w:t>
      </w:r>
    </w:p>
  </w:footnote>
  <w:footnote w:id="28">
    <w:p w:rsidR="008B5856" w:rsidRDefault="008B5856">
      <w:pPr>
        <w:pStyle w:val="a6"/>
      </w:pPr>
      <w:r>
        <w:rPr>
          <w:rStyle w:val="a8"/>
        </w:rPr>
        <w:footnoteRef/>
      </w:r>
      <w:r>
        <w:t xml:space="preserve"> В.В. Мальцев. Место уголовного права в системе отраслей российского права // Государство и право, 2000, №5, с.50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9268E1C"/>
    <w:lvl w:ilvl="0">
      <w:numFmt w:val="decimal"/>
      <w:lvlText w:val="*"/>
      <w:lvlJc w:val="left"/>
    </w:lvl>
  </w:abstractNum>
  <w:abstractNum w:abstractNumId="1">
    <w:nsid w:val="03840C91"/>
    <w:multiLevelType w:val="singleLevel"/>
    <w:tmpl w:val="26109E52"/>
    <w:lvl w:ilvl="0">
      <w:start w:val="1"/>
      <w:numFmt w:val="decimal"/>
      <w:lvlText w:val="%1)"/>
      <w:legacy w:legacy="1" w:legacySpace="0" w:legacyIndent="1069"/>
      <w:lvlJc w:val="left"/>
      <w:pPr>
        <w:ind w:left="1778" w:hanging="1069"/>
      </w:pPr>
    </w:lvl>
  </w:abstractNum>
  <w:abstractNum w:abstractNumId="2">
    <w:nsid w:val="03D701C6"/>
    <w:multiLevelType w:val="singleLevel"/>
    <w:tmpl w:val="26109E52"/>
    <w:lvl w:ilvl="0">
      <w:start w:val="1"/>
      <w:numFmt w:val="decimal"/>
      <w:lvlText w:val="%1)"/>
      <w:legacy w:legacy="1" w:legacySpace="0" w:legacyIndent="1069"/>
      <w:lvlJc w:val="left"/>
      <w:pPr>
        <w:ind w:left="1778" w:hanging="1069"/>
      </w:pPr>
    </w:lvl>
  </w:abstractNum>
  <w:abstractNum w:abstractNumId="3">
    <w:nsid w:val="05AB1131"/>
    <w:multiLevelType w:val="hybridMultilevel"/>
    <w:tmpl w:val="FE7EB4D4"/>
    <w:lvl w:ilvl="0" w:tplc="F190A7AC">
      <w:numFmt w:val="bullet"/>
      <w:lvlText w:val="-"/>
      <w:lvlJc w:val="left"/>
      <w:pPr>
        <w:tabs>
          <w:tab w:val="num" w:pos="480"/>
        </w:tabs>
        <w:ind w:left="480" w:hanging="360"/>
      </w:pPr>
      <w:rPr>
        <w:rFonts w:ascii="Times New Roman" w:eastAsia="Times New Roman" w:hAnsi="Times New Roman" w:hint="default"/>
      </w:rPr>
    </w:lvl>
    <w:lvl w:ilvl="1" w:tplc="04190003">
      <w:start w:val="1"/>
      <w:numFmt w:val="bullet"/>
      <w:lvlText w:val="o"/>
      <w:lvlJc w:val="left"/>
      <w:pPr>
        <w:tabs>
          <w:tab w:val="num" w:pos="1200"/>
        </w:tabs>
        <w:ind w:left="1200" w:hanging="360"/>
      </w:pPr>
      <w:rPr>
        <w:rFonts w:ascii="Courier New" w:hAnsi="Courier New" w:cs="Courier New" w:hint="default"/>
      </w:rPr>
    </w:lvl>
    <w:lvl w:ilvl="2" w:tplc="04190005">
      <w:start w:val="1"/>
      <w:numFmt w:val="bullet"/>
      <w:lvlText w:val=""/>
      <w:lvlJc w:val="left"/>
      <w:pPr>
        <w:tabs>
          <w:tab w:val="num" w:pos="1920"/>
        </w:tabs>
        <w:ind w:left="1920" w:hanging="360"/>
      </w:pPr>
      <w:rPr>
        <w:rFonts w:ascii="Wingdings" w:hAnsi="Wingdings" w:cs="Wingdings" w:hint="default"/>
      </w:rPr>
    </w:lvl>
    <w:lvl w:ilvl="3" w:tplc="04190001">
      <w:start w:val="1"/>
      <w:numFmt w:val="bullet"/>
      <w:lvlText w:val=""/>
      <w:lvlJc w:val="left"/>
      <w:pPr>
        <w:tabs>
          <w:tab w:val="num" w:pos="2640"/>
        </w:tabs>
        <w:ind w:left="2640" w:hanging="360"/>
      </w:pPr>
      <w:rPr>
        <w:rFonts w:ascii="Symbol" w:hAnsi="Symbol" w:cs="Symbol" w:hint="default"/>
      </w:rPr>
    </w:lvl>
    <w:lvl w:ilvl="4" w:tplc="04190003">
      <w:start w:val="1"/>
      <w:numFmt w:val="bullet"/>
      <w:lvlText w:val="o"/>
      <w:lvlJc w:val="left"/>
      <w:pPr>
        <w:tabs>
          <w:tab w:val="num" w:pos="3360"/>
        </w:tabs>
        <w:ind w:left="3360" w:hanging="360"/>
      </w:pPr>
      <w:rPr>
        <w:rFonts w:ascii="Courier New" w:hAnsi="Courier New" w:cs="Courier New" w:hint="default"/>
      </w:rPr>
    </w:lvl>
    <w:lvl w:ilvl="5" w:tplc="04190005">
      <w:start w:val="1"/>
      <w:numFmt w:val="bullet"/>
      <w:lvlText w:val=""/>
      <w:lvlJc w:val="left"/>
      <w:pPr>
        <w:tabs>
          <w:tab w:val="num" w:pos="4080"/>
        </w:tabs>
        <w:ind w:left="4080" w:hanging="360"/>
      </w:pPr>
      <w:rPr>
        <w:rFonts w:ascii="Wingdings" w:hAnsi="Wingdings" w:cs="Wingdings" w:hint="default"/>
      </w:rPr>
    </w:lvl>
    <w:lvl w:ilvl="6" w:tplc="04190001">
      <w:start w:val="1"/>
      <w:numFmt w:val="bullet"/>
      <w:lvlText w:val=""/>
      <w:lvlJc w:val="left"/>
      <w:pPr>
        <w:tabs>
          <w:tab w:val="num" w:pos="4800"/>
        </w:tabs>
        <w:ind w:left="4800" w:hanging="360"/>
      </w:pPr>
      <w:rPr>
        <w:rFonts w:ascii="Symbol" w:hAnsi="Symbol" w:cs="Symbol" w:hint="default"/>
      </w:rPr>
    </w:lvl>
    <w:lvl w:ilvl="7" w:tplc="04190003">
      <w:start w:val="1"/>
      <w:numFmt w:val="bullet"/>
      <w:lvlText w:val="o"/>
      <w:lvlJc w:val="left"/>
      <w:pPr>
        <w:tabs>
          <w:tab w:val="num" w:pos="5520"/>
        </w:tabs>
        <w:ind w:left="5520" w:hanging="360"/>
      </w:pPr>
      <w:rPr>
        <w:rFonts w:ascii="Courier New" w:hAnsi="Courier New" w:cs="Courier New" w:hint="default"/>
      </w:rPr>
    </w:lvl>
    <w:lvl w:ilvl="8" w:tplc="04190005">
      <w:start w:val="1"/>
      <w:numFmt w:val="bullet"/>
      <w:lvlText w:val=""/>
      <w:lvlJc w:val="left"/>
      <w:pPr>
        <w:tabs>
          <w:tab w:val="num" w:pos="6240"/>
        </w:tabs>
        <w:ind w:left="6240" w:hanging="360"/>
      </w:pPr>
      <w:rPr>
        <w:rFonts w:ascii="Wingdings" w:hAnsi="Wingdings" w:cs="Wingdings" w:hint="default"/>
      </w:rPr>
    </w:lvl>
  </w:abstractNum>
  <w:abstractNum w:abstractNumId="4">
    <w:nsid w:val="064D7A74"/>
    <w:multiLevelType w:val="singleLevel"/>
    <w:tmpl w:val="A82637DC"/>
    <w:lvl w:ilvl="0">
      <w:start w:val="1"/>
      <w:numFmt w:val="decimal"/>
      <w:lvlText w:val="%1."/>
      <w:legacy w:legacy="1" w:legacySpace="0" w:legacyIndent="283"/>
      <w:lvlJc w:val="left"/>
      <w:pPr>
        <w:ind w:left="283" w:hanging="283"/>
      </w:pPr>
    </w:lvl>
  </w:abstractNum>
  <w:abstractNum w:abstractNumId="5">
    <w:nsid w:val="0BCE0FFD"/>
    <w:multiLevelType w:val="singleLevel"/>
    <w:tmpl w:val="FDDA189A"/>
    <w:lvl w:ilvl="0">
      <w:start w:val="1"/>
      <w:numFmt w:val="decimal"/>
      <w:lvlText w:val="%1)"/>
      <w:legacy w:legacy="1" w:legacySpace="0" w:legacyIndent="360"/>
      <w:lvlJc w:val="left"/>
      <w:pPr>
        <w:ind w:left="720" w:hanging="360"/>
      </w:pPr>
    </w:lvl>
  </w:abstractNum>
  <w:abstractNum w:abstractNumId="6">
    <w:nsid w:val="13931A7F"/>
    <w:multiLevelType w:val="singleLevel"/>
    <w:tmpl w:val="533A420E"/>
    <w:lvl w:ilvl="0">
      <w:start w:val="1"/>
      <w:numFmt w:val="decimal"/>
      <w:lvlText w:val="%1."/>
      <w:legacy w:legacy="1" w:legacySpace="0" w:legacyIndent="567"/>
      <w:lvlJc w:val="left"/>
      <w:pPr>
        <w:ind w:left="567" w:hanging="567"/>
      </w:pPr>
    </w:lvl>
  </w:abstractNum>
  <w:abstractNum w:abstractNumId="7">
    <w:nsid w:val="197308DC"/>
    <w:multiLevelType w:val="singleLevel"/>
    <w:tmpl w:val="26109E52"/>
    <w:lvl w:ilvl="0">
      <w:start w:val="1"/>
      <w:numFmt w:val="decimal"/>
      <w:lvlText w:val="%1)"/>
      <w:legacy w:legacy="1" w:legacySpace="0" w:legacyIndent="1069"/>
      <w:lvlJc w:val="left"/>
      <w:pPr>
        <w:ind w:left="1778" w:hanging="1069"/>
      </w:pPr>
    </w:lvl>
  </w:abstractNum>
  <w:abstractNum w:abstractNumId="8">
    <w:nsid w:val="1D2B3544"/>
    <w:multiLevelType w:val="singleLevel"/>
    <w:tmpl w:val="EAF2E642"/>
    <w:lvl w:ilvl="0">
      <w:start w:val="1"/>
      <w:numFmt w:val="decimal"/>
      <w:lvlText w:val="%1."/>
      <w:legacy w:legacy="1" w:legacySpace="0" w:legacyIndent="360"/>
      <w:lvlJc w:val="left"/>
      <w:pPr>
        <w:ind w:left="1080" w:hanging="360"/>
      </w:pPr>
    </w:lvl>
  </w:abstractNum>
  <w:abstractNum w:abstractNumId="9">
    <w:nsid w:val="2019174C"/>
    <w:multiLevelType w:val="hybridMultilevel"/>
    <w:tmpl w:val="9710D4A2"/>
    <w:lvl w:ilvl="0" w:tplc="C10EBE2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25E86056"/>
    <w:multiLevelType w:val="hybridMultilevel"/>
    <w:tmpl w:val="EC0AE1C0"/>
    <w:lvl w:ilvl="0" w:tplc="29DAF484">
      <w:numFmt w:val="bullet"/>
      <w:lvlText w:val="-"/>
      <w:lvlJc w:val="left"/>
      <w:pPr>
        <w:tabs>
          <w:tab w:val="num" w:pos="1454"/>
        </w:tabs>
        <w:ind w:left="1454" w:hanging="915"/>
      </w:pPr>
      <w:rPr>
        <w:rFonts w:ascii="Times New Roman" w:eastAsia="Times New Roman" w:hAnsi="Times New Roman" w:hint="default"/>
      </w:rPr>
    </w:lvl>
    <w:lvl w:ilvl="1" w:tplc="04190003">
      <w:start w:val="1"/>
      <w:numFmt w:val="bullet"/>
      <w:lvlText w:val="o"/>
      <w:lvlJc w:val="left"/>
      <w:pPr>
        <w:tabs>
          <w:tab w:val="num" w:pos="1619"/>
        </w:tabs>
        <w:ind w:left="1619" w:hanging="360"/>
      </w:pPr>
      <w:rPr>
        <w:rFonts w:ascii="Courier New" w:hAnsi="Courier New" w:cs="Courier New" w:hint="default"/>
      </w:rPr>
    </w:lvl>
    <w:lvl w:ilvl="2" w:tplc="04190005">
      <w:start w:val="1"/>
      <w:numFmt w:val="bullet"/>
      <w:lvlText w:val=""/>
      <w:lvlJc w:val="left"/>
      <w:pPr>
        <w:tabs>
          <w:tab w:val="num" w:pos="2339"/>
        </w:tabs>
        <w:ind w:left="2339" w:hanging="360"/>
      </w:pPr>
      <w:rPr>
        <w:rFonts w:ascii="Wingdings" w:hAnsi="Wingdings" w:cs="Wingdings" w:hint="default"/>
      </w:rPr>
    </w:lvl>
    <w:lvl w:ilvl="3" w:tplc="04190001">
      <w:start w:val="1"/>
      <w:numFmt w:val="bullet"/>
      <w:lvlText w:val=""/>
      <w:lvlJc w:val="left"/>
      <w:pPr>
        <w:tabs>
          <w:tab w:val="num" w:pos="3059"/>
        </w:tabs>
        <w:ind w:left="3059" w:hanging="360"/>
      </w:pPr>
      <w:rPr>
        <w:rFonts w:ascii="Symbol" w:hAnsi="Symbol" w:cs="Symbol" w:hint="default"/>
      </w:rPr>
    </w:lvl>
    <w:lvl w:ilvl="4" w:tplc="04190003">
      <w:start w:val="1"/>
      <w:numFmt w:val="bullet"/>
      <w:lvlText w:val="o"/>
      <w:lvlJc w:val="left"/>
      <w:pPr>
        <w:tabs>
          <w:tab w:val="num" w:pos="3779"/>
        </w:tabs>
        <w:ind w:left="3779" w:hanging="360"/>
      </w:pPr>
      <w:rPr>
        <w:rFonts w:ascii="Courier New" w:hAnsi="Courier New" w:cs="Courier New" w:hint="default"/>
      </w:rPr>
    </w:lvl>
    <w:lvl w:ilvl="5" w:tplc="04190005">
      <w:start w:val="1"/>
      <w:numFmt w:val="bullet"/>
      <w:lvlText w:val=""/>
      <w:lvlJc w:val="left"/>
      <w:pPr>
        <w:tabs>
          <w:tab w:val="num" w:pos="4499"/>
        </w:tabs>
        <w:ind w:left="4499" w:hanging="360"/>
      </w:pPr>
      <w:rPr>
        <w:rFonts w:ascii="Wingdings" w:hAnsi="Wingdings" w:cs="Wingdings" w:hint="default"/>
      </w:rPr>
    </w:lvl>
    <w:lvl w:ilvl="6" w:tplc="04190001">
      <w:start w:val="1"/>
      <w:numFmt w:val="bullet"/>
      <w:lvlText w:val=""/>
      <w:lvlJc w:val="left"/>
      <w:pPr>
        <w:tabs>
          <w:tab w:val="num" w:pos="5219"/>
        </w:tabs>
        <w:ind w:left="5219" w:hanging="360"/>
      </w:pPr>
      <w:rPr>
        <w:rFonts w:ascii="Symbol" w:hAnsi="Symbol" w:cs="Symbol" w:hint="default"/>
      </w:rPr>
    </w:lvl>
    <w:lvl w:ilvl="7" w:tplc="04190003">
      <w:start w:val="1"/>
      <w:numFmt w:val="bullet"/>
      <w:lvlText w:val="o"/>
      <w:lvlJc w:val="left"/>
      <w:pPr>
        <w:tabs>
          <w:tab w:val="num" w:pos="5939"/>
        </w:tabs>
        <w:ind w:left="5939" w:hanging="360"/>
      </w:pPr>
      <w:rPr>
        <w:rFonts w:ascii="Courier New" w:hAnsi="Courier New" w:cs="Courier New" w:hint="default"/>
      </w:rPr>
    </w:lvl>
    <w:lvl w:ilvl="8" w:tplc="04190005">
      <w:start w:val="1"/>
      <w:numFmt w:val="bullet"/>
      <w:lvlText w:val=""/>
      <w:lvlJc w:val="left"/>
      <w:pPr>
        <w:tabs>
          <w:tab w:val="num" w:pos="6659"/>
        </w:tabs>
        <w:ind w:left="6659" w:hanging="360"/>
      </w:pPr>
      <w:rPr>
        <w:rFonts w:ascii="Wingdings" w:hAnsi="Wingdings" w:cs="Wingdings" w:hint="default"/>
      </w:rPr>
    </w:lvl>
  </w:abstractNum>
  <w:abstractNum w:abstractNumId="11">
    <w:nsid w:val="27BD2A33"/>
    <w:multiLevelType w:val="singleLevel"/>
    <w:tmpl w:val="3AEE3B9A"/>
    <w:lvl w:ilvl="0">
      <w:start w:val="2"/>
      <w:numFmt w:val="decimal"/>
      <w:lvlText w:val="%1. "/>
      <w:legacy w:legacy="1" w:legacySpace="0" w:legacyIndent="283"/>
      <w:lvlJc w:val="left"/>
      <w:pPr>
        <w:ind w:left="284" w:hanging="283"/>
      </w:pPr>
      <w:rPr>
        <w:b w:val="0"/>
        <w:bCs w:val="0"/>
        <w:i w:val="0"/>
        <w:iCs w:val="0"/>
        <w:sz w:val="28"/>
        <w:szCs w:val="28"/>
      </w:rPr>
    </w:lvl>
  </w:abstractNum>
  <w:abstractNum w:abstractNumId="12">
    <w:nsid w:val="28CA03D0"/>
    <w:multiLevelType w:val="singleLevel"/>
    <w:tmpl w:val="26109E52"/>
    <w:lvl w:ilvl="0">
      <w:start w:val="1"/>
      <w:numFmt w:val="decimal"/>
      <w:lvlText w:val="%1)"/>
      <w:legacy w:legacy="1" w:legacySpace="0" w:legacyIndent="1069"/>
      <w:lvlJc w:val="left"/>
      <w:pPr>
        <w:ind w:left="1778" w:hanging="1069"/>
      </w:pPr>
    </w:lvl>
  </w:abstractNum>
  <w:abstractNum w:abstractNumId="13">
    <w:nsid w:val="2EA655A9"/>
    <w:multiLevelType w:val="hybridMultilevel"/>
    <w:tmpl w:val="FE02343E"/>
    <w:lvl w:ilvl="0" w:tplc="A6B28A4E">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1AE1F49"/>
    <w:multiLevelType w:val="singleLevel"/>
    <w:tmpl w:val="EAF2E642"/>
    <w:lvl w:ilvl="0">
      <w:start w:val="1"/>
      <w:numFmt w:val="decimal"/>
      <w:lvlText w:val="%1."/>
      <w:legacy w:legacy="1" w:legacySpace="0" w:legacyIndent="360"/>
      <w:lvlJc w:val="left"/>
      <w:pPr>
        <w:ind w:left="360" w:hanging="360"/>
      </w:pPr>
    </w:lvl>
  </w:abstractNum>
  <w:abstractNum w:abstractNumId="15">
    <w:nsid w:val="36FB03C4"/>
    <w:multiLevelType w:val="hybridMultilevel"/>
    <w:tmpl w:val="E768387A"/>
    <w:lvl w:ilvl="0" w:tplc="F31068AC">
      <w:numFmt w:val="bullet"/>
      <w:lvlText w:val="-"/>
      <w:lvlJc w:val="left"/>
      <w:pPr>
        <w:tabs>
          <w:tab w:val="num" w:pos="435"/>
        </w:tabs>
        <w:ind w:left="435" w:hanging="360"/>
      </w:pPr>
      <w:rPr>
        <w:rFonts w:ascii="Times New Roman" w:eastAsia="Times New Roman" w:hAnsi="Times New Roman" w:hint="default"/>
      </w:rPr>
    </w:lvl>
    <w:lvl w:ilvl="1" w:tplc="04190003">
      <w:start w:val="1"/>
      <w:numFmt w:val="bullet"/>
      <w:lvlText w:val="o"/>
      <w:lvlJc w:val="left"/>
      <w:pPr>
        <w:tabs>
          <w:tab w:val="num" w:pos="1155"/>
        </w:tabs>
        <w:ind w:left="1155" w:hanging="360"/>
      </w:pPr>
      <w:rPr>
        <w:rFonts w:ascii="Courier New" w:hAnsi="Courier New" w:cs="Courier New" w:hint="default"/>
      </w:rPr>
    </w:lvl>
    <w:lvl w:ilvl="2" w:tplc="04190005">
      <w:start w:val="1"/>
      <w:numFmt w:val="bullet"/>
      <w:lvlText w:val=""/>
      <w:lvlJc w:val="left"/>
      <w:pPr>
        <w:tabs>
          <w:tab w:val="num" w:pos="1875"/>
        </w:tabs>
        <w:ind w:left="1875" w:hanging="360"/>
      </w:pPr>
      <w:rPr>
        <w:rFonts w:ascii="Wingdings" w:hAnsi="Wingdings" w:cs="Wingdings" w:hint="default"/>
      </w:rPr>
    </w:lvl>
    <w:lvl w:ilvl="3" w:tplc="04190001">
      <w:start w:val="1"/>
      <w:numFmt w:val="bullet"/>
      <w:lvlText w:val=""/>
      <w:lvlJc w:val="left"/>
      <w:pPr>
        <w:tabs>
          <w:tab w:val="num" w:pos="2595"/>
        </w:tabs>
        <w:ind w:left="2595" w:hanging="360"/>
      </w:pPr>
      <w:rPr>
        <w:rFonts w:ascii="Symbol" w:hAnsi="Symbol" w:cs="Symbol" w:hint="default"/>
      </w:rPr>
    </w:lvl>
    <w:lvl w:ilvl="4" w:tplc="04190003">
      <w:start w:val="1"/>
      <w:numFmt w:val="bullet"/>
      <w:lvlText w:val="o"/>
      <w:lvlJc w:val="left"/>
      <w:pPr>
        <w:tabs>
          <w:tab w:val="num" w:pos="3315"/>
        </w:tabs>
        <w:ind w:left="3315" w:hanging="360"/>
      </w:pPr>
      <w:rPr>
        <w:rFonts w:ascii="Courier New" w:hAnsi="Courier New" w:cs="Courier New" w:hint="default"/>
      </w:rPr>
    </w:lvl>
    <w:lvl w:ilvl="5" w:tplc="04190005">
      <w:start w:val="1"/>
      <w:numFmt w:val="bullet"/>
      <w:lvlText w:val=""/>
      <w:lvlJc w:val="left"/>
      <w:pPr>
        <w:tabs>
          <w:tab w:val="num" w:pos="4035"/>
        </w:tabs>
        <w:ind w:left="4035" w:hanging="360"/>
      </w:pPr>
      <w:rPr>
        <w:rFonts w:ascii="Wingdings" w:hAnsi="Wingdings" w:cs="Wingdings" w:hint="default"/>
      </w:rPr>
    </w:lvl>
    <w:lvl w:ilvl="6" w:tplc="04190001">
      <w:start w:val="1"/>
      <w:numFmt w:val="bullet"/>
      <w:lvlText w:val=""/>
      <w:lvlJc w:val="left"/>
      <w:pPr>
        <w:tabs>
          <w:tab w:val="num" w:pos="4755"/>
        </w:tabs>
        <w:ind w:left="4755" w:hanging="360"/>
      </w:pPr>
      <w:rPr>
        <w:rFonts w:ascii="Symbol" w:hAnsi="Symbol" w:cs="Symbol" w:hint="default"/>
      </w:rPr>
    </w:lvl>
    <w:lvl w:ilvl="7" w:tplc="04190003">
      <w:start w:val="1"/>
      <w:numFmt w:val="bullet"/>
      <w:lvlText w:val="o"/>
      <w:lvlJc w:val="left"/>
      <w:pPr>
        <w:tabs>
          <w:tab w:val="num" w:pos="5475"/>
        </w:tabs>
        <w:ind w:left="5475" w:hanging="360"/>
      </w:pPr>
      <w:rPr>
        <w:rFonts w:ascii="Courier New" w:hAnsi="Courier New" w:cs="Courier New" w:hint="default"/>
      </w:rPr>
    </w:lvl>
    <w:lvl w:ilvl="8" w:tplc="04190005">
      <w:start w:val="1"/>
      <w:numFmt w:val="bullet"/>
      <w:lvlText w:val=""/>
      <w:lvlJc w:val="left"/>
      <w:pPr>
        <w:tabs>
          <w:tab w:val="num" w:pos="6195"/>
        </w:tabs>
        <w:ind w:left="6195" w:hanging="360"/>
      </w:pPr>
      <w:rPr>
        <w:rFonts w:ascii="Wingdings" w:hAnsi="Wingdings" w:cs="Wingdings" w:hint="default"/>
      </w:rPr>
    </w:lvl>
  </w:abstractNum>
  <w:abstractNum w:abstractNumId="16">
    <w:nsid w:val="3D2F0759"/>
    <w:multiLevelType w:val="singleLevel"/>
    <w:tmpl w:val="3AEE3B9A"/>
    <w:lvl w:ilvl="0">
      <w:start w:val="2"/>
      <w:numFmt w:val="decimal"/>
      <w:lvlText w:val="%1. "/>
      <w:legacy w:legacy="1" w:legacySpace="0" w:legacyIndent="283"/>
      <w:lvlJc w:val="left"/>
      <w:pPr>
        <w:ind w:left="284" w:hanging="283"/>
      </w:pPr>
      <w:rPr>
        <w:b w:val="0"/>
        <w:bCs w:val="0"/>
        <w:i w:val="0"/>
        <w:iCs w:val="0"/>
        <w:sz w:val="28"/>
        <w:szCs w:val="28"/>
      </w:rPr>
    </w:lvl>
  </w:abstractNum>
  <w:abstractNum w:abstractNumId="17">
    <w:nsid w:val="45034087"/>
    <w:multiLevelType w:val="hybridMultilevel"/>
    <w:tmpl w:val="A8041A2C"/>
    <w:lvl w:ilvl="0" w:tplc="A6B28A4E">
      <w:start w:val="1"/>
      <w:numFmt w:val="bullet"/>
      <w:lvlText w:val=""/>
      <w:lvlJc w:val="left"/>
      <w:pPr>
        <w:tabs>
          <w:tab w:val="num" w:pos="1068"/>
        </w:tabs>
        <w:ind w:left="1068" w:hanging="360"/>
      </w:pPr>
      <w:rPr>
        <w:rFonts w:ascii="Symbol" w:hAnsi="Symbol" w:cs="Symbol"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8">
    <w:nsid w:val="526B2961"/>
    <w:multiLevelType w:val="singleLevel"/>
    <w:tmpl w:val="777890A2"/>
    <w:lvl w:ilvl="0">
      <w:start w:val="1"/>
      <w:numFmt w:val="decimal"/>
      <w:lvlText w:val="%1."/>
      <w:legacy w:legacy="1" w:legacySpace="0" w:legacyIndent="1080"/>
      <w:lvlJc w:val="left"/>
      <w:pPr>
        <w:ind w:left="1800" w:hanging="1080"/>
      </w:pPr>
    </w:lvl>
  </w:abstractNum>
  <w:abstractNum w:abstractNumId="19">
    <w:nsid w:val="64EE5135"/>
    <w:multiLevelType w:val="hybridMultilevel"/>
    <w:tmpl w:val="6E6EDE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68F66202"/>
    <w:multiLevelType w:val="hybridMultilevel"/>
    <w:tmpl w:val="C266768A"/>
    <w:lvl w:ilvl="0" w:tplc="961E9D32">
      <w:start w:val="1"/>
      <w:numFmt w:val="decimal"/>
      <w:lvlText w:val="%1."/>
      <w:lvlJc w:val="left"/>
      <w:pPr>
        <w:tabs>
          <w:tab w:val="num" w:pos="435"/>
        </w:tabs>
        <w:ind w:left="435" w:hanging="360"/>
      </w:pPr>
      <w:rPr>
        <w:rFonts w:hint="default"/>
      </w:rPr>
    </w:lvl>
    <w:lvl w:ilvl="1" w:tplc="07AA3EDC">
      <w:start w:val="2"/>
      <w:numFmt w:val="bullet"/>
      <w:lvlText w:val="-"/>
      <w:lvlJc w:val="left"/>
      <w:pPr>
        <w:tabs>
          <w:tab w:val="num" w:pos="1170"/>
        </w:tabs>
        <w:ind w:left="1170" w:hanging="375"/>
      </w:pPr>
      <w:rPr>
        <w:rFonts w:ascii="Times New Roman" w:eastAsia="Times New Roman" w:hAnsi="Times New Roman" w:hint="default"/>
      </w:r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21">
    <w:nsid w:val="6E7422C7"/>
    <w:multiLevelType w:val="singleLevel"/>
    <w:tmpl w:val="26109E52"/>
    <w:lvl w:ilvl="0">
      <w:start w:val="1"/>
      <w:numFmt w:val="decimal"/>
      <w:lvlText w:val="%1)"/>
      <w:legacy w:legacy="1" w:legacySpace="0" w:legacyIndent="1069"/>
      <w:lvlJc w:val="left"/>
      <w:pPr>
        <w:ind w:left="1778" w:hanging="1069"/>
      </w:pPr>
    </w:lvl>
  </w:abstractNum>
  <w:abstractNum w:abstractNumId="22">
    <w:nsid w:val="70F37A50"/>
    <w:multiLevelType w:val="singleLevel"/>
    <w:tmpl w:val="2CB0EBE0"/>
    <w:lvl w:ilvl="0">
      <w:start w:val="1"/>
      <w:numFmt w:val="decimal"/>
      <w:lvlText w:val="%1)"/>
      <w:legacy w:legacy="1" w:legacySpace="0" w:legacyIndent="283"/>
      <w:lvlJc w:val="left"/>
      <w:pPr>
        <w:ind w:left="283" w:hanging="283"/>
      </w:pPr>
    </w:lvl>
  </w:abstractNum>
  <w:abstractNum w:abstractNumId="23">
    <w:nsid w:val="7187144A"/>
    <w:multiLevelType w:val="hybridMultilevel"/>
    <w:tmpl w:val="3BA6BF9A"/>
    <w:lvl w:ilvl="0" w:tplc="A6B28A4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71AB071B"/>
    <w:multiLevelType w:val="singleLevel"/>
    <w:tmpl w:val="A82637DC"/>
    <w:lvl w:ilvl="0">
      <w:start w:val="1"/>
      <w:numFmt w:val="decimal"/>
      <w:lvlText w:val="%1."/>
      <w:legacy w:legacy="1" w:legacySpace="0" w:legacyIndent="283"/>
      <w:lvlJc w:val="left"/>
      <w:pPr>
        <w:ind w:left="283" w:hanging="283"/>
      </w:pPr>
    </w:lvl>
  </w:abstractNum>
  <w:abstractNum w:abstractNumId="25">
    <w:nsid w:val="75C601B0"/>
    <w:multiLevelType w:val="hybridMultilevel"/>
    <w:tmpl w:val="6258570E"/>
    <w:lvl w:ilvl="0" w:tplc="01E40468">
      <w:numFmt w:val="bullet"/>
      <w:lvlText w:val="-"/>
      <w:lvlJc w:val="left"/>
      <w:pPr>
        <w:tabs>
          <w:tab w:val="num" w:pos="435"/>
        </w:tabs>
        <w:ind w:left="435" w:hanging="360"/>
      </w:pPr>
      <w:rPr>
        <w:rFonts w:ascii="Times New Roman" w:eastAsia="Times New Roman" w:hAnsi="Times New Roman" w:hint="default"/>
      </w:rPr>
    </w:lvl>
    <w:lvl w:ilvl="1" w:tplc="04190003">
      <w:start w:val="1"/>
      <w:numFmt w:val="bullet"/>
      <w:lvlText w:val="o"/>
      <w:lvlJc w:val="left"/>
      <w:pPr>
        <w:tabs>
          <w:tab w:val="num" w:pos="1155"/>
        </w:tabs>
        <w:ind w:left="1155" w:hanging="360"/>
      </w:pPr>
      <w:rPr>
        <w:rFonts w:ascii="Courier New" w:hAnsi="Courier New" w:cs="Courier New" w:hint="default"/>
      </w:rPr>
    </w:lvl>
    <w:lvl w:ilvl="2" w:tplc="04190005">
      <w:start w:val="1"/>
      <w:numFmt w:val="bullet"/>
      <w:lvlText w:val=""/>
      <w:lvlJc w:val="left"/>
      <w:pPr>
        <w:tabs>
          <w:tab w:val="num" w:pos="1875"/>
        </w:tabs>
        <w:ind w:left="1875" w:hanging="360"/>
      </w:pPr>
      <w:rPr>
        <w:rFonts w:ascii="Wingdings" w:hAnsi="Wingdings" w:cs="Wingdings" w:hint="default"/>
      </w:rPr>
    </w:lvl>
    <w:lvl w:ilvl="3" w:tplc="04190001">
      <w:start w:val="1"/>
      <w:numFmt w:val="bullet"/>
      <w:lvlText w:val=""/>
      <w:lvlJc w:val="left"/>
      <w:pPr>
        <w:tabs>
          <w:tab w:val="num" w:pos="2595"/>
        </w:tabs>
        <w:ind w:left="2595" w:hanging="360"/>
      </w:pPr>
      <w:rPr>
        <w:rFonts w:ascii="Symbol" w:hAnsi="Symbol" w:cs="Symbol" w:hint="default"/>
      </w:rPr>
    </w:lvl>
    <w:lvl w:ilvl="4" w:tplc="04190003">
      <w:start w:val="1"/>
      <w:numFmt w:val="bullet"/>
      <w:lvlText w:val="o"/>
      <w:lvlJc w:val="left"/>
      <w:pPr>
        <w:tabs>
          <w:tab w:val="num" w:pos="3315"/>
        </w:tabs>
        <w:ind w:left="3315" w:hanging="360"/>
      </w:pPr>
      <w:rPr>
        <w:rFonts w:ascii="Courier New" w:hAnsi="Courier New" w:cs="Courier New" w:hint="default"/>
      </w:rPr>
    </w:lvl>
    <w:lvl w:ilvl="5" w:tplc="04190005">
      <w:start w:val="1"/>
      <w:numFmt w:val="bullet"/>
      <w:lvlText w:val=""/>
      <w:lvlJc w:val="left"/>
      <w:pPr>
        <w:tabs>
          <w:tab w:val="num" w:pos="4035"/>
        </w:tabs>
        <w:ind w:left="4035" w:hanging="360"/>
      </w:pPr>
      <w:rPr>
        <w:rFonts w:ascii="Wingdings" w:hAnsi="Wingdings" w:cs="Wingdings" w:hint="default"/>
      </w:rPr>
    </w:lvl>
    <w:lvl w:ilvl="6" w:tplc="04190001">
      <w:start w:val="1"/>
      <w:numFmt w:val="bullet"/>
      <w:lvlText w:val=""/>
      <w:lvlJc w:val="left"/>
      <w:pPr>
        <w:tabs>
          <w:tab w:val="num" w:pos="4755"/>
        </w:tabs>
        <w:ind w:left="4755" w:hanging="360"/>
      </w:pPr>
      <w:rPr>
        <w:rFonts w:ascii="Symbol" w:hAnsi="Symbol" w:cs="Symbol" w:hint="default"/>
      </w:rPr>
    </w:lvl>
    <w:lvl w:ilvl="7" w:tplc="04190003">
      <w:start w:val="1"/>
      <w:numFmt w:val="bullet"/>
      <w:lvlText w:val="o"/>
      <w:lvlJc w:val="left"/>
      <w:pPr>
        <w:tabs>
          <w:tab w:val="num" w:pos="5475"/>
        </w:tabs>
        <w:ind w:left="5475" w:hanging="360"/>
      </w:pPr>
      <w:rPr>
        <w:rFonts w:ascii="Courier New" w:hAnsi="Courier New" w:cs="Courier New" w:hint="default"/>
      </w:rPr>
    </w:lvl>
    <w:lvl w:ilvl="8" w:tplc="04190005">
      <w:start w:val="1"/>
      <w:numFmt w:val="bullet"/>
      <w:lvlText w:val=""/>
      <w:lvlJc w:val="left"/>
      <w:pPr>
        <w:tabs>
          <w:tab w:val="num" w:pos="6195"/>
        </w:tabs>
        <w:ind w:left="6195" w:hanging="360"/>
      </w:pPr>
      <w:rPr>
        <w:rFonts w:ascii="Wingdings" w:hAnsi="Wingdings" w:cs="Wingdings" w:hint="default"/>
      </w:rPr>
    </w:lvl>
  </w:abstractNum>
  <w:abstractNum w:abstractNumId="26">
    <w:nsid w:val="77FC5556"/>
    <w:multiLevelType w:val="hybridMultilevel"/>
    <w:tmpl w:val="F9B895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7ACD5C21"/>
    <w:multiLevelType w:val="singleLevel"/>
    <w:tmpl w:val="777890A2"/>
    <w:lvl w:ilvl="0">
      <w:start w:val="1"/>
      <w:numFmt w:val="decimal"/>
      <w:lvlText w:val="%1."/>
      <w:legacy w:legacy="1" w:legacySpace="0" w:legacyIndent="1080"/>
      <w:lvlJc w:val="left"/>
      <w:pPr>
        <w:ind w:left="1800" w:hanging="1080"/>
      </w:pPr>
    </w:lvl>
  </w:abstractNum>
  <w:abstractNum w:abstractNumId="28">
    <w:nsid w:val="7C157F21"/>
    <w:multiLevelType w:val="singleLevel"/>
    <w:tmpl w:val="EAF2E642"/>
    <w:lvl w:ilvl="0">
      <w:start w:val="1"/>
      <w:numFmt w:val="decimal"/>
      <w:lvlText w:val="%1."/>
      <w:legacy w:legacy="1" w:legacySpace="0" w:legacyIndent="360"/>
      <w:lvlJc w:val="left"/>
      <w:pPr>
        <w:ind w:left="361" w:hanging="360"/>
      </w:pPr>
    </w:lvl>
  </w:abstractNum>
  <w:abstractNum w:abstractNumId="29">
    <w:nsid w:val="7C7C6802"/>
    <w:multiLevelType w:val="singleLevel"/>
    <w:tmpl w:val="533A420E"/>
    <w:lvl w:ilvl="0">
      <w:start w:val="1"/>
      <w:numFmt w:val="decimal"/>
      <w:lvlText w:val="%1."/>
      <w:legacy w:legacy="1" w:legacySpace="0" w:legacyIndent="567"/>
      <w:lvlJc w:val="left"/>
      <w:pPr>
        <w:ind w:left="567" w:hanging="567"/>
      </w:pPr>
    </w:lvl>
  </w:abstractNum>
  <w:abstractNum w:abstractNumId="30">
    <w:nsid w:val="7D2835B4"/>
    <w:multiLevelType w:val="singleLevel"/>
    <w:tmpl w:val="FDDA189A"/>
    <w:lvl w:ilvl="0">
      <w:start w:val="1"/>
      <w:numFmt w:val="decimal"/>
      <w:lvlText w:val="%1)"/>
      <w:legacy w:legacy="1" w:legacySpace="0" w:legacyIndent="360"/>
      <w:lvlJc w:val="left"/>
      <w:pPr>
        <w:ind w:left="720" w:hanging="360"/>
      </w:pPr>
    </w:lvl>
  </w:abstractNum>
  <w:abstractNum w:abstractNumId="31">
    <w:nsid w:val="7D712154"/>
    <w:multiLevelType w:val="hybridMultilevel"/>
    <w:tmpl w:val="7DAC91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D880BD5"/>
    <w:multiLevelType w:val="singleLevel"/>
    <w:tmpl w:val="EAF2E642"/>
    <w:lvl w:ilvl="0">
      <w:start w:val="1"/>
      <w:numFmt w:val="decimal"/>
      <w:lvlText w:val="%1."/>
      <w:legacy w:legacy="1" w:legacySpace="0" w:legacyIndent="360"/>
      <w:lvlJc w:val="left"/>
      <w:pPr>
        <w:ind w:left="360" w:hanging="360"/>
      </w:pPr>
    </w:lvl>
  </w:abstractNum>
  <w:num w:numId="1">
    <w:abstractNumId w:val="0"/>
    <w:lvlOverride w:ilvl="0">
      <w:lvl w:ilvl="0">
        <w:start w:val="1"/>
        <w:numFmt w:val="bullet"/>
        <w:lvlText w:val=""/>
        <w:legacy w:legacy="1" w:legacySpace="0" w:legacyIndent="360"/>
        <w:lvlJc w:val="left"/>
        <w:pPr>
          <w:ind w:left="717" w:hanging="360"/>
        </w:pPr>
        <w:rPr>
          <w:rFonts w:ascii="Symbol" w:hAnsi="Symbol" w:cs="Symbol" w:hint="default"/>
        </w:rPr>
      </w:lvl>
    </w:lvlOverride>
  </w:num>
  <w:num w:numId="2">
    <w:abstractNumId w:val="7"/>
  </w:num>
  <w:num w:numId="3">
    <w:abstractNumId w:val="12"/>
  </w:num>
  <w:num w:numId="4">
    <w:abstractNumId w:val="2"/>
  </w:num>
  <w:num w:numId="5">
    <w:abstractNumId w:val="1"/>
  </w:num>
  <w:num w:numId="6">
    <w:abstractNumId w:val="0"/>
    <w:lvlOverride w:ilvl="0">
      <w:lvl w:ilvl="0">
        <w:start w:val="1"/>
        <w:numFmt w:val="bullet"/>
        <w:lvlText w:val=""/>
        <w:legacy w:legacy="1" w:legacySpace="0" w:legacyIndent="283"/>
        <w:lvlJc w:val="left"/>
        <w:pPr>
          <w:ind w:left="1003" w:hanging="283"/>
        </w:pPr>
        <w:rPr>
          <w:rFonts w:ascii="Symbol" w:hAnsi="Symbol" w:cs="Symbol" w:hint="default"/>
        </w:rPr>
      </w:lvl>
    </w:lvlOverride>
  </w:num>
  <w:num w:numId="7">
    <w:abstractNumId w:val="21"/>
  </w:num>
  <w:num w:numId="8">
    <w:abstractNumId w:val="28"/>
  </w:num>
  <w:num w:numId="9">
    <w:abstractNumId w:val="6"/>
  </w:num>
  <w:num w:numId="10">
    <w:abstractNumId w:val="14"/>
  </w:num>
  <w:num w:numId="11">
    <w:abstractNumId w:val="32"/>
  </w:num>
  <w:num w:numId="12">
    <w:abstractNumId w:val="24"/>
  </w:num>
  <w:num w:numId="13">
    <w:abstractNumId w:val="11"/>
  </w:num>
  <w:num w:numId="14">
    <w:abstractNumId w:val="11"/>
    <w:lvlOverride w:ilvl="0">
      <w:lvl w:ilvl="0">
        <w:start w:val="1"/>
        <w:numFmt w:val="decimal"/>
        <w:lvlText w:val="%1. "/>
        <w:legacy w:legacy="1" w:legacySpace="0" w:legacyIndent="283"/>
        <w:lvlJc w:val="left"/>
        <w:pPr>
          <w:ind w:left="284" w:hanging="283"/>
        </w:pPr>
        <w:rPr>
          <w:b w:val="0"/>
          <w:bCs w:val="0"/>
          <w:i w:val="0"/>
          <w:iCs w:val="0"/>
          <w:sz w:val="28"/>
          <w:szCs w:val="28"/>
        </w:rPr>
      </w:lvl>
    </w:lvlOverride>
  </w:num>
  <w:num w:numId="15">
    <w:abstractNumId w:val="4"/>
  </w:num>
  <w:num w:numId="16">
    <w:abstractNumId w:val="16"/>
  </w:num>
  <w:num w:numId="17">
    <w:abstractNumId w:val="16"/>
    <w:lvlOverride w:ilvl="0">
      <w:lvl w:ilvl="0">
        <w:start w:val="1"/>
        <w:numFmt w:val="decimal"/>
        <w:lvlText w:val="%1. "/>
        <w:legacy w:legacy="1" w:legacySpace="0" w:legacyIndent="283"/>
        <w:lvlJc w:val="left"/>
        <w:pPr>
          <w:ind w:left="284" w:hanging="283"/>
        </w:pPr>
        <w:rPr>
          <w:b w:val="0"/>
          <w:bCs w:val="0"/>
          <w:i w:val="0"/>
          <w:iCs w:val="0"/>
          <w:sz w:val="28"/>
          <w:szCs w:val="28"/>
        </w:rPr>
      </w:lvl>
    </w:lvlOverride>
  </w:num>
  <w:num w:numId="18">
    <w:abstractNumId w:val="22"/>
  </w:num>
  <w:num w:numId="19">
    <w:abstractNumId w:val="18"/>
  </w:num>
  <w:num w:numId="20">
    <w:abstractNumId w:val="8"/>
  </w:num>
  <w:num w:numId="21">
    <w:abstractNumId w:val="27"/>
  </w:num>
  <w:num w:numId="22">
    <w:abstractNumId w:val="30"/>
  </w:num>
  <w:num w:numId="23">
    <w:abstractNumId w:val="5"/>
  </w:num>
  <w:num w:numId="24">
    <w:abstractNumId w:val="29"/>
  </w:num>
  <w:num w:numId="25">
    <w:abstractNumId w:val="25"/>
  </w:num>
  <w:num w:numId="26">
    <w:abstractNumId w:val="3"/>
  </w:num>
  <w:num w:numId="27">
    <w:abstractNumId w:val="10"/>
  </w:num>
  <w:num w:numId="28">
    <w:abstractNumId w:val="15"/>
  </w:num>
  <w:num w:numId="29">
    <w:abstractNumId w:val="20"/>
  </w:num>
  <w:num w:numId="30">
    <w:abstractNumId w:val="9"/>
  </w:num>
  <w:num w:numId="31">
    <w:abstractNumId w:val="31"/>
  </w:num>
  <w:num w:numId="32">
    <w:abstractNumId w:val="19"/>
  </w:num>
  <w:num w:numId="33">
    <w:abstractNumId w:val="26"/>
  </w:num>
  <w:num w:numId="34">
    <w:abstractNumId w:val="17"/>
  </w:num>
  <w:num w:numId="35">
    <w:abstractNumId w:val="13"/>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72A6"/>
    <w:rsid w:val="001C6BEB"/>
    <w:rsid w:val="005C13E5"/>
    <w:rsid w:val="007F72A6"/>
    <w:rsid w:val="008B5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2CEBA3-7F4E-4E5A-A1D8-3D724E61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Roman 10cpi" w:hAnsi="Roman 10cpi" w:cs="Roman 10cpi"/>
      <w:sz w:val="24"/>
      <w:szCs w:val="24"/>
    </w:rPr>
  </w:style>
  <w:style w:type="paragraph" w:styleId="1">
    <w:name w:val="heading 1"/>
    <w:basedOn w:val="a"/>
    <w:next w:val="a"/>
    <w:link w:val="10"/>
    <w:uiPriority w:val="99"/>
    <w:qFormat/>
    <w:pPr>
      <w:keepNext/>
      <w:spacing w:line="360" w:lineRule="auto"/>
      <w:ind w:firstLine="720"/>
      <w:jc w:val="both"/>
      <w:outlineLvl w:val="0"/>
    </w:pPr>
    <w:rPr>
      <w:rFonts w:ascii="Times New Roman" w:hAnsi="Times New Roman" w:cs="Times New Roman"/>
      <w:i/>
      <w:iCs/>
      <w:sz w:val="28"/>
      <w:szCs w:val="28"/>
    </w:rPr>
  </w:style>
  <w:style w:type="paragraph" w:styleId="2">
    <w:name w:val="heading 2"/>
    <w:basedOn w:val="a"/>
    <w:next w:val="a"/>
    <w:link w:val="20"/>
    <w:uiPriority w:val="99"/>
    <w:qFormat/>
    <w:pPr>
      <w:keepNext/>
      <w:spacing w:line="360" w:lineRule="auto"/>
      <w:outlineLvl w:val="1"/>
    </w:pPr>
    <w:rPr>
      <w:rFonts w:ascii="Times New Roman" w:hAnsi="Times New Roman" w:cs="Times New Roman"/>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pacing w:before="120" w:after="120"/>
      <w:jc w:val="center"/>
      <w:outlineLvl w:val="3"/>
    </w:pPr>
    <w:rPr>
      <w:rFonts w:ascii="Times New Roman" w:hAnsi="Times New Roman" w:cs="Times New Roman"/>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customStyle="1" w:styleId="a3">
    <w:name w:val="Îáû÷íûé"/>
    <w:uiPriority w:val="99"/>
    <w:pPr>
      <w:overflowPunct w:val="0"/>
      <w:autoSpaceDE w:val="0"/>
      <w:autoSpaceDN w:val="0"/>
      <w:adjustRightInd w:val="0"/>
      <w:textAlignment w:val="baseline"/>
    </w:pPr>
    <w:rPr>
      <w:rFonts w:ascii="MS Sans Serif" w:hAnsi="MS Sans Serif" w:cs="MS Sans Serif"/>
    </w:rPr>
  </w:style>
  <w:style w:type="paragraph" w:customStyle="1" w:styleId="11">
    <w:name w:val="îãëàâëåíèå 1"/>
    <w:basedOn w:val="a3"/>
    <w:next w:val="a3"/>
    <w:uiPriority w:val="99"/>
    <w:pPr>
      <w:spacing w:before="120" w:after="120"/>
    </w:pPr>
    <w:rPr>
      <w:rFonts w:ascii="Times New Roman" w:hAnsi="Times New Roman" w:cs="Times New Roman"/>
      <w:b/>
      <w:bCs/>
      <w:caps/>
    </w:rPr>
  </w:style>
  <w:style w:type="paragraph" w:customStyle="1" w:styleId="21">
    <w:name w:val="îãëàâëåíèå 2"/>
    <w:basedOn w:val="a3"/>
    <w:next w:val="a3"/>
    <w:uiPriority w:val="99"/>
    <w:pPr>
      <w:ind w:left="200"/>
    </w:pPr>
    <w:rPr>
      <w:rFonts w:ascii="Times New Roman" w:hAnsi="Times New Roman" w:cs="Times New Roman"/>
      <w:smallCaps/>
    </w:rPr>
  </w:style>
  <w:style w:type="paragraph" w:customStyle="1" w:styleId="31">
    <w:name w:val="îãëàâëåíèå 3"/>
    <w:basedOn w:val="a3"/>
    <w:next w:val="a3"/>
    <w:uiPriority w:val="99"/>
    <w:pPr>
      <w:ind w:left="400"/>
    </w:pPr>
    <w:rPr>
      <w:rFonts w:ascii="Times New Roman" w:hAnsi="Times New Roman" w:cs="Times New Roman"/>
      <w:i/>
      <w:iCs/>
    </w:rPr>
  </w:style>
  <w:style w:type="paragraph" w:customStyle="1" w:styleId="41">
    <w:name w:val="îãëàâëåíèå 4"/>
    <w:basedOn w:val="a3"/>
    <w:next w:val="a3"/>
    <w:uiPriority w:val="99"/>
    <w:pPr>
      <w:ind w:left="600"/>
    </w:pPr>
    <w:rPr>
      <w:rFonts w:ascii="Times New Roman" w:hAnsi="Times New Roman" w:cs="Times New Roman"/>
      <w:sz w:val="18"/>
      <w:szCs w:val="18"/>
    </w:rPr>
  </w:style>
  <w:style w:type="paragraph" w:styleId="a4">
    <w:name w:val="Body Text"/>
    <w:basedOn w:val="a"/>
    <w:link w:val="a5"/>
    <w:uiPriority w:val="99"/>
    <w:pPr>
      <w:spacing w:line="360" w:lineRule="auto"/>
    </w:pPr>
    <w:rPr>
      <w:rFonts w:ascii="Times New Roman" w:hAnsi="Times New Roman" w:cs="Times New Roman"/>
      <w:sz w:val="28"/>
      <w:szCs w:val="28"/>
    </w:rPr>
  </w:style>
  <w:style w:type="character" w:customStyle="1" w:styleId="a5">
    <w:name w:val="Основной текст Знак"/>
    <w:link w:val="a4"/>
    <w:uiPriority w:val="99"/>
    <w:semiHidden/>
    <w:rPr>
      <w:rFonts w:ascii="Roman 10cpi" w:hAnsi="Roman 10cpi" w:cs="Roman 10cpi"/>
      <w:sz w:val="24"/>
      <w:szCs w:val="24"/>
    </w:rPr>
  </w:style>
  <w:style w:type="paragraph" w:styleId="22">
    <w:name w:val="Body Text 2"/>
    <w:basedOn w:val="a"/>
    <w:link w:val="23"/>
    <w:uiPriority w:val="99"/>
    <w:pPr>
      <w:spacing w:line="360" w:lineRule="auto"/>
    </w:pPr>
    <w:rPr>
      <w:b/>
      <w:bCs/>
      <w:noProof/>
      <w:sz w:val="28"/>
      <w:szCs w:val="28"/>
    </w:rPr>
  </w:style>
  <w:style w:type="character" w:customStyle="1" w:styleId="23">
    <w:name w:val="Основной текст 2 Знак"/>
    <w:link w:val="22"/>
    <w:uiPriority w:val="99"/>
    <w:semiHidden/>
    <w:rPr>
      <w:rFonts w:ascii="Roman 10cpi" w:hAnsi="Roman 10cpi" w:cs="Roman 10cpi"/>
      <w:sz w:val="24"/>
      <w:szCs w:val="24"/>
    </w:rPr>
  </w:style>
  <w:style w:type="paragraph" w:styleId="24">
    <w:name w:val="Body Text Indent 2"/>
    <w:basedOn w:val="a"/>
    <w:link w:val="25"/>
    <w:uiPriority w:val="99"/>
    <w:pPr>
      <w:spacing w:line="360" w:lineRule="auto"/>
      <w:ind w:left="75"/>
    </w:pPr>
    <w:rPr>
      <w:rFonts w:ascii="Times New Roman" w:hAnsi="Times New Roman" w:cs="Times New Roman"/>
      <w:sz w:val="28"/>
      <w:szCs w:val="28"/>
    </w:rPr>
  </w:style>
  <w:style w:type="character" w:customStyle="1" w:styleId="25">
    <w:name w:val="Основной текст с отступом 2 Знак"/>
    <w:link w:val="24"/>
    <w:uiPriority w:val="99"/>
    <w:semiHidden/>
    <w:rPr>
      <w:rFonts w:ascii="Roman 10cpi" w:hAnsi="Roman 10cpi" w:cs="Roman 10cpi"/>
      <w:sz w:val="24"/>
      <w:szCs w:val="24"/>
    </w:rPr>
  </w:style>
  <w:style w:type="paragraph" w:styleId="a6">
    <w:name w:val="footnote text"/>
    <w:basedOn w:val="a"/>
    <w:link w:val="a7"/>
    <w:uiPriority w:val="99"/>
    <w:rPr>
      <w:rFonts w:ascii="Times New Roman" w:hAnsi="Times New Roman" w:cs="Times New Roman"/>
      <w:sz w:val="20"/>
      <w:szCs w:val="20"/>
    </w:rPr>
  </w:style>
  <w:style w:type="character" w:customStyle="1" w:styleId="a7">
    <w:name w:val="Текст сноски Знак"/>
    <w:link w:val="a6"/>
    <w:uiPriority w:val="99"/>
    <w:semiHidden/>
    <w:rPr>
      <w:rFonts w:ascii="Roman 10cpi" w:hAnsi="Roman 10cpi" w:cs="Roman 10cpi"/>
      <w:sz w:val="20"/>
      <w:szCs w:val="20"/>
    </w:rPr>
  </w:style>
  <w:style w:type="character" w:styleId="a8">
    <w:name w:val="footnote reference"/>
    <w:uiPriority w:val="99"/>
    <w:rPr>
      <w:vertAlign w:val="superscript"/>
    </w:rPr>
  </w:style>
  <w:style w:type="paragraph" w:customStyle="1" w:styleId="ConsNonformat">
    <w:name w:val="ConsNonformat"/>
    <w:uiPriority w:val="99"/>
    <w:pPr>
      <w:widowControl w:val="0"/>
      <w:autoSpaceDE w:val="0"/>
      <w:autoSpaceDN w:val="0"/>
      <w:adjustRightInd w:val="0"/>
    </w:pPr>
    <w:rPr>
      <w:rFonts w:ascii="Courier New" w:hAnsi="Courier New" w:cs="Courier New"/>
    </w:rPr>
  </w:style>
  <w:style w:type="paragraph" w:customStyle="1" w:styleId="ConsNormal">
    <w:name w:val="ConsNormal"/>
    <w:uiPriority w:val="99"/>
    <w:pPr>
      <w:widowControl w:val="0"/>
      <w:autoSpaceDE w:val="0"/>
      <w:autoSpaceDN w:val="0"/>
      <w:adjustRightInd w:val="0"/>
      <w:ind w:firstLine="720"/>
    </w:pPr>
    <w:rPr>
      <w:rFonts w:ascii="Times New Roman" w:hAnsi="Times New Roman"/>
      <w:sz w:val="24"/>
      <w:szCs w:val="24"/>
    </w:rPr>
  </w:style>
  <w:style w:type="paragraph" w:styleId="32">
    <w:name w:val="Body Text 3"/>
    <w:basedOn w:val="a"/>
    <w:link w:val="33"/>
    <w:uiPriority w:val="99"/>
    <w:pPr>
      <w:spacing w:line="360" w:lineRule="auto"/>
      <w:jc w:val="both"/>
    </w:pPr>
    <w:rPr>
      <w:sz w:val="28"/>
      <w:szCs w:val="28"/>
    </w:rPr>
  </w:style>
  <w:style w:type="character" w:customStyle="1" w:styleId="33">
    <w:name w:val="Основной текст 3 Знак"/>
    <w:link w:val="32"/>
    <w:uiPriority w:val="99"/>
    <w:semiHidden/>
    <w:rPr>
      <w:rFonts w:ascii="Roman 10cpi" w:hAnsi="Roman 10cpi" w:cs="Roman 10cpi"/>
      <w:sz w:val="16"/>
      <w:szCs w:val="16"/>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rFonts w:ascii="Roman 10cpi" w:hAnsi="Roman 10cpi" w:cs="Roman 10cpi"/>
      <w:sz w:val="24"/>
      <w:szCs w:val="24"/>
    </w:rPr>
  </w:style>
  <w:style w:type="character" w:styleId="ab">
    <w:name w:val="page number"/>
    <w:uiPriority w:val="99"/>
  </w:style>
  <w:style w:type="paragraph" w:styleId="ac">
    <w:name w:val="Title"/>
    <w:basedOn w:val="a"/>
    <w:link w:val="ad"/>
    <w:uiPriority w:val="99"/>
    <w:qFormat/>
    <w:pPr>
      <w:spacing w:line="360" w:lineRule="auto"/>
      <w:jc w:val="center"/>
    </w:pPr>
    <w:rPr>
      <w:rFonts w:ascii="Times New Roman" w:hAnsi="Times New Roman" w:cs="Times New Roman"/>
      <w:b/>
      <w:bCs/>
      <w:sz w:val="28"/>
      <w:szCs w:val="28"/>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ae">
    <w:name w:val="Plain Text"/>
    <w:basedOn w:val="a"/>
    <w:link w:val="af"/>
    <w:uiPriority w:val="99"/>
    <w:rPr>
      <w:rFonts w:ascii="Courier New" w:hAnsi="Courier New" w:cs="Courier New"/>
      <w:sz w:val="20"/>
      <w:szCs w:val="20"/>
    </w:rPr>
  </w:style>
  <w:style w:type="character" w:customStyle="1" w:styleId="af">
    <w:name w:val="Текст Знак"/>
    <w:link w:val="ae"/>
    <w:uiPriority w:val="99"/>
    <w:semiHidden/>
    <w:rPr>
      <w:rFonts w:ascii="Courier New" w:hAnsi="Courier New" w:cs="Courier New"/>
      <w:sz w:val="20"/>
      <w:szCs w:val="20"/>
    </w:rPr>
  </w:style>
  <w:style w:type="paragraph" w:styleId="af0">
    <w:name w:val="endnote text"/>
    <w:basedOn w:val="a"/>
    <w:link w:val="af1"/>
    <w:uiPriority w:val="99"/>
    <w:rPr>
      <w:rFonts w:ascii="Times New Roman" w:hAnsi="Times New Roman" w:cs="Times New Roman"/>
      <w:sz w:val="20"/>
      <w:szCs w:val="20"/>
    </w:rPr>
  </w:style>
  <w:style w:type="character" w:customStyle="1" w:styleId="af1">
    <w:name w:val="Текст концевой сноски Знак"/>
    <w:link w:val="af0"/>
    <w:uiPriority w:val="99"/>
    <w:semiHidden/>
    <w:rPr>
      <w:rFonts w:ascii="Roman 10cpi" w:hAnsi="Roman 10cpi" w:cs="Roman 10cpi"/>
      <w:sz w:val="20"/>
      <w:szCs w:val="20"/>
    </w:rPr>
  </w:style>
  <w:style w:type="character" w:styleId="af2">
    <w:name w:val="endnote reference"/>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12866</Words>
  <Characters>73337</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any>
  <LinksUpToDate>false</LinksUpToDate>
  <CharactersWithSpaces>86031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Andrey</dc:creator>
  <cp:keywords/>
  <dc:description/>
  <cp:lastModifiedBy>admin</cp:lastModifiedBy>
  <cp:revision>2</cp:revision>
  <dcterms:created xsi:type="dcterms:W3CDTF">2014-03-06T19:20:00Z</dcterms:created>
  <dcterms:modified xsi:type="dcterms:W3CDTF">2014-03-06T19:20:00Z</dcterms:modified>
</cp:coreProperties>
</file>