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2E" w:rsidRPr="00775478" w:rsidRDefault="0067242E" w:rsidP="0005033E">
      <w:pPr>
        <w:spacing w:after="0" w:line="360" w:lineRule="auto"/>
        <w:ind w:firstLine="709"/>
        <w:jc w:val="both"/>
        <w:rPr>
          <w:rFonts w:ascii="Times New Roman" w:hAnsi="Times New Roman" w:cs="Times New Roman"/>
          <w:b/>
          <w:bCs/>
          <w:sz w:val="28"/>
          <w:szCs w:val="28"/>
        </w:rPr>
      </w:pPr>
      <w:r w:rsidRPr="00775478">
        <w:rPr>
          <w:rFonts w:ascii="Times New Roman" w:hAnsi="Times New Roman" w:cs="Times New Roman"/>
          <w:b/>
          <w:bCs/>
          <w:sz w:val="28"/>
          <w:szCs w:val="28"/>
        </w:rPr>
        <w:t>Оглавление</w:t>
      </w:r>
    </w:p>
    <w:p w:rsidR="0067242E" w:rsidRPr="00775478" w:rsidRDefault="0067242E" w:rsidP="0005033E">
      <w:pPr>
        <w:spacing w:after="0" w:line="360" w:lineRule="auto"/>
        <w:ind w:firstLine="709"/>
        <w:jc w:val="both"/>
        <w:rPr>
          <w:rFonts w:ascii="Times New Roman" w:hAnsi="Times New Roman" w:cs="Times New Roman"/>
          <w:sz w:val="28"/>
          <w:szCs w:val="28"/>
        </w:rPr>
      </w:pPr>
    </w:p>
    <w:p w:rsidR="0067242E" w:rsidRPr="00775478" w:rsidRDefault="0067242E" w:rsidP="00902503">
      <w:pPr>
        <w:spacing w:after="0" w:line="360" w:lineRule="auto"/>
        <w:jc w:val="both"/>
        <w:rPr>
          <w:rFonts w:ascii="Times New Roman" w:hAnsi="Times New Roman" w:cs="Times New Roman"/>
          <w:sz w:val="28"/>
          <w:szCs w:val="28"/>
        </w:rPr>
      </w:pPr>
      <w:r w:rsidRPr="00775478">
        <w:rPr>
          <w:rFonts w:ascii="Times New Roman" w:hAnsi="Times New Roman" w:cs="Times New Roman"/>
          <w:sz w:val="28"/>
          <w:szCs w:val="28"/>
        </w:rPr>
        <w:t>Введение</w:t>
      </w:r>
    </w:p>
    <w:p w:rsidR="0067242E" w:rsidRPr="00775478" w:rsidRDefault="0067242E" w:rsidP="00902503">
      <w:pPr>
        <w:spacing w:after="0" w:line="360" w:lineRule="auto"/>
        <w:jc w:val="both"/>
        <w:rPr>
          <w:rFonts w:ascii="Times New Roman" w:hAnsi="Times New Roman" w:cs="Times New Roman"/>
          <w:sz w:val="28"/>
          <w:szCs w:val="28"/>
        </w:rPr>
      </w:pPr>
      <w:r w:rsidRPr="00775478">
        <w:rPr>
          <w:rFonts w:ascii="Times New Roman" w:hAnsi="Times New Roman" w:cs="Times New Roman"/>
          <w:sz w:val="28"/>
          <w:szCs w:val="28"/>
        </w:rPr>
        <w:t>1. Стабильность конституции гарантии её обеспечения, зарубежный опыт</w:t>
      </w:r>
    </w:p>
    <w:p w:rsidR="0067242E" w:rsidRPr="00775478" w:rsidRDefault="0067242E" w:rsidP="00902503">
      <w:pPr>
        <w:spacing w:after="0" w:line="360" w:lineRule="auto"/>
        <w:jc w:val="both"/>
        <w:rPr>
          <w:rFonts w:ascii="Times New Roman" w:hAnsi="Times New Roman" w:cs="Times New Roman"/>
          <w:sz w:val="28"/>
          <w:szCs w:val="28"/>
        </w:rPr>
      </w:pPr>
      <w:r w:rsidRPr="00775478">
        <w:rPr>
          <w:rFonts w:ascii="Times New Roman" w:hAnsi="Times New Roman" w:cs="Times New Roman"/>
          <w:sz w:val="28"/>
          <w:szCs w:val="28"/>
        </w:rPr>
        <w:t>2. Порядок принятие поправок к Конституции Российской Федерации, порядок изменения Конституции Российской Федерации</w:t>
      </w:r>
    </w:p>
    <w:p w:rsidR="0067242E" w:rsidRPr="00775478" w:rsidRDefault="0067242E" w:rsidP="00902503">
      <w:pPr>
        <w:spacing w:after="0" w:line="360" w:lineRule="auto"/>
        <w:jc w:val="both"/>
        <w:rPr>
          <w:rFonts w:ascii="Times New Roman" w:hAnsi="Times New Roman" w:cs="Times New Roman"/>
          <w:sz w:val="28"/>
          <w:szCs w:val="28"/>
        </w:rPr>
      </w:pPr>
      <w:r w:rsidRPr="00775478">
        <w:rPr>
          <w:rFonts w:ascii="Times New Roman" w:hAnsi="Times New Roman" w:cs="Times New Roman"/>
          <w:sz w:val="28"/>
          <w:szCs w:val="28"/>
        </w:rPr>
        <w:t>Заключение</w:t>
      </w:r>
    </w:p>
    <w:p w:rsidR="0067242E" w:rsidRPr="00775478" w:rsidRDefault="0067242E" w:rsidP="00902503">
      <w:pPr>
        <w:spacing w:after="0" w:line="360" w:lineRule="auto"/>
        <w:jc w:val="both"/>
        <w:rPr>
          <w:rFonts w:ascii="Times New Roman" w:hAnsi="Times New Roman" w:cs="Times New Roman"/>
          <w:sz w:val="28"/>
          <w:szCs w:val="28"/>
        </w:rPr>
      </w:pPr>
      <w:r w:rsidRPr="00775478">
        <w:rPr>
          <w:rFonts w:ascii="Times New Roman" w:hAnsi="Times New Roman" w:cs="Times New Roman"/>
          <w:sz w:val="28"/>
          <w:szCs w:val="28"/>
        </w:rPr>
        <w:t>Список нормативно-правовых актов и литературы</w:t>
      </w:r>
    </w:p>
    <w:p w:rsidR="0067242E" w:rsidRPr="00775478" w:rsidRDefault="00B26AEC" w:rsidP="0005033E">
      <w:pPr>
        <w:spacing w:after="0" w:line="360" w:lineRule="auto"/>
        <w:ind w:firstLine="709"/>
        <w:jc w:val="both"/>
        <w:rPr>
          <w:rFonts w:ascii="Times New Roman" w:hAnsi="Times New Roman" w:cs="Times New Roman"/>
          <w:b/>
          <w:bCs/>
          <w:sz w:val="28"/>
          <w:szCs w:val="28"/>
        </w:rPr>
      </w:pPr>
      <w:r w:rsidRPr="00775478">
        <w:rPr>
          <w:rFonts w:ascii="Times New Roman" w:hAnsi="Times New Roman" w:cs="Times New Roman"/>
          <w:sz w:val="28"/>
          <w:szCs w:val="28"/>
        </w:rPr>
        <w:br w:type="page"/>
      </w:r>
      <w:r w:rsidR="0067242E" w:rsidRPr="00775478">
        <w:rPr>
          <w:rFonts w:ascii="Times New Roman" w:hAnsi="Times New Roman" w:cs="Times New Roman"/>
          <w:b/>
          <w:bCs/>
          <w:sz w:val="28"/>
          <w:szCs w:val="28"/>
        </w:rPr>
        <w:t>Введение</w:t>
      </w:r>
    </w:p>
    <w:p w:rsidR="00B26AEC" w:rsidRPr="00775478" w:rsidRDefault="00B26AEC" w:rsidP="0005033E">
      <w:pPr>
        <w:spacing w:after="0" w:line="360" w:lineRule="auto"/>
        <w:ind w:firstLine="709"/>
        <w:jc w:val="both"/>
        <w:outlineLvl w:val="0"/>
        <w:rPr>
          <w:rFonts w:ascii="Times New Roman" w:hAnsi="Times New Roman" w:cs="Times New Roman"/>
          <w:b/>
          <w:bCs/>
          <w:kern w:val="36"/>
          <w:sz w:val="28"/>
          <w:szCs w:val="28"/>
          <w:lang w:eastAsia="ru-RU"/>
        </w:rPr>
      </w:pPr>
    </w:p>
    <w:p w:rsidR="0067242E" w:rsidRPr="00775478" w:rsidRDefault="0067242E" w:rsidP="0005033E">
      <w:pPr>
        <w:spacing w:after="0" w:line="360" w:lineRule="auto"/>
        <w:ind w:firstLine="709"/>
        <w:jc w:val="both"/>
        <w:outlineLvl w:val="0"/>
        <w:rPr>
          <w:rFonts w:ascii="Times New Roman" w:hAnsi="Times New Roman" w:cs="Times New Roman"/>
          <w:kern w:val="36"/>
          <w:sz w:val="28"/>
          <w:szCs w:val="28"/>
          <w:lang w:eastAsia="ru-RU"/>
        </w:rPr>
      </w:pPr>
      <w:r w:rsidRPr="00775478">
        <w:rPr>
          <w:rFonts w:ascii="Times New Roman" w:hAnsi="Times New Roman" w:cs="Times New Roman"/>
          <w:b/>
          <w:bCs/>
          <w:kern w:val="36"/>
          <w:sz w:val="28"/>
          <w:szCs w:val="28"/>
          <w:lang w:eastAsia="ru-RU"/>
        </w:rPr>
        <w:t xml:space="preserve">Актуальность </w:t>
      </w:r>
      <w:r w:rsidRPr="00775478">
        <w:rPr>
          <w:rFonts w:ascii="Times New Roman" w:hAnsi="Times New Roman" w:cs="Times New Roman"/>
          <w:kern w:val="36"/>
          <w:sz w:val="28"/>
          <w:szCs w:val="28"/>
          <w:lang w:eastAsia="ru-RU"/>
        </w:rPr>
        <w:t>темы работы заключается в том, что юридическая наука при исследовании различных сторон общественного бытия призвана раскрывать не только внешние, формально-юридические характеристики статусного положения различных субъектов права, но и проникать в глубинные, социально-волевые начала формирования и реализации поведенческих актов индивидуальных и коллективных субъектов общественных отношений. Этому способствует, в частности, и исследование проблемы правосознания как сложного социального явления, имеющего различные формы своего проявления. Одной из таких форм является конституционное правосознание.</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b/>
          <w:bCs/>
          <w:sz w:val="28"/>
          <w:szCs w:val="28"/>
        </w:rPr>
        <w:t>Объект исследования</w:t>
      </w:r>
      <w:r w:rsidRPr="00775478">
        <w:rPr>
          <w:rFonts w:ascii="Times New Roman" w:hAnsi="Times New Roman" w:cs="Times New Roman"/>
          <w:sz w:val="28"/>
          <w:szCs w:val="28"/>
        </w:rPr>
        <w:t xml:space="preserve"> - общественные отношения в сфере конституционного права, складывающиеся по поводу принятия поправок в Конституцию Российской Федерации, а также ее пересмотра</w:t>
      </w:r>
      <w:r w:rsidR="00B8164A" w:rsidRPr="00775478">
        <w:rPr>
          <w:rFonts w:ascii="Times New Roman" w:hAnsi="Times New Roman" w:cs="Times New Roman"/>
          <w:sz w:val="28"/>
          <w:szCs w:val="28"/>
        </w:rPr>
        <w:t>.</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b/>
          <w:bCs/>
          <w:sz w:val="28"/>
          <w:szCs w:val="28"/>
        </w:rPr>
        <w:t>Предмет исследования</w:t>
      </w:r>
      <w:r w:rsidRPr="00775478">
        <w:rPr>
          <w:rFonts w:ascii="Times New Roman" w:hAnsi="Times New Roman" w:cs="Times New Roman"/>
          <w:sz w:val="28"/>
          <w:szCs w:val="28"/>
        </w:rPr>
        <w:t xml:space="preserve"> - Конституция и иное законодательство Российской Федерации, регулирующее порядок и особенности принятия поправок в Конституцию и ее изменение.</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b/>
          <w:bCs/>
          <w:sz w:val="28"/>
          <w:szCs w:val="28"/>
        </w:rPr>
        <w:t>Цель работы</w:t>
      </w:r>
      <w:r w:rsidRPr="00775478">
        <w:rPr>
          <w:rFonts w:ascii="Times New Roman" w:hAnsi="Times New Roman" w:cs="Times New Roman"/>
          <w:sz w:val="28"/>
          <w:szCs w:val="28"/>
        </w:rPr>
        <w:t xml:space="preserve"> – рассмотреть порядок и особенности внесения поправок в Конституцию Российской Федерации, а также порядок ее пересмотра. Чтобы достигнуть цели, предлагаю решить следующие исследовательские </w:t>
      </w:r>
      <w:r w:rsidRPr="00775478">
        <w:rPr>
          <w:rFonts w:ascii="Times New Roman" w:hAnsi="Times New Roman" w:cs="Times New Roman"/>
          <w:b/>
          <w:bCs/>
          <w:sz w:val="28"/>
          <w:szCs w:val="28"/>
        </w:rPr>
        <w:t>задачи</w:t>
      </w:r>
      <w:r w:rsidRPr="00775478">
        <w:rPr>
          <w:rFonts w:ascii="Times New Roman" w:hAnsi="Times New Roman" w:cs="Times New Roman"/>
          <w:sz w:val="28"/>
          <w:szCs w:val="28"/>
        </w:rPr>
        <w:t>:</w:t>
      </w:r>
    </w:p>
    <w:p w:rsidR="0067242E" w:rsidRPr="00775478" w:rsidRDefault="0067242E" w:rsidP="0005033E">
      <w:pPr>
        <w:numPr>
          <w:ilvl w:val="0"/>
          <w:numId w:val="2"/>
        </w:numPr>
        <w:spacing w:after="0" w:line="360" w:lineRule="auto"/>
        <w:ind w:left="0" w:firstLine="709"/>
        <w:jc w:val="both"/>
        <w:rPr>
          <w:rFonts w:ascii="Times New Roman" w:hAnsi="Times New Roman" w:cs="Times New Roman"/>
          <w:sz w:val="28"/>
          <w:szCs w:val="28"/>
        </w:rPr>
      </w:pPr>
      <w:r w:rsidRPr="00775478">
        <w:rPr>
          <w:rFonts w:ascii="Times New Roman" w:hAnsi="Times New Roman" w:cs="Times New Roman"/>
          <w:sz w:val="28"/>
          <w:szCs w:val="28"/>
        </w:rPr>
        <w:t>Проанализировать историю развития института конституционных поправок и пересмотра Конституции на примере Конституции РСФСР 1978 года и Конституции РФ 1993 года</w:t>
      </w:r>
    </w:p>
    <w:p w:rsidR="0067242E" w:rsidRPr="00775478" w:rsidRDefault="0067242E" w:rsidP="0005033E">
      <w:pPr>
        <w:numPr>
          <w:ilvl w:val="0"/>
          <w:numId w:val="2"/>
        </w:numPr>
        <w:spacing w:after="0" w:line="360" w:lineRule="auto"/>
        <w:ind w:left="0" w:firstLine="709"/>
        <w:jc w:val="both"/>
        <w:rPr>
          <w:rFonts w:ascii="Times New Roman" w:hAnsi="Times New Roman" w:cs="Times New Roman"/>
          <w:sz w:val="28"/>
          <w:szCs w:val="28"/>
        </w:rPr>
      </w:pPr>
      <w:r w:rsidRPr="00775478">
        <w:rPr>
          <w:rFonts w:ascii="Times New Roman" w:hAnsi="Times New Roman" w:cs="Times New Roman"/>
          <w:sz w:val="28"/>
          <w:szCs w:val="28"/>
        </w:rPr>
        <w:t>Раскрыть конституционно-правовое регулирование изменения Конституции и принятия поправок к ней в Российской Федерации.</w:t>
      </w:r>
    </w:p>
    <w:p w:rsidR="0067242E" w:rsidRPr="00775478" w:rsidRDefault="0067242E" w:rsidP="0005033E">
      <w:pPr>
        <w:numPr>
          <w:ilvl w:val="0"/>
          <w:numId w:val="2"/>
        </w:numPr>
        <w:spacing w:after="0" w:line="360" w:lineRule="auto"/>
        <w:ind w:left="0" w:firstLine="709"/>
        <w:jc w:val="both"/>
        <w:rPr>
          <w:rFonts w:ascii="Times New Roman" w:hAnsi="Times New Roman" w:cs="Times New Roman"/>
          <w:sz w:val="28"/>
          <w:szCs w:val="28"/>
        </w:rPr>
      </w:pPr>
      <w:r w:rsidRPr="00775478">
        <w:rPr>
          <w:rFonts w:ascii="Times New Roman" w:hAnsi="Times New Roman" w:cs="Times New Roman"/>
          <w:sz w:val="28"/>
          <w:szCs w:val="28"/>
        </w:rPr>
        <w:t>Дать</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понятие и выяснить</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порядок принятия поправок к Конституции, рассмотреть особенности присущие данному процессу</w:t>
      </w:r>
    </w:p>
    <w:p w:rsidR="0067242E" w:rsidRPr="00775478" w:rsidRDefault="0067242E" w:rsidP="0005033E">
      <w:pPr>
        <w:numPr>
          <w:ilvl w:val="0"/>
          <w:numId w:val="2"/>
        </w:numPr>
        <w:spacing w:after="0" w:line="360" w:lineRule="auto"/>
        <w:ind w:left="0" w:firstLine="709"/>
        <w:jc w:val="both"/>
        <w:rPr>
          <w:rFonts w:ascii="Times New Roman" w:hAnsi="Times New Roman" w:cs="Times New Roman"/>
          <w:sz w:val="28"/>
          <w:szCs w:val="28"/>
        </w:rPr>
      </w:pPr>
      <w:r w:rsidRPr="00775478">
        <w:rPr>
          <w:rFonts w:ascii="Times New Roman" w:hAnsi="Times New Roman" w:cs="Times New Roman"/>
          <w:sz w:val="28"/>
          <w:szCs w:val="28"/>
        </w:rPr>
        <w:t>Дать</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понятие и выяснить</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порядок пересмотра Конституции, рассмотреть</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особенности присущие данному процессу</w:t>
      </w:r>
    </w:p>
    <w:p w:rsidR="0067242E" w:rsidRPr="00775478" w:rsidRDefault="0067242E" w:rsidP="0005033E">
      <w:pPr>
        <w:spacing w:after="0" w:line="360" w:lineRule="auto"/>
        <w:ind w:firstLine="709"/>
        <w:jc w:val="both"/>
        <w:rPr>
          <w:rFonts w:ascii="Times New Roman" w:hAnsi="Times New Roman" w:cs="Times New Roman"/>
          <w:b/>
          <w:bCs/>
          <w:sz w:val="28"/>
          <w:szCs w:val="28"/>
        </w:rPr>
      </w:pPr>
      <w:r w:rsidRPr="00775478">
        <w:rPr>
          <w:rFonts w:ascii="Times New Roman" w:hAnsi="Times New Roman" w:cs="Times New Roman"/>
          <w:b/>
          <w:bCs/>
          <w:sz w:val="28"/>
          <w:szCs w:val="28"/>
        </w:rPr>
        <w:t>Степень разработанности темы.</w:t>
      </w:r>
      <w:r w:rsidRPr="00775478">
        <w:rPr>
          <w:rFonts w:ascii="Times New Roman" w:hAnsi="Times New Roman" w:cs="Times New Roman"/>
          <w:sz w:val="28"/>
          <w:szCs w:val="28"/>
        </w:rPr>
        <w:t xml:space="preserve"> Однако после принятия Основного закона снова появились разногласия по поводу реформирования Конституции. В частности, по этому вопросу в своих статьях высказыва</w:t>
      </w:r>
      <w:r w:rsidR="00F07101" w:rsidRPr="00775478">
        <w:rPr>
          <w:rFonts w:ascii="Times New Roman" w:hAnsi="Times New Roman" w:cs="Times New Roman"/>
          <w:sz w:val="28"/>
          <w:szCs w:val="28"/>
        </w:rPr>
        <w:t xml:space="preserve">ли мнение такие юристы как А.А. Белкин, Е.А. </w:t>
      </w:r>
      <w:r w:rsidRPr="00775478">
        <w:rPr>
          <w:rFonts w:ascii="Times New Roman" w:hAnsi="Times New Roman" w:cs="Times New Roman"/>
          <w:sz w:val="28"/>
          <w:szCs w:val="28"/>
        </w:rPr>
        <w:t>Лукьянова,</w:t>
      </w:r>
      <w:r w:rsidR="0005033E" w:rsidRPr="00775478">
        <w:rPr>
          <w:rFonts w:ascii="Times New Roman" w:hAnsi="Times New Roman" w:cs="Times New Roman"/>
          <w:sz w:val="28"/>
          <w:szCs w:val="28"/>
        </w:rPr>
        <w:t xml:space="preserve"> </w:t>
      </w:r>
      <w:r w:rsidR="00F07101" w:rsidRPr="00775478">
        <w:rPr>
          <w:rFonts w:ascii="Times New Roman" w:hAnsi="Times New Roman" w:cs="Times New Roman"/>
          <w:sz w:val="28"/>
          <w:szCs w:val="28"/>
        </w:rPr>
        <w:t xml:space="preserve">Т.Я. </w:t>
      </w:r>
      <w:r w:rsidRPr="00775478">
        <w:rPr>
          <w:rFonts w:ascii="Times New Roman" w:hAnsi="Times New Roman" w:cs="Times New Roman"/>
          <w:sz w:val="28"/>
          <w:szCs w:val="28"/>
        </w:rPr>
        <w:t>Хабриева, Осейчук В.И. и другие. Мнения данных правоведов можно найти в различных правовых журналах.</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b/>
          <w:bCs/>
          <w:sz w:val="28"/>
          <w:szCs w:val="28"/>
        </w:rPr>
        <w:t xml:space="preserve">Структура работы. </w:t>
      </w:r>
      <w:r w:rsidRPr="00775478">
        <w:rPr>
          <w:rFonts w:ascii="Times New Roman" w:hAnsi="Times New Roman" w:cs="Times New Roman"/>
          <w:sz w:val="28"/>
          <w:szCs w:val="28"/>
        </w:rPr>
        <w:t>Работа в структурном плане состоит одной главы заключающей в себе 3 параграфа, введения и заключения. Приведен список используемых нормативно-правовых актов и литературы.</w:t>
      </w:r>
    </w:p>
    <w:p w:rsidR="0067242E" w:rsidRPr="00775478" w:rsidRDefault="00F07101" w:rsidP="0005033E">
      <w:pPr>
        <w:spacing w:after="0" w:line="360" w:lineRule="auto"/>
        <w:ind w:firstLine="709"/>
        <w:jc w:val="both"/>
        <w:rPr>
          <w:rFonts w:ascii="Times New Roman" w:hAnsi="Times New Roman" w:cs="Times New Roman"/>
          <w:b/>
          <w:bCs/>
          <w:sz w:val="28"/>
          <w:szCs w:val="28"/>
        </w:rPr>
      </w:pPr>
      <w:r w:rsidRPr="00775478">
        <w:rPr>
          <w:rFonts w:ascii="Times New Roman" w:hAnsi="Times New Roman" w:cs="Times New Roman"/>
          <w:b/>
          <w:bCs/>
          <w:sz w:val="28"/>
          <w:szCs w:val="28"/>
          <w:lang w:eastAsia="ru-RU"/>
        </w:rPr>
        <w:br w:type="page"/>
      </w:r>
      <w:r w:rsidR="0067242E" w:rsidRPr="00775478">
        <w:rPr>
          <w:rFonts w:ascii="Times New Roman" w:hAnsi="Times New Roman" w:cs="Times New Roman"/>
          <w:b/>
          <w:bCs/>
          <w:sz w:val="28"/>
          <w:szCs w:val="28"/>
        </w:rPr>
        <w:t xml:space="preserve">1. Стабильность конституции и гарантии </w:t>
      </w:r>
      <w:r w:rsidRPr="00775478">
        <w:rPr>
          <w:rFonts w:ascii="Times New Roman" w:hAnsi="Times New Roman" w:cs="Times New Roman"/>
          <w:b/>
          <w:bCs/>
          <w:sz w:val="28"/>
          <w:szCs w:val="28"/>
        </w:rPr>
        <w:t>ее обеспечения, зарубежный опыт</w:t>
      </w:r>
    </w:p>
    <w:p w:rsidR="00F07101" w:rsidRPr="00775478" w:rsidRDefault="00F07101" w:rsidP="0005033E">
      <w:pPr>
        <w:spacing w:after="0" w:line="360" w:lineRule="auto"/>
        <w:ind w:firstLine="709"/>
        <w:jc w:val="both"/>
        <w:rPr>
          <w:rFonts w:ascii="Times New Roman" w:hAnsi="Times New Roman" w:cs="Times New Roman"/>
          <w:sz w:val="28"/>
          <w:szCs w:val="28"/>
          <w:lang w:eastAsia="ru-RU"/>
        </w:rPr>
      </w:pP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Конституция Российской Федерации </w:t>
      </w:r>
      <w:r w:rsidR="0005033E" w:rsidRPr="00775478">
        <w:rPr>
          <w:rFonts w:ascii="Times New Roman" w:hAnsi="Times New Roman" w:cs="Times New Roman"/>
          <w:sz w:val="28"/>
          <w:szCs w:val="28"/>
          <w:lang w:eastAsia="ru-RU"/>
        </w:rPr>
        <w:t>-</w:t>
      </w:r>
      <w:r w:rsidRPr="00775478">
        <w:rPr>
          <w:rFonts w:ascii="Times New Roman" w:hAnsi="Times New Roman" w:cs="Times New Roman"/>
          <w:sz w:val="28"/>
          <w:szCs w:val="28"/>
          <w:lang w:eastAsia="ru-RU"/>
        </w:rPr>
        <w:t xml:space="preserve"> основной закон Российской Федерации; единый, имеющий высшую юридическую силу, прямое действие и верховенство на всей территории Российской Федерации политико-правовой акт, посредством которого народ учредил основные принципы устройства общества и государства, определил субъекты государственной власти, механизм её осуществления, закрепил охраняемые государством права, свободы и обязанности человека и гражданина.</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rPr>
        <w:t>Прежние советские конституции закрепляли достаточно простой порядок их изменения, устанавливая для этого лишь квалифицированное большинство депутатов высшего представительного органа.</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Предшествовавшая российская Конституция устанавливала, что для принятия ее изменений и дополнений требовалось согласие не менее 2/3 от общего числа избранных народных депутатов Российской Федерации.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Только при изменении и дополнении статей Конституции, касающихся федеративного устройства, требовалось согласование с субъектами федерации в лице их Советов народных депутатов. Порядок принятия новой конституции не устанавливался, и Конституция ограничивалась нормой о том, что это относится к исключительной компетенции Съезда народных депутатов Российской Федерации.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Такой упрощенный порядок изменения, в совокупности с другими политическими факторами, нарушал стабильность Конституции и привел к тому, что в прежнюю Конституцию Российской Федерации было внесено за короткий период около 350 поправок.</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Учтя предшествующий опыт, нормативные установления конституций зарубежных демократических государств, и пытаясь укрепить стабильность конституции, являющуюся ее неотъемлемым свойством, действующая Конституция внесла в этот процесс существенные изменения.</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 xml:space="preserve">Прежде всего, Конституция применяет иную терминологию </w:t>
      </w:r>
      <w:r w:rsidR="0005033E" w:rsidRPr="00775478">
        <w:rPr>
          <w:rFonts w:ascii="Times New Roman" w:hAnsi="Times New Roman" w:cs="Times New Roman"/>
          <w:sz w:val="28"/>
          <w:szCs w:val="28"/>
        </w:rPr>
        <w:t>-</w:t>
      </w:r>
      <w:r w:rsidRPr="00775478">
        <w:rPr>
          <w:rFonts w:ascii="Times New Roman" w:hAnsi="Times New Roman" w:cs="Times New Roman"/>
          <w:sz w:val="28"/>
          <w:szCs w:val="28"/>
        </w:rPr>
        <w:t xml:space="preserve"> вводятся понятия «пересмотр» Конституции и «поправки». Посвященная этому гл. 9 носит название «Конституционные поправки и пересмотр Конституции».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Конституция, в отличие от предшествующих, право принятия Конституции не относит к компетенции какого-либо органа государственной власти. Она лишь устанавливает, что принятие Конституции Российской Федерации составляет предмет исключительной компетенции Российской Федерации (ст. 71).</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Тем самым, Конституция свидетельствует о том, что она восприняла концепцию установления конституции особой учредительной властью, а не учрежденной, не обычной законодательной властью. Принятие новой Конституции отнесено к полномочиям Конституционного Собрания, которое только и может принять ее 2/3 голосов от общего числа его членов или внести на всенародное голосование. В случае референдума Конституция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Порядок образования Конституционного Собрания будет определен, в соответствии с Конституцией, федеральным конституционным законом.</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Конституция в ст. 134 ввела новую норму, определяющую перечень субъектов, которые могут инициировать процесс пересмотра Конституции или внесения в нее поправок. По прежней Конституции этот вопрос не регламентировался, и на практике это приводило к тому, что голосом одного депутата без какой-либо предшествующей подготовительной процедуры запускался механизм голосования об изменении того или иного положения Конституции. Теперь предложение о поправках и пересмотре положений Конституции могут вносить Президент Российской Федерации, Совет Федерации, Государственная Дума, Правительство, представительные (законодательные) органы субъектов Российской Федерации, а также группы численностью не менее 1/5 членов Совета Федерации или депутатов Государственной Думы.</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На повышение стабильности Конституции направлено и то, что ее главы, выражающие концептуальную сущность Конституции, не могут быть пересмотрены Федеральным Собранием. Это относится к главам 1, 2 и 9: «Основы конституционного строя», «Права и свободы человека и гражданина», «Конституционные поправки и пересмотр Конституции».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Предложение о пересмотре статей этих глав требует очень значительной поддержи членов и депутатов обеих палат. Их число должно составлять 3/5 голосов от общего числа в каждой из палат. Но и при такой ситуации, как отмечалось выше, поправки в эти главы не допускаются. Созываемое в таком случае Конституционное Собрание либо подтверждает незыблемость данной Конституции, либо разрабатывает проект новой Конституции.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Поправки в соответствии с Конституцией допускаются только к главам 3-8. Они принимаются в порядке, предусмотренном для принятия федерального конституционного закона, т. е. требуют одобрения не менее 3/4 от общего числа членов Совета Федерации и не менее 2/3 депутатов Государственной Думы. Кроме этого, Конституция закрепляет в качестве необходимого условия вступления поправок в силу их одобрение органами законодательной власти не менее чем 2/3 субъектов Федерации.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Положение Конституции о ее изменениях относятся только к нормам ст. 65 Конституции, характеризующей состав субъектов Российской Федерации, их наименования. На основании федерального конституционного закона о принятии в Российскую Федерацию и образовании в ее составе нового субъекта, об изменении конституционного статуса субъектов вносятся изменения в ст. 65. При изменении наименования субъектов федерации новое наименование подлежит включению в ст. 65 Конституции без особых процедур.</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 xml:space="preserve">Внесение изменений в конституцию совсем не редкое явление в конституционном развитии. Большинство конституций мира претерпели изменения со времени их принятия. Так, в Конституцию США со времени ее принятия было внесено 27 поправок (предложений о пересмотре конституции в Конгрессе США рассматривалось более десяти тысяч). В Конституцию Финляндии существенные поправки вносились в 1926, 1930, 1943, 1950 годах. В 1974 г. Конституционный комитет разработал важные поправки к конституции, затрагивающие такие серьезные вопросы, как разграничение полномочий президента, других государственных органов, основные экономические и социальные права человека, охрана прав собственности. В 1986 г. в Греции была принята серия поправок к Конституции 1975 г., лишивших президента ряда важных полномочий, в том числе права смещения премьер-министра, права провозглашать чрезвычайное положение, а также ограничивающих его права распускать парламент, объявлять референдум. В Конституцию Российской Федерации 1978 г. в конце 80-х </w:t>
      </w:r>
      <w:r w:rsidR="0005033E" w:rsidRPr="00775478">
        <w:rPr>
          <w:rFonts w:ascii="Times New Roman" w:hAnsi="Times New Roman" w:cs="Times New Roman"/>
          <w:sz w:val="28"/>
          <w:szCs w:val="28"/>
        </w:rPr>
        <w:t>-</w:t>
      </w:r>
      <w:r w:rsidRPr="00775478">
        <w:rPr>
          <w:rFonts w:ascii="Times New Roman" w:hAnsi="Times New Roman" w:cs="Times New Roman"/>
          <w:sz w:val="28"/>
          <w:szCs w:val="28"/>
        </w:rPr>
        <w:t xml:space="preserve"> начале 90-х годов было внесено более 300 поправок.</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В то же время конституции некоторых стран ввиду жестких правил внесения в них поправок остались неизменными со времени их принятия (Конституция Японии 1947 г., Конституция Дании 1953 г. и др.).</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Не существует проблем изменения конституции, если речь идет о пересмотре гибкой конституции. Это осуществляется путем принятия обычного закона (Израиль, Индия, Монако, Новая Зеландия, Саудовская Аравия).</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Значительно сложнее пересмотреть жесткие конституции. Для их изменения предусматривается требование квалифицированного большинства в парламенте, а кроме того, в ряде стран предусмотрено утверждение поправок на референдуме или большинством субъектов федерации, если речь идет о федеративных государствах. Известны и другие способы обеспечения жесткости конституции. Это повторное голосование в парламенте через определенный промежуток времени (например, в Греции поправки должны быть приняты Палатой депутатов двух последовательных созывов (ст. 110 Конституции).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В некоторых странах различные части конституции изменяются по-разному. Так, положения Конституции Индии об исполнительной и судебной власти, о выборах президента и другие изменяются решением, принятым двумя третями голосовавших членов обеих палат парламента страны с последующим одобрением не менее половины законодательных собраний штатов. А поправки, связанные с перечнем штатов и союзных территорий, принимаются простым большинством голосов членов парламента.</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 xml:space="preserve">В некоторых конституциях встречаются оговорки о недопустимости изменения вообще отдельных положений конституции. Так, в ст. 89 Конституции Франции 1958 г. записано: «Республиканская форма правления не может быть предметом пересмотра». В ст. 139 Конституции Италии также говорится о невозможности пересмотра положения о республиканской форме правления. Не допускается изменение Основного закона Германии, «затрагивающее разделение федерации на земли, принципы участия земель в законодательстве или принципы, записанные в статьях 1 и 20» (ч. 3 ст. 79); ст. 1 закрепляет неприкосновенность человеческого достоинства и нерушимость и неотчуждаемость прав человека, а ст. 20 </w:t>
      </w:r>
      <w:r w:rsidR="0005033E" w:rsidRPr="00775478">
        <w:rPr>
          <w:rFonts w:ascii="Times New Roman" w:hAnsi="Times New Roman" w:cs="Times New Roman"/>
          <w:sz w:val="28"/>
          <w:szCs w:val="28"/>
        </w:rPr>
        <w:t>-</w:t>
      </w:r>
      <w:r w:rsidRPr="00775478">
        <w:rPr>
          <w:rFonts w:ascii="Times New Roman" w:hAnsi="Times New Roman" w:cs="Times New Roman"/>
          <w:sz w:val="28"/>
          <w:szCs w:val="28"/>
        </w:rPr>
        <w:t xml:space="preserve"> основы конституционного строя. Конституцией Греции запрещено вообще изменять положения, определяющие основы и форму правления государства как парламентарной республики.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Иногда конституциями устанавливается определенный период, в течение которого запрещается вносить изменения в конституцию. Так, Конституция Греции разрешает ее очередной пересмотр только спустя пять лет после окончания процедуры пересмотра.</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В ряде конституций содержатся положения, запрещающие ее пересмотр в условиях посягательства на целостность территории государства (например, ст. 89 Конституции Франции).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 xml:space="preserve">Процедуры принятия и изменения конституций разнообразны. Субъектами права инициативы пересмотра конституции являются обычно те же, что и в законодательном процессе. Такое право в некоторых странах предоставлено главам государства (Бельгия, Россия, Франция). Некоторые конституции предусматривают возможность оформленной в виде законопроекта народной инициативы по пересмотру конституции. Так, в Италии законопроект может быть внесен не менее чем 50 тысячами избирателей (ст. 71 Конституции), в Австрии </w:t>
      </w:r>
      <w:r w:rsidR="0005033E" w:rsidRPr="00775478">
        <w:rPr>
          <w:rFonts w:ascii="Times New Roman" w:hAnsi="Times New Roman" w:cs="Times New Roman"/>
          <w:sz w:val="28"/>
          <w:szCs w:val="28"/>
        </w:rPr>
        <w:t>-</w:t>
      </w:r>
      <w:r w:rsidRPr="00775478">
        <w:rPr>
          <w:rFonts w:ascii="Times New Roman" w:hAnsi="Times New Roman" w:cs="Times New Roman"/>
          <w:sz w:val="28"/>
          <w:szCs w:val="28"/>
        </w:rPr>
        <w:t xml:space="preserve"> 100 тысячами избирателей (ст. 120 Конституции).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Для подготовки проектов конституций или поправок нередко создаются специальные органы, комиссии. В Австралии для предварительного рассмотрения проекта конституции в 1958 г. был образован специальный консультативный орган, в Швеции, Финляндии и России для подготовки текста конституции парламентами были образованы конституционные комиссии. Для окончательной доработки проекта конституции в России в 1993 г. Президентом РФ было созвано Конституционное совещание.</w:t>
      </w:r>
    </w:p>
    <w:p w:rsidR="0067242E" w:rsidRPr="00775478" w:rsidRDefault="0067242E" w:rsidP="0005033E">
      <w:pPr>
        <w:spacing w:after="0" w:line="360" w:lineRule="auto"/>
        <w:ind w:firstLine="709"/>
        <w:jc w:val="both"/>
        <w:outlineLvl w:val="2"/>
        <w:rPr>
          <w:rFonts w:ascii="Times New Roman" w:hAnsi="Times New Roman" w:cs="Times New Roman"/>
          <w:sz w:val="28"/>
          <w:szCs w:val="28"/>
          <w:lang w:eastAsia="ru-RU"/>
        </w:rPr>
      </w:pPr>
    </w:p>
    <w:p w:rsidR="0067242E" w:rsidRPr="00775478" w:rsidRDefault="0067242E" w:rsidP="0005033E">
      <w:pPr>
        <w:spacing w:after="0" w:line="360" w:lineRule="auto"/>
        <w:ind w:firstLine="709"/>
        <w:jc w:val="both"/>
        <w:outlineLvl w:val="2"/>
        <w:rPr>
          <w:rFonts w:ascii="Times New Roman" w:hAnsi="Times New Roman" w:cs="Times New Roman"/>
          <w:b/>
          <w:bCs/>
          <w:sz w:val="28"/>
          <w:szCs w:val="28"/>
          <w:lang w:eastAsia="ru-RU"/>
        </w:rPr>
      </w:pPr>
      <w:r w:rsidRPr="00775478">
        <w:rPr>
          <w:rFonts w:ascii="Times New Roman" w:hAnsi="Times New Roman" w:cs="Times New Roman"/>
          <w:b/>
          <w:bCs/>
          <w:sz w:val="28"/>
          <w:szCs w:val="28"/>
          <w:lang w:eastAsia="ru-RU"/>
        </w:rPr>
        <w:t>2. Порядок пересмотра Конституции Российской Федерации и принятия конституционных поправок</w:t>
      </w:r>
    </w:p>
    <w:p w:rsidR="00990191" w:rsidRPr="00775478" w:rsidRDefault="00B8164A" w:rsidP="0005033E">
      <w:pPr>
        <w:spacing w:after="0" w:line="360" w:lineRule="auto"/>
        <w:ind w:firstLine="709"/>
        <w:jc w:val="both"/>
        <w:outlineLvl w:val="2"/>
        <w:rPr>
          <w:rFonts w:ascii="Times New Roman" w:hAnsi="Times New Roman" w:cs="Times New Roman"/>
          <w:color w:val="FFFFFF"/>
          <w:sz w:val="28"/>
          <w:szCs w:val="28"/>
          <w:lang w:eastAsia="ru-RU"/>
        </w:rPr>
      </w:pPr>
      <w:r w:rsidRPr="00775478">
        <w:rPr>
          <w:rFonts w:ascii="Times New Roman" w:hAnsi="Times New Roman" w:cs="Times New Roman"/>
          <w:color w:val="FFFFFF"/>
          <w:sz w:val="28"/>
          <w:szCs w:val="28"/>
          <w:lang w:eastAsia="ru-RU"/>
        </w:rPr>
        <w:t>конституция поправка пересмотр законодательный</w:t>
      </w:r>
    </w:p>
    <w:p w:rsidR="0067242E" w:rsidRPr="00775478" w:rsidRDefault="0067242E" w:rsidP="0005033E">
      <w:pPr>
        <w:spacing w:after="0" w:line="360" w:lineRule="auto"/>
        <w:ind w:firstLine="709"/>
        <w:jc w:val="both"/>
        <w:outlineLvl w:val="2"/>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Конституция - акт долговременного действия. Ее важнейшим свойством является стабильность. Юридической гарантией стабильности российской Конституции служит особый (жесткий) порядок ее пересмотра и принятия конституционных поправок, предусмотренный гл. 9 Конституции РФ. Анализируя порядок изменения Конституции Российской Федерации, следует подчеркнуть крайнюю сложность конституционного пересмотра. "Создатели действующей Конституции Российской Федерации пошли по пути намеренно усложненного варианта ее реформирования. Процедура изменения действующей Конституции РФ 1993 г. предусмотрена в главе 9 - "Конституционные поправки и пересмотр Конституции". </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Субъекты законодательной инициативы:</w:t>
      </w:r>
    </w:p>
    <w:p w:rsidR="0067242E" w:rsidRPr="00775478" w:rsidRDefault="0067242E" w:rsidP="0005033E">
      <w:pPr>
        <w:pStyle w:val="a7"/>
        <w:numPr>
          <w:ilvl w:val="0"/>
          <w:numId w:val="4"/>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Президент Российской Федерации;</w:t>
      </w:r>
    </w:p>
    <w:p w:rsidR="0067242E" w:rsidRPr="00775478" w:rsidRDefault="0067242E" w:rsidP="0005033E">
      <w:pPr>
        <w:pStyle w:val="a7"/>
        <w:numPr>
          <w:ilvl w:val="0"/>
          <w:numId w:val="4"/>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Совет Федерации;</w:t>
      </w:r>
    </w:p>
    <w:p w:rsidR="0067242E" w:rsidRPr="00775478" w:rsidRDefault="0067242E" w:rsidP="0005033E">
      <w:pPr>
        <w:pStyle w:val="a7"/>
        <w:numPr>
          <w:ilvl w:val="0"/>
          <w:numId w:val="4"/>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Государственная Дума;</w:t>
      </w:r>
    </w:p>
    <w:p w:rsidR="0067242E" w:rsidRPr="00775478" w:rsidRDefault="0067242E" w:rsidP="0005033E">
      <w:pPr>
        <w:pStyle w:val="a7"/>
        <w:numPr>
          <w:ilvl w:val="0"/>
          <w:numId w:val="4"/>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Правительство Российской Федерации;</w:t>
      </w:r>
    </w:p>
    <w:p w:rsidR="0067242E" w:rsidRPr="00775478" w:rsidRDefault="0067242E" w:rsidP="0005033E">
      <w:pPr>
        <w:pStyle w:val="a7"/>
        <w:numPr>
          <w:ilvl w:val="0"/>
          <w:numId w:val="4"/>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законодательные (представительные) органы субъектов Российской</w:t>
      </w:r>
      <w:r w:rsidR="0005033E" w:rsidRPr="00775478">
        <w:rPr>
          <w:rFonts w:ascii="Times New Roman" w:hAnsi="Times New Roman" w:cs="Times New Roman"/>
          <w:sz w:val="28"/>
          <w:szCs w:val="28"/>
          <w:lang w:eastAsia="ru-RU"/>
        </w:rPr>
        <w:t xml:space="preserve"> </w:t>
      </w:r>
      <w:r w:rsidRPr="00775478">
        <w:rPr>
          <w:rFonts w:ascii="Times New Roman" w:hAnsi="Times New Roman" w:cs="Times New Roman"/>
          <w:sz w:val="28"/>
          <w:szCs w:val="28"/>
          <w:lang w:eastAsia="ru-RU"/>
        </w:rPr>
        <w:t>Федерации;</w:t>
      </w:r>
    </w:p>
    <w:p w:rsidR="0067242E" w:rsidRPr="00775478" w:rsidRDefault="0067242E" w:rsidP="0005033E">
      <w:pPr>
        <w:pStyle w:val="a7"/>
        <w:numPr>
          <w:ilvl w:val="0"/>
          <w:numId w:val="4"/>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группа численностью не менее 1/5 членов Совета Феде рации или депутатов Государственной Думы (ст. 134 Конституции РФ).</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Конституционная инициатива органов государственной власти оформляется в виде соответствующих актов (например, постановлений Государственной Думы, постановлений Правительства и т.д.). Эти акты должны приниматься с соблюдением установленных процедур и правил.</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В частности, акты конституционной инициативы законодательных (представительных) органов субъектов Российской Федерации должны отвечать тем формальным требованиям, которые установлены в конституциях (уставах) субъектов Российской Федерации и регламентах их законодательных (представительных) органов.</w:t>
      </w:r>
    </w:p>
    <w:p w:rsidR="0067242E" w:rsidRPr="00775478" w:rsidRDefault="0067242E" w:rsidP="0005033E">
      <w:pPr>
        <w:tabs>
          <w:tab w:val="left" w:pos="993"/>
        </w:tabs>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Конституционная инициатива групп депутатов Федерального Собрания оформляется в виде законопроекта или предложения о конституционном пересмотре, которые подписываются не менее чем 1/5 членов Совета Федерации или депутатов Государственной Думы.</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Предложения о пересмотре Конституции должны быть оформлены в соответствии с теми требованиями, которые установлены регламентами Совета Федерации и Государственной Думы. Так, в Государственной Думе необходимым условием внесения законопроекта является представление: </w:t>
      </w:r>
    </w:p>
    <w:p w:rsidR="0067242E" w:rsidRPr="00775478" w:rsidRDefault="0067242E" w:rsidP="0005033E">
      <w:pPr>
        <w:pStyle w:val="a7"/>
        <w:numPr>
          <w:ilvl w:val="0"/>
          <w:numId w:val="3"/>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текста законопроекта; </w:t>
      </w:r>
    </w:p>
    <w:p w:rsidR="0067242E" w:rsidRPr="00775478" w:rsidRDefault="0067242E" w:rsidP="0005033E">
      <w:pPr>
        <w:pStyle w:val="a7"/>
        <w:numPr>
          <w:ilvl w:val="0"/>
          <w:numId w:val="3"/>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обоснования необходимости его принятия, включающего развернутую характеристику законопроекта, с указанием его целей, основных положений, места в системе действующего законодательства, а также прогноза социально</w:t>
      </w:r>
      <w:r w:rsidR="0005033E" w:rsidRPr="00775478">
        <w:rPr>
          <w:rFonts w:ascii="Times New Roman" w:hAnsi="Times New Roman" w:cs="Times New Roman"/>
          <w:sz w:val="28"/>
          <w:szCs w:val="28"/>
          <w:lang w:eastAsia="ru-RU"/>
        </w:rPr>
        <w:t xml:space="preserve"> </w:t>
      </w:r>
      <w:r w:rsidRPr="00775478">
        <w:rPr>
          <w:rFonts w:ascii="Times New Roman" w:hAnsi="Times New Roman" w:cs="Times New Roman"/>
          <w:sz w:val="28"/>
          <w:szCs w:val="28"/>
          <w:lang w:eastAsia="ru-RU"/>
        </w:rPr>
        <w:t xml:space="preserve">экономических и иных последствий его принятия; </w:t>
      </w:r>
    </w:p>
    <w:p w:rsidR="0067242E" w:rsidRPr="00775478" w:rsidRDefault="0067242E" w:rsidP="0005033E">
      <w:pPr>
        <w:pStyle w:val="a7"/>
        <w:numPr>
          <w:ilvl w:val="0"/>
          <w:numId w:val="3"/>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справки о состоянии законодательства в данной сфере правового регулирования; </w:t>
      </w:r>
    </w:p>
    <w:p w:rsidR="0067242E" w:rsidRPr="00775478" w:rsidRDefault="0067242E" w:rsidP="0005033E">
      <w:pPr>
        <w:pStyle w:val="a7"/>
        <w:numPr>
          <w:ilvl w:val="0"/>
          <w:numId w:val="3"/>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перечня законов и иных нормативных актов, отмены, изменения, дополнения или принятия которых потребует принятие данного законопроекта; </w:t>
      </w:r>
    </w:p>
    <w:p w:rsidR="0067242E" w:rsidRPr="00775478" w:rsidRDefault="0067242E" w:rsidP="0005033E">
      <w:pPr>
        <w:pStyle w:val="a7"/>
        <w:numPr>
          <w:ilvl w:val="0"/>
          <w:numId w:val="3"/>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предложений о разработке нормативных правовых актов, принятие которых необходимо для реализации данного закона; </w:t>
      </w:r>
    </w:p>
    <w:p w:rsidR="0067242E" w:rsidRPr="00775478" w:rsidRDefault="0067242E" w:rsidP="0005033E">
      <w:pPr>
        <w:pStyle w:val="a7"/>
        <w:numPr>
          <w:ilvl w:val="0"/>
          <w:numId w:val="3"/>
        </w:numPr>
        <w:spacing w:after="0" w:line="360" w:lineRule="auto"/>
        <w:ind w:left="0"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финансово - экономического обоснования, если реализация законопроекта потребует дополнительных материальных и иных затрат (ст. 96 Регламента Государственной Думы). </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В том случае, если не выполнены указанные требования, либо форма</w:t>
      </w:r>
      <w:r w:rsidR="00990191" w:rsidRPr="00775478">
        <w:rPr>
          <w:rFonts w:ascii="Times New Roman" w:hAnsi="Times New Roman" w:cs="Times New Roman"/>
          <w:sz w:val="28"/>
          <w:szCs w:val="28"/>
          <w:lang w:eastAsia="ru-RU"/>
        </w:rPr>
        <w:t xml:space="preserve"> </w:t>
      </w:r>
      <w:r w:rsidRPr="00775478">
        <w:rPr>
          <w:rFonts w:ascii="Times New Roman" w:hAnsi="Times New Roman" w:cs="Times New Roman"/>
          <w:sz w:val="28"/>
          <w:szCs w:val="28"/>
          <w:lang w:eastAsia="ru-RU"/>
        </w:rPr>
        <w:t xml:space="preserve">представленного проекта не соответствует установленным нормам, законопроект может быть возвращен Советом Государственной Думы его инициаторам (ст. 99 Регламента Государственной Думы). </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В главе 9 </w:t>
      </w:r>
      <w:r w:rsidR="00990191" w:rsidRPr="00775478">
        <w:rPr>
          <w:rFonts w:ascii="Times New Roman" w:hAnsi="Times New Roman" w:cs="Times New Roman"/>
          <w:sz w:val="28"/>
          <w:szCs w:val="28"/>
          <w:lang w:eastAsia="ru-RU"/>
        </w:rPr>
        <w:t>конституции</w:t>
      </w:r>
      <w:r w:rsidRPr="00775478">
        <w:rPr>
          <w:rFonts w:ascii="Times New Roman" w:hAnsi="Times New Roman" w:cs="Times New Roman"/>
          <w:sz w:val="28"/>
          <w:szCs w:val="28"/>
          <w:lang w:eastAsia="ru-RU"/>
        </w:rPr>
        <w:t xml:space="preserve"> Российской Федерации ее положения с точки зрения порядка изменения Конституции поделены на четыре части.</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Первая часть - это положения глав:</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Глава 1 "Основы конституционного строя"</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Глава 2 "Права и свободы человека и гражданина" и самой главы 9. </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Эти положения не могут быть пересмотрены самим Федеральным Собранием - парламентом РФ. Необходимость их изменения влечет за собой принятие новой Конституции. Федеральное Собрание вправе лишь дать изначальную оценку соответствующих предложений. </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Регламентом Государственной Думы предусмотрен следующий порядок рассмотрения вопроса о пересмотре гл. 1, 2 и 9 Конституции. Соответствующие предложения должны содержать новую редакцию указанных глав Конституции или их статей, частей, пунктов, а также обоснование новелл, внесенных в порядке законодательной инициативы. Предложение направляется Советом Государственной Думы в Комитет Государственной Думы по законодательству и судебно - правовой реформе для подготовки заключения, после чего включается Советом Государственной Думы в календарь рассмотрения вопросов (ст. 128). По итогам обсуждения Государственная Дума принимает решение об одобрении или отклонении предложения.</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Часть 2 ст. 135 Конституции определяет, что если предложение о пересмотре положений глав 1, 2 и 9 Конституции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Постановление Конституционного Суда РФ от 12 апреля 1995 г. №2-П (п.2 резолютивной части) объясняет, что в тех случаях, когда Конституция требует для принятия решения определенного большинства от общего числа членов Совета Федерации и депутатов Государственной Думы, требуемое большинство голосов должно быть набрано в каждой из палат Федерального Собрания, причем оно определяется от численности каждой палаты, установленной в ч.2 и ч.З ст.95 Конституции. Часть 3 ст. 135 Конституции определила компетенцию и основы деятельности Конституционного Собрания, наделив его учредительными полномочиями. В случае своего созыва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РФ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 Вместе с тем, действующей Конституцией не определено, каким образом должно формироваться Конституционное Собрание, сколь долго может продолжаться его работа над проектом Конституции, как должны строиться взаимоотношения Конституционного Собрания с органами государственной власти, каким должен быть статус члена Конституционного Собрания, как должна проходить разработка проекта новой Конституции. Ответы на эти и другие вопросы может дать только федеральный конституционный закон о Конституционном Собрании, разрабатываемый в настоящее время Государственной Думой.</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Необходимо отметить, что Конституция ставит Конституционное Собрание перед жестким выбором, требуя либо подтверждения неизменности действующей Конституции, либо, принятия новой Конституции, либо вынесения проекта Конституции на всенародное голосование. При этом не упоминается о возможности принятия Конституционным Собранием каких-либо промежуточных решений, например, о внесении изменений в отдельные положения Конституции.</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Рассмотренный выше порядок пересмотра гл. 1, 2 и 9 Конституции Российской Федерации подчеркивает особую значимость и вместе с тем необходимость обеспечения стабильности данных норм Конституции.</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Вторая часть - это поправки к главам 3-8 Конституции (т.е. к ее остальному тексту). В соответствии со ст. 136 они принимаются в порядке, предусмотренном для принятия федерального конституционного закона (ст. 108). В данной статье речь идет не о федеральных конституционных законах, исчерпывающий перечень которых содержится в самом тексте Конституции, а о федеральных законах, которые принимаются в порядке, предусмотренном для принятия федеральных конституционных законов.</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В постановлении Конституционного Суда РФ от 31 октября 1995 г. по делу о толковании ст. 136 говорится, что поправки к главам 3-8 принимаются в форме особого правового акта - закона РФ о поправке к Конституции Российской Федерации. В порядке реализации данного постановления КС в РФ принят Федеральный закон от 6 февраля 1998 г. "О порядке принятия и вступления в силу поправок к Конституции Российской Федерации". </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Основные стадии: </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1.</w:t>
      </w:r>
      <w:r w:rsidR="0005033E" w:rsidRPr="00775478">
        <w:rPr>
          <w:rFonts w:ascii="Times New Roman" w:hAnsi="Times New Roman" w:cs="Times New Roman"/>
          <w:sz w:val="28"/>
          <w:szCs w:val="28"/>
          <w:lang w:eastAsia="ru-RU"/>
        </w:rPr>
        <w:t xml:space="preserve"> </w:t>
      </w:r>
      <w:r w:rsidRPr="00775478">
        <w:rPr>
          <w:rFonts w:ascii="Times New Roman" w:hAnsi="Times New Roman" w:cs="Times New Roman"/>
          <w:sz w:val="28"/>
          <w:szCs w:val="28"/>
          <w:lang w:eastAsia="ru-RU"/>
        </w:rPr>
        <w:t>Инициатива субъекта о внесении такого предложения, подготовка проекта закона о поправке к Конституции и направление его в Государственную Думу.</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2. Проект, поступивший в палату в порядке осуществления права законодательной инициативы, передается Советом Государственной Думы на заключение Комитета по законодательству и судебно - правовой реформе. Комитет проводит предварительное рассмотрение проекта с участием инициатора законопроекта, представителя Президента Российской Федерации, представителя Правительства Российской Федерации, а также представителей других комитетов палаты. Заключение комитета и подготовленный к рассмотрению проект федерального закона направляются в Совет Государственной Думы для включения его в календарь рассмотрения вопросов.</w:t>
      </w:r>
    </w:p>
    <w:p w:rsidR="0067242E" w:rsidRPr="00775478" w:rsidRDefault="0067242E" w:rsidP="0005033E">
      <w:pPr>
        <w:spacing w:after="0" w:line="360" w:lineRule="auto"/>
        <w:ind w:firstLine="709"/>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3.</w:t>
      </w:r>
      <w:r w:rsidR="0005033E" w:rsidRPr="00775478">
        <w:rPr>
          <w:rFonts w:ascii="Times New Roman" w:hAnsi="Times New Roman" w:cs="Times New Roman"/>
          <w:sz w:val="28"/>
          <w:szCs w:val="28"/>
          <w:lang w:eastAsia="ru-RU"/>
        </w:rPr>
        <w:t xml:space="preserve"> </w:t>
      </w:r>
      <w:r w:rsidRPr="00775478">
        <w:rPr>
          <w:rFonts w:ascii="Times New Roman" w:hAnsi="Times New Roman" w:cs="Times New Roman"/>
          <w:sz w:val="28"/>
          <w:szCs w:val="28"/>
          <w:lang w:eastAsia="ru-RU"/>
        </w:rPr>
        <w:t>Рассмотрение Государственной Думой проекта закона в трех чтениях.</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В ходе рассмотрения законопроекта заслушиваются доклад инициатора проекта закона, содоклад Комитета по законодательству и судебно - правовой реформе, выступления представителя Президента Российской Федерации, представителя Правительства Российской Федерации, представителей фракций и депутатских групп, а также экспертов и иных лиц, приглашенных по решению палаты для участия в обсуждении.</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Каждая поправка к проекту обсуждается и ставится на голосование в отдельности. Для принятия поправки необходимо, чтобы за нее проголосовало не менее 2/3 от общего числа депутатов Государственной Думы.</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После постатейного обсуждения и голосования поправок, проверки текста проекта и устранения имеющихся в нем противоречий Государственная Дума принимает федеральный закон о внесении поправки в соответствующую статью гл. 3 - 8 Конституции в целом, если за него проголосовало не менее 2/3 от общего числа депутатов Государственной Думы (ст. 130 - 133 Регламента Государственной Думы).</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Принятый проект закона в течение пяти дней со дня одобрения направляется в Совет Федерации.</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4. Рассмотрение проекта закона в соответствующих комитетах Совета Федерации и принятие решения к рассмотрению либо его возвращение в Государственную Думу.</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5. Рассмотрение Советом Федерации проекта закона. Закон о поправке к Конституции считается принятым, если за его одобрение проголосовало не менее 3/4 от общего числа членов Совета Федерации.</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Если Совет Федерации отклоняет представленный закон либо принимает его в ином виде, то для преодоления возникших разногласий создается согласительная комиссия, порядок деятельности которой устанавливается регламентами палат Федерального Собрания.</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6. Опубликование Председателем Совета Федерации не позднее пяти дней со дня принятия закона уведомления для всеобщего сведения, включающего текст закона о поправке к Конституции с указанием дат его одобрения Государственной Думой и Советом Федерации.</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7. Направление Председателем Совета Федерации закона о поправке к Конституции не позднее пяти дней со дня его принятия в законодательные (представительные) органы субъектов Российской Федерации для рассмотрения.</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8. Рассмотрение закона в срок не позднее одного года со дня его принятия законодательным (представительным) органом субъекта РФ и направление его в Совет Федерации в течение 14 дней со дня принятия постановления о законе РФ о поправке к Конституции.</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9. Установление Советом Федерации результатов одобрения закона (не менее 2/3 голосов) законодательными (представительными) органами субъектов РФ, оформление их в соответствии с регламентом Совета Федерации и направление в течение семи дней со дня установления результатов Президенту Российской Федерации для подписания и официального опубликования.</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10. Подписание Президентом Российской Федерации в срок не позднее 14 дней со дня получения закона и осуществление официального опубликования.</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11. Вступление закона Российской Федерации о поправке к Конституции в силу со дня его официального опубликования, если самим законом не установлена иная дата вступления в силу.</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12. Внесение Президентом Российской Федерации принятой поправки к Конституции Российской Федерации и осуществление официального опубликования Конституции в месячный срок со дня вступления в силу закона.</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Обобщая вышесказанное можно сделать вывод о том, что в сложившейся ситуации маловероятно, что какая-либо конституционная поправка будет одобрена палатами Федерального Собрания, рассмотрена и одобрена необходимым количеством органов законодательной власти субъектов РФ и вступит в силу. Сегодня очевидно, что Президент РФ, будучи противником внесения изменений в действующую Конституцию, в принципе способен заблокировать принятие федерального закона о порядке принятия конституционных поправок, ибо преодолеть вето Президента РФ по данному вопросу достаточно сложно. В этой связи нельзя не учитывать, что данный пробел в конституционном законодательстве может быть устранен, а процедура и особенно срок прохождения конституционных поправок установлены непосредственно Президентом РФ в том виде, который будет отвечать его интересам в максимальной степени. Тем более, что Конституционный Суд уже признал за Президентом право</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издавать указы, восполняющие пробелы в правовом регулировании по вопросам, требующим законодательного решения, при условии, что такие указы не противоречат Конституции и федеральным законам, а их действие во времени ограничивается периодом до принятия соответствующих законодательных актов.</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Третья часть - это изменения ст. 65 Конституции РФ, касающиеся состава субъектов РФ. Согласно ч. 1 ст. 137, они вносятся на основании федерального конституционного закона о принятии в РФ и образовании в ее составе нового субъекта РФ, об изменении конституционно-правового статуса субъекта РФ.</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Четвертая часть - изменения, касающиеся наименования субъекта РФ. В ч. 2 ст. 137 Конституции указано: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РФ подлежит включению в ст. 65 Конституции РФ.</w:t>
      </w:r>
    </w:p>
    <w:p w:rsidR="0067242E" w:rsidRPr="00775478" w:rsidRDefault="0067242E" w:rsidP="0005033E">
      <w:pPr>
        <w:spacing w:after="0" w:line="360" w:lineRule="auto"/>
        <w:ind w:firstLine="709"/>
        <w:jc w:val="both"/>
        <w:rPr>
          <w:rFonts w:ascii="Times New Roman" w:hAnsi="Times New Roman" w:cs="Times New Roman"/>
          <w:sz w:val="28"/>
          <w:szCs w:val="28"/>
          <w:lang w:eastAsia="ru-RU"/>
        </w:rPr>
      </w:pPr>
      <w:r w:rsidRPr="00775478">
        <w:rPr>
          <w:rFonts w:ascii="Times New Roman" w:hAnsi="Times New Roman" w:cs="Times New Roman"/>
          <w:sz w:val="28"/>
          <w:szCs w:val="28"/>
          <w:lang w:eastAsia="ru-RU"/>
        </w:rPr>
        <w:t>Конституционный Суд РФ в постановлении от 28 ноября 1995 г. определил, что изменения наименования субъекта включаются в текст ст. 65 указом Президента РФ на основании решения субъекта РФ, принятого в установленном им (т.е. субъектом) порядке.</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Свое решение Конституционный Суд мотивировал тем, что:</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 xml:space="preserve">- ст.71 и ст.72 Конституции не относят вопрос об изменении наименования республики, края, области, города федерального значения, автономной области, автономного округа ни к ведению </w:t>
      </w:r>
      <w:r w:rsidR="00D539AC" w:rsidRPr="00775478">
        <w:rPr>
          <w:rFonts w:ascii="Times New Roman" w:hAnsi="Times New Roman" w:cs="Times New Roman"/>
          <w:sz w:val="28"/>
          <w:szCs w:val="28"/>
        </w:rPr>
        <w:t>Российской</w:t>
      </w:r>
      <w:r w:rsidRPr="00775478">
        <w:rPr>
          <w:rFonts w:ascii="Times New Roman" w:hAnsi="Times New Roman" w:cs="Times New Roman"/>
          <w:sz w:val="28"/>
          <w:szCs w:val="28"/>
        </w:rPr>
        <w:t xml:space="preserve"> Федерации, ни к совместному ведению Федерации и ее субъектов, следовательно, в силу ст.73 Конституции решение вопроса об изменении наименования относится к исключительному ведению субъектов РФ, а такое решение, принятое в порядке, установленном законодательством субъекта РФ, является правовым основанием для внесения нового наименования в ст.65 Конституции;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 для включения в Конституцию лишь нового наименования субъекта РФ принятие федерального конституционного закона не требуется;</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 не является необходимой в данном случае и процедура, предусмотренная ст. 136 Конституции, которая в соответствии с толкованием, данным в Постановлении Конституционного Суда от 31 октября 1995 г., завершается принятием специального правового акта о конституционной поправке, имеющего особый статус и отличающегося как от федерального закона, так и от федерального конституционного закона.</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В рассматриваемом Постановлении Конституционный Суд также установил, что не является изменением наименования субъекта Российской Федерации в смысле ч.2 ст. 137 Конституции и, следовательно, не может быть произведено в указанном порядке такое переименование, которое затрагивает основы конституционного строя, права и свободы человека и гражданина, интересы других субъектов РФ, Российской Федерации в целом либо интересы других государств, а также предполагающее изменение состава Российской Федерации или конституционно-правового статуса ее субъекта. Таким образом. Конституционный Суд предостерег от возможных попыток произвести какое-либо изменение статуса субъекта РФ или повлиять на различные виды правоотношений посредством внесения нового наименования субъекта РФ в ст.65 Конституции.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Названное Постановление Конституционного Суда содержит ряд положений, несомненно влияющих на установление процедуры принятия и вступления в силу конституционных поправок. Так, абз.1 п.5 мотивировочной части данного акта устанавливает, что поскольку Президент РФ является главой государства и гарантом Конституции, то из этого вытекает и его обязанность обеспечивать включение в конституционный текст поправок и изменений посредством официального опубликования актов, принятых в порядке ст.ст. 136 и 137 Конституции.</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 xml:space="preserve">В этом же Постановлении Конституционный Суд подтвердил (абз.2 п.5 мотивировочной части), что Президент не обладает правом отклонения принятых поправок и изменений, а обязан обнародовать (промульгировать) их, как и в случаях, предусмотренных статьями 107 (ч.З) и 108 (ч.2) Конституции, возлагающими на него полномочие совершать определенные действия по подготовке принятых актов к опубликованию. </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В соответствии с ч.1 ст. 137 Конституции изменения в ст.65 Конституции могут быть внесены также и на основании федерального конституционного закона о принятии в Российскую Федерацию и образовании в ее составе нового субъекта РФ, об изменении конституционно-правового статуса субъекта РФ.</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Данное конституционное положение до настоящего времени не применялось. Но поскольку порядок принятия федеральных конституционных законов отработан, процедурных проблем на пути принятия в Российскую Федерацию и образования в ее составе нового субъекта или изменения конституционно-правового статуса субъекта Федерации не должно возникнуть. Представляется логичным внесение названных в ч.1 ст. 137 Конституции изменений в ст.65 Конституции указом Президента РФ, изданным на основании соответствующего федерального конституционного закона. Вместе с тем, непосредственно в федеральный конституционный закон могут быть включены положения, предусматривающие внесение таких изменений без издания указа Президента.</w:t>
      </w: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Подводя итог необходимо сказать, что конституция России вовсе не нуждается ни в каких изменениях. Разработка Конституции происходила в условиях жесточайшего политического противостояния. Это не могло не сказаться на юридическом качестве отдельных статей. В новой политической ситуации и на базе принятой Конституции ее дальнейшее совершенствование оправданный и правомерный процесс. Но при этом важно действовать без спешки, не поддаваться сиюминутной политической конъюнктуре, учитывать тот практический опыт, который будет накапливаться при реализации положений Конституции по мере развития общества.</w:t>
      </w:r>
    </w:p>
    <w:p w:rsidR="0067242E" w:rsidRPr="00775478" w:rsidRDefault="00340C0E" w:rsidP="0005033E">
      <w:pPr>
        <w:spacing w:after="0" w:line="360" w:lineRule="auto"/>
        <w:ind w:firstLine="709"/>
        <w:jc w:val="both"/>
        <w:rPr>
          <w:rFonts w:ascii="Times New Roman" w:hAnsi="Times New Roman" w:cs="Times New Roman"/>
          <w:b/>
          <w:bCs/>
          <w:sz w:val="28"/>
          <w:szCs w:val="28"/>
        </w:rPr>
      </w:pPr>
      <w:r w:rsidRPr="00775478">
        <w:rPr>
          <w:rFonts w:ascii="Times New Roman" w:hAnsi="Times New Roman" w:cs="Times New Roman"/>
          <w:b/>
          <w:bCs/>
          <w:sz w:val="28"/>
          <w:szCs w:val="28"/>
        </w:rPr>
        <w:br w:type="page"/>
      </w:r>
      <w:r w:rsidR="0067242E" w:rsidRPr="00775478">
        <w:rPr>
          <w:rFonts w:ascii="Times New Roman" w:hAnsi="Times New Roman" w:cs="Times New Roman"/>
          <w:b/>
          <w:bCs/>
          <w:sz w:val="28"/>
          <w:szCs w:val="28"/>
        </w:rPr>
        <w:t>Заключение</w:t>
      </w:r>
    </w:p>
    <w:p w:rsidR="00340C0E" w:rsidRPr="00775478" w:rsidRDefault="00340C0E" w:rsidP="0005033E">
      <w:pPr>
        <w:spacing w:after="0" w:line="360" w:lineRule="auto"/>
        <w:ind w:firstLine="709"/>
        <w:jc w:val="both"/>
        <w:rPr>
          <w:rFonts w:ascii="Times New Roman" w:hAnsi="Times New Roman" w:cs="Times New Roman"/>
          <w:sz w:val="28"/>
          <w:szCs w:val="28"/>
        </w:rPr>
      </w:pPr>
    </w:p>
    <w:p w:rsidR="0067242E" w:rsidRPr="00775478" w:rsidRDefault="0067242E" w:rsidP="0005033E">
      <w:pPr>
        <w:spacing w:after="0" w:line="360" w:lineRule="auto"/>
        <w:ind w:firstLine="709"/>
        <w:jc w:val="both"/>
        <w:rPr>
          <w:rFonts w:ascii="Times New Roman" w:hAnsi="Times New Roman" w:cs="Times New Roman"/>
          <w:sz w:val="28"/>
          <w:szCs w:val="28"/>
        </w:rPr>
      </w:pPr>
      <w:r w:rsidRPr="00775478">
        <w:rPr>
          <w:rFonts w:ascii="Times New Roman" w:hAnsi="Times New Roman" w:cs="Times New Roman"/>
          <w:sz w:val="28"/>
          <w:szCs w:val="28"/>
        </w:rPr>
        <w:t>Проанализировав и изучив нормы Конституции Российской Федерации и российского законодательства, устанавливающие порядок принятия поправок и пересмотра Конституции Российской Федерации</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изучив иные нормативно-правовые акты по данному вопросу, рассмотрев учебную и научную литературу по данной</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теме, мы можем сказать, что цели и задачи курсовой работы достигнуты в полном объеме. Полученный материал</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в заключении позволяет сделать следующие выводы:</w:t>
      </w:r>
    </w:p>
    <w:p w:rsidR="0067242E" w:rsidRPr="00775478" w:rsidRDefault="0067242E" w:rsidP="0005033E">
      <w:pPr>
        <w:pStyle w:val="ac"/>
        <w:numPr>
          <w:ilvl w:val="0"/>
          <w:numId w:val="12"/>
        </w:numPr>
        <w:tabs>
          <w:tab w:val="clear" w:pos="1800"/>
          <w:tab w:val="num" w:pos="0"/>
        </w:tabs>
        <w:spacing w:before="0" w:beforeAutospacing="0" w:after="0" w:afterAutospacing="0" w:line="360" w:lineRule="auto"/>
        <w:ind w:left="0" w:firstLine="709"/>
        <w:jc w:val="both"/>
        <w:rPr>
          <w:rFonts w:ascii="Times New Roman" w:hAnsi="Times New Roman" w:cs="Times New Roman"/>
          <w:sz w:val="28"/>
          <w:szCs w:val="28"/>
        </w:rPr>
      </w:pPr>
      <w:r w:rsidRPr="00775478">
        <w:rPr>
          <w:rFonts w:ascii="Times New Roman" w:hAnsi="Times New Roman" w:cs="Times New Roman"/>
          <w:sz w:val="28"/>
          <w:szCs w:val="28"/>
        </w:rPr>
        <w:t>Внесение поправок в Конституцию Российской Федерации и ее пересмотр регулируются в главе 9 Конституции «Заключительные и переходные положения». На федеральном уровне</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регулирование осуществляется Федеральным законом от 4 марта 1998 г. N 33-ФЗ "О порядке принятия и вступления в силу поправок к Конституции Российской Федерации» и Федеральным конституционный закон от 17 декабря 2001 г. N 6-ФКЗ "О порядке принятия в Российскую Федерацию и образования в ее составе нового субъекта Российской Федерации». К данным нормативно-правовым актам отсылают положения Конституции Российской Федерации. Также значения имеют постановления Конституционного Суда Российской Федерации, которые разъясняют</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положения Конституции РФ, регулирующие порядок внесения поправок или пересмотра Конституции, вносят унификацию и единое понимание данных положений.</w:t>
      </w:r>
    </w:p>
    <w:p w:rsidR="0067242E" w:rsidRPr="00775478" w:rsidRDefault="0067242E" w:rsidP="0005033E">
      <w:pPr>
        <w:numPr>
          <w:ilvl w:val="0"/>
          <w:numId w:val="12"/>
        </w:numPr>
        <w:tabs>
          <w:tab w:val="clear" w:pos="1800"/>
          <w:tab w:val="num" w:pos="0"/>
        </w:tabs>
        <w:spacing w:after="0" w:line="360" w:lineRule="auto"/>
        <w:ind w:left="0" w:firstLine="709"/>
        <w:jc w:val="both"/>
        <w:rPr>
          <w:rFonts w:ascii="Times New Roman" w:hAnsi="Times New Roman" w:cs="Times New Roman"/>
          <w:sz w:val="28"/>
          <w:szCs w:val="28"/>
        </w:rPr>
      </w:pPr>
      <w:r w:rsidRPr="00775478">
        <w:rPr>
          <w:rFonts w:ascii="Times New Roman" w:hAnsi="Times New Roman" w:cs="Times New Roman"/>
          <w:sz w:val="28"/>
          <w:szCs w:val="28"/>
        </w:rPr>
        <w:t>Под поправкой к Конституции Российской Федерации понимается исключение, дополнение, новая редакция какого-либо из положений глав 3 - 8 Конституции Российской Федерации. Предложения о поправках вносят установленные Конституцией субъекты права на внесение предложений о поправках. Поправки к Конституции принимаются в форме закона РФ о поправках к Конституции РФ, однако процедура принятия данного закона имеет</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особый порядок, который отчасти совпадает с процедурой принятия федерального конституционного закона.</w:t>
      </w:r>
    </w:p>
    <w:p w:rsidR="0067242E" w:rsidRPr="00775478" w:rsidRDefault="0067242E" w:rsidP="0005033E">
      <w:pPr>
        <w:numPr>
          <w:ilvl w:val="0"/>
          <w:numId w:val="12"/>
        </w:numPr>
        <w:tabs>
          <w:tab w:val="clear" w:pos="1800"/>
          <w:tab w:val="num" w:pos="0"/>
        </w:tabs>
        <w:spacing w:after="0" w:line="360" w:lineRule="auto"/>
        <w:ind w:left="0" w:firstLine="709"/>
        <w:jc w:val="both"/>
        <w:rPr>
          <w:rFonts w:ascii="Times New Roman" w:hAnsi="Times New Roman" w:cs="Times New Roman"/>
          <w:sz w:val="28"/>
          <w:szCs w:val="28"/>
        </w:rPr>
      </w:pPr>
      <w:r w:rsidRPr="00775478">
        <w:rPr>
          <w:rFonts w:ascii="Times New Roman" w:hAnsi="Times New Roman" w:cs="Times New Roman"/>
          <w:sz w:val="28"/>
          <w:szCs w:val="28"/>
        </w:rPr>
        <w:t>Под</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пересмотром Конституции Российской Федерации, понимается такое внесение изменений в главы 1,2,9 в силу их значимости и фундаментальности. Субъекты права на внесение таких предложений те же самые что и при внесении поправок. Федеральное Собрание принимает решение по внесенному предложению квалифицированным большинством, как минимум, в три пятых голосов общего числа членов Совета Федерации и депутатов Государственной Думы, далее должно созывается Конституционное Собрание для принятия решения о дальнейшей судьбе внесенного предложения. Если Конституционное Собрание одобряет внесенное предложение (новый проект), то окончательное решение принимается всенародным голосованием (референдумом) на которое и выносится данные предложения (новый проект). Однако, федеральный конституционный закон, устанавливающие правовые основы и регулирующий деятельность Конституционного Собрания еще не принят.</w:t>
      </w:r>
    </w:p>
    <w:p w:rsidR="0067242E" w:rsidRPr="00775478" w:rsidRDefault="00340C0E" w:rsidP="0005033E">
      <w:pPr>
        <w:spacing w:after="0" w:line="360" w:lineRule="auto"/>
        <w:ind w:firstLine="709"/>
        <w:jc w:val="both"/>
        <w:rPr>
          <w:rFonts w:ascii="Times New Roman" w:hAnsi="Times New Roman" w:cs="Times New Roman"/>
          <w:b/>
          <w:bCs/>
          <w:sz w:val="28"/>
          <w:szCs w:val="28"/>
        </w:rPr>
      </w:pPr>
      <w:r w:rsidRPr="00775478">
        <w:rPr>
          <w:rFonts w:ascii="Times New Roman" w:hAnsi="Times New Roman" w:cs="Times New Roman"/>
          <w:sz w:val="28"/>
          <w:szCs w:val="28"/>
        </w:rPr>
        <w:br w:type="page"/>
      </w:r>
      <w:r w:rsidR="0067242E" w:rsidRPr="00775478">
        <w:rPr>
          <w:rFonts w:ascii="Times New Roman" w:hAnsi="Times New Roman" w:cs="Times New Roman"/>
          <w:b/>
          <w:bCs/>
          <w:sz w:val="28"/>
          <w:szCs w:val="28"/>
        </w:rPr>
        <w:t>Список нормативно-правовых актов и литературы</w:t>
      </w:r>
    </w:p>
    <w:p w:rsidR="00340C0E" w:rsidRPr="00775478" w:rsidRDefault="00340C0E" w:rsidP="00340C0E">
      <w:pPr>
        <w:pStyle w:val="ad"/>
        <w:spacing w:line="360" w:lineRule="auto"/>
        <w:jc w:val="both"/>
        <w:rPr>
          <w:rFonts w:ascii="Times New Roman" w:hAnsi="Times New Roman" w:cs="Times New Roman"/>
          <w:sz w:val="28"/>
          <w:szCs w:val="28"/>
        </w:rPr>
      </w:pPr>
    </w:p>
    <w:p w:rsidR="0067242E" w:rsidRPr="00775478" w:rsidRDefault="0067242E" w:rsidP="00340C0E">
      <w:pPr>
        <w:pStyle w:val="ad"/>
        <w:numPr>
          <w:ilvl w:val="0"/>
          <w:numId w:val="18"/>
        </w:numPr>
        <w:tabs>
          <w:tab w:val="clear" w:pos="1429"/>
          <w:tab w:val="num" w:pos="0"/>
          <w:tab w:val="left" w:pos="540"/>
        </w:tabs>
        <w:spacing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Конституция Российской Федерации от 12 декабря 1993г.// "Российская газета" от 25 декабря 1993 г. N 237</w:t>
      </w:r>
      <w:r w:rsidR="00340C0E" w:rsidRPr="00775478">
        <w:rPr>
          <w:rFonts w:ascii="Times New Roman" w:hAnsi="Times New Roman" w:cs="Times New Roman"/>
          <w:sz w:val="28"/>
          <w:szCs w:val="28"/>
        </w:rPr>
        <w:t>.</w:t>
      </w:r>
    </w:p>
    <w:p w:rsidR="0067242E" w:rsidRPr="00775478" w:rsidRDefault="0067242E" w:rsidP="00340C0E">
      <w:pPr>
        <w:pStyle w:val="ad"/>
        <w:numPr>
          <w:ilvl w:val="0"/>
          <w:numId w:val="18"/>
        </w:numPr>
        <w:tabs>
          <w:tab w:val="clear" w:pos="1429"/>
          <w:tab w:val="num" w:pos="0"/>
          <w:tab w:val="left" w:pos="540"/>
        </w:tabs>
        <w:spacing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Конституционного Суда РФ от 31 октября 1995 г. N 12-П по делу о толковании статьи 136 Конституции РФ // "Вестник Конституционного Суда Российской Федерации", 1995 г., N 6</w:t>
      </w:r>
      <w:r w:rsidR="00340C0E" w:rsidRPr="00775478">
        <w:rPr>
          <w:rFonts w:ascii="Times New Roman" w:hAnsi="Times New Roman" w:cs="Times New Roman"/>
          <w:sz w:val="28"/>
          <w:szCs w:val="28"/>
        </w:rPr>
        <w:t>.</w:t>
      </w:r>
    </w:p>
    <w:p w:rsidR="0067242E" w:rsidRPr="00775478" w:rsidRDefault="0067242E" w:rsidP="00340C0E">
      <w:pPr>
        <w:pStyle w:val="ad"/>
        <w:numPr>
          <w:ilvl w:val="0"/>
          <w:numId w:val="18"/>
        </w:numPr>
        <w:tabs>
          <w:tab w:val="clear" w:pos="1429"/>
          <w:tab w:val="num" w:pos="0"/>
          <w:tab w:val="left" w:pos="540"/>
        </w:tabs>
        <w:spacing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Федеральный закон от 4 марта 1998 г. N 33-ФЗ "О порядке принятия и вступления в силу поправок к Конституции Российской Федерации"//"Российская газета" от 10 марта 1998 г.</w:t>
      </w:r>
    </w:p>
    <w:p w:rsidR="0067242E" w:rsidRPr="00775478" w:rsidRDefault="0067242E" w:rsidP="00340C0E">
      <w:pPr>
        <w:pStyle w:val="ad"/>
        <w:numPr>
          <w:ilvl w:val="0"/>
          <w:numId w:val="18"/>
        </w:numPr>
        <w:tabs>
          <w:tab w:val="clear" w:pos="1429"/>
          <w:tab w:val="num" w:pos="0"/>
          <w:tab w:val="left" w:pos="540"/>
        </w:tabs>
        <w:spacing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Постановление Конституционного Суда РФ от 28 ноября 1995 г. N 15-П по делу о толковании части 2 статьи 137 Конституции Российской Федерации// "Российская газета" от 14 декабря 1995 г. по делу о толковании ч. 2 ст. 137</w:t>
      </w:r>
      <w:r w:rsidR="00340C0E" w:rsidRPr="00775478">
        <w:rPr>
          <w:rFonts w:ascii="Times New Roman" w:hAnsi="Times New Roman" w:cs="Times New Roman"/>
          <w:sz w:val="28"/>
          <w:szCs w:val="28"/>
        </w:rPr>
        <w:t>.</w:t>
      </w:r>
    </w:p>
    <w:p w:rsidR="0067242E" w:rsidRPr="00775478" w:rsidRDefault="0067242E" w:rsidP="00340C0E">
      <w:pPr>
        <w:pStyle w:val="ad"/>
        <w:numPr>
          <w:ilvl w:val="0"/>
          <w:numId w:val="18"/>
        </w:numPr>
        <w:tabs>
          <w:tab w:val="clear" w:pos="1429"/>
          <w:tab w:val="num" w:pos="0"/>
          <w:tab w:val="left" w:pos="540"/>
        </w:tabs>
        <w:spacing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Постановление Конституционного суда РФ от 31 октября 1995 г. №12-П “По делу о толковании статьи 136 Конституции РФ” СЗ РФ. 1995. №45. Ст. 4408</w:t>
      </w:r>
      <w:r w:rsidR="00340C0E" w:rsidRPr="00775478">
        <w:rPr>
          <w:rFonts w:ascii="Times New Roman" w:hAnsi="Times New Roman" w:cs="Times New Roman"/>
          <w:sz w:val="28"/>
          <w:szCs w:val="28"/>
        </w:rPr>
        <w:t>.</w:t>
      </w:r>
    </w:p>
    <w:p w:rsidR="0067242E" w:rsidRPr="00775478" w:rsidRDefault="0067242E" w:rsidP="00340C0E">
      <w:pPr>
        <w:pStyle w:val="a7"/>
        <w:numPr>
          <w:ilvl w:val="0"/>
          <w:numId w:val="18"/>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Конституция Российской Федерации: Проблемный комментарий. / Отв. ред. В.А. Четвернин. М. 1997</w:t>
      </w:r>
      <w:r w:rsidR="00CD7004" w:rsidRPr="00775478">
        <w:rPr>
          <w:rFonts w:ascii="Times New Roman" w:hAnsi="Times New Roman" w:cs="Times New Roman"/>
          <w:sz w:val="28"/>
          <w:szCs w:val="28"/>
        </w:rPr>
        <w:t>.</w:t>
      </w:r>
    </w:p>
    <w:p w:rsidR="0067242E" w:rsidRPr="00775478" w:rsidRDefault="0067242E" w:rsidP="00340C0E">
      <w:pPr>
        <w:pStyle w:val="a7"/>
        <w:numPr>
          <w:ilvl w:val="0"/>
          <w:numId w:val="18"/>
        </w:numPr>
        <w:tabs>
          <w:tab w:val="clear" w:pos="1429"/>
          <w:tab w:val="num" w:pos="0"/>
          <w:tab w:val="left" w:pos="540"/>
        </w:tabs>
        <w:spacing w:after="0" w:line="360" w:lineRule="auto"/>
        <w:ind w:left="0" w:firstLine="0"/>
        <w:jc w:val="both"/>
        <w:outlineLvl w:val="3"/>
        <w:rPr>
          <w:rFonts w:ascii="Times New Roman" w:hAnsi="Times New Roman" w:cs="Times New Roman"/>
          <w:sz w:val="28"/>
          <w:szCs w:val="28"/>
          <w:lang w:eastAsia="ru-RU"/>
        </w:rPr>
      </w:pPr>
      <w:r w:rsidRPr="00775478">
        <w:rPr>
          <w:rFonts w:ascii="Times New Roman" w:hAnsi="Times New Roman" w:cs="Times New Roman"/>
          <w:sz w:val="28"/>
          <w:szCs w:val="28"/>
          <w:lang w:eastAsia="ru-RU"/>
        </w:rPr>
        <w:t xml:space="preserve">Комментарий к Конституции Российской Федерации" (постатейный). / Под ред. Л.А. Окунькова. - М.: Издательство БЕК, 1996. </w:t>
      </w:r>
    </w:p>
    <w:p w:rsidR="0067242E" w:rsidRPr="00775478" w:rsidRDefault="0067242E" w:rsidP="00340C0E">
      <w:pPr>
        <w:pStyle w:val="a7"/>
        <w:numPr>
          <w:ilvl w:val="0"/>
          <w:numId w:val="18"/>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 xml:space="preserve">Конституция РФ: научно-практический комментарий./ Под. Ред. академика </w:t>
      </w:r>
      <w:r w:rsidR="00CD7004" w:rsidRPr="00775478">
        <w:rPr>
          <w:rFonts w:ascii="Times New Roman" w:hAnsi="Times New Roman" w:cs="Times New Roman"/>
          <w:sz w:val="28"/>
          <w:szCs w:val="28"/>
        </w:rPr>
        <w:t>Б.Н. Топоркина. М. Юристъ, 1997.</w:t>
      </w:r>
    </w:p>
    <w:p w:rsidR="0067242E" w:rsidRPr="00775478" w:rsidRDefault="0067242E" w:rsidP="00340C0E">
      <w:pPr>
        <w:pStyle w:val="a4"/>
        <w:numPr>
          <w:ilvl w:val="0"/>
          <w:numId w:val="18"/>
        </w:numPr>
        <w:tabs>
          <w:tab w:val="clear" w:pos="1429"/>
          <w:tab w:val="num" w:pos="0"/>
          <w:tab w:val="left" w:pos="540"/>
        </w:tabs>
        <w:spacing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Пункт 4 мотивировочной части Постановления Конституционного Суда РФ от 30 апреля 1996 г. №11-П</w:t>
      </w:r>
      <w:r w:rsidR="00CD7004" w:rsidRPr="00775478">
        <w:rPr>
          <w:rFonts w:ascii="Times New Roman" w:hAnsi="Times New Roman" w:cs="Times New Roman"/>
          <w:sz w:val="28"/>
          <w:szCs w:val="28"/>
        </w:rPr>
        <w:t>.</w:t>
      </w:r>
    </w:p>
    <w:p w:rsidR="0067242E" w:rsidRPr="00775478" w:rsidRDefault="00CD7004" w:rsidP="00340C0E">
      <w:pPr>
        <w:pStyle w:val="a7"/>
        <w:numPr>
          <w:ilvl w:val="0"/>
          <w:numId w:val="18"/>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 xml:space="preserve">Баглай, М.В. </w:t>
      </w:r>
      <w:r w:rsidR="0067242E" w:rsidRPr="00775478">
        <w:rPr>
          <w:rFonts w:ascii="Times New Roman" w:hAnsi="Times New Roman" w:cs="Times New Roman"/>
          <w:sz w:val="28"/>
          <w:szCs w:val="28"/>
        </w:rPr>
        <w:t>Конституционное пр</w:t>
      </w:r>
      <w:r w:rsidRPr="00775478">
        <w:rPr>
          <w:rFonts w:ascii="Times New Roman" w:hAnsi="Times New Roman" w:cs="Times New Roman"/>
          <w:sz w:val="28"/>
          <w:szCs w:val="28"/>
        </w:rPr>
        <w:t xml:space="preserve">аво Российской Федерации / М.В. </w:t>
      </w:r>
      <w:r w:rsidR="0067242E" w:rsidRPr="00775478">
        <w:rPr>
          <w:rFonts w:ascii="Times New Roman" w:hAnsi="Times New Roman" w:cs="Times New Roman"/>
          <w:sz w:val="28"/>
          <w:szCs w:val="28"/>
        </w:rPr>
        <w:t xml:space="preserve">Баглай. - М.: НОРМА, 2005. </w:t>
      </w:r>
    </w:p>
    <w:p w:rsidR="0067242E" w:rsidRPr="00775478" w:rsidRDefault="00CD7004" w:rsidP="00340C0E">
      <w:pPr>
        <w:pStyle w:val="a7"/>
        <w:numPr>
          <w:ilvl w:val="0"/>
          <w:numId w:val="18"/>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 xml:space="preserve">Белкин, А.А. </w:t>
      </w:r>
      <w:r w:rsidR="0067242E" w:rsidRPr="00775478">
        <w:rPr>
          <w:rFonts w:ascii="Times New Roman" w:hAnsi="Times New Roman" w:cs="Times New Roman"/>
          <w:sz w:val="28"/>
          <w:szCs w:val="28"/>
        </w:rPr>
        <w:t>Пересмотр Конституции (теоретические аспекты) / А.А. Белкин // Правоведение. - 1995. - №1</w:t>
      </w:r>
      <w:r w:rsidRPr="00775478">
        <w:rPr>
          <w:rFonts w:ascii="Times New Roman" w:hAnsi="Times New Roman" w:cs="Times New Roman"/>
          <w:sz w:val="28"/>
          <w:szCs w:val="28"/>
        </w:rPr>
        <w:t>.</w:t>
      </w:r>
    </w:p>
    <w:p w:rsidR="0067242E" w:rsidRPr="00775478" w:rsidRDefault="0067242E" w:rsidP="00340C0E">
      <w:pPr>
        <w:pStyle w:val="a7"/>
        <w:numPr>
          <w:ilvl w:val="0"/>
          <w:numId w:val="18"/>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rPr>
        <w:t>Енгибарян Р.В. Тадевосян Э.В. «Конституционное право», М: ЮРИСТЪ</w:t>
      </w:r>
      <w:r w:rsidR="0005033E" w:rsidRPr="00775478">
        <w:rPr>
          <w:rFonts w:ascii="Times New Roman" w:hAnsi="Times New Roman" w:cs="Times New Roman"/>
          <w:sz w:val="28"/>
          <w:szCs w:val="28"/>
        </w:rPr>
        <w:t xml:space="preserve"> </w:t>
      </w:r>
      <w:r w:rsidRPr="00775478">
        <w:rPr>
          <w:rFonts w:ascii="Times New Roman" w:hAnsi="Times New Roman" w:cs="Times New Roman"/>
          <w:sz w:val="28"/>
          <w:szCs w:val="28"/>
        </w:rPr>
        <w:t>2000</w:t>
      </w:r>
      <w:r w:rsidR="00CD7004" w:rsidRPr="00775478">
        <w:rPr>
          <w:rFonts w:ascii="Times New Roman" w:hAnsi="Times New Roman" w:cs="Times New Roman"/>
          <w:sz w:val="28"/>
          <w:szCs w:val="28"/>
        </w:rPr>
        <w:t>.</w:t>
      </w:r>
    </w:p>
    <w:p w:rsidR="0067242E" w:rsidRPr="00775478" w:rsidRDefault="00CD7004" w:rsidP="00340C0E">
      <w:pPr>
        <w:pStyle w:val="a7"/>
        <w:numPr>
          <w:ilvl w:val="0"/>
          <w:numId w:val="18"/>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775478">
        <w:rPr>
          <w:rFonts w:ascii="Times New Roman" w:hAnsi="Times New Roman" w:cs="Times New Roman"/>
          <w:sz w:val="28"/>
          <w:szCs w:val="28"/>
          <w:lang w:eastAsia="ru-RU"/>
        </w:rPr>
        <w:t>Козлова Е.И., Кутафин О.</w:t>
      </w:r>
      <w:r w:rsidR="0067242E" w:rsidRPr="00775478">
        <w:rPr>
          <w:rFonts w:ascii="Times New Roman" w:hAnsi="Times New Roman" w:cs="Times New Roman"/>
          <w:sz w:val="28"/>
          <w:szCs w:val="28"/>
          <w:lang w:eastAsia="ru-RU"/>
        </w:rPr>
        <w:t xml:space="preserve">Е. Конституционное право России: Учебник. </w:t>
      </w:r>
      <w:r w:rsidR="0005033E" w:rsidRPr="00775478">
        <w:rPr>
          <w:rFonts w:ascii="Times New Roman" w:hAnsi="Times New Roman" w:cs="Times New Roman"/>
          <w:sz w:val="28"/>
          <w:szCs w:val="28"/>
          <w:lang w:eastAsia="ru-RU"/>
        </w:rPr>
        <w:t>-</w:t>
      </w:r>
      <w:r w:rsidR="0067242E" w:rsidRPr="00775478">
        <w:rPr>
          <w:rFonts w:ascii="Times New Roman" w:hAnsi="Times New Roman" w:cs="Times New Roman"/>
          <w:sz w:val="28"/>
          <w:szCs w:val="28"/>
          <w:lang w:eastAsia="ru-RU"/>
        </w:rPr>
        <w:t xml:space="preserve"> М.: Проспект, 2006</w:t>
      </w:r>
      <w:r w:rsidRPr="00775478">
        <w:rPr>
          <w:rFonts w:ascii="Times New Roman" w:hAnsi="Times New Roman" w:cs="Times New Roman"/>
          <w:sz w:val="28"/>
          <w:szCs w:val="28"/>
          <w:lang w:eastAsia="ru-RU"/>
        </w:rPr>
        <w:t>.</w:t>
      </w:r>
    </w:p>
    <w:p w:rsidR="00CD7004" w:rsidRPr="00775478" w:rsidRDefault="00CD7004" w:rsidP="00CD7004">
      <w:pPr>
        <w:pStyle w:val="a7"/>
        <w:tabs>
          <w:tab w:val="left" w:pos="540"/>
        </w:tabs>
        <w:spacing w:after="0" w:line="360" w:lineRule="auto"/>
        <w:ind w:left="0"/>
        <w:jc w:val="both"/>
        <w:rPr>
          <w:rFonts w:ascii="Times New Roman" w:hAnsi="Times New Roman" w:cs="Times New Roman"/>
          <w:sz w:val="28"/>
          <w:szCs w:val="28"/>
          <w:lang w:eastAsia="ru-RU"/>
        </w:rPr>
      </w:pPr>
    </w:p>
    <w:p w:rsidR="00CD7004" w:rsidRPr="00775478" w:rsidRDefault="00CD7004" w:rsidP="00CD7004">
      <w:pPr>
        <w:pStyle w:val="a7"/>
        <w:tabs>
          <w:tab w:val="left" w:pos="540"/>
        </w:tabs>
        <w:spacing w:after="0" w:line="360" w:lineRule="auto"/>
        <w:ind w:left="0"/>
        <w:jc w:val="both"/>
        <w:rPr>
          <w:rFonts w:ascii="Times New Roman" w:hAnsi="Times New Roman" w:cs="Times New Roman"/>
          <w:color w:val="FFFFFF"/>
          <w:sz w:val="28"/>
          <w:szCs w:val="28"/>
        </w:rPr>
      </w:pPr>
      <w:bookmarkStart w:id="0" w:name="_GoBack"/>
      <w:bookmarkEnd w:id="0"/>
    </w:p>
    <w:sectPr w:rsidR="00CD7004" w:rsidRPr="00775478" w:rsidSect="00CF237D">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775" w:rsidRDefault="00814775" w:rsidP="00E53C69">
      <w:pPr>
        <w:spacing w:after="0" w:line="240" w:lineRule="auto"/>
      </w:pPr>
      <w:r>
        <w:separator/>
      </w:r>
    </w:p>
  </w:endnote>
  <w:endnote w:type="continuationSeparator" w:id="0">
    <w:p w:rsidR="00814775" w:rsidRDefault="00814775" w:rsidP="00E5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775" w:rsidRDefault="00814775" w:rsidP="00E53C69">
      <w:pPr>
        <w:spacing w:after="0" w:line="240" w:lineRule="auto"/>
      </w:pPr>
      <w:r>
        <w:separator/>
      </w:r>
    </w:p>
  </w:footnote>
  <w:footnote w:type="continuationSeparator" w:id="0">
    <w:p w:rsidR="00814775" w:rsidRDefault="00814775" w:rsidP="00E53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2E" w:rsidRPr="0005033E" w:rsidRDefault="0067242E" w:rsidP="0005033E">
    <w:pPr>
      <w:pStyle w:val="a8"/>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89E"/>
    <w:multiLevelType w:val="multilevel"/>
    <w:tmpl w:val="6AAE0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71E2778"/>
    <w:multiLevelType w:val="hybridMultilevel"/>
    <w:tmpl w:val="E4D2DA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343133"/>
    <w:multiLevelType w:val="hybridMultilevel"/>
    <w:tmpl w:val="639253B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1C1759BE"/>
    <w:multiLevelType w:val="hybridMultilevel"/>
    <w:tmpl w:val="233647D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946088"/>
    <w:multiLevelType w:val="hybridMultilevel"/>
    <w:tmpl w:val="FB5C7E98"/>
    <w:lvl w:ilvl="0" w:tplc="6E7051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4153A2"/>
    <w:multiLevelType w:val="hybridMultilevel"/>
    <w:tmpl w:val="86D4EAE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2D0C6D4B"/>
    <w:multiLevelType w:val="hybridMultilevel"/>
    <w:tmpl w:val="415A7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43611DA"/>
    <w:multiLevelType w:val="hybridMultilevel"/>
    <w:tmpl w:val="2C7600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55C1D41"/>
    <w:multiLevelType w:val="hybridMultilevel"/>
    <w:tmpl w:val="92EA991E"/>
    <w:lvl w:ilvl="0" w:tplc="6E7051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266ABC"/>
    <w:multiLevelType w:val="hybridMultilevel"/>
    <w:tmpl w:val="D5269E54"/>
    <w:lvl w:ilvl="0" w:tplc="6E7051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5B476EE8"/>
    <w:multiLevelType w:val="hybridMultilevel"/>
    <w:tmpl w:val="0420994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3EA55CF"/>
    <w:multiLevelType w:val="hybridMultilevel"/>
    <w:tmpl w:val="4708728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68670424"/>
    <w:multiLevelType w:val="hybridMultilevel"/>
    <w:tmpl w:val="1F2680F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6D215607"/>
    <w:multiLevelType w:val="hybridMultilevel"/>
    <w:tmpl w:val="2AAEB0B0"/>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4">
    <w:nsid w:val="734D155F"/>
    <w:multiLevelType w:val="hybridMultilevel"/>
    <w:tmpl w:val="1152F7F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5">
    <w:nsid w:val="77583BFF"/>
    <w:multiLevelType w:val="multilevel"/>
    <w:tmpl w:val="CEC05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7723474"/>
    <w:multiLevelType w:val="hybridMultilevel"/>
    <w:tmpl w:val="4ED23B6E"/>
    <w:lvl w:ilvl="0" w:tplc="7D9669FA">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rPr>
        <w:rFonts w:hint="default"/>
      </w:rPr>
    </w:lvl>
    <w:lvl w:ilvl="6" w:tplc="FFFFFFFF">
      <w:start w:val="1"/>
      <w:numFmt w:val="decimal"/>
      <w:lvlText w:val="%7."/>
      <w:lvlJc w:val="left"/>
      <w:pPr>
        <w:tabs>
          <w:tab w:val="num" w:pos="5040"/>
        </w:tabs>
        <w:ind w:left="5040" w:hanging="360"/>
      </w:pPr>
      <w:rPr>
        <w:rFonts w:hint="default"/>
      </w:rPr>
    </w:lvl>
    <w:lvl w:ilvl="7" w:tplc="FFFFFFFF">
      <w:start w:val="1"/>
      <w:numFmt w:val="lowerLetter"/>
      <w:lvlText w:val="%8."/>
      <w:lvlJc w:val="left"/>
      <w:pPr>
        <w:tabs>
          <w:tab w:val="num" w:pos="5760"/>
        </w:tabs>
        <w:ind w:left="5760" w:hanging="360"/>
      </w:pPr>
      <w:rPr>
        <w:rFonts w:hint="default"/>
      </w:rPr>
    </w:lvl>
    <w:lvl w:ilvl="8" w:tplc="FFFFFFFF">
      <w:start w:val="1"/>
      <w:numFmt w:val="lowerRoman"/>
      <w:lvlText w:val="%9."/>
      <w:lvlJc w:val="right"/>
      <w:pPr>
        <w:tabs>
          <w:tab w:val="num" w:pos="6480"/>
        </w:tabs>
        <w:ind w:left="6480" w:hanging="180"/>
      </w:pPr>
      <w:rPr>
        <w:rFonts w:hint="default"/>
      </w:rPr>
    </w:lvl>
  </w:abstractNum>
  <w:abstractNum w:abstractNumId="17">
    <w:nsid w:val="7A113256"/>
    <w:multiLevelType w:val="hybridMultilevel"/>
    <w:tmpl w:val="A072D6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6"/>
  </w:num>
  <w:num w:numId="3">
    <w:abstractNumId w:val="17"/>
  </w:num>
  <w:num w:numId="4">
    <w:abstractNumId w:val="10"/>
  </w:num>
  <w:num w:numId="5">
    <w:abstractNumId w:val="3"/>
  </w:num>
  <w:num w:numId="6">
    <w:abstractNumId w:val="2"/>
  </w:num>
  <w:num w:numId="7">
    <w:abstractNumId w:val="11"/>
  </w:num>
  <w:num w:numId="8">
    <w:abstractNumId w:val="5"/>
  </w:num>
  <w:num w:numId="9">
    <w:abstractNumId w:val="14"/>
  </w:num>
  <w:num w:numId="10">
    <w:abstractNumId w:val="6"/>
  </w:num>
  <w:num w:numId="11">
    <w:abstractNumId w:val="15"/>
  </w:num>
  <w:num w:numId="12">
    <w:abstractNumId w:val="13"/>
  </w:num>
  <w:num w:numId="13">
    <w:abstractNumId w:val="1"/>
  </w:num>
  <w:num w:numId="14">
    <w:abstractNumId w:val="8"/>
  </w:num>
  <w:num w:numId="15">
    <w:abstractNumId w:val="9"/>
  </w:num>
  <w:num w:numId="16">
    <w:abstractNumId w:val="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67F"/>
    <w:rsid w:val="0005033E"/>
    <w:rsid w:val="0005243A"/>
    <w:rsid w:val="000867AE"/>
    <w:rsid w:val="00197ED2"/>
    <w:rsid w:val="0020567F"/>
    <w:rsid w:val="00317F41"/>
    <w:rsid w:val="003316F1"/>
    <w:rsid w:val="00340C0E"/>
    <w:rsid w:val="00340D0F"/>
    <w:rsid w:val="003D7A3A"/>
    <w:rsid w:val="00411223"/>
    <w:rsid w:val="00485747"/>
    <w:rsid w:val="004A1494"/>
    <w:rsid w:val="00537E20"/>
    <w:rsid w:val="0056324C"/>
    <w:rsid w:val="005B509B"/>
    <w:rsid w:val="005C760A"/>
    <w:rsid w:val="0067242E"/>
    <w:rsid w:val="00674912"/>
    <w:rsid w:val="00775478"/>
    <w:rsid w:val="00781ED8"/>
    <w:rsid w:val="00814775"/>
    <w:rsid w:val="00897654"/>
    <w:rsid w:val="00902503"/>
    <w:rsid w:val="00970016"/>
    <w:rsid w:val="00981451"/>
    <w:rsid w:val="00990191"/>
    <w:rsid w:val="009B4BC8"/>
    <w:rsid w:val="00AC42C6"/>
    <w:rsid w:val="00B26AEC"/>
    <w:rsid w:val="00B8164A"/>
    <w:rsid w:val="00B9750C"/>
    <w:rsid w:val="00BD2BA2"/>
    <w:rsid w:val="00C625B7"/>
    <w:rsid w:val="00CD7004"/>
    <w:rsid w:val="00CF0AFF"/>
    <w:rsid w:val="00CF237D"/>
    <w:rsid w:val="00D539AC"/>
    <w:rsid w:val="00DE32FD"/>
    <w:rsid w:val="00E53C69"/>
    <w:rsid w:val="00E72BBF"/>
    <w:rsid w:val="00F07101"/>
    <w:rsid w:val="00F5113E"/>
    <w:rsid w:val="00FE7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FACF5F-2D34-4118-BF64-851FE186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67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uiPriority w:val="99"/>
    <w:rsid w:val="00F5113E"/>
    <w:pPr>
      <w:spacing w:after="0" w:line="360" w:lineRule="auto"/>
      <w:ind w:firstLine="851"/>
      <w:jc w:val="both"/>
    </w:pPr>
    <w:rPr>
      <w:rFonts w:eastAsia="Times New Roman"/>
      <w:sz w:val="28"/>
      <w:szCs w:val="28"/>
      <w:lang w:eastAsia="ru-RU"/>
    </w:rPr>
  </w:style>
  <w:style w:type="paragraph" w:styleId="a4">
    <w:name w:val="footnote text"/>
    <w:basedOn w:val="a"/>
    <w:link w:val="a5"/>
    <w:uiPriority w:val="99"/>
    <w:semiHidden/>
    <w:rsid w:val="00E53C69"/>
    <w:pPr>
      <w:spacing w:after="0" w:line="240" w:lineRule="auto"/>
    </w:pPr>
    <w:rPr>
      <w:sz w:val="20"/>
      <w:szCs w:val="20"/>
    </w:rPr>
  </w:style>
  <w:style w:type="character" w:styleId="a6">
    <w:name w:val="footnote reference"/>
    <w:uiPriority w:val="99"/>
    <w:semiHidden/>
    <w:rsid w:val="00E53C69"/>
    <w:rPr>
      <w:vertAlign w:val="superscript"/>
    </w:rPr>
  </w:style>
  <w:style w:type="character" w:customStyle="1" w:styleId="a5">
    <w:name w:val="Текст сноски Знак"/>
    <w:link w:val="a4"/>
    <w:uiPriority w:val="99"/>
    <w:semiHidden/>
    <w:locked/>
    <w:rsid w:val="00E53C69"/>
    <w:rPr>
      <w:rFonts w:ascii="Calibri" w:eastAsia="Times New Roman" w:hAnsi="Calibri" w:cs="Calibri"/>
      <w:sz w:val="20"/>
      <w:szCs w:val="20"/>
    </w:rPr>
  </w:style>
  <w:style w:type="paragraph" w:styleId="a7">
    <w:name w:val="List Paragraph"/>
    <w:basedOn w:val="a"/>
    <w:uiPriority w:val="99"/>
    <w:qFormat/>
    <w:rsid w:val="00485747"/>
    <w:pPr>
      <w:ind w:left="720"/>
    </w:pPr>
  </w:style>
  <w:style w:type="paragraph" w:styleId="a8">
    <w:name w:val="header"/>
    <w:basedOn w:val="a"/>
    <w:link w:val="a9"/>
    <w:uiPriority w:val="99"/>
    <w:rsid w:val="00981451"/>
    <w:pPr>
      <w:tabs>
        <w:tab w:val="center" w:pos="4677"/>
        <w:tab w:val="right" w:pos="9355"/>
      </w:tabs>
      <w:spacing w:after="0" w:line="240" w:lineRule="auto"/>
    </w:pPr>
  </w:style>
  <w:style w:type="paragraph" w:styleId="aa">
    <w:name w:val="footer"/>
    <w:basedOn w:val="a"/>
    <w:link w:val="ab"/>
    <w:uiPriority w:val="99"/>
    <w:rsid w:val="00981451"/>
    <w:pPr>
      <w:tabs>
        <w:tab w:val="center" w:pos="4677"/>
        <w:tab w:val="right" w:pos="9355"/>
      </w:tabs>
      <w:spacing w:after="0" w:line="240" w:lineRule="auto"/>
    </w:pPr>
  </w:style>
  <w:style w:type="character" w:customStyle="1" w:styleId="a9">
    <w:name w:val="Верхний колонтитул Знак"/>
    <w:link w:val="a8"/>
    <w:uiPriority w:val="99"/>
    <w:locked/>
    <w:rsid w:val="00981451"/>
    <w:rPr>
      <w:rFonts w:ascii="Calibri" w:eastAsia="Times New Roman" w:hAnsi="Calibri" w:cs="Calibri"/>
    </w:rPr>
  </w:style>
  <w:style w:type="paragraph" w:styleId="ac">
    <w:name w:val="Normal (Web)"/>
    <w:basedOn w:val="a"/>
    <w:uiPriority w:val="99"/>
    <w:rsid w:val="00970016"/>
    <w:pPr>
      <w:spacing w:before="100" w:beforeAutospacing="1" w:after="100" w:afterAutospacing="1" w:line="240" w:lineRule="auto"/>
    </w:pPr>
    <w:rPr>
      <w:rFonts w:eastAsia="Times New Roman"/>
      <w:sz w:val="24"/>
      <w:szCs w:val="24"/>
      <w:lang w:eastAsia="ru-RU"/>
    </w:rPr>
  </w:style>
  <w:style w:type="character" w:customStyle="1" w:styleId="ab">
    <w:name w:val="Нижний колонтитул Знак"/>
    <w:link w:val="aa"/>
    <w:uiPriority w:val="99"/>
    <w:locked/>
    <w:rsid w:val="00981451"/>
    <w:rPr>
      <w:rFonts w:ascii="Calibri" w:eastAsia="Times New Roman" w:hAnsi="Calibri" w:cs="Calibri"/>
    </w:rPr>
  </w:style>
  <w:style w:type="paragraph" w:customStyle="1" w:styleId="ad">
    <w:name w:val="Прижатый влево"/>
    <w:basedOn w:val="a"/>
    <w:next w:val="a"/>
    <w:uiPriority w:val="99"/>
    <w:rsid w:val="004A149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Обычный текст"/>
    <w:basedOn w:val="a"/>
    <w:uiPriority w:val="99"/>
    <w:rsid w:val="003316F1"/>
    <w:pPr>
      <w:spacing w:after="0" w:line="240" w:lineRule="auto"/>
      <w:ind w:firstLine="454"/>
      <w:jc w:val="both"/>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5299</Words>
  <Characters>30207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35436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Илья</dc:creator>
  <cp:keywords/>
  <dc:description/>
  <cp:lastModifiedBy>admin</cp:lastModifiedBy>
  <cp:revision>2</cp:revision>
  <dcterms:created xsi:type="dcterms:W3CDTF">2014-03-24T07:52:00Z</dcterms:created>
  <dcterms:modified xsi:type="dcterms:W3CDTF">2014-03-24T07:52:00Z</dcterms:modified>
</cp:coreProperties>
</file>