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78" w:rsidRPr="0054187C" w:rsidRDefault="00E04278" w:rsidP="0054187C">
      <w:pPr>
        <w:shd w:val="clear" w:color="000000" w:fill="auto"/>
        <w:spacing w:line="360" w:lineRule="auto"/>
        <w:ind w:firstLine="709"/>
        <w:jc w:val="both"/>
        <w:rPr>
          <w:b/>
          <w:sz w:val="28"/>
          <w:szCs w:val="32"/>
        </w:rPr>
      </w:pPr>
      <w:r w:rsidRPr="0054187C">
        <w:rPr>
          <w:b/>
          <w:sz w:val="28"/>
          <w:szCs w:val="32"/>
        </w:rPr>
        <w:t>СОДЕРЖАНИЕ</w:t>
      </w:r>
    </w:p>
    <w:p w:rsidR="0054187C" w:rsidRPr="0054187C" w:rsidRDefault="0054187C" w:rsidP="0054187C">
      <w:pPr>
        <w:shd w:val="clear" w:color="000000" w:fill="auto"/>
        <w:spacing w:line="360" w:lineRule="auto"/>
        <w:ind w:firstLine="709"/>
        <w:jc w:val="both"/>
        <w:rPr>
          <w:sz w:val="28"/>
          <w:szCs w:val="28"/>
        </w:rPr>
      </w:pPr>
    </w:p>
    <w:p w:rsidR="00E04278" w:rsidRPr="0054187C" w:rsidRDefault="00E04278" w:rsidP="0054187C">
      <w:pPr>
        <w:shd w:val="clear" w:color="000000" w:fill="auto"/>
        <w:spacing w:line="360" w:lineRule="auto"/>
        <w:jc w:val="both"/>
        <w:rPr>
          <w:sz w:val="28"/>
          <w:szCs w:val="28"/>
        </w:rPr>
      </w:pPr>
      <w:r w:rsidRPr="0054187C">
        <w:rPr>
          <w:sz w:val="28"/>
          <w:szCs w:val="28"/>
        </w:rPr>
        <w:t>Введение</w:t>
      </w:r>
    </w:p>
    <w:p w:rsidR="00E04278" w:rsidRPr="0054187C" w:rsidRDefault="00E04278" w:rsidP="0054187C">
      <w:pPr>
        <w:numPr>
          <w:ilvl w:val="0"/>
          <w:numId w:val="6"/>
        </w:numPr>
        <w:shd w:val="clear" w:color="000000" w:fill="auto"/>
        <w:spacing w:line="360" w:lineRule="auto"/>
        <w:ind w:left="0" w:firstLine="0"/>
        <w:jc w:val="both"/>
        <w:rPr>
          <w:sz w:val="28"/>
          <w:szCs w:val="28"/>
        </w:rPr>
      </w:pPr>
      <w:r w:rsidRPr="0054187C">
        <w:rPr>
          <w:sz w:val="28"/>
          <w:szCs w:val="28"/>
        </w:rPr>
        <w:t>Общие положения об отчуждении доли в уставном капитале общества с ограниченной ответственностью</w:t>
      </w:r>
    </w:p>
    <w:p w:rsidR="00E04278" w:rsidRPr="0054187C" w:rsidRDefault="0054187C" w:rsidP="0054187C">
      <w:pPr>
        <w:shd w:val="clear" w:color="000000" w:fill="auto"/>
        <w:spacing w:line="360" w:lineRule="auto"/>
        <w:jc w:val="both"/>
        <w:rPr>
          <w:sz w:val="28"/>
          <w:szCs w:val="28"/>
        </w:rPr>
      </w:pPr>
      <w:r>
        <w:rPr>
          <w:sz w:val="28"/>
          <w:szCs w:val="28"/>
        </w:rPr>
        <w:t>2. Купля</w:t>
      </w:r>
      <w:r w:rsidR="00E04278" w:rsidRPr="0054187C">
        <w:rPr>
          <w:sz w:val="28"/>
          <w:szCs w:val="28"/>
        </w:rPr>
        <w:t>–продажа доли в уставном капитале общества с ограниченной о</w:t>
      </w:r>
      <w:r w:rsidR="00D668A1" w:rsidRPr="0054187C">
        <w:rPr>
          <w:sz w:val="28"/>
          <w:szCs w:val="28"/>
        </w:rPr>
        <w:t>тветственностью</w:t>
      </w:r>
    </w:p>
    <w:p w:rsidR="00E04278" w:rsidRPr="0054187C" w:rsidRDefault="00E04278" w:rsidP="0054187C">
      <w:pPr>
        <w:shd w:val="clear" w:color="000000" w:fill="auto"/>
        <w:spacing w:line="360" w:lineRule="auto"/>
        <w:jc w:val="both"/>
        <w:rPr>
          <w:sz w:val="28"/>
          <w:szCs w:val="28"/>
        </w:rPr>
      </w:pPr>
      <w:r w:rsidRPr="0054187C">
        <w:rPr>
          <w:sz w:val="28"/>
          <w:szCs w:val="28"/>
        </w:rPr>
        <w:t>3. Отчуждение доли в уставном капитале общества с ограниченной ответственнос</w:t>
      </w:r>
      <w:r w:rsidR="00D668A1" w:rsidRPr="0054187C">
        <w:rPr>
          <w:sz w:val="28"/>
          <w:szCs w:val="28"/>
        </w:rPr>
        <w:t>тью иным способом, чем продажа</w:t>
      </w:r>
    </w:p>
    <w:p w:rsidR="00E04278" w:rsidRPr="0054187C" w:rsidRDefault="00E04278" w:rsidP="0054187C">
      <w:pPr>
        <w:shd w:val="clear" w:color="000000" w:fill="auto"/>
        <w:spacing w:line="360" w:lineRule="auto"/>
        <w:jc w:val="both"/>
        <w:rPr>
          <w:sz w:val="28"/>
          <w:szCs w:val="28"/>
        </w:rPr>
      </w:pPr>
      <w:r w:rsidRPr="0054187C">
        <w:rPr>
          <w:sz w:val="28"/>
          <w:szCs w:val="28"/>
        </w:rPr>
        <w:t>3.1 Дарение доли в уставном</w:t>
      </w:r>
      <w:r w:rsidR="00D668A1" w:rsidRPr="0054187C">
        <w:rPr>
          <w:sz w:val="28"/>
          <w:szCs w:val="28"/>
        </w:rPr>
        <w:t xml:space="preserve"> капитале общества</w:t>
      </w:r>
    </w:p>
    <w:p w:rsidR="00E04278" w:rsidRPr="0054187C" w:rsidRDefault="00E04278" w:rsidP="0054187C">
      <w:pPr>
        <w:shd w:val="clear" w:color="000000" w:fill="auto"/>
        <w:spacing w:line="360" w:lineRule="auto"/>
        <w:jc w:val="both"/>
        <w:rPr>
          <w:sz w:val="28"/>
          <w:szCs w:val="28"/>
        </w:rPr>
      </w:pPr>
      <w:r w:rsidRPr="0054187C">
        <w:rPr>
          <w:sz w:val="28"/>
          <w:szCs w:val="28"/>
        </w:rPr>
        <w:t>3.2 Залог долей в ус</w:t>
      </w:r>
      <w:r w:rsidR="00D668A1" w:rsidRPr="0054187C">
        <w:rPr>
          <w:sz w:val="28"/>
          <w:szCs w:val="28"/>
        </w:rPr>
        <w:t>тавном капитале общества</w:t>
      </w:r>
    </w:p>
    <w:p w:rsidR="00E04278" w:rsidRPr="0054187C" w:rsidRDefault="008D2145" w:rsidP="0054187C">
      <w:pPr>
        <w:shd w:val="clear" w:color="000000" w:fill="auto"/>
        <w:spacing w:line="360" w:lineRule="auto"/>
        <w:jc w:val="both"/>
        <w:rPr>
          <w:sz w:val="28"/>
          <w:szCs w:val="28"/>
        </w:rPr>
      </w:pPr>
      <w:r w:rsidRPr="0054187C">
        <w:rPr>
          <w:sz w:val="28"/>
          <w:szCs w:val="28"/>
        </w:rPr>
        <w:t>3.3 Процедура наследования (правопреемства) доли</w:t>
      </w:r>
    </w:p>
    <w:p w:rsidR="00B33797" w:rsidRPr="0054187C" w:rsidRDefault="00B33797" w:rsidP="0054187C">
      <w:pPr>
        <w:shd w:val="clear" w:color="000000" w:fill="auto"/>
        <w:spacing w:line="360" w:lineRule="auto"/>
        <w:jc w:val="both"/>
        <w:rPr>
          <w:sz w:val="28"/>
          <w:szCs w:val="28"/>
        </w:rPr>
      </w:pPr>
      <w:r w:rsidRPr="0054187C">
        <w:rPr>
          <w:sz w:val="28"/>
          <w:szCs w:val="28"/>
        </w:rPr>
        <w:t>3.4</w:t>
      </w:r>
      <w:r w:rsidRPr="0054187C">
        <w:rPr>
          <w:b/>
          <w:sz w:val="28"/>
        </w:rPr>
        <w:t xml:space="preserve"> </w:t>
      </w:r>
      <w:r w:rsidRPr="0054187C">
        <w:rPr>
          <w:sz w:val="28"/>
        </w:rPr>
        <w:t>Передача доли в доверительное управление</w:t>
      </w:r>
    </w:p>
    <w:p w:rsidR="00F04D99" w:rsidRPr="0054187C" w:rsidRDefault="00F04D99" w:rsidP="0054187C">
      <w:pPr>
        <w:shd w:val="clear" w:color="000000" w:fill="auto"/>
        <w:spacing w:line="360" w:lineRule="auto"/>
        <w:jc w:val="both"/>
        <w:rPr>
          <w:sz w:val="28"/>
          <w:szCs w:val="28"/>
        </w:rPr>
      </w:pPr>
      <w:r w:rsidRPr="0054187C">
        <w:rPr>
          <w:sz w:val="28"/>
          <w:szCs w:val="28"/>
        </w:rPr>
        <w:t>4. Нотариальное удостоверение сделки по отчуждению доли в обществе с ограниченн</w:t>
      </w:r>
      <w:r w:rsidR="00D668A1" w:rsidRPr="0054187C">
        <w:rPr>
          <w:sz w:val="28"/>
          <w:szCs w:val="28"/>
        </w:rPr>
        <w:t>ой ответственностью</w:t>
      </w:r>
    </w:p>
    <w:p w:rsidR="00F04D99" w:rsidRPr="0054187C" w:rsidRDefault="00F04D99" w:rsidP="0054187C">
      <w:pPr>
        <w:shd w:val="clear" w:color="000000" w:fill="auto"/>
        <w:spacing w:line="360" w:lineRule="auto"/>
        <w:jc w:val="both"/>
        <w:rPr>
          <w:sz w:val="28"/>
          <w:szCs w:val="28"/>
        </w:rPr>
      </w:pPr>
      <w:r w:rsidRPr="0054187C">
        <w:rPr>
          <w:sz w:val="28"/>
          <w:szCs w:val="28"/>
        </w:rPr>
        <w:t>Закл</w:t>
      </w:r>
      <w:r w:rsidR="00D668A1" w:rsidRPr="0054187C">
        <w:rPr>
          <w:sz w:val="28"/>
          <w:szCs w:val="28"/>
        </w:rPr>
        <w:t>ючение</w:t>
      </w:r>
    </w:p>
    <w:p w:rsidR="00F04D99" w:rsidRPr="0054187C" w:rsidRDefault="00F04D99" w:rsidP="0054187C">
      <w:pPr>
        <w:shd w:val="clear" w:color="000000" w:fill="auto"/>
        <w:spacing w:line="360" w:lineRule="auto"/>
        <w:jc w:val="both"/>
        <w:rPr>
          <w:sz w:val="28"/>
          <w:szCs w:val="28"/>
        </w:rPr>
      </w:pPr>
      <w:r w:rsidRPr="0054187C">
        <w:rPr>
          <w:sz w:val="28"/>
          <w:szCs w:val="28"/>
        </w:rPr>
        <w:t>Список использова</w:t>
      </w:r>
      <w:r w:rsidR="00D668A1" w:rsidRPr="0054187C">
        <w:rPr>
          <w:sz w:val="28"/>
          <w:szCs w:val="28"/>
        </w:rPr>
        <w:t>нных источников</w:t>
      </w:r>
    </w:p>
    <w:p w:rsidR="004C1A16" w:rsidRPr="0054187C" w:rsidRDefault="004C1A16" w:rsidP="0054187C">
      <w:pPr>
        <w:shd w:val="clear" w:color="000000" w:fill="auto"/>
        <w:spacing w:line="360" w:lineRule="auto"/>
        <w:jc w:val="both"/>
        <w:rPr>
          <w:sz w:val="28"/>
          <w:szCs w:val="28"/>
        </w:rPr>
      </w:pPr>
      <w:r w:rsidRPr="0054187C">
        <w:rPr>
          <w:sz w:val="28"/>
          <w:szCs w:val="28"/>
        </w:rPr>
        <w:t>Приложение 1. Устав общества с ограниченной ответственностью</w:t>
      </w:r>
    </w:p>
    <w:p w:rsidR="004C1A16" w:rsidRPr="0054187C" w:rsidRDefault="004C1A16" w:rsidP="0054187C">
      <w:pPr>
        <w:shd w:val="clear" w:color="000000" w:fill="auto"/>
        <w:spacing w:line="360" w:lineRule="auto"/>
        <w:jc w:val="both"/>
        <w:rPr>
          <w:sz w:val="28"/>
          <w:szCs w:val="28"/>
        </w:rPr>
      </w:pPr>
      <w:r w:rsidRPr="0054187C">
        <w:rPr>
          <w:sz w:val="28"/>
          <w:szCs w:val="28"/>
        </w:rPr>
        <w:t>Приложение 2.Список участников общества</w:t>
      </w:r>
    </w:p>
    <w:p w:rsidR="00F04D99" w:rsidRPr="0054187C" w:rsidRDefault="004C1A16" w:rsidP="0054187C">
      <w:pPr>
        <w:shd w:val="clear" w:color="000000" w:fill="auto"/>
        <w:spacing w:line="360" w:lineRule="auto"/>
        <w:jc w:val="both"/>
        <w:rPr>
          <w:sz w:val="28"/>
          <w:szCs w:val="28"/>
        </w:rPr>
      </w:pPr>
      <w:r w:rsidRPr="0054187C">
        <w:rPr>
          <w:sz w:val="28"/>
          <w:szCs w:val="28"/>
        </w:rPr>
        <w:t>Приложение 3</w:t>
      </w:r>
      <w:r w:rsidR="00F04D99" w:rsidRPr="0054187C">
        <w:rPr>
          <w:sz w:val="28"/>
          <w:szCs w:val="28"/>
        </w:rPr>
        <w:t>. Договор купли-продажи доли в уставном капитале</w:t>
      </w:r>
    </w:p>
    <w:p w:rsidR="00F04D99" w:rsidRPr="0054187C" w:rsidRDefault="004C1A16" w:rsidP="0054187C">
      <w:pPr>
        <w:shd w:val="clear" w:color="000000" w:fill="auto"/>
        <w:spacing w:line="360" w:lineRule="auto"/>
        <w:jc w:val="both"/>
        <w:rPr>
          <w:sz w:val="28"/>
          <w:szCs w:val="28"/>
        </w:rPr>
      </w:pPr>
      <w:r w:rsidRPr="0054187C">
        <w:rPr>
          <w:sz w:val="28"/>
          <w:szCs w:val="28"/>
        </w:rPr>
        <w:t>Приложение 4</w:t>
      </w:r>
      <w:r w:rsidR="00F04D99" w:rsidRPr="0054187C">
        <w:rPr>
          <w:sz w:val="28"/>
          <w:szCs w:val="28"/>
        </w:rPr>
        <w:t>. Договор дарения доли в уставном капитале</w:t>
      </w:r>
    </w:p>
    <w:p w:rsidR="004C1A16" w:rsidRPr="0054187C" w:rsidRDefault="004C1A16" w:rsidP="0054187C">
      <w:pPr>
        <w:shd w:val="clear" w:color="000000" w:fill="auto"/>
        <w:spacing w:line="360" w:lineRule="auto"/>
        <w:jc w:val="both"/>
        <w:rPr>
          <w:sz w:val="28"/>
          <w:szCs w:val="28"/>
        </w:rPr>
      </w:pPr>
      <w:r w:rsidRPr="0054187C">
        <w:rPr>
          <w:sz w:val="28"/>
          <w:szCs w:val="28"/>
        </w:rPr>
        <w:t>Приложение 5. Договор доверительного управления</w:t>
      </w:r>
    </w:p>
    <w:p w:rsidR="004C1A16" w:rsidRPr="0054187C" w:rsidRDefault="004C1A16" w:rsidP="0054187C">
      <w:pPr>
        <w:shd w:val="clear" w:color="000000" w:fill="auto"/>
        <w:spacing w:line="360" w:lineRule="auto"/>
        <w:jc w:val="both"/>
        <w:rPr>
          <w:sz w:val="28"/>
          <w:szCs w:val="28"/>
        </w:rPr>
      </w:pPr>
      <w:r w:rsidRPr="0054187C">
        <w:rPr>
          <w:sz w:val="28"/>
          <w:szCs w:val="28"/>
        </w:rPr>
        <w:t>Приложение 6. Договор мены долей равной стоимости</w:t>
      </w:r>
    </w:p>
    <w:p w:rsidR="004C1A16" w:rsidRPr="0054187C" w:rsidRDefault="004C1A16" w:rsidP="0054187C">
      <w:pPr>
        <w:shd w:val="clear" w:color="000000" w:fill="auto"/>
        <w:spacing w:line="360" w:lineRule="auto"/>
        <w:jc w:val="both"/>
        <w:rPr>
          <w:sz w:val="28"/>
          <w:szCs w:val="28"/>
        </w:rPr>
      </w:pPr>
      <w:r w:rsidRPr="0054187C">
        <w:rPr>
          <w:sz w:val="28"/>
          <w:szCs w:val="28"/>
        </w:rPr>
        <w:t>Приложение 7. Решение единственного учредителя о создании общества</w:t>
      </w:r>
    </w:p>
    <w:p w:rsidR="00F04D99" w:rsidRPr="0054187C" w:rsidRDefault="004C1A16" w:rsidP="0054187C">
      <w:pPr>
        <w:shd w:val="clear" w:color="000000" w:fill="auto"/>
        <w:spacing w:line="360" w:lineRule="auto"/>
        <w:jc w:val="both"/>
        <w:rPr>
          <w:sz w:val="28"/>
          <w:szCs w:val="28"/>
        </w:rPr>
      </w:pPr>
      <w:r w:rsidRPr="0054187C">
        <w:rPr>
          <w:sz w:val="28"/>
          <w:szCs w:val="28"/>
        </w:rPr>
        <w:t>Приложение 8</w:t>
      </w:r>
      <w:r w:rsidR="00F04D99" w:rsidRPr="0054187C">
        <w:rPr>
          <w:sz w:val="28"/>
          <w:szCs w:val="28"/>
        </w:rPr>
        <w:t>. Выписка из ЕГРЮЛ</w:t>
      </w:r>
    </w:p>
    <w:p w:rsidR="00F04D99" w:rsidRPr="0054187C" w:rsidRDefault="004C1A16" w:rsidP="0054187C">
      <w:pPr>
        <w:shd w:val="clear" w:color="000000" w:fill="auto"/>
        <w:spacing w:line="360" w:lineRule="auto"/>
        <w:jc w:val="both"/>
        <w:rPr>
          <w:sz w:val="28"/>
          <w:szCs w:val="28"/>
        </w:rPr>
      </w:pPr>
      <w:r w:rsidRPr="0054187C">
        <w:rPr>
          <w:sz w:val="28"/>
          <w:szCs w:val="28"/>
        </w:rPr>
        <w:t>Приложение 9</w:t>
      </w:r>
      <w:r w:rsidR="00F04D99" w:rsidRPr="0054187C">
        <w:rPr>
          <w:sz w:val="28"/>
          <w:szCs w:val="28"/>
        </w:rPr>
        <w:t>. Оферта</w:t>
      </w:r>
    </w:p>
    <w:p w:rsidR="00F04D99" w:rsidRPr="0054187C" w:rsidRDefault="004C1A16" w:rsidP="0054187C">
      <w:pPr>
        <w:shd w:val="clear" w:color="000000" w:fill="auto"/>
        <w:spacing w:line="360" w:lineRule="auto"/>
        <w:jc w:val="both"/>
        <w:rPr>
          <w:sz w:val="28"/>
          <w:szCs w:val="28"/>
        </w:rPr>
      </w:pPr>
      <w:r w:rsidRPr="0054187C">
        <w:rPr>
          <w:sz w:val="28"/>
          <w:szCs w:val="28"/>
        </w:rPr>
        <w:t>Приложение 10</w:t>
      </w:r>
      <w:r w:rsidR="00F04D99" w:rsidRPr="0054187C">
        <w:rPr>
          <w:sz w:val="28"/>
          <w:szCs w:val="28"/>
        </w:rPr>
        <w:t>. Отказ от преимущественного права покупки</w:t>
      </w:r>
    </w:p>
    <w:p w:rsidR="00F04D99" w:rsidRPr="0054187C" w:rsidRDefault="004C1A16" w:rsidP="0054187C">
      <w:pPr>
        <w:shd w:val="clear" w:color="000000" w:fill="auto"/>
        <w:spacing w:line="360" w:lineRule="auto"/>
        <w:jc w:val="both"/>
        <w:rPr>
          <w:sz w:val="28"/>
          <w:szCs w:val="28"/>
        </w:rPr>
      </w:pPr>
      <w:r w:rsidRPr="0054187C">
        <w:rPr>
          <w:sz w:val="28"/>
          <w:szCs w:val="28"/>
        </w:rPr>
        <w:t>Приложение 11</w:t>
      </w:r>
      <w:r w:rsidR="00F04D99" w:rsidRPr="0054187C">
        <w:rPr>
          <w:sz w:val="28"/>
          <w:szCs w:val="28"/>
        </w:rPr>
        <w:t>. Справка об оплате уставного капитала</w:t>
      </w:r>
    </w:p>
    <w:p w:rsidR="00F04D99" w:rsidRPr="0054187C" w:rsidRDefault="004C1A16" w:rsidP="0054187C">
      <w:pPr>
        <w:shd w:val="clear" w:color="000000" w:fill="auto"/>
        <w:spacing w:line="360" w:lineRule="auto"/>
        <w:jc w:val="both"/>
        <w:rPr>
          <w:sz w:val="28"/>
          <w:szCs w:val="28"/>
        </w:rPr>
      </w:pPr>
      <w:r w:rsidRPr="0054187C">
        <w:rPr>
          <w:sz w:val="28"/>
          <w:szCs w:val="28"/>
        </w:rPr>
        <w:t>Приложение 12</w:t>
      </w:r>
      <w:r w:rsidR="00F04D99" w:rsidRPr="0054187C">
        <w:rPr>
          <w:sz w:val="28"/>
          <w:szCs w:val="28"/>
        </w:rPr>
        <w:t>. Заявление о внесении изменений в ЕГРЮЛ</w:t>
      </w:r>
    </w:p>
    <w:p w:rsidR="00E04278" w:rsidRPr="0054187C" w:rsidRDefault="004C1A16" w:rsidP="0054187C">
      <w:pPr>
        <w:shd w:val="clear" w:color="000000" w:fill="auto"/>
        <w:spacing w:line="360" w:lineRule="auto"/>
        <w:jc w:val="both"/>
        <w:rPr>
          <w:b/>
          <w:sz w:val="28"/>
          <w:szCs w:val="32"/>
        </w:rPr>
      </w:pPr>
      <w:r w:rsidRPr="0054187C">
        <w:rPr>
          <w:sz w:val="28"/>
          <w:szCs w:val="28"/>
        </w:rPr>
        <w:t>Приложение 13</w:t>
      </w:r>
      <w:r w:rsidR="00F04D99" w:rsidRPr="0054187C">
        <w:rPr>
          <w:sz w:val="28"/>
          <w:szCs w:val="28"/>
        </w:rPr>
        <w:t>. Свидетельство о внесении изменений в ЕГЮЛ</w:t>
      </w:r>
    </w:p>
    <w:p w:rsidR="007C1913" w:rsidRDefault="0054187C" w:rsidP="0054187C">
      <w:pPr>
        <w:shd w:val="clear" w:color="000000" w:fill="auto"/>
        <w:spacing w:line="360" w:lineRule="auto"/>
        <w:ind w:firstLine="709"/>
        <w:jc w:val="both"/>
        <w:rPr>
          <w:sz w:val="28"/>
        </w:rPr>
      </w:pPr>
      <w:r w:rsidRPr="0054187C">
        <w:rPr>
          <w:b/>
          <w:sz w:val="28"/>
          <w:szCs w:val="32"/>
        </w:rPr>
        <w:br w:type="page"/>
      </w:r>
      <w:r w:rsidR="006C13BD" w:rsidRPr="0054187C">
        <w:rPr>
          <w:b/>
          <w:sz w:val="28"/>
          <w:szCs w:val="32"/>
        </w:rPr>
        <w:t>ВВЕДЕНИЕ</w:t>
      </w:r>
    </w:p>
    <w:p w:rsidR="0054187C" w:rsidRPr="0054187C" w:rsidRDefault="0054187C" w:rsidP="0054187C">
      <w:pPr>
        <w:shd w:val="clear" w:color="000000" w:fill="auto"/>
        <w:spacing w:line="360" w:lineRule="auto"/>
        <w:ind w:firstLine="709"/>
        <w:jc w:val="both"/>
        <w:rPr>
          <w:sz w:val="28"/>
        </w:rPr>
      </w:pPr>
    </w:p>
    <w:p w:rsidR="007C1913" w:rsidRPr="0054187C" w:rsidRDefault="007C1913" w:rsidP="0054187C">
      <w:pPr>
        <w:shd w:val="clear" w:color="000000" w:fill="auto"/>
        <w:spacing w:line="360" w:lineRule="auto"/>
        <w:ind w:firstLine="709"/>
        <w:jc w:val="both"/>
        <w:rPr>
          <w:sz w:val="28"/>
        </w:rPr>
      </w:pPr>
      <w:r w:rsidRPr="0054187C">
        <w:rPr>
          <w:sz w:val="28"/>
        </w:rPr>
        <w:t>Общество с ограниченной ответственностью является одной из наиболее распространенных организационно - правовых форм ведения предпринимательской деятельности в России. Наличие уставного капитала, разделенного на доли определенных размеров, является одним из конституционных признаков юридического лица, созданного в форме ООО.</w:t>
      </w:r>
      <w:r w:rsidR="0054187C">
        <w:rPr>
          <w:sz w:val="28"/>
        </w:rPr>
        <w:t xml:space="preserve"> </w:t>
      </w:r>
      <w:r w:rsidRPr="0054187C">
        <w:rPr>
          <w:sz w:val="28"/>
        </w:rPr>
        <w:t xml:space="preserve">На практике довольно часто возникают ситуации, связанные с уступкой доли (части доли) в уставном капитале общества с ограниченной ответственностью. Вопросы перехода доли в уставном капитале ООО имеют достаточно важное значение и требует детальной регламентации поскольку наличие доли в уставном капитале общества, ее переход (купля-продажа, отчуждение иным способом) всегда неразрывно связан с управлением обществом, что вызывает повышенный интерес к этому вопросу, как со стороны учредителей общества, так и со стороны всех заинтересованных лиц. </w:t>
      </w:r>
    </w:p>
    <w:p w:rsidR="007C1913" w:rsidRPr="0054187C" w:rsidRDefault="007C1913" w:rsidP="0054187C">
      <w:pPr>
        <w:shd w:val="clear" w:color="000000" w:fill="auto"/>
        <w:spacing w:line="360" w:lineRule="auto"/>
        <w:ind w:firstLine="709"/>
        <w:jc w:val="both"/>
        <w:rPr>
          <w:sz w:val="28"/>
        </w:rPr>
      </w:pPr>
      <w:r w:rsidRPr="0054187C">
        <w:rPr>
          <w:sz w:val="28"/>
        </w:rPr>
        <w:t>Учредители общества, формируя его уставный капитал, передают право собственности на имущество (имущественные права) учреждаемому юридическому лицу, а в обмен на это приобретают обязательственные права по отношению к нему. Доля в уставном капитале общества с ограниченной ответственностью своему владельцу - участнику общества: право на получение части чистой прибыли общества пропорционально доле в уставном капитале (ст. 28 ФЗ "Об ООО"); право на получение в случае выхода участника из общества (ст. 26 ФЗ "Об ООО") либо исключения из общества (п. 4 ст. 23 ФЗ "Об ООО") действительной стоимости доли; право на часть имущества общества в случае его ликвидации, оставшуюся после расчета со всеми кредиторами общества (абз. 7 п. 1 ст. 8 ФЗ "Об ООО").</w:t>
      </w:r>
    </w:p>
    <w:p w:rsidR="007C1913" w:rsidRPr="0054187C" w:rsidRDefault="007C1913" w:rsidP="0054187C">
      <w:pPr>
        <w:shd w:val="clear" w:color="000000" w:fill="auto"/>
        <w:spacing w:line="360" w:lineRule="auto"/>
        <w:ind w:firstLine="709"/>
        <w:jc w:val="both"/>
        <w:rPr>
          <w:sz w:val="28"/>
        </w:rPr>
      </w:pPr>
      <w:r w:rsidRPr="0054187C">
        <w:rPr>
          <w:sz w:val="28"/>
        </w:rPr>
        <w:t>Владение долей в уставном капитале ООО и как следствие - статус участника общества предусматривает также ряд прав неимущественного характера: право на участие в управлении делами общества, право на получение информации о деятельности общества, право на выход из общества, а также обязанностей: вносить вклады в имущество общества, не разглашать конфиденциальную информацию о деятельности общества (п. 1 ст</w:t>
      </w:r>
      <w:r w:rsidR="007B49E7">
        <w:rPr>
          <w:sz w:val="28"/>
        </w:rPr>
        <w:t>. 9 ФЗ "Об ООО").</w:t>
      </w:r>
    </w:p>
    <w:p w:rsidR="00F94B7B" w:rsidRPr="0054187C" w:rsidRDefault="007B49E7" w:rsidP="0054187C">
      <w:pPr>
        <w:pStyle w:val="a4"/>
        <w:shd w:val="clear" w:color="000000" w:fill="auto"/>
        <w:spacing w:line="360" w:lineRule="auto"/>
        <w:ind w:firstLine="709"/>
        <w:jc w:val="both"/>
        <w:rPr>
          <w:b/>
          <w:sz w:val="28"/>
          <w:szCs w:val="32"/>
        </w:rPr>
      </w:pPr>
      <w:r>
        <w:rPr>
          <w:b/>
          <w:sz w:val="28"/>
          <w:szCs w:val="32"/>
        </w:rPr>
        <w:br w:type="page"/>
      </w:r>
      <w:r w:rsidR="00F94B7B" w:rsidRPr="0054187C">
        <w:rPr>
          <w:b/>
          <w:sz w:val="28"/>
          <w:szCs w:val="32"/>
        </w:rPr>
        <w:t>1. ОБЩИЕ ПОЛОЖЕНИЯ ОБ ОТЧУЖДЕНИИ ДОЛИ В УСТАВНОМ КАПИТАЛЕ ОБЩЕСТВА С ОГРАНИЧЕННОЙ ОТВЕТСТВЕННОСТЬЮ</w:t>
      </w:r>
    </w:p>
    <w:p w:rsidR="003D7924" w:rsidRPr="0054187C" w:rsidRDefault="003D7924" w:rsidP="0054187C">
      <w:pPr>
        <w:pStyle w:val="a4"/>
        <w:shd w:val="clear" w:color="000000" w:fill="auto"/>
        <w:spacing w:line="360" w:lineRule="auto"/>
        <w:ind w:firstLine="709"/>
        <w:jc w:val="both"/>
        <w:rPr>
          <w:sz w:val="28"/>
        </w:rPr>
      </w:pPr>
    </w:p>
    <w:p w:rsidR="00F94B7B" w:rsidRPr="0054187C" w:rsidRDefault="00F94B7B" w:rsidP="0054187C">
      <w:pPr>
        <w:pStyle w:val="a4"/>
        <w:shd w:val="clear" w:color="000000" w:fill="auto"/>
        <w:spacing w:line="360" w:lineRule="auto"/>
        <w:ind w:firstLine="709"/>
        <w:jc w:val="both"/>
        <w:rPr>
          <w:sz w:val="28"/>
        </w:rPr>
      </w:pPr>
      <w:r w:rsidRPr="0054187C">
        <w:rPr>
          <w:sz w:val="28"/>
        </w:rPr>
        <w:t>В соответствии с абзацем 5 пунктом 1 статьи 8 Федерального Закона "Об Обществах с ограниченной ответственностью" одним из субъективных прав участника общества с ограниченной ответственностью является право продать или иным образом уступить свою долю в уставном капитале общества либо ее часть одному или нескольким участникам данного общества либо третьим лицам.</w:t>
      </w:r>
      <w:r w:rsidR="0054187C">
        <w:rPr>
          <w:sz w:val="28"/>
        </w:rPr>
        <w:t xml:space="preserve"> </w:t>
      </w:r>
      <w:r w:rsidRPr="0054187C">
        <w:rPr>
          <w:sz w:val="28"/>
        </w:rPr>
        <w:t xml:space="preserve">Общие положения, связанные с переходом доли в уставном капитале ООО к участникам общества и третьим лицам, закреплены в ст. 21 ФЗ </w:t>
      </w:r>
      <w:r w:rsidR="0056012E">
        <w:rPr>
          <w:sz w:val="28"/>
        </w:rPr>
        <w:t>о</w:t>
      </w:r>
      <w:r w:rsidR="000B02CC" w:rsidRPr="0054187C">
        <w:rPr>
          <w:sz w:val="28"/>
        </w:rPr>
        <w:t>б ООО</w:t>
      </w:r>
      <w:r w:rsidRPr="0054187C">
        <w:rPr>
          <w:sz w:val="28"/>
        </w:rPr>
        <w:t>.</w:t>
      </w:r>
      <w:r w:rsidR="0054187C">
        <w:rPr>
          <w:sz w:val="28"/>
        </w:rPr>
        <w:t xml:space="preserve"> </w:t>
      </w:r>
      <w:r w:rsidRPr="0054187C">
        <w:rPr>
          <w:sz w:val="28"/>
        </w:rPr>
        <w:t>Существуют ограничения прав участников ООО уступки своей доли. Во-первых, участник вправе уступить свою долю (часть доли) третьим лицам только в случае, если это не запрещено ус</w:t>
      </w:r>
      <w:r w:rsidR="000B02CC" w:rsidRPr="0054187C">
        <w:rPr>
          <w:sz w:val="28"/>
        </w:rPr>
        <w:t xml:space="preserve">тавом общества (ч. 2 ст. 21 ФЗ </w:t>
      </w:r>
      <w:r w:rsidR="0056012E">
        <w:rPr>
          <w:sz w:val="28"/>
        </w:rPr>
        <w:t>о</w:t>
      </w:r>
      <w:r w:rsidR="000B02CC" w:rsidRPr="0054187C">
        <w:rPr>
          <w:sz w:val="28"/>
        </w:rPr>
        <w:t>б ООО</w:t>
      </w:r>
      <w:r w:rsidRPr="0054187C">
        <w:rPr>
          <w:sz w:val="28"/>
        </w:rPr>
        <w:t>). Помимо возможности установления в уставе общества прямого запрета на уступку доли третьим лицам, законом предусмотрена еще одна мера, направленная на ограничение изменения состава участников общества и появления в нем третьих лиц - преимущественное право участников общества на приобретение доли, отчуждаемой третьим лицам.</w:t>
      </w:r>
      <w:r w:rsidR="0054187C">
        <w:rPr>
          <w:sz w:val="28"/>
        </w:rPr>
        <w:t xml:space="preserve"> </w:t>
      </w:r>
      <w:r w:rsidRPr="0054187C">
        <w:rPr>
          <w:sz w:val="28"/>
        </w:rPr>
        <w:t>Во-вторых, доля участника общества может быть отчуждена до полной ее оплаты только в той части, в которой он</w:t>
      </w:r>
      <w:r w:rsidR="000B02CC" w:rsidRPr="0054187C">
        <w:rPr>
          <w:sz w:val="28"/>
        </w:rPr>
        <w:t xml:space="preserve">а уже оплачена (ч. 3 ст. 21 ФЗ </w:t>
      </w:r>
      <w:r w:rsidR="0056012E">
        <w:rPr>
          <w:sz w:val="28"/>
        </w:rPr>
        <w:t>о</w:t>
      </w:r>
      <w:r w:rsidR="000B02CC" w:rsidRPr="0054187C">
        <w:rPr>
          <w:sz w:val="28"/>
        </w:rPr>
        <w:t>б ООО</w:t>
      </w:r>
      <w:r w:rsidRPr="0054187C">
        <w:rPr>
          <w:sz w:val="28"/>
        </w:rPr>
        <w:t>). При частичной оплате доли она может быть отчуждена (а переход прав состояться) лишь в оплаченной части. С другой стороны, Закон не устанавливает требований к минимальному размеру доли, что открывает возможность отчуждения участником не только всей имеющейся у него доли, но и любой ее части.</w:t>
      </w:r>
      <w:r w:rsidR="0054187C">
        <w:rPr>
          <w:sz w:val="28"/>
        </w:rPr>
        <w:t xml:space="preserve"> </w:t>
      </w:r>
      <w:r w:rsidRPr="0054187C">
        <w:rPr>
          <w:sz w:val="28"/>
        </w:rPr>
        <w:t>В соответствии с</w:t>
      </w:r>
      <w:r w:rsidR="000B02CC" w:rsidRPr="0054187C">
        <w:rPr>
          <w:sz w:val="28"/>
        </w:rPr>
        <w:t xml:space="preserve"> п. 6 ст. 21 ФЗ Об ООО</w:t>
      </w:r>
      <w:r w:rsidRPr="0054187C">
        <w:rPr>
          <w:sz w:val="28"/>
        </w:rPr>
        <w:t xml:space="preserve"> уступка доли (части доли) в уставном капитале общества должна быть совершена в простой письменной форме. Несоблюдение формы сделки по уступке доли (части доли) в уставном капитале общества, установленной п. 6 ст. 21 ФЗ "Об ООО" (то есть простой письменной формы) или уставом общества, влечет ее недействительность. Такая сделка будет являться ничтожной в соответствии со ст. 168 ГК РФ.</w:t>
      </w:r>
    </w:p>
    <w:p w:rsidR="00F94B7B" w:rsidRPr="0054187C" w:rsidRDefault="00F94B7B" w:rsidP="0054187C">
      <w:pPr>
        <w:pStyle w:val="a4"/>
        <w:shd w:val="clear" w:color="000000" w:fill="auto"/>
        <w:spacing w:line="360" w:lineRule="auto"/>
        <w:ind w:firstLine="709"/>
        <w:jc w:val="both"/>
        <w:rPr>
          <w:sz w:val="28"/>
          <w:szCs w:val="14"/>
        </w:rPr>
      </w:pPr>
      <w:r w:rsidRPr="0054187C">
        <w:rPr>
          <w:sz w:val="28"/>
          <w:szCs w:val="14"/>
        </w:rPr>
        <w:t>Новая редакция ст. 21 Закона «Об ООО» установила определенный перечень оснований перехода доли или части доли участника общества в уставном капитале общества к другим участникам общества и третьим лицам.</w:t>
      </w:r>
    </w:p>
    <w:p w:rsidR="00F94B7B" w:rsidRPr="0054187C" w:rsidRDefault="00F94B7B" w:rsidP="0054187C">
      <w:pPr>
        <w:pStyle w:val="a4"/>
        <w:shd w:val="clear" w:color="000000" w:fill="auto"/>
        <w:spacing w:line="360" w:lineRule="auto"/>
        <w:ind w:firstLine="709"/>
        <w:jc w:val="both"/>
        <w:rPr>
          <w:sz w:val="28"/>
          <w:szCs w:val="14"/>
        </w:rPr>
      </w:pPr>
      <w:r w:rsidRPr="0054187C">
        <w:rPr>
          <w:sz w:val="28"/>
          <w:szCs w:val="14"/>
        </w:rPr>
        <w:t>Пункт 1 ст. 21 устанавливает, что переход доли может осуществляться:</w:t>
      </w:r>
    </w:p>
    <w:p w:rsidR="00F94B7B" w:rsidRPr="0054187C" w:rsidRDefault="00F94B7B" w:rsidP="0054187C">
      <w:pPr>
        <w:pStyle w:val="a4"/>
        <w:shd w:val="clear" w:color="000000" w:fill="auto"/>
        <w:spacing w:line="360" w:lineRule="auto"/>
        <w:ind w:firstLine="709"/>
        <w:jc w:val="both"/>
        <w:rPr>
          <w:sz w:val="28"/>
          <w:szCs w:val="14"/>
        </w:rPr>
      </w:pPr>
      <w:r w:rsidRPr="0054187C">
        <w:rPr>
          <w:rStyle w:val="a3"/>
          <w:b w:val="0"/>
          <w:sz w:val="28"/>
          <w:szCs w:val="14"/>
        </w:rPr>
        <w:t>- на основании сделки;</w:t>
      </w:r>
    </w:p>
    <w:p w:rsidR="00F94B7B" w:rsidRPr="0054187C" w:rsidRDefault="00F94B7B" w:rsidP="0054187C">
      <w:pPr>
        <w:pStyle w:val="a4"/>
        <w:shd w:val="clear" w:color="000000" w:fill="auto"/>
        <w:spacing w:line="360" w:lineRule="auto"/>
        <w:ind w:firstLine="709"/>
        <w:jc w:val="both"/>
        <w:rPr>
          <w:sz w:val="28"/>
          <w:szCs w:val="14"/>
        </w:rPr>
      </w:pPr>
      <w:r w:rsidRPr="0054187C">
        <w:rPr>
          <w:rStyle w:val="a3"/>
          <w:b w:val="0"/>
          <w:sz w:val="28"/>
          <w:szCs w:val="14"/>
        </w:rPr>
        <w:t>- в порядке правопреемства;</w:t>
      </w:r>
    </w:p>
    <w:p w:rsidR="00F94B7B" w:rsidRPr="0054187C" w:rsidRDefault="00F94B7B" w:rsidP="0054187C">
      <w:pPr>
        <w:pStyle w:val="a4"/>
        <w:shd w:val="clear" w:color="000000" w:fill="auto"/>
        <w:spacing w:line="360" w:lineRule="auto"/>
        <w:ind w:firstLine="709"/>
        <w:jc w:val="both"/>
        <w:rPr>
          <w:sz w:val="28"/>
          <w:szCs w:val="14"/>
        </w:rPr>
      </w:pPr>
      <w:r w:rsidRPr="0054187C">
        <w:rPr>
          <w:rStyle w:val="a3"/>
          <w:b w:val="0"/>
          <w:sz w:val="28"/>
          <w:szCs w:val="14"/>
        </w:rPr>
        <w:t>- на ином законном основании</w:t>
      </w:r>
    </w:p>
    <w:p w:rsidR="0056012E" w:rsidRDefault="00F94B7B" w:rsidP="0054187C">
      <w:pPr>
        <w:shd w:val="clear" w:color="000000" w:fill="auto"/>
        <w:spacing w:line="360" w:lineRule="auto"/>
        <w:ind w:firstLine="709"/>
        <w:jc w:val="both"/>
        <w:rPr>
          <w:sz w:val="28"/>
          <w:szCs w:val="20"/>
        </w:rPr>
      </w:pPr>
      <w:r w:rsidRPr="0056012E">
        <w:rPr>
          <w:sz w:val="28"/>
        </w:rPr>
        <w:t>Нова</w:t>
      </w:r>
      <w:r w:rsidR="000B02CC" w:rsidRPr="0056012E">
        <w:rPr>
          <w:sz w:val="28"/>
        </w:rPr>
        <w:t xml:space="preserve">я редакция п.2 ст. 21 Закона </w:t>
      </w:r>
      <w:r w:rsidR="007B49E7" w:rsidRPr="0056012E">
        <w:rPr>
          <w:sz w:val="28"/>
        </w:rPr>
        <w:t>о</w:t>
      </w:r>
      <w:r w:rsidR="000B02CC" w:rsidRPr="0056012E">
        <w:rPr>
          <w:sz w:val="28"/>
        </w:rPr>
        <w:t>б ООО</w:t>
      </w:r>
      <w:r w:rsidRPr="0056012E">
        <w:rPr>
          <w:sz w:val="28"/>
        </w:rPr>
        <w:t xml:space="preserve"> предусматривает, что таких сделок может быть две: </w:t>
      </w:r>
      <w:r w:rsidRPr="0056012E">
        <w:rPr>
          <w:bCs/>
          <w:sz w:val="28"/>
          <w:szCs w:val="28"/>
        </w:rPr>
        <w:t xml:space="preserve">купля-продажа и отчуждение иным образом. </w:t>
      </w:r>
      <w:r w:rsidRPr="0056012E">
        <w:rPr>
          <w:sz w:val="28"/>
          <w:szCs w:val="28"/>
        </w:rPr>
        <w:t xml:space="preserve">Под отчуждением доли иным образом подразумевают отчуждение доли на основании договора дарения. </w:t>
      </w:r>
      <w:r w:rsidRPr="0056012E">
        <w:rPr>
          <w:bCs/>
          <w:sz w:val="28"/>
          <w:szCs w:val="28"/>
        </w:rPr>
        <w:t xml:space="preserve">Правопреемство - </w:t>
      </w:r>
      <w:r w:rsidRPr="0056012E">
        <w:rPr>
          <w:sz w:val="28"/>
          <w:szCs w:val="28"/>
        </w:rPr>
        <w:t>имеет место в случаях наследования и реорганизации юридического лица.</w:t>
      </w:r>
      <w:r w:rsidR="0056012E" w:rsidRPr="0056012E">
        <w:rPr>
          <w:sz w:val="28"/>
          <w:szCs w:val="28"/>
        </w:rPr>
        <w:t xml:space="preserve"> </w:t>
      </w:r>
      <w:r w:rsidRPr="0056012E">
        <w:rPr>
          <w:bCs/>
          <w:sz w:val="28"/>
          <w:szCs w:val="28"/>
        </w:rPr>
        <w:t>Иное законное основание –</w:t>
      </w:r>
      <w:r w:rsidRPr="0056012E">
        <w:rPr>
          <w:bCs/>
        </w:rPr>
        <w:t xml:space="preserve"> </w:t>
      </w:r>
      <w:r w:rsidRPr="0056012E">
        <w:rPr>
          <w:sz w:val="28"/>
        </w:rPr>
        <w:t>это традиционно судебное решение, продажа с публичных торгов.</w:t>
      </w:r>
      <w:r w:rsidR="0056012E" w:rsidRPr="0056012E">
        <w:rPr>
          <w:sz w:val="28"/>
        </w:rPr>
        <w:t xml:space="preserve"> </w:t>
      </w:r>
      <w:r w:rsidRPr="0056012E">
        <w:rPr>
          <w:sz w:val="28"/>
        </w:rPr>
        <w:t>Таким образом, существуют два возможных варианта отчуждения доли. Первый — это отчуждение доли или части доли в уставном капитале ООО на основании сделки, в порядке правопреемства или на любом другом законном основании. Другой вариант заключается в отчуждении доли ООО либо ее части на основании договора дарения, когда даритель безвозмездно передает ее в собственность одаряемому.</w:t>
      </w:r>
      <w:r w:rsidR="0056012E">
        <w:rPr>
          <w:sz w:val="28"/>
        </w:rPr>
        <w:t xml:space="preserve"> </w:t>
      </w:r>
      <w:r w:rsidRPr="0054187C">
        <w:rPr>
          <w:sz w:val="28"/>
        </w:rPr>
        <w:t>Для всех случаев отчуждения и перехода доли (части доли) в уставном капитале ООО установлено правило, в силу которого доля, не оплаченная в полном размере, может быть отчуждена только в той части, в которой она оплачена.</w:t>
      </w:r>
      <w:r w:rsidR="0056012E">
        <w:rPr>
          <w:sz w:val="28"/>
        </w:rPr>
        <w:t xml:space="preserve"> </w:t>
      </w:r>
      <w:r w:rsidR="000E1B62" w:rsidRPr="0054187C">
        <w:rPr>
          <w:sz w:val="28"/>
          <w:szCs w:val="20"/>
        </w:rPr>
        <w:t>В соответствии с п. 1 ст. 21 ФЗ Об ООО продажа или уступка иным образом участником общества своей доли (части доли) третьим лицам допускается, если это не запрещено уставом общества. Рассмотрим варианты:</w:t>
      </w:r>
      <w:r w:rsidR="0054187C">
        <w:rPr>
          <w:sz w:val="28"/>
          <w:szCs w:val="20"/>
        </w:rPr>
        <w:t xml:space="preserve"> </w:t>
      </w:r>
    </w:p>
    <w:p w:rsidR="0056012E" w:rsidRDefault="000E1B62" w:rsidP="0054187C">
      <w:pPr>
        <w:shd w:val="clear" w:color="000000" w:fill="auto"/>
        <w:spacing w:line="360" w:lineRule="auto"/>
        <w:ind w:firstLine="709"/>
        <w:jc w:val="both"/>
        <w:rPr>
          <w:sz w:val="28"/>
          <w:szCs w:val="20"/>
        </w:rPr>
      </w:pPr>
      <w:r w:rsidRPr="0054187C">
        <w:rPr>
          <w:sz w:val="28"/>
          <w:szCs w:val="20"/>
        </w:rPr>
        <w:t>• Уставом общества продажа или уступка участником общества своей доли третьим лицам запрещена. Тогда для продажи (уступки) доли сначала нужно внести соответствующие изменения в устав общества. Иначе сделка по отчуждению (продаже) участником общества принадлежащей ему доли третьему лицу будет являться ничтожной в соответствии со ст. 168 ГК РФ.</w:t>
      </w:r>
      <w:r w:rsidR="0054187C">
        <w:rPr>
          <w:sz w:val="28"/>
          <w:szCs w:val="20"/>
        </w:rPr>
        <w:t xml:space="preserve"> </w:t>
      </w:r>
    </w:p>
    <w:p w:rsidR="00A12947" w:rsidRDefault="000E1B62" w:rsidP="0054187C">
      <w:pPr>
        <w:shd w:val="clear" w:color="000000" w:fill="auto"/>
        <w:spacing w:line="360" w:lineRule="auto"/>
        <w:ind w:firstLine="709"/>
        <w:jc w:val="both"/>
        <w:rPr>
          <w:sz w:val="28"/>
          <w:szCs w:val="20"/>
        </w:rPr>
      </w:pPr>
      <w:r w:rsidRPr="0054187C">
        <w:rPr>
          <w:sz w:val="28"/>
          <w:szCs w:val="20"/>
        </w:rPr>
        <w:t>• В уставе общества нет запрета на отчуждение участником доли третьим лицам, но требуется соблюдение продавцом преимущественного права иных участников Общества, а также самого Общества на покупку доли.</w:t>
      </w:r>
      <w:r w:rsidR="0054187C">
        <w:rPr>
          <w:sz w:val="28"/>
          <w:szCs w:val="20"/>
        </w:rPr>
        <w:t xml:space="preserve"> </w:t>
      </w:r>
      <w:r w:rsidRPr="0054187C">
        <w:rPr>
          <w:sz w:val="28"/>
          <w:szCs w:val="20"/>
        </w:rPr>
        <w:t xml:space="preserve">В соответствии с п. 4 ст. 21 ФЗ </w:t>
      </w:r>
      <w:r w:rsidR="00A12947">
        <w:rPr>
          <w:sz w:val="28"/>
          <w:szCs w:val="20"/>
        </w:rPr>
        <w:t>о</w:t>
      </w:r>
      <w:r w:rsidRPr="0054187C">
        <w:rPr>
          <w:sz w:val="28"/>
          <w:szCs w:val="20"/>
        </w:rPr>
        <w:t>б ООО 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уставом общества или соглашением участников общества не предусмотрен иной порядок осуществления данного права.</w:t>
      </w:r>
      <w:r w:rsidR="0054187C">
        <w:rPr>
          <w:sz w:val="28"/>
          <w:szCs w:val="20"/>
        </w:rPr>
        <w:t xml:space="preserve"> </w:t>
      </w:r>
    </w:p>
    <w:p w:rsidR="000E1B62" w:rsidRPr="0054187C" w:rsidRDefault="000E1B62" w:rsidP="0054187C">
      <w:pPr>
        <w:shd w:val="clear" w:color="000000" w:fill="auto"/>
        <w:spacing w:line="360" w:lineRule="auto"/>
        <w:ind w:firstLine="709"/>
        <w:jc w:val="both"/>
        <w:rPr>
          <w:sz w:val="28"/>
        </w:rPr>
      </w:pPr>
      <w:r w:rsidRPr="0054187C">
        <w:rPr>
          <w:sz w:val="28"/>
          <w:szCs w:val="20"/>
        </w:rPr>
        <w:t>Следует отметить, что участник общества, используя преимущественное перед третьими лицами право покупки доли (части доли), вправе приобрести всю отчуждаемую долю, а не только часть доли пропорционально размеру своей доли в уставном капитале. И только в случае, если на использование преимущественного права покупки доли претендуют несколько участников, они используют данное право пропорционально своим долям в уставном капитале общества.</w:t>
      </w:r>
      <w:r w:rsidR="0054187C">
        <w:rPr>
          <w:sz w:val="28"/>
          <w:szCs w:val="20"/>
        </w:rPr>
        <w:t xml:space="preserve"> </w:t>
      </w:r>
      <w:r w:rsidRPr="0054187C">
        <w:rPr>
          <w:sz w:val="28"/>
          <w:szCs w:val="20"/>
        </w:rPr>
        <w:t>Уставом общества может быть предусмотрено преимущественное право общества на приобретение доли (части доли), продаваемой его участником, если другие участники общества не использовали свое преимущественное право покупки доли (части доли).</w:t>
      </w:r>
      <w:r w:rsidR="0054187C">
        <w:rPr>
          <w:sz w:val="28"/>
          <w:szCs w:val="20"/>
        </w:rPr>
        <w:t xml:space="preserve"> </w:t>
      </w:r>
      <w:r w:rsidRPr="0054187C">
        <w:rPr>
          <w:sz w:val="28"/>
          <w:szCs w:val="20"/>
        </w:rPr>
        <w:t>В случае, если участники общества и (или) общество не воспользуются преимущественным правом покупки доли (части доли), предлагаемой для продажи, в течение месяца со дня такого извещения, если иной срок не предусмотрен уставом общества или соглашением участников общества, доля (часть доли) может быть продана третьему лицу по цене и на условиях, сообщенных обществу и его участникам.</w:t>
      </w:r>
    </w:p>
    <w:p w:rsidR="00F664B6" w:rsidRPr="0054187C" w:rsidRDefault="000B02CC" w:rsidP="0054187C">
      <w:pPr>
        <w:shd w:val="clear" w:color="000000" w:fill="auto"/>
        <w:spacing w:line="360" w:lineRule="auto"/>
        <w:ind w:firstLine="709"/>
        <w:jc w:val="both"/>
        <w:outlineLvl w:val="0"/>
        <w:rPr>
          <w:sz w:val="28"/>
          <w:szCs w:val="28"/>
        </w:rPr>
      </w:pPr>
      <w:r w:rsidRPr="0054187C">
        <w:rPr>
          <w:sz w:val="28"/>
          <w:szCs w:val="28"/>
        </w:rPr>
        <w:t>При установлении цены доли или части доли в уставном капитале ООО следует руководствоваться одним из двух, предусмотренных законом, вариантов. В первом эта цена может быть непосредственно оговорена в уставе и закреплена в его нормах в твердой денежной сумме. Если же применение данного варианта в силу тех или иных обстоятельств является нецелесообразным, цена может определяться на основе одного из критериев, предусмотренных законом либо уставом. В частности, в качестве таких критериев могут применяться:</w:t>
      </w:r>
      <w:r w:rsidR="0054187C">
        <w:rPr>
          <w:sz w:val="28"/>
          <w:szCs w:val="28"/>
        </w:rPr>
        <w:t xml:space="preserve"> </w:t>
      </w:r>
    </w:p>
    <w:p w:rsidR="0056012E" w:rsidRDefault="000B02CC" w:rsidP="0054187C">
      <w:pPr>
        <w:shd w:val="clear" w:color="000000" w:fill="auto"/>
        <w:spacing w:line="360" w:lineRule="auto"/>
        <w:ind w:firstLine="709"/>
        <w:jc w:val="both"/>
        <w:outlineLvl w:val="0"/>
        <w:rPr>
          <w:sz w:val="28"/>
          <w:szCs w:val="28"/>
        </w:rPr>
      </w:pPr>
      <w:r w:rsidRPr="0054187C">
        <w:rPr>
          <w:sz w:val="28"/>
          <w:szCs w:val="28"/>
        </w:rPr>
        <w:t>-стоимость чистых активов ООО;</w:t>
      </w:r>
    </w:p>
    <w:p w:rsidR="0056012E" w:rsidRDefault="000B02CC" w:rsidP="0054187C">
      <w:pPr>
        <w:shd w:val="clear" w:color="000000" w:fill="auto"/>
        <w:spacing w:line="360" w:lineRule="auto"/>
        <w:ind w:firstLine="709"/>
        <w:jc w:val="both"/>
        <w:outlineLvl w:val="0"/>
        <w:rPr>
          <w:sz w:val="28"/>
          <w:szCs w:val="28"/>
        </w:rPr>
      </w:pPr>
      <w:r w:rsidRPr="0054187C">
        <w:rPr>
          <w:sz w:val="28"/>
          <w:szCs w:val="28"/>
        </w:rPr>
        <w:t>-балансовая стоимость активов ООО на последнюю отчетную дату;</w:t>
      </w:r>
    </w:p>
    <w:p w:rsidR="000B02CC" w:rsidRPr="0054187C" w:rsidRDefault="000B02CC" w:rsidP="0054187C">
      <w:pPr>
        <w:shd w:val="clear" w:color="000000" w:fill="auto"/>
        <w:spacing w:line="360" w:lineRule="auto"/>
        <w:ind w:firstLine="709"/>
        <w:jc w:val="both"/>
        <w:outlineLvl w:val="0"/>
        <w:rPr>
          <w:sz w:val="28"/>
          <w:szCs w:val="28"/>
        </w:rPr>
      </w:pPr>
      <w:r w:rsidRPr="0054187C">
        <w:rPr>
          <w:sz w:val="28"/>
          <w:szCs w:val="28"/>
        </w:rPr>
        <w:t>-размер чистой прибыли ООО и другие.</w:t>
      </w:r>
      <w:r w:rsidR="0054187C">
        <w:rPr>
          <w:sz w:val="28"/>
          <w:szCs w:val="28"/>
        </w:rPr>
        <w:t xml:space="preserve"> </w:t>
      </w:r>
    </w:p>
    <w:p w:rsidR="000B02CC" w:rsidRPr="0054187C" w:rsidRDefault="000B02CC" w:rsidP="0054187C">
      <w:pPr>
        <w:shd w:val="clear" w:color="000000" w:fill="auto"/>
        <w:spacing w:line="360" w:lineRule="auto"/>
        <w:ind w:firstLine="709"/>
        <w:jc w:val="both"/>
        <w:outlineLvl w:val="0"/>
        <w:rPr>
          <w:sz w:val="28"/>
          <w:szCs w:val="28"/>
        </w:rPr>
      </w:pPr>
      <w:r w:rsidRPr="0054187C">
        <w:rPr>
          <w:sz w:val="28"/>
          <w:szCs w:val="28"/>
        </w:rPr>
        <w:t>При этом цена доли (части доли) в уставном капитале, установленная заранее, должна быть одинакова для всех участников ООО. Установление по данному вопросу каких-либо преференций, связанных с теми или иными особенностями и характеристиками участника, в соответствии с законом прямо запрещено.</w:t>
      </w:r>
    </w:p>
    <w:p w:rsidR="00E4125C" w:rsidRPr="0054187C" w:rsidRDefault="00A12947" w:rsidP="0054187C">
      <w:pPr>
        <w:shd w:val="clear" w:color="000000" w:fill="auto"/>
        <w:spacing w:line="360" w:lineRule="auto"/>
        <w:ind w:firstLine="709"/>
        <w:jc w:val="both"/>
        <w:rPr>
          <w:b/>
          <w:sz w:val="28"/>
          <w:szCs w:val="32"/>
        </w:rPr>
      </w:pPr>
      <w:r>
        <w:rPr>
          <w:b/>
          <w:sz w:val="28"/>
          <w:szCs w:val="32"/>
        </w:rPr>
        <w:br w:type="page"/>
      </w:r>
      <w:r w:rsidR="00E4125C" w:rsidRPr="0054187C">
        <w:rPr>
          <w:b/>
          <w:sz w:val="28"/>
          <w:szCs w:val="32"/>
        </w:rPr>
        <w:t xml:space="preserve">2. КУПЛЯ-ПРОДАЖА ДОЛИ В УСТАВНОМ КАПИТАЛЕ ОБЩЕСТВА </w:t>
      </w:r>
      <w:r w:rsidR="003D7924" w:rsidRPr="0054187C">
        <w:rPr>
          <w:b/>
          <w:sz w:val="28"/>
          <w:szCs w:val="32"/>
        </w:rPr>
        <w:t>С ОГРАНИЧЕННОЙ ОТВЕТСТВЕННОСТЬЮ</w:t>
      </w:r>
    </w:p>
    <w:p w:rsidR="003D7924" w:rsidRPr="0054187C" w:rsidRDefault="003D7924" w:rsidP="0054187C">
      <w:pPr>
        <w:shd w:val="clear" w:color="000000" w:fill="auto"/>
        <w:spacing w:line="360" w:lineRule="auto"/>
        <w:ind w:firstLine="709"/>
        <w:jc w:val="both"/>
        <w:rPr>
          <w:sz w:val="28"/>
        </w:rPr>
      </w:pPr>
    </w:p>
    <w:p w:rsidR="00E4125C" w:rsidRPr="0054187C" w:rsidRDefault="00E4125C" w:rsidP="0054187C">
      <w:pPr>
        <w:shd w:val="clear" w:color="000000" w:fill="auto"/>
        <w:spacing w:line="360" w:lineRule="auto"/>
        <w:ind w:firstLine="709"/>
        <w:jc w:val="both"/>
        <w:rPr>
          <w:sz w:val="28"/>
        </w:rPr>
      </w:pPr>
      <w:r w:rsidRPr="0054187C">
        <w:rPr>
          <w:sz w:val="28"/>
        </w:rPr>
        <w:t xml:space="preserve">Наличие доли участника ООО в уставном капитале общества не означает каких-либо вещных прав на имущество предприятия. Права участников по отношению к обществу (на участие в управлении, информацию, долю прибыли, ликвидационный остаток и т. п.) реализуются в рамках единого обязательства, которое можно охарактеризовать как долевое обязательство с активной множественностью лиц, поскольку его обязанной стороной выступает само общество, а управомоченной - все участники. Передача доли в уставном капитале общества с ограниченной ответственностью означает уступку доли в едином комплексе прав, принадлежащим всем участникам, вместе взятым, то есть цессию. Если иное не предусмотрено уставом общества,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согласие общества или других участников общества на совершение такой сделки не требуется. Продажа или уступка иным образом участником общества своей доли (части доли) третьим лицам допускается, если это не запрещено уставом общества (ст. 21 Закона об ООО). </w:t>
      </w:r>
    </w:p>
    <w:p w:rsidR="00DD5D9D" w:rsidRPr="0054187C" w:rsidRDefault="00E4125C" w:rsidP="0054187C">
      <w:pPr>
        <w:shd w:val="clear" w:color="000000" w:fill="auto"/>
        <w:spacing w:line="360" w:lineRule="auto"/>
        <w:ind w:firstLine="709"/>
        <w:jc w:val="both"/>
        <w:rPr>
          <w:sz w:val="28"/>
        </w:rPr>
      </w:pPr>
      <w:r w:rsidRPr="0054187C">
        <w:rPr>
          <w:sz w:val="28"/>
        </w:rPr>
        <w:t>Если уставом общества предусмотрены вышеназванные положения, общество или участники общества имеют возможность отказать в безвозмездном отчуждении доли (части доли) участника общества третьим лицам и в распределении доли участника общества - юридического лица в случае его ликвидации и таким образом получают право приобретения указанной доли (части доли). В данном случае речь также идет о преимущественном праве общества (участников общества) на выкуп доли (части доли) перед третьими лицами. Участник общества, намеренный продать свою долю (часть доли) третьему лицу, обязан письменно известить об этом остальных участников и само общество с указанием цены и других условий ее продажи. Закон при этом устанавливает определенный порядок осуществления преимущественного права покупки доли: остальные участники общества могут приобрести предложенную долю пропорционально размерам своих долей (ст. 21 Закона об ООО). Норма закона, устанавливающая порядок реализации преимущественного права покупки доли пропорционально долям в уставном капитале, является диспозитивной. В случае переуступки доли внутри общества от участника к участнику Закон об ООО содержит норму, согласно которой собственник доли может по своему усмотрению предложить ее любому из участников общества, если уставом общества не предусмотрена необходимость получения согласия на такую сделку участников общества или самого общества. Уступка доли (части доли) в уставном капитале общества должна быть совершена в простой письменной форме, если требование о ее совершении в нотариальной форме не предусмотрено уставом общества. Несоблюдение формы сделки по уступке доли (части доли) в уставном капитале общества влечет ее недействительность. Общество должно быть письменно уведомлено о состоявшейся уступке доли (части доли) с предоставлением доказательств такой уступки. Приобретатель доли в уставном капитале общества осуществляет права и несет обязанности участника общества (за исключением прав и обязанностей, предусмотренных соответственно абзацем вторым п. 2 ст. 8 и абзацем вторым п. 2 ст. 9 Закона об ООО) с момента уведомления общества об указанной уступке.</w:t>
      </w:r>
      <w:r w:rsidR="0054187C">
        <w:rPr>
          <w:sz w:val="28"/>
        </w:rPr>
        <w:t xml:space="preserve"> </w:t>
      </w:r>
      <w:r w:rsidRPr="0054187C">
        <w:rPr>
          <w:sz w:val="28"/>
        </w:rPr>
        <w:t xml:space="preserve">Закон об ООО установил срок преимущественного права приобретения продаваемой доли - один месяц со дня извещения лиц, обладающих таким правом. Уставом общества может быть установлен и иной срок (п. 4 ст. 21 Закона об ООО). </w:t>
      </w:r>
      <w:r w:rsidR="000C1DE6" w:rsidRPr="0054187C">
        <w:rPr>
          <w:sz w:val="28"/>
          <w:szCs w:val="20"/>
        </w:rPr>
        <w:t>Общество должно быть письменно уведомлено о состоявшейся уступке доли (части доли) в уставном капитале общества с представление</w:t>
      </w:r>
      <w:r w:rsidR="00B33797" w:rsidRPr="0054187C">
        <w:rPr>
          <w:sz w:val="28"/>
          <w:szCs w:val="20"/>
        </w:rPr>
        <w:t>м доказательств такой уступки.</w:t>
      </w:r>
      <w:r w:rsidR="0054187C">
        <w:rPr>
          <w:sz w:val="28"/>
          <w:szCs w:val="20"/>
        </w:rPr>
        <w:t xml:space="preserve"> </w:t>
      </w:r>
      <w:r w:rsidR="000C1DE6" w:rsidRPr="0054187C">
        <w:rPr>
          <w:sz w:val="28"/>
          <w:szCs w:val="20"/>
        </w:rPr>
        <w:t>В качестве доказательств уступки выступают экземпляры соответствующих договоров, которыми оформлена продажа доли.</w:t>
      </w:r>
      <w:r w:rsidR="0054187C">
        <w:rPr>
          <w:sz w:val="28"/>
          <w:szCs w:val="20"/>
        </w:rPr>
        <w:t xml:space="preserve"> </w:t>
      </w:r>
      <w:r w:rsidR="000C1DE6" w:rsidRPr="0054187C">
        <w:rPr>
          <w:sz w:val="28"/>
          <w:szCs w:val="20"/>
        </w:rPr>
        <w:t>Общество может быть уведомлено о состоявшейся уступке доли как про</w:t>
      </w:r>
      <w:r w:rsidR="00B33797" w:rsidRPr="0054187C">
        <w:rPr>
          <w:sz w:val="28"/>
          <w:szCs w:val="20"/>
        </w:rPr>
        <w:t xml:space="preserve">давцом доли, так и покупателем. </w:t>
      </w:r>
      <w:r w:rsidR="000C1DE6" w:rsidRPr="0054187C">
        <w:rPr>
          <w:sz w:val="28"/>
          <w:szCs w:val="20"/>
        </w:rPr>
        <w:t xml:space="preserve">Возможные </w:t>
      </w:r>
      <w:r w:rsidR="000C1DE6" w:rsidRPr="0054187C">
        <w:rPr>
          <w:rStyle w:val="a3"/>
          <w:b w:val="0"/>
          <w:sz w:val="28"/>
          <w:szCs w:val="20"/>
        </w:rPr>
        <w:t>формы уведомления общества о состоявшейся уступке доли</w:t>
      </w:r>
      <w:r w:rsidR="000C1DE6" w:rsidRPr="0054187C">
        <w:rPr>
          <w:sz w:val="28"/>
          <w:szCs w:val="20"/>
        </w:rPr>
        <w:t>:</w:t>
      </w:r>
      <w:r w:rsidR="0054187C">
        <w:rPr>
          <w:sz w:val="28"/>
          <w:szCs w:val="20"/>
        </w:rPr>
        <w:t xml:space="preserve"> </w:t>
      </w:r>
      <w:r w:rsidR="000C1DE6" w:rsidRPr="0054187C">
        <w:rPr>
          <w:sz w:val="28"/>
          <w:szCs w:val="20"/>
        </w:rPr>
        <w:t>- направление уведомления нарочным с отметкой о получении уведомления обществом на втором экземпляре уведомления,</w:t>
      </w:r>
      <w:r w:rsidR="0054187C">
        <w:rPr>
          <w:sz w:val="28"/>
          <w:szCs w:val="20"/>
        </w:rPr>
        <w:t xml:space="preserve"> </w:t>
      </w:r>
      <w:r w:rsidR="000C1DE6" w:rsidRPr="0054187C">
        <w:rPr>
          <w:sz w:val="28"/>
          <w:szCs w:val="20"/>
        </w:rPr>
        <w:t>- направление уведомления по почте ценным отправлением с описью вложения и уведомлением о вручении,</w:t>
      </w:r>
      <w:r w:rsidR="0054187C">
        <w:rPr>
          <w:sz w:val="28"/>
          <w:szCs w:val="20"/>
        </w:rPr>
        <w:t xml:space="preserve"> </w:t>
      </w:r>
      <w:r w:rsidR="000C1DE6" w:rsidRPr="0054187C">
        <w:rPr>
          <w:sz w:val="28"/>
          <w:szCs w:val="20"/>
        </w:rPr>
        <w:t>- отметка о факте уведомления общества о состоявшейся уступке доли за подписью генерального директора общества на самом договоре купли-продажи доли и проставления печати общества.</w:t>
      </w:r>
      <w:r w:rsidR="0054187C">
        <w:rPr>
          <w:sz w:val="28"/>
          <w:szCs w:val="20"/>
        </w:rPr>
        <w:t xml:space="preserve"> </w:t>
      </w:r>
      <w:r w:rsidR="000C1DE6" w:rsidRPr="0054187C">
        <w:rPr>
          <w:sz w:val="28"/>
          <w:szCs w:val="20"/>
        </w:rPr>
        <w:t>Если в уставе общества предусмотрен специальный порядок уведомления общества - уведомление производится в установл</w:t>
      </w:r>
      <w:r w:rsidR="00B33797" w:rsidRPr="0054187C">
        <w:rPr>
          <w:sz w:val="28"/>
          <w:szCs w:val="20"/>
        </w:rPr>
        <w:t>енном уставом общества порядке.</w:t>
      </w:r>
      <w:r w:rsidR="000C1DE6" w:rsidRPr="0054187C">
        <w:rPr>
          <w:sz w:val="28"/>
          <w:szCs w:val="20"/>
        </w:rPr>
        <w:t>Приобретатель доли (части доли) в уставном капитале общества осуществляет права и несет обязанности участника общества с момента уведомления</w:t>
      </w:r>
      <w:r w:rsidR="00B33797" w:rsidRPr="0054187C">
        <w:rPr>
          <w:sz w:val="28"/>
          <w:szCs w:val="20"/>
        </w:rPr>
        <w:t xml:space="preserve"> общества об указанной уступке.</w:t>
      </w:r>
      <w:r w:rsidR="000C1DE6" w:rsidRPr="0054187C">
        <w:rPr>
          <w:sz w:val="28"/>
          <w:szCs w:val="20"/>
        </w:rPr>
        <w:t>Специального разрешения общего собрания о принятии его в состав общества не требуется.</w:t>
      </w:r>
      <w:r w:rsidR="0054187C">
        <w:rPr>
          <w:sz w:val="28"/>
          <w:szCs w:val="20"/>
        </w:rPr>
        <w:t xml:space="preserve"> </w:t>
      </w:r>
      <w:r w:rsidR="000C1DE6" w:rsidRPr="0054187C">
        <w:rPr>
          <w:sz w:val="28"/>
          <w:szCs w:val="20"/>
        </w:rPr>
        <w:t>Реализация им прав участника в отношениях с третьими лицами (например, продажа доли) может быть ограничена до момента регистрации изменений в уч</w:t>
      </w:r>
      <w:r w:rsidR="00B33797" w:rsidRPr="0054187C">
        <w:rPr>
          <w:sz w:val="28"/>
          <w:szCs w:val="20"/>
        </w:rPr>
        <w:t>редительные документы общества.</w:t>
      </w:r>
      <w:r w:rsidR="000C1DE6" w:rsidRPr="0054187C">
        <w:rPr>
          <w:sz w:val="28"/>
          <w:szCs w:val="20"/>
        </w:rPr>
        <w:t>Изменения в учредительные документы общества вносятся по решению общего собрания участников общества в новом составе (то есть с участием покупателя доли и без участия продавца доли):</w:t>
      </w:r>
      <w:r w:rsidR="0054187C">
        <w:rPr>
          <w:sz w:val="28"/>
          <w:szCs w:val="20"/>
        </w:rPr>
        <w:t xml:space="preserve"> </w:t>
      </w:r>
      <w:r w:rsidR="000C1DE6" w:rsidRPr="0054187C">
        <w:rPr>
          <w:sz w:val="28"/>
          <w:szCs w:val="20"/>
        </w:rPr>
        <w:t>- решение о внесении изменений в устав - принимается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r w:rsidR="0054187C">
        <w:rPr>
          <w:sz w:val="28"/>
          <w:szCs w:val="20"/>
        </w:rPr>
        <w:t xml:space="preserve"> </w:t>
      </w:r>
      <w:r w:rsidR="000C1DE6" w:rsidRPr="0054187C">
        <w:rPr>
          <w:sz w:val="28"/>
          <w:szCs w:val="20"/>
        </w:rPr>
        <w:t>- решение о внесении изменений в учредительный договор - принимается всеми участниками общества единогласно.</w:t>
      </w:r>
    </w:p>
    <w:p w:rsidR="009C6670" w:rsidRPr="0054187C" w:rsidRDefault="00A12947" w:rsidP="0054187C">
      <w:pPr>
        <w:shd w:val="clear" w:color="000000" w:fill="auto"/>
        <w:spacing w:line="360" w:lineRule="auto"/>
        <w:ind w:firstLine="709"/>
        <w:jc w:val="both"/>
        <w:rPr>
          <w:b/>
          <w:sz w:val="28"/>
          <w:szCs w:val="32"/>
        </w:rPr>
      </w:pPr>
      <w:r>
        <w:rPr>
          <w:b/>
          <w:sz w:val="28"/>
          <w:szCs w:val="32"/>
        </w:rPr>
        <w:br w:type="page"/>
      </w:r>
      <w:r w:rsidR="009C6670" w:rsidRPr="0054187C">
        <w:rPr>
          <w:b/>
          <w:sz w:val="28"/>
          <w:szCs w:val="32"/>
        </w:rPr>
        <w:t>3.</w:t>
      </w:r>
      <w:r>
        <w:rPr>
          <w:b/>
          <w:sz w:val="28"/>
          <w:szCs w:val="32"/>
        </w:rPr>
        <w:t xml:space="preserve"> </w:t>
      </w:r>
      <w:r w:rsidR="009C6670" w:rsidRPr="0054187C">
        <w:rPr>
          <w:b/>
          <w:sz w:val="28"/>
          <w:szCs w:val="32"/>
        </w:rPr>
        <w:t>ОТЧУЖДЕНИЕ ДОЛИ В УСТАВНОМ КАПИТАЛЕ ОБЩЕСТВА С ОГРАНИЧЕННОЙ ОТВЕТСТВЕННОС</w:t>
      </w:r>
      <w:r w:rsidR="003D7924" w:rsidRPr="0054187C">
        <w:rPr>
          <w:b/>
          <w:sz w:val="28"/>
          <w:szCs w:val="32"/>
        </w:rPr>
        <w:t>ТЬЮ ИНЫМ СПОСОБОМ, ЧЕМ ПРОДАЖА</w:t>
      </w:r>
    </w:p>
    <w:p w:rsidR="003D7924" w:rsidRPr="0054187C" w:rsidRDefault="003D7924" w:rsidP="0054187C">
      <w:pPr>
        <w:shd w:val="clear" w:color="000000" w:fill="auto"/>
        <w:spacing w:line="360" w:lineRule="auto"/>
        <w:ind w:firstLine="709"/>
        <w:jc w:val="both"/>
        <w:rPr>
          <w:sz w:val="28"/>
        </w:rPr>
      </w:pPr>
    </w:p>
    <w:p w:rsidR="009C6670" w:rsidRPr="0054187C" w:rsidRDefault="009C6670" w:rsidP="0054187C">
      <w:pPr>
        <w:shd w:val="clear" w:color="000000" w:fill="auto"/>
        <w:spacing w:line="360" w:lineRule="auto"/>
        <w:ind w:firstLine="709"/>
        <w:jc w:val="both"/>
        <w:rPr>
          <w:sz w:val="28"/>
          <w:szCs w:val="14"/>
        </w:rPr>
      </w:pPr>
      <w:r w:rsidRPr="0054187C">
        <w:rPr>
          <w:sz w:val="28"/>
        </w:rPr>
        <w:t>Под отчуждением доли в уставном капитале ООО иным образом, чем продажа, подразумевается отчуждение до</w:t>
      </w:r>
      <w:r w:rsidR="00C4516A" w:rsidRPr="0054187C">
        <w:rPr>
          <w:sz w:val="28"/>
        </w:rPr>
        <w:t>ли путем ее дарения</w:t>
      </w:r>
      <w:r w:rsidR="003B25CE" w:rsidRPr="0054187C">
        <w:rPr>
          <w:sz w:val="28"/>
        </w:rPr>
        <w:t xml:space="preserve"> или обмена</w:t>
      </w:r>
      <w:r w:rsidR="00C4516A" w:rsidRPr="0054187C">
        <w:rPr>
          <w:sz w:val="28"/>
        </w:rPr>
        <w:t>.</w:t>
      </w:r>
      <w:r w:rsidR="0054187C">
        <w:rPr>
          <w:sz w:val="28"/>
        </w:rPr>
        <w:t xml:space="preserve"> </w:t>
      </w:r>
      <w:r w:rsidR="00C4516A" w:rsidRPr="0054187C">
        <w:rPr>
          <w:sz w:val="28"/>
        </w:rPr>
        <w:t>Пункт 5 ст. 21 ФЗ Об ООО</w:t>
      </w:r>
      <w:r w:rsidRPr="0054187C">
        <w:rPr>
          <w:sz w:val="28"/>
        </w:rPr>
        <w:t xml:space="preserve"> гласит, что уставом общества может быть предусмотрена необходимость получить согласие общества или остальных участников общества на уступку доли (части доли) участника общества третьим лицам иным образом, чем продажа. </w:t>
      </w:r>
      <w:r w:rsidR="00C4516A" w:rsidRPr="0054187C">
        <w:rPr>
          <w:sz w:val="28"/>
        </w:rPr>
        <w:t xml:space="preserve">Уставом общества также может быть установлен запрет на </w:t>
      </w:r>
      <w:r w:rsidR="00C4516A" w:rsidRPr="0054187C">
        <w:rPr>
          <w:sz w:val="28"/>
          <w:szCs w:val="20"/>
        </w:rPr>
        <w:t>продажу или уступку участником общества своей доли третьим лицам.</w:t>
      </w:r>
      <w:r w:rsidR="0054187C">
        <w:rPr>
          <w:sz w:val="28"/>
        </w:rPr>
        <w:t xml:space="preserve"> </w:t>
      </w:r>
      <w:r w:rsidRPr="0054187C">
        <w:rPr>
          <w:sz w:val="28"/>
        </w:rPr>
        <w:t>Следует отметить, что применительно к отчуждению доли в форме, отличной от продажи,</w:t>
      </w:r>
      <w:r w:rsidR="0054187C">
        <w:rPr>
          <w:sz w:val="28"/>
        </w:rPr>
        <w:t xml:space="preserve"> </w:t>
      </w:r>
      <w:r w:rsidRPr="0054187C">
        <w:rPr>
          <w:sz w:val="28"/>
        </w:rPr>
        <w:t xml:space="preserve">для прочих участников не установлено преимущественного права приобретения данной доли. </w:t>
      </w:r>
    </w:p>
    <w:p w:rsidR="00FE17A0" w:rsidRPr="0054187C" w:rsidRDefault="00FE17A0" w:rsidP="0054187C">
      <w:pPr>
        <w:shd w:val="clear" w:color="000000" w:fill="auto"/>
        <w:spacing w:line="360" w:lineRule="auto"/>
        <w:ind w:firstLine="709"/>
        <w:jc w:val="both"/>
        <w:rPr>
          <w:sz w:val="28"/>
          <w:szCs w:val="22"/>
        </w:rPr>
      </w:pPr>
    </w:p>
    <w:p w:rsidR="009C6670" w:rsidRPr="0054187C" w:rsidRDefault="009C6670" w:rsidP="0054187C">
      <w:pPr>
        <w:shd w:val="clear" w:color="000000" w:fill="auto"/>
        <w:spacing w:line="360" w:lineRule="auto"/>
        <w:ind w:firstLine="709"/>
        <w:jc w:val="both"/>
        <w:rPr>
          <w:b/>
          <w:sz w:val="28"/>
          <w:szCs w:val="22"/>
        </w:rPr>
      </w:pPr>
      <w:r w:rsidRPr="0054187C">
        <w:rPr>
          <w:b/>
          <w:sz w:val="28"/>
          <w:szCs w:val="22"/>
        </w:rPr>
        <w:t xml:space="preserve">3.1 </w:t>
      </w:r>
      <w:r w:rsidR="00A81B4E" w:rsidRPr="0054187C">
        <w:rPr>
          <w:b/>
          <w:sz w:val="28"/>
          <w:szCs w:val="22"/>
        </w:rPr>
        <w:t>Дарение доли в уставном капитале общества</w:t>
      </w:r>
    </w:p>
    <w:p w:rsidR="00A12947" w:rsidRDefault="00A12947" w:rsidP="0054187C">
      <w:pPr>
        <w:shd w:val="clear" w:color="000000" w:fill="auto"/>
        <w:spacing w:line="360" w:lineRule="auto"/>
        <w:ind w:firstLine="709"/>
        <w:jc w:val="both"/>
        <w:rPr>
          <w:sz w:val="28"/>
        </w:rPr>
      </w:pPr>
    </w:p>
    <w:p w:rsidR="003D7924" w:rsidRPr="0054187C" w:rsidRDefault="009C6670" w:rsidP="0054187C">
      <w:pPr>
        <w:shd w:val="clear" w:color="000000" w:fill="auto"/>
        <w:spacing w:line="360" w:lineRule="auto"/>
        <w:ind w:firstLine="709"/>
        <w:jc w:val="both"/>
        <w:rPr>
          <w:sz w:val="28"/>
        </w:rPr>
      </w:pPr>
      <w:r w:rsidRPr="0054187C">
        <w:rPr>
          <w:sz w:val="28"/>
        </w:rPr>
        <w:t>Даритель и одаряемый — это участники ООО</w:t>
      </w:r>
      <w:r w:rsidR="000C442A" w:rsidRPr="0054187C">
        <w:rPr>
          <w:sz w:val="28"/>
        </w:rPr>
        <w:t>, либо участник ООО и третье лицо</w:t>
      </w:r>
      <w:r w:rsidRPr="0054187C">
        <w:rPr>
          <w:sz w:val="28"/>
        </w:rPr>
        <w:t>, выступающие в качестве сторон при заключении договора дарения, необходимого для юридического оформления отчуждения доли. Так как сделка носит безвозмездный характер, то срок отчуждения и другие пункты (например, цена) договора дарения доли ООО не являются принципиальными. Договор дарения доли ООО или ее части оформляется письменно и заверяется у нотариуса, после чего отчуждение считается состоявшимся, а договор — вступившим в силу. Однако существуют случаи, когда нотариальное удостоверение отчуждения доли не требуется. Тогда договор дарения доли ООО или ее части считается вступившим в силу после внесения в ЕГРЮЛ изменений на основании документов, обуславливающих отчуждение. После вступления в силу договора дарения доли уставного капитала ООО к одаряемому переходят все права и обязанности, возникшие у дарителя до момента отчуждения. Договор дарения доли ООО или ее части может быть расторгнут в случае отказа одаряемого до момента свершения отчуждения. В зависимости от того, как именно предполагалось заключить договор на отчуждение доли на основании дарения, проходит и отказ от получения дара. Так, при письменном заключении договора на отчуждение доли на безвозмездной основе, отказ должен быть совершен письменно. При зарегистрированных изменениях отказ от дара заключается в виде его фиксирования в ЕГРЮЛ. Права и обязанности одаряемого, получившего их в дар после отчуждения доли на основании договора дарения, являются наследными и переходят впоследствии правопреемникам. Отчуждение доли на основании договора дарения осуществляется в присутствии обеих сторон (дарителя и одаряемого), при личном предоставлении ими всех необходимых документов.</w:t>
      </w:r>
    </w:p>
    <w:p w:rsidR="00A12947" w:rsidRDefault="00A12947" w:rsidP="0054187C">
      <w:pPr>
        <w:shd w:val="clear" w:color="000000" w:fill="auto"/>
        <w:spacing w:line="360" w:lineRule="auto"/>
        <w:ind w:firstLine="709"/>
        <w:jc w:val="both"/>
        <w:rPr>
          <w:b/>
          <w:sz w:val="28"/>
        </w:rPr>
      </w:pPr>
    </w:p>
    <w:p w:rsidR="00315FBC" w:rsidRPr="0054187C" w:rsidRDefault="00A81B4E" w:rsidP="0054187C">
      <w:pPr>
        <w:shd w:val="clear" w:color="000000" w:fill="auto"/>
        <w:spacing w:line="360" w:lineRule="auto"/>
        <w:ind w:firstLine="709"/>
        <w:jc w:val="both"/>
        <w:rPr>
          <w:sz w:val="28"/>
        </w:rPr>
      </w:pPr>
      <w:r w:rsidRPr="0054187C">
        <w:rPr>
          <w:b/>
          <w:sz w:val="28"/>
        </w:rPr>
        <w:t>3.2</w:t>
      </w:r>
      <w:r w:rsidR="00A12947">
        <w:rPr>
          <w:b/>
          <w:sz w:val="28"/>
        </w:rPr>
        <w:t xml:space="preserve"> </w:t>
      </w:r>
      <w:r w:rsidR="00315FBC" w:rsidRPr="0054187C">
        <w:rPr>
          <w:b/>
          <w:sz w:val="28"/>
        </w:rPr>
        <w:t>Залог долей в уставном капитале общества</w:t>
      </w:r>
    </w:p>
    <w:p w:rsidR="00A12947" w:rsidRDefault="00A12947" w:rsidP="0054187C">
      <w:pPr>
        <w:shd w:val="clear" w:color="000000" w:fill="auto"/>
        <w:spacing w:line="360" w:lineRule="auto"/>
        <w:ind w:firstLine="709"/>
        <w:jc w:val="both"/>
        <w:rPr>
          <w:sz w:val="28"/>
        </w:rPr>
      </w:pPr>
    </w:p>
    <w:p w:rsidR="009C6670" w:rsidRPr="0054187C" w:rsidRDefault="009C6670" w:rsidP="0054187C">
      <w:pPr>
        <w:shd w:val="clear" w:color="000000" w:fill="auto"/>
        <w:spacing w:line="360" w:lineRule="auto"/>
        <w:ind w:firstLine="709"/>
        <w:jc w:val="both"/>
        <w:rPr>
          <w:sz w:val="28"/>
        </w:rPr>
      </w:pPr>
      <w:r w:rsidRPr="0054187C">
        <w:rPr>
          <w:sz w:val="28"/>
        </w:rPr>
        <w:t xml:space="preserve">Участник общества с ограниченной ответственностью вправе заложить принадлежащую ему долю (часть доли) в уставном капитале общества другому участнику. Если на то нет прямого запрета в уставе общества, участник общества вправе заложить свою долю либо часть доли в уставном капитале общества третьим лицам (ст. 22 Закона об ООО). Однако здесь законодатель предусмотрел ряд условий, которые необходимо соблюсти перед залогом доли. Во-первых, залог доли в уставном капитале общества возможен только при наличии согласия общего собрания участников общества. Во-вторых, решение общего собрания по вышеуказанному вопросу должно быть принято простым большинством голосов, если необходимость большего числа голосов для принятия такого решения не предусмотрена уставом общества. При этом, голос участника общества, который намерен заложить свою долю (часть доли), при определении результатов голосования не учитываются. В случае неисполнения или ненадлежащего исполнения участником </w:t>
      </w:r>
      <w:r w:rsidR="00A12947" w:rsidRPr="0054187C">
        <w:rPr>
          <w:sz w:val="28"/>
        </w:rPr>
        <w:t>общества,</w:t>
      </w:r>
      <w:r w:rsidRPr="0054187C">
        <w:rPr>
          <w:sz w:val="28"/>
        </w:rPr>
        <w:t xml:space="preserve"> заложившим свою долю обязательства, обеспеченного залогом данной доли, для удовлетворения требований залогодержателя может быть обращено взыскание на заложенную долю. Реализация заложенной доли производится с соблюдением права преимущественной покупки (п. 4 ст. 21 Закона об ООО). В случае, если участники общества либо само общество не воспользуются правом преимущественной покупки реализация доли производится путем продажи с публичных торгов в порядке, установленном процессуальным законодательством (ст. 350 ГК РФ). Начальная продажная цена заложенной доли, с которой начинаются торги, определяется решением суда в случае обращения взыскания на имущество в судебном порядке либо соглашением залогодержателя с залогодателем в остальных случаях. При объявлении двух торгов несостоявшимися залогодержатель вправе оставить за собой долю в уставном капитале общества с оценкой ее не более чем на десять процентов ниже начальной продажной цены на повторных торгах. В данном случае либо в случае приобретения доли на публичных торгах покупатель доли становится участником общества независимо от согласия общества или его участников (п. 9 ст. 21 Закона об ООО).</w:t>
      </w:r>
    </w:p>
    <w:p w:rsidR="009C6670" w:rsidRPr="0054187C" w:rsidRDefault="009C6670" w:rsidP="0054187C">
      <w:pPr>
        <w:shd w:val="clear" w:color="000000" w:fill="auto"/>
        <w:spacing w:line="360" w:lineRule="auto"/>
        <w:ind w:firstLine="709"/>
        <w:jc w:val="both"/>
        <w:rPr>
          <w:sz w:val="28"/>
        </w:rPr>
      </w:pPr>
    </w:p>
    <w:p w:rsidR="00A81B4E" w:rsidRPr="0054187C" w:rsidRDefault="00A12947" w:rsidP="0054187C">
      <w:pPr>
        <w:shd w:val="clear" w:color="000000" w:fill="auto"/>
        <w:spacing w:line="360" w:lineRule="auto"/>
        <w:ind w:firstLine="709"/>
        <w:jc w:val="both"/>
        <w:rPr>
          <w:b/>
          <w:sz w:val="28"/>
        </w:rPr>
      </w:pPr>
      <w:r>
        <w:rPr>
          <w:b/>
          <w:sz w:val="28"/>
        </w:rPr>
        <w:t>3.3</w:t>
      </w:r>
      <w:r w:rsidR="008D2145" w:rsidRPr="0054187C">
        <w:rPr>
          <w:b/>
          <w:sz w:val="28"/>
        </w:rPr>
        <w:t xml:space="preserve"> Процедура наследования (правопреемства) доли</w:t>
      </w:r>
    </w:p>
    <w:p w:rsidR="00A12947" w:rsidRDefault="00A12947" w:rsidP="0054187C">
      <w:pPr>
        <w:shd w:val="clear" w:color="000000" w:fill="auto"/>
        <w:spacing w:line="360" w:lineRule="auto"/>
        <w:ind w:firstLine="709"/>
        <w:jc w:val="both"/>
        <w:rPr>
          <w:sz w:val="28"/>
        </w:rPr>
      </w:pPr>
    </w:p>
    <w:p w:rsidR="00D741E4" w:rsidRPr="0054187C" w:rsidRDefault="009C6670" w:rsidP="0054187C">
      <w:pPr>
        <w:shd w:val="clear" w:color="000000" w:fill="auto"/>
        <w:spacing w:line="360" w:lineRule="auto"/>
        <w:ind w:firstLine="709"/>
        <w:jc w:val="both"/>
        <w:rPr>
          <w:sz w:val="28"/>
          <w:szCs w:val="28"/>
        </w:rPr>
      </w:pPr>
      <w:r w:rsidRPr="0054187C">
        <w:rPr>
          <w:sz w:val="28"/>
        </w:rPr>
        <w:t>В соответствии со ст. 21 Закона об ООО доли в уставном капитале общества с ограниченной ответственностью переходят к наследникам граждан и к правопреемникам юридических лиц, являвшихся участниками общества. В случае ликвидации юридического лица - участника общества принадлежащая ему доля, оставшаяся после завершения расчетов с его кредиторами, распределяется между участниками ликвидируемого юридического лица. Однако в данном случае следует помнить, что уставом общества может быть предусмотрено, что переход доли к наследникам граждан и к правопреемникам юридических лиц, являвшихся участниками общества допускается только с согласия остальных участников общества. При отсутствии такого согласия за наследниками или иными правопреемниками сохраняется лишь право на компенсацию указанной доли за счет общества. В случае, если уставом общества предусмотрена необходимость получить согласие участников общества на переход ее к наследникам или правопреемникам либо на распределение доли между участниками ликвидируемого юридического лица, такое согласие считается полученным, если в течение тридцати дней с момента обращения к участникам общества или в течение иного, определенного уставом общества срока получено письменное согласие всех участников общества или не получено письменного отказа в согласии ни от одного из участников общества (ст. 21 Закона об ООО</w:t>
      </w:r>
      <w:r w:rsidRPr="0054187C">
        <w:rPr>
          <w:sz w:val="28"/>
          <w:szCs w:val="28"/>
        </w:rPr>
        <w:t xml:space="preserve">). </w:t>
      </w:r>
      <w:r w:rsidR="00D741E4" w:rsidRPr="0054187C">
        <w:rPr>
          <w:sz w:val="28"/>
          <w:szCs w:val="28"/>
        </w:rPr>
        <w:t>Если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для получения такого согласия участников общества (п.5 ст. 23 ФЗ Об ООО).</w:t>
      </w:r>
    </w:p>
    <w:p w:rsidR="00A81B4E" w:rsidRPr="0054187C" w:rsidRDefault="009C6670" w:rsidP="0054187C">
      <w:pPr>
        <w:shd w:val="clear" w:color="000000" w:fill="auto"/>
        <w:spacing w:line="360" w:lineRule="auto"/>
        <w:ind w:firstLine="709"/>
        <w:jc w:val="both"/>
        <w:rPr>
          <w:sz w:val="28"/>
        </w:rPr>
      </w:pPr>
      <w:r w:rsidRPr="0054187C">
        <w:rPr>
          <w:sz w:val="28"/>
          <w:szCs w:val="28"/>
        </w:rPr>
        <w:t>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кодексом РФ.</w:t>
      </w:r>
      <w:r w:rsidR="00D741E4" w:rsidRPr="0054187C">
        <w:rPr>
          <w:sz w:val="28"/>
          <w:szCs w:val="28"/>
        </w:rPr>
        <w:t xml:space="preserve"> Если умерший участник общества не оставил завещания и доля наследуется по закону, то в период между смертью участника общества с ограниченной ответственностью и переходом его доли к обществу доля может находиться в доверительном управлении (пункт 1 статьи 1173 ГК РФ).</w:t>
      </w:r>
      <w:r w:rsidR="0054187C">
        <w:rPr>
          <w:sz w:val="28"/>
          <w:szCs w:val="28"/>
        </w:rPr>
        <w:t xml:space="preserve"> </w:t>
      </w:r>
      <w:r w:rsidR="00D741E4" w:rsidRPr="0054187C">
        <w:rPr>
          <w:sz w:val="28"/>
          <w:szCs w:val="28"/>
        </w:rPr>
        <w:t xml:space="preserve">Если же умерший участник общества оставил завещание, в котором назначен исполнитель завещания, права учредителя доверительного управления принадлежат исполнителю завещания (пункт 2 статьи 1173 ГК РФ). </w:t>
      </w:r>
      <w:r w:rsidRPr="0054187C">
        <w:rPr>
          <w:sz w:val="28"/>
        </w:rPr>
        <w:t>Доля в уставном капитале общества переходит к ее приобретателю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9C6670" w:rsidRPr="0054187C" w:rsidRDefault="009C6670" w:rsidP="0054187C">
      <w:pPr>
        <w:shd w:val="clear" w:color="000000" w:fill="auto"/>
        <w:spacing w:line="360" w:lineRule="auto"/>
        <w:ind w:firstLine="709"/>
        <w:jc w:val="both"/>
        <w:rPr>
          <w:sz w:val="28"/>
        </w:rPr>
      </w:pPr>
      <w:r w:rsidRPr="0054187C">
        <w:rPr>
          <w:sz w:val="28"/>
        </w:rPr>
        <w:t>Если, у</w:t>
      </w:r>
      <w:r w:rsidRPr="0054187C">
        <w:rPr>
          <w:bCs/>
          <w:sz w:val="28"/>
        </w:rPr>
        <w:t xml:space="preserve">ставом запрещен переход доли наследникам (правопреемникам), то </w:t>
      </w:r>
      <w:r w:rsidRPr="0054187C">
        <w:rPr>
          <w:sz w:val="28"/>
        </w:rPr>
        <w:t>Общество обязано выплатить наследникам умершего участника общества, правопреемникам реорганизованного юридического лица</w:t>
      </w:r>
      <w:r w:rsidR="0054187C">
        <w:rPr>
          <w:sz w:val="28"/>
        </w:rPr>
        <w:t xml:space="preserve"> </w:t>
      </w:r>
      <w:r w:rsidRPr="0054187C">
        <w:rPr>
          <w:sz w:val="28"/>
        </w:rPr>
        <w:t>действительную стоимость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w:t>
      </w:r>
      <w:r w:rsidR="0054187C">
        <w:rPr>
          <w:sz w:val="28"/>
        </w:rPr>
        <w:t xml:space="preserve"> </w:t>
      </w:r>
      <w:r w:rsidRPr="0054187C">
        <w:rPr>
          <w:sz w:val="28"/>
        </w:rPr>
        <w:t>либо с их согласия выдать им в натуре имущество такой же стоимости.</w:t>
      </w:r>
      <w:r w:rsidR="00C922F9" w:rsidRPr="0054187C">
        <w:rPr>
          <w:sz w:val="28"/>
        </w:rPr>
        <w:t xml:space="preserve"> </w:t>
      </w:r>
      <w:r w:rsidRPr="0054187C">
        <w:rPr>
          <w:sz w:val="28"/>
        </w:rPr>
        <w:t>Общество обязано выплатить действительную стоимость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w:t>
      </w:r>
      <w:r w:rsidR="0054187C">
        <w:rPr>
          <w:sz w:val="28"/>
        </w:rPr>
        <w:t xml:space="preserve"> </w:t>
      </w:r>
      <w:r w:rsidRPr="0054187C">
        <w:rPr>
          <w:sz w:val="28"/>
        </w:rPr>
        <w:t xml:space="preserve">уставом общества. </w:t>
      </w:r>
    </w:p>
    <w:p w:rsidR="00D668A1" w:rsidRPr="0054187C" w:rsidRDefault="00D668A1" w:rsidP="0054187C">
      <w:pPr>
        <w:shd w:val="clear" w:color="000000" w:fill="auto"/>
        <w:spacing w:line="360" w:lineRule="auto"/>
        <w:ind w:firstLine="709"/>
        <w:jc w:val="both"/>
        <w:rPr>
          <w:b/>
          <w:sz w:val="28"/>
        </w:rPr>
      </w:pPr>
    </w:p>
    <w:p w:rsidR="0014063F" w:rsidRPr="0054187C" w:rsidRDefault="0014063F" w:rsidP="0054187C">
      <w:pPr>
        <w:shd w:val="clear" w:color="000000" w:fill="auto"/>
        <w:spacing w:line="360" w:lineRule="auto"/>
        <w:ind w:firstLine="709"/>
        <w:jc w:val="both"/>
        <w:rPr>
          <w:b/>
          <w:sz w:val="28"/>
        </w:rPr>
      </w:pPr>
      <w:r w:rsidRPr="0054187C">
        <w:rPr>
          <w:b/>
          <w:sz w:val="28"/>
        </w:rPr>
        <w:t>3.4</w:t>
      </w:r>
      <w:r w:rsidR="00A12947">
        <w:rPr>
          <w:b/>
          <w:sz w:val="28"/>
        </w:rPr>
        <w:t xml:space="preserve"> </w:t>
      </w:r>
      <w:r w:rsidRPr="0054187C">
        <w:rPr>
          <w:b/>
          <w:sz w:val="28"/>
        </w:rPr>
        <w:t>Передача доли в доверительное управление</w:t>
      </w:r>
    </w:p>
    <w:p w:rsidR="00A12947" w:rsidRDefault="00A12947" w:rsidP="0054187C">
      <w:pPr>
        <w:shd w:val="clear" w:color="000000" w:fill="auto"/>
        <w:spacing w:line="360" w:lineRule="auto"/>
        <w:ind w:firstLine="709"/>
        <w:jc w:val="both"/>
        <w:rPr>
          <w:sz w:val="28"/>
        </w:rPr>
      </w:pPr>
    </w:p>
    <w:p w:rsidR="0014063F" w:rsidRPr="0054187C" w:rsidRDefault="0014063F" w:rsidP="0054187C">
      <w:pPr>
        <w:shd w:val="clear" w:color="000000" w:fill="auto"/>
        <w:spacing w:line="360" w:lineRule="auto"/>
        <w:ind w:firstLine="709"/>
        <w:jc w:val="both"/>
        <w:rPr>
          <w:sz w:val="28"/>
        </w:rPr>
      </w:pPr>
      <w:r w:rsidRPr="0054187C">
        <w:rPr>
          <w:sz w:val="28"/>
        </w:rPr>
        <w:t>В соответствии со ст. 1012 ГК РФ,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r w:rsidR="0054187C">
        <w:rPr>
          <w:sz w:val="28"/>
        </w:rPr>
        <w:t xml:space="preserve"> </w:t>
      </w:r>
      <w:r w:rsidRPr="0054187C">
        <w:rPr>
          <w:sz w:val="28"/>
        </w:rPr>
        <w:t>Таким образом, предмет договора доверительного управления сложный и включает в себя два объекта: 1) фактические и юридические действия доверительного управляющего по управлению имуществом; 2) имущество, переданное в доверительное управление.</w:t>
      </w:r>
      <w:r w:rsidR="0054187C">
        <w:rPr>
          <w:sz w:val="28"/>
        </w:rPr>
        <w:t xml:space="preserve"> </w:t>
      </w:r>
      <w:r w:rsidRPr="0054187C">
        <w:rPr>
          <w:sz w:val="28"/>
        </w:rPr>
        <w:t>Доверительный управляющий осуществляет комплексное управление имуществом, осуществляя правомочия собственника в отношении имущества, переданного в доверительное управление (ст. 1020 ГК РФ), с целью обеспечения его участия в имущественном обороте. Для этого доверительный управляющий наделяется полномочиями (владения, пользования и распоряжения) в отношении доверенного ему имущества, равносильным полномочиям самого собственника, для совершения комплекса любых действий (и юридических и фактических), необходимых для осуществления управления имуществом. Обязанности доверительного управления имуществом нельзя разбивать на отдельные действия, иначе будет утрачен отличительный признак этого договора: осуществление доверительным управляющим в пределах, предусмотренных договором и законом, правомочий собственника в отношении имущества, переданного в доверительное управление.</w:t>
      </w:r>
      <w:r w:rsidR="0054187C">
        <w:rPr>
          <w:sz w:val="28"/>
        </w:rPr>
        <w:t xml:space="preserve"> </w:t>
      </w:r>
      <w:r w:rsidRPr="0054187C">
        <w:rPr>
          <w:sz w:val="28"/>
        </w:rPr>
        <w:t>Исходя из анализа норм ГК РФ и Федерального законом «Об обществах с ограниченной ответственностью», следует, что доля участника в уставном капитале общества с ограниченной ответственностью - это имущественное право, имеющее количественное выражение в виде номинальной стоимости, а также долевого соотношения (в виде процентов или дроби) относительно размера уставного капитала общества с ограниченной ответственностью, владение которым наделяет субъекта статусом участника общества с ограниченной ответственностью и как следствие - комплексом прав (как имущественного, так и неимущественного характера) и обязанностей по отношению к обществу и другим участникам.</w:t>
      </w:r>
      <w:r w:rsidR="0054187C">
        <w:rPr>
          <w:sz w:val="28"/>
        </w:rPr>
        <w:t xml:space="preserve"> </w:t>
      </w:r>
      <w:r w:rsidRPr="0054187C">
        <w:rPr>
          <w:sz w:val="28"/>
        </w:rPr>
        <w:t>В соответствии с п. 4 ст. 21 ФЗ «Об обществах с ограниченной ответственностью», уступка участником преимущественного права покупки доли не допускается.</w:t>
      </w:r>
    </w:p>
    <w:p w:rsidR="0014063F" w:rsidRPr="0054187C" w:rsidRDefault="0014063F" w:rsidP="0054187C">
      <w:pPr>
        <w:shd w:val="clear" w:color="000000" w:fill="auto"/>
        <w:spacing w:line="360" w:lineRule="auto"/>
        <w:ind w:firstLine="709"/>
        <w:jc w:val="both"/>
        <w:rPr>
          <w:sz w:val="28"/>
        </w:rPr>
      </w:pPr>
      <w:r w:rsidRPr="0054187C">
        <w:rPr>
          <w:sz w:val="28"/>
        </w:rPr>
        <w:t xml:space="preserve">Таким образом, передача доли в доверительное управление означает, что правообладателем остается участник, который несет обязанности, предусмотренные ФЗ </w:t>
      </w:r>
      <w:r w:rsidR="00A12947">
        <w:rPr>
          <w:sz w:val="28"/>
        </w:rPr>
        <w:t>о</w:t>
      </w:r>
      <w:r w:rsidRPr="0054187C">
        <w:rPr>
          <w:sz w:val="28"/>
        </w:rPr>
        <w:t>б ООО и Уставом общества, при этом доверительный управляющий выполняет роль посредника между обществом и участником, так как ФЗ Об ООО определяет, что: участник вправе участвовать в собрании (либо выдавать доверенность своему представителю), участник вправе принимать решение об увеличении или уменьшении доли в уставном капитале общества, участник вправе выходить из общества, участника могут исключить участники из состава общества, участник должен извещать и получать согласие участников для уступки своей доли, участник имеет право преимущественной покупки доли в обществе.</w:t>
      </w:r>
    </w:p>
    <w:p w:rsidR="00FE17A0" w:rsidRDefault="00A12947" w:rsidP="0054187C">
      <w:pPr>
        <w:shd w:val="clear" w:color="000000" w:fill="auto"/>
        <w:spacing w:line="360" w:lineRule="auto"/>
        <w:ind w:firstLine="709"/>
        <w:jc w:val="both"/>
        <w:rPr>
          <w:b/>
          <w:bCs/>
          <w:kern w:val="36"/>
          <w:sz w:val="28"/>
          <w:szCs w:val="32"/>
        </w:rPr>
      </w:pPr>
      <w:r>
        <w:rPr>
          <w:b/>
          <w:bCs/>
          <w:kern w:val="36"/>
          <w:sz w:val="28"/>
          <w:szCs w:val="32"/>
        </w:rPr>
        <w:br w:type="page"/>
      </w:r>
      <w:r w:rsidR="00E04278" w:rsidRPr="0054187C">
        <w:rPr>
          <w:b/>
          <w:bCs/>
          <w:kern w:val="36"/>
          <w:sz w:val="28"/>
          <w:szCs w:val="32"/>
        </w:rPr>
        <w:t>4</w:t>
      </w:r>
      <w:r w:rsidR="006F240C" w:rsidRPr="0054187C">
        <w:rPr>
          <w:b/>
          <w:bCs/>
          <w:kern w:val="36"/>
          <w:sz w:val="28"/>
          <w:szCs w:val="32"/>
        </w:rPr>
        <w:t>. НОТАРИАЛЬНОЕ УДОСТОВЕРЕНИЕ СДЕЛКИ ПО ОТЧУЖДЕНИЮ ДОЛИ В ОБЩЕСТВЕ С ОГРАНИЧЕННОЙ ОТВЕТСТВЕННОСТЬЮ</w:t>
      </w:r>
    </w:p>
    <w:p w:rsidR="00A12947" w:rsidRPr="0054187C" w:rsidRDefault="00A12947" w:rsidP="0054187C">
      <w:pPr>
        <w:shd w:val="clear" w:color="000000" w:fill="auto"/>
        <w:spacing w:line="360" w:lineRule="auto"/>
        <w:ind w:firstLine="709"/>
        <w:jc w:val="both"/>
        <w:rPr>
          <w:b/>
          <w:sz w:val="28"/>
          <w:szCs w:val="32"/>
        </w:rPr>
      </w:pPr>
    </w:p>
    <w:p w:rsidR="00932387" w:rsidRPr="0054187C" w:rsidRDefault="00FE17A0" w:rsidP="0054187C">
      <w:pPr>
        <w:shd w:val="clear" w:color="000000" w:fill="auto"/>
        <w:spacing w:line="360" w:lineRule="auto"/>
        <w:ind w:firstLine="709"/>
        <w:jc w:val="both"/>
        <w:rPr>
          <w:sz w:val="28"/>
        </w:rPr>
      </w:pPr>
      <w:r w:rsidRPr="0054187C">
        <w:rPr>
          <w:sz w:val="28"/>
        </w:rPr>
        <w:t>С 1 июля 2009 года для всех сделок, направленных на отчуждение доли или части доли общества с ограниченной ответственностью,</w:t>
      </w:r>
      <w:r w:rsidR="00A12947">
        <w:rPr>
          <w:sz w:val="28"/>
        </w:rPr>
        <w:t xml:space="preserve"> </w:t>
      </w:r>
      <w:r w:rsidRPr="0054187C">
        <w:rPr>
          <w:sz w:val="28"/>
        </w:rPr>
        <w:t xml:space="preserve">в том числе и залога доли, предусмотрено их обязательное нотариальное удостоверение (пункт 11 ст. 21 Федерального закона от 08.02.1998 №14-ФЗ «Об обществах с ограниченной ответственностью»). Исключение составляют случаи перехода доли к обществу (ст. 23, ст. 26 ФЗ «Об ООО»), а также распределения между участниками общества и продажи участникам или третьим лицам доли, принадлежащей самому ООО в соответствии со ст. 24 ФЗ «Об ООО». </w:t>
      </w:r>
    </w:p>
    <w:p w:rsidR="00FE17A0" w:rsidRPr="0054187C" w:rsidRDefault="00FE17A0" w:rsidP="0054187C">
      <w:pPr>
        <w:shd w:val="clear" w:color="000000" w:fill="auto"/>
        <w:spacing w:line="360" w:lineRule="auto"/>
        <w:ind w:firstLine="709"/>
        <w:jc w:val="both"/>
        <w:rPr>
          <w:sz w:val="28"/>
        </w:rPr>
      </w:pPr>
      <w:r w:rsidRPr="0054187C">
        <w:rPr>
          <w:sz w:val="28"/>
        </w:rPr>
        <w:t xml:space="preserve">Первым этапом нотариального удостоверения сделки по отчуждению доли является </w:t>
      </w:r>
      <w:r w:rsidR="0014063F" w:rsidRPr="0054187C">
        <w:rPr>
          <w:sz w:val="28"/>
        </w:rPr>
        <w:t>подготовка документов. В табл.</w:t>
      </w:r>
      <w:r w:rsidRPr="0054187C">
        <w:rPr>
          <w:sz w:val="28"/>
        </w:rPr>
        <w:t xml:space="preserve"> 1 </w:t>
      </w:r>
      <w:r w:rsidR="00D954D1" w:rsidRPr="0054187C">
        <w:rPr>
          <w:sz w:val="28"/>
        </w:rPr>
        <w:t>определены документы, необходимые для удостоверения сделки у нотариуса, изложена их значимость и рассмотрены особенности их оформления.</w:t>
      </w:r>
    </w:p>
    <w:p w:rsidR="00A12947" w:rsidRDefault="00A12947" w:rsidP="0054187C">
      <w:pPr>
        <w:shd w:val="clear" w:color="000000" w:fill="auto"/>
        <w:spacing w:line="360" w:lineRule="auto"/>
        <w:ind w:firstLine="709"/>
        <w:jc w:val="both"/>
        <w:rPr>
          <w:sz w:val="28"/>
        </w:rPr>
      </w:pPr>
    </w:p>
    <w:p w:rsidR="00D954D1" w:rsidRPr="0054187C" w:rsidRDefault="00D954D1" w:rsidP="0054187C">
      <w:pPr>
        <w:shd w:val="clear" w:color="000000" w:fill="auto"/>
        <w:spacing w:line="360" w:lineRule="auto"/>
        <w:ind w:firstLine="709"/>
        <w:jc w:val="both"/>
        <w:rPr>
          <w:sz w:val="28"/>
        </w:rPr>
      </w:pPr>
      <w:r w:rsidRPr="0054187C">
        <w:rPr>
          <w:sz w:val="28"/>
        </w:rPr>
        <w:t>Таблица 1</w:t>
      </w:r>
      <w:r w:rsidR="00A12947">
        <w:rPr>
          <w:sz w:val="28"/>
        </w:rPr>
        <w:t xml:space="preserve">. </w:t>
      </w:r>
      <w:r w:rsidRPr="0054187C">
        <w:rPr>
          <w:sz w:val="28"/>
        </w:rPr>
        <w:t>Документы, необходимые для удостоверения сделки по отчуждению доли в Уставном капитале Общества с ограниченной ответственностью</w:t>
      </w:r>
    </w:p>
    <w:tbl>
      <w:tblPr>
        <w:tblW w:w="9072" w:type="dxa"/>
        <w:jc w:val="center"/>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531"/>
        <w:gridCol w:w="2485"/>
        <w:gridCol w:w="3056"/>
      </w:tblGrid>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rStyle w:val="a3"/>
                <w:b w:val="0"/>
                <w:iCs/>
                <w:sz w:val="20"/>
                <w:szCs w:val="20"/>
              </w:rPr>
              <w:t>Документ</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rStyle w:val="a3"/>
                <w:b w:val="0"/>
                <w:iCs/>
                <w:sz w:val="20"/>
                <w:szCs w:val="20"/>
              </w:rPr>
              <w:t>Зачем он</w:t>
            </w:r>
            <w:r w:rsidR="0054187C" w:rsidRPr="00A12947">
              <w:rPr>
                <w:rStyle w:val="a3"/>
                <w:b w:val="0"/>
                <w:iCs/>
                <w:sz w:val="20"/>
                <w:szCs w:val="20"/>
              </w:rPr>
              <w:t xml:space="preserve"> </w:t>
            </w:r>
            <w:r w:rsidRPr="00A12947">
              <w:rPr>
                <w:rStyle w:val="a3"/>
                <w:b w:val="0"/>
                <w:iCs/>
                <w:sz w:val="20"/>
                <w:szCs w:val="20"/>
              </w:rPr>
              <w:t>нужен</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rStyle w:val="a3"/>
                <w:b w:val="0"/>
                <w:iCs/>
                <w:sz w:val="20"/>
                <w:szCs w:val="20"/>
              </w:rPr>
              <w:t>Нюанс оформления</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 xml:space="preserve">Проект </w:t>
            </w:r>
            <w:r w:rsidR="00A12947">
              <w:rPr>
                <w:sz w:val="20"/>
                <w:szCs w:val="20"/>
              </w:rPr>
              <w:t xml:space="preserve">договора купли-продажи доли </w:t>
            </w:r>
          </w:p>
          <w:p w:rsidR="00D954D1" w:rsidRPr="00A12947" w:rsidRDefault="00D954D1" w:rsidP="00A12947">
            <w:pPr>
              <w:pStyle w:val="a4"/>
              <w:shd w:val="clear" w:color="000000" w:fill="auto"/>
              <w:spacing w:line="360" w:lineRule="auto"/>
              <w:jc w:val="both"/>
              <w:rPr>
                <w:sz w:val="20"/>
                <w:szCs w:val="20"/>
              </w:rPr>
            </w:pPr>
            <w:r w:rsidRPr="00A12947">
              <w:rPr>
                <w:sz w:val="20"/>
                <w:szCs w:val="20"/>
              </w:rPr>
              <w:t>Проект догов</w:t>
            </w:r>
            <w:r w:rsidR="00932387" w:rsidRPr="00A12947">
              <w:rPr>
                <w:sz w:val="20"/>
                <w:szCs w:val="20"/>
              </w:rPr>
              <w:t xml:space="preserve">ора дарения доли </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отчуждения доли</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Примерный образец такого договора приведен в</w:t>
            </w:r>
            <w:r w:rsidR="0054187C" w:rsidRPr="00A12947">
              <w:rPr>
                <w:sz w:val="20"/>
                <w:szCs w:val="20"/>
              </w:rPr>
              <w:t xml:space="preserve"> </w:t>
            </w:r>
            <w:r w:rsidRPr="00A12947">
              <w:rPr>
                <w:sz w:val="20"/>
                <w:szCs w:val="20"/>
              </w:rPr>
              <w:t>приложении 1 к</w:t>
            </w:r>
            <w:r w:rsidR="0054187C" w:rsidRPr="00A12947">
              <w:rPr>
                <w:sz w:val="20"/>
                <w:szCs w:val="20"/>
              </w:rPr>
              <w:t xml:space="preserve"> </w:t>
            </w:r>
            <w:r w:rsidRPr="00A12947">
              <w:rPr>
                <w:sz w:val="20"/>
                <w:szCs w:val="20"/>
              </w:rPr>
              <w:t>Методическим рекомендациям для нотариусов</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Устав общества, доля которого отчуждается, договор об</w:t>
            </w:r>
            <w:r w:rsidR="0054187C" w:rsidRPr="00A12947">
              <w:rPr>
                <w:sz w:val="20"/>
                <w:szCs w:val="20"/>
              </w:rPr>
              <w:t xml:space="preserve"> </w:t>
            </w:r>
            <w:r w:rsidRPr="00A12947">
              <w:rPr>
                <w:sz w:val="20"/>
                <w:szCs w:val="20"/>
              </w:rPr>
              <w:t>учреждении общества с</w:t>
            </w:r>
            <w:r w:rsidR="0054187C" w:rsidRPr="00A12947">
              <w:rPr>
                <w:sz w:val="20"/>
                <w:szCs w:val="20"/>
              </w:rPr>
              <w:t xml:space="preserve"> </w:t>
            </w:r>
            <w:r w:rsidRPr="00A12947">
              <w:rPr>
                <w:sz w:val="20"/>
                <w:szCs w:val="20"/>
              </w:rPr>
              <w:t>отметкой ИФНС (или его нотариально удостоверенная копия при учреждении общества после 1</w:t>
            </w:r>
            <w:r w:rsidR="0054187C" w:rsidRPr="00A12947">
              <w:rPr>
                <w:sz w:val="20"/>
                <w:szCs w:val="20"/>
              </w:rPr>
              <w:t xml:space="preserve"> </w:t>
            </w:r>
            <w:r w:rsidRPr="00A12947">
              <w:rPr>
                <w:sz w:val="20"/>
                <w:szCs w:val="20"/>
              </w:rPr>
              <w:t>июля 2009</w:t>
            </w:r>
            <w:r w:rsidR="0054187C" w:rsidRPr="00A12947">
              <w:rPr>
                <w:sz w:val="20"/>
                <w:szCs w:val="20"/>
              </w:rPr>
              <w:t xml:space="preserve"> </w:t>
            </w:r>
            <w:r w:rsidRPr="00A12947">
              <w:rPr>
                <w:sz w:val="20"/>
                <w:szCs w:val="20"/>
              </w:rPr>
              <w:t>года)</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самой возможности участника отчуждать долю</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Нотариус проверяет, нет ли</w:t>
            </w:r>
            <w:r w:rsidR="0054187C" w:rsidRPr="00A12947">
              <w:rPr>
                <w:sz w:val="20"/>
                <w:szCs w:val="20"/>
              </w:rPr>
              <w:t xml:space="preserve"> </w:t>
            </w:r>
            <w:r w:rsidRPr="00A12947">
              <w:rPr>
                <w:sz w:val="20"/>
                <w:szCs w:val="20"/>
              </w:rPr>
              <w:t>запрета на</w:t>
            </w:r>
            <w:r w:rsidR="0054187C" w:rsidRPr="00A12947">
              <w:rPr>
                <w:sz w:val="20"/>
                <w:szCs w:val="20"/>
              </w:rPr>
              <w:t xml:space="preserve"> </w:t>
            </w:r>
            <w:r w:rsidRPr="00A12947">
              <w:rPr>
                <w:sz w:val="20"/>
                <w:szCs w:val="20"/>
              </w:rPr>
              <w:t>продажу доли третьим лицам, необходимо ли</w:t>
            </w:r>
            <w:r w:rsidR="0054187C" w:rsidRPr="00A12947">
              <w:rPr>
                <w:sz w:val="20"/>
                <w:szCs w:val="20"/>
              </w:rPr>
              <w:t xml:space="preserve"> </w:t>
            </w:r>
            <w:r w:rsidRPr="00A12947">
              <w:rPr>
                <w:sz w:val="20"/>
                <w:szCs w:val="20"/>
              </w:rPr>
              <w:t>получение согласия других участников или самого общества на</w:t>
            </w:r>
            <w:r w:rsidR="0054187C" w:rsidRPr="00A12947">
              <w:rPr>
                <w:sz w:val="20"/>
                <w:szCs w:val="20"/>
              </w:rPr>
              <w:t xml:space="preserve"> </w:t>
            </w:r>
            <w:r w:rsidRPr="00A12947">
              <w:rPr>
                <w:sz w:val="20"/>
                <w:szCs w:val="20"/>
              </w:rPr>
              <w:t>продажу доли, соответствует ли</w:t>
            </w:r>
            <w:r w:rsidR="0054187C" w:rsidRPr="00A12947">
              <w:rPr>
                <w:sz w:val="20"/>
                <w:szCs w:val="20"/>
              </w:rPr>
              <w:t xml:space="preserve"> </w:t>
            </w:r>
            <w:r w:rsidRPr="00A12947">
              <w:rPr>
                <w:sz w:val="20"/>
                <w:szCs w:val="20"/>
              </w:rPr>
              <w:t>цена покупки уставу и</w:t>
            </w:r>
            <w:r w:rsidR="0054187C" w:rsidRPr="00A12947">
              <w:rPr>
                <w:sz w:val="20"/>
                <w:szCs w:val="20"/>
              </w:rPr>
              <w:t xml:space="preserve"> </w:t>
            </w:r>
            <w:r w:rsidRPr="00A12947">
              <w:rPr>
                <w:sz w:val="20"/>
                <w:szCs w:val="20"/>
              </w:rPr>
              <w:t>т.</w:t>
            </w:r>
            <w:r w:rsidR="0054187C" w:rsidRPr="00A12947">
              <w:rPr>
                <w:sz w:val="20"/>
                <w:szCs w:val="20"/>
              </w:rPr>
              <w:t xml:space="preserve"> </w:t>
            </w:r>
            <w:r w:rsidRPr="00A12947">
              <w:rPr>
                <w:sz w:val="20"/>
                <w:szCs w:val="20"/>
              </w:rPr>
              <w:t>д.</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Паспорт (если продавец</w:t>
            </w:r>
            <w:r w:rsidR="0054187C" w:rsidRPr="00A12947">
              <w:rPr>
                <w:sz w:val="20"/>
                <w:szCs w:val="20"/>
              </w:rPr>
              <w:t xml:space="preserve"> </w:t>
            </w:r>
            <w:r w:rsidRPr="00A12947">
              <w:rPr>
                <w:sz w:val="20"/>
                <w:szCs w:val="20"/>
              </w:rPr>
              <w:t>– физическое лицо), паспорт и</w:t>
            </w:r>
            <w:r w:rsidR="0054187C" w:rsidRPr="00A12947">
              <w:rPr>
                <w:sz w:val="20"/>
                <w:szCs w:val="20"/>
              </w:rPr>
              <w:t xml:space="preserve"> </w:t>
            </w:r>
            <w:r w:rsidRPr="00A12947">
              <w:rPr>
                <w:sz w:val="20"/>
                <w:szCs w:val="20"/>
              </w:rPr>
              <w:t>документы, удостоверяющие полномочия лица, имеющего право действовать без доверенности (если продавец − компания)</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полномочий лица на</w:t>
            </w:r>
            <w:r w:rsidR="0054187C" w:rsidRPr="00A12947">
              <w:rPr>
                <w:sz w:val="20"/>
                <w:szCs w:val="20"/>
              </w:rPr>
              <w:t xml:space="preserve"> </w:t>
            </w:r>
            <w:r w:rsidRPr="00A12947">
              <w:rPr>
                <w:sz w:val="20"/>
                <w:szCs w:val="20"/>
              </w:rPr>
              <w:t>распоряжение долей</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Продавец должен лично присутствовать при удостоверении сделки нотариусом, не</w:t>
            </w:r>
            <w:r w:rsidR="0054187C" w:rsidRPr="00A12947">
              <w:rPr>
                <w:sz w:val="20"/>
                <w:szCs w:val="20"/>
              </w:rPr>
              <w:t xml:space="preserve"> </w:t>
            </w:r>
            <w:r w:rsidRPr="00A12947">
              <w:rPr>
                <w:sz w:val="20"/>
                <w:szCs w:val="20"/>
              </w:rPr>
              <w:t>могут быть заявителями представители по</w:t>
            </w:r>
            <w:r w:rsidR="0054187C" w:rsidRPr="00A12947">
              <w:rPr>
                <w:sz w:val="20"/>
                <w:szCs w:val="20"/>
              </w:rPr>
              <w:t xml:space="preserve"> </w:t>
            </w:r>
            <w:r w:rsidRPr="00A12947">
              <w:rPr>
                <w:sz w:val="20"/>
                <w:szCs w:val="20"/>
              </w:rPr>
              <w:t>доверенности (п. 1.4 ст. 9 закона №</w:t>
            </w:r>
            <w:r w:rsidR="0054187C" w:rsidRPr="00A12947">
              <w:rPr>
                <w:sz w:val="20"/>
                <w:szCs w:val="20"/>
              </w:rPr>
              <w:t xml:space="preserve"> </w:t>
            </w:r>
            <w:r w:rsidRPr="00A12947">
              <w:rPr>
                <w:sz w:val="20"/>
                <w:szCs w:val="20"/>
              </w:rPr>
              <w:t>129-ФЗ)</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Нотариально удостоверенный договор, на</w:t>
            </w:r>
            <w:r w:rsidR="0054187C" w:rsidRPr="00A12947">
              <w:rPr>
                <w:sz w:val="20"/>
                <w:szCs w:val="20"/>
              </w:rPr>
              <w:t xml:space="preserve"> </w:t>
            </w:r>
            <w:r w:rsidRPr="00A12947">
              <w:rPr>
                <w:sz w:val="20"/>
                <w:szCs w:val="20"/>
              </w:rPr>
              <w:t>основании которого доля была приобретена, иной подтверждающий документ</w:t>
            </w:r>
          </w:p>
          <w:p w:rsidR="00D954D1" w:rsidRPr="00A12947" w:rsidRDefault="00D954D1" w:rsidP="00A12947">
            <w:pPr>
              <w:pStyle w:val="a4"/>
              <w:shd w:val="clear" w:color="000000" w:fill="auto"/>
              <w:spacing w:line="360" w:lineRule="auto"/>
              <w:jc w:val="both"/>
              <w:rPr>
                <w:sz w:val="20"/>
                <w:szCs w:val="20"/>
              </w:rPr>
            </w:pPr>
            <w:r w:rsidRPr="00A12947">
              <w:rPr>
                <w:sz w:val="20"/>
                <w:szCs w:val="20"/>
              </w:rPr>
              <w:t xml:space="preserve">Таким документом может быть учредительный договор, если общество было создано до 1.07.2009 года. </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полномочий лица на</w:t>
            </w:r>
            <w:r w:rsidR="0054187C" w:rsidRPr="00A12947">
              <w:rPr>
                <w:sz w:val="20"/>
                <w:szCs w:val="20"/>
              </w:rPr>
              <w:t xml:space="preserve"> </w:t>
            </w:r>
            <w:r w:rsidRPr="00A12947">
              <w:rPr>
                <w:sz w:val="20"/>
                <w:szCs w:val="20"/>
              </w:rPr>
              <w:t>распоряжение долей</w:t>
            </w:r>
          </w:p>
        </w:tc>
        <w:tc>
          <w:tcPr>
            <w:tcW w:w="2966" w:type="dxa"/>
          </w:tcPr>
          <w:p w:rsidR="003700B7" w:rsidRPr="00A12947" w:rsidRDefault="00D954D1" w:rsidP="00A12947">
            <w:pPr>
              <w:pStyle w:val="a4"/>
              <w:shd w:val="clear" w:color="000000" w:fill="auto"/>
              <w:spacing w:line="360" w:lineRule="auto"/>
              <w:jc w:val="both"/>
              <w:rPr>
                <w:sz w:val="20"/>
                <w:szCs w:val="20"/>
              </w:rPr>
            </w:pPr>
            <w:r w:rsidRPr="00A12947">
              <w:rPr>
                <w:sz w:val="20"/>
                <w:szCs w:val="20"/>
              </w:rPr>
              <w:t>В качестве иных доказательств могут выступать документы о</w:t>
            </w:r>
            <w:r w:rsidR="0054187C" w:rsidRPr="00A12947">
              <w:rPr>
                <w:sz w:val="20"/>
                <w:szCs w:val="20"/>
              </w:rPr>
              <w:t xml:space="preserve"> </w:t>
            </w:r>
            <w:r w:rsidRPr="00A12947">
              <w:rPr>
                <w:sz w:val="20"/>
                <w:szCs w:val="20"/>
              </w:rPr>
              <w:t>правопреемстве, решение единственного учредит</w:t>
            </w:r>
            <w:r w:rsidR="00A83306" w:rsidRPr="00A12947">
              <w:rPr>
                <w:sz w:val="20"/>
                <w:szCs w:val="20"/>
              </w:rPr>
              <w:t>еля о</w:t>
            </w:r>
            <w:r w:rsidR="0054187C" w:rsidRPr="00A12947">
              <w:rPr>
                <w:sz w:val="20"/>
                <w:szCs w:val="20"/>
              </w:rPr>
              <w:t xml:space="preserve"> </w:t>
            </w:r>
            <w:r w:rsidR="00A83306" w:rsidRPr="00A12947">
              <w:rPr>
                <w:sz w:val="20"/>
                <w:szCs w:val="20"/>
              </w:rPr>
              <w:t>создании общества и т. д</w:t>
            </w:r>
            <w:r w:rsidR="003700B7" w:rsidRPr="00A12947">
              <w:rPr>
                <w:sz w:val="20"/>
                <w:szCs w:val="20"/>
              </w:rPr>
              <w:t>.</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Выписка из</w:t>
            </w:r>
            <w:r w:rsidR="0054187C" w:rsidRPr="00A12947">
              <w:rPr>
                <w:sz w:val="20"/>
                <w:szCs w:val="20"/>
              </w:rPr>
              <w:t xml:space="preserve"> </w:t>
            </w:r>
            <w:r w:rsidRPr="00A12947">
              <w:rPr>
                <w:sz w:val="20"/>
                <w:szCs w:val="20"/>
              </w:rPr>
              <w:t>ЕГРЮЛ на</w:t>
            </w:r>
            <w:r w:rsidR="0054187C" w:rsidRPr="00A12947">
              <w:rPr>
                <w:sz w:val="20"/>
                <w:szCs w:val="20"/>
              </w:rPr>
              <w:t xml:space="preserve"> </w:t>
            </w:r>
            <w:r w:rsidRPr="00A12947">
              <w:rPr>
                <w:sz w:val="20"/>
                <w:szCs w:val="20"/>
              </w:rPr>
              <w:t>общество, доля которого отчуждается, выписка из</w:t>
            </w:r>
            <w:r w:rsidR="0054187C" w:rsidRPr="00A12947">
              <w:rPr>
                <w:sz w:val="20"/>
                <w:szCs w:val="20"/>
              </w:rPr>
              <w:t xml:space="preserve"> </w:t>
            </w:r>
            <w:r w:rsidRPr="00A12947">
              <w:rPr>
                <w:sz w:val="20"/>
                <w:szCs w:val="20"/>
              </w:rPr>
              <w:t>списка участников общества.</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права владения долей</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Выписка из</w:t>
            </w:r>
            <w:r w:rsidR="0054187C" w:rsidRPr="00A12947">
              <w:rPr>
                <w:sz w:val="20"/>
                <w:szCs w:val="20"/>
              </w:rPr>
              <w:t xml:space="preserve"> </w:t>
            </w:r>
            <w:r w:rsidRPr="00A12947">
              <w:rPr>
                <w:sz w:val="20"/>
                <w:szCs w:val="20"/>
              </w:rPr>
              <w:t>ЕГРЮЛ должна быть выдана не</w:t>
            </w:r>
            <w:r w:rsidR="0054187C" w:rsidRPr="00A12947">
              <w:rPr>
                <w:sz w:val="20"/>
                <w:szCs w:val="20"/>
              </w:rPr>
              <w:t xml:space="preserve"> </w:t>
            </w:r>
            <w:r w:rsidRPr="00A12947">
              <w:rPr>
                <w:sz w:val="20"/>
                <w:szCs w:val="20"/>
              </w:rPr>
              <w:t>ранее чем за</w:t>
            </w:r>
            <w:r w:rsidR="0054187C" w:rsidRPr="00A12947">
              <w:rPr>
                <w:sz w:val="20"/>
                <w:szCs w:val="20"/>
              </w:rPr>
              <w:t xml:space="preserve"> </w:t>
            </w:r>
            <w:r w:rsidRPr="00A12947">
              <w:rPr>
                <w:sz w:val="20"/>
                <w:szCs w:val="20"/>
              </w:rPr>
              <w:t>30 дней до</w:t>
            </w:r>
            <w:r w:rsidR="0054187C" w:rsidRPr="00A12947">
              <w:rPr>
                <w:sz w:val="20"/>
                <w:szCs w:val="20"/>
              </w:rPr>
              <w:t xml:space="preserve"> </w:t>
            </w:r>
            <w:r w:rsidRPr="00A12947">
              <w:rPr>
                <w:sz w:val="20"/>
                <w:szCs w:val="20"/>
              </w:rPr>
              <w:t>обращения к</w:t>
            </w:r>
            <w:r w:rsidR="0054187C" w:rsidRPr="00A12947">
              <w:rPr>
                <w:sz w:val="20"/>
                <w:szCs w:val="20"/>
              </w:rPr>
              <w:t xml:space="preserve"> </w:t>
            </w:r>
            <w:r w:rsidRPr="00A12947">
              <w:rPr>
                <w:sz w:val="20"/>
                <w:szCs w:val="20"/>
              </w:rPr>
              <w:t>нотариусу, а</w:t>
            </w:r>
            <w:r w:rsidR="0054187C" w:rsidRPr="00A12947">
              <w:rPr>
                <w:sz w:val="20"/>
                <w:szCs w:val="20"/>
              </w:rPr>
              <w:t xml:space="preserve"> </w:t>
            </w:r>
            <w:r w:rsidRPr="00A12947">
              <w:rPr>
                <w:sz w:val="20"/>
                <w:szCs w:val="20"/>
              </w:rPr>
              <w:t>если представляется дубликат нотариально удостоверенного договора, то</w:t>
            </w:r>
            <w:r w:rsidR="0054187C" w:rsidRPr="00A12947">
              <w:rPr>
                <w:sz w:val="20"/>
                <w:szCs w:val="20"/>
              </w:rPr>
              <w:t xml:space="preserve"> </w:t>
            </w:r>
            <w:r w:rsidRPr="00A12947">
              <w:rPr>
                <w:sz w:val="20"/>
                <w:szCs w:val="20"/>
              </w:rPr>
              <w:t>не ранее чем за</w:t>
            </w:r>
            <w:r w:rsidR="0054187C" w:rsidRPr="00A12947">
              <w:rPr>
                <w:sz w:val="20"/>
                <w:szCs w:val="20"/>
              </w:rPr>
              <w:t xml:space="preserve"> </w:t>
            </w:r>
            <w:r w:rsidRPr="00A12947">
              <w:rPr>
                <w:sz w:val="20"/>
                <w:szCs w:val="20"/>
              </w:rPr>
              <w:t>10 дней</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Копия оферты с</w:t>
            </w:r>
            <w:r w:rsidR="0054187C" w:rsidRPr="00A12947">
              <w:rPr>
                <w:sz w:val="20"/>
                <w:szCs w:val="20"/>
              </w:rPr>
              <w:t xml:space="preserve"> </w:t>
            </w:r>
            <w:r w:rsidRPr="00A12947">
              <w:rPr>
                <w:sz w:val="20"/>
                <w:szCs w:val="20"/>
              </w:rPr>
              <w:t>отметкой общества о</w:t>
            </w:r>
            <w:r w:rsidR="0054187C" w:rsidRPr="00A12947">
              <w:rPr>
                <w:sz w:val="20"/>
                <w:szCs w:val="20"/>
              </w:rPr>
              <w:t xml:space="preserve"> </w:t>
            </w:r>
            <w:r w:rsidRPr="00A12947">
              <w:rPr>
                <w:sz w:val="20"/>
                <w:szCs w:val="20"/>
              </w:rPr>
              <w:t>дате получения или нотариальное</w:t>
            </w:r>
            <w:r w:rsidR="00A83306" w:rsidRPr="00A12947">
              <w:rPr>
                <w:sz w:val="20"/>
                <w:szCs w:val="20"/>
              </w:rPr>
              <w:t xml:space="preserve"> свидетельство о</w:t>
            </w:r>
            <w:r w:rsidR="0054187C" w:rsidRPr="00A12947">
              <w:rPr>
                <w:sz w:val="20"/>
                <w:szCs w:val="20"/>
              </w:rPr>
              <w:t xml:space="preserve"> </w:t>
            </w:r>
            <w:r w:rsidR="00A83306" w:rsidRPr="00A12947">
              <w:rPr>
                <w:sz w:val="20"/>
                <w:szCs w:val="20"/>
              </w:rPr>
              <w:t>передаче оферты</w:t>
            </w:r>
            <w:r w:rsidRPr="00A12947">
              <w:rPr>
                <w:sz w:val="20"/>
                <w:szCs w:val="20"/>
              </w:rPr>
              <w:t>, копии выданных обществом заявлений об</w:t>
            </w:r>
            <w:r w:rsidR="0054187C" w:rsidRPr="00A12947">
              <w:rPr>
                <w:sz w:val="20"/>
                <w:szCs w:val="20"/>
              </w:rPr>
              <w:t xml:space="preserve"> </w:t>
            </w:r>
            <w:r w:rsidRPr="00A12947">
              <w:rPr>
                <w:sz w:val="20"/>
                <w:szCs w:val="20"/>
              </w:rPr>
              <w:t>отказе от</w:t>
            </w:r>
            <w:r w:rsidR="0054187C" w:rsidRPr="00A12947">
              <w:rPr>
                <w:sz w:val="20"/>
                <w:szCs w:val="20"/>
              </w:rPr>
              <w:t xml:space="preserve"> </w:t>
            </w:r>
            <w:r w:rsidRPr="00A12947">
              <w:rPr>
                <w:sz w:val="20"/>
                <w:szCs w:val="20"/>
              </w:rPr>
              <w:t>преимущественного права покупки (копия заявления общества)</w:t>
            </w:r>
            <w:r w:rsidR="00363977" w:rsidRPr="00A12947">
              <w:rPr>
                <w:sz w:val="20"/>
                <w:szCs w:val="20"/>
              </w:rPr>
              <w:t xml:space="preserve"> </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соблюдения преимущественного права покупки</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При отсутствии заявлений необходимо представить справку общества о</w:t>
            </w:r>
            <w:r w:rsidR="0054187C" w:rsidRPr="00A12947">
              <w:rPr>
                <w:sz w:val="20"/>
                <w:szCs w:val="20"/>
              </w:rPr>
              <w:t xml:space="preserve"> </w:t>
            </w:r>
            <w:r w:rsidRPr="00A12947">
              <w:rPr>
                <w:sz w:val="20"/>
                <w:szCs w:val="20"/>
              </w:rPr>
              <w:t>том, что таких заявлений в</w:t>
            </w:r>
            <w:r w:rsidR="0054187C" w:rsidRPr="00A12947">
              <w:rPr>
                <w:sz w:val="20"/>
                <w:szCs w:val="20"/>
              </w:rPr>
              <w:t xml:space="preserve"> </w:t>
            </w:r>
            <w:r w:rsidRPr="00A12947">
              <w:rPr>
                <w:sz w:val="20"/>
                <w:szCs w:val="20"/>
              </w:rPr>
              <w:t>общество не</w:t>
            </w:r>
            <w:r w:rsidR="0054187C" w:rsidRPr="00A12947">
              <w:rPr>
                <w:sz w:val="20"/>
                <w:szCs w:val="20"/>
              </w:rPr>
              <w:t xml:space="preserve"> </w:t>
            </w:r>
            <w:r w:rsidRPr="00A12947">
              <w:rPr>
                <w:sz w:val="20"/>
                <w:szCs w:val="20"/>
              </w:rPr>
              <w:t>поступало</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Копии выданных обществом заявлений других участников о</w:t>
            </w:r>
            <w:r w:rsidR="0054187C" w:rsidRPr="00A12947">
              <w:rPr>
                <w:sz w:val="20"/>
                <w:szCs w:val="20"/>
              </w:rPr>
              <w:t xml:space="preserve"> </w:t>
            </w:r>
            <w:r w:rsidRPr="00A12947">
              <w:rPr>
                <w:sz w:val="20"/>
                <w:szCs w:val="20"/>
              </w:rPr>
              <w:t>согласии на</w:t>
            </w:r>
            <w:r w:rsidR="0054187C" w:rsidRPr="00A12947">
              <w:rPr>
                <w:sz w:val="20"/>
                <w:szCs w:val="20"/>
              </w:rPr>
              <w:t xml:space="preserve"> </w:t>
            </w:r>
            <w:r w:rsidRPr="00A12947">
              <w:rPr>
                <w:sz w:val="20"/>
                <w:szCs w:val="20"/>
              </w:rPr>
              <w:t>отчуждение доли третьему лицу либо справка общества о</w:t>
            </w:r>
            <w:r w:rsidR="0054187C" w:rsidRPr="00A12947">
              <w:rPr>
                <w:sz w:val="20"/>
                <w:szCs w:val="20"/>
              </w:rPr>
              <w:t xml:space="preserve"> </w:t>
            </w:r>
            <w:r w:rsidRPr="00A12947">
              <w:rPr>
                <w:sz w:val="20"/>
                <w:szCs w:val="20"/>
              </w:rPr>
              <w:t>том, что таких заявлений в</w:t>
            </w:r>
            <w:r w:rsidR="0054187C" w:rsidRPr="00A12947">
              <w:rPr>
                <w:sz w:val="20"/>
                <w:szCs w:val="20"/>
              </w:rPr>
              <w:t xml:space="preserve"> </w:t>
            </w:r>
            <w:r w:rsidRPr="00A12947">
              <w:rPr>
                <w:sz w:val="20"/>
                <w:szCs w:val="20"/>
              </w:rPr>
              <w:t>общество не</w:t>
            </w:r>
            <w:r w:rsidR="0054187C" w:rsidRPr="00A12947">
              <w:rPr>
                <w:sz w:val="20"/>
                <w:szCs w:val="20"/>
              </w:rPr>
              <w:t xml:space="preserve"> </w:t>
            </w:r>
            <w:r w:rsidRPr="00A12947">
              <w:rPr>
                <w:sz w:val="20"/>
                <w:szCs w:val="20"/>
              </w:rPr>
              <w:t>поступало</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получения предварительного согласия участников или самого общества на</w:t>
            </w:r>
            <w:r w:rsidR="0054187C" w:rsidRPr="00A12947">
              <w:rPr>
                <w:sz w:val="20"/>
                <w:szCs w:val="20"/>
              </w:rPr>
              <w:t xml:space="preserve"> </w:t>
            </w:r>
            <w:r w:rsidRPr="00A12947">
              <w:rPr>
                <w:sz w:val="20"/>
                <w:szCs w:val="20"/>
              </w:rPr>
              <w:t>переход доли</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При отсутствии и</w:t>
            </w:r>
            <w:r w:rsidR="0054187C" w:rsidRPr="00A12947">
              <w:rPr>
                <w:sz w:val="20"/>
                <w:szCs w:val="20"/>
              </w:rPr>
              <w:t xml:space="preserve"> </w:t>
            </w:r>
            <w:r w:rsidRPr="00A12947">
              <w:rPr>
                <w:sz w:val="20"/>
                <w:szCs w:val="20"/>
              </w:rPr>
              <w:t>заявлений, и</w:t>
            </w:r>
            <w:r w:rsidR="0054187C" w:rsidRPr="00A12947">
              <w:rPr>
                <w:sz w:val="20"/>
                <w:szCs w:val="20"/>
              </w:rPr>
              <w:t xml:space="preserve"> </w:t>
            </w:r>
            <w:r w:rsidRPr="00A12947">
              <w:rPr>
                <w:sz w:val="20"/>
                <w:szCs w:val="20"/>
              </w:rPr>
              <w:t>справки общества факт согласия может быть отражен в</w:t>
            </w:r>
            <w:r w:rsidR="0054187C" w:rsidRPr="00A12947">
              <w:rPr>
                <w:sz w:val="20"/>
                <w:szCs w:val="20"/>
              </w:rPr>
              <w:t xml:space="preserve"> </w:t>
            </w:r>
            <w:r w:rsidRPr="00A12947">
              <w:rPr>
                <w:sz w:val="20"/>
                <w:szCs w:val="20"/>
              </w:rPr>
              <w:t>договоре купли-продажи доли как условие сделки в</w:t>
            </w:r>
            <w:r w:rsidR="0054187C" w:rsidRPr="00A12947">
              <w:rPr>
                <w:sz w:val="20"/>
                <w:szCs w:val="20"/>
              </w:rPr>
              <w:t xml:space="preserve"> </w:t>
            </w:r>
            <w:r w:rsidRPr="00A12947">
              <w:rPr>
                <w:sz w:val="20"/>
                <w:szCs w:val="20"/>
              </w:rPr>
              <w:t>качестве гарантии со</w:t>
            </w:r>
            <w:r w:rsidR="0054187C" w:rsidRPr="00A12947">
              <w:rPr>
                <w:sz w:val="20"/>
                <w:szCs w:val="20"/>
              </w:rPr>
              <w:t xml:space="preserve"> </w:t>
            </w:r>
            <w:r w:rsidRPr="00A12947">
              <w:rPr>
                <w:sz w:val="20"/>
                <w:szCs w:val="20"/>
              </w:rPr>
              <w:t>стороны участника, отчуждающего долю</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Справка общества о</w:t>
            </w:r>
            <w:r w:rsidR="0054187C" w:rsidRPr="00A12947">
              <w:rPr>
                <w:sz w:val="20"/>
                <w:szCs w:val="20"/>
              </w:rPr>
              <w:t xml:space="preserve"> </w:t>
            </w:r>
            <w:r w:rsidRPr="00A12947">
              <w:rPr>
                <w:sz w:val="20"/>
                <w:szCs w:val="20"/>
              </w:rPr>
              <w:t>том, что доля оплачена (подписанная руководителем и</w:t>
            </w:r>
            <w:r w:rsidR="0054187C" w:rsidRPr="00A12947">
              <w:rPr>
                <w:sz w:val="20"/>
                <w:szCs w:val="20"/>
              </w:rPr>
              <w:t xml:space="preserve"> </w:t>
            </w:r>
            <w:r w:rsidRPr="00A12947">
              <w:rPr>
                <w:sz w:val="20"/>
                <w:szCs w:val="20"/>
              </w:rPr>
              <w:t>главным бухгалтером), либо справка из</w:t>
            </w:r>
            <w:r w:rsidR="0054187C" w:rsidRPr="00A12947">
              <w:rPr>
                <w:sz w:val="20"/>
                <w:szCs w:val="20"/>
              </w:rPr>
              <w:t xml:space="preserve"> </w:t>
            </w:r>
            <w:r w:rsidRPr="00A12947">
              <w:rPr>
                <w:sz w:val="20"/>
                <w:szCs w:val="20"/>
              </w:rPr>
              <w:t>банка, либо акт приема-передачи имущества</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оплаты доли</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Если общество учреждено после 30</w:t>
            </w:r>
            <w:r w:rsidR="0054187C" w:rsidRPr="00A12947">
              <w:rPr>
                <w:sz w:val="20"/>
                <w:szCs w:val="20"/>
              </w:rPr>
              <w:t xml:space="preserve"> </w:t>
            </w:r>
            <w:r w:rsidRPr="00A12947">
              <w:rPr>
                <w:sz w:val="20"/>
                <w:szCs w:val="20"/>
              </w:rPr>
              <w:t>июня 2009</w:t>
            </w:r>
            <w:r w:rsidR="0054187C" w:rsidRPr="00A12947">
              <w:rPr>
                <w:sz w:val="20"/>
                <w:szCs w:val="20"/>
              </w:rPr>
              <w:t xml:space="preserve"> </w:t>
            </w:r>
            <w:r w:rsidRPr="00A12947">
              <w:rPr>
                <w:sz w:val="20"/>
                <w:szCs w:val="20"/>
              </w:rPr>
              <w:t>года, подтверждением оплаты доли может служить выписка из</w:t>
            </w:r>
            <w:r w:rsidR="0054187C" w:rsidRPr="00A12947">
              <w:rPr>
                <w:sz w:val="20"/>
                <w:szCs w:val="20"/>
              </w:rPr>
              <w:t xml:space="preserve"> </w:t>
            </w:r>
            <w:r w:rsidRPr="00A12947">
              <w:rPr>
                <w:sz w:val="20"/>
                <w:szCs w:val="20"/>
              </w:rPr>
              <w:t>списка участников общества с</w:t>
            </w:r>
            <w:r w:rsidR="0054187C" w:rsidRPr="00A12947">
              <w:rPr>
                <w:sz w:val="20"/>
                <w:szCs w:val="20"/>
              </w:rPr>
              <w:t xml:space="preserve"> </w:t>
            </w:r>
            <w:r w:rsidRPr="00A12947">
              <w:rPr>
                <w:sz w:val="20"/>
                <w:szCs w:val="20"/>
              </w:rPr>
              <w:t>указанием данных о</w:t>
            </w:r>
            <w:r w:rsidR="0054187C" w:rsidRPr="00A12947">
              <w:rPr>
                <w:sz w:val="20"/>
                <w:szCs w:val="20"/>
              </w:rPr>
              <w:t xml:space="preserve"> </w:t>
            </w:r>
            <w:r w:rsidRPr="00A12947">
              <w:rPr>
                <w:sz w:val="20"/>
                <w:szCs w:val="20"/>
              </w:rPr>
              <w:t>размере долей и</w:t>
            </w:r>
            <w:r w:rsidR="0054187C" w:rsidRPr="00A12947">
              <w:rPr>
                <w:sz w:val="20"/>
                <w:szCs w:val="20"/>
              </w:rPr>
              <w:t xml:space="preserve"> </w:t>
            </w:r>
            <w:r w:rsidRPr="00A12947">
              <w:rPr>
                <w:sz w:val="20"/>
                <w:szCs w:val="20"/>
              </w:rPr>
              <w:t>их оплате</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Справка общества о</w:t>
            </w:r>
            <w:r w:rsidR="0054187C" w:rsidRPr="00A12947">
              <w:rPr>
                <w:sz w:val="20"/>
                <w:szCs w:val="20"/>
              </w:rPr>
              <w:t xml:space="preserve"> </w:t>
            </w:r>
            <w:r w:rsidRPr="00A12947">
              <w:rPr>
                <w:sz w:val="20"/>
                <w:szCs w:val="20"/>
              </w:rPr>
              <w:t>том, что сумма сделки не</w:t>
            </w:r>
            <w:r w:rsidR="0054187C" w:rsidRPr="00A12947">
              <w:rPr>
                <w:sz w:val="20"/>
                <w:szCs w:val="20"/>
              </w:rPr>
              <w:t xml:space="preserve"> </w:t>
            </w:r>
            <w:r w:rsidRPr="00A12947">
              <w:rPr>
                <w:sz w:val="20"/>
                <w:szCs w:val="20"/>
              </w:rPr>
              <w:t>превышает 25 процентов от</w:t>
            </w:r>
            <w:r w:rsidR="0054187C" w:rsidRPr="00A12947">
              <w:rPr>
                <w:sz w:val="20"/>
                <w:szCs w:val="20"/>
              </w:rPr>
              <w:t xml:space="preserve"> </w:t>
            </w:r>
            <w:r w:rsidRPr="00A12947">
              <w:rPr>
                <w:sz w:val="20"/>
                <w:szCs w:val="20"/>
              </w:rPr>
              <w:t>стоимости имущества общества исходя из данных бухгалтерской отчетности за последний месяц или данные бухгалтерской отчетности за последний отчетный период</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того, является ли</w:t>
            </w:r>
            <w:r w:rsidR="0054187C" w:rsidRPr="00A12947">
              <w:rPr>
                <w:sz w:val="20"/>
                <w:szCs w:val="20"/>
              </w:rPr>
              <w:t xml:space="preserve"> </w:t>
            </w:r>
            <w:r w:rsidRPr="00A12947">
              <w:rPr>
                <w:sz w:val="20"/>
                <w:szCs w:val="20"/>
              </w:rPr>
              <w:t>сделка крупной, если продавец является юридическим лицом</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Если сумма сделки составляет или превышает 25 процентов от</w:t>
            </w:r>
            <w:r w:rsidR="0054187C" w:rsidRPr="00A12947">
              <w:rPr>
                <w:sz w:val="20"/>
                <w:szCs w:val="20"/>
              </w:rPr>
              <w:t xml:space="preserve"> </w:t>
            </w:r>
            <w:r w:rsidRPr="00A12947">
              <w:rPr>
                <w:sz w:val="20"/>
                <w:szCs w:val="20"/>
              </w:rPr>
              <w:t>стоимости имущества общества, необходимо представить документ об</w:t>
            </w:r>
            <w:r w:rsidR="0054187C" w:rsidRPr="00A12947">
              <w:rPr>
                <w:sz w:val="20"/>
                <w:szCs w:val="20"/>
              </w:rPr>
              <w:t xml:space="preserve"> </w:t>
            </w:r>
            <w:r w:rsidRPr="00A12947">
              <w:rPr>
                <w:sz w:val="20"/>
                <w:szCs w:val="20"/>
              </w:rPr>
              <w:t>одобрении этой сделки</w:t>
            </w:r>
          </w:p>
        </w:tc>
      </w:tr>
      <w:tr w:rsidR="003700B7" w:rsidRPr="00A12947" w:rsidTr="00747041">
        <w:trPr>
          <w:tblCellSpacing w:w="30" w:type="dxa"/>
          <w:jc w:val="center"/>
        </w:trPr>
        <w:tc>
          <w:tcPr>
            <w:tcW w:w="3441"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Нотариально удостоверенное согласие супруга (супруги) на</w:t>
            </w:r>
            <w:r w:rsidR="0054187C" w:rsidRPr="00A12947">
              <w:rPr>
                <w:sz w:val="20"/>
                <w:szCs w:val="20"/>
              </w:rPr>
              <w:t xml:space="preserve"> </w:t>
            </w:r>
            <w:r w:rsidRPr="00A12947">
              <w:rPr>
                <w:sz w:val="20"/>
                <w:szCs w:val="20"/>
              </w:rPr>
              <w:t>отчуждение доли либо нотариально удостоверенное заявление продавца о</w:t>
            </w:r>
            <w:r w:rsidR="0054187C" w:rsidRPr="00A12947">
              <w:rPr>
                <w:sz w:val="20"/>
                <w:szCs w:val="20"/>
              </w:rPr>
              <w:t xml:space="preserve"> </w:t>
            </w:r>
            <w:r w:rsidRPr="00A12947">
              <w:rPr>
                <w:sz w:val="20"/>
                <w:szCs w:val="20"/>
              </w:rPr>
              <w:t>том, что он</w:t>
            </w:r>
            <w:r w:rsidR="0054187C" w:rsidRPr="00A12947">
              <w:rPr>
                <w:sz w:val="20"/>
                <w:szCs w:val="20"/>
              </w:rPr>
              <w:t xml:space="preserve"> </w:t>
            </w:r>
            <w:r w:rsidRPr="00A12947">
              <w:rPr>
                <w:sz w:val="20"/>
                <w:szCs w:val="20"/>
              </w:rPr>
              <w:t>не состоял в</w:t>
            </w:r>
            <w:r w:rsidR="0054187C" w:rsidRPr="00A12947">
              <w:rPr>
                <w:sz w:val="20"/>
                <w:szCs w:val="20"/>
              </w:rPr>
              <w:t xml:space="preserve"> </w:t>
            </w:r>
            <w:r w:rsidRPr="00A12947">
              <w:rPr>
                <w:sz w:val="20"/>
                <w:szCs w:val="20"/>
              </w:rPr>
              <w:t>браке на</w:t>
            </w:r>
            <w:r w:rsidR="0054187C" w:rsidRPr="00A12947">
              <w:rPr>
                <w:sz w:val="20"/>
                <w:szCs w:val="20"/>
              </w:rPr>
              <w:t xml:space="preserve"> </w:t>
            </w:r>
            <w:r w:rsidRPr="00A12947">
              <w:rPr>
                <w:sz w:val="20"/>
                <w:szCs w:val="20"/>
              </w:rPr>
              <w:t>момент приобретения доли</w:t>
            </w:r>
          </w:p>
        </w:tc>
        <w:tc>
          <w:tcPr>
            <w:tcW w:w="2425"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Для проверки наличия обоюдного согласия супругов на</w:t>
            </w:r>
            <w:r w:rsidR="0054187C" w:rsidRPr="00A12947">
              <w:rPr>
                <w:sz w:val="20"/>
                <w:szCs w:val="20"/>
              </w:rPr>
              <w:t xml:space="preserve"> </w:t>
            </w:r>
            <w:r w:rsidRPr="00A12947">
              <w:rPr>
                <w:sz w:val="20"/>
                <w:szCs w:val="20"/>
              </w:rPr>
              <w:t>продажу доли, если продавец является юридическим лицом</w:t>
            </w:r>
          </w:p>
        </w:tc>
        <w:tc>
          <w:tcPr>
            <w:tcW w:w="2966" w:type="dxa"/>
          </w:tcPr>
          <w:p w:rsidR="00D954D1" w:rsidRPr="00A12947" w:rsidRDefault="00D954D1" w:rsidP="00A12947">
            <w:pPr>
              <w:pStyle w:val="a4"/>
              <w:shd w:val="clear" w:color="000000" w:fill="auto"/>
              <w:spacing w:line="360" w:lineRule="auto"/>
              <w:jc w:val="both"/>
              <w:rPr>
                <w:sz w:val="20"/>
                <w:szCs w:val="20"/>
              </w:rPr>
            </w:pPr>
            <w:r w:rsidRPr="00A12947">
              <w:rPr>
                <w:sz w:val="20"/>
                <w:szCs w:val="20"/>
              </w:rPr>
              <w:t>Если доля принадлежит участнику общества в</w:t>
            </w:r>
            <w:r w:rsidR="0054187C" w:rsidRPr="00A12947">
              <w:rPr>
                <w:sz w:val="20"/>
                <w:szCs w:val="20"/>
              </w:rPr>
              <w:t xml:space="preserve"> </w:t>
            </w:r>
            <w:r w:rsidRPr="00A12947">
              <w:rPr>
                <w:sz w:val="20"/>
                <w:szCs w:val="20"/>
              </w:rPr>
              <w:t>режиме раздельной собственности на</w:t>
            </w:r>
            <w:r w:rsidR="0054187C" w:rsidRPr="00A12947">
              <w:rPr>
                <w:sz w:val="20"/>
                <w:szCs w:val="20"/>
              </w:rPr>
              <w:t xml:space="preserve"> </w:t>
            </w:r>
            <w:r w:rsidRPr="00A12947">
              <w:rPr>
                <w:sz w:val="20"/>
                <w:szCs w:val="20"/>
              </w:rPr>
              <w:t>основании брачного договора, то</w:t>
            </w:r>
            <w:r w:rsidR="0054187C" w:rsidRPr="00A12947">
              <w:rPr>
                <w:sz w:val="20"/>
                <w:szCs w:val="20"/>
              </w:rPr>
              <w:t xml:space="preserve"> </w:t>
            </w:r>
            <w:r w:rsidRPr="00A12947">
              <w:rPr>
                <w:sz w:val="20"/>
                <w:szCs w:val="20"/>
              </w:rPr>
              <w:t>представляется брачный договор</w:t>
            </w:r>
          </w:p>
        </w:tc>
      </w:tr>
    </w:tbl>
    <w:p w:rsidR="006F240C" w:rsidRPr="0054187C" w:rsidRDefault="006F240C" w:rsidP="0054187C">
      <w:pPr>
        <w:shd w:val="clear" w:color="000000" w:fill="auto"/>
        <w:spacing w:line="360" w:lineRule="auto"/>
        <w:ind w:firstLine="709"/>
        <w:jc w:val="both"/>
        <w:rPr>
          <w:sz w:val="28"/>
        </w:rPr>
      </w:pPr>
    </w:p>
    <w:p w:rsidR="00363977" w:rsidRPr="0054187C" w:rsidRDefault="003700B7" w:rsidP="0054187C">
      <w:pPr>
        <w:shd w:val="clear" w:color="000000" w:fill="auto"/>
        <w:spacing w:line="360" w:lineRule="auto"/>
        <w:ind w:firstLine="709"/>
        <w:jc w:val="both"/>
        <w:rPr>
          <w:sz w:val="28"/>
          <w:szCs w:val="20"/>
        </w:rPr>
      </w:pPr>
      <w:r w:rsidRPr="0054187C">
        <w:rPr>
          <w:sz w:val="28"/>
        </w:rPr>
        <w:t xml:space="preserve">После нотариального удостоверения сделки, направленной на отчуждение доли или части доли в уставном капитале общества, нотариус в срок не позднее чем в течение трех дней со дня такого удостоверения совершает </w:t>
      </w:r>
      <w:r w:rsidRPr="0054187C">
        <w:rPr>
          <w:bCs/>
          <w:sz w:val="28"/>
        </w:rPr>
        <w:t xml:space="preserve">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54187C">
        <w:rPr>
          <w:sz w:val="28"/>
        </w:rPr>
        <w:t xml:space="preserve">подписанного участником общества, отчуждающим долю или часть доли, с приложением соответствующего договора или иного выражающего содержание односторонней сделки и подтверждающего основание перехода доли или части доли документа. Нотариус имеет возможность передать данное заявление как традиционными способами (по почте с уведомлением о вручении или непосредственно), так и с использованием факсимильной связи, компьютерных сетей и иных технических средств. В отношении договора залога доли или части доли в уставном капитале общества законодатель предусмотрел срок для внесения регистрирующим органом соответствующей записи в ЕГРЮЛ – трехдневный срок после получения регистрирующим органом заявления участника общества-залогодателя. Срок для осуществления действий по внесении записи в ЕГРЮЛ регистрирующим органом в отношении иных сделок по отчуждению доли (части доли), требующих нотариального удостоверения, не предусмотрен. Помимо направления заявления в регистрирующий орган на </w:t>
      </w:r>
      <w:r w:rsidRPr="0054187C">
        <w:rPr>
          <w:bCs/>
          <w:sz w:val="28"/>
        </w:rPr>
        <w:t>нотариуса возлагается обязанность в тот же трехдневный срок передать обществу, доля в уставном капитале которого отчуждена, копию заявления с приложением договора или иного документа, подтверждающего основание перехода доли.</w:t>
      </w:r>
      <w:r w:rsidRPr="0054187C">
        <w:rPr>
          <w:sz w:val="28"/>
        </w:rPr>
        <w:t xml:space="preserve"> </w:t>
      </w:r>
      <w:r w:rsidR="00A51D04" w:rsidRPr="0054187C">
        <w:rPr>
          <w:sz w:val="28"/>
        </w:rPr>
        <w:t>По соглашению лиц, совершающих сделку, направленную на отчуждение доли или части доли в уставном капитале общества, общество может быть уведомлено об этом одним из указанных лиц, совершающих сделку. В таком случае нотариус не будет нести ответственность за неуведомление общества о совершен</w:t>
      </w:r>
      <w:r w:rsidR="003F4D9F" w:rsidRPr="0054187C">
        <w:rPr>
          <w:sz w:val="28"/>
        </w:rPr>
        <w:t xml:space="preserve">ной сделке (пункт 15 ст. 21 ФЗ </w:t>
      </w:r>
      <w:r w:rsidR="00A12947">
        <w:rPr>
          <w:sz w:val="28"/>
        </w:rPr>
        <w:t>о</w:t>
      </w:r>
      <w:r w:rsidR="003F4D9F" w:rsidRPr="0054187C">
        <w:rPr>
          <w:sz w:val="28"/>
        </w:rPr>
        <w:t>б ООО</w:t>
      </w:r>
      <w:r w:rsidR="00A51D04" w:rsidRPr="0054187C">
        <w:rPr>
          <w:sz w:val="28"/>
        </w:rPr>
        <w:t xml:space="preserve">). </w:t>
      </w:r>
      <w:r w:rsidR="00700ADD" w:rsidRPr="0054187C">
        <w:rPr>
          <w:sz w:val="28"/>
        </w:rPr>
        <w:t xml:space="preserve">Последним этапом удостоверения сделки по отчуждению доли в уставном капитале является получение в налоговом органе свидетельства о внесении изменений в ЕГЮЛ. </w:t>
      </w:r>
      <w:r w:rsidR="00700ADD" w:rsidRPr="0054187C">
        <w:rPr>
          <w:sz w:val="28"/>
          <w:szCs w:val="20"/>
        </w:rPr>
        <w:t>Дата выдачи свидетельства о</w:t>
      </w:r>
      <w:r w:rsidR="0054187C">
        <w:rPr>
          <w:sz w:val="28"/>
          <w:szCs w:val="20"/>
        </w:rPr>
        <w:t xml:space="preserve"> </w:t>
      </w:r>
      <w:r w:rsidR="00700ADD" w:rsidRPr="0054187C">
        <w:rPr>
          <w:sz w:val="28"/>
          <w:szCs w:val="20"/>
        </w:rPr>
        <w:t>внесении изменений в</w:t>
      </w:r>
      <w:r w:rsidR="0054187C">
        <w:rPr>
          <w:sz w:val="28"/>
          <w:szCs w:val="20"/>
        </w:rPr>
        <w:t xml:space="preserve"> </w:t>
      </w:r>
      <w:r w:rsidR="00700ADD" w:rsidRPr="0054187C">
        <w:rPr>
          <w:sz w:val="28"/>
          <w:szCs w:val="20"/>
        </w:rPr>
        <w:t>ЕГРЮЛ проставляется налоговым органом на</w:t>
      </w:r>
      <w:r w:rsidR="0054187C">
        <w:rPr>
          <w:sz w:val="28"/>
          <w:szCs w:val="20"/>
        </w:rPr>
        <w:t xml:space="preserve"> </w:t>
      </w:r>
      <w:r w:rsidR="00700ADD" w:rsidRPr="0054187C">
        <w:rPr>
          <w:sz w:val="28"/>
          <w:szCs w:val="20"/>
        </w:rPr>
        <w:t>копии заявления, остающегося в</w:t>
      </w:r>
      <w:r w:rsidR="0054187C">
        <w:rPr>
          <w:sz w:val="28"/>
          <w:szCs w:val="20"/>
        </w:rPr>
        <w:t xml:space="preserve"> </w:t>
      </w:r>
      <w:r w:rsidR="00700ADD" w:rsidRPr="0054187C">
        <w:rPr>
          <w:sz w:val="28"/>
          <w:szCs w:val="20"/>
        </w:rPr>
        <w:t>делах нотариуса,</w:t>
      </w:r>
      <w:r w:rsidR="0054187C">
        <w:rPr>
          <w:sz w:val="28"/>
          <w:szCs w:val="20"/>
        </w:rPr>
        <w:t xml:space="preserve"> </w:t>
      </w:r>
      <w:r w:rsidR="00700ADD" w:rsidRPr="0054187C">
        <w:rPr>
          <w:sz w:val="28"/>
          <w:szCs w:val="20"/>
        </w:rPr>
        <w:t>в</w:t>
      </w:r>
      <w:r w:rsidR="0054187C">
        <w:rPr>
          <w:sz w:val="28"/>
          <w:szCs w:val="20"/>
        </w:rPr>
        <w:t xml:space="preserve"> </w:t>
      </w:r>
      <w:r w:rsidR="00700ADD" w:rsidRPr="0054187C">
        <w:rPr>
          <w:sz w:val="28"/>
          <w:szCs w:val="20"/>
        </w:rPr>
        <w:t>штампе, содержащем в</w:t>
      </w:r>
      <w:r w:rsidR="0054187C">
        <w:rPr>
          <w:sz w:val="28"/>
          <w:szCs w:val="20"/>
        </w:rPr>
        <w:t xml:space="preserve"> </w:t>
      </w:r>
      <w:r w:rsidR="00700ADD" w:rsidRPr="0054187C">
        <w:rPr>
          <w:sz w:val="28"/>
          <w:szCs w:val="20"/>
        </w:rPr>
        <w:t>том числе отметку о</w:t>
      </w:r>
      <w:r w:rsidR="0054187C">
        <w:rPr>
          <w:sz w:val="28"/>
          <w:szCs w:val="20"/>
        </w:rPr>
        <w:t xml:space="preserve"> </w:t>
      </w:r>
      <w:r w:rsidR="00700ADD" w:rsidRPr="0054187C">
        <w:rPr>
          <w:sz w:val="28"/>
          <w:szCs w:val="20"/>
        </w:rPr>
        <w:t>дате приема и</w:t>
      </w:r>
      <w:r w:rsidR="0054187C">
        <w:rPr>
          <w:sz w:val="28"/>
          <w:szCs w:val="20"/>
        </w:rPr>
        <w:t xml:space="preserve"> </w:t>
      </w:r>
      <w:r w:rsidR="00700ADD" w:rsidRPr="0054187C">
        <w:rPr>
          <w:sz w:val="28"/>
          <w:szCs w:val="20"/>
        </w:rPr>
        <w:t xml:space="preserve">регистрационный номер заявления. </w:t>
      </w:r>
      <w:r w:rsidR="00F4199F" w:rsidRPr="0054187C">
        <w:rPr>
          <w:sz w:val="28"/>
        </w:rPr>
        <w:t xml:space="preserve">Получить свидетельство в налоговом органе в указанный день может только </w:t>
      </w:r>
      <w:r w:rsidR="00F4199F" w:rsidRPr="0054187C">
        <w:rPr>
          <w:bCs/>
          <w:sz w:val="28"/>
        </w:rPr>
        <w:t>заявитель (продавец)</w:t>
      </w:r>
      <w:r w:rsidR="00F4199F" w:rsidRPr="0054187C">
        <w:rPr>
          <w:b/>
          <w:bCs/>
          <w:sz w:val="28"/>
        </w:rPr>
        <w:t>.</w:t>
      </w:r>
      <w:r w:rsidR="00F4199F" w:rsidRPr="0054187C">
        <w:rPr>
          <w:sz w:val="28"/>
        </w:rPr>
        <w:t xml:space="preserve"> Поэтому во избежание направления налоговым органом свидетельства по почте, рекомендуем продавцам долей выдать нотариально удостоверенную доверенность на получение свидетельства.</w:t>
      </w:r>
    </w:p>
    <w:p w:rsidR="00D94C4D" w:rsidRPr="0054187C" w:rsidRDefault="00A12947" w:rsidP="0054187C">
      <w:pPr>
        <w:shd w:val="clear" w:color="000000" w:fill="auto"/>
        <w:spacing w:line="360" w:lineRule="auto"/>
        <w:ind w:firstLine="709"/>
        <w:jc w:val="both"/>
        <w:rPr>
          <w:b/>
          <w:sz w:val="28"/>
          <w:szCs w:val="32"/>
        </w:rPr>
      </w:pPr>
      <w:r>
        <w:rPr>
          <w:b/>
          <w:sz w:val="28"/>
          <w:szCs w:val="32"/>
        </w:rPr>
        <w:br w:type="page"/>
      </w:r>
      <w:r w:rsidR="0049457E" w:rsidRPr="0054187C">
        <w:rPr>
          <w:b/>
          <w:sz w:val="28"/>
          <w:szCs w:val="32"/>
        </w:rPr>
        <w:t>ЗАКЛЮЧЕНИЕ</w:t>
      </w:r>
    </w:p>
    <w:p w:rsidR="00A12947" w:rsidRDefault="00A12947" w:rsidP="0054187C">
      <w:pPr>
        <w:shd w:val="clear" w:color="000000" w:fill="auto"/>
        <w:spacing w:line="360" w:lineRule="auto"/>
        <w:ind w:firstLine="709"/>
        <w:jc w:val="both"/>
        <w:rPr>
          <w:sz w:val="28"/>
        </w:rPr>
      </w:pPr>
    </w:p>
    <w:p w:rsidR="00750285" w:rsidRPr="0054187C" w:rsidRDefault="00750285" w:rsidP="0054187C">
      <w:pPr>
        <w:shd w:val="clear" w:color="000000" w:fill="auto"/>
        <w:spacing w:line="360" w:lineRule="auto"/>
        <w:ind w:firstLine="709"/>
        <w:jc w:val="both"/>
        <w:rPr>
          <w:b/>
          <w:sz w:val="28"/>
          <w:szCs w:val="32"/>
        </w:rPr>
      </w:pPr>
      <w:r w:rsidRPr="0054187C">
        <w:rPr>
          <w:sz w:val="28"/>
        </w:rPr>
        <w:t>Согласно статистическим данным, опубликованным на сайте ФНС России, по состоянию на 01.09.2009 в Российской Федерации зарегистрировано 3489 796 коммерческих организаций, из них 3 150 892 являются ООО, то есть 90,29% от общего количества коммерческих организаций в Российской Федерации. Причем одним из плюсов ООО как организационно-правовой формы юридического лица являлся удобный и быстрый порядок отчуждения долей.</w:t>
      </w:r>
      <w:r w:rsidR="0054187C">
        <w:rPr>
          <w:sz w:val="28"/>
        </w:rPr>
        <w:t xml:space="preserve"> </w:t>
      </w:r>
      <w:r w:rsidRPr="0054187C">
        <w:rPr>
          <w:sz w:val="28"/>
        </w:rPr>
        <w:t>Как описано выше, новая редакция Закона об ООО значительно усложнила порядок отчуждения долей в уставном капитале ООО. Вполне возможно, что теперь предприниматели сочтут более привлекательными для себя другие организационно-правовые формы коммерческих организаций (например, ЗАО), которые смогут удовлетворить их потребность в быстрой смене собственников бизнеса.</w:t>
      </w:r>
      <w:r w:rsidR="0054187C">
        <w:rPr>
          <w:sz w:val="28"/>
        </w:rPr>
        <w:t xml:space="preserve"> </w:t>
      </w:r>
      <w:r w:rsidRPr="0054187C">
        <w:rPr>
          <w:sz w:val="28"/>
        </w:rPr>
        <w:t xml:space="preserve">Естественно, в акционерных обществах имеются свои не совсем удобные для бизнеса моменты, </w:t>
      </w:r>
      <w:r w:rsidR="00A12947" w:rsidRPr="0054187C">
        <w:rPr>
          <w:sz w:val="28"/>
        </w:rPr>
        <w:t>например,</w:t>
      </w:r>
      <w:r w:rsidRPr="0054187C">
        <w:rPr>
          <w:sz w:val="28"/>
        </w:rPr>
        <w:t xml:space="preserve"> более жестко регламентированный порядок проведения собраний высшего органа управления — общего собрания акционеров, обязанность по ведению реестра акционеров. Однако более удобный и быстрый порядок отчуждения бизнеса или его части может стать решающим фактором для выбора соответствующей организационно-правовой формы.</w:t>
      </w:r>
      <w:r w:rsidR="0054187C">
        <w:rPr>
          <w:sz w:val="28"/>
        </w:rPr>
        <w:t xml:space="preserve"> </w:t>
      </w:r>
      <w:r w:rsidRPr="0054187C">
        <w:rPr>
          <w:sz w:val="28"/>
        </w:rPr>
        <w:t>Вполне возможно, что через несколько лет соотношение видов коммерческих организаций может измениться в сторону увеличения количества закрытых акционерных обществ, если практикующие юристы не найдут легитимный способ для решения всех вышеперечисленных проблем при отчуждении доли в уставном капитале ООО.</w:t>
      </w:r>
    </w:p>
    <w:p w:rsidR="00B85CB6" w:rsidRDefault="00A12947" w:rsidP="0054187C">
      <w:pPr>
        <w:shd w:val="clear" w:color="000000" w:fill="auto"/>
        <w:spacing w:line="360" w:lineRule="auto"/>
        <w:ind w:firstLine="709"/>
        <w:jc w:val="both"/>
        <w:rPr>
          <w:b/>
          <w:sz w:val="28"/>
          <w:szCs w:val="32"/>
        </w:rPr>
      </w:pPr>
      <w:r>
        <w:rPr>
          <w:b/>
          <w:sz w:val="28"/>
          <w:szCs w:val="32"/>
        </w:rPr>
        <w:br w:type="page"/>
      </w:r>
      <w:r w:rsidR="00AE50AD" w:rsidRPr="0054187C">
        <w:rPr>
          <w:b/>
          <w:sz w:val="28"/>
          <w:szCs w:val="32"/>
        </w:rPr>
        <w:t>СПИСОК ИСПОЛЬЗОВАННЫХ ИСТОЧНИКОВ</w:t>
      </w:r>
    </w:p>
    <w:p w:rsidR="00A12947" w:rsidRPr="0054187C" w:rsidRDefault="00A12947" w:rsidP="0054187C">
      <w:pPr>
        <w:shd w:val="clear" w:color="000000" w:fill="auto"/>
        <w:spacing w:line="360" w:lineRule="auto"/>
        <w:ind w:firstLine="709"/>
        <w:jc w:val="both"/>
        <w:rPr>
          <w:b/>
          <w:sz w:val="28"/>
          <w:szCs w:val="32"/>
        </w:rPr>
      </w:pPr>
    </w:p>
    <w:p w:rsidR="00AE50AD" w:rsidRPr="0054187C" w:rsidRDefault="00AE50AD" w:rsidP="00A12947">
      <w:pPr>
        <w:numPr>
          <w:ilvl w:val="0"/>
          <w:numId w:val="9"/>
        </w:numPr>
        <w:shd w:val="clear" w:color="000000" w:fill="auto"/>
        <w:tabs>
          <w:tab w:val="clear" w:pos="1134"/>
          <w:tab w:val="num" w:pos="360"/>
        </w:tabs>
        <w:spacing w:line="360" w:lineRule="auto"/>
        <w:ind w:left="0" w:firstLine="0"/>
        <w:jc w:val="both"/>
        <w:rPr>
          <w:sz w:val="28"/>
        </w:rPr>
      </w:pPr>
      <w:r w:rsidRPr="0054187C">
        <w:rPr>
          <w:sz w:val="28"/>
        </w:rPr>
        <w:t>ГРАЖДАНСКИЙ КОДЕКС РОССИЙСКОЙ ФЕДЕРАЦИИ (ЧАСТЬ ПЕРВАЯ)</w:t>
      </w:r>
      <w:r w:rsidR="0054187C">
        <w:rPr>
          <w:sz w:val="28"/>
        </w:rPr>
        <w:t xml:space="preserve"> </w:t>
      </w:r>
      <w:r w:rsidRPr="0054187C">
        <w:rPr>
          <w:sz w:val="28"/>
        </w:rPr>
        <w:t>от 30.11.1994 N 51-ФЗ</w:t>
      </w:r>
    </w:p>
    <w:p w:rsidR="00AE50AD" w:rsidRPr="0054187C" w:rsidRDefault="00AE50AD" w:rsidP="00A12947">
      <w:pPr>
        <w:numPr>
          <w:ilvl w:val="0"/>
          <w:numId w:val="9"/>
        </w:numPr>
        <w:shd w:val="clear" w:color="000000" w:fill="auto"/>
        <w:tabs>
          <w:tab w:val="clear" w:pos="1134"/>
          <w:tab w:val="num" w:pos="360"/>
        </w:tabs>
        <w:spacing w:line="360" w:lineRule="auto"/>
        <w:ind w:left="0" w:firstLine="0"/>
        <w:jc w:val="both"/>
        <w:rPr>
          <w:sz w:val="28"/>
          <w:szCs w:val="28"/>
        </w:rPr>
      </w:pPr>
      <w:r w:rsidRPr="0054187C">
        <w:rPr>
          <w:sz w:val="28"/>
        </w:rPr>
        <w:t>ГРАЖДАНСКИЙ КОДЕКС РОССИЙСКОЙ ФЕДЕРАЦИИ (ЧАСТЬ ВТОРАЯ) от 26.01.1996 N 14-ФЗ</w:t>
      </w:r>
    </w:p>
    <w:p w:rsidR="009361FA" w:rsidRPr="0054187C" w:rsidRDefault="009361FA" w:rsidP="00A12947">
      <w:pPr>
        <w:numPr>
          <w:ilvl w:val="0"/>
          <w:numId w:val="9"/>
        </w:numPr>
        <w:shd w:val="clear" w:color="000000" w:fill="auto"/>
        <w:tabs>
          <w:tab w:val="clear" w:pos="1134"/>
          <w:tab w:val="num" w:pos="360"/>
        </w:tabs>
        <w:spacing w:line="360" w:lineRule="auto"/>
        <w:ind w:left="0" w:firstLine="0"/>
        <w:jc w:val="both"/>
        <w:rPr>
          <w:sz w:val="28"/>
          <w:szCs w:val="28"/>
        </w:rPr>
      </w:pPr>
      <w:r w:rsidRPr="0054187C">
        <w:rPr>
          <w:sz w:val="28"/>
        </w:rPr>
        <w:t>НАЛОГОВЫЙ КОДЕКС РОССИЙСКОЙ ФЕДЕРАЦИИ (ЧАСТЬ ВТОРАЯ)</w:t>
      </w:r>
      <w:r w:rsidR="0054187C">
        <w:rPr>
          <w:sz w:val="28"/>
        </w:rPr>
        <w:t xml:space="preserve"> </w:t>
      </w:r>
      <w:r w:rsidRPr="0054187C">
        <w:rPr>
          <w:sz w:val="28"/>
        </w:rPr>
        <w:t>от 01.01.2009 N 117-ФЗ</w:t>
      </w:r>
    </w:p>
    <w:p w:rsidR="00AE50AD" w:rsidRPr="0054187C" w:rsidRDefault="00AE50AD" w:rsidP="00A12947">
      <w:pPr>
        <w:numPr>
          <w:ilvl w:val="0"/>
          <w:numId w:val="9"/>
        </w:numPr>
        <w:shd w:val="clear" w:color="000000" w:fill="auto"/>
        <w:tabs>
          <w:tab w:val="clear" w:pos="1134"/>
          <w:tab w:val="num" w:pos="360"/>
        </w:tabs>
        <w:spacing w:line="360" w:lineRule="auto"/>
        <w:ind w:left="0" w:firstLine="0"/>
        <w:jc w:val="both"/>
        <w:rPr>
          <w:sz w:val="28"/>
          <w:szCs w:val="28"/>
        </w:rPr>
      </w:pPr>
      <w:r w:rsidRPr="0054187C">
        <w:rPr>
          <w:sz w:val="28"/>
        </w:rPr>
        <w:t>ФЕДЕРАЛЬНЫЙ ЗАКОН от 08.02.1998 N 14-ФЗ</w:t>
      </w:r>
      <w:r w:rsidR="0054187C">
        <w:rPr>
          <w:sz w:val="28"/>
        </w:rPr>
        <w:t xml:space="preserve"> </w:t>
      </w:r>
      <w:r w:rsidRPr="0054187C">
        <w:rPr>
          <w:sz w:val="28"/>
        </w:rPr>
        <w:t>"ОБ ОБЩЕСТВАХ С ОГРАНИЧЕННОЙ ОТВЕТСТВЕННОСТЬЮ"</w:t>
      </w:r>
    </w:p>
    <w:p w:rsidR="009361FA" w:rsidRPr="0054187C" w:rsidRDefault="009361FA" w:rsidP="00A12947">
      <w:pPr>
        <w:numPr>
          <w:ilvl w:val="0"/>
          <w:numId w:val="9"/>
        </w:numPr>
        <w:shd w:val="clear" w:color="000000" w:fill="auto"/>
        <w:tabs>
          <w:tab w:val="clear" w:pos="1134"/>
          <w:tab w:val="num" w:pos="360"/>
        </w:tabs>
        <w:spacing w:line="360" w:lineRule="auto"/>
        <w:ind w:left="0" w:firstLine="0"/>
        <w:jc w:val="both"/>
        <w:rPr>
          <w:sz w:val="28"/>
          <w:szCs w:val="28"/>
        </w:rPr>
      </w:pPr>
      <w:r w:rsidRPr="00B31D28">
        <w:rPr>
          <w:sz w:val="28"/>
          <w:szCs w:val="28"/>
        </w:rPr>
        <w:t>Федеральный закон №312 (об изменениях в ООО)</w:t>
      </w:r>
    </w:p>
    <w:p w:rsidR="00294CAF" w:rsidRPr="0054187C" w:rsidRDefault="009361FA" w:rsidP="00A12947">
      <w:pPr>
        <w:numPr>
          <w:ilvl w:val="0"/>
          <w:numId w:val="9"/>
        </w:numPr>
        <w:shd w:val="clear" w:color="000000" w:fill="auto"/>
        <w:tabs>
          <w:tab w:val="clear" w:pos="1134"/>
          <w:tab w:val="num" w:pos="360"/>
        </w:tabs>
        <w:spacing w:line="360" w:lineRule="auto"/>
        <w:ind w:left="0" w:firstLine="0"/>
        <w:jc w:val="both"/>
        <w:rPr>
          <w:sz w:val="28"/>
          <w:szCs w:val="28"/>
        </w:rPr>
      </w:pPr>
      <w:r w:rsidRPr="00B31D28">
        <w:rPr>
          <w:sz w:val="28"/>
          <w:szCs w:val="28"/>
        </w:rPr>
        <w:t xml:space="preserve">Письмо ФНС от 25.06.2009 года </w:t>
      </w:r>
      <w:r w:rsidR="00B430B0" w:rsidRPr="00B31D28">
        <w:rPr>
          <w:sz w:val="28"/>
          <w:szCs w:val="28"/>
        </w:rPr>
        <w:t>«</w:t>
      </w:r>
      <w:r w:rsidRPr="00B31D28">
        <w:rPr>
          <w:sz w:val="28"/>
          <w:szCs w:val="28"/>
        </w:rPr>
        <w:t>О реализации налоговыми органами положений Федерального закона от 30.12.2008</w:t>
      </w:r>
      <w:r w:rsidR="00B430B0" w:rsidRPr="00B31D28">
        <w:rPr>
          <w:sz w:val="28"/>
          <w:szCs w:val="28"/>
        </w:rPr>
        <w:t>»</w:t>
      </w:r>
      <w:r w:rsidRPr="00B31D28">
        <w:rPr>
          <w:sz w:val="28"/>
          <w:szCs w:val="28"/>
        </w:rPr>
        <w:t xml:space="preserve"> №321-ФЗ</w:t>
      </w:r>
    </w:p>
    <w:p w:rsidR="00AF1709" w:rsidRPr="0054187C" w:rsidRDefault="00AF1709" w:rsidP="00A12947">
      <w:pPr>
        <w:numPr>
          <w:ilvl w:val="0"/>
          <w:numId w:val="9"/>
        </w:numPr>
        <w:shd w:val="clear" w:color="000000" w:fill="auto"/>
        <w:tabs>
          <w:tab w:val="clear" w:pos="1134"/>
          <w:tab w:val="num" w:pos="360"/>
        </w:tabs>
        <w:spacing w:line="360" w:lineRule="auto"/>
        <w:ind w:left="0" w:firstLine="0"/>
        <w:jc w:val="both"/>
        <w:rPr>
          <w:sz w:val="28"/>
          <w:szCs w:val="28"/>
        </w:rPr>
      </w:pPr>
      <w:r w:rsidRPr="0054187C">
        <w:rPr>
          <w:bCs/>
          <w:sz w:val="28"/>
          <w:szCs w:val="28"/>
        </w:rPr>
        <w:t>Постановлением Пленума ВАС РФ от 09.12.1999 N 90/14</w:t>
      </w:r>
    </w:p>
    <w:p w:rsidR="00AF1709" w:rsidRPr="0054187C" w:rsidRDefault="00AF1709" w:rsidP="00A12947">
      <w:pPr>
        <w:numPr>
          <w:ilvl w:val="0"/>
          <w:numId w:val="9"/>
        </w:numPr>
        <w:shd w:val="clear" w:color="000000" w:fill="auto"/>
        <w:tabs>
          <w:tab w:val="clear" w:pos="1134"/>
          <w:tab w:val="num" w:pos="360"/>
        </w:tabs>
        <w:spacing w:line="360" w:lineRule="auto"/>
        <w:ind w:left="0" w:firstLine="0"/>
        <w:jc w:val="both"/>
        <w:rPr>
          <w:sz w:val="28"/>
          <w:szCs w:val="28"/>
        </w:rPr>
      </w:pPr>
      <w:r w:rsidRPr="0054187C">
        <w:rPr>
          <w:sz w:val="28"/>
          <w:szCs w:val="28"/>
        </w:rPr>
        <w:t>Статья Консультант Плюс: Правовые новости. Специальный выпуск</w:t>
      </w:r>
      <w:r w:rsidR="0054187C">
        <w:rPr>
          <w:sz w:val="28"/>
          <w:szCs w:val="28"/>
        </w:rPr>
        <w:t xml:space="preserve"> </w:t>
      </w:r>
      <w:r w:rsidRPr="0054187C">
        <w:rPr>
          <w:sz w:val="28"/>
          <w:szCs w:val="28"/>
        </w:rPr>
        <w:t>"Обзор изменений законодательства, касающихся деятельности обществ с ограниченной ответственностью"</w:t>
      </w:r>
    </w:p>
    <w:p w:rsidR="00D3774B" w:rsidRPr="0054187C" w:rsidRDefault="00AF1709" w:rsidP="00A12947">
      <w:pPr>
        <w:numPr>
          <w:ilvl w:val="0"/>
          <w:numId w:val="9"/>
        </w:numPr>
        <w:shd w:val="clear" w:color="000000" w:fill="auto"/>
        <w:tabs>
          <w:tab w:val="clear" w:pos="1134"/>
          <w:tab w:val="num" w:pos="360"/>
        </w:tabs>
        <w:spacing w:line="360" w:lineRule="auto"/>
        <w:ind w:left="0" w:firstLine="0"/>
        <w:jc w:val="both"/>
        <w:rPr>
          <w:sz w:val="28"/>
          <w:szCs w:val="28"/>
        </w:rPr>
      </w:pPr>
      <w:r w:rsidRPr="0054187C">
        <w:rPr>
          <w:sz w:val="28"/>
          <w:szCs w:val="28"/>
        </w:rPr>
        <w:t>Комментарий к Федеральному закону от 08.02.1998 N 14-ФЗ «Об обществах с ограниченной ответственностью</w:t>
      </w:r>
      <w:r w:rsidR="00A83306" w:rsidRPr="0054187C">
        <w:rPr>
          <w:sz w:val="28"/>
        </w:rPr>
        <w:t>»</w:t>
      </w:r>
      <w:bookmarkStart w:id="0" w:name="_GoBack"/>
      <w:bookmarkEnd w:id="0"/>
    </w:p>
    <w:sectPr w:rsidR="00D3774B" w:rsidRPr="0054187C" w:rsidSect="0054187C">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29" w:rsidRDefault="00CC1429">
      <w:r>
        <w:separator/>
      </w:r>
    </w:p>
  </w:endnote>
  <w:endnote w:type="continuationSeparator" w:id="0">
    <w:p w:rsidR="00CC1429" w:rsidRDefault="00CC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47" w:rsidRDefault="00A12947" w:rsidP="0054187C">
    <w:pPr>
      <w:pStyle w:val="a6"/>
      <w:framePr w:wrap="around" w:vAnchor="text" w:hAnchor="margin" w:xAlign="right" w:y="1"/>
      <w:rPr>
        <w:rStyle w:val="a8"/>
      </w:rPr>
    </w:pPr>
  </w:p>
  <w:p w:rsidR="00A12947" w:rsidRDefault="00A12947" w:rsidP="003D792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47" w:rsidRDefault="00B31D28" w:rsidP="0054187C">
    <w:pPr>
      <w:pStyle w:val="a6"/>
      <w:framePr w:wrap="around" w:vAnchor="text" w:hAnchor="margin" w:xAlign="right" w:y="1"/>
      <w:rPr>
        <w:rStyle w:val="a8"/>
      </w:rPr>
    </w:pPr>
    <w:r>
      <w:rPr>
        <w:rStyle w:val="a8"/>
        <w:noProof/>
      </w:rPr>
      <w:t>2</w:t>
    </w:r>
  </w:p>
  <w:p w:rsidR="00A12947" w:rsidRDefault="00A12947" w:rsidP="003D792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29" w:rsidRDefault="00CC1429">
      <w:r>
        <w:separator/>
      </w:r>
    </w:p>
  </w:footnote>
  <w:footnote w:type="continuationSeparator" w:id="0">
    <w:p w:rsidR="00CC1429" w:rsidRDefault="00CC1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63524"/>
    <w:multiLevelType w:val="multilevel"/>
    <w:tmpl w:val="AB148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A35310"/>
    <w:multiLevelType w:val="hybridMultilevel"/>
    <w:tmpl w:val="8FE01BE6"/>
    <w:lvl w:ilvl="0" w:tplc="3BEC19DE">
      <w:start w:val="1"/>
      <w:numFmt w:val="decimal"/>
      <w:lvlText w:val="%1."/>
      <w:lvlJc w:val="left"/>
      <w:pPr>
        <w:tabs>
          <w:tab w:val="num" w:pos="1134"/>
        </w:tabs>
        <w:ind w:left="1134" w:hanging="567"/>
      </w:pPr>
      <w:rPr>
        <w:rFonts w:ascii="Times New Roman" w:eastAsia="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AD778F"/>
    <w:multiLevelType w:val="hybridMultilevel"/>
    <w:tmpl w:val="404AA07C"/>
    <w:lvl w:ilvl="0" w:tplc="38FC7A1E">
      <w:start w:val="1"/>
      <w:numFmt w:val="decimal"/>
      <w:lvlText w:val="%1."/>
      <w:lvlJc w:val="left"/>
      <w:pPr>
        <w:tabs>
          <w:tab w:val="num" w:pos="1437"/>
        </w:tabs>
        <w:ind w:left="1437" w:hanging="870"/>
      </w:pPr>
      <w:rPr>
        <w:rFonts w:ascii="Times New Roman" w:eastAsia="Times New Roman" w:hAnsi="Times New Roman" w:cs="Times New Roman"/>
        <w:sz w:val="28"/>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D4D1DF4"/>
    <w:multiLevelType w:val="multilevel"/>
    <w:tmpl w:val="A3FE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97DFB"/>
    <w:multiLevelType w:val="multilevel"/>
    <w:tmpl w:val="C54C6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4E574F3"/>
    <w:multiLevelType w:val="multilevel"/>
    <w:tmpl w:val="CA5E20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E03F57"/>
    <w:multiLevelType w:val="hybridMultilevel"/>
    <w:tmpl w:val="02084EAC"/>
    <w:lvl w:ilvl="0" w:tplc="5272316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673E0299"/>
    <w:multiLevelType w:val="multilevel"/>
    <w:tmpl w:val="900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CA046F"/>
    <w:multiLevelType w:val="multilevel"/>
    <w:tmpl w:val="9D544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56F8C"/>
    <w:multiLevelType w:val="multilevel"/>
    <w:tmpl w:val="404AA07C"/>
    <w:lvl w:ilvl="0">
      <w:start w:val="1"/>
      <w:numFmt w:val="decimal"/>
      <w:lvlText w:val="%1."/>
      <w:lvlJc w:val="left"/>
      <w:pPr>
        <w:tabs>
          <w:tab w:val="num" w:pos="1437"/>
        </w:tabs>
        <w:ind w:left="1437" w:hanging="870"/>
      </w:pPr>
      <w:rPr>
        <w:rFonts w:ascii="Times New Roman" w:eastAsia="Times New Roman" w:hAnsi="Times New Roman" w:cs="Times New Roman"/>
        <w:sz w:val="28"/>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5"/>
  </w:num>
  <w:num w:numId="2">
    <w:abstractNumId w:val="7"/>
  </w:num>
  <w:num w:numId="3">
    <w:abstractNumId w:val="4"/>
  </w:num>
  <w:num w:numId="4">
    <w:abstractNumId w:val="8"/>
  </w:num>
  <w:num w:numId="5">
    <w:abstractNumId w:val="3"/>
  </w:num>
  <w:num w:numId="6">
    <w:abstractNumId w:val="6"/>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3BD"/>
    <w:rsid w:val="0000387F"/>
    <w:rsid w:val="0004597C"/>
    <w:rsid w:val="000517E4"/>
    <w:rsid w:val="0005736E"/>
    <w:rsid w:val="0007426F"/>
    <w:rsid w:val="00076B45"/>
    <w:rsid w:val="0007708B"/>
    <w:rsid w:val="000776F5"/>
    <w:rsid w:val="00082FC7"/>
    <w:rsid w:val="00091563"/>
    <w:rsid w:val="0009553A"/>
    <w:rsid w:val="000A3DB2"/>
    <w:rsid w:val="000A69E8"/>
    <w:rsid w:val="000B02CC"/>
    <w:rsid w:val="000C1DE6"/>
    <w:rsid w:val="000C442A"/>
    <w:rsid w:val="000E1B62"/>
    <w:rsid w:val="000E49EE"/>
    <w:rsid w:val="0014063F"/>
    <w:rsid w:val="00150188"/>
    <w:rsid w:val="001625B7"/>
    <w:rsid w:val="00165AAD"/>
    <w:rsid w:val="00166D8C"/>
    <w:rsid w:val="00185D56"/>
    <w:rsid w:val="0019498C"/>
    <w:rsid w:val="00195827"/>
    <w:rsid w:val="001B1A11"/>
    <w:rsid w:val="001B6147"/>
    <w:rsid w:val="001B614F"/>
    <w:rsid w:val="001C605C"/>
    <w:rsid w:val="001F63B4"/>
    <w:rsid w:val="00203170"/>
    <w:rsid w:val="002206C1"/>
    <w:rsid w:val="00225B4F"/>
    <w:rsid w:val="0024372F"/>
    <w:rsid w:val="00247AD3"/>
    <w:rsid w:val="00252A49"/>
    <w:rsid w:val="0028464E"/>
    <w:rsid w:val="00294CAF"/>
    <w:rsid w:val="002A4A5F"/>
    <w:rsid w:val="002B57D3"/>
    <w:rsid w:val="002B599D"/>
    <w:rsid w:val="002C12C6"/>
    <w:rsid w:val="002F7331"/>
    <w:rsid w:val="00302F40"/>
    <w:rsid w:val="0030418C"/>
    <w:rsid w:val="00315FBC"/>
    <w:rsid w:val="003238B0"/>
    <w:rsid w:val="00330EC3"/>
    <w:rsid w:val="00363977"/>
    <w:rsid w:val="003700B7"/>
    <w:rsid w:val="00371537"/>
    <w:rsid w:val="00377823"/>
    <w:rsid w:val="00397D1D"/>
    <w:rsid w:val="003A5F76"/>
    <w:rsid w:val="003B25CE"/>
    <w:rsid w:val="003B288F"/>
    <w:rsid w:val="003B3A7C"/>
    <w:rsid w:val="003D7924"/>
    <w:rsid w:val="003E6EF7"/>
    <w:rsid w:val="003F1268"/>
    <w:rsid w:val="003F4D9F"/>
    <w:rsid w:val="00403031"/>
    <w:rsid w:val="00412E4B"/>
    <w:rsid w:val="0049457E"/>
    <w:rsid w:val="004C1A16"/>
    <w:rsid w:val="004C4AD5"/>
    <w:rsid w:val="004D0495"/>
    <w:rsid w:val="004E168A"/>
    <w:rsid w:val="00524F83"/>
    <w:rsid w:val="0054187C"/>
    <w:rsid w:val="0056012E"/>
    <w:rsid w:val="005645F8"/>
    <w:rsid w:val="005E4C79"/>
    <w:rsid w:val="00641474"/>
    <w:rsid w:val="006577A9"/>
    <w:rsid w:val="00665512"/>
    <w:rsid w:val="006C13BD"/>
    <w:rsid w:val="006C7805"/>
    <w:rsid w:val="006F240C"/>
    <w:rsid w:val="00700ADD"/>
    <w:rsid w:val="007028E3"/>
    <w:rsid w:val="007034D7"/>
    <w:rsid w:val="00734177"/>
    <w:rsid w:val="007432EB"/>
    <w:rsid w:val="007449FF"/>
    <w:rsid w:val="00747041"/>
    <w:rsid w:val="00750285"/>
    <w:rsid w:val="00754DCF"/>
    <w:rsid w:val="007974D3"/>
    <w:rsid w:val="007B49E7"/>
    <w:rsid w:val="007B7087"/>
    <w:rsid w:val="007C0712"/>
    <w:rsid w:val="007C1913"/>
    <w:rsid w:val="007F6A45"/>
    <w:rsid w:val="007F70E5"/>
    <w:rsid w:val="00811861"/>
    <w:rsid w:val="00873D94"/>
    <w:rsid w:val="008B5503"/>
    <w:rsid w:val="008D2145"/>
    <w:rsid w:val="008D7FC6"/>
    <w:rsid w:val="0090222C"/>
    <w:rsid w:val="00932387"/>
    <w:rsid w:val="009361FA"/>
    <w:rsid w:val="009426DC"/>
    <w:rsid w:val="00966922"/>
    <w:rsid w:val="00974D13"/>
    <w:rsid w:val="009B4971"/>
    <w:rsid w:val="009C6670"/>
    <w:rsid w:val="009C7F11"/>
    <w:rsid w:val="009D79C6"/>
    <w:rsid w:val="009E6C6D"/>
    <w:rsid w:val="009F5D92"/>
    <w:rsid w:val="00A03A22"/>
    <w:rsid w:val="00A12947"/>
    <w:rsid w:val="00A13071"/>
    <w:rsid w:val="00A51D04"/>
    <w:rsid w:val="00A60881"/>
    <w:rsid w:val="00A67761"/>
    <w:rsid w:val="00A81B4E"/>
    <w:rsid w:val="00A83306"/>
    <w:rsid w:val="00A84818"/>
    <w:rsid w:val="00A92943"/>
    <w:rsid w:val="00AA308F"/>
    <w:rsid w:val="00AA787A"/>
    <w:rsid w:val="00AD28A9"/>
    <w:rsid w:val="00AE50AD"/>
    <w:rsid w:val="00AF1709"/>
    <w:rsid w:val="00AF1C3E"/>
    <w:rsid w:val="00B141D2"/>
    <w:rsid w:val="00B31D28"/>
    <w:rsid w:val="00B33797"/>
    <w:rsid w:val="00B430B0"/>
    <w:rsid w:val="00B61CE7"/>
    <w:rsid w:val="00B809CD"/>
    <w:rsid w:val="00B85CB6"/>
    <w:rsid w:val="00BB6F31"/>
    <w:rsid w:val="00BB76BE"/>
    <w:rsid w:val="00BE6E34"/>
    <w:rsid w:val="00BF0ADA"/>
    <w:rsid w:val="00C32FD4"/>
    <w:rsid w:val="00C33DF7"/>
    <w:rsid w:val="00C3649F"/>
    <w:rsid w:val="00C4516A"/>
    <w:rsid w:val="00C617CA"/>
    <w:rsid w:val="00C922F9"/>
    <w:rsid w:val="00C96A4C"/>
    <w:rsid w:val="00CC1429"/>
    <w:rsid w:val="00CC6E62"/>
    <w:rsid w:val="00D01021"/>
    <w:rsid w:val="00D3774B"/>
    <w:rsid w:val="00D6399A"/>
    <w:rsid w:val="00D668A1"/>
    <w:rsid w:val="00D67F3B"/>
    <w:rsid w:val="00D741E4"/>
    <w:rsid w:val="00D85BA5"/>
    <w:rsid w:val="00D94C4D"/>
    <w:rsid w:val="00D954D1"/>
    <w:rsid w:val="00DA7F37"/>
    <w:rsid w:val="00DD5D9D"/>
    <w:rsid w:val="00DE1B91"/>
    <w:rsid w:val="00E04278"/>
    <w:rsid w:val="00E108A5"/>
    <w:rsid w:val="00E4125C"/>
    <w:rsid w:val="00EC368E"/>
    <w:rsid w:val="00ED4D22"/>
    <w:rsid w:val="00F04D99"/>
    <w:rsid w:val="00F0760A"/>
    <w:rsid w:val="00F14F2D"/>
    <w:rsid w:val="00F21F8F"/>
    <w:rsid w:val="00F4199F"/>
    <w:rsid w:val="00F4765D"/>
    <w:rsid w:val="00F664B6"/>
    <w:rsid w:val="00F753BB"/>
    <w:rsid w:val="00F927AC"/>
    <w:rsid w:val="00F94B7B"/>
    <w:rsid w:val="00FC37F8"/>
    <w:rsid w:val="00FE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5C04E-62A1-4927-BEDD-85991757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7502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Strong"/>
    <w:uiPriority w:val="99"/>
    <w:qFormat/>
    <w:rsid w:val="00F94B7B"/>
    <w:rPr>
      <w:rFonts w:cs="Times New Roman"/>
      <w:b/>
      <w:bCs/>
    </w:rPr>
  </w:style>
  <w:style w:type="paragraph" w:styleId="a4">
    <w:name w:val="Normal (Web)"/>
    <w:basedOn w:val="a"/>
    <w:uiPriority w:val="99"/>
    <w:rsid w:val="00F94B7B"/>
  </w:style>
  <w:style w:type="character" w:styleId="a5">
    <w:name w:val="Hyperlink"/>
    <w:uiPriority w:val="99"/>
    <w:rsid w:val="00750285"/>
    <w:rPr>
      <w:rFonts w:cs="Times New Roman"/>
      <w:color w:val="0000FF"/>
      <w:u w:val="single"/>
    </w:rPr>
  </w:style>
  <w:style w:type="paragraph" w:styleId="z-">
    <w:name w:val="HTML Top of Form"/>
    <w:basedOn w:val="a"/>
    <w:next w:val="a"/>
    <w:link w:val="z-0"/>
    <w:hidden/>
    <w:uiPriority w:val="99"/>
    <w:rsid w:val="0075028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75028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6">
    <w:name w:val="footer"/>
    <w:basedOn w:val="a"/>
    <w:link w:val="a7"/>
    <w:uiPriority w:val="99"/>
    <w:rsid w:val="003D792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3D7924"/>
    <w:rPr>
      <w:rFonts w:cs="Times New Roman"/>
    </w:rPr>
  </w:style>
  <w:style w:type="paragraph" w:styleId="a9">
    <w:name w:val="header"/>
    <w:basedOn w:val="a"/>
    <w:link w:val="aa"/>
    <w:uiPriority w:val="99"/>
    <w:rsid w:val="0054187C"/>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05794">
      <w:marLeft w:val="0"/>
      <w:marRight w:val="0"/>
      <w:marTop w:val="0"/>
      <w:marBottom w:val="0"/>
      <w:divBdr>
        <w:top w:val="none" w:sz="0" w:space="0" w:color="auto"/>
        <w:left w:val="none" w:sz="0" w:space="0" w:color="auto"/>
        <w:bottom w:val="none" w:sz="0" w:space="0" w:color="auto"/>
        <w:right w:val="none" w:sz="0" w:space="0" w:color="auto"/>
      </w:divBdr>
      <w:divsChild>
        <w:div w:id="1717005791">
          <w:marLeft w:val="0"/>
          <w:marRight w:val="0"/>
          <w:marTop w:val="0"/>
          <w:marBottom w:val="0"/>
          <w:divBdr>
            <w:top w:val="none" w:sz="0" w:space="0" w:color="auto"/>
            <w:left w:val="none" w:sz="0" w:space="0" w:color="auto"/>
            <w:bottom w:val="none" w:sz="0" w:space="0" w:color="auto"/>
            <w:right w:val="none" w:sz="0" w:space="0" w:color="auto"/>
          </w:divBdr>
          <w:divsChild>
            <w:div w:id="1717005787">
              <w:marLeft w:val="0"/>
              <w:marRight w:val="0"/>
              <w:marTop w:val="0"/>
              <w:marBottom w:val="0"/>
              <w:divBdr>
                <w:top w:val="none" w:sz="0" w:space="0" w:color="auto"/>
                <w:left w:val="none" w:sz="0" w:space="0" w:color="auto"/>
                <w:bottom w:val="none" w:sz="0" w:space="0" w:color="auto"/>
                <w:right w:val="none" w:sz="0" w:space="0" w:color="auto"/>
              </w:divBdr>
              <w:divsChild>
                <w:div w:id="1717005784">
                  <w:marLeft w:val="0"/>
                  <w:marRight w:val="0"/>
                  <w:marTop w:val="0"/>
                  <w:marBottom w:val="0"/>
                  <w:divBdr>
                    <w:top w:val="none" w:sz="0" w:space="0" w:color="auto"/>
                    <w:left w:val="none" w:sz="0" w:space="0" w:color="auto"/>
                    <w:bottom w:val="none" w:sz="0" w:space="0" w:color="auto"/>
                    <w:right w:val="none" w:sz="0" w:space="0" w:color="auto"/>
                  </w:divBdr>
                </w:div>
                <w:div w:id="1717005792">
                  <w:marLeft w:val="0"/>
                  <w:marRight w:val="0"/>
                  <w:marTop w:val="0"/>
                  <w:marBottom w:val="0"/>
                  <w:divBdr>
                    <w:top w:val="none" w:sz="0" w:space="0" w:color="auto"/>
                    <w:left w:val="none" w:sz="0" w:space="0" w:color="auto"/>
                    <w:bottom w:val="none" w:sz="0" w:space="0" w:color="auto"/>
                    <w:right w:val="none" w:sz="0" w:space="0" w:color="auto"/>
                  </w:divBdr>
                </w:div>
                <w:div w:id="1717005798">
                  <w:marLeft w:val="0"/>
                  <w:marRight w:val="0"/>
                  <w:marTop w:val="0"/>
                  <w:marBottom w:val="0"/>
                  <w:divBdr>
                    <w:top w:val="none" w:sz="0" w:space="0" w:color="auto"/>
                    <w:left w:val="none" w:sz="0" w:space="0" w:color="auto"/>
                    <w:bottom w:val="none" w:sz="0" w:space="0" w:color="auto"/>
                    <w:right w:val="none" w:sz="0" w:space="0" w:color="auto"/>
                  </w:divBdr>
                  <w:divsChild>
                    <w:div w:id="17170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5793">
              <w:marLeft w:val="0"/>
              <w:marRight w:val="0"/>
              <w:marTop w:val="0"/>
              <w:marBottom w:val="0"/>
              <w:divBdr>
                <w:top w:val="none" w:sz="0" w:space="0" w:color="auto"/>
                <w:left w:val="none" w:sz="0" w:space="0" w:color="auto"/>
                <w:bottom w:val="none" w:sz="0" w:space="0" w:color="auto"/>
                <w:right w:val="none" w:sz="0" w:space="0" w:color="auto"/>
              </w:divBdr>
              <w:divsChild>
                <w:div w:id="1717005785">
                  <w:marLeft w:val="0"/>
                  <w:marRight w:val="0"/>
                  <w:marTop w:val="0"/>
                  <w:marBottom w:val="0"/>
                  <w:divBdr>
                    <w:top w:val="none" w:sz="0" w:space="0" w:color="auto"/>
                    <w:left w:val="none" w:sz="0" w:space="0" w:color="auto"/>
                    <w:bottom w:val="none" w:sz="0" w:space="0" w:color="auto"/>
                    <w:right w:val="none" w:sz="0" w:space="0" w:color="auto"/>
                  </w:divBdr>
                  <w:divsChild>
                    <w:div w:id="1717005796">
                      <w:marLeft w:val="0"/>
                      <w:marRight w:val="0"/>
                      <w:marTop w:val="0"/>
                      <w:marBottom w:val="0"/>
                      <w:divBdr>
                        <w:top w:val="none" w:sz="0" w:space="0" w:color="auto"/>
                        <w:left w:val="none" w:sz="0" w:space="0" w:color="auto"/>
                        <w:bottom w:val="none" w:sz="0" w:space="0" w:color="auto"/>
                        <w:right w:val="none" w:sz="0" w:space="0" w:color="auto"/>
                      </w:divBdr>
                      <w:divsChild>
                        <w:div w:id="17170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5797">
              <w:marLeft w:val="0"/>
              <w:marRight w:val="0"/>
              <w:marTop w:val="0"/>
              <w:marBottom w:val="0"/>
              <w:divBdr>
                <w:top w:val="none" w:sz="0" w:space="0" w:color="auto"/>
                <w:left w:val="none" w:sz="0" w:space="0" w:color="auto"/>
                <w:bottom w:val="none" w:sz="0" w:space="0" w:color="auto"/>
                <w:right w:val="none" w:sz="0" w:space="0" w:color="auto"/>
              </w:divBdr>
              <w:divsChild>
                <w:div w:id="1717005788">
                  <w:marLeft w:val="0"/>
                  <w:marRight w:val="0"/>
                  <w:marTop w:val="0"/>
                  <w:marBottom w:val="0"/>
                  <w:divBdr>
                    <w:top w:val="none" w:sz="0" w:space="0" w:color="auto"/>
                    <w:left w:val="none" w:sz="0" w:space="0" w:color="auto"/>
                    <w:bottom w:val="none" w:sz="0" w:space="0" w:color="auto"/>
                    <w:right w:val="none" w:sz="0" w:space="0" w:color="auto"/>
                  </w:divBdr>
                  <w:divsChild>
                    <w:div w:id="1717005795">
                      <w:marLeft w:val="0"/>
                      <w:marRight w:val="0"/>
                      <w:marTop w:val="0"/>
                      <w:marBottom w:val="0"/>
                      <w:divBdr>
                        <w:top w:val="none" w:sz="0" w:space="0" w:color="auto"/>
                        <w:left w:val="none" w:sz="0" w:space="0" w:color="auto"/>
                        <w:bottom w:val="none" w:sz="0" w:space="0" w:color="auto"/>
                        <w:right w:val="none" w:sz="0" w:space="0" w:color="auto"/>
                      </w:divBdr>
                      <w:divsChild>
                        <w:div w:id="17170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5406</Words>
  <Characters>30817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Козлова</dc:creator>
  <cp:keywords/>
  <dc:description/>
  <cp:lastModifiedBy>admin</cp:lastModifiedBy>
  <cp:revision>2</cp:revision>
  <cp:lastPrinted>2010-04-05T06:40:00Z</cp:lastPrinted>
  <dcterms:created xsi:type="dcterms:W3CDTF">2014-03-06T20:07:00Z</dcterms:created>
  <dcterms:modified xsi:type="dcterms:W3CDTF">2014-03-06T20:07:00Z</dcterms:modified>
</cp:coreProperties>
</file>