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0" w:rsidRPr="00216F6E" w:rsidRDefault="00284380" w:rsidP="00216F6E">
      <w:pPr>
        <w:pStyle w:val="21"/>
        <w:keepNext w:val="0"/>
        <w:spacing w:line="360" w:lineRule="auto"/>
        <w:jc w:val="center"/>
        <w:rPr>
          <w:bCs/>
          <w:color w:val="000000"/>
          <w:sz w:val="28"/>
          <w:lang w:val="ru-RU"/>
        </w:rPr>
      </w:pPr>
      <w:r w:rsidRPr="00216F6E">
        <w:rPr>
          <w:bCs/>
          <w:color w:val="000000"/>
          <w:sz w:val="28"/>
          <w:lang w:val="ru-RU"/>
        </w:rPr>
        <w:t>ФЕДЕРАЛЬНОЕ АГЕНТСТВО ПО ОБРАЗОВАНИЮ</w:t>
      </w:r>
    </w:p>
    <w:p w:rsidR="00284380" w:rsidRPr="00216F6E" w:rsidRDefault="00284380" w:rsidP="00216F6E">
      <w:pPr>
        <w:pStyle w:val="21"/>
        <w:keepNext w:val="0"/>
        <w:spacing w:line="360" w:lineRule="auto"/>
        <w:jc w:val="center"/>
        <w:rPr>
          <w:color w:val="000000"/>
          <w:sz w:val="28"/>
          <w:lang w:val="ru-RU"/>
        </w:rPr>
      </w:pPr>
      <w:r w:rsidRPr="00216F6E">
        <w:rPr>
          <w:color w:val="000000"/>
          <w:sz w:val="28"/>
          <w:lang w:val="ru-RU"/>
        </w:rPr>
        <w:t>ФГОУ ВПО «ВОЛОГОДСКИЙ</w:t>
      </w:r>
      <w:r w:rsidR="00216F6E" w:rsidRPr="00216F6E">
        <w:rPr>
          <w:color w:val="000000"/>
          <w:sz w:val="28"/>
          <w:lang w:val="ru-RU"/>
        </w:rPr>
        <w:t xml:space="preserve"> </w:t>
      </w:r>
      <w:r w:rsidRPr="00216F6E">
        <w:rPr>
          <w:color w:val="000000"/>
          <w:sz w:val="28"/>
          <w:lang w:val="ru-RU"/>
        </w:rPr>
        <w:t>ГОСУДАРСТВЕННЫЙ</w:t>
      </w:r>
      <w:r w:rsidR="00216F6E" w:rsidRPr="00216F6E">
        <w:rPr>
          <w:color w:val="000000"/>
          <w:sz w:val="28"/>
          <w:lang w:val="ru-RU"/>
        </w:rPr>
        <w:t xml:space="preserve"> </w:t>
      </w:r>
      <w:r w:rsidRPr="00216F6E">
        <w:rPr>
          <w:color w:val="000000"/>
          <w:sz w:val="28"/>
          <w:lang w:val="ru-RU"/>
        </w:rPr>
        <w:t>ТЕХНИЧЕСКИЙ</w:t>
      </w:r>
    </w:p>
    <w:p w:rsidR="00284380" w:rsidRPr="00216F6E" w:rsidRDefault="00284380" w:rsidP="00216F6E">
      <w:pPr>
        <w:pStyle w:val="21"/>
        <w:keepNext w:val="0"/>
        <w:spacing w:line="360" w:lineRule="auto"/>
        <w:jc w:val="center"/>
        <w:rPr>
          <w:color w:val="000000"/>
          <w:sz w:val="28"/>
          <w:lang w:val="ru-RU"/>
        </w:rPr>
      </w:pPr>
      <w:r w:rsidRPr="00216F6E">
        <w:rPr>
          <w:color w:val="000000"/>
          <w:sz w:val="28"/>
          <w:lang w:val="ru-RU"/>
        </w:rPr>
        <w:t>УНИВЕРСИТЕТ»</w:t>
      </w:r>
    </w:p>
    <w:p w:rsidR="00216F6E" w:rsidRPr="00216F6E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pStyle w:val="3"/>
        <w:keepNext w:val="0"/>
        <w:spacing w:line="360" w:lineRule="auto"/>
        <w:rPr>
          <w:color w:val="000000"/>
        </w:rPr>
      </w:pPr>
      <w:r w:rsidRPr="00216F6E">
        <w:rPr>
          <w:color w:val="000000"/>
        </w:rPr>
        <w:t>КАФЕДРА ГОРОДСКОГО КАДАСТРА И ГЕОДЕЗИИ</w:t>
      </w:r>
    </w:p>
    <w:p w:rsidR="00216F6E" w:rsidRPr="00216F6E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pStyle w:val="5"/>
        <w:keepNext w:val="0"/>
        <w:spacing w:line="360" w:lineRule="auto"/>
        <w:jc w:val="center"/>
        <w:rPr>
          <w:b w:val="0"/>
          <w:color w:val="000000"/>
        </w:rPr>
      </w:pPr>
      <w:r w:rsidRPr="00216F6E">
        <w:rPr>
          <w:b w:val="0"/>
          <w:color w:val="000000"/>
        </w:rPr>
        <w:t>Дисциплина: Земельный кадастр</w:t>
      </w: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  <w:r w:rsidRPr="00216F6E">
        <w:rPr>
          <w:color w:val="000000"/>
          <w:sz w:val="28"/>
        </w:rPr>
        <w:t>КУРСОВАЯ РАБОТА</w:t>
      </w:r>
    </w:p>
    <w:p w:rsidR="00284380" w:rsidRPr="00216F6E" w:rsidRDefault="00284380" w:rsidP="00216F6E">
      <w:pPr>
        <w:pStyle w:val="6"/>
        <w:keepNext w:val="0"/>
        <w:spacing w:line="360" w:lineRule="auto"/>
        <w:jc w:val="center"/>
        <w:rPr>
          <w:color w:val="000000"/>
          <w:sz w:val="28"/>
        </w:rPr>
      </w:pPr>
      <w:r w:rsidRPr="00216F6E">
        <w:rPr>
          <w:color w:val="000000"/>
          <w:sz w:val="28"/>
        </w:rPr>
        <w:t xml:space="preserve">Тема: «Порядок ведения книг учета выданных </w:t>
      </w:r>
      <w:r w:rsidR="001411D9">
        <w:rPr>
          <w:color w:val="000000"/>
          <w:sz w:val="28"/>
          <w:lang w:val="uk-UA"/>
        </w:rPr>
        <w:t>с</w:t>
      </w:r>
      <w:r w:rsidRPr="00216F6E">
        <w:rPr>
          <w:color w:val="000000"/>
          <w:sz w:val="28"/>
        </w:rPr>
        <w:t>ведений»</w:t>
      </w:r>
    </w:p>
    <w:p w:rsidR="00284380" w:rsidRPr="00216F6E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pStyle w:val="5"/>
        <w:keepNext w:val="0"/>
        <w:spacing w:line="360" w:lineRule="auto"/>
        <w:jc w:val="center"/>
        <w:rPr>
          <w:b w:val="0"/>
          <w:color w:val="000000"/>
        </w:rPr>
      </w:pPr>
    </w:p>
    <w:p w:rsidR="00284380" w:rsidRPr="00216F6E" w:rsidRDefault="00284380" w:rsidP="00216F6E">
      <w:pPr>
        <w:pStyle w:val="5"/>
        <w:keepNext w:val="0"/>
        <w:spacing w:line="360" w:lineRule="auto"/>
        <w:jc w:val="center"/>
        <w:rPr>
          <w:b w:val="0"/>
          <w:color w:val="000000"/>
        </w:rPr>
      </w:pPr>
    </w:p>
    <w:p w:rsidR="00284380" w:rsidRPr="001411D9" w:rsidRDefault="00284380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16F6E" w:rsidRPr="001411D9" w:rsidRDefault="00216F6E" w:rsidP="00216F6E">
      <w:pPr>
        <w:spacing w:line="360" w:lineRule="auto"/>
        <w:jc w:val="center"/>
        <w:rPr>
          <w:color w:val="000000"/>
          <w:sz w:val="28"/>
        </w:rPr>
      </w:pPr>
    </w:p>
    <w:p w:rsidR="00284380" w:rsidRPr="00216F6E" w:rsidRDefault="00284380" w:rsidP="00216F6E">
      <w:pPr>
        <w:pStyle w:val="1"/>
        <w:keepNext w:val="0"/>
        <w:spacing w:line="360" w:lineRule="auto"/>
        <w:ind w:firstLine="0"/>
        <w:rPr>
          <w:color w:val="000000"/>
          <w:sz w:val="28"/>
          <w:szCs w:val="28"/>
          <w:lang w:val="ru-RU"/>
        </w:rPr>
      </w:pPr>
    </w:p>
    <w:p w:rsidR="00284380" w:rsidRPr="00216F6E" w:rsidRDefault="00284380" w:rsidP="00216F6E">
      <w:pPr>
        <w:pStyle w:val="1"/>
        <w:keepNext w:val="0"/>
        <w:spacing w:line="360" w:lineRule="auto"/>
        <w:ind w:firstLine="0"/>
        <w:rPr>
          <w:color w:val="000000"/>
          <w:sz w:val="28"/>
          <w:szCs w:val="28"/>
          <w:lang w:val="ru-RU"/>
        </w:rPr>
      </w:pPr>
      <w:r w:rsidRPr="00216F6E">
        <w:rPr>
          <w:color w:val="000000"/>
          <w:sz w:val="28"/>
          <w:szCs w:val="28"/>
          <w:lang w:val="ru-RU"/>
        </w:rPr>
        <w:t>Вологда</w:t>
      </w:r>
    </w:p>
    <w:p w:rsidR="00216F6E" w:rsidRPr="00216F6E" w:rsidRDefault="00216F6E" w:rsidP="00216F6E">
      <w:pPr>
        <w:pStyle w:val="1"/>
        <w:keepNext w:val="0"/>
        <w:spacing w:line="360" w:lineRule="auto"/>
        <w:ind w:firstLine="0"/>
        <w:rPr>
          <w:color w:val="000000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07 г"/>
        </w:smartTagPr>
        <w:r w:rsidRPr="00216F6E">
          <w:rPr>
            <w:color w:val="000000"/>
            <w:sz w:val="28"/>
            <w:szCs w:val="28"/>
            <w:lang w:val="ru-RU"/>
          </w:rPr>
          <w:t>2007 г</w:t>
        </w:r>
      </w:smartTag>
      <w:r w:rsidRPr="00216F6E">
        <w:rPr>
          <w:color w:val="000000"/>
          <w:sz w:val="28"/>
          <w:szCs w:val="28"/>
          <w:lang w:val="ru-RU"/>
        </w:rPr>
        <w:t>.</w:t>
      </w:r>
    </w:p>
    <w:p w:rsidR="00023A99" w:rsidRPr="00216F6E" w:rsidRDefault="00284380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216F6E">
        <w:rPr>
          <w:bCs/>
          <w:color w:val="000000"/>
          <w:sz w:val="28"/>
          <w:szCs w:val="32"/>
        </w:rPr>
        <w:br w:type="page"/>
      </w:r>
      <w:r w:rsidR="00023A99" w:rsidRPr="00216F6E">
        <w:rPr>
          <w:b/>
          <w:bCs/>
          <w:color w:val="000000"/>
          <w:sz w:val="28"/>
          <w:szCs w:val="32"/>
        </w:rPr>
        <w:t>Содержание</w:t>
      </w:r>
    </w:p>
    <w:p w:rsidR="00216F6E" w:rsidRPr="001411D9" w:rsidRDefault="00216F6E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3691F" w:rsidRPr="00216F6E" w:rsidRDefault="0043691F" w:rsidP="00216F6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Введение</w:t>
      </w:r>
    </w:p>
    <w:p w:rsidR="0043691F" w:rsidRPr="00216F6E" w:rsidRDefault="00216F6E" w:rsidP="00216F6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1</w:t>
      </w:r>
      <w:r w:rsidR="0043691F" w:rsidRPr="00216F6E">
        <w:rPr>
          <w:bCs/>
          <w:color w:val="000000"/>
          <w:sz w:val="28"/>
          <w:szCs w:val="28"/>
        </w:rPr>
        <w:t>. Обзор нормативных правовых актов и нормативно – технический документов</w:t>
      </w:r>
    </w:p>
    <w:p w:rsidR="0043691F" w:rsidRPr="00216F6E" w:rsidRDefault="00216F6E" w:rsidP="00216F6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2</w:t>
      </w:r>
      <w:r w:rsidR="0043691F" w:rsidRPr="00216F6E">
        <w:rPr>
          <w:bCs/>
          <w:color w:val="000000"/>
          <w:sz w:val="28"/>
          <w:szCs w:val="28"/>
        </w:rPr>
        <w:t>. Порядок предоставления сведений государственного земельного кадастра заинтересованным лицам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документов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сведений государственного земельного кадастра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Оплата за предоставление государственной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редоставление сведений государственного земельного кадастра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Порядок заполнения заявления о предо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ведений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Прием документов от заинтересованных лиц лично в Подразделении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Прием документов от заинтересованного лица по почте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еме заявления о предоставлении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ведений и выдачи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ведений</w:t>
      </w:r>
    </w:p>
    <w:p w:rsidR="004D2E8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Выдача сведений государственного земельного кадастра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Исправление технических ошибок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 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действия (бездействия) и решений, осуществляемых (принятых) в ходе предоставления государственной услуги</w:t>
      </w:r>
    </w:p>
    <w:p w:rsidR="0043691F" w:rsidRPr="00216F6E" w:rsidRDefault="00216F6E" w:rsidP="00216F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691F" w:rsidRPr="00216F6E">
        <w:rPr>
          <w:rFonts w:ascii="Times New Roman" w:hAnsi="Times New Roman" w:cs="Times New Roman"/>
          <w:color w:val="000000"/>
          <w:sz w:val="28"/>
          <w:szCs w:val="28"/>
        </w:rPr>
        <w:t>. Место книг учета выданных сведений в документах государственного земельного кадастра</w:t>
      </w:r>
    </w:p>
    <w:p w:rsidR="0043691F" w:rsidRPr="00216F6E" w:rsidRDefault="00216F6E" w:rsidP="00216F6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691F" w:rsidRPr="00216F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3691F" w:rsidRPr="00216F6E">
        <w:rPr>
          <w:color w:val="000000"/>
          <w:sz w:val="28"/>
          <w:szCs w:val="28"/>
        </w:rPr>
        <w:t>Необходимость ведения книг учета выданных сведений для реализации целей государственного земельного кадастра</w:t>
      </w:r>
    </w:p>
    <w:p w:rsidR="0043691F" w:rsidRPr="00216F6E" w:rsidRDefault="00216F6E" w:rsidP="00216F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3691F" w:rsidRPr="00216F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3691F" w:rsidRPr="00216F6E">
        <w:rPr>
          <w:color w:val="000000"/>
          <w:sz w:val="28"/>
          <w:szCs w:val="28"/>
        </w:rPr>
        <w:t>Порядок ведения книг учета выданных сведений</w:t>
      </w:r>
    </w:p>
    <w:p w:rsidR="00CE4A00" w:rsidRPr="00216F6E" w:rsidRDefault="00216F6E" w:rsidP="00216F6E">
      <w:pPr>
        <w:pStyle w:val="HTML"/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="00CE4A00" w:rsidRPr="00216F6E">
        <w:rPr>
          <w:rFonts w:ascii="Times New Roman" w:hAnsi="Times New Roman" w:cs="Times New Roman"/>
          <w:color w:val="000000"/>
          <w:sz w:val="28"/>
          <w:szCs w:val="28"/>
        </w:rPr>
        <w:t>Состав реквизитов в книге учета выданных сведений</w:t>
      </w:r>
    </w:p>
    <w:p w:rsidR="00CE4A00" w:rsidRPr="00216F6E" w:rsidRDefault="00216F6E" w:rsidP="00216F6E">
      <w:pPr>
        <w:pStyle w:val="HTML"/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="00CE4A00" w:rsidRPr="00216F6E">
        <w:rPr>
          <w:rFonts w:ascii="Times New Roman" w:hAnsi="Times New Roman" w:cs="Times New Roman"/>
          <w:color w:val="000000"/>
          <w:sz w:val="28"/>
          <w:szCs w:val="28"/>
        </w:rPr>
        <w:t>Общие правила оформления книг учета выданных сведений</w:t>
      </w:r>
    </w:p>
    <w:p w:rsidR="00CE4A00" w:rsidRPr="00216F6E" w:rsidRDefault="00216F6E" w:rsidP="00216F6E">
      <w:pPr>
        <w:pStyle w:val="HTML"/>
        <w:tabs>
          <w:tab w:val="clear" w:pos="916"/>
          <w:tab w:val="left" w:pos="540"/>
          <w:tab w:val="left" w:pos="19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 </w:t>
      </w:r>
      <w:r w:rsidR="00CE4A00" w:rsidRPr="00216F6E">
        <w:rPr>
          <w:rFonts w:ascii="Times New Roman" w:hAnsi="Times New Roman" w:cs="Times New Roman"/>
          <w:color w:val="000000"/>
          <w:sz w:val="28"/>
          <w:szCs w:val="28"/>
        </w:rPr>
        <w:t>Правила заполнения реквизитов в книге учета документов</w:t>
      </w:r>
    </w:p>
    <w:p w:rsidR="0043691F" w:rsidRPr="00216F6E" w:rsidRDefault="0043691F" w:rsidP="00216F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Заключение</w:t>
      </w:r>
    </w:p>
    <w:p w:rsidR="00216F6E" w:rsidRDefault="0043691F" w:rsidP="00F507B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32"/>
        </w:rPr>
      </w:pPr>
      <w:r w:rsidRPr="00216F6E">
        <w:rPr>
          <w:color w:val="000000"/>
          <w:sz w:val="28"/>
          <w:szCs w:val="28"/>
        </w:rPr>
        <w:t>Список использованных источников</w:t>
      </w:r>
    </w:p>
    <w:p w:rsidR="00023A99" w:rsidRPr="00216F6E" w:rsidRDefault="00216F6E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023A99" w:rsidRPr="00216F6E">
        <w:rPr>
          <w:b/>
          <w:bCs/>
          <w:color w:val="000000"/>
          <w:sz w:val="28"/>
          <w:szCs w:val="32"/>
        </w:rPr>
        <w:t>Введение</w:t>
      </w:r>
    </w:p>
    <w:p w:rsidR="00216F6E" w:rsidRDefault="00216F6E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846" w:rsidRPr="00216F6E" w:rsidRDefault="00C02846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Государственный земельный кадастр </w:t>
      </w:r>
      <w:r w:rsidR="00216F6E">
        <w:rPr>
          <w:color w:val="000000"/>
          <w:sz w:val="28"/>
          <w:szCs w:val="28"/>
        </w:rPr>
        <w:t>–</w:t>
      </w:r>
      <w:r w:rsidR="00216F6E" w:rsidRP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систематизированный свод документированных сведений, получаемых в результате проведения государственного кадастрового учета земельных участков, о местоположении,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объектов.</w:t>
      </w:r>
    </w:p>
    <w:p w:rsidR="00C02846" w:rsidRPr="00216F6E" w:rsidRDefault="004F5360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Создание и ведение государственного земельного кадастра регламентируется следующими нормативными правовыми актами: Конституцией РФ, как высшим законодательным органом </w:t>
      </w:r>
      <w:r w:rsidR="002D200C" w:rsidRPr="00216F6E">
        <w:rPr>
          <w:color w:val="000000"/>
          <w:sz w:val="28"/>
          <w:szCs w:val="28"/>
        </w:rPr>
        <w:t>Российской Федерации;</w:t>
      </w:r>
      <w:r w:rsidRPr="00216F6E">
        <w:rPr>
          <w:color w:val="000000"/>
          <w:sz w:val="28"/>
          <w:szCs w:val="28"/>
        </w:rPr>
        <w:t xml:space="preserve"> Земельным кодексом РФ от 25.10.2001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1</w:t>
      </w:r>
      <w:r w:rsidRPr="00216F6E">
        <w:rPr>
          <w:color w:val="000000"/>
          <w:sz w:val="28"/>
          <w:szCs w:val="28"/>
        </w:rPr>
        <w:t>36</w:t>
      </w:r>
      <w:r w:rsidR="00216F6E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Pr="00216F6E">
        <w:rPr>
          <w:color w:val="000000"/>
          <w:sz w:val="28"/>
          <w:szCs w:val="28"/>
        </w:rPr>
        <w:t>З</w:t>
      </w:r>
      <w:r w:rsidR="002D200C" w:rsidRPr="00216F6E">
        <w:rPr>
          <w:color w:val="000000"/>
          <w:sz w:val="28"/>
          <w:szCs w:val="28"/>
        </w:rPr>
        <w:t>;</w:t>
      </w:r>
      <w:r w:rsidRPr="00216F6E">
        <w:rPr>
          <w:color w:val="000000"/>
          <w:sz w:val="28"/>
          <w:szCs w:val="28"/>
        </w:rPr>
        <w:t xml:space="preserve"> Налоговым кодексом РФ (часть вторая) от 05.08.2000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1</w:t>
      </w:r>
      <w:r w:rsidR="002D200C" w:rsidRPr="00216F6E">
        <w:rPr>
          <w:color w:val="000000"/>
          <w:sz w:val="28"/>
          <w:szCs w:val="28"/>
        </w:rPr>
        <w:t>17</w:t>
      </w:r>
      <w:r w:rsidR="00216F6E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="002D200C" w:rsidRPr="00216F6E">
        <w:rPr>
          <w:color w:val="000000"/>
          <w:sz w:val="28"/>
          <w:szCs w:val="28"/>
        </w:rPr>
        <w:t>З;</w:t>
      </w:r>
      <w:r w:rsidRPr="00216F6E">
        <w:rPr>
          <w:color w:val="000000"/>
          <w:sz w:val="28"/>
          <w:szCs w:val="28"/>
        </w:rPr>
        <w:t xml:space="preserve"> Гражданским кодексом РФ, Федеральным законом «О государственном земельном кадастре» от 02.01.2000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2</w:t>
      </w:r>
      <w:r w:rsidRPr="00216F6E">
        <w:rPr>
          <w:color w:val="000000"/>
          <w:sz w:val="28"/>
          <w:szCs w:val="28"/>
        </w:rPr>
        <w:t>8</w:t>
      </w:r>
      <w:r w:rsidR="00216F6E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Pr="00216F6E">
        <w:rPr>
          <w:color w:val="000000"/>
          <w:sz w:val="28"/>
          <w:szCs w:val="28"/>
        </w:rPr>
        <w:t>З</w:t>
      </w:r>
      <w:r w:rsidR="002D200C" w:rsidRPr="00216F6E">
        <w:rPr>
          <w:color w:val="000000"/>
          <w:sz w:val="28"/>
          <w:szCs w:val="28"/>
        </w:rPr>
        <w:t>;</w:t>
      </w:r>
      <w:r w:rsidRPr="00216F6E">
        <w:rPr>
          <w:color w:val="000000"/>
          <w:sz w:val="28"/>
          <w:szCs w:val="28"/>
        </w:rPr>
        <w:t xml:space="preserve"> </w:t>
      </w:r>
      <w:r w:rsidR="002D200C" w:rsidRPr="00216F6E">
        <w:rPr>
          <w:color w:val="000000"/>
          <w:sz w:val="28"/>
          <w:szCs w:val="28"/>
        </w:rPr>
        <w:t>Федеральным законом РФ «О землеустройстве» от 18.06.2001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="002D200C"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7</w:t>
      </w:r>
      <w:r w:rsidR="002D200C" w:rsidRPr="00216F6E">
        <w:rPr>
          <w:color w:val="000000"/>
          <w:sz w:val="28"/>
          <w:szCs w:val="28"/>
        </w:rPr>
        <w:t>8</w:t>
      </w:r>
      <w:r w:rsidR="00216F6E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="002D200C" w:rsidRPr="00216F6E">
        <w:rPr>
          <w:color w:val="000000"/>
          <w:sz w:val="28"/>
          <w:szCs w:val="28"/>
        </w:rPr>
        <w:t>З; Постановлением Правительства РФ от 02.12.2000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="002D200C"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9</w:t>
      </w:r>
      <w:r w:rsidR="002D200C" w:rsidRPr="00216F6E">
        <w:rPr>
          <w:color w:val="000000"/>
          <w:sz w:val="28"/>
          <w:szCs w:val="28"/>
        </w:rPr>
        <w:t>18, которым утверждены Правила предоставления сведений государственного земельного кадастра; Правилами предоставления сведений государственного земельного кадастра утвержденными Постановлением Правительства РФ от 02.12.2000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="002D200C"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9</w:t>
      </w:r>
      <w:r w:rsidR="002D200C" w:rsidRPr="00216F6E">
        <w:rPr>
          <w:color w:val="000000"/>
          <w:sz w:val="28"/>
          <w:szCs w:val="28"/>
        </w:rPr>
        <w:t xml:space="preserve">18; </w:t>
      </w:r>
      <w:r w:rsidR="002D200C" w:rsidRPr="00216F6E">
        <w:rPr>
          <w:bCs/>
          <w:color w:val="000000"/>
          <w:sz w:val="28"/>
          <w:szCs w:val="28"/>
        </w:rPr>
        <w:t>Приказом Министерства экономического развития и торговли РФ от 13.07.2006</w:t>
      </w:r>
      <w:r w:rsidR="00216F6E">
        <w:rPr>
          <w:bCs/>
          <w:color w:val="000000"/>
          <w:sz w:val="28"/>
          <w:szCs w:val="28"/>
        </w:rPr>
        <w:t xml:space="preserve"> </w:t>
      </w:r>
      <w:r w:rsidR="00216F6E" w:rsidRPr="00216F6E">
        <w:rPr>
          <w:bCs/>
          <w:color w:val="000000"/>
          <w:sz w:val="28"/>
          <w:szCs w:val="28"/>
        </w:rPr>
        <w:t>г</w:t>
      </w:r>
      <w:r w:rsidR="002D200C" w:rsidRPr="00216F6E">
        <w:rPr>
          <w:bCs/>
          <w:color w:val="000000"/>
          <w:sz w:val="28"/>
          <w:szCs w:val="28"/>
        </w:rPr>
        <w:t xml:space="preserve">. </w:t>
      </w:r>
      <w:r w:rsidR="00216F6E">
        <w:rPr>
          <w:bCs/>
          <w:color w:val="000000"/>
          <w:sz w:val="28"/>
          <w:szCs w:val="28"/>
        </w:rPr>
        <w:t>№</w:t>
      </w:r>
      <w:r w:rsidR="00216F6E" w:rsidRPr="00216F6E">
        <w:rPr>
          <w:bCs/>
          <w:color w:val="000000"/>
          <w:sz w:val="28"/>
          <w:szCs w:val="28"/>
        </w:rPr>
        <w:t>1</w:t>
      </w:r>
      <w:r w:rsidR="002D200C" w:rsidRPr="00216F6E">
        <w:rPr>
          <w:bCs/>
          <w:color w:val="000000"/>
          <w:sz w:val="28"/>
          <w:szCs w:val="28"/>
        </w:rPr>
        <w:t xml:space="preserve">86 Об утверждении административного регламента предоставления Федеральным агентством кадастра объектов государственной услуги «Предоставление заинтересованным лицам сведений государственного земельного кадастра» </w:t>
      </w:r>
      <w:r w:rsidR="00216F6E">
        <w:rPr>
          <w:bCs/>
          <w:color w:val="000000"/>
          <w:sz w:val="28"/>
          <w:szCs w:val="28"/>
        </w:rPr>
        <w:t>и т.д.</w:t>
      </w:r>
    </w:p>
    <w:p w:rsidR="002D200C" w:rsidRPr="00216F6E" w:rsidRDefault="002D200C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 xml:space="preserve">Целью курсовой работы на тему: «Порядок ведения книг учета выданных сведений» является углубление и систематизация знаний в области земельного кадастра. В качестве задач курсовой работы можно </w:t>
      </w:r>
      <w:r w:rsidR="0044774D" w:rsidRPr="00216F6E">
        <w:rPr>
          <w:bCs/>
          <w:color w:val="000000"/>
          <w:sz w:val="28"/>
          <w:szCs w:val="28"/>
        </w:rPr>
        <w:t>перечислить</w:t>
      </w:r>
      <w:r w:rsidRPr="00216F6E">
        <w:rPr>
          <w:bCs/>
          <w:color w:val="000000"/>
          <w:sz w:val="28"/>
          <w:szCs w:val="28"/>
        </w:rPr>
        <w:t xml:space="preserve"> следующие</w:t>
      </w:r>
      <w:r w:rsidR="0044774D" w:rsidRPr="00216F6E">
        <w:rPr>
          <w:bCs/>
          <w:color w:val="000000"/>
          <w:sz w:val="28"/>
          <w:szCs w:val="28"/>
        </w:rPr>
        <w:t>:</w:t>
      </w:r>
    </w:p>
    <w:p w:rsidR="0044774D" w:rsidRPr="00216F6E" w:rsidRDefault="0044774D" w:rsidP="00216F6E">
      <w:pPr>
        <w:numPr>
          <w:ilvl w:val="0"/>
          <w:numId w:val="2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формирование навыков к самостоятельному научному исследованию темы;</w:t>
      </w:r>
    </w:p>
    <w:p w:rsidR="0044774D" w:rsidRPr="00216F6E" w:rsidRDefault="0044774D" w:rsidP="00216F6E">
      <w:pPr>
        <w:numPr>
          <w:ilvl w:val="0"/>
          <w:numId w:val="2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выработка практических навыков работы с документами государственного земельного кадастра, нормативными правовыми актами, нормативно-техническими документами, регулирующими порядок ведения государственного земельного кадастра и процедуры внесения сведений в документы государственного земельного кадастра и их выдачи заинтересованным лицам, учебной и научной литературой;</w:t>
      </w:r>
    </w:p>
    <w:p w:rsidR="0044774D" w:rsidRPr="00216F6E" w:rsidRDefault="0044774D" w:rsidP="00216F6E">
      <w:pPr>
        <w:numPr>
          <w:ilvl w:val="0"/>
          <w:numId w:val="2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углубление знаний по вопросу предоставления сведений государственного земельного кадастра заинтересованным лицам;</w:t>
      </w:r>
    </w:p>
    <w:p w:rsidR="0044774D" w:rsidRPr="00216F6E" w:rsidRDefault="0044774D" w:rsidP="00216F6E">
      <w:pPr>
        <w:numPr>
          <w:ilvl w:val="0"/>
          <w:numId w:val="2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выработка практических навыков заполнения документов государственного земельного кадастра.</w:t>
      </w:r>
    </w:p>
    <w:p w:rsidR="0044774D" w:rsidRPr="00216F6E" w:rsidRDefault="003505AA" w:rsidP="00216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</w:t>
      </w:r>
      <w:r w:rsidR="0044774D" w:rsidRPr="00216F6E">
        <w:rPr>
          <w:color w:val="000000"/>
          <w:sz w:val="28"/>
          <w:szCs w:val="28"/>
        </w:rPr>
        <w:t xml:space="preserve"> связи с </w:t>
      </w:r>
      <w:r w:rsidRPr="00216F6E">
        <w:rPr>
          <w:color w:val="000000"/>
          <w:sz w:val="28"/>
          <w:szCs w:val="28"/>
        </w:rPr>
        <w:t xml:space="preserve">современным развитием земельных отношений в Российской Федерации все чаще возникают вопросы, связанные с упрощением существующей системы государственного земельного кадастра и одновременным сохранением достоверности и точности земельно-кадастровой информации. Таким образом, актуальность данной темы курсовой работы состоит в том, что </w:t>
      </w:r>
      <w:r w:rsidR="002C7234" w:rsidRPr="00216F6E">
        <w:rPr>
          <w:color w:val="000000"/>
          <w:sz w:val="28"/>
          <w:szCs w:val="28"/>
        </w:rPr>
        <w:t>мы как будущие специалисты в области земельного кадастра, должны знать порядок составления и ведения документов земельного кадастра, одним из которых является книга учета выданных сведений.</w:t>
      </w:r>
    </w:p>
    <w:p w:rsidR="00216F6E" w:rsidRDefault="00023A9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В качестве объекта для раскрытия темы курсовой работы выбран</w:t>
      </w:r>
      <w:r w:rsidR="00627A84" w:rsidRPr="00216F6E">
        <w:rPr>
          <w:bCs/>
          <w:color w:val="000000"/>
          <w:sz w:val="28"/>
          <w:szCs w:val="28"/>
        </w:rPr>
        <w:t xml:space="preserve"> следующий случай: гражданину Иванову Ивану Ивановичу необходимо получить сведения</w:t>
      </w:r>
      <w:r w:rsidR="00216F6E">
        <w:rPr>
          <w:bCs/>
          <w:color w:val="000000"/>
          <w:sz w:val="28"/>
          <w:szCs w:val="28"/>
        </w:rPr>
        <w:t xml:space="preserve"> </w:t>
      </w:r>
      <w:r w:rsidR="00627A84" w:rsidRPr="00216F6E">
        <w:rPr>
          <w:bCs/>
          <w:color w:val="000000"/>
          <w:sz w:val="28"/>
          <w:szCs w:val="28"/>
        </w:rPr>
        <w:t>государственного земельного кадастра</w:t>
      </w:r>
      <w:r w:rsidR="00653247" w:rsidRPr="00216F6E">
        <w:rPr>
          <w:bCs/>
          <w:color w:val="000000"/>
          <w:sz w:val="28"/>
          <w:szCs w:val="28"/>
        </w:rPr>
        <w:t xml:space="preserve"> о земельном участке</w:t>
      </w:r>
      <w:r w:rsidR="00AB6C18" w:rsidRPr="00216F6E">
        <w:rPr>
          <w:bCs/>
          <w:color w:val="000000"/>
          <w:sz w:val="28"/>
          <w:szCs w:val="28"/>
        </w:rPr>
        <w:t xml:space="preserve"> с кадастровым номером </w:t>
      </w:r>
      <w:r w:rsidR="00AB6C18" w:rsidRPr="00216F6E">
        <w:rPr>
          <w:color w:val="000000"/>
          <w:sz w:val="28"/>
          <w:szCs w:val="28"/>
        </w:rPr>
        <w:t>35:23:02 05 005:0056</w:t>
      </w:r>
      <w:r w:rsidR="00653247" w:rsidRPr="00216F6E">
        <w:rPr>
          <w:bCs/>
          <w:color w:val="000000"/>
          <w:sz w:val="28"/>
          <w:szCs w:val="28"/>
        </w:rPr>
        <w:t>, правообладателем которого он является.</w:t>
      </w:r>
      <w:r w:rsidR="00627A84" w:rsidRPr="00216F6E">
        <w:rPr>
          <w:bCs/>
          <w:color w:val="000000"/>
          <w:sz w:val="28"/>
          <w:szCs w:val="28"/>
        </w:rPr>
        <w:t xml:space="preserve"> </w:t>
      </w:r>
    </w:p>
    <w:p w:rsidR="00216F6E" w:rsidRDefault="00216F6E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8452D" w:rsidRPr="00216F6E" w:rsidRDefault="00023A9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216F6E">
        <w:rPr>
          <w:b/>
          <w:bCs/>
          <w:color w:val="000000"/>
          <w:sz w:val="28"/>
          <w:szCs w:val="32"/>
        </w:rPr>
        <w:br w:type="page"/>
      </w:r>
      <w:r w:rsidR="00216F6E">
        <w:rPr>
          <w:b/>
          <w:bCs/>
          <w:color w:val="000000"/>
          <w:sz w:val="28"/>
          <w:szCs w:val="32"/>
        </w:rPr>
        <w:t>1</w:t>
      </w:r>
      <w:r w:rsidR="00667ABF" w:rsidRPr="00216F6E">
        <w:rPr>
          <w:b/>
          <w:bCs/>
          <w:color w:val="000000"/>
          <w:sz w:val="28"/>
          <w:szCs w:val="32"/>
        </w:rPr>
        <w:t>. Обзор нормативн</w:t>
      </w:r>
      <w:r w:rsidR="00216F6E">
        <w:rPr>
          <w:b/>
          <w:bCs/>
          <w:color w:val="000000"/>
          <w:sz w:val="28"/>
          <w:szCs w:val="32"/>
        </w:rPr>
        <w:t>ых правовых актов и нормативно-</w:t>
      </w:r>
      <w:r w:rsidR="007F4781" w:rsidRPr="00216F6E">
        <w:rPr>
          <w:b/>
          <w:bCs/>
          <w:color w:val="000000"/>
          <w:sz w:val="28"/>
          <w:szCs w:val="32"/>
        </w:rPr>
        <w:t>технический документов</w:t>
      </w:r>
    </w:p>
    <w:p w:rsidR="00216F6E" w:rsidRDefault="00216F6E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85AF2" w:rsidRPr="00216F6E" w:rsidRDefault="003845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Порядок предоставления сведений государственного земельного кадастра заинтересованным лицам и порядок ведения книг учета выданных сведений устанавливаются и регулируются следующими нормативными правовыми актами:</w:t>
      </w:r>
    </w:p>
    <w:p w:rsidR="00D05B26" w:rsidRPr="00216F6E" w:rsidRDefault="0022416A" w:rsidP="00216F6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 xml:space="preserve">Федеральный закон «О государственном земельном кадастре» от 02.01.2000 </w:t>
      </w:r>
      <w:r w:rsidR="00216F6E">
        <w:rPr>
          <w:bCs/>
          <w:color w:val="000000"/>
          <w:sz w:val="28"/>
          <w:szCs w:val="28"/>
        </w:rPr>
        <w:t>№</w:t>
      </w:r>
      <w:r w:rsidR="00216F6E" w:rsidRPr="00216F6E">
        <w:rPr>
          <w:bCs/>
          <w:color w:val="000000"/>
          <w:sz w:val="28"/>
          <w:szCs w:val="28"/>
        </w:rPr>
        <w:t>2</w:t>
      </w:r>
      <w:r w:rsidRPr="00216F6E">
        <w:rPr>
          <w:bCs/>
          <w:color w:val="000000"/>
          <w:sz w:val="28"/>
          <w:szCs w:val="28"/>
        </w:rPr>
        <w:t>8</w:t>
      </w:r>
      <w:r w:rsidR="00216F6E">
        <w:rPr>
          <w:bCs/>
          <w:color w:val="000000"/>
          <w:sz w:val="28"/>
          <w:szCs w:val="28"/>
        </w:rPr>
        <w:t>-</w:t>
      </w:r>
      <w:r w:rsidR="00216F6E" w:rsidRPr="00216F6E">
        <w:rPr>
          <w:bCs/>
          <w:color w:val="000000"/>
          <w:sz w:val="28"/>
          <w:szCs w:val="28"/>
        </w:rPr>
        <w:t>Ф</w:t>
      </w:r>
      <w:r w:rsidRPr="00216F6E">
        <w:rPr>
          <w:bCs/>
          <w:color w:val="000000"/>
          <w:sz w:val="28"/>
          <w:szCs w:val="28"/>
        </w:rPr>
        <w:t>З</w:t>
      </w:r>
      <w:r w:rsidR="00D05B26" w:rsidRPr="00216F6E">
        <w:rPr>
          <w:bCs/>
          <w:color w:val="000000"/>
          <w:sz w:val="28"/>
          <w:szCs w:val="28"/>
        </w:rPr>
        <w:t>, где</w:t>
      </w:r>
      <w:r w:rsidR="002602B2" w:rsidRPr="00216F6E">
        <w:rPr>
          <w:bCs/>
          <w:color w:val="000000"/>
          <w:sz w:val="28"/>
          <w:szCs w:val="28"/>
        </w:rPr>
        <w:t>, во-первых,</w:t>
      </w:r>
      <w:r w:rsidR="00D05B26" w:rsidRPr="00216F6E">
        <w:rPr>
          <w:bCs/>
          <w:color w:val="000000"/>
          <w:sz w:val="28"/>
          <w:szCs w:val="28"/>
        </w:rPr>
        <w:t xml:space="preserve"> </w:t>
      </w:r>
      <w:r w:rsidR="004916BD" w:rsidRPr="00216F6E">
        <w:rPr>
          <w:bCs/>
          <w:color w:val="000000"/>
          <w:sz w:val="28"/>
          <w:szCs w:val="28"/>
        </w:rPr>
        <w:t xml:space="preserve">статьей 8 определена открытость сведений государственного земельного кадастра </w:t>
      </w:r>
      <w:r w:rsidR="004916BD" w:rsidRPr="00216F6E">
        <w:rPr>
          <w:color w:val="000000"/>
          <w:sz w:val="28"/>
          <w:szCs w:val="28"/>
        </w:rPr>
        <w:t xml:space="preserve">за исключением сведений, отнесенных законодательством Российской Федерации к категории ограниченного доступа; оговорено, что органы, осуществляющие деятельность по ведению государственного земельного кадастра, обязаны предоставлять сведения государственного земельного кадастра заинтересованному лицу, предъявившему удостоверение личности и заявление в письменной форме (юридическому лицу </w:t>
      </w:r>
      <w:r w:rsidR="00216F6E">
        <w:rPr>
          <w:color w:val="000000"/>
          <w:sz w:val="28"/>
          <w:szCs w:val="28"/>
        </w:rPr>
        <w:t>–</w:t>
      </w:r>
      <w:r w:rsidR="00216F6E" w:rsidRPr="00216F6E">
        <w:rPr>
          <w:color w:val="000000"/>
          <w:sz w:val="28"/>
          <w:szCs w:val="28"/>
        </w:rPr>
        <w:t xml:space="preserve"> </w:t>
      </w:r>
      <w:r w:rsidR="004916BD" w:rsidRPr="00216F6E">
        <w:rPr>
          <w:color w:val="000000"/>
          <w:sz w:val="28"/>
          <w:szCs w:val="28"/>
        </w:rPr>
        <w:t>документы, подтверждающие государственную регистрацию данного юридического лица и полномочия его представителя); предписано, что сведения предоставляются в виде выписок из государственного земельного кадастра, а также в предусмотренных законом случаях в виде копий хранящихс</w:t>
      </w:r>
      <w:r w:rsidR="00AF2357" w:rsidRPr="00216F6E">
        <w:rPr>
          <w:color w:val="000000"/>
          <w:sz w:val="28"/>
          <w:szCs w:val="28"/>
        </w:rPr>
        <w:t>я в кадастровом деле документов; указано, что с</w:t>
      </w:r>
      <w:r w:rsidR="004916BD" w:rsidRPr="00216F6E">
        <w:rPr>
          <w:color w:val="000000"/>
          <w:sz w:val="28"/>
          <w:szCs w:val="28"/>
        </w:rPr>
        <w:t>ведения, предоставленные органом, осуществляющим деятельность по ведению государственного земельного кадастра, на законных основаниях гражданам и юридическим лицам, могут быть использованы ими для создания производной информации в целях ее коммерческого распространения с обязательным указанием источника ин</w:t>
      </w:r>
      <w:r w:rsidR="00AF2357" w:rsidRPr="00216F6E">
        <w:rPr>
          <w:color w:val="000000"/>
          <w:sz w:val="28"/>
          <w:szCs w:val="28"/>
        </w:rPr>
        <w:t xml:space="preserve">формации, </w:t>
      </w:r>
      <w:r w:rsidR="004916BD" w:rsidRPr="00216F6E">
        <w:rPr>
          <w:bCs/>
          <w:color w:val="000000"/>
          <w:sz w:val="28"/>
          <w:szCs w:val="28"/>
        </w:rPr>
        <w:t>а также установлено, что порядок предоставления</w:t>
      </w:r>
      <w:r w:rsidR="00AF2357" w:rsidRPr="00216F6E">
        <w:rPr>
          <w:bCs/>
          <w:color w:val="000000"/>
          <w:sz w:val="28"/>
          <w:szCs w:val="28"/>
        </w:rPr>
        <w:t xml:space="preserve"> сведений</w:t>
      </w:r>
      <w:r w:rsidR="004916BD" w:rsidRPr="00216F6E">
        <w:rPr>
          <w:bCs/>
          <w:color w:val="000000"/>
          <w:sz w:val="28"/>
          <w:szCs w:val="28"/>
        </w:rPr>
        <w:t xml:space="preserve"> определяется Правительством РФ</w:t>
      </w:r>
      <w:r w:rsidR="00AF2357" w:rsidRPr="00216F6E">
        <w:rPr>
          <w:bCs/>
          <w:color w:val="000000"/>
          <w:sz w:val="28"/>
          <w:szCs w:val="28"/>
        </w:rPr>
        <w:t xml:space="preserve">. </w:t>
      </w:r>
      <w:r w:rsidR="002602B2" w:rsidRPr="00216F6E">
        <w:rPr>
          <w:bCs/>
          <w:color w:val="000000"/>
          <w:sz w:val="28"/>
          <w:szCs w:val="28"/>
        </w:rPr>
        <w:t>Во-вторых, с</w:t>
      </w:r>
      <w:r w:rsidR="00D05B26" w:rsidRPr="00216F6E">
        <w:rPr>
          <w:bCs/>
          <w:color w:val="000000"/>
          <w:sz w:val="28"/>
          <w:szCs w:val="28"/>
        </w:rPr>
        <w:t>татьей 13</w:t>
      </w:r>
      <w:r w:rsidR="00AF2357" w:rsidRPr="00216F6E">
        <w:rPr>
          <w:bCs/>
          <w:color w:val="000000"/>
          <w:sz w:val="28"/>
          <w:szCs w:val="28"/>
        </w:rPr>
        <w:t xml:space="preserve"> данного Федерального закона установлено</w:t>
      </w:r>
      <w:r w:rsidR="00D05B26" w:rsidRPr="00216F6E">
        <w:rPr>
          <w:bCs/>
          <w:color w:val="000000"/>
          <w:sz w:val="28"/>
          <w:szCs w:val="28"/>
        </w:rPr>
        <w:t>, что книги учета выданных сведений относятся к вспомогательным документам государственного земельного кадастра</w:t>
      </w:r>
      <w:r w:rsidR="00AF2357" w:rsidRPr="00216F6E">
        <w:rPr>
          <w:bCs/>
          <w:color w:val="000000"/>
          <w:sz w:val="28"/>
          <w:szCs w:val="28"/>
        </w:rPr>
        <w:t>.</w:t>
      </w:r>
      <w:r w:rsidR="002602B2" w:rsidRPr="00216F6E">
        <w:rPr>
          <w:bCs/>
          <w:color w:val="000000"/>
          <w:sz w:val="28"/>
          <w:szCs w:val="28"/>
        </w:rPr>
        <w:t xml:space="preserve"> В-третьих, статья 22 определяет предоставление сведений государственного земельного кадастра.</w:t>
      </w:r>
    </w:p>
    <w:p w:rsidR="0074187D" w:rsidRPr="00216F6E" w:rsidRDefault="0074187D" w:rsidP="00216F6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Постановление Правительства РФ от 02.12.2000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9</w:t>
      </w:r>
      <w:r w:rsidRPr="00216F6E">
        <w:rPr>
          <w:color w:val="000000"/>
          <w:sz w:val="28"/>
          <w:szCs w:val="28"/>
        </w:rPr>
        <w:t>18, которым утверждены Правила предоставления сведений государственного земельного кадастра</w:t>
      </w:r>
      <w:r w:rsidR="00275D84" w:rsidRPr="00216F6E">
        <w:rPr>
          <w:color w:val="000000"/>
          <w:sz w:val="28"/>
          <w:szCs w:val="28"/>
        </w:rPr>
        <w:t>;</w:t>
      </w:r>
      <w:r w:rsidRPr="00216F6E">
        <w:rPr>
          <w:color w:val="000000"/>
          <w:sz w:val="28"/>
          <w:szCs w:val="28"/>
        </w:rPr>
        <w:t xml:space="preserve"> установлена максимальная плата за предоставление сведений государственного земельного кадастра</w:t>
      </w:r>
      <w:r w:rsidR="00275D84" w:rsidRPr="00216F6E">
        <w:rPr>
          <w:color w:val="000000"/>
          <w:sz w:val="28"/>
          <w:szCs w:val="28"/>
        </w:rPr>
        <w:t xml:space="preserve"> об определенном земельном участке; оговорено, что конкретные размеры платы за предоставление сведений государственного земельного кадастра об определенном земельном участке, а также за их копирование (документирование) определяются территориальными органами Федеральной службы земельного кадастра России исходя из сложившихся затрат по согласованию с органами ценообразования в субъектах Российской Федерации, а также то, что органы и лица, имеющие право на бесплатное получение сведений об определенном земельном участке, оплачивают стоимость копирования и доставки почтовым отправлением предоставляемых им сведений государственного земельного кадастра;</w:t>
      </w:r>
      <w:r w:rsidR="00275D84" w:rsidRPr="00216F6E">
        <w:rPr>
          <w:color w:val="000000"/>
          <w:sz w:val="28"/>
        </w:rPr>
        <w:t xml:space="preserve"> </w:t>
      </w:r>
      <w:r w:rsidR="00275D84" w:rsidRPr="00216F6E">
        <w:rPr>
          <w:color w:val="000000"/>
          <w:sz w:val="28"/>
          <w:szCs w:val="28"/>
        </w:rPr>
        <w:t>определено, что средства, полученные в виде платы за предоставление сведений государственного земельного кадастра, в полном объеме поступают в федеральный бюджет.</w:t>
      </w:r>
    </w:p>
    <w:p w:rsidR="00AD06FA" w:rsidRPr="00216F6E" w:rsidRDefault="0074187D" w:rsidP="00216F6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32"/>
        </w:rPr>
      </w:pPr>
      <w:r w:rsidRPr="00216F6E">
        <w:rPr>
          <w:color w:val="000000"/>
          <w:sz w:val="28"/>
          <w:szCs w:val="28"/>
        </w:rPr>
        <w:t>Правила предоставления сведений государственного земельного кадастра утвержденные Постановлением Правительства РФ от 02.12.2000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9</w:t>
      </w:r>
      <w:r w:rsidRPr="00216F6E">
        <w:rPr>
          <w:color w:val="000000"/>
          <w:sz w:val="28"/>
          <w:szCs w:val="28"/>
        </w:rPr>
        <w:t xml:space="preserve">18, которыми </w:t>
      </w:r>
      <w:r w:rsidR="00275D84" w:rsidRPr="00216F6E">
        <w:rPr>
          <w:color w:val="000000"/>
          <w:sz w:val="28"/>
          <w:szCs w:val="28"/>
        </w:rPr>
        <w:t>установлен</w:t>
      </w:r>
      <w:r w:rsidRPr="00216F6E">
        <w:rPr>
          <w:color w:val="000000"/>
          <w:sz w:val="28"/>
          <w:szCs w:val="28"/>
        </w:rPr>
        <w:t xml:space="preserve"> порядок предоставления сведений государственного земельного кадастра.</w:t>
      </w:r>
    </w:p>
    <w:p w:rsidR="000D603B" w:rsidRPr="00216F6E" w:rsidRDefault="00AD06FA" w:rsidP="00216F6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32"/>
        </w:rPr>
      </w:pPr>
      <w:r w:rsidRPr="00216F6E">
        <w:rPr>
          <w:bCs/>
          <w:color w:val="000000"/>
          <w:sz w:val="28"/>
          <w:szCs w:val="28"/>
        </w:rPr>
        <w:t>Приказ Министерства экономического развития и торговли РФ от 13.07.2006</w:t>
      </w:r>
      <w:r w:rsidR="00216F6E">
        <w:rPr>
          <w:bCs/>
          <w:color w:val="000000"/>
          <w:sz w:val="28"/>
          <w:szCs w:val="28"/>
        </w:rPr>
        <w:t xml:space="preserve"> </w:t>
      </w:r>
      <w:r w:rsidR="00216F6E" w:rsidRPr="00216F6E">
        <w:rPr>
          <w:bCs/>
          <w:color w:val="000000"/>
          <w:sz w:val="28"/>
          <w:szCs w:val="28"/>
        </w:rPr>
        <w:t>г</w:t>
      </w:r>
      <w:r w:rsidRPr="00216F6E">
        <w:rPr>
          <w:bCs/>
          <w:color w:val="000000"/>
          <w:sz w:val="28"/>
          <w:szCs w:val="28"/>
        </w:rPr>
        <w:t xml:space="preserve">. </w:t>
      </w:r>
      <w:r w:rsidR="00216F6E">
        <w:rPr>
          <w:bCs/>
          <w:color w:val="000000"/>
          <w:sz w:val="28"/>
          <w:szCs w:val="28"/>
        </w:rPr>
        <w:t>№</w:t>
      </w:r>
      <w:r w:rsidR="00216F6E" w:rsidRPr="00216F6E">
        <w:rPr>
          <w:bCs/>
          <w:color w:val="000000"/>
          <w:sz w:val="28"/>
          <w:szCs w:val="28"/>
        </w:rPr>
        <w:t>1</w:t>
      </w:r>
      <w:r w:rsidRPr="00216F6E">
        <w:rPr>
          <w:bCs/>
          <w:color w:val="000000"/>
          <w:sz w:val="28"/>
          <w:szCs w:val="28"/>
        </w:rPr>
        <w:t>86 Об утверждении административного регламента предоставления Федеральным агентством кадастра объектов государственной услуги</w:t>
      </w:r>
      <w:r w:rsidR="00AD2B16" w:rsidRPr="00216F6E">
        <w:rPr>
          <w:bCs/>
          <w:color w:val="000000"/>
          <w:sz w:val="28"/>
          <w:szCs w:val="28"/>
        </w:rPr>
        <w:t xml:space="preserve"> «Предоставление заинтересованным лицам сведений государственного земельного кадастра».</w:t>
      </w:r>
      <w:r w:rsidR="000D603B" w:rsidRPr="00216F6E">
        <w:rPr>
          <w:bCs/>
          <w:color w:val="000000"/>
          <w:sz w:val="28"/>
          <w:szCs w:val="28"/>
        </w:rPr>
        <w:t xml:space="preserve"> В данном административном регламенте перечислены нормативные правовые акты, регулирующие предоставление государственной услуги</w:t>
      </w:r>
      <w:r w:rsidR="00DB7D09" w:rsidRPr="00216F6E">
        <w:rPr>
          <w:bCs/>
          <w:color w:val="000000"/>
          <w:sz w:val="28"/>
          <w:szCs w:val="28"/>
        </w:rPr>
        <w:t>, определен федеральный орган исполнительной власти</w:t>
      </w:r>
      <w:r w:rsidR="007F4781" w:rsidRPr="00216F6E">
        <w:rPr>
          <w:bCs/>
          <w:color w:val="000000"/>
          <w:sz w:val="28"/>
          <w:szCs w:val="28"/>
        </w:rPr>
        <w:t>, предоставляющий государственную услугу, требования к порядку предоставления государственной услуги, а также административные процедуры.</w:t>
      </w:r>
    </w:p>
    <w:p w:rsidR="00C02846" w:rsidRDefault="00C02846" w:rsidP="00216F6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Порядок ведения книг учета выданных ведений, утвержденный Росземкадастром 10.04.2001, где определено место книг учета выданных сведений в системе документов государственного земельного кадастра; общие правила оформления книг учета выданных сведений, а также правила заполнения реквизитов.</w:t>
      </w:r>
    </w:p>
    <w:p w:rsidR="00216F6E" w:rsidRDefault="00216F6E" w:rsidP="00216F6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216F6E" w:rsidRPr="00216F6E" w:rsidRDefault="00216F6E" w:rsidP="00216F6E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</w:p>
    <w:p w:rsidR="000B508A" w:rsidRPr="00216F6E" w:rsidRDefault="00667ABF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216F6E">
        <w:rPr>
          <w:b/>
          <w:bCs/>
          <w:color w:val="000000"/>
          <w:sz w:val="28"/>
          <w:szCs w:val="32"/>
        </w:rPr>
        <w:br w:type="page"/>
      </w:r>
      <w:r w:rsidR="00216F6E">
        <w:rPr>
          <w:b/>
          <w:bCs/>
          <w:color w:val="000000"/>
          <w:sz w:val="28"/>
          <w:szCs w:val="32"/>
        </w:rPr>
        <w:t>2</w:t>
      </w:r>
      <w:r w:rsidR="00051905" w:rsidRPr="00216F6E">
        <w:rPr>
          <w:b/>
          <w:bCs/>
          <w:color w:val="000000"/>
          <w:sz w:val="28"/>
          <w:szCs w:val="32"/>
        </w:rPr>
        <w:t xml:space="preserve">. Порядок </w:t>
      </w:r>
      <w:r w:rsidR="00A54F2D" w:rsidRPr="00216F6E">
        <w:rPr>
          <w:b/>
          <w:bCs/>
          <w:color w:val="000000"/>
          <w:sz w:val="28"/>
          <w:szCs w:val="32"/>
        </w:rPr>
        <w:t>предоставления</w:t>
      </w:r>
      <w:r w:rsidR="00051905" w:rsidRPr="00216F6E">
        <w:rPr>
          <w:b/>
          <w:bCs/>
          <w:color w:val="000000"/>
          <w:sz w:val="28"/>
          <w:szCs w:val="32"/>
        </w:rPr>
        <w:t xml:space="preserve"> сведений государственного земельного </w:t>
      </w:r>
      <w:r w:rsidR="007F4781" w:rsidRPr="00216F6E">
        <w:rPr>
          <w:b/>
          <w:bCs/>
          <w:color w:val="000000"/>
          <w:sz w:val="28"/>
          <w:szCs w:val="32"/>
        </w:rPr>
        <w:t>кадастра заинтересованным лицам</w:t>
      </w:r>
    </w:p>
    <w:p w:rsidR="00216F6E" w:rsidRDefault="00216F6E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0679F" w:rsidRPr="00216F6E" w:rsidRDefault="00B0679F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Предоставление сведений государственного земельного кадастра заключается в п</w:t>
      </w:r>
      <w:r w:rsidR="00906059" w:rsidRPr="00216F6E">
        <w:rPr>
          <w:bCs/>
          <w:color w:val="000000"/>
          <w:sz w:val="28"/>
          <w:szCs w:val="28"/>
        </w:rPr>
        <w:t>редоставлении сведений ЕГРЗ о земельных участках гражданам, юридическим лицам и органам власти.</w:t>
      </w:r>
    </w:p>
    <w:p w:rsidR="007F4781" w:rsidRPr="00216F6E" w:rsidRDefault="003D075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Порядок выдачи сведений государственного земельного кадастра</w:t>
      </w:r>
      <w:r w:rsidR="007C5E65" w:rsidRPr="00216F6E">
        <w:rPr>
          <w:rStyle w:val="a5"/>
          <w:bCs/>
          <w:color w:val="000000"/>
          <w:sz w:val="28"/>
          <w:szCs w:val="28"/>
        </w:rPr>
        <w:footnoteReference w:id="1"/>
      </w:r>
      <w:r w:rsidR="007C5E65" w:rsidRPr="00216F6E">
        <w:rPr>
          <w:bCs/>
          <w:color w:val="000000"/>
          <w:sz w:val="28"/>
          <w:szCs w:val="28"/>
        </w:rPr>
        <w:t xml:space="preserve"> </w:t>
      </w:r>
      <w:r w:rsidRPr="00216F6E">
        <w:rPr>
          <w:bCs/>
          <w:color w:val="000000"/>
          <w:sz w:val="28"/>
          <w:szCs w:val="28"/>
        </w:rPr>
        <w:t>заинтересованным лицам рассмотрен на примере</w:t>
      </w:r>
      <w:r w:rsidR="00023A99" w:rsidRPr="00216F6E">
        <w:rPr>
          <w:bCs/>
          <w:color w:val="000000"/>
          <w:sz w:val="28"/>
          <w:szCs w:val="28"/>
        </w:rPr>
        <w:t xml:space="preserve"> выбранного объекта</w:t>
      </w:r>
      <w:r w:rsidR="00023A99" w:rsidRPr="00216F6E">
        <w:rPr>
          <w:rStyle w:val="a5"/>
          <w:bCs/>
          <w:color w:val="000000"/>
          <w:sz w:val="28"/>
          <w:szCs w:val="28"/>
        </w:rPr>
        <w:footnoteReference w:id="2"/>
      </w:r>
      <w:r w:rsidR="00023A99" w:rsidRPr="00216F6E">
        <w:rPr>
          <w:bCs/>
          <w:color w:val="000000"/>
          <w:sz w:val="28"/>
          <w:szCs w:val="28"/>
        </w:rPr>
        <w:t xml:space="preserve"> в соответствии с нормативными правовыми актами</w:t>
      </w:r>
      <w:r w:rsidR="00023A99" w:rsidRPr="00216F6E">
        <w:rPr>
          <w:rStyle w:val="a5"/>
          <w:bCs/>
          <w:color w:val="000000"/>
          <w:sz w:val="28"/>
          <w:szCs w:val="28"/>
        </w:rPr>
        <w:footnoteReference w:id="3"/>
      </w:r>
      <w:r w:rsidR="00023A99" w:rsidRPr="00216F6E">
        <w:rPr>
          <w:bCs/>
          <w:color w:val="000000"/>
          <w:sz w:val="28"/>
          <w:szCs w:val="28"/>
        </w:rPr>
        <w:t>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77E6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8277E6" w:rsidRP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46B8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 w:rsidR="001411D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необходимых для предоставления сведений государственного земельного кадастра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628" w:rsidRPr="00216F6E" w:rsidRDefault="00736628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16F6E">
          <w:rPr>
            <w:rFonts w:ascii="Times New Roman" w:hAnsi="Times New Roman" w:cs="Times New Roman"/>
            <w:color w:val="000000"/>
            <w:sz w:val="28"/>
            <w:szCs w:val="28"/>
          </w:rPr>
          <w:t>2006</w:t>
        </w:r>
        <w:r w:rsidR="00216F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216F6E" w:rsidRPr="00216F6E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F507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б информации, информационных технологиях и о защите информации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628" w:rsidRPr="00216F6E" w:rsidRDefault="00736628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 (Федеральный закон от 21 июля </w:t>
      </w:r>
      <w:smartTag w:uri="urn:schemas-microsoft-com:office:smarttags" w:element="metricconverter">
        <w:smartTagPr>
          <w:attr w:name="ProductID" w:val="1993 г"/>
        </w:smartTagPr>
        <w:r w:rsidRPr="00216F6E">
          <w:rPr>
            <w:rFonts w:ascii="Times New Roman" w:hAnsi="Times New Roman" w:cs="Times New Roman"/>
            <w:color w:val="000000"/>
            <w:sz w:val="28"/>
            <w:szCs w:val="28"/>
          </w:rPr>
          <w:t>1993</w:t>
        </w:r>
        <w:r w:rsidR="00216F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216F6E" w:rsidRPr="00216F6E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485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тайне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628" w:rsidRPr="00216F6E" w:rsidRDefault="00736628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Информация, которую хотел бы получить Иванов Иван Иванович является</w:t>
      </w:r>
      <w:r w:rsid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открытой общедоступной. Согласно ст.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8</w:t>
      </w:r>
      <w:r w:rsidRPr="00216F6E">
        <w:rPr>
          <w:color w:val="000000"/>
          <w:sz w:val="28"/>
          <w:szCs w:val="28"/>
        </w:rPr>
        <w:t xml:space="preserve"> Федерального закона от 2 января </w:t>
      </w:r>
      <w:smartTag w:uri="urn:schemas-microsoft-com:office:smarttags" w:element="metricconverter">
        <w:smartTagPr>
          <w:attr w:name="ProductID" w:val="2000 г"/>
        </w:smartTagPr>
        <w:r w:rsidRPr="00216F6E">
          <w:rPr>
            <w:color w:val="000000"/>
            <w:sz w:val="28"/>
            <w:szCs w:val="28"/>
          </w:rPr>
          <w:t>2000</w:t>
        </w:r>
        <w:r w:rsidR="00216F6E">
          <w:rPr>
            <w:color w:val="000000"/>
            <w:sz w:val="28"/>
            <w:szCs w:val="28"/>
          </w:rPr>
          <w:t xml:space="preserve"> </w:t>
        </w:r>
        <w:r w:rsidR="00216F6E" w:rsidRPr="00216F6E">
          <w:rPr>
            <w:color w:val="000000"/>
            <w:sz w:val="28"/>
            <w:szCs w:val="28"/>
          </w:rPr>
          <w:t>г</w:t>
        </w:r>
      </w:smartTag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2</w:t>
      </w:r>
      <w:r w:rsidRPr="00216F6E">
        <w:rPr>
          <w:color w:val="000000"/>
          <w:sz w:val="28"/>
          <w:szCs w:val="28"/>
        </w:rPr>
        <w:t>8</w:t>
      </w:r>
      <w:r w:rsidR="00F507B9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Pr="00216F6E">
        <w:rPr>
          <w:color w:val="000000"/>
          <w:sz w:val="28"/>
          <w:szCs w:val="28"/>
        </w:rPr>
        <w:t xml:space="preserve">З </w:t>
      </w:r>
      <w:r w:rsidR="00216F6E">
        <w:rPr>
          <w:color w:val="000000"/>
          <w:sz w:val="28"/>
          <w:szCs w:val="28"/>
        </w:rPr>
        <w:t>«</w:t>
      </w:r>
      <w:r w:rsidR="00216F6E" w:rsidRPr="00216F6E">
        <w:rPr>
          <w:color w:val="000000"/>
          <w:sz w:val="28"/>
          <w:szCs w:val="28"/>
        </w:rPr>
        <w:t>О</w:t>
      </w:r>
      <w:r w:rsidRPr="00216F6E">
        <w:rPr>
          <w:color w:val="000000"/>
          <w:sz w:val="28"/>
          <w:szCs w:val="28"/>
        </w:rPr>
        <w:t xml:space="preserve"> государственном земельном кадастре</w:t>
      </w:r>
      <w:r w:rsidR="00216F6E">
        <w:rPr>
          <w:color w:val="000000"/>
          <w:sz w:val="28"/>
          <w:szCs w:val="28"/>
        </w:rPr>
        <w:t>»</w:t>
      </w:r>
      <w:r w:rsidR="00216F6E" w:rsidRP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сведения, носящие открытый общедоступный характер, предоставляются всем заинтересованным лицам</w:t>
      </w:r>
      <w:r w:rsidR="007C5E65" w:rsidRPr="00216F6E">
        <w:rPr>
          <w:color w:val="000000"/>
          <w:sz w:val="28"/>
          <w:szCs w:val="28"/>
        </w:rPr>
        <w:t>, следовательно, Иванов Иван Иванович может получить интересующие его сведения государственного земельного кадастра.</w:t>
      </w:r>
    </w:p>
    <w:p w:rsidR="008B3648" w:rsidRPr="00216F6E" w:rsidRDefault="008B3648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Приказом Министерства экономического развития и торговли РФ от 13.07.2006</w:t>
      </w:r>
      <w:r w:rsidR="00216F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F6E" w:rsidRPr="00216F6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216F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16F6E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216F6E" w:rsidRPr="00216F6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16F6E">
        <w:rPr>
          <w:rFonts w:ascii="Times New Roman" w:hAnsi="Times New Roman" w:cs="Times New Roman"/>
          <w:bCs/>
          <w:color w:val="000000"/>
          <w:sz w:val="28"/>
          <w:szCs w:val="28"/>
        </w:rPr>
        <w:t>86 Об утверждении административного регламента предоставления Федеральным агентством кадастра объектов государственной услуги «Предоставление заинтересованным лицам сведений государственного земельного кадастра» п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заинтересованным лицам сведений государственного земельного кадастра осуществляется федеральным органом исполнительной власти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Федеральным агентством кадастра объектов недвижимости и его территориальными органами. Таким образом, Иванов Иван Иванович, являясь заинтересованным лицом</w:t>
      </w:r>
      <w:r w:rsidR="007C5E65" w:rsidRPr="00216F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</w:t>
      </w:r>
      <w:r w:rsidR="007C5E65" w:rsidRPr="00216F6E">
        <w:rPr>
          <w:rFonts w:ascii="Times New Roman" w:hAnsi="Times New Roman" w:cs="Times New Roman"/>
          <w:color w:val="000000"/>
          <w:sz w:val="28"/>
          <w:szCs w:val="28"/>
        </w:rPr>
        <w:t>ляет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</w:t>
      </w:r>
      <w:r w:rsidR="007C5E65" w:rsidRPr="00216F6E">
        <w:rPr>
          <w:rFonts w:ascii="Times New Roman" w:hAnsi="Times New Roman" w:cs="Times New Roman"/>
          <w:color w:val="000000"/>
          <w:sz w:val="28"/>
          <w:szCs w:val="28"/>
        </w:rPr>
        <w:t>, необходимые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сведений:</w:t>
      </w:r>
    </w:p>
    <w:p w:rsidR="008B3648" w:rsidRPr="00216F6E" w:rsidRDefault="008B3648" w:rsidP="00216F6E">
      <w:pPr>
        <w:pStyle w:val="ConsPlusNormal"/>
        <w:widowControl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лично в территориальные отделы управления Роснедвижимости по субъектам Российской Федерации</w:t>
      </w:r>
      <w:r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4"/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, в адрес, установленный управлением Роснедвижимости по субъектам Российской Федерации</w:t>
      </w:r>
      <w:r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5"/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B3648" w:rsidRPr="00216F6E" w:rsidRDefault="008B3648" w:rsidP="00216F6E">
      <w:pPr>
        <w:pStyle w:val="ConsPlusNormal"/>
        <w:widowControl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почтовым отправлением в адрес, установленный Управлением.</w:t>
      </w:r>
    </w:p>
    <w:p w:rsidR="00736628" w:rsidRPr="00216F6E" w:rsidRDefault="00736628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Для получения сведений государственного земельного кадастра Иванову Ивану Ивановичу, являющемуся заинтересованным лицом, необходимо представить для получения сведений государственного земельного кадастра лично в Подразделение по месту нахождения земельного участка следующие документы:</w:t>
      </w:r>
    </w:p>
    <w:p w:rsidR="00736628" w:rsidRPr="00216F6E" w:rsidRDefault="00736628" w:rsidP="00216F6E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сведений государственного земельного кадастра</w:t>
      </w:r>
      <w:r w:rsidR="00AC2541"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6"/>
      </w:r>
      <w:r w:rsidR="00AC2541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(см. Приложение А)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6628" w:rsidRPr="00216F6E" w:rsidRDefault="00736628" w:rsidP="00216F6E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документ об оплате государственной услуги за предоставление Сведений или копию документа, подтверждающего право на бесплатное получение Сведений об определенном земельном участке (при наличии такого права);</w:t>
      </w:r>
    </w:p>
    <w:p w:rsidR="00736628" w:rsidRPr="00216F6E" w:rsidRDefault="00736628" w:rsidP="00216F6E">
      <w:pPr>
        <w:pStyle w:val="ConsPlu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документ об оплате услуг за копирование (документирование) предоставляемых Сведений.</w:t>
      </w:r>
    </w:p>
    <w:p w:rsidR="00736628" w:rsidRPr="00216F6E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736628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если земельный участок располагается на территории, администрируемой несколькими Подразделениями, документы </w:t>
      </w:r>
      <w:r w:rsidR="002239E0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736628" w:rsidRPr="00216F6E">
        <w:rPr>
          <w:rFonts w:ascii="Times New Roman" w:hAnsi="Times New Roman" w:cs="Times New Roman"/>
          <w:color w:val="000000"/>
          <w:sz w:val="28"/>
          <w:szCs w:val="28"/>
        </w:rPr>
        <w:t>пода</w:t>
      </w:r>
      <w:r w:rsidR="002239E0" w:rsidRPr="00216F6E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736628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Управление, осуществляющее администрирование территории, на которой данный земельный участок располагается полностью.</w:t>
      </w:r>
    </w:p>
    <w:p w:rsidR="00736628" w:rsidRPr="00216F6E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736628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если земельный участок располагается на территории, администрируемой двумя и более Управлениями, документы подаются в центральный аппарат Роснедвижимости.</w:t>
      </w:r>
    </w:p>
    <w:p w:rsidR="002239E0" w:rsidRPr="00216F6E" w:rsidRDefault="002239E0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 случае, если Ивану Ивановичу Иванову удобнее представить документы для получения сведений почтой в адрес, установленный Управлением, то в дополнение к выше приведенному перечню необходимо приложить опись вложений.</w:t>
      </w:r>
    </w:p>
    <w:p w:rsidR="002239E0" w:rsidRPr="00216F6E" w:rsidRDefault="002239E0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 случае отсутствия в документах, направленных по почте заинтересованным лицом, документа об оплате услуг за копирование (документирование) предоставляемых Сведений или если сумма оплаты не соответствует стоимости государственной услуги по предоставлению Сведений и за копирование (документирование), утвержденной в установленном порядке, изготовленные Сведения направляются заинтересованн</w:t>
      </w:r>
      <w:r w:rsidR="001F2A7E" w:rsidRPr="00216F6E">
        <w:rPr>
          <w:color w:val="000000"/>
          <w:sz w:val="28"/>
          <w:szCs w:val="28"/>
        </w:rPr>
        <w:t xml:space="preserve">ому </w:t>
      </w:r>
      <w:r w:rsidRPr="00216F6E">
        <w:rPr>
          <w:color w:val="000000"/>
          <w:sz w:val="28"/>
          <w:szCs w:val="28"/>
        </w:rPr>
        <w:t>лиц</w:t>
      </w:r>
      <w:r w:rsidR="001F2A7E" w:rsidRPr="00216F6E">
        <w:rPr>
          <w:color w:val="000000"/>
          <w:sz w:val="28"/>
          <w:szCs w:val="28"/>
        </w:rPr>
        <w:t xml:space="preserve">у </w:t>
      </w:r>
      <w:r w:rsidRPr="00216F6E">
        <w:rPr>
          <w:color w:val="000000"/>
          <w:sz w:val="28"/>
          <w:szCs w:val="28"/>
        </w:rPr>
        <w:t>наложенным платежом.</w:t>
      </w:r>
    </w:p>
    <w:p w:rsidR="006E1FB3" w:rsidRPr="00216F6E" w:rsidRDefault="006E1FB3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Перечень документов для получения Сведений, отнесенных к информации ограниченного доступа, несколько иной. Заинтересованные лица дополнительно к документам, перечисленным ранее, в Подразделение представляют:</w:t>
      </w:r>
    </w:p>
    <w:p w:rsidR="006E1FB3" w:rsidRPr="00216F6E" w:rsidRDefault="006E1FB3" w:rsidP="00216F6E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копию документа, дающего право на получение сведений, отнесенных к информации ограниченного доступа;</w:t>
      </w:r>
    </w:p>
    <w:p w:rsidR="006E1FB3" w:rsidRPr="00216F6E" w:rsidRDefault="006E1FB3" w:rsidP="00216F6E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копию документа, подтверждающего полномочия заявителя.</w:t>
      </w:r>
    </w:p>
    <w:p w:rsidR="006E1FB3" w:rsidRPr="00216F6E" w:rsidRDefault="006E1FB3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Сведения, отнесенные к информации ограниченного доступа, заинтересованным лицам по почте не предоставляются.</w:t>
      </w:r>
    </w:p>
    <w:p w:rsidR="006E1FB3" w:rsidRPr="00216F6E" w:rsidRDefault="006E1FB3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Сведений, отнесенных к информации, составляющей государственную тайну, и порядок их предоставления определяются в соответствии с законодательством Российской Федерации (Федеральный закон от 21 июля </w:t>
      </w:r>
      <w:smartTag w:uri="urn:schemas-microsoft-com:office:smarttags" w:element="metricconverter">
        <w:smartTagPr>
          <w:attr w:name="ProductID" w:val="1993 г"/>
        </w:smartTagPr>
        <w:r w:rsidRPr="00216F6E">
          <w:rPr>
            <w:rFonts w:ascii="Times New Roman" w:hAnsi="Times New Roman" w:cs="Times New Roman"/>
            <w:color w:val="000000"/>
            <w:sz w:val="28"/>
            <w:szCs w:val="28"/>
          </w:rPr>
          <w:t>1993</w:t>
        </w:r>
        <w:r w:rsidR="00216F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216F6E" w:rsidRPr="00216F6E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485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тайне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FB3" w:rsidRPr="00216F6E" w:rsidRDefault="006E1FB3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Порядок представления документов и получения Сведений, отнесенных к информации, составляющих государственную тайну, устанавливается и осуществляется в соответствии с законодательством об информации, отнесенной к государственной тайне с использованием спецпочты.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77E6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>.2</w:t>
      </w:r>
      <w:r w:rsidR="008277E6" w:rsidRP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Оплата за предоставление государственной услуги 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8277E6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редоставление сведений государственного земельного кадастра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77E6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заявителем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7E6" w:rsidRPr="00216F6E" w:rsidRDefault="008277E6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Сведения государственного земельного кадастра предоставляются заинтересованным лицам за плату или бесплатно.</w:t>
      </w:r>
    </w:p>
    <w:p w:rsidR="008277E6" w:rsidRPr="00216F6E" w:rsidRDefault="008277E6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Бесплатно сведения об определенном земельном участке предоставляются:</w:t>
      </w:r>
    </w:p>
    <w:p w:rsidR="008277E6" w:rsidRPr="00216F6E" w:rsidRDefault="008277E6" w:rsidP="00216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правообладателю земельного участка или уполномоченным правообладателем лицам;</w:t>
      </w:r>
    </w:p>
    <w:p w:rsidR="008277E6" w:rsidRPr="00216F6E" w:rsidRDefault="008277E6" w:rsidP="00216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налоговым органам в пределах территории, находящейся под их юрисдикцией;</w:t>
      </w:r>
    </w:p>
    <w:p w:rsidR="008277E6" w:rsidRPr="00216F6E" w:rsidRDefault="008277E6" w:rsidP="00216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судам и правоохранительным органам, имеющим в производстве дела, связанные с данным земельным участком;</w:t>
      </w:r>
    </w:p>
    <w:p w:rsidR="008277E6" w:rsidRPr="00216F6E" w:rsidRDefault="008277E6" w:rsidP="00216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органам, осуществляющим государственную регистрацию прав на недвижимое имущество и сделок с ним, органам (организациям), осуществляющим специальную регистрацию или учет отдельных видов недвижимого имущества и территориальных зон, в объеме, который необходим для работы указанных органов;</w:t>
      </w:r>
    </w:p>
    <w:p w:rsidR="008277E6" w:rsidRPr="00216F6E" w:rsidRDefault="008277E6" w:rsidP="00216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лицам, имеющим право на наследование земельного участка правообладателя по завещанию или закону;</w:t>
      </w:r>
    </w:p>
    <w:p w:rsidR="008277E6" w:rsidRPr="00216F6E" w:rsidRDefault="008277E6" w:rsidP="00216F6E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иным установленным законом лицам.</w:t>
      </w:r>
    </w:p>
    <w:p w:rsidR="008277E6" w:rsidRPr="00216F6E" w:rsidRDefault="008277E6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этом лица, указанные выше, оплачивают стоимость копирования и доставки почтовым отправлением предоставляемых им Сведений.</w:t>
      </w:r>
    </w:p>
    <w:p w:rsidR="008277E6" w:rsidRPr="00216F6E" w:rsidRDefault="008277E6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Размер оплаты услуг за предоставление Сведений определяется Правительством Российской Федерации (Постановление Правительства Российской Федерации от 2 декабря </w:t>
      </w:r>
      <w:smartTag w:uri="urn:schemas-microsoft-com:office:smarttags" w:element="metricconverter">
        <w:smartTagPr>
          <w:attr w:name="ProductID" w:val="2000 г"/>
        </w:smartTagPr>
        <w:r w:rsidRPr="00216F6E">
          <w:rPr>
            <w:rFonts w:ascii="Times New Roman" w:hAnsi="Times New Roman" w:cs="Times New Roman"/>
            <w:color w:val="000000"/>
            <w:sz w:val="28"/>
            <w:szCs w:val="28"/>
          </w:rPr>
          <w:t>2000</w:t>
        </w:r>
        <w:r w:rsidR="00216F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216F6E" w:rsidRPr="00216F6E"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</w:smartTag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б утверждении Правил предоставления сведений государственного земельного кадастра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7E6" w:rsidRPr="00216F6E" w:rsidRDefault="008277E6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Иванов Иван Иванович, являясь правообладателем земельного участка </w:t>
      </w:r>
      <w:r w:rsidR="00FD6C89" w:rsidRPr="00216F6E">
        <w:rPr>
          <w:rFonts w:ascii="Times New Roman" w:hAnsi="Times New Roman" w:cs="Times New Roman"/>
          <w:color w:val="000000"/>
          <w:sz w:val="28"/>
          <w:szCs w:val="28"/>
        </w:rPr>
        <w:t>имеет право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сведения государственного земельного кадастра бесплатно</w:t>
      </w:r>
      <w:r w:rsidR="00FD6C89" w:rsidRPr="00216F6E">
        <w:rPr>
          <w:rFonts w:ascii="Times New Roman" w:hAnsi="Times New Roman" w:cs="Times New Roman"/>
          <w:color w:val="000000"/>
          <w:sz w:val="28"/>
          <w:szCs w:val="28"/>
        </w:rPr>
        <w:t>, предъявив при этом доку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>менты, подтверждающие это право, таковыми могут являться: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договоры и другие сделки в отношении земельных участков, совершенные в соответствии с законодательством, действовавшим в месте расположения земельных участков на момент совершения сделки;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свидетельства о праве на наследство;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вступившие в законную силу судебные акты;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акты (свидетельства) о правах на земельные участки,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иные акты передачи прав на земельные участки заявителю от прежнего правообладателя в соответствии с законодательством, действовавшим в месте передачи на момент ее совершения;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иные документы, которые в соответствии с законодательством Российской Федерации подтверждают наличие, возникновение, прекращение, переход, ограничение (обременение) прав на земельные участки.</w:t>
      </w:r>
    </w:p>
    <w:p w:rsidR="00F00199" w:rsidRPr="00216F6E" w:rsidRDefault="00F0019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Иванов Иван Иванович должен оплатить стоимость копирования, а в случае получения по почте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доставки почтовым отправлением предоставляемых ему сведений государственного земельного кадастра.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3E1C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>.3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3E1C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Порядок заполнения заявления о пре</w:t>
      </w:r>
      <w:r w:rsidR="001411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доставлении </w:t>
      </w:r>
      <w:r w:rsidR="001411D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</w:t>
      </w:r>
      <w:r w:rsidR="003E3E1C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ведений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3E1C" w:rsidRPr="00216F6E" w:rsidRDefault="00516D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перечнем документов необходимых для получения сведений 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>Иванову Ивану Ивановичу, являющемуся заинтересованным лицом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>необходимо заполнить Заявление</w:t>
      </w:r>
      <w:r w:rsidR="00AC2541"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541" w:rsidRPr="00216F6E">
        <w:rPr>
          <w:rFonts w:ascii="Times New Roman" w:hAnsi="Times New Roman" w:cs="Times New Roman"/>
          <w:color w:val="000000"/>
          <w:sz w:val="28"/>
          <w:szCs w:val="28"/>
        </w:rPr>
        <w:t>Допускается заполнение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541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>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характеристики земельного участка, в отношении которого запрашиваются Сведения, позволяющие его однозначно определить (кадастровый номер, местоположение (адресный ориентир));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реквизиты лица, заин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тересованного в предоставлении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ведений (фамилия, имя, отчество физического лица либо полное наименование юридического лица);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 заинтересованного лица или уполномоченного им представителя;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адрес постоянного места жительства или преимущественного пребывания или юридический и фактический адрес лиц, заинтересованных в получении Сведений;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подтверждающего право заявителя на бесплатное получен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ведений;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подтверждающего право получения Сведений, отнесенных к информации ограниченного доступа (наименование, дата, номер, орган, издавший документ);</w:t>
      </w:r>
    </w:p>
    <w:p w:rsidR="003E3E1C" w:rsidRPr="00216F6E" w:rsidRDefault="001411D9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запрашиваемых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>ведений;</w:t>
      </w:r>
    </w:p>
    <w:p w:rsidR="003E3E1C" w:rsidRPr="00216F6E" w:rsidRDefault="001411D9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>ведений;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ок получения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ведений (в случае необходимости доставки по почте указывается почтовый адрес доставки);</w:t>
      </w:r>
    </w:p>
    <w:p w:rsidR="003E3E1C" w:rsidRPr="00216F6E" w:rsidRDefault="003E3E1C" w:rsidP="00216F6E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подпись лица, подавшего Заявление.</w:t>
      </w:r>
    </w:p>
    <w:p w:rsidR="003E3E1C" w:rsidRPr="00216F6E" w:rsidRDefault="00EB6B7A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Иванов Иван Иванович заполняет Заявление машинописным способом, </w:t>
      </w:r>
      <w:r w:rsidR="00413122" w:rsidRPr="00216F6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в нижней части Заявления разборчиво от руки (чернилами или пастой синего или черного цвета) </w:t>
      </w:r>
      <w:r w:rsidR="00413122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F00199" w:rsidRPr="00216F6E">
        <w:rPr>
          <w:rFonts w:ascii="Times New Roman" w:hAnsi="Times New Roman" w:cs="Times New Roman"/>
          <w:color w:val="000000"/>
          <w:sz w:val="28"/>
          <w:szCs w:val="28"/>
        </w:rPr>
        <w:t>должен указать</w:t>
      </w:r>
      <w:r w:rsidR="003E3E1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свою фамилию, имя и отчество (полностью).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D35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>.4</w:t>
      </w:r>
      <w:r w:rsidR="00516D35" w:rsidRP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Прием документов от заинтересованных лиц лично в Подразделении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35" w:rsidRPr="00216F6E" w:rsidRDefault="00516D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Сведений </w:t>
      </w:r>
      <w:r w:rsidR="009163AE" w:rsidRPr="00216F6E">
        <w:rPr>
          <w:rFonts w:ascii="Times New Roman" w:hAnsi="Times New Roman" w:cs="Times New Roman"/>
          <w:color w:val="000000"/>
          <w:sz w:val="28"/>
          <w:szCs w:val="28"/>
        </w:rPr>
        <w:t>Иванов Иван Иванович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3AE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 w:rsidR="009163AE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указанные в </w:t>
      </w:r>
      <w:r w:rsidR="009163AE" w:rsidRPr="00216F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еречне документов, представляемых заинтересованными лицами, при обращении в Подразделение лично</w:t>
      </w:r>
      <w:r w:rsidR="00621F3C"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7"/>
      </w:r>
      <w:r w:rsidR="009163AE" w:rsidRPr="00216F6E">
        <w:rPr>
          <w:rFonts w:ascii="Times New Roman" w:hAnsi="Times New Roman" w:cs="Times New Roman"/>
          <w:color w:val="000000"/>
          <w:sz w:val="28"/>
          <w:szCs w:val="28"/>
        </w:rPr>
        <w:t>. В случае, если сведения имели бы ограниченный доступ, то представлялись бы документы, указанные в п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еречне документов, представляемых заинтересованными лицами при обращении в Подразделение лично, для получения Сведений, отнесенных к категории ограниченного доступа</w:t>
      </w:r>
      <w:r w:rsidR="00621F3C"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8"/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D35" w:rsidRPr="00216F6E" w:rsidRDefault="00516D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предъявлении физическим лицом документа, удостоверяющего личность, сотрудник Подразделения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тах, представленных для выдачи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ведений.</w:t>
      </w:r>
    </w:p>
    <w:p w:rsidR="00516D35" w:rsidRPr="00216F6E" w:rsidRDefault="00516D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Отсутствие на день обращения в орган, осуществляющий государственный кадастровый учет земельных участков, в документе, удостоверяющем личность, сведений об адресе постоянного места жительства заявителя не является основанием для истребования дополнительных документов, подтверждающих (удостоверяющих) указанный ад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 xml:space="preserve">рес, и отказа в предоставлении 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ведений. В названном случае необходимо руководствоваться сведениями об адресе преимущественного пребывания заявителя, указанными им в Заявлении.</w:t>
      </w:r>
    </w:p>
    <w:p w:rsidR="00516D35" w:rsidRPr="00216F6E" w:rsidRDefault="00516D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 желанию заинтересованных лиц при приеме Заявления на втором экземпляре такого Заявления сотрудник, осуществляющий прием, по просьбе заинтересованного лица проставляет отметку о принятии Заявления с указанием даты представления.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 ходе приема документов от заинтересованного лица сотрудник Управления или Подразделения осуществляет проверку представленных документов на: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категорию запрашиваемой информации (если запрашиваемая информация отнесена к информации ограниченного доступа, проверяется наличие документов, указанных в Перечне документов, представляемых заинтересованными лицами при обращении в Подразделение лично, для получения Сведений, отнесенных к информации ограниченного доступа);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наличие всех необходимых документов для получения Сведений, указанных в Перечне документов, представляемых заинтересованными лицами, при обращении в Подразделение лично, Перечне документов, представляемых заинтересованными лицами при обращении в Подразделение лично, для получения Сведений, отнесенных к информации ограниченного доступа, Перечне документов, представляемых заинтересованными лицами почтой в адрес, установленный Управлением;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оформление Заявления в соответствии с тр</w:t>
      </w:r>
      <w:r w:rsidR="001411D9">
        <w:rPr>
          <w:rFonts w:ascii="Times New Roman" w:hAnsi="Times New Roman" w:cs="Times New Roman"/>
          <w:color w:val="000000"/>
          <w:sz w:val="28"/>
          <w:szCs w:val="28"/>
        </w:rPr>
        <w:t>ебованиями Поряд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ка заполнения заявления о предоставлении сведений государственного земельного кадастра;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наличие платежного документа, подтверждающего оплату услуг за предоставление Сведений или документа, подтверждающего право на бесплатное получение Сведений (при наличии такого права), оплату за копирование (документирование) предоставляемых Сведений.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отсутствии платежного документа, а также в случае, если сумма оплаты, указанная в данном документе, не соответствует стоимости государственной услуги, утвержденной в установленном порядке, заявителю предлагается произвести оплату государственной услуги в полном объеме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и разъясняется, что отсутствие документа об оплате государственной услуги является основанием для отказа в предоставлении Сведений.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Документы, в ходе проверки которых выявлены нарушения требований, не подлежат приему.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9DC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>.5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29DC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Прием документов от заинтересованного лица по почте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9DC" w:rsidRPr="00216F6E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8E29D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если Иванов Иван Иванович решил бы предоставить документы для получения сведений </w:t>
      </w:r>
      <w:r w:rsidR="00F00199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по почте, то состав этих документов должен отвечать </w:t>
      </w:r>
      <w:r w:rsidR="00720742" w:rsidRPr="00216F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29DC" w:rsidRPr="00216F6E">
        <w:rPr>
          <w:rFonts w:ascii="Times New Roman" w:hAnsi="Times New Roman" w:cs="Times New Roman"/>
          <w:color w:val="000000"/>
          <w:sz w:val="28"/>
          <w:szCs w:val="28"/>
        </w:rPr>
        <w:t>еречн</w:t>
      </w:r>
      <w:r w:rsidR="00720742" w:rsidRPr="00216F6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E29D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представляемых заинтересованными лицами по почте</w:t>
      </w:r>
      <w:r w:rsidR="00720742"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9"/>
      </w:r>
      <w:r w:rsidR="008E29DC"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Сотрудник Подразделения осуществляет проверку представленных документов на: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категорию запрашиваемой информации (если запрашиваемая информация отнесена к информации ограниченного доступа, заявителю может быть отказано в приеме документов);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наличие всех необходимых для получения Сведений документов, указанных в Перечень документов, представляемых заинтересованными лицами по почте;</w:t>
      </w:r>
    </w:p>
    <w:p w:rsidR="008E29DC" w:rsidRPr="00216F6E" w:rsidRDefault="008E29DC" w:rsidP="00216F6E">
      <w:pPr>
        <w:pStyle w:val="ConsPlusNormal"/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E29DC" w:rsidRPr="00216F6E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8E29D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если в ходе проверки документов выявлены нарушения указанных выше требований, сотрудник Подразделения изготавливает уведомление об отказе в приеме Заявления и после подписания должностным лицом Подразделения данного уведомления в течение трех рабочих дней направляет его заявителю по почте по адресу, указанному в Заявлении в реквизите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E29DC" w:rsidRPr="00216F6E">
        <w:rPr>
          <w:rFonts w:ascii="Times New Roman" w:hAnsi="Times New Roman" w:cs="Times New Roman"/>
          <w:color w:val="000000"/>
          <w:sz w:val="28"/>
          <w:szCs w:val="28"/>
        </w:rPr>
        <w:t>есто получения КПЗУ (адрес для доставки почтой)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записи в Заявлении об адресе для доставки почтой</w:t>
      </w:r>
      <w:r w:rsidR="006758BC" w:rsidRPr="00216F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отказе в приеме Заявления направляется по адресу преимущественного пребывания или постоянного места жительства</w:t>
      </w:r>
      <w:r w:rsidR="006758BC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приеме документов должно содержать причины отказа в приеме документов для предоставления Сведений и способы их устранения.</w:t>
      </w:r>
    </w:p>
    <w:p w:rsidR="008E29DC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 Заявлениям, направляемым заинтересованными лицами по почте, выдаются Сведения, имеющие открытый характер.</w:t>
      </w:r>
    </w:p>
    <w:p w:rsidR="00F04C0B" w:rsidRPr="00216F6E" w:rsidRDefault="008E29DC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Получение документов от заинтересованных лиц фиксируется сотрудником Подразделения, принявшим документы, путем выполнения регистрационной записи в книге учета выданных сведений</w:t>
      </w:r>
      <w:r w:rsidR="008A7D12" w:rsidRPr="00216F6E">
        <w:rPr>
          <w:rStyle w:val="a5"/>
          <w:rFonts w:ascii="Times New Roman" w:hAnsi="Times New Roman"/>
          <w:color w:val="000000"/>
          <w:sz w:val="28"/>
          <w:szCs w:val="28"/>
        </w:rPr>
        <w:footnoteReference w:id="10"/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 Принятое Заявление и прилагаемые к Заявлению документы передаются принявшим их сотрудником Подразделения на обработку не позднее рабочего дня, следующего за днем регистрации документов.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4C0B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>.6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4C0B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Основания для отказа в приеме заявления о предоставлении Сведений и выдачи Сведений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C0B" w:rsidRPr="00216F6E" w:rsidRDefault="00F04C0B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Сотрудник Управления или Подразделения, осуществляющий прием документов, вправе отказать заинтересованному лицу в приеме Заявления в случае:</w:t>
      </w:r>
    </w:p>
    <w:p w:rsidR="00F04C0B" w:rsidRPr="00216F6E" w:rsidRDefault="00F04C0B" w:rsidP="00216F6E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наличия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содержание;</w:t>
      </w:r>
    </w:p>
    <w:p w:rsidR="00F04C0B" w:rsidRPr="00216F6E" w:rsidRDefault="00F04C0B" w:rsidP="00216F6E">
      <w:pPr>
        <w:pStyle w:val="ConsPlusNormal"/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отсутствия платежного документа, подтверждающего оплату услуг за предоставление Сведений, или документа, подтверждающего право на бесплатное получение Сведений (при наличии такого права).</w:t>
      </w:r>
    </w:p>
    <w:p w:rsidR="00F04C0B" w:rsidRPr="00216F6E" w:rsidRDefault="00F04C0B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Отсутствие платежного документа, подтверждающего оплату услуг за копирование (документирование) предоставляемых Сведений, или отсутствие оплаты стоимости государственной услуги по предоставлению Сведений и за копирование (документирование) в полном размере, утвержденном в установленном порядке, не является основанием для отказа в приеме Заявления.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3E1C" w:rsidRPr="00216F6E" w:rsidRDefault="001F2FED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04C0B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.7</w:t>
      </w:r>
      <w:r w:rsidR="00F50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32ABF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Выдача сведений государственного земельного кадастра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Сведения предоставляются в виде выписок. Выписки изготавливаются путем распечатывания Сведений из автоматизированной системы государственного земельного кадастра.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Факт выдачи Сведений фиксируется сотрудником в книге учета выданных сведений.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Подготовленные и удостоверенные должностным лицом Управления или Подразделения Сведения передаются заинтересованным лицам: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лично;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почтовым отправлением.</w:t>
      </w:r>
    </w:p>
    <w:p w:rsidR="00322C35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получении Сведений лично Иванов Иван Иванович предъявляет документ, удостоверяющий личность, а в случае, если Иванов Иван Иванович по каким-то причинам не может сам получить сведения государственного земельного кадастра, его уполномоченный представитель дополнительно предъявляет надлежащим образом оформленную доверенность, подтверждающую его полномочия на получение Сведений, и расписывается в книге учета выданных Сведений.</w:t>
      </w:r>
    </w:p>
    <w:p w:rsidR="00322C35" w:rsidRPr="00216F6E" w:rsidRDefault="00322C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 свою очередь юридические лица</w:t>
      </w:r>
      <w:r w:rsidR="006758BC" w:rsidRPr="00216F6E">
        <w:rPr>
          <w:rFonts w:ascii="Times New Roman" w:hAnsi="Times New Roman" w:cs="Times New Roman"/>
          <w:color w:val="000000"/>
          <w:sz w:val="28"/>
          <w:szCs w:val="28"/>
        </w:rPr>
        <w:t>, являющиеся заявителями,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предъявляют документы о регистрации данного юридического лица и документы, подтверждающие полномочия их представителей.</w:t>
      </w:r>
    </w:p>
    <w:p w:rsidR="00322C35" w:rsidRPr="00216F6E" w:rsidRDefault="00322C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Полномочия руководителей юридических лиц (лиц, действующих 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322C35" w:rsidRPr="00216F6E" w:rsidRDefault="00322C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Полномочия внешних (конкурсных) управляющих организаций, в отношении которых осуществляются процедуры банкротства, подтверждаются определением арбитражного суда о введении внешнего (конкурсного) управления и назначении внешнего (конкурсного) управляющего.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ведении книг учета выданных Сведений в электронном виде расписка в получении Сведений за подписью заинтересованного лица (уполномоченного представителя) и дата получения указанных Сведений проставляются в нижней правой части Заявления.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Сведения, предоставляемые заинтересованному лицу по почте, направляются по адресу отправителя, указанному в Заявлении, наложенным платежом.</w:t>
      </w:r>
    </w:p>
    <w:p w:rsidR="00632ABF" w:rsidRPr="00216F6E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1F2FED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04C0B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.8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32ABF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Исправление технических ошибок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 января 2000 года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07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D37D66" w:rsidRP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 государственном земельном кадастре</w:t>
      </w:r>
      <w:r w:rsidR="00D37D66" w:rsidRP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: исправление технических ошибок, допущенных при ведении государственного земельного кадастра, осуществляется в случае, если нет оснований полагать, что такое исправление может причинить ущерб либо нарушить законные интересы правообладателей земельных участков или третьих лиц, которые полагались на соответствующие записи в государственном земельном кадастре.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 случаях, если существуют основания полагать, что исправление технических ошибок может причинить вред либо нарушить законные интересы правообладателей земельных участков или третьих лиц, которые полагались на соответствующие записи в государственном земельном кадастре, такое исправление осуществляется на основании решения суда, арбитражного суда.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технической ошибки в данных государственного земельного кадастра и ее устранении Управление, внесшее указанные исправления в Сведения, направляет уведомление </w:t>
      </w:r>
      <w:r w:rsidR="001E0357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5 дней с момента устранения технической ошибки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заинтересованным лицам, которые полагались на полученные Сведения, об устранении технической ошибки с приложением одного экземпляра выписки из государственного земельного кадастра, содержащей скорректированные Сведения.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Уведомление об устранении технической ошибки регистрируется в книге учета выданных сведений.</w:t>
      </w:r>
    </w:p>
    <w:p w:rsidR="00F507B9" w:rsidRDefault="00F507B9" w:rsidP="00F507B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2ABF" w:rsidRPr="00216F6E" w:rsidRDefault="00F507B9" w:rsidP="00F507B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 xml:space="preserve">2.9 </w:t>
      </w:r>
      <w:r w:rsidR="00632ABF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Порядок обжалования действия (бездействия) и решений, осуществляемых (принятых) в ходе предоставления государственной услуги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357" w:rsidRPr="00216F6E" w:rsidRDefault="001E0357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отказе в выдаче Сведений заинтересованные лица могут обратиться с жалобой в Подразделение либо письменно почтовым отправлением в Управление, центральный аппарат Роснедвижимости или обжаловать в судебном порядке.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Досудебное обжалование</w:t>
      </w:r>
    </w:p>
    <w:p w:rsidR="00632ABF" w:rsidRPr="00216F6E" w:rsidRDefault="00322C35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Иванов Иван Иванович, являясь заинтересованным лицом</w:t>
      </w:r>
      <w:r w:rsidR="001411D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32AB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632AB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обратиться с жалобой на действия (бездействие) и решения, осуществляемые (принятые) в ходе предоставления государственной услуги (далее </w:t>
      </w:r>
      <w:r w:rsidR="00D37D66" w:rsidRPr="00216F6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32AB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жалоба), устно или письменно в Подразделение либо письменно в Управление. Если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он будет не удовлетворен</w:t>
      </w:r>
      <w:r w:rsidR="00632AB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решением, принятым в ходе рассмотрения жалобы, или решение не было принято, то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Иванов Иван Иванович</w:t>
      </w:r>
      <w:r w:rsidR="00632ABF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письменно почтовым отправлением в центральный аппарат Роснедвижимости.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 письменной жалобе указываются: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заинтересованного лица (а также фамилия, имя, отчество уполномоченного представителя в случае обращения с жалобой представителя);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юридического лица (в случае обращения от имени юридического лица);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контактный почтовый адрес;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предмет жалобы;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личная подпись заинтересованного лица (его уполномоченного представителя).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Письменная жалоба должна быть написана разборчивым почерком, не содержать нецензурных выражений. Письменная жалоба должна быть рассмотрена в течение 15 рабочих дней с момента ее поступления.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заинтересованными лицами в различные органы государственной власти, или обращения, повторяющие текст предыдущего обращения, на которое дан ответ), не рассматриваются. В случае поступления дубликатных обращений заинтересованному лицу направляется уведомление о ранее данных ответах или копии этих ответов.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сотруднику, допустившему нарушения в ходе предоставления государственной услуги, которые повлекли за собой жалобу заинтересованного лица.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Заинтересованному лицу направляется сообщение о принятом решении и действиях, осуществленных в соответствии с принятым решением, в течение 5 рабочих дней после принятия решения.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Все обращения об обжаловании действий (бездействия) и решений, осуществляемых (принятых) в ходе предоставления </w:t>
      </w:r>
      <w:r w:rsidR="00322C35" w:rsidRPr="00216F6E">
        <w:rPr>
          <w:rFonts w:ascii="Times New Roman" w:hAnsi="Times New Roman" w:cs="Times New Roman"/>
          <w:color w:val="000000"/>
          <w:sz w:val="28"/>
          <w:szCs w:val="28"/>
        </w:rPr>
        <w:t>сведений государственного земельного кадастра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, фиксируются в книге учета обращений с указанием: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принятых решений;</w:t>
      </w:r>
    </w:p>
    <w:p w:rsidR="00632ABF" w:rsidRPr="00216F6E" w:rsidRDefault="00632ABF" w:rsidP="00216F6E">
      <w:pPr>
        <w:pStyle w:val="ConsPlusNormal"/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осуществленных действий по предоставлению заинтересованному лицу Сведений и применения административных мер ответственности к сотруднику, допустившему нарушения, ответственному за действие (бездействие) и решение, принятое в ходе предоставления государственной услуги, повлекшие за собой жалобу заинтересованного лица.</w:t>
      </w:r>
    </w:p>
    <w:p w:rsidR="00632ABF" w:rsidRPr="00216F6E" w:rsidRDefault="00632ABF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Обращения заинтересованных лиц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F16958" w:rsidRPr="00216F6E" w:rsidRDefault="00D37D66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Иванову Ивану Ивановичу, являющемуся правообладателем земельного участка с кадастровым номером </w:t>
      </w:r>
      <w:r w:rsidR="00AD6D3A" w:rsidRPr="00216F6E">
        <w:rPr>
          <w:rFonts w:ascii="Times New Roman" w:hAnsi="Times New Roman" w:cs="Times New Roman"/>
          <w:color w:val="000000"/>
          <w:sz w:val="28"/>
          <w:szCs w:val="28"/>
        </w:rPr>
        <w:t>35:23:02 05 005:0056</w:t>
      </w:r>
      <w:r w:rsidR="00AD6D3A" w:rsidRPr="00216F6E">
        <w:rPr>
          <w:rFonts w:ascii="Times New Roman" w:hAnsi="Times New Roman" w:cs="Times New Roman"/>
          <w:color w:val="000000"/>
          <w:sz w:val="28"/>
        </w:rPr>
        <w:t xml:space="preserve"> </w:t>
      </w:r>
      <w:r w:rsidR="00AD6D3A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сведений государственного земельного кадастра следует обратиться лично или почтовым отправлением в </w:t>
      </w:r>
      <w:r w:rsidR="001B0311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территориальный отдел управления Роснедвижимости по субъекту Российской Федерации. </w:t>
      </w:r>
      <w:r w:rsidR="00F16958" w:rsidRPr="00216F6E">
        <w:rPr>
          <w:rFonts w:ascii="Times New Roman" w:hAnsi="Times New Roman" w:cs="Times New Roman"/>
          <w:color w:val="000000"/>
          <w:sz w:val="28"/>
          <w:szCs w:val="28"/>
        </w:rPr>
        <w:t>При этом он не обязан обосновывать необходимость получения запрашиваемых им сведений.</w:t>
      </w:r>
    </w:p>
    <w:p w:rsidR="00F16958" w:rsidRPr="00216F6E" w:rsidRDefault="001B0311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F16958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в виде выписки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всех необходимых документов будут предоставлены ему бесплатно при предъявлении им документа, подтверждающего право на бесплатное получение Сведений.</w:t>
      </w:r>
      <w:r w:rsidR="00F16958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Отказ может быть обжалован им в судебном порядке.</w:t>
      </w:r>
    </w:p>
    <w:p w:rsidR="00F16958" w:rsidRPr="00216F6E" w:rsidRDefault="00F16958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Выписки, содержащие сведения о земельном участке Иванова Ивана Ивановича, изготавливаются в форме кадастрового плана этого земельного участка.</w:t>
      </w:r>
      <w:r w:rsidR="00977D35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Факт выдачи Сведений фиксируется в книге учета выданных сведений, а получатель расписывается в ней.</w:t>
      </w: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F507B9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8A59BF" w:rsidRPr="00216F6E" w:rsidRDefault="00F507B9" w:rsidP="00216F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  <w:t>3</w:t>
      </w:r>
      <w:r w:rsidR="00A5508A" w:rsidRPr="00216F6E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. Место книг учета выданных сведений в </w:t>
      </w:r>
      <w:r w:rsidR="00051905" w:rsidRPr="00216F6E">
        <w:rPr>
          <w:rFonts w:ascii="Times New Roman" w:hAnsi="Times New Roman" w:cs="Times New Roman"/>
          <w:b/>
          <w:color w:val="000000"/>
          <w:sz w:val="28"/>
          <w:szCs w:val="32"/>
        </w:rPr>
        <w:t>документах государственного земельного кадастра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На всей территории Российской Федерации ведение государственного земельного кадастра осуществляется по единой методике и представляет собой последовательные действия по сбору, документированию, накоплению, обработке, учету и хранению сведений о земельных участках.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Сведения о площади, местоположении земельных участков, об их количественных, качественных, экономических и иных характеристиках вносятся в документы государственного земельного кадастра на основании материалов геодезических и картографических работ, землеустройства, лесоустройства, иных обследований и изысканий.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Сведения о правах на земельные участки и об ограничениях (обременениях) этих прав вносятся в Единый государственный реестр земель на основании сведений Единого государственного реестра прав на недвижимое имущество и сделок с ним, а также на основании иных документов о правах на земельные участки, являющихся юридически действительными на момент внесения указанных сведений в государственный земельный кадастр.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Сведения об экономических характеристиках земельных участков вносятся в документы государственного земельного кадастра на основании данных государственной кадастровой и иной оценки земель и положений нормативных правовых актов органов государственной власти и органов местного самоуправления.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Сведения о территориальных зонах вносятся в документы государственного земельного кадастра на основании данных, полученных от органов, осуществляющих регистрацию или учет территориальных зон.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Документирование сведений государственного земельного кадастра осуществляется на бумажных и (или) электронных носителях. При наличии расхождений в сведениях, записанных на бумажных носителях, и сведениях, записанных на электронных носителях, приоритет имеют сведения, записанные на бумажных носителях, если иное не установлено федеральным законом.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Единый государственный реестр земель и кадастровые дела подлежат вечному хранению, их уничтожение и изъятие не допускаются.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Порядок хранения иных документов государственного земельного кадастра устанавливается Правительством Российской Федерации.</w:t>
      </w:r>
    </w:p>
    <w:p w:rsidR="007E67CA" w:rsidRPr="00216F6E" w:rsidRDefault="007E67C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Основные документы государственного земельного кадастра подлежат страхованию в установленном порядке.</w:t>
      </w:r>
    </w:p>
    <w:p w:rsidR="00A5508A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Государственный земельный кадастр содержит сведения о:</w:t>
      </w:r>
    </w:p>
    <w:p w:rsidR="00A5508A" w:rsidRPr="00216F6E" w:rsidRDefault="00A5508A" w:rsidP="00216F6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земельных участках;</w:t>
      </w:r>
    </w:p>
    <w:p w:rsidR="00A5508A" w:rsidRPr="00216F6E" w:rsidRDefault="00A5508A" w:rsidP="00216F6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территориальных зонах;</w:t>
      </w:r>
    </w:p>
    <w:p w:rsidR="00A5508A" w:rsidRPr="00216F6E" w:rsidRDefault="00A5508A" w:rsidP="00216F6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землях и границах территорий муниципальных образований;</w:t>
      </w:r>
    </w:p>
    <w:p w:rsidR="00A5508A" w:rsidRPr="00216F6E" w:rsidRDefault="00A5508A" w:rsidP="00216F6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землях и границах субъектов Российской Федерации;</w:t>
      </w:r>
    </w:p>
    <w:p w:rsidR="00A5508A" w:rsidRPr="00216F6E" w:rsidRDefault="00A5508A" w:rsidP="00216F6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землях и границах Российской Федерации.</w:t>
      </w:r>
    </w:p>
    <w:p w:rsidR="00A5508A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Указанные сведения содержатся в государственном земельном кадастре в объеме, необходимом для осуществления государственного управления земельными ресурсами.</w:t>
      </w:r>
    </w:p>
    <w:p w:rsidR="00A5508A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Документы государственного земельного кадастра подразделяются на основные, вспомогательные и производные документы, и их ведение осуществляется на русском языке.</w:t>
      </w:r>
    </w:p>
    <w:p w:rsidR="00700607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 основным документам государственного земельного кадастра относятся Единый государственный реестр земель, кадастровые дела и дежурные кадастровые карты (планы).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Единый государственный реестр земель представляет собой документ, который предназначен для проведения государственного кадастрового учета земельных участков.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Единый государственный реестр земель содержит сведения о существующих и прекративших существование земельных участках.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 Едином государственном реестре земель содержатся следующие основные сведения о земельных участках: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кадастровые номера;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местоположение (адрес);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площадь;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категория земель и разрешенное использование земельных участков;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описание границ земельных участков, их отдельных частей;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зарегистрированные в установленном порядке вещные права и ограничения (обременения);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экономические характеристики, в том числе размеры платы за землю;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качественные характеристики, в том числе показатели состояния плодородия земель для отдельных категорий земель;</w:t>
      </w:r>
    </w:p>
    <w:p w:rsidR="00700607" w:rsidRPr="00216F6E" w:rsidRDefault="00700607" w:rsidP="00216F6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наличие объектов недвижимого имущества, прочно связанных с земельными участками.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Моментом возникновения или моментом прекращения существования земельного участка как объекта государственного кадастрового учета в соответствующих границах является дата внесения соответствующей записи в Единый государственный реестр земель.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Кадастровое дело представляет собой совокупность скомплектованных в установленном порядке документов, подтверждающих факт возникновения или прекращения существования земельного участка как объекта государственного кадастрового учета.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Документы, содержащиеся в кадастровом деле, являются основанием для внесения соответствующих сведений о земельном участке в Единый государственный реестр земель.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Кадастровая карта (план) представляет собой карту (план), на которой в графической и текстовой формах воспроизводятся сведения, содержащиеся в государственном земельном кадастре.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 зависимости от состава воспроизведенных сведений и целей их использования кадастровые карты (планы) могут быть кадастровыми картами (планами) земельных участков, дежурными кадастровыми картами (планами) и производными кадастровыми картами (планами).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Кадастровая карта (план) земельного участка воспроизводит в графической и текстовой формах сведения о земельном участке.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Дежурные кадастровые карты (планы) воспроизводят в графической и текстовой формах сведения о местоположении земельных участков и территориальных зон.</w:t>
      </w:r>
    </w:p>
    <w:p w:rsidR="00A5508A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Производные кадастровые карты (планы) воспроизводят в графической и текстовой формах обобщенные сведения о земельном фонде, об экономических, о социальных, о природных и об иных связанных с землей процессах.</w:t>
      </w:r>
    </w:p>
    <w:p w:rsidR="00A5508A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 вспомогательным документам государственного земельного кадастра относятся книги учета документов, книги учета выданных сведений и каталоги координат пунктов опорной межевой сети.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Книги учета входящих документов</w:t>
      </w:r>
      <w:r w:rsidRPr="00216F6E">
        <w:rPr>
          <w:color w:val="000000"/>
          <w:sz w:val="28"/>
          <w:szCs w:val="28"/>
        </w:rPr>
        <w:t xml:space="preserve"> используют для регистрации входящих документов, являющихся основанием:</w:t>
      </w:r>
    </w:p>
    <w:p w:rsidR="00700607" w:rsidRPr="00216F6E" w:rsidRDefault="00700607" w:rsidP="00216F6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для проведения государственного кадастрового учета;</w:t>
      </w:r>
    </w:p>
    <w:p w:rsidR="00700607" w:rsidRPr="00216F6E" w:rsidRDefault="00700607" w:rsidP="00216F6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внесения изменений в сведения государственного земельного кадастра;</w:t>
      </w:r>
    </w:p>
    <w:p w:rsidR="00700607" w:rsidRPr="00216F6E" w:rsidRDefault="00700607" w:rsidP="00216F6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подготовки выписок из ГЗК и другой производной информации.</w:t>
      </w:r>
    </w:p>
    <w:p w:rsidR="00700607" w:rsidRPr="00216F6E" w:rsidRDefault="00700607" w:rsidP="00216F6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 кадастровом районе ведут следующие книги:</w:t>
      </w:r>
    </w:p>
    <w:p w:rsidR="00700607" w:rsidRPr="00216F6E" w:rsidRDefault="00700607" w:rsidP="00216F6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регистрации заявок на кадастровый учет земельных участков;</w:t>
      </w:r>
    </w:p>
    <w:p w:rsidR="00700607" w:rsidRPr="00216F6E" w:rsidRDefault="00700607" w:rsidP="00216F6E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учета поступивших выписок из ЕГРП (справок о правах).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Книга учета выданных сведений</w:t>
      </w:r>
      <w:r w:rsidRPr="00216F6E">
        <w:rPr>
          <w:color w:val="000000"/>
          <w:sz w:val="28"/>
          <w:szCs w:val="28"/>
        </w:rPr>
        <w:t xml:space="preserve"> предназначена для регистрации исходящих документов, выдаваемых заявителям в соответствии с их заявками, а также предоставляемых другим организациям кадастрового района и (или) округа по установленному регламенту.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Каталоги координат опорной межевой сети</w:t>
      </w:r>
      <w:r w:rsidRPr="00216F6E">
        <w:rPr>
          <w:color w:val="000000"/>
          <w:sz w:val="28"/>
          <w:szCs w:val="28"/>
        </w:rPr>
        <w:t xml:space="preserve"> представляют собой документ, включающий описание месторасположения пунктов опорной межевой сети, их координаты и способы их определения.</w:t>
      </w:r>
    </w:p>
    <w:p w:rsidR="00A5508A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 производным документам государственного земельного кадастра относятся документы, содержащие перечни земель, находящихся в собственности Российской Федерации, собственности субъектов Российской Федерации, собственности муниципальных образований, доклады о состоянии и об использовании земельных ресурсов, статистические отчеты, аналитические обзоры, производные кадастровые карты (планы), иные справочные и аналитические документы.</w:t>
      </w:r>
    </w:p>
    <w:p w:rsidR="00EF7705" w:rsidRPr="00216F6E" w:rsidRDefault="00EF7705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Перечни земель, находящихся в собственности Российской Федерации, субъектов Российской Федерации и муниципальных образований</w:t>
      </w:r>
      <w:r w:rsidRPr="00216F6E">
        <w:rPr>
          <w:color w:val="000000"/>
          <w:sz w:val="28"/>
          <w:szCs w:val="28"/>
        </w:rPr>
        <w:t xml:space="preserve"> представляют собой документы установленной формы, в которые в определенном порядке вносят сведения о всех земельныхучастках, являющихся собственностью РФ, субъекта РФ и муниципального образования.</w:t>
      </w:r>
    </w:p>
    <w:p w:rsidR="00EF7705" w:rsidRPr="00216F6E" w:rsidRDefault="00EF7705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Статистические отчеты</w:t>
      </w:r>
      <w:r w:rsidR="00216F6E">
        <w:rPr>
          <w:i/>
          <w:iCs/>
          <w:color w:val="000000"/>
          <w:sz w:val="28"/>
          <w:szCs w:val="28"/>
        </w:rPr>
        <w:t>–</w:t>
      </w:r>
      <w:r w:rsidRPr="00216F6E">
        <w:rPr>
          <w:color w:val="000000"/>
          <w:sz w:val="28"/>
          <w:szCs w:val="28"/>
        </w:rPr>
        <w:t>документы, формируемые в установленном порядке на основании сведений ГЗК по всему кадастровому району.</w:t>
      </w:r>
    </w:p>
    <w:p w:rsidR="00EF7705" w:rsidRPr="00216F6E" w:rsidRDefault="00EF7705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Производные кадастровые карты (планы)</w:t>
      </w:r>
      <w:r w:rsidRPr="00216F6E">
        <w:rPr>
          <w:color w:val="000000"/>
          <w:sz w:val="28"/>
          <w:szCs w:val="28"/>
        </w:rPr>
        <w:t xml:space="preserve"> представляют собой карты (планы), составляемые на основании информации ГЗК по отдельным запросам.</w:t>
      </w:r>
    </w:p>
    <w:p w:rsidR="00EF7705" w:rsidRPr="00216F6E" w:rsidRDefault="00EF7705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iCs/>
          <w:color w:val="000000"/>
          <w:sz w:val="28"/>
          <w:szCs w:val="28"/>
        </w:rPr>
        <w:t>Справки в налоговую инспекцию</w:t>
      </w:r>
      <w:r w:rsidR="00216F6E">
        <w:rPr>
          <w:iCs/>
          <w:color w:val="000000"/>
          <w:sz w:val="28"/>
          <w:szCs w:val="28"/>
        </w:rPr>
        <w:t>–</w:t>
      </w:r>
      <w:r w:rsidRPr="00216F6E">
        <w:rPr>
          <w:iCs/>
          <w:color w:val="000000"/>
          <w:sz w:val="28"/>
          <w:szCs w:val="28"/>
        </w:rPr>
        <w:t>это</w:t>
      </w:r>
      <w:r w:rsidRPr="00216F6E">
        <w:rPr>
          <w:color w:val="000000"/>
          <w:sz w:val="28"/>
          <w:szCs w:val="28"/>
        </w:rPr>
        <w:t xml:space="preserve"> документы следующих видов:</w:t>
      </w:r>
    </w:p>
    <w:p w:rsidR="00EF7705" w:rsidRPr="00216F6E" w:rsidRDefault="00EF7705" w:rsidP="00216F6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справка о кадастровом учете земельного участка </w:t>
      </w:r>
      <w:r w:rsidR="00216F6E">
        <w:rPr>
          <w:color w:val="000000"/>
          <w:sz w:val="28"/>
          <w:szCs w:val="28"/>
        </w:rPr>
        <w:t>–</w:t>
      </w:r>
      <w:r w:rsidR="00216F6E" w:rsidRP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документ, состав и содержание которого определяются требованиями налогового законодательства;</w:t>
      </w:r>
    </w:p>
    <w:p w:rsidR="00EF7705" w:rsidRPr="00216F6E" w:rsidRDefault="00EF7705" w:rsidP="00216F6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список налогоплательщиков кадастрового района </w:t>
      </w:r>
      <w:r w:rsidR="00216F6E">
        <w:rPr>
          <w:color w:val="000000"/>
          <w:sz w:val="28"/>
          <w:szCs w:val="28"/>
        </w:rPr>
        <w:t>–</w:t>
      </w:r>
      <w:r w:rsidR="00216F6E" w:rsidRP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документ, содержащий краткие сведения о земельных участках в кадастровом районе и их правообладателях;</w:t>
      </w:r>
    </w:p>
    <w:p w:rsidR="00700607" w:rsidRPr="00216F6E" w:rsidRDefault="00EF7705" w:rsidP="00216F6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справки по запросам </w:t>
      </w:r>
      <w:r w:rsidR="00216F6E">
        <w:rPr>
          <w:color w:val="000000"/>
          <w:sz w:val="28"/>
          <w:szCs w:val="28"/>
        </w:rPr>
        <w:t>–</w:t>
      </w:r>
      <w:r w:rsidR="00216F6E" w:rsidRP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документы, подго</w:t>
      </w:r>
      <w:r w:rsidR="00F507B9">
        <w:rPr>
          <w:color w:val="000000"/>
          <w:sz w:val="28"/>
          <w:szCs w:val="28"/>
        </w:rPr>
        <w:t>тавливаемые по вне</w:t>
      </w:r>
      <w:r w:rsidRPr="00216F6E">
        <w:rPr>
          <w:color w:val="000000"/>
          <w:sz w:val="28"/>
          <w:szCs w:val="28"/>
        </w:rPr>
        <w:t>регламентным запросам налоговых органов.</w:t>
      </w:r>
    </w:p>
    <w:p w:rsidR="00A5508A" w:rsidRPr="00216F6E" w:rsidRDefault="00A5508A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Состав документов государственного земельного кадастра и порядок их ведения устанавливаются федеральным органом исполнительной власти по государственному управлению земельными ресурсами.</w:t>
      </w:r>
    </w:p>
    <w:p w:rsidR="00700607" w:rsidRPr="00216F6E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Таким образом, в соответствии с</w:t>
      </w:r>
      <w:r w:rsidR="00E50D5A" w:rsidRPr="00216F6E">
        <w:rPr>
          <w:color w:val="000000"/>
          <w:sz w:val="28"/>
          <w:szCs w:val="28"/>
        </w:rPr>
        <w:t>о статьей 13</w:t>
      </w:r>
      <w:r w:rsidRPr="00216F6E">
        <w:rPr>
          <w:color w:val="000000"/>
          <w:sz w:val="28"/>
          <w:szCs w:val="28"/>
        </w:rPr>
        <w:t xml:space="preserve"> </w:t>
      </w:r>
      <w:r w:rsidRPr="00216F6E">
        <w:rPr>
          <w:bCs/>
          <w:color w:val="000000"/>
          <w:sz w:val="28"/>
          <w:szCs w:val="28"/>
        </w:rPr>
        <w:t>Федеральн</w:t>
      </w:r>
      <w:r w:rsidR="00E50D5A" w:rsidRPr="00216F6E">
        <w:rPr>
          <w:bCs/>
          <w:color w:val="000000"/>
          <w:sz w:val="28"/>
          <w:szCs w:val="28"/>
        </w:rPr>
        <w:t>ого</w:t>
      </w:r>
      <w:r w:rsidRPr="00216F6E">
        <w:rPr>
          <w:bCs/>
          <w:color w:val="000000"/>
          <w:sz w:val="28"/>
          <w:szCs w:val="28"/>
        </w:rPr>
        <w:t xml:space="preserve"> закон</w:t>
      </w:r>
      <w:r w:rsidR="00E50D5A" w:rsidRPr="00216F6E">
        <w:rPr>
          <w:bCs/>
          <w:color w:val="000000"/>
          <w:sz w:val="28"/>
          <w:szCs w:val="28"/>
        </w:rPr>
        <w:t>а</w:t>
      </w:r>
      <w:r w:rsidRPr="00216F6E">
        <w:rPr>
          <w:bCs/>
          <w:color w:val="000000"/>
          <w:sz w:val="28"/>
          <w:szCs w:val="28"/>
        </w:rPr>
        <w:t xml:space="preserve"> РФ «О государственном земельном кадастре» от 02.01.2000 </w:t>
      </w:r>
      <w:r w:rsidR="00216F6E">
        <w:rPr>
          <w:bCs/>
          <w:color w:val="000000"/>
          <w:sz w:val="28"/>
          <w:szCs w:val="28"/>
        </w:rPr>
        <w:t>№</w:t>
      </w:r>
      <w:r w:rsidR="00216F6E" w:rsidRPr="00216F6E">
        <w:rPr>
          <w:bCs/>
          <w:color w:val="000000"/>
          <w:sz w:val="28"/>
          <w:szCs w:val="28"/>
        </w:rPr>
        <w:t>2</w:t>
      </w:r>
      <w:r w:rsidRPr="00216F6E">
        <w:rPr>
          <w:bCs/>
          <w:color w:val="000000"/>
          <w:sz w:val="28"/>
          <w:szCs w:val="28"/>
        </w:rPr>
        <w:t>8</w:t>
      </w:r>
      <w:r w:rsidR="00F507B9">
        <w:rPr>
          <w:bCs/>
          <w:color w:val="000000"/>
          <w:sz w:val="28"/>
          <w:szCs w:val="28"/>
        </w:rPr>
        <w:t>-</w:t>
      </w:r>
      <w:r w:rsidR="00216F6E" w:rsidRPr="00216F6E">
        <w:rPr>
          <w:bCs/>
          <w:color w:val="000000"/>
          <w:sz w:val="28"/>
          <w:szCs w:val="28"/>
        </w:rPr>
        <w:t>Ф</w:t>
      </w:r>
      <w:r w:rsidRPr="00216F6E">
        <w:rPr>
          <w:bCs/>
          <w:color w:val="000000"/>
          <w:sz w:val="28"/>
          <w:szCs w:val="28"/>
        </w:rPr>
        <w:t>З книги выданных сведений относятся к вспомогательным документам</w:t>
      </w:r>
      <w:r w:rsidR="00D934CD" w:rsidRPr="00216F6E">
        <w:rPr>
          <w:bCs/>
          <w:color w:val="000000"/>
          <w:sz w:val="28"/>
          <w:szCs w:val="28"/>
        </w:rPr>
        <w:t xml:space="preserve"> государственного земельного кадастра</w:t>
      </w:r>
      <w:r w:rsidRPr="00216F6E">
        <w:rPr>
          <w:bCs/>
          <w:color w:val="000000"/>
          <w:sz w:val="28"/>
          <w:szCs w:val="28"/>
        </w:rPr>
        <w:t>.</w:t>
      </w:r>
    </w:p>
    <w:p w:rsidR="00700607" w:rsidRDefault="00700607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07B9" w:rsidRPr="00216F6E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F2D" w:rsidRPr="00216F6E" w:rsidRDefault="00624DF5" w:rsidP="00216F6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16F6E">
        <w:rPr>
          <w:color w:val="000000"/>
          <w:sz w:val="28"/>
          <w:szCs w:val="28"/>
        </w:rPr>
        <w:br w:type="page"/>
      </w:r>
      <w:r w:rsidR="00F507B9" w:rsidRPr="00F507B9">
        <w:rPr>
          <w:b/>
          <w:color w:val="000000"/>
          <w:sz w:val="28"/>
          <w:szCs w:val="28"/>
        </w:rPr>
        <w:t>4</w:t>
      </w:r>
      <w:r w:rsidRPr="00F507B9">
        <w:rPr>
          <w:b/>
          <w:color w:val="000000"/>
          <w:sz w:val="28"/>
          <w:szCs w:val="32"/>
        </w:rPr>
        <w:t>.</w:t>
      </w:r>
      <w:r w:rsidR="00216F6E">
        <w:rPr>
          <w:b/>
          <w:color w:val="000000"/>
          <w:sz w:val="28"/>
          <w:szCs w:val="32"/>
        </w:rPr>
        <w:t xml:space="preserve"> </w:t>
      </w:r>
      <w:r w:rsidR="00A54F2D" w:rsidRPr="00216F6E">
        <w:rPr>
          <w:b/>
          <w:color w:val="000000"/>
          <w:sz w:val="28"/>
          <w:szCs w:val="32"/>
        </w:rPr>
        <w:t>Необходимость ведения книг учета выданных сведений для реализации целей госуд</w:t>
      </w:r>
      <w:r w:rsidR="00F507B9">
        <w:rPr>
          <w:b/>
          <w:color w:val="000000"/>
          <w:sz w:val="28"/>
          <w:szCs w:val="32"/>
        </w:rPr>
        <w:t>арственного земельного кадастра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F2D" w:rsidRPr="00216F6E" w:rsidRDefault="00A54F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Основная цель государственного земельного кадастра </w:t>
      </w:r>
      <w:r w:rsidR="00216F6E">
        <w:rPr>
          <w:color w:val="000000"/>
          <w:sz w:val="28"/>
          <w:szCs w:val="28"/>
        </w:rPr>
        <w:t>–</w:t>
      </w:r>
      <w:r w:rsidR="00216F6E" w:rsidRP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обеспечить органы государственной власти Российской Федерации, субъектов Российской Федерации, органы местного самоуправления, граждан и юридических лиц кадастровой информацией для использования и охраны земель, установления платежей за землю, формирования земельного рынка, защиты прав собственников земли, землевладельцев, землепользователей, арендаторов и других держателей прав.</w:t>
      </w:r>
    </w:p>
    <w:p w:rsidR="00A54F2D" w:rsidRPr="00216F6E" w:rsidRDefault="00A54F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Земельный кадастр является основой, на которой базируются государственные и отраслевые регистрационные и учетные системы: регистры и реестры жилых и нежилых помещений, предприятий и организаций всех форм собственности и хозяйствования </w:t>
      </w:r>
      <w:r w:rsidR="00216F6E">
        <w:rPr>
          <w:color w:val="000000"/>
          <w:sz w:val="28"/>
          <w:szCs w:val="28"/>
        </w:rPr>
        <w:t>и т.п.</w:t>
      </w:r>
    </w:p>
    <w:p w:rsidR="00A54F2D" w:rsidRPr="00216F6E" w:rsidRDefault="00A54F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Государственный земельный кадастр ведут в целях: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закрепления прав на землю собственников, владельцев, пользователей земли;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осуществления государственного контроля за распределением и использованием земель, законностью земельных сделок (купли-продажи, аренды, залога, дарения, обмена </w:t>
      </w:r>
      <w:r w:rsidR="00216F6E">
        <w:rPr>
          <w:color w:val="000000"/>
          <w:sz w:val="28"/>
          <w:szCs w:val="28"/>
        </w:rPr>
        <w:t>и т.д.</w:t>
      </w:r>
      <w:r w:rsidRPr="00216F6E">
        <w:rPr>
          <w:color w:val="000000"/>
          <w:sz w:val="28"/>
          <w:szCs w:val="28"/>
        </w:rPr>
        <w:t>);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обеспечения оперативности, устойчивости земельного оборота и гласности земельных сделок, разрешения земельных споров;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проведения налогового обложения земли и земельных сделок;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установления рыночной цены земли;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предоставления сведений о собственниках, владельцах, пользователях земельных участков, правовом режиме земель, их хозяйственном использовании и цене;</w:t>
      </w:r>
    </w:p>
    <w:p w:rsidR="00A54F2D" w:rsidRPr="00216F6E" w:rsidRDefault="00A54F2D" w:rsidP="00216F6E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обеспечения необходимой информацией о земельных ресурсах органов государственной и муниципальной власти, юридических и физических лиц.</w:t>
      </w:r>
    </w:p>
    <w:p w:rsidR="00A54F2D" w:rsidRPr="00216F6E" w:rsidRDefault="00A54F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Следует отметить, что система земельного кадастра, особенно по мере ее автоматизации и развития современных земельно-информационных систем, становится поисковой системой выявления неплательщиков земельного налога и арендной платы за землю.</w:t>
      </w:r>
    </w:p>
    <w:p w:rsidR="00A54F2D" w:rsidRPr="00216F6E" w:rsidRDefault="00A54F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Кроме того, земельный кадастр является источником доходов, собираемых государством через сборы и налоги при обороте земельных участков. С увеличением земельного оборота эти сборы и налоги приобретают все больший вес в формировании бюджетов, особенно местных.</w:t>
      </w:r>
    </w:p>
    <w:p w:rsidR="00700607" w:rsidRPr="00216F6E" w:rsidRDefault="00A54F2D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Таким образом, одной из целей ведения государственного земельного кадастра является обеспечение необходимой информацией о земельных ресурсах органов государственной и муниципальной власти, юридических и физических лиц путем предоставления заинтересованным лицам сведений государственного земельного кадастра. Как упоминалось выше</w:t>
      </w:r>
      <w:r w:rsidRPr="00216F6E">
        <w:rPr>
          <w:rStyle w:val="a5"/>
          <w:color w:val="000000"/>
          <w:sz w:val="28"/>
          <w:szCs w:val="28"/>
        </w:rPr>
        <w:footnoteReference w:id="11"/>
      </w:r>
      <w:r w:rsidR="00F55395" w:rsidRPr="00216F6E">
        <w:rPr>
          <w:color w:val="000000"/>
          <w:sz w:val="28"/>
          <w:szCs w:val="28"/>
        </w:rPr>
        <w:t xml:space="preserve">, Сведения предоставляются в соответствии с определенным порядком, определенным Правительством РФ и их выдача фиксируется в книгах учета выданных сведений, которая предназначена для регистрации исходящих документов, выдаваемых заявителям в соответствии с их заявками, а также предоставляемых другим организациям кадастрового района и (или) округа по установленному регламенту. Можно сказать, что внесение записей в книги учета выданных сведений является одним из этапов </w:t>
      </w:r>
      <w:r w:rsidR="00B67891" w:rsidRPr="00216F6E">
        <w:rPr>
          <w:color w:val="000000"/>
          <w:sz w:val="28"/>
          <w:szCs w:val="28"/>
        </w:rPr>
        <w:t>предоставления</w:t>
      </w:r>
      <w:r w:rsidR="00F55395" w:rsidRPr="00216F6E">
        <w:rPr>
          <w:color w:val="000000"/>
          <w:sz w:val="28"/>
          <w:szCs w:val="28"/>
        </w:rPr>
        <w:t xml:space="preserve"> сведений государственного земельного кадастра</w:t>
      </w:r>
      <w:r w:rsidR="00B67891" w:rsidRPr="00216F6E">
        <w:rPr>
          <w:color w:val="000000"/>
          <w:sz w:val="28"/>
          <w:szCs w:val="28"/>
        </w:rPr>
        <w:t xml:space="preserve">, что отвечает одному из принципов государственного земельного кадастра </w:t>
      </w:r>
      <w:r w:rsidR="00216F6E">
        <w:rPr>
          <w:color w:val="000000"/>
          <w:sz w:val="28"/>
          <w:szCs w:val="28"/>
        </w:rPr>
        <w:t xml:space="preserve">– </w:t>
      </w:r>
      <w:r w:rsidR="00B67891" w:rsidRPr="00216F6E">
        <w:rPr>
          <w:color w:val="000000"/>
          <w:sz w:val="28"/>
          <w:szCs w:val="28"/>
        </w:rPr>
        <w:t>доступности и открытости земельно-кадастровой информации.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6526" w:rsidRPr="00216F6E" w:rsidRDefault="00376526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16F6E">
        <w:rPr>
          <w:color w:val="000000"/>
          <w:sz w:val="28"/>
          <w:szCs w:val="28"/>
        </w:rPr>
        <w:br w:type="page"/>
      </w:r>
      <w:r w:rsidR="00F507B9" w:rsidRPr="00F507B9">
        <w:rPr>
          <w:b/>
          <w:color w:val="000000"/>
          <w:sz w:val="28"/>
          <w:szCs w:val="28"/>
        </w:rPr>
        <w:t>5</w:t>
      </w:r>
      <w:r w:rsidRPr="00F507B9">
        <w:rPr>
          <w:b/>
          <w:color w:val="000000"/>
          <w:sz w:val="28"/>
          <w:szCs w:val="32"/>
        </w:rPr>
        <w:t>.</w:t>
      </w:r>
      <w:r w:rsidR="00216F6E">
        <w:rPr>
          <w:color w:val="000000"/>
          <w:sz w:val="28"/>
          <w:szCs w:val="28"/>
        </w:rPr>
        <w:t xml:space="preserve"> </w:t>
      </w:r>
      <w:r w:rsidRPr="00216F6E">
        <w:rPr>
          <w:b/>
          <w:color w:val="000000"/>
          <w:sz w:val="28"/>
          <w:szCs w:val="32"/>
        </w:rPr>
        <w:t>Порядок ведения книг учета выданных сведений</w:t>
      </w:r>
    </w:p>
    <w:p w:rsidR="00F507B9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865" w:rsidRPr="00216F6E" w:rsidRDefault="00100865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Порядок ведения книг учета выданных сведений государственного земельного кадастра утвержден Росземкадастром 10.04.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16C9" w:rsidRP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Книги учета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выданных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предназначены для регистрации выданных документов,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открываются на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текущий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календарный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год, состоят из последовательно заполняемых томов.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заполнении всех листов тома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истечения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открывается следующий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книги.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Каждая книга идентифицируется уникальным в пределах кадастрового округа номером.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Номер книги записывается на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титульном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листе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уникальный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книги,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открытой в пределах кадастрового округа,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 через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косую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черту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последние две цифры года,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 котором осуществляется ведение книги: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34/01.</w:t>
      </w:r>
    </w:p>
    <w:p w:rsidR="00616BB4" w:rsidRP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Кроме этого,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титульном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листе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записывается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кадастрового округа,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наименование книги,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тома,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регистрационные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>омера,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>присвоенные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выдаваемым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документам и заявлениям.</w:t>
      </w:r>
    </w:p>
    <w:p w:rsidR="00F507B9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6C9" w:rsidRPr="00216F6E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5.1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16C9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Состав реквизитов в книге учета выданных сведений</w:t>
      </w:r>
    </w:p>
    <w:p w:rsidR="00F507B9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Книга учета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выданных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имеет следующие оформленные в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виде таблицы реквизиты: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(1) лист;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(2) дата регистрации;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(3) номер документа;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(4) заявитель;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(5) наименование выданного документа;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(6) дата получения;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(7) подпись получателя;</w:t>
      </w:r>
    </w:p>
    <w:p w:rsid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(8) получатель;</w:t>
      </w:r>
    </w:p>
    <w:p w:rsidR="00D416C9" w:rsidRP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(9) отметка о введении следующего листа.</w:t>
      </w:r>
    </w:p>
    <w:p w:rsidR="00036CD9" w:rsidRPr="00216F6E" w:rsidRDefault="00036CD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6C9" w:rsidRPr="00216F6E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5.2</w:t>
      </w:r>
      <w:r w:rsidR="00216F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16C9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Общие правила оформления книг учета выданных сведений</w:t>
      </w:r>
    </w:p>
    <w:p w:rsidR="00F507B9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BB4" w:rsidRP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Записи в книге учета выданных сведений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ручным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способом. Все записи производятся на русском языке, за исключением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оговоренных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чернилами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пастой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синего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цвета,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разборчиво.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Числа,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чисел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наименованиях,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записываются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арабскими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цифрами.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Неоговоренные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исправления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D416C9" w:rsidRPr="00216F6E" w:rsidRDefault="00D416C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F6E">
        <w:rPr>
          <w:rFonts w:ascii="Times New Roman" w:hAnsi="Times New Roman" w:cs="Times New Roman"/>
          <w:color w:val="000000"/>
          <w:sz w:val="28"/>
          <w:szCs w:val="28"/>
        </w:rPr>
        <w:t>При исправлении технических ошибок неверно выполненные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перечеркиваются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линией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красного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цвета.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Исправление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надписью 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справлено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6F6E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на свободном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листа</w:t>
      </w:r>
      <w:r w:rsid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6BB4" w:rsidRPr="00216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F6E">
        <w:rPr>
          <w:rFonts w:ascii="Times New Roman" w:hAnsi="Times New Roman" w:cs="Times New Roman"/>
          <w:color w:val="000000"/>
          <w:sz w:val="28"/>
          <w:szCs w:val="28"/>
        </w:rPr>
        <w:t>заверяется подписью должностного лица с указанием даты.</w:t>
      </w:r>
    </w:p>
    <w:p w:rsidR="00F507B9" w:rsidRDefault="00F507B9" w:rsidP="00F507B9">
      <w:pPr>
        <w:pStyle w:val="HTML"/>
        <w:tabs>
          <w:tab w:val="left" w:pos="198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50A6" w:rsidRPr="00216F6E" w:rsidRDefault="00F507B9" w:rsidP="00F507B9">
      <w:pPr>
        <w:pStyle w:val="HTML"/>
        <w:tabs>
          <w:tab w:val="left" w:pos="19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5.3 </w:t>
      </w:r>
      <w:r w:rsidR="00D416C9" w:rsidRPr="00216F6E">
        <w:rPr>
          <w:rFonts w:ascii="Times New Roman" w:hAnsi="Times New Roman" w:cs="Times New Roman"/>
          <w:b/>
          <w:color w:val="000000"/>
          <w:sz w:val="28"/>
          <w:szCs w:val="28"/>
        </w:rPr>
        <w:t>Правила заполнения реквизитов в книге учета документов</w:t>
      </w:r>
    </w:p>
    <w:p w:rsidR="00F507B9" w:rsidRDefault="00F507B9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40227" w:rsidRPr="00216F6E" w:rsidRDefault="00340227" w:rsidP="00216F6E">
      <w:pPr>
        <w:pStyle w:val="HTML"/>
        <w:tabs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16F6E">
        <w:rPr>
          <w:rFonts w:ascii="Times New Roman" w:hAnsi="Times New Roman" w:cs="Times New Roman"/>
          <w:color w:val="000000"/>
          <w:sz w:val="28"/>
          <w:szCs w:val="24"/>
        </w:rPr>
        <w:t>Таблица 1.</w:t>
      </w:r>
    </w:p>
    <w:tbl>
      <w:tblPr>
        <w:tblW w:w="4701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9"/>
        <w:gridCol w:w="2171"/>
        <w:gridCol w:w="5400"/>
      </w:tblGrid>
      <w:tr w:rsidR="00340227" w:rsidRPr="00681DAD" w:rsidTr="00681DAD">
        <w:tc>
          <w:tcPr>
            <w:tcW w:w="1999" w:type="pct"/>
            <w:gridSpan w:val="2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Реквизит</w:t>
            </w:r>
          </w:p>
        </w:tc>
        <w:tc>
          <w:tcPr>
            <w:tcW w:w="3001" w:type="pct"/>
            <w:vMerge w:val="restar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Комментарий по заполнению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340227" w:rsidP="00681DAD">
            <w:pPr>
              <w:pStyle w:val="2"/>
              <w:tabs>
                <w:tab w:val="left" w:pos="360"/>
              </w:tabs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номер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tabs>
                <w:tab w:val="left" w:pos="360"/>
              </w:tabs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3001" w:type="pct"/>
            <w:vMerge/>
            <w:shd w:val="clear" w:color="auto" w:fill="auto"/>
          </w:tcPr>
          <w:p w:rsidR="00340227" w:rsidRPr="00681DAD" w:rsidRDefault="00340227" w:rsidP="00681D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1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tabs>
                <w:tab w:val="left" w:pos="360"/>
              </w:tabs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Лист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порядковый номер листа в пределах тома книги.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2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Дата регистрации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ежедневно (за исключением нерабочих дней).</w:t>
            </w:r>
          </w:p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Оформляется словесно-цифровым способом в первой свободной строке после последней записи о принятых заявках в предыдущий день (в виде разделительной строки): 5 апреля.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3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Номер документа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порядковый номер записи о регистрируемом документе.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4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Заявитель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Заносятся атрибуты лица, заинтересованного в получении сведений государственного земельного кадастра (фамилия, инициалы физического лица или сокращенное наименование юридического лица) или регистрационный номер заявки, по результатам выполнения которой оформляется выдаваемый документ.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5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Наименование выданного документа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наименование регистрируемого документа. При выдаче КПЗУ дополнительно (в скобках) указывается кадастровый номер земельного участка и количество экземпляров КПЗУ.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6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Дата получения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дата получения документа.</w:t>
            </w:r>
          </w:p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Оформляется арабскими цифрами в формате «</w:t>
            </w:r>
            <w:r w:rsidR="00216F6E" w:rsidRPr="00681DAD">
              <w:rPr>
                <w:color w:val="000000"/>
                <w:sz w:val="20"/>
                <w:szCs w:val="28"/>
              </w:rPr>
              <w:t>дд. мм. г</w:t>
            </w:r>
            <w:r w:rsidRPr="00681DAD">
              <w:rPr>
                <w:color w:val="000000"/>
                <w:sz w:val="20"/>
                <w:szCs w:val="28"/>
              </w:rPr>
              <w:t xml:space="preserve">г», где «дд» </w:t>
            </w:r>
            <w:r w:rsidR="00216F6E" w:rsidRPr="00681DAD">
              <w:rPr>
                <w:color w:val="000000"/>
                <w:sz w:val="20"/>
                <w:szCs w:val="28"/>
              </w:rPr>
              <w:t xml:space="preserve">– </w:t>
            </w:r>
            <w:r w:rsidRPr="00681DAD">
              <w:rPr>
                <w:color w:val="000000"/>
                <w:sz w:val="20"/>
                <w:szCs w:val="28"/>
              </w:rPr>
              <w:t xml:space="preserve">двухразрядное число, соответствующее дате, «мм» </w:t>
            </w:r>
            <w:r w:rsidR="00216F6E" w:rsidRPr="00681DAD">
              <w:rPr>
                <w:color w:val="000000"/>
                <w:sz w:val="20"/>
                <w:szCs w:val="28"/>
              </w:rPr>
              <w:t xml:space="preserve">– </w:t>
            </w:r>
            <w:r w:rsidRPr="00681DAD">
              <w:rPr>
                <w:color w:val="000000"/>
                <w:sz w:val="20"/>
                <w:szCs w:val="28"/>
              </w:rPr>
              <w:t xml:space="preserve">двухразрядное число, соответствующее номеру месяца, «гг» </w:t>
            </w:r>
            <w:r w:rsidR="00216F6E" w:rsidRPr="00681DAD">
              <w:rPr>
                <w:color w:val="000000"/>
                <w:sz w:val="20"/>
                <w:szCs w:val="28"/>
              </w:rPr>
              <w:t xml:space="preserve">– </w:t>
            </w:r>
            <w:r w:rsidRPr="00681DAD">
              <w:rPr>
                <w:color w:val="000000"/>
                <w:sz w:val="20"/>
                <w:szCs w:val="28"/>
              </w:rPr>
              <w:t>двухразрядное число соответствующее году (например, 19.04. 01).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7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Подпись получателя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Проставляется личная подпись заявителя, подтверждающая получение документа, или номер уведомления о доставке почтой.</w:t>
            </w:r>
          </w:p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В случае получения документов доверенным лицом или полномочным представителем заявителя записывается текст «по доверенности» или «в соответствии с полномочиями» и ставится его личная подпись.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8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Получатель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фамилия и инициалы получателя документов, если эти сведения не записаны в реквизите (4) «Заявитель».</w:t>
            </w:r>
          </w:p>
        </w:tc>
      </w:tr>
      <w:tr w:rsidR="00340227" w:rsidRPr="00681DAD" w:rsidTr="00681DAD">
        <w:tc>
          <w:tcPr>
            <w:tcW w:w="794" w:type="pct"/>
            <w:shd w:val="clear" w:color="auto" w:fill="auto"/>
          </w:tcPr>
          <w:p w:rsidR="00340227" w:rsidRPr="00681DAD" w:rsidRDefault="00216F6E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(</w:t>
            </w:r>
            <w:r w:rsidR="00340227" w:rsidRPr="00681DAD">
              <w:rPr>
                <w:color w:val="000000"/>
                <w:sz w:val="20"/>
                <w:szCs w:val="28"/>
              </w:rPr>
              <w:t>9</w:t>
            </w:r>
            <w:r w:rsidRPr="00681DA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206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Отметка о введении следующего листа*</w:t>
            </w:r>
          </w:p>
        </w:tc>
        <w:tc>
          <w:tcPr>
            <w:tcW w:w="3001" w:type="pct"/>
            <w:shd w:val="clear" w:color="auto" w:fill="auto"/>
          </w:tcPr>
          <w:p w:rsidR="00340227" w:rsidRPr="00681DAD" w:rsidRDefault="00340227" w:rsidP="00681DAD">
            <w:pPr>
              <w:pStyle w:val="2"/>
              <w:spacing w:after="0"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681DAD">
              <w:rPr>
                <w:color w:val="000000"/>
                <w:sz w:val="20"/>
                <w:szCs w:val="28"/>
              </w:rPr>
              <w:t>Заносится номер следующего вводимого листа. Запись удостоверяется должностным лицом, осуществляющим регистрацию документа (входящего или исходящего) на вновь вводимом листе, при этом в строку последовательно заносятся дата внесения сведений, подпись должностного лица, фамилия и инициалы должностного лица или личный код (в скобках).</w:t>
            </w:r>
          </w:p>
        </w:tc>
      </w:tr>
    </w:tbl>
    <w:p w:rsidR="00340227" w:rsidRPr="00216F6E" w:rsidRDefault="00340227" w:rsidP="00216F6E">
      <w:pPr>
        <w:pStyle w:val="2"/>
        <w:spacing w:after="0" w:line="360" w:lineRule="auto"/>
        <w:rPr>
          <w:b/>
          <w:color w:val="000000"/>
          <w:szCs w:val="24"/>
        </w:rPr>
      </w:pPr>
      <w:r w:rsidRPr="00216F6E">
        <w:rPr>
          <w:color w:val="000000"/>
          <w:szCs w:val="24"/>
        </w:rPr>
        <w:t xml:space="preserve">* – </w:t>
      </w:r>
      <w:r w:rsidRPr="00216F6E">
        <w:rPr>
          <w:bCs/>
          <w:iCs/>
          <w:color w:val="000000"/>
          <w:szCs w:val="24"/>
        </w:rPr>
        <w:t>не используется для сброшюрованных книг с пронумерованными листами</w:t>
      </w:r>
      <w:r w:rsidRPr="00216F6E">
        <w:rPr>
          <w:b/>
          <w:color w:val="000000"/>
          <w:szCs w:val="24"/>
        </w:rPr>
        <w:t>.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6526" w:rsidRPr="00216F6E" w:rsidRDefault="008750A6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 xml:space="preserve">Таким образом, при получении сведений государственного земельного кадастра Ивановым Иваном Ивановичем сотрудник Подразделения вносит соответствующую запись в книгу выданных сведений, а он или его уполномоченный представитель расписываются в получении сведений. Образец заполнения книги выданных сведений приведен в </w:t>
      </w:r>
      <w:r w:rsidR="00216F6E" w:rsidRPr="00216F6E">
        <w:rPr>
          <w:color w:val="000000"/>
          <w:sz w:val="28"/>
          <w:szCs w:val="28"/>
        </w:rPr>
        <w:t>Приложении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Б.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D04" w:rsidRPr="00216F6E" w:rsidRDefault="00254D04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16F6E">
        <w:rPr>
          <w:color w:val="000000"/>
          <w:sz w:val="28"/>
          <w:szCs w:val="28"/>
        </w:rPr>
        <w:br w:type="page"/>
      </w:r>
      <w:r w:rsidR="00F507B9">
        <w:rPr>
          <w:b/>
          <w:color w:val="000000"/>
          <w:sz w:val="28"/>
          <w:szCs w:val="32"/>
        </w:rPr>
        <w:t>Заключение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33D7" w:rsidRPr="00216F6E" w:rsidRDefault="00AB4011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 ходе выполнения курсовой работы рассмотрен вопрос предоставления сведений государственного земельного кадастра заинтересованным лицам на примере выбранного объекта в соответствии с нормативными правовыми актами</w:t>
      </w:r>
      <w:r w:rsidR="00216F6E"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 xml:space="preserve">РФ, </w:t>
      </w:r>
      <w:r w:rsidR="00EC33D7" w:rsidRPr="00216F6E">
        <w:rPr>
          <w:color w:val="000000"/>
          <w:sz w:val="28"/>
          <w:szCs w:val="28"/>
        </w:rPr>
        <w:t xml:space="preserve">рассмотрен порядок заполнения книг учета выданных сведений, определено их место в системе документов государственного земельного кадастра, выяснена необходимость ведения книг учета выданных сведений для реализации целей государственного земельного кадастра, </w:t>
      </w:r>
      <w:r w:rsidRPr="00216F6E">
        <w:rPr>
          <w:color w:val="000000"/>
          <w:sz w:val="28"/>
          <w:szCs w:val="28"/>
        </w:rPr>
        <w:t>выработаны навыки работы с документами государственного земельного кадастра, заполнены формы документов.</w:t>
      </w:r>
    </w:p>
    <w:p w:rsidR="00EC33D7" w:rsidRPr="00216F6E" w:rsidRDefault="009019C4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При изучении вопросов, связанных с темой курсовой работы была использована система «Консультант-Плюс» для работы с последними редакциями нормативных правовых актов.</w:t>
      </w:r>
    </w:p>
    <w:p w:rsidR="00F507B9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54D04" w:rsidRDefault="00254D04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16F6E">
        <w:rPr>
          <w:b/>
          <w:color w:val="000000"/>
          <w:sz w:val="28"/>
          <w:szCs w:val="32"/>
        </w:rPr>
        <w:br w:type="page"/>
        <w:t>Список использованных источников</w:t>
      </w:r>
    </w:p>
    <w:p w:rsidR="00F507B9" w:rsidRPr="00216F6E" w:rsidRDefault="00F507B9" w:rsidP="00216F6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5508A" w:rsidRPr="00216F6E" w:rsidRDefault="00216F6E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Варламов</w:t>
      </w:r>
      <w:r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Земельный</w:t>
      </w:r>
      <w:r w:rsidR="00886BBC" w:rsidRPr="00216F6E">
        <w:rPr>
          <w:color w:val="000000"/>
          <w:sz w:val="28"/>
          <w:szCs w:val="28"/>
        </w:rPr>
        <w:t xml:space="preserve"> кадастр: В 6 т. Т.</w:t>
      </w:r>
      <w:r w:rsidR="00F507B9">
        <w:rPr>
          <w:color w:val="000000"/>
          <w:sz w:val="28"/>
          <w:szCs w:val="28"/>
        </w:rPr>
        <w:t xml:space="preserve"> </w:t>
      </w:r>
      <w:r w:rsidR="00886BBC" w:rsidRPr="00216F6E">
        <w:rPr>
          <w:color w:val="000000"/>
          <w:sz w:val="28"/>
          <w:szCs w:val="28"/>
        </w:rPr>
        <w:t>1. Теоретические основы государственного земельного кадастра. – М.: КолосС, 2004. – 383</w:t>
      </w:r>
      <w:r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с.</w:t>
      </w:r>
    </w:p>
    <w:p w:rsidR="00886BBC" w:rsidRPr="00216F6E" w:rsidRDefault="00216F6E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Варламов</w:t>
      </w:r>
      <w:r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Земельный</w:t>
      </w:r>
      <w:r w:rsidR="00886BBC" w:rsidRPr="00216F6E">
        <w:rPr>
          <w:color w:val="000000"/>
          <w:sz w:val="28"/>
          <w:szCs w:val="28"/>
        </w:rPr>
        <w:t xml:space="preserve"> кадастр: В 6 т. Т.</w:t>
      </w:r>
      <w:r w:rsidR="00F507B9">
        <w:rPr>
          <w:color w:val="000000"/>
          <w:sz w:val="28"/>
          <w:szCs w:val="28"/>
        </w:rPr>
        <w:t xml:space="preserve"> </w:t>
      </w:r>
      <w:r w:rsidR="00886BBC" w:rsidRPr="00216F6E">
        <w:rPr>
          <w:color w:val="000000"/>
          <w:sz w:val="28"/>
          <w:szCs w:val="28"/>
        </w:rPr>
        <w:t>2. Управление земельными ресурсами. – М.: КолосС, 2005. – 528</w:t>
      </w:r>
      <w:r>
        <w:rPr>
          <w:color w:val="000000"/>
          <w:sz w:val="28"/>
          <w:szCs w:val="28"/>
        </w:rPr>
        <w:t xml:space="preserve"> </w:t>
      </w:r>
      <w:r w:rsidRPr="00216F6E">
        <w:rPr>
          <w:color w:val="000000"/>
          <w:sz w:val="28"/>
          <w:szCs w:val="28"/>
        </w:rPr>
        <w:t>с.</w:t>
      </w:r>
    </w:p>
    <w:p w:rsidR="00F6155B" w:rsidRPr="00216F6E" w:rsidRDefault="00F6155B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Земельный кодекс РФ от 25.10.2001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1</w:t>
      </w:r>
      <w:r w:rsidRPr="00216F6E">
        <w:rPr>
          <w:color w:val="000000"/>
          <w:sz w:val="28"/>
          <w:szCs w:val="28"/>
        </w:rPr>
        <w:t>36</w:t>
      </w:r>
      <w:r w:rsidR="00F507B9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Pr="00216F6E">
        <w:rPr>
          <w:color w:val="000000"/>
          <w:sz w:val="28"/>
          <w:szCs w:val="28"/>
        </w:rPr>
        <w:t>З</w:t>
      </w:r>
    </w:p>
    <w:p w:rsidR="00F6155B" w:rsidRPr="00216F6E" w:rsidRDefault="00F6155B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Федеральный закон «О государственном земельном кадастре» от 02.01.2000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2</w:t>
      </w:r>
      <w:r w:rsidRPr="00216F6E">
        <w:rPr>
          <w:color w:val="000000"/>
          <w:sz w:val="28"/>
          <w:szCs w:val="28"/>
        </w:rPr>
        <w:t>8</w:t>
      </w:r>
      <w:r w:rsidR="00F507B9">
        <w:rPr>
          <w:color w:val="000000"/>
          <w:sz w:val="28"/>
          <w:szCs w:val="28"/>
        </w:rPr>
        <w:t>-</w:t>
      </w:r>
      <w:r w:rsidR="00216F6E" w:rsidRPr="00216F6E">
        <w:rPr>
          <w:color w:val="000000"/>
          <w:sz w:val="28"/>
          <w:szCs w:val="28"/>
        </w:rPr>
        <w:t>Ф</w:t>
      </w:r>
      <w:r w:rsidRPr="00216F6E">
        <w:rPr>
          <w:color w:val="000000"/>
          <w:sz w:val="28"/>
          <w:szCs w:val="28"/>
        </w:rPr>
        <w:t>З</w:t>
      </w:r>
    </w:p>
    <w:p w:rsidR="00422A44" w:rsidRPr="00216F6E" w:rsidRDefault="00F6155B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Постановление Правительства РФ от 02.12.2000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9</w:t>
      </w:r>
      <w:r w:rsidRPr="00216F6E">
        <w:rPr>
          <w:color w:val="000000"/>
          <w:sz w:val="28"/>
          <w:szCs w:val="28"/>
        </w:rPr>
        <w:t>18, которым утверждены Правила предоставления сведений госуд</w:t>
      </w:r>
      <w:r w:rsidR="00422A44" w:rsidRPr="00216F6E">
        <w:rPr>
          <w:color w:val="000000"/>
          <w:sz w:val="28"/>
          <w:szCs w:val="28"/>
        </w:rPr>
        <w:t>арственного земельного кадастра</w:t>
      </w:r>
    </w:p>
    <w:p w:rsidR="00422A44" w:rsidRPr="00216F6E" w:rsidRDefault="00F6155B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216F6E">
        <w:rPr>
          <w:color w:val="000000"/>
          <w:sz w:val="28"/>
          <w:szCs w:val="28"/>
        </w:rPr>
        <w:t>Правила предоставления сведений государственного земельного кадастра утвержденны</w:t>
      </w:r>
      <w:r w:rsidR="00422A44" w:rsidRPr="00216F6E">
        <w:rPr>
          <w:color w:val="000000"/>
          <w:sz w:val="28"/>
          <w:szCs w:val="28"/>
        </w:rPr>
        <w:t>е</w:t>
      </w:r>
      <w:r w:rsidRPr="00216F6E">
        <w:rPr>
          <w:color w:val="000000"/>
          <w:sz w:val="28"/>
          <w:szCs w:val="28"/>
        </w:rPr>
        <w:t xml:space="preserve"> Постановлением Правител</w:t>
      </w:r>
      <w:r w:rsidR="00422A44" w:rsidRPr="00216F6E">
        <w:rPr>
          <w:color w:val="000000"/>
          <w:sz w:val="28"/>
          <w:szCs w:val="28"/>
        </w:rPr>
        <w:t>ьства РФ от 02.12.2000</w:t>
      </w:r>
      <w:r w:rsidR="00216F6E">
        <w:rPr>
          <w:color w:val="000000"/>
          <w:sz w:val="28"/>
          <w:szCs w:val="28"/>
        </w:rPr>
        <w:t xml:space="preserve"> </w:t>
      </w:r>
      <w:r w:rsidR="00216F6E" w:rsidRPr="00216F6E">
        <w:rPr>
          <w:color w:val="000000"/>
          <w:sz w:val="28"/>
          <w:szCs w:val="28"/>
        </w:rPr>
        <w:t>г</w:t>
      </w:r>
      <w:r w:rsidR="00422A44" w:rsidRPr="00216F6E">
        <w:rPr>
          <w:color w:val="000000"/>
          <w:sz w:val="28"/>
          <w:szCs w:val="28"/>
        </w:rPr>
        <w:t xml:space="preserve">. </w:t>
      </w:r>
      <w:r w:rsidR="00216F6E">
        <w:rPr>
          <w:color w:val="000000"/>
          <w:sz w:val="28"/>
          <w:szCs w:val="28"/>
        </w:rPr>
        <w:t>№</w:t>
      </w:r>
      <w:r w:rsidR="00216F6E" w:rsidRPr="00216F6E">
        <w:rPr>
          <w:color w:val="000000"/>
          <w:sz w:val="28"/>
          <w:szCs w:val="28"/>
        </w:rPr>
        <w:t>9</w:t>
      </w:r>
      <w:r w:rsidR="00422A44" w:rsidRPr="00216F6E">
        <w:rPr>
          <w:color w:val="000000"/>
          <w:sz w:val="28"/>
          <w:szCs w:val="28"/>
        </w:rPr>
        <w:t>18</w:t>
      </w:r>
    </w:p>
    <w:p w:rsidR="00F6155B" w:rsidRPr="00216F6E" w:rsidRDefault="00F6155B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Приказ Министерства экономического развития и торговли РФ от 13.07.2006</w:t>
      </w:r>
      <w:r w:rsidR="00216F6E">
        <w:rPr>
          <w:bCs/>
          <w:color w:val="000000"/>
          <w:sz w:val="28"/>
          <w:szCs w:val="28"/>
        </w:rPr>
        <w:t xml:space="preserve"> </w:t>
      </w:r>
      <w:r w:rsidR="00216F6E" w:rsidRPr="00216F6E">
        <w:rPr>
          <w:bCs/>
          <w:color w:val="000000"/>
          <w:sz w:val="28"/>
          <w:szCs w:val="28"/>
        </w:rPr>
        <w:t>г</w:t>
      </w:r>
      <w:r w:rsidRPr="00216F6E">
        <w:rPr>
          <w:bCs/>
          <w:color w:val="000000"/>
          <w:sz w:val="28"/>
          <w:szCs w:val="28"/>
        </w:rPr>
        <w:t xml:space="preserve">. </w:t>
      </w:r>
      <w:r w:rsidR="00216F6E">
        <w:rPr>
          <w:bCs/>
          <w:color w:val="000000"/>
          <w:sz w:val="28"/>
          <w:szCs w:val="28"/>
        </w:rPr>
        <w:t>№</w:t>
      </w:r>
      <w:r w:rsidR="00216F6E" w:rsidRPr="00216F6E">
        <w:rPr>
          <w:bCs/>
          <w:color w:val="000000"/>
          <w:sz w:val="28"/>
          <w:szCs w:val="28"/>
        </w:rPr>
        <w:t>1</w:t>
      </w:r>
      <w:r w:rsidRPr="00216F6E">
        <w:rPr>
          <w:bCs/>
          <w:color w:val="000000"/>
          <w:sz w:val="28"/>
          <w:szCs w:val="28"/>
        </w:rPr>
        <w:t>86 Об утверждении административного регламента предоставления Федеральным агентством кадастра объектов государственной услуги «Предоставление заинтересованным лицам сведений государственного земельного кадастра»</w:t>
      </w:r>
    </w:p>
    <w:p w:rsidR="00886BBC" w:rsidRPr="00216F6E" w:rsidRDefault="00422A44" w:rsidP="00F507B9">
      <w:pPr>
        <w:numPr>
          <w:ilvl w:val="0"/>
          <w:numId w:val="30"/>
        </w:numPr>
        <w:tabs>
          <w:tab w:val="clear" w:pos="5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16F6E">
        <w:rPr>
          <w:bCs/>
          <w:color w:val="000000"/>
          <w:sz w:val="28"/>
          <w:szCs w:val="28"/>
        </w:rPr>
        <w:t>Порядок ведения книг учета выданных ведений, утвержденный Росземкадастром 10.04.2001</w:t>
      </w:r>
      <w:bookmarkStart w:id="0" w:name="_GoBack"/>
      <w:bookmarkEnd w:id="0"/>
    </w:p>
    <w:sectPr w:rsidR="00886BBC" w:rsidRPr="00216F6E" w:rsidSect="00216F6E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pgNumType w:start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AD" w:rsidRDefault="00681DAD">
      <w:r>
        <w:separator/>
      </w:r>
    </w:p>
  </w:endnote>
  <w:endnote w:type="continuationSeparator" w:id="0">
    <w:p w:rsidR="00681DAD" w:rsidRDefault="0068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AD" w:rsidRDefault="00681DAD">
      <w:r>
        <w:separator/>
      </w:r>
    </w:p>
  </w:footnote>
  <w:footnote w:type="continuationSeparator" w:id="0">
    <w:p w:rsidR="00681DAD" w:rsidRDefault="00681DAD">
      <w:r>
        <w:continuationSeparator/>
      </w:r>
    </w:p>
  </w:footnote>
  <w:footnote w:id="1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Далее - Сведений</w:t>
      </w:r>
    </w:p>
  </w:footnote>
  <w:footnote w:id="2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См. Введение</w:t>
      </w:r>
    </w:p>
  </w:footnote>
  <w:footnote w:id="3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См. Глава </w:t>
      </w:r>
      <w:r>
        <w:rPr>
          <w:lang w:val="en-US"/>
        </w:rPr>
        <w:t>I</w:t>
      </w:r>
      <w:r>
        <w:t>. Обзор нормативных правовых актов и нормативно-технических документов</w:t>
      </w:r>
    </w:p>
  </w:footnote>
  <w:footnote w:id="4">
    <w:p w:rsidR="00681DAD" w:rsidRDefault="00EF676B" w:rsidP="008B3648">
      <w:pPr>
        <w:pStyle w:val="a3"/>
      </w:pPr>
      <w:r>
        <w:rPr>
          <w:rStyle w:val="a5"/>
        </w:rPr>
        <w:footnoteRef/>
      </w:r>
      <w:r>
        <w:t xml:space="preserve"> Далее - Подразделение</w:t>
      </w:r>
    </w:p>
  </w:footnote>
  <w:footnote w:id="5">
    <w:p w:rsidR="00681DAD" w:rsidRDefault="00EF676B" w:rsidP="008B3648">
      <w:pPr>
        <w:pStyle w:val="a3"/>
      </w:pPr>
      <w:r>
        <w:rPr>
          <w:rStyle w:val="a5"/>
        </w:rPr>
        <w:footnoteRef/>
      </w:r>
      <w:r>
        <w:t xml:space="preserve"> Далее - Управление</w:t>
      </w:r>
    </w:p>
  </w:footnote>
  <w:footnote w:id="6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Далее - Заявление</w:t>
      </w:r>
    </w:p>
  </w:footnote>
  <w:footnote w:id="7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См. п.2.1. Перечень документов, необходимых для предоставления сведений государственного земельного кадастра</w:t>
      </w:r>
    </w:p>
  </w:footnote>
  <w:footnote w:id="8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См. п.2.1. Перечень документов, необходимых для предоставления сведений государственного земельного кадастра</w:t>
      </w:r>
    </w:p>
  </w:footnote>
  <w:footnote w:id="9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См. п.2.1. Перечень документов, необходимых для предоставления сведений государственного земельного кадастра</w:t>
      </w:r>
    </w:p>
  </w:footnote>
  <w:footnote w:id="10">
    <w:p w:rsidR="00681DAD" w:rsidRDefault="00EF676B">
      <w:pPr>
        <w:pStyle w:val="a3"/>
      </w:pPr>
      <w:r>
        <w:rPr>
          <w:rStyle w:val="a5"/>
        </w:rPr>
        <w:footnoteRef/>
      </w:r>
      <w:r>
        <w:t xml:space="preserve"> См. ниже. Глава </w:t>
      </w:r>
      <w:r>
        <w:rPr>
          <w:lang w:val="en-US"/>
        </w:rPr>
        <w:t>V</w:t>
      </w:r>
      <w:r>
        <w:t>. Порядок ведения книг учета выданных сведений</w:t>
      </w:r>
    </w:p>
  </w:footnote>
  <w:footnote w:id="11">
    <w:p w:rsidR="00681DAD" w:rsidRDefault="00EF676B" w:rsidP="00A54F2D">
      <w:pPr>
        <w:pStyle w:val="a3"/>
        <w:jc w:val="both"/>
      </w:pPr>
      <w:r>
        <w:rPr>
          <w:rStyle w:val="a5"/>
        </w:rPr>
        <w:footnoteRef/>
      </w:r>
      <w:r>
        <w:t xml:space="preserve"> См. Глава </w:t>
      </w:r>
      <w:r>
        <w:rPr>
          <w:lang w:val="en-US"/>
        </w:rPr>
        <w:t>II</w:t>
      </w:r>
      <w:r>
        <w:t>. Порядок предоставления сведений государственного земельного кадастра заинтересованным лицам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76B" w:rsidRDefault="00537407" w:rsidP="00F7325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40</w:t>
    </w:r>
  </w:p>
  <w:p w:rsidR="00EF676B" w:rsidRDefault="00EF676B" w:rsidP="00254D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76B" w:rsidRDefault="006517EB" w:rsidP="00F7325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5</w:t>
    </w:r>
  </w:p>
  <w:p w:rsidR="00EF676B" w:rsidRDefault="00EF676B" w:rsidP="00254D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2F05"/>
    <w:multiLevelType w:val="hybridMultilevel"/>
    <w:tmpl w:val="D3B8E6BA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E3B48"/>
    <w:multiLevelType w:val="hybridMultilevel"/>
    <w:tmpl w:val="5662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61746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27BD5"/>
    <w:multiLevelType w:val="multilevel"/>
    <w:tmpl w:val="EBF84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92462CF"/>
    <w:multiLevelType w:val="hybridMultilevel"/>
    <w:tmpl w:val="F5C8838A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A2F9E"/>
    <w:multiLevelType w:val="hybridMultilevel"/>
    <w:tmpl w:val="F7700F7C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15109"/>
    <w:multiLevelType w:val="hybridMultilevel"/>
    <w:tmpl w:val="2B301D64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24755"/>
    <w:multiLevelType w:val="hybridMultilevel"/>
    <w:tmpl w:val="87182B60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148ED"/>
    <w:multiLevelType w:val="hybridMultilevel"/>
    <w:tmpl w:val="D240A13A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E41E1"/>
    <w:multiLevelType w:val="hybridMultilevel"/>
    <w:tmpl w:val="5078A3D0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3126F"/>
    <w:multiLevelType w:val="hybridMultilevel"/>
    <w:tmpl w:val="A5543432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8764E"/>
    <w:multiLevelType w:val="hybridMultilevel"/>
    <w:tmpl w:val="A19E9408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E7A91"/>
    <w:multiLevelType w:val="hybridMultilevel"/>
    <w:tmpl w:val="C98EF48E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36E1C"/>
    <w:multiLevelType w:val="hybridMultilevel"/>
    <w:tmpl w:val="FDD4491E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351B7"/>
    <w:multiLevelType w:val="hybridMultilevel"/>
    <w:tmpl w:val="54A0F2A6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62771"/>
    <w:multiLevelType w:val="multilevel"/>
    <w:tmpl w:val="A754A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814"/>
        </w:tabs>
        <w:ind w:left="181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53"/>
        </w:tabs>
        <w:ind w:left="235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6"/>
        </w:tabs>
        <w:ind w:left="359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33"/>
        </w:tabs>
        <w:ind w:left="593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15">
    <w:nsid w:val="3E340B83"/>
    <w:multiLevelType w:val="hybridMultilevel"/>
    <w:tmpl w:val="7E2E477E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A1A37"/>
    <w:multiLevelType w:val="multilevel"/>
    <w:tmpl w:val="B4827B7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7">
    <w:nsid w:val="407A39A9"/>
    <w:multiLevelType w:val="hybridMultilevel"/>
    <w:tmpl w:val="7F8C7ED8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56B60"/>
    <w:multiLevelType w:val="hybridMultilevel"/>
    <w:tmpl w:val="0E6C9D7C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422C4"/>
    <w:multiLevelType w:val="multilevel"/>
    <w:tmpl w:val="B4827B7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0">
    <w:nsid w:val="4CD13D95"/>
    <w:multiLevelType w:val="hybridMultilevel"/>
    <w:tmpl w:val="7312E89E"/>
    <w:lvl w:ilvl="0" w:tplc="975654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0B376E"/>
    <w:multiLevelType w:val="hybridMultilevel"/>
    <w:tmpl w:val="6D84C3CE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0F8"/>
    <w:multiLevelType w:val="hybridMultilevel"/>
    <w:tmpl w:val="2BF0030C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E138C"/>
    <w:multiLevelType w:val="hybridMultilevel"/>
    <w:tmpl w:val="0E9016C0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93758D"/>
    <w:multiLevelType w:val="hybridMultilevel"/>
    <w:tmpl w:val="88800730"/>
    <w:lvl w:ilvl="0" w:tplc="3F04DB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EBF1B35"/>
    <w:multiLevelType w:val="singleLevel"/>
    <w:tmpl w:val="13C2702C"/>
    <w:lvl w:ilvl="0">
      <w:start w:val="1"/>
      <w:numFmt w:val="decimal"/>
      <w:lvlText w:val="( %1 )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6">
    <w:nsid w:val="673068A4"/>
    <w:multiLevelType w:val="hybridMultilevel"/>
    <w:tmpl w:val="564CF860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D75429"/>
    <w:multiLevelType w:val="multilevel"/>
    <w:tmpl w:val="B4827B7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8">
    <w:nsid w:val="6A602895"/>
    <w:multiLevelType w:val="hybridMultilevel"/>
    <w:tmpl w:val="24202874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1A714E"/>
    <w:multiLevelType w:val="hybridMultilevel"/>
    <w:tmpl w:val="3E4EAC96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D862F2"/>
    <w:multiLevelType w:val="multilevel"/>
    <w:tmpl w:val="28ACC1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6"/>
  </w:num>
  <w:num w:numId="10">
    <w:abstractNumId w:val="2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24"/>
  </w:num>
  <w:num w:numId="16">
    <w:abstractNumId w:val="20"/>
  </w:num>
  <w:num w:numId="17">
    <w:abstractNumId w:val="22"/>
  </w:num>
  <w:num w:numId="18">
    <w:abstractNumId w:val="14"/>
  </w:num>
  <w:num w:numId="19">
    <w:abstractNumId w:val="18"/>
  </w:num>
  <w:num w:numId="20">
    <w:abstractNumId w:val="4"/>
  </w:num>
  <w:num w:numId="21">
    <w:abstractNumId w:val="6"/>
  </w:num>
  <w:num w:numId="22">
    <w:abstractNumId w:val="17"/>
  </w:num>
  <w:num w:numId="23">
    <w:abstractNumId w:val="28"/>
  </w:num>
  <w:num w:numId="24">
    <w:abstractNumId w:val="25"/>
    <w:lvlOverride w:ilvl="0">
      <w:startOverride w:val="1"/>
    </w:lvlOverride>
  </w:num>
  <w:num w:numId="25">
    <w:abstractNumId w:val="2"/>
  </w:num>
  <w:num w:numId="26">
    <w:abstractNumId w:val="16"/>
  </w:num>
  <w:num w:numId="27">
    <w:abstractNumId w:val="23"/>
  </w:num>
  <w:num w:numId="28">
    <w:abstractNumId w:val="19"/>
  </w:num>
  <w:num w:numId="29">
    <w:abstractNumId w:val="27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8A"/>
    <w:rsid w:val="00010F87"/>
    <w:rsid w:val="00023A99"/>
    <w:rsid w:val="00036CD9"/>
    <w:rsid w:val="00051905"/>
    <w:rsid w:val="000A7594"/>
    <w:rsid w:val="000B508A"/>
    <w:rsid w:val="000D37DC"/>
    <w:rsid w:val="000D603B"/>
    <w:rsid w:val="00100865"/>
    <w:rsid w:val="00107854"/>
    <w:rsid w:val="0013052E"/>
    <w:rsid w:val="00131041"/>
    <w:rsid w:val="001411D9"/>
    <w:rsid w:val="001619AA"/>
    <w:rsid w:val="00162C22"/>
    <w:rsid w:val="00175A1D"/>
    <w:rsid w:val="001818AF"/>
    <w:rsid w:val="001B0311"/>
    <w:rsid w:val="001B5A8E"/>
    <w:rsid w:val="001C2B66"/>
    <w:rsid w:val="001E0357"/>
    <w:rsid w:val="001F2A7E"/>
    <w:rsid w:val="001F2FED"/>
    <w:rsid w:val="0020416F"/>
    <w:rsid w:val="00216F6E"/>
    <w:rsid w:val="002239E0"/>
    <w:rsid w:val="0022416A"/>
    <w:rsid w:val="002246B8"/>
    <w:rsid w:val="00254D04"/>
    <w:rsid w:val="002602B2"/>
    <w:rsid w:val="00275D84"/>
    <w:rsid w:val="002774D9"/>
    <w:rsid w:val="00284380"/>
    <w:rsid w:val="002C7234"/>
    <w:rsid w:val="002D110F"/>
    <w:rsid w:val="002D200C"/>
    <w:rsid w:val="002D5704"/>
    <w:rsid w:val="002F35CC"/>
    <w:rsid w:val="00310227"/>
    <w:rsid w:val="003163AD"/>
    <w:rsid w:val="00322C35"/>
    <w:rsid w:val="00340227"/>
    <w:rsid w:val="003505AA"/>
    <w:rsid w:val="00376526"/>
    <w:rsid w:val="003770C3"/>
    <w:rsid w:val="00383AC0"/>
    <w:rsid w:val="0038452D"/>
    <w:rsid w:val="003A27AC"/>
    <w:rsid w:val="003D075A"/>
    <w:rsid w:val="003E3E1C"/>
    <w:rsid w:val="00413122"/>
    <w:rsid w:val="00422A44"/>
    <w:rsid w:val="0043691F"/>
    <w:rsid w:val="0044774D"/>
    <w:rsid w:val="00473D73"/>
    <w:rsid w:val="004916BD"/>
    <w:rsid w:val="004A5018"/>
    <w:rsid w:val="004D2E8F"/>
    <w:rsid w:val="004E092B"/>
    <w:rsid w:val="004F5360"/>
    <w:rsid w:val="004F6F03"/>
    <w:rsid w:val="00511420"/>
    <w:rsid w:val="00516D35"/>
    <w:rsid w:val="00537407"/>
    <w:rsid w:val="005F5A93"/>
    <w:rsid w:val="006100D9"/>
    <w:rsid w:val="00616BB4"/>
    <w:rsid w:val="00621F3C"/>
    <w:rsid w:val="00624DF5"/>
    <w:rsid w:val="00627A84"/>
    <w:rsid w:val="00632ABF"/>
    <w:rsid w:val="00644CBE"/>
    <w:rsid w:val="006517EB"/>
    <w:rsid w:val="00653247"/>
    <w:rsid w:val="00667ABF"/>
    <w:rsid w:val="006758BC"/>
    <w:rsid w:val="00681DAD"/>
    <w:rsid w:val="006B47D2"/>
    <w:rsid w:val="006D5AD2"/>
    <w:rsid w:val="006E1FB3"/>
    <w:rsid w:val="006F4E88"/>
    <w:rsid w:val="00700607"/>
    <w:rsid w:val="00720742"/>
    <w:rsid w:val="00734E97"/>
    <w:rsid w:val="00736628"/>
    <w:rsid w:val="0074187D"/>
    <w:rsid w:val="007507FC"/>
    <w:rsid w:val="00784B9D"/>
    <w:rsid w:val="007C5E65"/>
    <w:rsid w:val="007C741F"/>
    <w:rsid w:val="007E67CA"/>
    <w:rsid w:val="007F4781"/>
    <w:rsid w:val="008277E6"/>
    <w:rsid w:val="008750A6"/>
    <w:rsid w:val="00886BBC"/>
    <w:rsid w:val="008A59BF"/>
    <w:rsid w:val="008A7D12"/>
    <w:rsid w:val="008B3648"/>
    <w:rsid w:val="008E29DC"/>
    <w:rsid w:val="009019C4"/>
    <w:rsid w:val="00906059"/>
    <w:rsid w:val="009163AE"/>
    <w:rsid w:val="00977D35"/>
    <w:rsid w:val="00A4534A"/>
    <w:rsid w:val="00A54F2D"/>
    <w:rsid w:val="00A5508A"/>
    <w:rsid w:val="00A56376"/>
    <w:rsid w:val="00A91736"/>
    <w:rsid w:val="00AB21E3"/>
    <w:rsid w:val="00AB4011"/>
    <w:rsid w:val="00AB6C18"/>
    <w:rsid w:val="00AC2541"/>
    <w:rsid w:val="00AC32F0"/>
    <w:rsid w:val="00AD06FA"/>
    <w:rsid w:val="00AD2B16"/>
    <w:rsid w:val="00AD4211"/>
    <w:rsid w:val="00AD6D3A"/>
    <w:rsid w:val="00AD76B3"/>
    <w:rsid w:val="00AF2357"/>
    <w:rsid w:val="00B04EA2"/>
    <w:rsid w:val="00B0679F"/>
    <w:rsid w:val="00B67891"/>
    <w:rsid w:val="00B8152E"/>
    <w:rsid w:val="00B83133"/>
    <w:rsid w:val="00B833A3"/>
    <w:rsid w:val="00BB005F"/>
    <w:rsid w:val="00BD2565"/>
    <w:rsid w:val="00BD39E7"/>
    <w:rsid w:val="00C02846"/>
    <w:rsid w:val="00C31849"/>
    <w:rsid w:val="00C85AF2"/>
    <w:rsid w:val="00CE4A00"/>
    <w:rsid w:val="00D05B26"/>
    <w:rsid w:val="00D37D66"/>
    <w:rsid w:val="00D416C9"/>
    <w:rsid w:val="00D44386"/>
    <w:rsid w:val="00D643C4"/>
    <w:rsid w:val="00D934CD"/>
    <w:rsid w:val="00DB2F99"/>
    <w:rsid w:val="00DB7D09"/>
    <w:rsid w:val="00DD1882"/>
    <w:rsid w:val="00E03061"/>
    <w:rsid w:val="00E50D5A"/>
    <w:rsid w:val="00E5434F"/>
    <w:rsid w:val="00EB6B7A"/>
    <w:rsid w:val="00EC33D7"/>
    <w:rsid w:val="00EF676B"/>
    <w:rsid w:val="00EF7705"/>
    <w:rsid w:val="00F00199"/>
    <w:rsid w:val="00F04C0B"/>
    <w:rsid w:val="00F13B0A"/>
    <w:rsid w:val="00F16958"/>
    <w:rsid w:val="00F507B9"/>
    <w:rsid w:val="00F55395"/>
    <w:rsid w:val="00F6155B"/>
    <w:rsid w:val="00F7325D"/>
    <w:rsid w:val="00F8013C"/>
    <w:rsid w:val="00FA325D"/>
    <w:rsid w:val="00FD0EEB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F5D5D2-8D21-402B-B363-5EDA097B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5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B833A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833A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D41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77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340227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254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54D04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ind w:firstLine="567"/>
      <w:jc w:val="center"/>
      <w:textAlignment w:val="baseline"/>
    </w:pPr>
    <w:rPr>
      <w:sz w:val="26"/>
      <w:szCs w:val="20"/>
      <w:lang w:val="en-US"/>
    </w:rPr>
  </w:style>
  <w:style w:type="paragraph" w:customStyle="1" w:styleId="21">
    <w:name w:val="заголовок 2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val="en-US"/>
    </w:rPr>
  </w:style>
  <w:style w:type="paragraph" w:customStyle="1" w:styleId="3">
    <w:name w:val="заголовок 3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5">
    <w:name w:val="заголовок 5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8"/>
      <w:szCs w:val="20"/>
    </w:rPr>
  </w:style>
  <w:style w:type="paragraph" w:customStyle="1" w:styleId="6">
    <w:name w:val="заголовок 6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36"/>
      <w:szCs w:val="20"/>
    </w:rPr>
  </w:style>
  <w:style w:type="paragraph" w:customStyle="1" w:styleId="7">
    <w:name w:val="заголовок 7"/>
    <w:basedOn w:val="a"/>
    <w:next w:val="a"/>
    <w:uiPriority w:val="99"/>
    <w:rsid w:val="00284380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Cs w:val="20"/>
    </w:rPr>
  </w:style>
  <w:style w:type="table" w:styleId="a9">
    <w:name w:val="Table Grid"/>
    <w:basedOn w:val="a1"/>
    <w:uiPriority w:val="99"/>
    <w:rsid w:val="0028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uiPriority w:val="99"/>
    <w:rsid w:val="00216F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7529</Words>
  <Characters>42917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50346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2007-12-22T10:49:00Z</cp:lastPrinted>
  <dcterms:created xsi:type="dcterms:W3CDTF">2014-03-07T16:08:00Z</dcterms:created>
  <dcterms:modified xsi:type="dcterms:W3CDTF">2014-03-07T16:08:00Z</dcterms:modified>
</cp:coreProperties>
</file>