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1C6" w:rsidRDefault="004E21C6" w:rsidP="004E21C6">
      <w:pPr>
        <w:pStyle w:val="2"/>
        <w:spacing w:before="0" w:after="0"/>
        <w:ind w:firstLine="720"/>
        <w:jc w:val="both"/>
        <w:rPr>
          <w:rFonts w:ascii="Times New Roman" w:hAnsi="Times New Roman"/>
          <w:i w:val="0"/>
          <w:shadow w:val="0"/>
          <w:sz w:val="28"/>
        </w:rPr>
      </w:pPr>
      <w:bookmarkStart w:id="0" w:name="_Toc98049213"/>
      <w:r w:rsidRPr="004E21C6">
        <w:rPr>
          <w:rFonts w:ascii="Times New Roman" w:hAnsi="Times New Roman"/>
          <w:i w:val="0"/>
          <w:shadow w:val="0"/>
          <w:sz w:val="28"/>
        </w:rPr>
        <w:t>Оглавление</w:t>
      </w:r>
      <w:bookmarkEnd w:id="0"/>
    </w:p>
    <w:p w:rsidR="004E21C6" w:rsidRPr="004E21C6" w:rsidRDefault="004E21C6" w:rsidP="004E21C6"/>
    <w:p w:rsidR="004E21C6" w:rsidRDefault="004E21C6" w:rsidP="004E21C6">
      <w:pPr>
        <w:pStyle w:val="23"/>
        <w:tabs>
          <w:tab w:val="right" w:leader="dot" w:pos="9628"/>
        </w:tabs>
        <w:ind w:left="0" w:firstLine="0"/>
        <w:rPr>
          <w:noProof/>
        </w:rPr>
      </w:pPr>
      <w:r>
        <w:rPr>
          <w:noProof/>
        </w:rPr>
        <w:t>В</w:t>
      </w:r>
      <w:r w:rsidRPr="004E21C6">
        <w:rPr>
          <w:noProof/>
        </w:rPr>
        <w:t>ведение</w:t>
      </w:r>
    </w:p>
    <w:p w:rsidR="004E21C6" w:rsidRPr="004E21C6" w:rsidRDefault="004E21C6" w:rsidP="004E21C6">
      <w:pPr>
        <w:pStyle w:val="23"/>
        <w:tabs>
          <w:tab w:val="left" w:pos="560"/>
          <w:tab w:val="right" w:leader="dot" w:pos="9628"/>
        </w:tabs>
        <w:ind w:left="0" w:firstLine="0"/>
        <w:rPr>
          <w:noProof/>
        </w:rPr>
      </w:pPr>
      <w:r w:rsidRPr="004E21C6">
        <w:rPr>
          <w:noProof/>
        </w:rPr>
        <w:t>1.</w:t>
      </w:r>
      <w:r>
        <w:rPr>
          <w:noProof/>
        </w:rPr>
        <w:t xml:space="preserve"> </w:t>
      </w:r>
      <w:r w:rsidRPr="004E21C6">
        <w:rPr>
          <w:noProof/>
        </w:rPr>
        <w:t>Случаи выдачи листков нетрудоспособности</w:t>
      </w:r>
    </w:p>
    <w:p w:rsidR="004E21C6" w:rsidRDefault="004E21C6" w:rsidP="004E21C6">
      <w:pPr>
        <w:ind w:firstLine="0"/>
        <w:rPr>
          <w:noProof/>
        </w:rPr>
      </w:pPr>
      <w:r w:rsidRPr="004E21C6">
        <w:rPr>
          <w:noProof/>
        </w:rPr>
        <w:t>2. Порядок заполнения больничного листа</w:t>
      </w:r>
    </w:p>
    <w:p w:rsidR="004E21C6" w:rsidRPr="004E21C6" w:rsidRDefault="004E21C6" w:rsidP="004E21C6">
      <w:pPr>
        <w:pStyle w:val="41"/>
        <w:tabs>
          <w:tab w:val="right" w:leader="dot" w:pos="9628"/>
        </w:tabs>
        <w:ind w:left="0" w:firstLine="0"/>
        <w:rPr>
          <w:noProof/>
        </w:rPr>
      </w:pPr>
      <w:r>
        <w:rPr>
          <w:noProof/>
        </w:rPr>
        <w:t>2.</w:t>
      </w:r>
      <w:r w:rsidRPr="004E21C6">
        <w:rPr>
          <w:noProof/>
        </w:rPr>
        <w:t>1 Порядок заполнения лицевой стороны больничного листа</w:t>
      </w:r>
    </w:p>
    <w:p w:rsidR="004E21C6" w:rsidRDefault="004E21C6" w:rsidP="004E21C6">
      <w:pPr>
        <w:ind w:firstLine="0"/>
        <w:rPr>
          <w:noProof/>
        </w:rPr>
      </w:pPr>
      <w:r>
        <w:rPr>
          <w:noProof/>
        </w:rPr>
        <w:t>2.</w:t>
      </w:r>
      <w:r w:rsidRPr="004E21C6">
        <w:rPr>
          <w:noProof/>
        </w:rPr>
        <w:t>2 Порядок заполнения оборотной стороны больничного листа</w:t>
      </w:r>
    </w:p>
    <w:p w:rsidR="004E21C6" w:rsidRPr="004E21C6" w:rsidRDefault="004E21C6" w:rsidP="004E21C6">
      <w:pPr>
        <w:pStyle w:val="23"/>
        <w:tabs>
          <w:tab w:val="right" w:leader="dot" w:pos="9628"/>
        </w:tabs>
        <w:ind w:left="0" w:firstLine="0"/>
        <w:rPr>
          <w:noProof/>
        </w:rPr>
      </w:pPr>
      <w:r w:rsidRPr="004E21C6">
        <w:rPr>
          <w:noProof/>
        </w:rPr>
        <w:t>3. Расчет пособия по временной нетрудоспособности</w:t>
      </w:r>
    </w:p>
    <w:p w:rsidR="004E21C6" w:rsidRDefault="004E21C6" w:rsidP="004E21C6">
      <w:pPr>
        <w:ind w:firstLine="0"/>
        <w:rPr>
          <w:noProof/>
        </w:rPr>
      </w:pPr>
      <w:r>
        <w:rPr>
          <w:noProof/>
        </w:rPr>
        <w:t>3.</w:t>
      </w:r>
      <w:r w:rsidRPr="004E21C6">
        <w:rPr>
          <w:noProof/>
        </w:rPr>
        <w:t>1 Расчет среднего заработка</w:t>
      </w:r>
    </w:p>
    <w:p w:rsidR="004E21C6" w:rsidRPr="004E21C6" w:rsidRDefault="004E21C6" w:rsidP="004E21C6">
      <w:pPr>
        <w:pStyle w:val="41"/>
        <w:tabs>
          <w:tab w:val="right" w:leader="dot" w:pos="9628"/>
        </w:tabs>
        <w:ind w:left="0" w:firstLine="0"/>
        <w:rPr>
          <w:noProof/>
        </w:rPr>
      </w:pPr>
      <w:r>
        <w:rPr>
          <w:noProof/>
        </w:rPr>
        <w:t>3.</w:t>
      </w:r>
      <w:r w:rsidRPr="004E21C6">
        <w:rPr>
          <w:noProof/>
        </w:rPr>
        <w:t>2 Определение размера пособия по временной нетрудоспособности</w:t>
      </w:r>
    </w:p>
    <w:p w:rsidR="004E21C6" w:rsidRDefault="004E21C6" w:rsidP="004E21C6">
      <w:pPr>
        <w:ind w:firstLine="0"/>
        <w:rPr>
          <w:noProof/>
        </w:rPr>
      </w:pPr>
      <w:r w:rsidRPr="004E21C6">
        <w:rPr>
          <w:noProof/>
        </w:rPr>
        <w:t>Заключение</w:t>
      </w:r>
    </w:p>
    <w:p w:rsidR="004E21C6" w:rsidRPr="004E21C6" w:rsidRDefault="004E21C6" w:rsidP="004E21C6">
      <w:pPr>
        <w:pStyle w:val="23"/>
        <w:tabs>
          <w:tab w:val="right" w:leader="dot" w:pos="9628"/>
        </w:tabs>
        <w:ind w:left="0" w:firstLine="0"/>
        <w:rPr>
          <w:noProof/>
        </w:rPr>
      </w:pPr>
      <w:r w:rsidRPr="004E21C6">
        <w:rPr>
          <w:noProof/>
        </w:rPr>
        <w:t>Нормативные акты</w:t>
      </w:r>
    </w:p>
    <w:p w:rsidR="004E21C6" w:rsidRDefault="004E21C6" w:rsidP="004E21C6">
      <w:pPr>
        <w:ind w:firstLine="0"/>
        <w:rPr>
          <w:noProof/>
        </w:rPr>
      </w:pPr>
      <w:r w:rsidRPr="004E21C6">
        <w:rPr>
          <w:noProof/>
        </w:rPr>
        <w:t>Библиографический список литературы</w:t>
      </w:r>
    </w:p>
    <w:p w:rsidR="004E21C6" w:rsidRPr="004E21C6" w:rsidRDefault="004E21C6" w:rsidP="004E21C6">
      <w:pPr>
        <w:rPr>
          <w:b/>
        </w:rPr>
      </w:pPr>
      <w:r>
        <w:rPr>
          <w:noProof/>
        </w:rPr>
        <w:br w:type="page"/>
      </w:r>
      <w:r w:rsidRPr="004E21C6">
        <w:rPr>
          <w:b/>
        </w:rPr>
        <w:t>Введение</w:t>
      </w:r>
    </w:p>
    <w:p w:rsidR="004E21C6" w:rsidRPr="004E21C6" w:rsidRDefault="004E21C6" w:rsidP="004E21C6">
      <w:pPr>
        <w:ind w:firstLine="720"/>
      </w:pPr>
    </w:p>
    <w:p w:rsidR="004E21C6" w:rsidRPr="004E21C6" w:rsidRDefault="004E21C6" w:rsidP="004E21C6">
      <w:pPr>
        <w:ind w:firstLine="720"/>
      </w:pPr>
      <w:r w:rsidRPr="004E21C6">
        <w:t xml:space="preserve">Длительное время пособия по больничным листам рассчитывались в соответствии с правилами, утвержденными Советом Министров СССР и ВЦСПС. </w:t>
      </w:r>
    </w:p>
    <w:p w:rsidR="004E21C6" w:rsidRPr="004E21C6" w:rsidRDefault="004E21C6" w:rsidP="004E21C6">
      <w:pPr>
        <w:ind w:firstLine="720"/>
      </w:pPr>
      <w:r w:rsidRPr="004E21C6">
        <w:t>В настоящее время порядок расчета и выплаты пособий по временной нетрудоспособности регулируют следующие документы:</w:t>
      </w:r>
    </w:p>
    <w:p w:rsidR="004E21C6" w:rsidRPr="004E21C6" w:rsidRDefault="004E21C6" w:rsidP="004E21C6">
      <w:pPr>
        <w:ind w:firstLine="720"/>
      </w:pPr>
      <w:r w:rsidRPr="004E21C6">
        <w:t>- Постановление Совета Министров СССР и ВЦСПС от 23.02.84 г. № 191 (с изменениями и дополнениями на 14.08.91 г.) «О пособиях по государственному социальному страхованию»;</w:t>
      </w:r>
    </w:p>
    <w:p w:rsidR="004E21C6" w:rsidRPr="004E21C6" w:rsidRDefault="004E21C6" w:rsidP="004E21C6">
      <w:pPr>
        <w:pStyle w:val="af9"/>
        <w:ind w:firstLine="720"/>
        <w:rPr>
          <w:b/>
        </w:rPr>
      </w:pPr>
      <w:r w:rsidRPr="004E21C6">
        <w:t xml:space="preserve">- Положение о Фонде социального страхования Российской Федерации, утвержденное постановлением Правительства Российской Федерации от 12.02.94 г. № 101 (с изменениями на 19.07.02 г.) (далее - </w:t>
      </w:r>
      <w:r w:rsidRPr="004E21C6">
        <w:rPr>
          <w:b/>
        </w:rPr>
        <w:t>Положение о ФСС РФ</w:t>
      </w:r>
      <w:r w:rsidRPr="004E21C6">
        <w:t>)</w:t>
      </w:r>
      <w:r w:rsidRPr="004E21C6">
        <w:rPr>
          <w:b/>
        </w:rPr>
        <w:t>;</w:t>
      </w:r>
    </w:p>
    <w:p w:rsidR="004E21C6" w:rsidRPr="004E21C6" w:rsidRDefault="004E21C6" w:rsidP="004E21C6">
      <w:pPr>
        <w:ind w:firstLine="720"/>
      </w:pPr>
      <w:r w:rsidRPr="004E21C6">
        <w:t xml:space="preserve">- Положение о порядке обеспечения пособиями по государственному социальному страхованию, утвержденное постановлением президиума ВЦСПС от 12.11.84 г. № 13-6 (в ред. от 15.04.92 г.) (далее - </w:t>
      </w:r>
      <w:r w:rsidRPr="004E21C6">
        <w:rPr>
          <w:b/>
        </w:rPr>
        <w:t>Положение по ПВНТ</w:t>
      </w:r>
      <w:r w:rsidRPr="004E21C6">
        <w:t>).</w:t>
      </w:r>
    </w:p>
    <w:p w:rsidR="004E21C6" w:rsidRPr="004E21C6" w:rsidRDefault="004E21C6" w:rsidP="004E21C6">
      <w:pPr>
        <w:ind w:firstLine="720"/>
      </w:pPr>
      <w:r w:rsidRPr="004E21C6">
        <w:t>Все указанные документы действуют в части, не противоречащей законодательным актам, принятым позже, изменяющим и дополняющим отдельные условия регулирования расчета пособий по временной нетрудоспособности.</w:t>
      </w:r>
    </w:p>
    <w:p w:rsidR="004E21C6" w:rsidRPr="004E21C6" w:rsidRDefault="004E21C6" w:rsidP="004E21C6">
      <w:pPr>
        <w:ind w:firstLine="720"/>
      </w:pPr>
      <w:r w:rsidRPr="004E21C6">
        <w:t xml:space="preserve">С 1 января </w:t>
      </w:r>
      <w:smartTag w:uri="urn:schemas-microsoft-com:office:smarttags" w:element="metricconverter">
        <w:smartTagPr>
          <w:attr w:name="ProductID" w:val="2004 г"/>
        </w:smartTagPr>
        <w:r w:rsidRPr="004E21C6">
          <w:t>2004 г</w:t>
        </w:r>
      </w:smartTag>
      <w:r w:rsidRPr="004E21C6">
        <w:t>. размер пособия исчисляется по-новому в соответствии с Федеральным законом</w:t>
      </w:r>
      <w:r>
        <w:t xml:space="preserve"> </w:t>
      </w:r>
      <w:r w:rsidRPr="004E21C6">
        <w:t xml:space="preserve">от 08.12.03 № 166-ФЗ «О бюджете Фонда социального страхования Российской Федерации на 2004 год» (далее - </w:t>
      </w:r>
      <w:r w:rsidRPr="004E21C6">
        <w:rPr>
          <w:b/>
        </w:rPr>
        <w:t>Закон № 166-ФЗ</w:t>
      </w:r>
      <w:r w:rsidRPr="004E21C6">
        <w:t xml:space="preserve">). </w:t>
      </w:r>
    </w:p>
    <w:p w:rsidR="004E21C6" w:rsidRDefault="004E21C6" w:rsidP="004E21C6">
      <w:pPr>
        <w:ind w:firstLine="720"/>
      </w:pPr>
      <w:r w:rsidRPr="004E21C6">
        <w:t>Основное нововведение Закона № 166-ФЗ заключается в установлении зависимости размера пособия по временной нетрудоспособности и пособия по беременности и родам от среднего заработка раб</w:t>
      </w:r>
      <w:r>
        <w:t>отника (ст. 8 Закона № 166-ФЗ).</w:t>
      </w:r>
    </w:p>
    <w:p w:rsidR="004E21C6" w:rsidRPr="004E21C6" w:rsidRDefault="004E21C6" w:rsidP="004E21C6">
      <w:pPr>
        <w:ind w:firstLine="720"/>
      </w:pPr>
      <w:r w:rsidRPr="004E21C6">
        <w:t xml:space="preserve">Порядок применения положений ст. 8 Закона № 166-ФЗ определен в разъяснении Минтруда России и ФСС России от 24.12.03 № 5 «Об исчислении среднего заработка при расчете пособия по временной нетрудоспособности и пособия по беременности и родам в 2004 году» (далее - </w:t>
      </w:r>
      <w:r w:rsidRPr="004E21C6">
        <w:rPr>
          <w:b/>
        </w:rPr>
        <w:t>Разъяснение</w:t>
      </w:r>
      <w:r w:rsidRPr="004E21C6">
        <w:t xml:space="preserve">), которое утверждено совместным постановлением Минтруда России и ФСС России от 24.12.03 № 89/145 «Об утверждении разъяснения «Об исчислении среднего заработка при расчете пособия по временной нетрудоспособности и пособия по беременности и родам в 2004 году»» </w:t>
      </w:r>
    </w:p>
    <w:p w:rsidR="004E21C6" w:rsidRPr="004E21C6" w:rsidRDefault="004E21C6" w:rsidP="004E21C6">
      <w:pPr>
        <w:ind w:firstLine="720"/>
      </w:pPr>
      <w:r w:rsidRPr="004E21C6">
        <w:t xml:space="preserve">С 1 января </w:t>
      </w:r>
      <w:smartTag w:uri="urn:schemas-microsoft-com:office:smarttags" w:element="metricconverter">
        <w:smartTagPr>
          <w:attr w:name="ProductID" w:val="2004 г"/>
        </w:smartTagPr>
        <w:r w:rsidRPr="004E21C6">
          <w:t>2004 г</w:t>
        </w:r>
      </w:smartTag>
      <w:r w:rsidRPr="004E21C6">
        <w:t xml:space="preserve">. во всех случаях определения размера пособия по временной нетрудоспособности и пособия по беременности и родам необходимо продолжать учитывать непрерывный трудовой стаж и иные условия, установленные законодательными и другими нормативными правовыми актами об обязательном социальном страховании. </w:t>
      </w:r>
    </w:p>
    <w:p w:rsidR="004E21C6" w:rsidRPr="004E21C6" w:rsidRDefault="004E21C6" w:rsidP="004E21C6">
      <w:pPr>
        <w:ind w:firstLine="720"/>
      </w:pPr>
      <w:r w:rsidRPr="004E21C6">
        <w:t xml:space="preserve">То есть и Основные условия, и Положение по-прежнему применяются при определении условий и порядка выплаты пособий по временной нетрудоспособности и по беременности и родам. </w:t>
      </w:r>
    </w:p>
    <w:p w:rsidR="004E21C6" w:rsidRPr="004E21C6" w:rsidRDefault="004E21C6" w:rsidP="004E21C6">
      <w:pPr>
        <w:ind w:firstLine="720"/>
      </w:pPr>
      <w:r w:rsidRPr="004E21C6">
        <w:rPr>
          <w:b/>
        </w:rPr>
        <w:t>Актуальность темы курсовой работы</w:t>
      </w:r>
      <w:r w:rsidRPr="004E21C6">
        <w:t xml:space="preserve"> состоит в том, что согласно ст. 183 Трудового кодекса Российской Федерации (далее - ТК РФ) право на пособие по временной нетрудоспособности имеют все работники независимо от статуса работодателя, характера и продолжительности выполняемой работы, сроков и способов оплаты труда, других условий. Эта выплата начисляется за счет средств Фонда социального страхования РФ (далее – ФСС России). </w:t>
      </w:r>
    </w:p>
    <w:p w:rsidR="004E21C6" w:rsidRPr="004E21C6" w:rsidRDefault="004E21C6" w:rsidP="004E21C6">
      <w:pPr>
        <w:ind w:firstLine="720"/>
      </w:pPr>
      <w:r w:rsidRPr="004E21C6">
        <w:rPr>
          <w:b/>
        </w:rPr>
        <w:t>Основная цель</w:t>
      </w:r>
      <w:r w:rsidRPr="004E21C6">
        <w:t xml:space="preserve"> исследования состоит в изучении принципов и порядка выплаты пособий по временной нетрудоспособности в соответствии с действующ</w:t>
      </w:r>
      <w:r>
        <w:t>им законодательством.</w:t>
      </w:r>
    </w:p>
    <w:p w:rsidR="004E21C6" w:rsidRPr="004E21C6" w:rsidRDefault="004E21C6" w:rsidP="004E21C6">
      <w:pPr>
        <w:ind w:firstLine="720"/>
        <w:rPr>
          <w:b/>
        </w:rPr>
      </w:pPr>
      <w:r w:rsidRPr="004E21C6">
        <w:t xml:space="preserve">В соответствии с данной целью в исследовании были поставлены </w:t>
      </w:r>
      <w:r w:rsidRPr="004E21C6">
        <w:rPr>
          <w:b/>
        </w:rPr>
        <w:t>следующие задачи:</w:t>
      </w:r>
    </w:p>
    <w:p w:rsidR="004E21C6" w:rsidRPr="004E21C6" w:rsidRDefault="004E21C6" w:rsidP="004E21C6">
      <w:pPr>
        <w:numPr>
          <w:ilvl w:val="0"/>
          <w:numId w:val="45"/>
        </w:numPr>
        <w:ind w:left="0" w:firstLine="720"/>
      </w:pPr>
      <w:r w:rsidRPr="004E21C6">
        <w:t xml:space="preserve">Определить, в каких случаях выдаются листки нетрудоспособности. </w:t>
      </w:r>
    </w:p>
    <w:p w:rsidR="004E21C6" w:rsidRPr="004E21C6" w:rsidRDefault="004E21C6" w:rsidP="004E21C6">
      <w:pPr>
        <w:numPr>
          <w:ilvl w:val="0"/>
          <w:numId w:val="45"/>
        </w:numPr>
        <w:ind w:left="0" w:firstLine="720"/>
      </w:pPr>
      <w:r w:rsidRPr="004E21C6">
        <w:t xml:space="preserve">Рассмотреть порядок заполнения больничного листа. </w:t>
      </w:r>
    </w:p>
    <w:p w:rsidR="004E21C6" w:rsidRDefault="004E21C6" w:rsidP="004E21C6">
      <w:pPr>
        <w:numPr>
          <w:ilvl w:val="0"/>
          <w:numId w:val="45"/>
        </w:numPr>
        <w:ind w:left="0" w:firstLine="720"/>
      </w:pPr>
      <w:r w:rsidRPr="004E21C6">
        <w:t>Изучить порядок расчета и о</w:t>
      </w:r>
      <w:r w:rsidRPr="004E21C6">
        <w:rPr>
          <w:noProof/>
        </w:rPr>
        <w:t xml:space="preserve">пределения размера </w:t>
      </w:r>
      <w:r w:rsidRPr="004E21C6">
        <w:t>пособия по времен</w:t>
      </w:r>
      <w:r>
        <w:t>ной нетрудоспособности.</w:t>
      </w:r>
    </w:p>
    <w:p w:rsidR="004E21C6" w:rsidRPr="004E21C6" w:rsidRDefault="004E21C6" w:rsidP="004E21C6">
      <w:pPr>
        <w:ind w:firstLine="709"/>
        <w:rPr>
          <w:b/>
        </w:rPr>
      </w:pPr>
      <w:r>
        <w:br w:type="page"/>
      </w:r>
      <w:bookmarkStart w:id="1" w:name="_Toc98049215"/>
      <w:r w:rsidRPr="004E21C6">
        <w:rPr>
          <w:b/>
        </w:rPr>
        <w:t>1. Случаи выдачи листков нетрудоспособности</w:t>
      </w:r>
      <w:bookmarkEnd w:id="1"/>
    </w:p>
    <w:p w:rsidR="004E21C6" w:rsidRPr="004E21C6" w:rsidRDefault="004E21C6" w:rsidP="004E21C6">
      <w:pPr>
        <w:ind w:firstLine="720"/>
      </w:pPr>
    </w:p>
    <w:p w:rsidR="004E21C6" w:rsidRPr="004E21C6" w:rsidRDefault="004E21C6" w:rsidP="004E21C6">
      <w:pPr>
        <w:ind w:firstLine="720"/>
      </w:pPr>
      <w:r w:rsidRPr="004E21C6">
        <w:t>В соответствии с пунктом 8 Положения по ПВНТ пособие по временной нетрудоспособности может быть выдано в следующих случаях:</w:t>
      </w:r>
    </w:p>
    <w:p w:rsidR="004E21C6" w:rsidRPr="004E21C6" w:rsidRDefault="004E21C6" w:rsidP="004E21C6">
      <w:pPr>
        <w:numPr>
          <w:ilvl w:val="0"/>
          <w:numId w:val="4"/>
        </w:numPr>
        <w:ind w:left="0" w:firstLine="720"/>
      </w:pPr>
      <w:r w:rsidRPr="004E21C6">
        <w:t xml:space="preserve">при заболевании и травмах, связанных с утратой трудоспособности; </w:t>
      </w:r>
    </w:p>
    <w:p w:rsidR="004E21C6" w:rsidRPr="004E21C6" w:rsidRDefault="004E21C6" w:rsidP="004E21C6">
      <w:pPr>
        <w:numPr>
          <w:ilvl w:val="0"/>
          <w:numId w:val="5"/>
        </w:numPr>
        <w:ind w:left="0" w:firstLine="720"/>
      </w:pPr>
      <w:r w:rsidRPr="004E21C6">
        <w:t xml:space="preserve">при санаторно-курортном лечении; </w:t>
      </w:r>
    </w:p>
    <w:p w:rsidR="004E21C6" w:rsidRPr="004E21C6" w:rsidRDefault="004E21C6" w:rsidP="004E21C6">
      <w:pPr>
        <w:numPr>
          <w:ilvl w:val="0"/>
          <w:numId w:val="6"/>
        </w:numPr>
        <w:ind w:left="0" w:firstLine="720"/>
      </w:pPr>
      <w:r w:rsidRPr="004E21C6">
        <w:t xml:space="preserve">при необходимости ухода за больным членом семьи; </w:t>
      </w:r>
    </w:p>
    <w:p w:rsidR="004E21C6" w:rsidRPr="004E21C6" w:rsidRDefault="004E21C6" w:rsidP="004E21C6">
      <w:pPr>
        <w:numPr>
          <w:ilvl w:val="0"/>
          <w:numId w:val="7"/>
        </w:numPr>
        <w:ind w:left="0" w:firstLine="720"/>
      </w:pPr>
      <w:r w:rsidRPr="004E21C6">
        <w:t xml:space="preserve">при карантине, объявленном медицинским учреждением; </w:t>
      </w:r>
    </w:p>
    <w:p w:rsidR="004E21C6" w:rsidRPr="004E21C6" w:rsidRDefault="004E21C6" w:rsidP="004E21C6">
      <w:pPr>
        <w:numPr>
          <w:ilvl w:val="0"/>
          <w:numId w:val="9"/>
        </w:numPr>
        <w:ind w:left="0" w:firstLine="720"/>
      </w:pPr>
      <w:r w:rsidRPr="004E21C6">
        <w:t xml:space="preserve">при протезировании с помещением в стационар протезно-ортопеди-ческого предприятия. </w:t>
      </w:r>
    </w:p>
    <w:p w:rsidR="004E21C6" w:rsidRPr="004E21C6" w:rsidRDefault="004E21C6" w:rsidP="004E21C6">
      <w:pPr>
        <w:pStyle w:val="af9"/>
        <w:ind w:firstLine="720"/>
      </w:pPr>
      <w:r w:rsidRPr="004E21C6">
        <w:t>До введения в действие Трудового Кодекса пособие по временной нетрудоспособности выдавалось и при временном переводе на другую работу в связи с заболеванием туберкулезом или профессиональным заболеванием (подпункт «д» п. 8 Положения по ПВНТ). ТК не предусматривает временных переводов на другую работу по состоянию здоровья. В связи с этим норма союзного законодательства, устанавливающая выплату пособия в указанном случае, фактически утратила силу. [2]</w:t>
      </w:r>
    </w:p>
    <w:p w:rsidR="004E21C6" w:rsidRPr="004E21C6" w:rsidRDefault="004E21C6" w:rsidP="004E21C6">
      <w:pPr>
        <w:ind w:firstLine="720"/>
      </w:pPr>
      <w:r w:rsidRPr="004E21C6">
        <w:rPr>
          <w:b/>
        </w:rPr>
        <w:t>Пособие по временной нетрудоспособности при заболеваниях (травмах).</w:t>
      </w:r>
      <w:r w:rsidRPr="004E21C6">
        <w:t xml:space="preserve"> При заболеваниях (травмах) пособие выплачивается, если болезнь наступила в период работы, включая время испытательного срока и день увольнения.</w:t>
      </w:r>
    </w:p>
    <w:p w:rsidR="004E21C6" w:rsidRPr="004E21C6" w:rsidRDefault="004E21C6" w:rsidP="004E21C6">
      <w:pPr>
        <w:ind w:firstLine="720"/>
      </w:pPr>
      <w:r w:rsidRPr="004E21C6">
        <w:t>Пособие по временной нетрудоспособности выдается с первого дня установления утраты трудоспособности и до дня ее восстановления или установления инвалидности. Соответствующие сроки должны быть подтверждены соответствующими записями в выдаваемых листках нетрудоспособности. [1]</w:t>
      </w:r>
    </w:p>
    <w:p w:rsidR="004E21C6" w:rsidRPr="004E21C6" w:rsidRDefault="004E21C6" w:rsidP="004E21C6">
      <w:pPr>
        <w:pStyle w:val="af9"/>
        <w:ind w:firstLine="720"/>
      </w:pPr>
      <w:r w:rsidRPr="004E21C6">
        <w:t>При временной нетрудоспособности вследствие трудового увечья пособие всем категориям работников выдается до восстановления трудоспособности или установления инвалидности. Поскольку несчастные случаи на производстве по действующему законодательству являются самостоятельной причиной утраты трудоспособности, то понятие «трудовое увечье», данное в п. 106 Положения по ПВНТ, следует трактовать более узко – теперь оно не охватывает несчастные случаи на производстве. Кратко его можно определить как повреждение здоровья в результате несчастного случая, связанного с выполнением трудовых, государственных или общественных обязанностей или долга гражданина по спасанию человеческой жизни, по охране государственной, коллективной собственности, собственности граждан и правопорядка. [2]</w:t>
      </w:r>
    </w:p>
    <w:p w:rsidR="004E21C6" w:rsidRPr="004E21C6" w:rsidRDefault="004E21C6" w:rsidP="004E21C6">
      <w:pPr>
        <w:ind w:firstLine="720"/>
      </w:pPr>
      <w:r w:rsidRPr="004E21C6">
        <w:t xml:space="preserve">При заболевании (травме) во время ежегодного (основного или дополнительного) отпуска пособие выплачивается за все дни болезни, удостоверенные больничным листком. Отпуск же подлежит продлению на число рабочих дней болезни во время отпуска (ст.124 ТК РФ). Эта норма обеспечивает работникам возможность фактического использования отпуска для отдыха. </w:t>
      </w:r>
    </w:p>
    <w:p w:rsidR="004E21C6" w:rsidRPr="004E21C6" w:rsidRDefault="004E21C6" w:rsidP="004E21C6">
      <w:pPr>
        <w:ind w:firstLine="720"/>
      </w:pPr>
      <w:r w:rsidRPr="004E21C6">
        <w:t xml:space="preserve">При наступлении временной нетрудоспособности в период отпуска без сохранения заработной платы или отпуска по уходу за ребенком пособие не выдается, т. к. в этих случаях заработок теряется не по причине утраты трудоспособности. Если же нетрудоспособность продолжается и после окончания отпуска без сохранения заработной платы либо частично оплачиваемого отпуска по уходу за ребенком, то пособие выдается со дня, когда работник должен был приступить к работе. Обеспечение пособием лиц, работающих на условиях неполного рабочего времени или на дому, в период нахождения в отпуске по уходу за ребенком производится на общих основаниях. </w:t>
      </w:r>
    </w:p>
    <w:p w:rsidR="004E21C6" w:rsidRPr="004E21C6" w:rsidRDefault="004E21C6" w:rsidP="004E21C6">
      <w:pPr>
        <w:ind w:firstLine="720"/>
      </w:pPr>
      <w:r w:rsidRPr="004E21C6">
        <w:rPr>
          <w:b/>
        </w:rPr>
        <w:t>Пособие по временной нетрудоспособности при санаторно-курортном лечении.</w:t>
      </w:r>
      <w:r w:rsidRPr="004E21C6">
        <w:t xml:space="preserve"> При санаторно-курортном (амбулаторно-курортном) лечении пособие по временной нетрудоспособности выдается в том случае, если путевка (курсовка) выдана за счет средств социального страхования. В таких случаях пособие выдается за весь срок лечения с прибавлением времени на проезд туда и обратно, но за вычетом ежегодного отпуска работника.</w:t>
      </w:r>
    </w:p>
    <w:p w:rsidR="004E21C6" w:rsidRPr="004E21C6" w:rsidRDefault="004E21C6" w:rsidP="004E21C6">
      <w:pPr>
        <w:ind w:firstLine="720"/>
      </w:pPr>
      <w:r w:rsidRPr="004E21C6">
        <w:t>Пособие выдается за вычетом основного и дополнительного отпусков и в том случае, если они использованы до отъезда в санаторий. В этом случае администрация организации на недостающее время предоставляет отпуск без сохранения заработной платы.</w:t>
      </w:r>
    </w:p>
    <w:p w:rsidR="004E21C6" w:rsidRPr="004E21C6" w:rsidRDefault="004E21C6" w:rsidP="004E21C6">
      <w:pPr>
        <w:ind w:firstLine="720"/>
      </w:pPr>
      <w:r w:rsidRPr="004E21C6">
        <w:t>Рабочим и служащим, больным туберкулезом (при лечении в туберкулезном санатории), работающим инвалидам Отечественной войны I и II групп и другим инвалидам I и II групп, приравненным по льготам к инвалидам Отечественной войны, при недостаточности основного и дополнительных отпусков для лечения и проезда в санаторий и обратно пособие выдается независимо от того, за чей счет выдана путевка.</w:t>
      </w:r>
    </w:p>
    <w:p w:rsidR="004E21C6" w:rsidRPr="004E21C6" w:rsidRDefault="004E21C6" w:rsidP="004E21C6">
      <w:pPr>
        <w:ind w:firstLine="720"/>
      </w:pPr>
      <w:r w:rsidRPr="004E21C6">
        <w:t>Работникам, направленным на долечивание в санаторий непосредственно из стационаров лечебных учреждений после перенесенного острого инфаркта миокарда, оперативного вмешательства по поводу аортокоронарного шунтирования и аневризмы сердца, язвенной болезни желудка, двенадцатиперстной кишки и после удаления желчного пузыря, пособие выдается за все время пребывания в санатории.</w:t>
      </w:r>
    </w:p>
    <w:p w:rsidR="004E21C6" w:rsidRPr="004E21C6" w:rsidRDefault="004E21C6" w:rsidP="004E21C6">
      <w:pPr>
        <w:ind w:firstLine="720"/>
      </w:pPr>
      <w:r w:rsidRPr="004E21C6">
        <w:t>Одному из работающих родителей (опекуну или попечителю), воспитывающему ребенка-инвалида в возрасте до 16 лет, пособие выдается на весь период санаторного лечения ребенка-инвалида (с учетом времени на проезд в санаторий и обратно) при наличии медицинского заключения о необходимости индивидуального ухода за ним.</w:t>
      </w:r>
    </w:p>
    <w:p w:rsidR="004E21C6" w:rsidRPr="004E21C6" w:rsidRDefault="004E21C6" w:rsidP="004E21C6">
      <w:pPr>
        <w:ind w:firstLine="720"/>
      </w:pPr>
      <w:r w:rsidRPr="004E21C6">
        <w:rPr>
          <w:b/>
        </w:rPr>
        <w:t>Пособие по временной нетрудоспособности для ухода за заболевшим членом семьи.</w:t>
      </w:r>
      <w:r w:rsidRPr="004E21C6">
        <w:t xml:space="preserve"> В соответствии с пунктом 18 Положения по ПВНТ пособие для ухода за заболевшим членом семьи выдается, если отсутствие ухода грозит опасностью для жизни или здоровья заболевшего и если при наличии показаний невозможно поместить его в больницу, а среди членов семьи нет другого лица, которое может ухаживать за больным (домашняя работница при этом не считается членом семьи).</w:t>
      </w:r>
    </w:p>
    <w:p w:rsidR="004E21C6" w:rsidRPr="004E21C6" w:rsidRDefault="004E21C6" w:rsidP="004E21C6">
      <w:pPr>
        <w:ind w:firstLine="720"/>
      </w:pPr>
      <w:r w:rsidRPr="004E21C6">
        <w:t>Матери при заболевании ребенка в возрасте до 2 лет пособие выдается независимо от того, имеется ли другой член семьи, способный ухаживать за больным ребенком.</w:t>
      </w:r>
    </w:p>
    <w:p w:rsidR="004E21C6" w:rsidRPr="004E21C6" w:rsidRDefault="004E21C6" w:rsidP="004E21C6">
      <w:pPr>
        <w:ind w:firstLine="720"/>
      </w:pPr>
      <w:r w:rsidRPr="004E21C6">
        <w:t>При осуществлении ухода за ребенком, допускается выдача листков нетрудоспособности прерывисто и попеременно разным членам семьи (подтверждено письмом Минздрава РФ и ФСС РФ от 5 января 2000 года № 2518/40-32, 02-08/10-17П).</w:t>
      </w:r>
    </w:p>
    <w:p w:rsidR="004E21C6" w:rsidRPr="004E21C6" w:rsidRDefault="004E21C6" w:rsidP="004E21C6">
      <w:pPr>
        <w:ind w:firstLine="720"/>
      </w:pPr>
      <w:r w:rsidRPr="004E21C6">
        <w:t xml:space="preserve">Продолжительность выплаты пособия зависит от возраста заболевшего. С учетом положений Основ законодательства об охране здоровья от 22 июля 1993 года пособие по уходу за больным ребенком в возрасте до 7 лет должно выдаваться за весь период амбулаторного лечения или совместного пребывания с ребенком в больничном учреждении, а в возрасте от 7 до 15 лет — за период не более 15 календарных дней, если по медицинскому заключению не требуется большего срока. </w:t>
      </w:r>
    </w:p>
    <w:p w:rsidR="004E21C6" w:rsidRPr="004E21C6" w:rsidRDefault="004E21C6" w:rsidP="004E21C6">
      <w:pPr>
        <w:ind w:firstLine="720"/>
      </w:pPr>
      <w:r w:rsidRPr="004E21C6">
        <w:t>Пособие же по уходу за больным подростком старше 15 лет, как и по уходу за взрослым членом семьи, выплачивается не более чем за 3 календарных дня. Данный срок может быть продлен в исключительных случаях, но не более чем до 7 календарных дней в общей сложности. [3]</w:t>
      </w:r>
    </w:p>
    <w:p w:rsidR="004E21C6" w:rsidRPr="004E21C6" w:rsidRDefault="004E21C6" w:rsidP="004E21C6">
      <w:pPr>
        <w:ind w:firstLine="720"/>
      </w:pPr>
      <w:r w:rsidRPr="004E21C6">
        <w:t xml:space="preserve">Листок нетрудоспособности по уходу за детьми до 15 лет, инфицированными вирусом иммунодефицита, страдающими тяжелыми заболеваниями крови, злокачественными новообразованиями, ожогами, выдается и оплачивается за весь период пребывания в стационаре. Без ограничения выплачивается пособие по уходу за больными детьми и подростками (включая время пребывания с ними в санаторно-курортном учреждении) в случаях, предусмотренных законами о социальной защите граждан, подвергшихся воздействию радиации. </w:t>
      </w:r>
    </w:p>
    <w:p w:rsidR="004E21C6" w:rsidRPr="004E21C6" w:rsidRDefault="004E21C6" w:rsidP="004E21C6">
      <w:pPr>
        <w:ind w:firstLine="720"/>
      </w:pPr>
      <w:r w:rsidRPr="004E21C6">
        <w:t xml:space="preserve">Во всех случаях необходимо учитывать, что пособие не выдается, если работник, осуществляющий уход за заболевшим ребенком или другим членом семьи, находится в оплачиваемых, частично оплачиваемых или неоплачиваемых отпусках. </w:t>
      </w:r>
    </w:p>
    <w:p w:rsidR="004E21C6" w:rsidRPr="004E21C6" w:rsidRDefault="004E21C6" w:rsidP="004E21C6">
      <w:pPr>
        <w:ind w:firstLine="720"/>
      </w:pPr>
      <w:r w:rsidRPr="004E21C6">
        <w:rPr>
          <w:b/>
        </w:rPr>
        <w:t>Пособие по временной нетрудоспособности при карантине.</w:t>
      </w:r>
      <w:r w:rsidRPr="004E21C6">
        <w:t xml:space="preserve"> Пособие при карантине выдается, если работник отстранен от работы органами санитарно-эпидемиологической службы вследствие заразного заболевания окружающих его лиц. [1]</w:t>
      </w:r>
    </w:p>
    <w:p w:rsidR="004E21C6" w:rsidRPr="004E21C6" w:rsidRDefault="004E21C6" w:rsidP="004E21C6">
      <w:pPr>
        <w:ind w:firstLine="720"/>
      </w:pPr>
      <w:r w:rsidRPr="004E21C6">
        <w:t xml:space="preserve">Продолжительность отстранения от работы в этом случае определяется утвержденными сроками изоляции лиц, перенесших инфекционные заболевания и соприкасавшихся с ними. </w:t>
      </w:r>
    </w:p>
    <w:p w:rsidR="004E21C6" w:rsidRPr="004E21C6" w:rsidRDefault="004E21C6" w:rsidP="004E21C6">
      <w:pPr>
        <w:ind w:firstLine="720"/>
      </w:pPr>
      <w:r w:rsidRPr="004E21C6">
        <w:t xml:space="preserve">Выплата пособия на период карантина осуществляется в соответствии с нормами действующего законодательства по социальному страхованию. </w:t>
      </w:r>
    </w:p>
    <w:p w:rsidR="004E21C6" w:rsidRPr="004E21C6" w:rsidRDefault="004E21C6" w:rsidP="004E21C6">
      <w:pPr>
        <w:ind w:firstLine="720"/>
      </w:pPr>
      <w:r w:rsidRPr="004E21C6">
        <w:rPr>
          <w:b/>
        </w:rPr>
        <w:t>Пособие по временной нетрудоспособности при протезировании с помещением в стационар.</w:t>
      </w:r>
      <w:r w:rsidRPr="004E21C6">
        <w:t xml:space="preserve"> При протезировании с помещением в стационар пособие выдается за все время нахождения в стационаре и за время проезда к месту лечения и обратно.</w:t>
      </w:r>
    </w:p>
    <w:p w:rsidR="004E21C6" w:rsidRPr="004E21C6" w:rsidRDefault="004E21C6" w:rsidP="004E21C6">
      <w:pPr>
        <w:ind w:firstLine="720"/>
      </w:pPr>
      <w:r w:rsidRPr="004E21C6">
        <w:t>Гражданам, протезирующимся в амбулаторно-поликлинических условиях протезно-ортопедического предприятия, листок нетрудоспособности не выдается. [3]</w:t>
      </w:r>
    </w:p>
    <w:p w:rsidR="004E21C6" w:rsidRPr="004E21C6" w:rsidRDefault="004E21C6" w:rsidP="004E21C6">
      <w:pPr>
        <w:ind w:firstLine="720"/>
      </w:pPr>
      <w:r w:rsidRPr="004E21C6">
        <w:t>Существуют и другие основания для выдачи листка нетрудоспособности. К ним м</w:t>
      </w:r>
      <w:r>
        <w:t>ожно отнести следующие:</w:t>
      </w:r>
    </w:p>
    <w:p w:rsidR="004E21C6" w:rsidRPr="004E21C6" w:rsidRDefault="004E21C6" w:rsidP="004E21C6">
      <w:pPr>
        <w:pStyle w:val="Preformatted"/>
        <w:tabs>
          <w:tab w:val="clear" w:pos="9590"/>
        </w:tabs>
        <w:spacing w:line="360" w:lineRule="auto"/>
        <w:ind w:firstLine="720"/>
        <w:jc w:val="both"/>
        <w:rPr>
          <w:rFonts w:ascii="Times New Roman" w:hAnsi="Times New Roman"/>
          <w:sz w:val="28"/>
        </w:rPr>
      </w:pPr>
      <w:r w:rsidRPr="004E21C6">
        <w:rPr>
          <w:rFonts w:ascii="Times New Roman" w:hAnsi="Times New Roman"/>
          <w:sz w:val="28"/>
        </w:rPr>
        <w:tab/>
        <w:t>- В случае наступления нетрудоспособности в период временной приостановки работы, во время военного учебного или поверочного сбора либо дополнительного отпуска, предоставленного в связи с обучением в учебных заведениях без отрыва от производства, пособие выдается со дня, когда рабочий</w:t>
      </w:r>
      <w:r>
        <w:rPr>
          <w:rFonts w:ascii="Times New Roman" w:hAnsi="Times New Roman"/>
          <w:sz w:val="28"/>
        </w:rPr>
        <w:t xml:space="preserve"> </w:t>
      </w:r>
      <w:r w:rsidRPr="004E21C6">
        <w:rPr>
          <w:rFonts w:ascii="Times New Roman" w:hAnsi="Times New Roman"/>
          <w:sz w:val="28"/>
        </w:rPr>
        <w:t>или служащий по окончании указанного периода должен был приступить к ра</w:t>
      </w:r>
      <w:r>
        <w:rPr>
          <w:rFonts w:ascii="Times New Roman" w:hAnsi="Times New Roman"/>
          <w:sz w:val="28"/>
        </w:rPr>
        <w:t>боте (п. 25 Положения по ПВНТ).</w:t>
      </w:r>
    </w:p>
    <w:p w:rsidR="004E21C6" w:rsidRPr="004E21C6" w:rsidRDefault="004E21C6" w:rsidP="004E21C6">
      <w:pPr>
        <w:pStyle w:val="a9"/>
        <w:ind w:firstLine="720"/>
      </w:pPr>
      <w:r w:rsidRPr="004E21C6">
        <w:t>- Если временная нетрудоспособность наступила в период спора о правильности увольнения, пособие выдается в случае восстановления на работе. При этом пособие по временной нетрудоспособности выдается со дня вынесения решения о восстановлении на работе.</w:t>
      </w:r>
    </w:p>
    <w:p w:rsidR="004E21C6" w:rsidRPr="004E21C6" w:rsidRDefault="004E21C6" w:rsidP="004E21C6">
      <w:pPr>
        <w:pStyle w:val="a9"/>
        <w:ind w:firstLine="720"/>
      </w:pPr>
      <w:r w:rsidRPr="004E21C6">
        <w:t>- Лицам, окончившим высшее или среднее специальное учебное заведение, аспирантуру, клиническую ординатуру либо профессионально-техническое учебное заведение и направленным на работу в установленном порядке, в случае наступления временной нетрудоспособности до начала работы пособие выдается, начиная со дня, назначенного для явки на работу.</w:t>
      </w:r>
    </w:p>
    <w:p w:rsidR="004E21C6" w:rsidRPr="004E21C6" w:rsidRDefault="004E21C6" w:rsidP="004E21C6">
      <w:pPr>
        <w:pStyle w:val="a9"/>
        <w:ind w:firstLine="720"/>
      </w:pPr>
      <w:r w:rsidRPr="004E21C6">
        <w:t>- При наступлении временной нетрудоспособности во время следования к месту работы пособие выдается, если за это время работник имел право на заработную плату или суточные, или оплату расходов по переезду.</w:t>
      </w:r>
    </w:p>
    <w:p w:rsidR="004E21C6" w:rsidRPr="004E21C6" w:rsidRDefault="004E21C6" w:rsidP="004E21C6">
      <w:pPr>
        <w:pStyle w:val="Preformatted"/>
        <w:tabs>
          <w:tab w:val="clear" w:pos="9590"/>
        </w:tabs>
        <w:spacing w:line="360" w:lineRule="auto"/>
        <w:ind w:firstLine="720"/>
        <w:jc w:val="both"/>
        <w:rPr>
          <w:rFonts w:ascii="Times New Roman" w:hAnsi="Times New Roman"/>
          <w:sz w:val="28"/>
        </w:rPr>
      </w:pPr>
      <w:r w:rsidRPr="004E21C6">
        <w:rPr>
          <w:rFonts w:ascii="Times New Roman" w:hAnsi="Times New Roman"/>
          <w:sz w:val="28"/>
        </w:rPr>
        <w:tab/>
        <w:t>Пособие по временной нетрудоспособности не выдается:</w:t>
      </w:r>
    </w:p>
    <w:p w:rsidR="004E21C6" w:rsidRPr="004E21C6" w:rsidRDefault="004E21C6" w:rsidP="004E21C6">
      <w:pPr>
        <w:pStyle w:val="Preformatted"/>
        <w:tabs>
          <w:tab w:val="clear" w:pos="9590"/>
        </w:tabs>
        <w:spacing w:line="360" w:lineRule="auto"/>
        <w:ind w:firstLine="720"/>
        <w:jc w:val="both"/>
        <w:rPr>
          <w:rFonts w:ascii="Times New Roman" w:hAnsi="Times New Roman"/>
          <w:sz w:val="28"/>
        </w:rPr>
      </w:pPr>
      <w:r w:rsidRPr="004E21C6">
        <w:rPr>
          <w:rFonts w:ascii="Times New Roman" w:hAnsi="Times New Roman"/>
          <w:sz w:val="28"/>
        </w:rPr>
        <w:tab/>
        <w:t>а) рабочим и служащим, умышленно причинившим вред своему здоровью с целью уклонения от работы или других обязанностей либо притворившимся больными (симулянты);</w:t>
      </w:r>
      <w:r>
        <w:rPr>
          <w:rFonts w:ascii="Times New Roman" w:hAnsi="Times New Roman"/>
          <w:sz w:val="28"/>
        </w:rPr>
        <w:t xml:space="preserve"> </w:t>
      </w:r>
    </w:p>
    <w:p w:rsidR="004E21C6" w:rsidRPr="004E21C6" w:rsidRDefault="004E21C6" w:rsidP="004E21C6">
      <w:pPr>
        <w:pStyle w:val="Preformatted"/>
        <w:tabs>
          <w:tab w:val="clear" w:pos="9590"/>
        </w:tabs>
        <w:spacing w:line="360" w:lineRule="auto"/>
        <w:ind w:firstLine="720"/>
        <w:jc w:val="both"/>
        <w:rPr>
          <w:rFonts w:ascii="Times New Roman" w:hAnsi="Times New Roman"/>
          <w:sz w:val="28"/>
        </w:rPr>
      </w:pPr>
      <w:r w:rsidRPr="004E21C6">
        <w:rPr>
          <w:rFonts w:ascii="Times New Roman" w:hAnsi="Times New Roman"/>
          <w:sz w:val="28"/>
        </w:rPr>
        <w:tab/>
        <w:t>б) при временной нетрудоспособности от заболеваний или травм, наступивших вследствие опьянения или действий, связанных с опьянением, а также вследствие злоупотребления алкоголем;</w:t>
      </w:r>
      <w:r>
        <w:rPr>
          <w:rFonts w:ascii="Times New Roman" w:hAnsi="Times New Roman"/>
          <w:sz w:val="28"/>
        </w:rPr>
        <w:t xml:space="preserve"> </w:t>
      </w:r>
    </w:p>
    <w:p w:rsidR="004E21C6" w:rsidRPr="004E21C6" w:rsidRDefault="004E21C6" w:rsidP="004E21C6">
      <w:pPr>
        <w:pStyle w:val="Preformatted"/>
        <w:tabs>
          <w:tab w:val="clear" w:pos="9590"/>
        </w:tabs>
        <w:spacing w:line="360" w:lineRule="auto"/>
        <w:ind w:firstLine="720"/>
        <w:jc w:val="both"/>
        <w:rPr>
          <w:rFonts w:ascii="Times New Roman" w:hAnsi="Times New Roman"/>
          <w:sz w:val="28"/>
        </w:rPr>
      </w:pPr>
      <w:r w:rsidRPr="004E21C6">
        <w:rPr>
          <w:rFonts w:ascii="Times New Roman" w:hAnsi="Times New Roman"/>
          <w:sz w:val="28"/>
        </w:rPr>
        <w:tab/>
        <w:t>в) рабочим и служащим, временная нетрудоспособность которых наступила вследствие травм, полученных при совершении ими преступлений;</w:t>
      </w:r>
      <w:r>
        <w:rPr>
          <w:rFonts w:ascii="Times New Roman" w:hAnsi="Times New Roman"/>
          <w:sz w:val="28"/>
        </w:rPr>
        <w:t xml:space="preserve"> </w:t>
      </w:r>
    </w:p>
    <w:p w:rsidR="004E21C6" w:rsidRPr="004E21C6" w:rsidRDefault="004E21C6" w:rsidP="004E21C6">
      <w:pPr>
        <w:pStyle w:val="Preformatted"/>
        <w:tabs>
          <w:tab w:val="clear" w:pos="9590"/>
        </w:tabs>
        <w:spacing w:line="360" w:lineRule="auto"/>
        <w:ind w:firstLine="720"/>
        <w:jc w:val="both"/>
        <w:rPr>
          <w:rFonts w:ascii="Times New Roman" w:hAnsi="Times New Roman"/>
          <w:sz w:val="28"/>
        </w:rPr>
      </w:pPr>
      <w:r w:rsidRPr="004E21C6">
        <w:rPr>
          <w:rFonts w:ascii="Times New Roman" w:hAnsi="Times New Roman"/>
          <w:sz w:val="28"/>
        </w:rPr>
        <w:tab/>
        <w:t>г) за время принудительного лечения по определению суда (кроме психически больных);</w:t>
      </w:r>
      <w:r>
        <w:rPr>
          <w:rFonts w:ascii="Times New Roman" w:hAnsi="Times New Roman"/>
          <w:sz w:val="28"/>
        </w:rPr>
        <w:t xml:space="preserve"> </w:t>
      </w:r>
    </w:p>
    <w:p w:rsidR="004E21C6" w:rsidRPr="004E21C6" w:rsidRDefault="004E21C6" w:rsidP="004E21C6">
      <w:pPr>
        <w:pStyle w:val="Preformatted"/>
        <w:tabs>
          <w:tab w:val="clear" w:pos="9590"/>
        </w:tabs>
        <w:spacing w:line="360" w:lineRule="auto"/>
        <w:ind w:firstLine="720"/>
        <w:jc w:val="both"/>
        <w:rPr>
          <w:rFonts w:ascii="Times New Roman" w:hAnsi="Times New Roman"/>
          <w:sz w:val="28"/>
        </w:rPr>
      </w:pPr>
      <w:r w:rsidRPr="004E21C6">
        <w:rPr>
          <w:rFonts w:ascii="Times New Roman" w:hAnsi="Times New Roman"/>
          <w:sz w:val="28"/>
        </w:rPr>
        <w:tab/>
        <w:t>д) за время нахождения под арестом и за время судебно - медицинской экспертизы.</w:t>
      </w:r>
    </w:p>
    <w:p w:rsidR="004E21C6" w:rsidRPr="004E21C6" w:rsidRDefault="004E21C6" w:rsidP="004E21C6">
      <w:pPr>
        <w:pStyle w:val="af9"/>
        <w:ind w:firstLine="720"/>
      </w:pPr>
      <w:r w:rsidRPr="004E21C6">
        <w:t>В соответствии с пунктом 24 Положения по ПВНТ не выдается пособие по временной нетрудоспособности и за время проведения периодического медицинского осмотра работников, а также при призыве на военную службу, в том числе и с помещением в стационар лечебного учреждения.</w:t>
      </w:r>
    </w:p>
    <w:p w:rsidR="004E21C6" w:rsidRPr="004E21C6" w:rsidRDefault="004E21C6" w:rsidP="004E21C6">
      <w:pPr>
        <w:pStyle w:val="af9"/>
        <w:ind w:firstLine="720"/>
      </w:pPr>
      <w:r w:rsidRPr="004E21C6">
        <w:t xml:space="preserve">Работникам, принимавшим участие в забастовке и в ходе нее заболевшим, пособие за период забастовки не выплачивается (Письмо ФСС РФ от 11 июля </w:t>
      </w:r>
      <w:smartTag w:uri="urn:schemas-microsoft-com:office:smarttags" w:element="metricconverter">
        <w:smartTagPr>
          <w:attr w:name="ProductID" w:val="1995 г"/>
        </w:smartTagPr>
        <w:r w:rsidRPr="004E21C6">
          <w:t>1995 г</w:t>
        </w:r>
      </w:smartTag>
      <w:r w:rsidRPr="004E21C6">
        <w:t xml:space="preserve">. № 01-425). </w:t>
      </w:r>
    </w:p>
    <w:p w:rsidR="004E21C6" w:rsidRPr="004E21C6" w:rsidRDefault="004E21C6" w:rsidP="004E21C6">
      <w:pPr>
        <w:pStyle w:val="2"/>
        <w:spacing w:before="0" w:after="0"/>
        <w:ind w:firstLine="720"/>
        <w:jc w:val="both"/>
        <w:rPr>
          <w:rFonts w:ascii="Times New Roman" w:hAnsi="Times New Roman"/>
          <w:i w:val="0"/>
          <w:shadow w:val="0"/>
          <w:sz w:val="28"/>
        </w:rPr>
      </w:pPr>
      <w:r w:rsidRPr="004E21C6">
        <w:rPr>
          <w:rFonts w:ascii="Times New Roman" w:hAnsi="Times New Roman"/>
          <w:i w:val="0"/>
          <w:shadow w:val="0"/>
          <w:sz w:val="28"/>
        </w:rPr>
        <w:t>2. Порядок заполнения больничного листа</w:t>
      </w:r>
    </w:p>
    <w:p w:rsidR="004E21C6" w:rsidRPr="004E21C6" w:rsidRDefault="004E21C6" w:rsidP="004E21C6"/>
    <w:p w:rsidR="004E21C6" w:rsidRPr="004E21C6" w:rsidRDefault="004E21C6" w:rsidP="004E21C6">
      <w:pPr>
        <w:pStyle w:val="4"/>
        <w:spacing w:before="0"/>
        <w:ind w:firstLine="720"/>
        <w:jc w:val="both"/>
        <w:rPr>
          <w:smallCaps w:val="0"/>
          <w:spacing w:val="0"/>
        </w:rPr>
      </w:pPr>
      <w:bookmarkStart w:id="2" w:name="_Toc98049217"/>
      <w:r>
        <w:rPr>
          <w:smallCaps w:val="0"/>
          <w:spacing w:val="0"/>
        </w:rPr>
        <w:t>2.1</w:t>
      </w:r>
      <w:r w:rsidRPr="004E21C6">
        <w:rPr>
          <w:smallCaps w:val="0"/>
          <w:spacing w:val="0"/>
        </w:rPr>
        <w:t xml:space="preserve"> </w:t>
      </w:r>
      <w:r w:rsidRPr="004E21C6">
        <w:rPr>
          <w:b w:val="0"/>
          <w:smallCaps w:val="0"/>
          <w:spacing w:val="0"/>
        </w:rPr>
        <w:t>П</w:t>
      </w:r>
      <w:r w:rsidRPr="004E21C6">
        <w:rPr>
          <w:smallCaps w:val="0"/>
          <w:spacing w:val="0"/>
        </w:rPr>
        <w:t>орядок заполнения лицевой стороны больничного листа</w:t>
      </w:r>
      <w:bookmarkEnd w:id="2"/>
    </w:p>
    <w:p w:rsidR="004E21C6" w:rsidRPr="004E21C6" w:rsidRDefault="004E21C6" w:rsidP="004E21C6">
      <w:pPr>
        <w:ind w:firstLine="720"/>
      </w:pPr>
    </w:p>
    <w:p w:rsidR="004E21C6" w:rsidRPr="004E21C6" w:rsidRDefault="004E21C6" w:rsidP="004E21C6">
      <w:pPr>
        <w:ind w:firstLine="720"/>
      </w:pPr>
      <w:r w:rsidRPr="004E21C6">
        <w:t xml:space="preserve">Основанием для назначения и выплаты пособия является больничный лист (листок нетрудоспособности). В случае утери листка нетрудоспособности пособие выплачивается на основании его дубликата. В связи с изменением порядка исчисления пособия по временной нетрудоспособности с 1 января </w:t>
      </w:r>
      <w:smartTag w:uri="urn:schemas-microsoft-com:office:smarttags" w:element="metricconverter">
        <w:smartTagPr>
          <w:attr w:name="ProductID" w:val="2004 г"/>
        </w:smartTagPr>
        <w:r w:rsidRPr="004E21C6">
          <w:t>2004 г</w:t>
        </w:r>
      </w:smartTag>
      <w:r w:rsidRPr="004E21C6">
        <w:t xml:space="preserve">., введена новая форма этого документа. </w:t>
      </w:r>
    </w:p>
    <w:p w:rsidR="004E21C6" w:rsidRPr="004E21C6" w:rsidRDefault="004E21C6" w:rsidP="004E21C6">
      <w:pPr>
        <w:ind w:firstLine="720"/>
      </w:pPr>
      <w:r w:rsidRPr="004E21C6">
        <w:t xml:space="preserve">Правила выдачи листка нетрудоспособности установлены Инструкцией о порядке выдачи документов, удостоверяющих временную нетрудоспособность граждан, утверждённым приказом Минздравмедпрома России от 19 октября </w:t>
      </w:r>
      <w:smartTag w:uri="urn:schemas-microsoft-com:office:smarttags" w:element="metricconverter">
        <w:smartTagPr>
          <w:attr w:name="ProductID" w:val="1994 г"/>
        </w:smartTagPr>
        <w:r w:rsidRPr="004E21C6">
          <w:t>1994 г</w:t>
        </w:r>
      </w:smartTag>
      <w:r w:rsidRPr="004E21C6">
        <w:t xml:space="preserve">. № 206 и Постановлением Фонда социального страхования РФ от 19 октября </w:t>
      </w:r>
      <w:smartTag w:uri="urn:schemas-microsoft-com:office:smarttags" w:element="metricconverter">
        <w:smartTagPr>
          <w:attr w:name="ProductID" w:val="1994 г"/>
        </w:smartTagPr>
        <w:r w:rsidRPr="004E21C6">
          <w:t>1994 г</w:t>
        </w:r>
      </w:smartTag>
      <w:r w:rsidRPr="004E21C6">
        <w:t xml:space="preserve">. № 21 (с изм. на 25 июня </w:t>
      </w:r>
      <w:smartTag w:uri="urn:schemas-microsoft-com:office:smarttags" w:element="metricconverter">
        <w:smartTagPr>
          <w:attr w:name="ProductID" w:val="1996 г"/>
        </w:smartTagPr>
        <w:r w:rsidRPr="004E21C6">
          <w:t>1996 г</w:t>
        </w:r>
      </w:smartTag>
      <w:r w:rsidRPr="004E21C6">
        <w:t>).</w:t>
      </w:r>
      <w:r>
        <w:t xml:space="preserve"> </w:t>
      </w:r>
      <w:r w:rsidRPr="004E21C6">
        <w:t>[2]</w:t>
      </w:r>
    </w:p>
    <w:p w:rsidR="004E21C6" w:rsidRPr="004E21C6" w:rsidRDefault="004E21C6" w:rsidP="004E21C6">
      <w:pPr>
        <w:ind w:firstLine="720"/>
      </w:pPr>
      <w:r w:rsidRPr="004E21C6">
        <w:t xml:space="preserve">По общему правилу пособие выдается, если нетрудоспособность наступила в период работы. В отдельных случаях оно предоставляется при утрате трудоспособности до фактического начала работы, и после увольнения. Так, в соответствии с Указом Президента РФ от 2 июля </w:t>
      </w:r>
      <w:smartTag w:uri="urn:schemas-microsoft-com:office:smarttags" w:element="metricconverter">
        <w:smartTagPr>
          <w:attr w:name="ProductID" w:val="1992 г"/>
        </w:smartTagPr>
        <w:r w:rsidRPr="004E21C6">
          <w:t>1992 г</w:t>
        </w:r>
      </w:smartTag>
      <w:r w:rsidRPr="004E21C6">
        <w:t xml:space="preserve">. № 723 «О мерах по социальной поддержке граждан, потерявших работу и заработок (доход) и признанных в установленном порядке безработными» пособие выдается при наличии одновременно трех условий: </w:t>
      </w:r>
    </w:p>
    <w:p w:rsidR="004E21C6" w:rsidRPr="004E21C6" w:rsidRDefault="004E21C6" w:rsidP="004E21C6">
      <w:pPr>
        <w:numPr>
          <w:ilvl w:val="0"/>
          <w:numId w:val="16"/>
        </w:numPr>
        <w:ind w:left="0" w:firstLine="720"/>
      </w:pPr>
      <w:r w:rsidRPr="004E21C6">
        <w:t>нетрудоспособность наступила в течение месячного срока после увольнения с работы;</w:t>
      </w:r>
      <w:r>
        <w:t xml:space="preserve"> </w:t>
      </w:r>
    </w:p>
    <w:p w:rsidR="004E21C6" w:rsidRPr="004E21C6" w:rsidRDefault="004E21C6" w:rsidP="004E21C6">
      <w:pPr>
        <w:numPr>
          <w:ilvl w:val="0"/>
          <w:numId w:val="16"/>
        </w:numPr>
        <w:ind w:left="0" w:firstLine="720"/>
      </w:pPr>
      <w:r w:rsidRPr="004E21C6">
        <w:t xml:space="preserve">нетрудоспособность продолжалась более месяца; </w:t>
      </w:r>
    </w:p>
    <w:p w:rsidR="004E21C6" w:rsidRPr="004E21C6" w:rsidRDefault="004E21C6" w:rsidP="004E21C6">
      <w:pPr>
        <w:numPr>
          <w:ilvl w:val="0"/>
          <w:numId w:val="16"/>
        </w:numPr>
        <w:ind w:left="0" w:firstLine="720"/>
      </w:pPr>
      <w:r w:rsidRPr="004E21C6">
        <w:t>увольнение с работы произошло по уважительной причине.</w:t>
      </w:r>
      <w:r>
        <w:t xml:space="preserve"> </w:t>
      </w:r>
    </w:p>
    <w:p w:rsidR="004E21C6" w:rsidRPr="004E21C6" w:rsidRDefault="004E21C6" w:rsidP="004E21C6">
      <w:pPr>
        <w:ind w:firstLine="720"/>
      </w:pPr>
      <w:r w:rsidRPr="004E21C6">
        <w:t xml:space="preserve">К оплате принимаются листки нетрудоспособности установленного в РФ образца. Какие-либо другие документы, предъявленные работниками для оплаты, полученные ими в странах зарубежья, подлежат замене в учреждениях здравоохранения. </w:t>
      </w:r>
    </w:p>
    <w:p w:rsidR="004E21C6" w:rsidRPr="004E21C6" w:rsidRDefault="004E21C6" w:rsidP="004E21C6">
      <w:pPr>
        <w:shd w:val="clear" w:color="auto" w:fill="FFFFFF"/>
        <w:ind w:firstLine="720"/>
        <w:rPr>
          <w:snapToGrid w:val="0"/>
        </w:rPr>
      </w:pPr>
      <w:r w:rsidRPr="004E21C6">
        <w:rPr>
          <w:snapToGrid w:val="0"/>
          <w:color w:val="000000"/>
        </w:rPr>
        <w:t>Дата выдачи листка нетрудоспособности при амбулаторном лечении и дата освобождения заболевшего от работы, как правило, совпадают. Однако в отдельных случаях такого положения не наблюдается. В частности:</w:t>
      </w:r>
    </w:p>
    <w:p w:rsidR="004E21C6" w:rsidRPr="004E21C6" w:rsidRDefault="004E21C6" w:rsidP="004E21C6">
      <w:pPr>
        <w:shd w:val="clear" w:color="auto" w:fill="FFFFFF"/>
        <w:ind w:firstLine="720"/>
        <w:rPr>
          <w:snapToGrid w:val="0"/>
        </w:rPr>
      </w:pPr>
      <w:r w:rsidRPr="004E21C6">
        <w:rPr>
          <w:snapToGrid w:val="0"/>
          <w:color w:val="000000"/>
        </w:rPr>
        <w:t>— при стационарном лечении;</w:t>
      </w:r>
    </w:p>
    <w:p w:rsidR="004E21C6" w:rsidRPr="004E21C6" w:rsidRDefault="004E21C6" w:rsidP="004E21C6">
      <w:pPr>
        <w:shd w:val="clear" w:color="auto" w:fill="FFFFFF"/>
        <w:ind w:firstLine="720"/>
        <w:rPr>
          <w:snapToGrid w:val="0"/>
        </w:rPr>
      </w:pPr>
      <w:r w:rsidRPr="004E21C6">
        <w:rPr>
          <w:snapToGrid w:val="0"/>
          <w:color w:val="000000"/>
        </w:rPr>
        <w:t>— при обращении в лечебное учреждение в вечернее время после работы;</w:t>
      </w:r>
    </w:p>
    <w:p w:rsidR="004E21C6" w:rsidRPr="004E21C6" w:rsidRDefault="004E21C6" w:rsidP="004E21C6">
      <w:pPr>
        <w:shd w:val="clear" w:color="auto" w:fill="FFFFFF"/>
        <w:ind w:firstLine="720"/>
        <w:rPr>
          <w:snapToGrid w:val="0"/>
        </w:rPr>
      </w:pPr>
      <w:r w:rsidRPr="004E21C6">
        <w:rPr>
          <w:snapToGrid w:val="0"/>
          <w:color w:val="000000"/>
        </w:rPr>
        <w:t>— при выдаче листка нетрудоспособности на основании справки, которая выдана дежурным фельдшером здравпункта при заболеваниях (травмах), полученных во время работы в вечернее и ночное время;</w:t>
      </w:r>
    </w:p>
    <w:p w:rsidR="004E21C6" w:rsidRPr="004E21C6" w:rsidRDefault="004E21C6" w:rsidP="004E21C6">
      <w:pPr>
        <w:shd w:val="clear" w:color="auto" w:fill="FFFFFF"/>
        <w:ind w:firstLine="720"/>
        <w:rPr>
          <w:snapToGrid w:val="0"/>
        </w:rPr>
      </w:pPr>
      <w:r w:rsidRPr="004E21C6">
        <w:rPr>
          <w:snapToGrid w:val="0"/>
          <w:color w:val="000000"/>
        </w:rPr>
        <w:t>— после визита «Скорой помощи» к заболевшему в ночное время;</w:t>
      </w:r>
    </w:p>
    <w:p w:rsidR="004E21C6" w:rsidRPr="004E21C6" w:rsidRDefault="004E21C6" w:rsidP="004E21C6">
      <w:pPr>
        <w:shd w:val="clear" w:color="auto" w:fill="FFFFFF"/>
        <w:ind w:firstLine="720"/>
        <w:rPr>
          <w:snapToGrid w:val="0"/>
        </w:rPr>
      </w:pPr>
      <w:r w:rsidRPr="004E21C6">
        <w:rPr>
          <w:snapToGrid w:val="0"/>
          <w:color w:val="000000"/>
        </w:rPr>
        <w:t>— при замене документов о временной нетрудоспособности, а также по беременности и родам, выданных лечебными учреждениями в период временного пребывания российских граждан за границей;</w:t>
      </w:r>
    </w:p>
    <w:p w:rsidR="004E21C6" w:rsidRPr="004E21C6" w:rsidRDefault="004E21C6" w:rsidP="004E21C6">
      <w:pPr>
        <w:pStyle w:val="21"/>
        <w:ind w:firstLine="720"/>
      </w:pPr>
      <w:r w:rsidRPr="004E21C6">
        <w:t>— при оформлении листка нетрудоспособности лицам, уволенным с работы по уважительным причинам и заболевшим в течение месячного срока после увольнения, и др. [3]</w:t>
      </w:r>
    </w:p>
    <w:p w:rsidR="004E21C6" w:rsidRPr="004E21C6" w:rsidRDefault="004E21C6" w:rsidP="004E21C6">
      <w:pPr>
        <w:shd w:val="clear" w:color="auto" w:fill="FFFFFF"/>
        <w:ind w:firstLine="720"/>
        <w:rPr>
          <w:snapToGrid w:val="0"/>
        </w:rPr>
      </w:pPr>
      <w:r w:rsidRPr="004E21C6">
        <w:rPr>
          <w:snapToGrid w:val="0"/>
          <w:color w:val="000000"/>
        </w:rPr>
        <w:t>При стационарном лечении листок нетрудоспособности оформляется, как правило, в день выписки из стационара. В графе «освобождение от работы» вписывается одной строкой время пребывания в стационаре, листок нетрудоспособности подписывается лечащим врачом и, как правило, заведующим отделением.</w:t>
      </w:r>
      <w:r>
        <w:rPr>
          <w:snapToGrid w:val="0"/>
          <w:color w:val="000000"/>
        </w:rPr>
        <w:t xml:space="preserve"> </w:t>
      </w:r>
      <w:r w:rsidRPr="004E21C6">
        <w:rPr>
          <w:snapToGrid w:val="0"/>
          <w:color w:val="000000"/>
        </w:rPr>
        <w:t>Если лечение продолжалось свыше 30 дней, то листок нетрудоспособности должен быть продлен по решению клинико-экспертной комиссии (КЭК), т.е. за тремя подписями. При случаях, когда больной остается нетрудоспособным выписки из стационара, лечебно-профилактическое учреждение продлеваете листок нетрудоспособности на срок до 10 дней с последующей явкой в поликлинику, где листок нетрудоспособности может быть продлен или закрыт.</w:t>
      </w:r>
    </w:p>
    <w:p w:rsidR="004E21C6" w:rsidRPr="004E21C6" w:rsidRDefault="004E21C6" w:rsidP="004E21C6">
      <w:pPr>
        <w:shd w:val="clear" w:color="auto" w:fill="FFFFFF"/>
        <w:ind w:firstLine="720"/>
        <w:rPr>
          <w:snapToGrid w:val="0"/>
        </w:rPr>
      </w:pPr>
      <w:r w:rsidRPr="004E21C6">
        <w:rPr>
          <w:snapToGrid w:val="0"/>
          <w:color w:val="000000"/>
        </w:rPr>
        <w:t>Во всех случаях нарушения пациентом режима врач должен указать дату его в соответствующей графе листка нетрудоспособности и отметить, в чем оно выражалось.</w:t>
      </w:r>
    </w:p>
    <w:p w:rsidR="004E21C6" w:rsidRPr="004E21C6" w:rsidRDefault="004E21C6" w:rsidP="004E21C6">
      <w:pPr>
        <w:shd w:val="clear" w:color="auto" w:fill="FFFFFF"/>
        <w:ind w:firstLine="720"/>
        <w:rPr>
          <w:snapToGrid w:val="0"/>
        </w:rPr>
      </w:pPr>
      <w:r w:rsidRPr="004E21C6">
        <w:rPr>
          <w:snapToGrid w:val="0"/>
          <w:color w:val="000000"/>
        </w:rPr>
        <w:t>Нарушения режима могут быть следующими:</w:t>
      </w:r>
    </w:p>
    <w:p w:rsidR="004E21C6" w:rsidRPr="004E21C6" w:rsidRDefault="004E21C6" w:rsidP="004E21C6">
      <w:pPr>
        <w:shd w:val="clear" w:color="auto" w:fill="FFFFFF"/>
        <w:ind w:firstLine="720"/>
        <w:rPr>
          <w:snapToGrid w:val="0"/>
        </w:rPr>
      </w:pPr>
      <w:r w:rsidRPr="004E21C6">
        <w:rPr>
          <w:snapToGrid w:val="0"/>
          <w:color w:val="000000"/>
        </w:rPr>
        <w:t>— неявка пациента на прием к врачу (фельдшеру) без уважительной причины, явка к врачу в состоянии алкогольного опьянения;</w:t>
      </w:r>
    </w:p>
    <w:p w:rsidR="004E21C6" w:rsidRPr="004E21C6" w:rsidRDefault="004E21C6" w:rsidP="004E21C6">
      <w:pPr>
        <w:shd w:val="clear" w:color="auto" w:fill="FFFFFF"/>
        <w:ind w:firstLine="720"/>
        <w:rPr>
          <w:snapToGrid w:val="0"/>
        </w:rPr>
      </w:pPr>
      <w:r w:rsidRPr="004E21C6">
        <w:rPr>
          <w:snapToGrid w:val="0"/>
          <w:color w:val="000000"/>
        </w:rPr>
        <w:t>— неявка в назначенное время на клинико-экспертную комиссию или медико-социальную экспертизу;</w:t>
      </w:r>
    </w:p>
    <w:p w:rsidR="004E21C6" w:rsidRPr="004E21C6" w:rsidRDefault="004E21C6" w:rsidP="004E21C6">
      <w:pPr>
        <w:shd w:val="clear" w:color="auto" w:fill="FFFFFF"/>
        <w:ind w:firstLine="720"/>
        <w:rPr>
          <w:snapToGrid w:val="0"/>
        </w:rPr>
      </w:pPr>
      <w:r w:rsidRPr="004E21C6">
        <w:rPr>
          <w:snapToGrid w:val="0"/>
          <w:color w:val="000000"/>
        </w:rPr>
        <w:t>— отказ от направления на освидетельствование в бюро МСЭ;</w:t>
      </w:r>
    </w:p>
    <w:p w:rsidR="004E21C6" w:rsidRPr="004E21C6" w:rsidRDefault="004E21C6" w:rsidP="004E21C6">
      <w:pPr>
        <w:shd w:val="clear" w:color="auto" w:fill="FFFFFF"/>
        <w:ind w:firstLine="720"/>
        <w:rPr>
          <w:snapToGrid w:val="0"/>
        </w:rPr>
      </w:pPr>
      <w:r w:rsidRPr="004E21C6">
        <w:rPr>
          <w:snapToGrid w:val="0"/>
          <w:color w:val="000000"/>
        </w:rPr>
        <w:t>— выезд больного в другую местность без разрешения лечащего врача или клинико-экспертной комиссии;</w:t>
      </w:r>
    </w:p>
    <w:p w:rsidR="004E21C6" w:rsidRPr="004E21C6" w:rsidRDefault="004E21C6" w:rsidP="004E21C6">
      <w:pPr>
        <w:shd w:val="clear" w:color="auto" w:fill="FFFFFF"/>
        <w:ind w:firstLine="720"/>
        <w:rPr>
          <w:snapToGrid w:val="0"/>
        </w:rPr>
      </w:pPr>
      <w:r w:rsidRPr="004E21C6">
        <w:rPr>
          <w:snapToGrid w:val="0"/>
          <w:color w:val="000000"/>
        </w:rPr>
        <w:t>— выход пациента, имеющего листок нетрудоспособности, на работу без выписки его лечащим врачом;</w:t>
      </w:r>
    </w:p>
    <w:p w:rsidR="004E21C6" w:rsidRPr="004E21C6" w:rsidRDefault="004E21C6" w:rsidP="004E21C6">
      <w:pPr>
        <w:shd w:val="clear" w:color="auto" w:fill="FFFFFF"/>
        <w:ind w:firstLine="720"/>
        <w:rPr>
          <w:snapToGrid w:val="0"/>
        </w:rPr>
      </w:pPr>
      <w:r w:rsidRPr="004E21C6">
        <w:rPr>
          <w:snapToGrid w:val="0"/>
          <w:color w:val="000000"/>
        </w:rPr>
        <w:t>— несоблюдение больным предписанного врачом (фельдшером) постельного режима; выполнение больным домашних работ, явно противопоказанных ему по состоянию здоровья;</w:t>
      </w:r>
    </w:p>
    <w:p w:rsidR="004E21C6" w:rsidRPr="004E21C6" w:rsidRDefault="004E21C6" w:rsidP="004E21C6">
      <w:pPr>
        <w:shd w:val="clear" w:color="auto" w:fill="FFFFFF"/>
        <w:ind w:firstLine="720"/>
        <w:rPr>
          <w:snapToGrid w:val="0"/>
        </w:rPr>
      </w:pPr>
      <w:r w:rsidRPr="004E21C6">
        <w:rPr>
          <w:snapToGrid w:val="0"/>
          <w:color w:val="000000"/>
        </w:rPr>
        <w:t>— отсутствие больного дома (при рекомендации постельного режима) в случае активного визита к нему врача (фельдшера);</w:t>
      </w:r>
    </w:p>
    <w:p w:rsidR="004E21C6" w:rsidRPr="004E21C6" w:rsidRDefault="004E21C6" w:rsidP="004E21C6">
      <w:pPr>
        <w:pStyle w:val="21"/>
        <w:ind w:firstLine="720"/>
      </w:pPr>
      <w:r w:rsidRPr="004E21C6">
        <w:t>— самовольный уход больного из стационара; выезд по своей инициативе из санатория; распитие в медицинских учреждениях спиртных напитков;</w:t>
      </w:r>
    </w:p>
    <w:p w:rsidR="004E21C6" w:rsidRPr="004E21C6" w:rsidRDefault="004E21C6" w:rsidP="004E21C6">
      <w:pPr>
        <w:numPr>
          <w:ilvl w:val="0"/>
          <w:numId w:val="17"/>
        </w:numPr>
        <w:shd w:val="clear" w:color="auto" w:fill="FFFFFF"/>
        <w:ind w:left="0" w:firstLine="720"/>
        <w:rPr>
          <w:snapToGrid w:val="0"/>
          <w:color w:val="000000"/>
        </w:rPr>
      </w:pPr>
      <w:r w:rsidRPr="004E21C6">
        <w:rPr>
          <w:snapToGrid w:val="0"/>
          <w:color w:val="000000"/>
        </w:rPr>
        <w:t xml:space="preserve">недостойное поведение пациента, противоречащее установленному распорядку лечебно-профилактического учреждения, нормам общежития и др. </w:t>
      </w:r>
    </w:p>
    <w:p w:rsidR="004E21C6" w:rsidRDefault="004E21C6" w:rsidP="004E21C6">
      <w:pPr>
        <w:shd w:val="clear" w:color="auto" w:fill="FFFFFF"/>
        <w:ind w:firstLine="720"/>
        <w:rPr>
          <w:snapToGrid w:val="0"/>
          <w:color w:val="000000"/>
        </w:rPr>
      </w:pPr>
      <w:r w:rsidRPr="004E21C6">
        <w:rPr>
          <w:snapToGrid w:val="0"/>
          <w:color w:val="000000"/>
        </w:rPr>
        <w:t xml:space="preserve">Если у больного нарушения режима не было, то в графе «отметка о нарушении режима» листка нетрудоспособности никакой записи не производится. При нарушении режима пропущенные дни в листок нетрудоспособности не включаются. В этих случаях, если врачом при очередном посещении больного будет констатировано продолжение временной нетрудоспособности, делается отметка о нарушении режима, дальнейшее продление производится с момента вторичной явки пациента в лечебное учреждение. </w:t>
      </w:r>
    </w:p>
    <w:p w:rsidR="004E21C6" w:rsidRPr="004E21C6" w:rsidRDefault="004E21C6" w:rsidP="004E21C6">
      <w:pPr>
        <w:shd w:val="clear" w:color="auto" w:fill="FFFFFF"/>
        <w:ind w:firstLine="720"/>
        <w:rPr>
          <w:b/>
          <w:snapToGrid w:val="0"/>
          <w:color w:val="000000"/>
        </w:rPr>
      </w:pPr>
      <w:r>
        <w:rPr>
          <w:snapToGrid w:val="0"/>
          <w:color w:val="000000"/>
        </w:rPr>
        <w:br w:type="page"/>
      </w:r>
      <w:bookmarkStart w:id="3" w:name="_Toc98049218"/>
      <w:r w:rsidRPr="004E21C6">
        <w:rPr>
          <w:b/>
        </w:rPr>
        <w:t>2.2 Порядок заполнения оборотной стороны больничного листа</w:t>
      </w:r>
      <w:bookmarkEnd w:id="3"/>
    </w:p>
    <w:p w:rsidR="004E21C6" w:rsidRPr="004E21C6" w:rsidRDefault="004E21C6" w:rsidP="004E21C6">
      <w:pPr>
        <w:ind w:firstLine="720"/>
        <w:rPr>
          <w:b/>
        </w:rPr>
      </w:pPr>
    </w:p>
    <w:p w:rsidR="004E21C6" w:rsidRPr="004E21C6" w:rsidRDefault="004E21C6" w:rsidP="004E21C6">
      <w:pPr>
        <w:pStyle w:val="af9"/>
        <w:ind w:firstLine="720"/>
      </w:pPr>
      <w:r w:rsidRPr="004E21C6">
        <w:t xml:space="preserve">Поскольку Федеральным законом № 166 – ФЗ установлен новый порядок расчета пособия по временной нетрудоспособности и пособия по беременности и родам, изменяются требования к оформлению оборотной стороны листка нетрудоспособности. </w:t>
      </w:r>
    </w:p>
    <w:p w:rsidR="004E21C6" w:rsidRPr="004E21C6" w:rsidRDefault="004E21C6" w:rsidP="004E21C6">
      <w:pPr>
        <w:ind w:firstLine="720"/>
      </w:pPr>
      <w:r w:rsidRPr="004E21C6">
        <w:t xml:space="preserve">В разделе «Сведения о заработной плате»: </w:t>
      </w:r>
    </w:p>
    <w:p w:rsidR="004E21C6" w:rsidRPr="004E21C6" w:rsidRDefault="004E21C6" w:rsidP="004E21C6">
      <w:pPr>
        <w:numPr>
          <w:ilvl w:val="0"/>
          <w:numId w:val="18"/>
        </w:numPr>
        <w:tabs>
          <w:tab w:val="clear" w:pos="360"/>
          <w:tab w:val="num" w:pos="1040"/>
        </w:tabs>
        <w:ind w:left="0" w:firstLine="720"/>
      </w:pPr>
      <w:r w:rsidRPr="004E21C6">
        <w:t xml:space="preserve">в графе «Месяцы» указывается расчетный период, за который учитывается заработная плата (12 календарных месяцев, предшествующих месяцу наступления нетрудоспособности, отпуску по беременности, либо менее трех месяцев для соответствующих работников, которым пособие должно выплачиваться в размере, не превышающем за полный календарный месяц минимального размера оплаты труда). Например, «с 1 февраля 2003 года по 31 января 2004 года»; «с 1 января 2004 года по 15 марта 2004 года»; </w:t>
      </w:r>
    </w:p>
    <w:p w:rsidR="004E21C6" w:rsidRPr="004E21C6" w:rsidRDefault="004E21C6" w:rsidP="004E21C6">
      <w:pPr>
        <w:numPr>
          <w:ilvl w:val="0"/>
          <w:numId w:val="18"/>
        </w:numPr>
        <w:tabs>
          <w:tab w:val="clear" w:pos="360"/>
          <w:tab w:val="num" w:pos="1040"/>
        </w:tabs>
        <w:ind w:left="0" w:firstLine="720"/>
      </w:pPr>
      <w:r w:rsidRPr="004E21C6">
        <w:t xml:space="preserve">в графах «Число рабочих дней (часов)» и «Сумма фактического заработка» указывается число фактически отработанных рабочих дней (часов) и фактическая сумма заработка в расчетном периоде и отражаются эти данные в строке «Всего». </w:t>
      </w:r>
    </w:p>
    <w:p w:rsidR="004E21C6" w:rsidRPr="004E21C6" w:rsidRDefault="004E21C6" w:rsidP="004E21C6">
      <w:pPr>
        <w:ind w:firstLine="720"/>
      </w:pPr>
      <w:r w:rsidRPr="004E21C6">
        <w:t xml:space="preserve">При этом графы «Месячный оклад» и «Дневная тарифная ставка» могут не заполняться. Остальные графы указанного раздела, а также все графы и строки в разделе «Причитается пособие» заполняются в прежнем порядке. </w:t>
      </w:r>
    </w:p>
    <w:p w:rsidR="004E21C6" w:rsidRDefault="004E21C6" w:rsidP="004E21C6">
      <w:pPr>
        <w:ind w:firstLine="720"/>
      </w:pPr>
      <w:r w:rsidRPr="004E21C6">
        <w:t>Для работников, фактически проработавших в последние 12 календарных месяцев перед наступлением нетрудоспособности, отпуска по беременности и родам менее 3-х месяцев, в графе «Максимальный размер дневного (часового) пособия» указывается размер дневного (часового) пособия, исчисленного из минимального размера оплаты труда. [5]</w:t>
      </w:r>
    </w:p>
    <w:p w:rsidR="004E21C6" w:rsidRPr="004E21C6" w:rsidRDefault="004E21C6" w:rsidP="004E21C6">
      <w:pPr>
        <w:ind w:firstLine="720"/>
        <w:rPr>
          <w:b/>
        </w:rPr>
      </w:pPr>
      <w:r>
        <w:br w:type="page"/>
      </w:r>
      <w:bookmarkStart w:id="4" w:name="_Toc98049219"/>
      <w:r w:rsidRPr="004E21C6">
        <w:rPr>
          <w:b/>
        </w:rPr>
        <w:t>3. Расчет пособия по временной нетрудоспособности</w:t>
      </w:r>
      <w:bookmarkEnd w:id="4"/>
    </w:p>
    <w:p w:rsidR="004E21C6" w:rsidRPr="004E21C6" w:rsidRDefault="004E21C6" w:rsidP="004E21C6">
      <w:pPr>
        <w:ind w:firstLine="720"/>
        <w:rPr>
          <w:b/>
        </w:rPr>
      </w:pPr>
    </w:p>
    <w:p w:rsidR="004E21C6" w:rsidRPr="004E21C6" w:rsidRDefault="004E21C6" w:rsidP="004E21C6">
      <w:pPr>
        <w:pStyle w:val="4"/>
        <w:spacing w:before="0"/>
        <w:ind w:firstLine="720"/>
        <w:jc w:val="both"/>
        <w:rPr>
          <w:smallCaps w:val="0"/>
          <w:spacing w:val="0"/>
        </w:rPr>
      </w:pPr>
      <w:bookmarkStart w:id="5" w:name="_Toc98049220"/>
      <w:r w:rsidRPr="004E21C6">
        <w:rPr>
          <w:smallCaps w:val="0"/>
          <w:spacing w:val="0"/>
        </w:rPr>
        <w:t>3.1 Расчет среднего заработка</w:t>
      </w:r>
      <w:bookmarkEnd w:id="5"/>
    </w:p>
    <w:p w:rsidR="004E21C6" w:rsidRPr="004E21C6" w:rsidRDefault="004E21C6" w:rsidP="004E21C6">
      <w:pPr>
        <w:ind w:firstLine="720"/>
      </w:pPr>
    </w:p>
    <w:p w:rsidR="004E21C6" w:rsidRPr="004E21C6" w:rsidRDefault="004E21C6" w:rsidP="004E21C6">
      <w:pPr>
        <w:ind w:firstLine="720"/>
      </w:pPr>
      <w:r w:rsidRPr="004E21C6">
        <w:t>Порядок исчисления средней заработной платы в целях выплаты пособия по временной нетрудоспособности и пособия по беременности и родам, установленный Законом № 166-ФЗ, зависит от продолжительности фактического трудового стажа работника в последние 12 месяцев перед наступлением временной нетрудоспособности и отпуска по беременности и родам (ранее пособие исчислялось из среднего заработка за 2 месяца, предшествующих месяцу начала нетрудоспособности, - при сдельной оплате труда или исходя из месячного оклада (тарифной ставки) – при повременной оплате труда). [2]</w:t>
      </w:r>
    </w:p>
    <w:p w:rsidR="004E21C6" w:rsidRPr="004E21C6" w:rsidRDefault="004E21C6" w:rsidP="004E21C6">
      <w:pPr>
        <w:ind w:firstLine="720"/>
      </w:pPr>
      <w:r w:rsidRPr="004E21C6">
        <w:t xml:space="preserve">Если работник в течение 12 месяцев перед наступлением временной нетрудоспособности или отпуска по беременности и родам проработал фактически менее 3-х месяцев, пособия выплачиваются в размере, не превышающем за полный календарный месяц минимальный размер оплаты труда, установленный федеральным законом (п. 2 ст. 8 Закона № 166-ФЗ). </w:t>
      </w:r>
    </w:p>
    <w:p w:rsidR="004E21C6" w:rsidRPr="004E21C6" w:rsidRDefault="004E21C6" w:rsidP="004E21C6">
      <w:pPr>
        <w:ind w:firstLine="720"/>
      </w:pPr>
      <w:r w:rsidRPr="004E21C6">
        <w:t xml:space="preserve">Непосредственно средний заработок исчисляется в порядке, установленном постановлением Правительства РФ от 11.04.03 № 213 «Об особенностях порядка исчисления средней заработной платы» (далее - Положение о средней заработной плате) на основании ст. 139 Трудового кодекса РФ, с учетом правил, предусмотренных законодательными и иными нормативными актами об обязательном социальном страховании. </w:t>
      </w:r>
    </w:p>
    <w:p w:rsidR="004E21C6" w:rsidRPr="004E21C6" w:rsidRDefault="004E21C6" w:rsidP="004E21C6">
      <w:pPr>
        <w:ind w:firstLine="720"/>
      </w:pPr>
      <w:r w:rsidRPr="004E21C6">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месяцев, предшествующих моменту выплаты. </w:t>
      </w:r>
    </w:p>
    <w:p w:rsidR="004E21C6" w:rsidRPr="004E21C6" w:rsidRDefault="004E21C6" w:rsidP="004E21C6">
      <w:pPr>
        <w:pStyle w:val="21"/>
        <w:ind w:firstLine="720"/>
      </w:pPr>
      <w:r w:rsidRPr="004E21C6">
        <w:t xml:space="preserve">Пособие рассчитывается из заработка, включая все виды выплат работнику, на которые начисляются страховые взносы в ФСС РФ согласно действующему законодательству. Чтобы определить, на какие виды выплат работнику не начисляются страховые взносы в данный Фонд, следует обратиться к соответствующему Перечню, утвержденному постановлением Правительства РФ от 07.07.1999 г. № 765 «О перечне выплат, на которые не начисляются страховые взносы в Фонд социального страхования Российской Федерации». </w:t>
      </w:r>
    </w:p>
    <w:p w:rsidR="004E21C6" w:rsidRPr="004E21C6" w:rsidRDefault="004E21C6" w:rsidP="004E21C6">
      <w:pPr>
        <w:pStyle w:val="21"/>
        <w:ind w:firstLine="720"/>
      </w:pPr>
      <w:r w:rsidRPr="004E21C6">
        <w:t>В соответствии с названным документом страховые взносы не начисляются, например, на суммы выходного пособия при прекращении трудового договора (контракта), денежной компенсации за неиспользованный отпуск, сохраняемой в соответствии с законодательством РФ средней заработной платы на период трудоустройства работникам, высвобождаемым в связи с осуществлением мероприятий по сокращению численности или штата или ликвидацией организации; на государственные пособия гражданам, имеющим детей, и ряд других пособий; суммы ряда компенсаций и льгот, в частности предоставляемых в соответствии с Законом Российской Федерации от 15.05.1991г. № 1244-1 «О социальной защите граждан, подвергшихся воздействию радиации вследствие катастрофы на Чернобыльской АЭС», и ряд других.</w:t>
      </w:r>
    </w:p>
    <w:p w:rsidR="004E21C6" w:rsidRPr="004E21C6" w:rsidRDefault="004E21C6" w:rsidP="004E21C6">
      <w:pPr>
        <w:shd w:val="clear" w:color="auto" w:fill="FFFFFF"/>
        <w:ind w:firstLine="720"/>
        <w:rPr>
          <w:snapToGrid w:val="0"/>
        </w:rPr>
      </w:pPr>
      <w:r w:rsidRPr="004E21C6">
        <w:rPr>
          <w:snapToGrid w:val="0"/>
          <w:color w:val="000000"/>
        </w:rPr>
        <w:t>Работникам с повременной оплатой труда пособие исчисляется из месячного оклада, дневной или часовой тарифной ставки с учетом постоянных доплат и надбавок и среднемесячной суммы премий. Среднедневной заработок определяется путем деления указанной суммы заработка на число рабочих дней месяца нетрудоспособности. Затем рассчитывается среднедневное пособие в процентах к среднедневному заработку в зависимости от продолжительности непрерывного трудового стажа и других обстоятельств, влияющих на размер пособия. [3]</w:t>
      </w:r>
    </w:p>
    <w:p w:rsidR="004E21C6" w:rsidRPr="004E21C6" w:rsidRDefault="004E21C6" w:rsidP="004E21C6">
      <w:pPr>
        <w:ind w:firstLine="720"/>
      </w:pPr>
      <w:r w:rsidRPr="004E21C6">
        <w:rPr>
          <w:snapToGrid w:val="0"/>
          <w:color w:val="000000"/>
        </w:rPr>
        <w:t xml:space="preserve">Общая сумма пособия определяется путем умножения размера дневного пособия на число рабочих дней, пропущенных в связи с нетрудоспособностью. </w:t>
      </w:r>
    </w:p>
    <w:p w:rsidR="004E21C6" w:rsidRPr="004E21C6" w:rsidRDefault="004E21C6" w:rsidP="004E21C6">
      <w:pPr>
        <w:shd w:val="clear" w:color="auto" w:fill="FFFFFF"/>
        <w:ind w:firstLine="720"/>
        <w:rPr>
          <w:snapToGrid w:val="0"/>
        </w:rPr>
      </w:pPr>
      <w:r w:rsidRPr="004E21C6">
        <w:rPr>
          <w:b/>
          <w:snapToGrid w:val="0"/>
          <w:color w:val="000000"/>
        </w:rPr>
        <w:t>Пример</w:t>
      </w:r>
      <w:r w:rsidRPr="004E21C6">
        <w:rPr>
          <w:snapToGrid w:val="0"/>
          <w:color w:val="000000"/>
        </w:rPr>
        <w:t>. Работник был нетрудоспособен с 12 по 16 января 2004 года. На этот период ему выдан листок нетрудоспособности. Непрерывный трудовой стаж работника составляет 6 лет. Работник работает на предприятии с декабря 2002 года. В последние 12 календарных месяцев перед наступлением временной нетрудоспособности он полностью проработал весь указанный период.</w:t>
      </w:r>
    </w:p>
    <w:p w:rsidR="004E21C6" w:rsidRPr="004E21C6" w:rsidRDefault="004E21C6" w:rsidP="004E21C6">
      <w:pPr>
        <w:shd w:val="clear" w:color="auto" w:fill="FFFFFF"/>
        <w:ind w:firstLine="720"/>
        <w:rPr>
          <w:snapToGrid w:val="0"/>
        </w:rPr>
      </w:pPr>
      <w:r w:rsidRPr="004E21C6">
        <w:rPr>
          <w:snapToGrid w:val="0"/>
          <w:color w:val="000000"/>
        </w:rPr>
        <w:t>В данном примере работник имеет право на расчет пособия из среднего заработка, так как в последние 12 календарных месяцев перед наступлением временной нетрудоспособности фактически проработал весь расчетный период.</w:t>
      </w:r>
    </w:p>
    <w:p w:rsidR="004E21C6" w:rsidRPr="004E21C6" w:rsidRDefault="004E21C6" w:rsidP="004E21C6">
      <w:pPr>
        <w:shd w:val="clear" w:color="auto" w:fill="FFFFFF"/>
        <w:ind w:firstLine="720"/>
        <w:rPr>
          <w:snapToGrid w:val="0"/>
        </w:rPr>
      </w:pPr>
      <w:r w:rsidRPr="004E21C6">
        <w:rPr>
          <w:snapToGrid w:val="0"/>
          <w:color w:val="000000"/>
        </w:rPr>
        <w:t>Фактический заработок за расчетный период составил 120 000 руб.</w:t>
      </w:r>
    </w:p>
    <w:p w:rsidR="004E21C6" w:rsidRPr="004E21C6" w:rsidRDefault="004E21C6" w:rsidP="004E21C6">
      <w:pPr>
        <w:shd w:val="clear" w:color="auto" w:fill="FFFFFF"/>
        <w:ind w:firstLine="720"/>
        <w:rPr>
          <w:snapToGrid w:val="0"/>
        </w:rPr>
      </w:pPr>
      <w:r w:rsidRPr="004E21C6">
        <w:rPr>
          <w:snapToGrid w:val="0"/>
          <w:color w:val="000000"/>
        </w:rPr>
        <w:t>Определим средний дневной заработок: 120 000 : 250 = 480,00 руб., где 250 - число рабочих дней, фактически отработанных в расчетном периоде.</w:t>
      </w:r>
    </w:p>
    <w:p w:rsidR="004E21C6" w:rsidRPr="004E21C6" w:rsidRDefault="004E21C6" w:rsidP="004E21C6">
      <w:pPr>
        <w:shd w:val="clear" w:color="auto" w:fill="FFFFFF"/>
        <w:ind w:firstLine="720"/>
        <w:rPr>
          <w:snapToGrid w:val="0"/>
        </w:rPr>
      </w:pPr>
      <w:r w:rsidRPr="004E21C6">
        <w:rPr>
          <w:snapToGrid w:val="0"/>
          <w:color w:val="000000"/>
        </w:rPr>
        <w:t>Находим размер дневного пособия с учетом продолжительности непрерывного трудового стажа: 480,00 х 80 : 100 = 384,00 руб.</w:t>
      </w:r>
    </w:p>
    <w:p w:rsidR="004E21C6" w:rsidRPr="004E21C6" w:rsidRDefault="004E21C6" w:rsidP="004E21C6">
      <w:pPr>
        <w:shd w:val="clear" w:color="auto" w:fill="FFFFFF"/>
        <w:ind w:firstLine="720"/>
        <w:rPr>
          <w:snapToGrid w:val="0"/>
        </w:rPr>
      </w:pPr>
      <w:r w:rsidRPr="004E21C6">
        <w:rPr>
          <w:snapToGrid w:val="0"/>
          <w:color w:val="000000"/>
        </w:rPr>
        <w:t>Определяем максимальную величину дневного пособия: 11700 : 19 = 615,79 руб., где 19 - число рабочих дней в месяце нетрудоспособности.</w:t>
      </w:r>
    </w:p>
    <w:p w:rsidR="004E21C6" w:rsidRPr="004E21C6" w:rsidRDefault="004E21C6" w:rsidP="004E21C6">
      <w:pPr>
        <w:ind w:firstLine="720"/>
        <w:rPr>
          <w:snapToGrid w:val="0"/>
          <w:color w:val="000000"/>
        </w:rPr>
      </w:pPr>
      <w:r w:rsidRPr="004E21C6">
        <w:rPr>
          <w:snapToGrid w:val="0"/>
          <w:color w:val="000000"/>
        </w:rPr>
        <w:t>Определяем сумму пособия: размер дневного пособия, исчисленного из фактически полученного среднего заработка, т.к. он не превышает максимальную величину дневного пособия, умножаем на количество рабочих дней по графику работы, пропущенных в связи с нетрудоспособностью: 384,00 х 5 = 1920,00 руб.</w:t>
      </w:r>
    </w:p>
    <w:p w:rsidR="004E21C6" w:rsidRPr="004E21C6" w:rsidRDefault="004E21C6" w:rsidP="004E21C6">
      <w:pPr>
        <w:pStyle w:val="21"/>
        <w:ind w:firstLine="720"/>
      </w:pPr>
      <w:r w:rsidRPr="004E21C6">
        <w:t xml:space="preserve">Следует отметить, что существует особый порядок учета премий в составе заработка, на основании которого исчисляется пособие. Начиная с 1 января </w:t>
      </w:r>
      <w:smartTag w:uri="urn:schemas-microsoft-com:office:smarttags" w:element="metricconverter">
        <w:smartTagPr>
          <w:attr w:name="ProductID" w:val="1993 г"/>
        </w:smartTagPr>
        <w:r w:rsidRPr="004E21C6">
          <w:t>1993 г</w:t>
        </w:r>
      </w:smartTag>
      <w:r w:rsidRPr="004E21C6">
        <w:t>. при исчислении пособий по временной нетрудоспособности среднемесячный размер премий следует определять, исходя из суммы премий, начисленных в текущем году с января до месяца наступления нетрудоспособности или предоставления отпуска по беременности и родам путем деления их общей суммы на соответствующее число месяцев (месяц наступления нетрудоспособности или отпуска из подсчета исключается). При этом вознаграждение за общие результаты работы предприятия по итогам за год и единовременное вознаграждение за выслугу лет учитываются в размере 1/12. В случаях, когда в каком-нибудь из кварталов учитываемого периода были начислены две квартальные премии, для подсчета берется одна их них, большая по размеру.</w:t>
      </w:r>
    </w:p>
    <w:p w:rsidR="004E21C6" w:rsidRPr="004E21C6" w:rsidRDefault="004E21C6" w:rsidP="004E21C6">
      <w:pPr>
        <w:pStyle w:val="21"/>
        <w:ind w:firstLine="720"/>
      </w:pPr>
      <w:r w:rsidRPr="004E21C6">
        <w:t>Все виды заработка, подлежащие учету при исчислении пособий по временной нетрудоспособности, в том числе и ежемесячные премии, выплаченные вместе с заработной платой данного месяца, включаются в заработок по времени, в которое они начислены, а не по времени их фактического получения.</w:t>
      </w:r>
    </w:p>
    <w:p w:rsidR="004E21C6" w:rsidRPr="004E21C6" w:rsidRDefault="004E21C6" w:rsidP="004E21C6">
      <w:pPr>
        <w:pStyle w:val="21"/>
        <w:ind w:firstLine="720"/>
      </w:pPr>
      <w:r w:rsidRPr="004E21C6">
        <w:t>По мере повышения заработной платы пересчитываются пособия по временной нетрудоспособности работников, которые в этот период находились на длительном (не менее одного месяца) лечении или в отпуске по беременности и родам. При этом исчисленное до повышения зарплаты дневное пособие увеличивается пропорционально повышению, согласно ст. 8 Закона № 166-ФЗ.</w:t>
      </w:r>
      <w:r>
        <w:rPr>
          <w:b/>
        </w:rPr>
        <w:t xml:space="preserve"> </w:t>
      </w:r>
    </w:p>
    <w:p w:rsidR="004E21C6" w:rsidRPr="004E21C6" w:rsidRDefault="004E21C6" w:rsidP="004E21C6">
      <w:pPr>
        <w:pStyle w:val="21"/>
        <w:ind w:firstLine="720"/>
      </w:pPr>
      <w:r w:rsidRPr="004E21C6">
        <w:t xml:space="preserve">Согласно Положению о порядке обеспечения пособиями по государственному социальному страхованию, утвержденному постановлением Правительства ВЦСПС от 12.11.1984 г., пособие по временной нетрудоспособности выплачивается лишь по основному месту работы работника. Совместителям это пособие не выплачивается. </w:t>
      </w:r>
    </w:p>
    <w:p w:rsidR="004E21C6" w:rsidRPr="004E21C6" w:rsidRDefault="004E21C6" w:rsidP="004E21C6">
      <w:pPr>
        <w:pStyle w:val="21"/>
        <w:ind w:firstLine="720"/>
      </w:pPr>
    </w:p>
    <w:p w:rsidR="004E21C6" w:rsidRPr="004E21C6" w:rsidRDefault="004E21C6" w:rsidP="004E21C6">
      <w:pPr>
        <w:pStyle w:val="4"/>
        <w:spacing w:before="0"/>
        <w:ind w:firstLine="720"/>
        <w:jc w:val="both"/>
        <w:rPr>
          <w:smallCaps w:val="0"/>
          <w:spacing w:val="0"/>
        </w:rPr>
      </w:pPr>
      <w:bookmarkStart w:id="6" w:name="_Toc98049221"/>
      <w:r>
        <w:rPr>
          <w:smallCaps w:val="0"/>
          <w:spacing w:val="0"/>
        </w:rPr>
        <w:t>3.</w:t>
      </w:r>
      <w:r w:rsidRPr="004E21C6">
        <w:rPr>
          <w:smallCaps w:val="0"/>
          <w:spacing w:val="0"/>
        </w:rPr>
        <w:t>2 Определение размера пособия по временной нетрудоспособности</w:t>
      </w:r>
      <w:bookmarkEnd w:id="6"/>
    </w:p>
    <w:p w:rsidR="004E21C6" w:rsidRPr="004E21C6" w:rsidRDefault="004E21C6" w:rsidP="004E21C6">
      <w:pPr>
        <w:ind w:firstLine="720"/>
      </w:pPr>
    </w:p>
    <w:p w:rsidR="004E21C6" w:rsidRPr="004E21C6" w:rsidRDefault="004E21C6" w:rsidP="004E21C6">
      <w:pPr>
        <w:shd w:val="clear" w:color="auto" w:fill="FFFFFF"/>
        <w:ind w:firstLine="720"/>
        <w:rPr>
          <w:snapToGrid w:val="0"/>
          <w:color w:val="000000"/>
        </w:rPr>
      </w:pPr>
      <w:r w:rsidRPr="004E21C6">
        <w:rPr>
          <w:snapToGrid w:val="0"/>
          <w:color w:val="000000"/>
        </w:rPr>
        <w:t xml:space="preserve">Размеры пособия по временной нетрудоспособности зависят не только от заработка или иного дохода, но и от продолжительности непрерывного трудового стажа на момент наступления временной нетрудоспособности. </w:t>
      </w:r>
    </w:p>
    <w:p w:rsidR="004E21C6" w:rsidRPr="004E21C6" w:rsidRDefault="004E21C6" w:rsidP="004E21C6">
      <w:pPr>
        <w:pStyle w:val="21"/>
        <w:ind w:firstLine="720"/>
      </w:pPr>
      <w:r w:rsidRPr="004E21C6">
        <w:t xml:space="preserve">Непрерывный трудовой стаж исчисляется в соответствии с Правилами исчисления непрерывного трудового стажа рабочих и служащих при назначении пособий по государственному социальному страхованию, утвержденными постановлением Совета министров СССР от 13.04.1973 г. № 252 (далее — Правила) (в редакции от 26 июля </w:t>
      </w:r>
      <w:smartTag w:uri="urn:schemas-microsoft-com:office:smarttags" w:element="metricconverter">
        <w:smartTagPr>
          <w:attr w:name="ProductID" w:val="1973 г"/>
        </w:smartTagPr>
        <w:r w:rsidRPr="004E21C6">
          <w:t>1973 г</w:t>
        </w:r>
      </w:smartTag>
      <w:r w:rsidRPr="004E21C6">
        <w:t xml:space="preserve">., 27 декабря </w:t>
      </w:r>
      <w:smartTag w:uri="urn:schemas-microsoft-com:office:smarttags" w:element="metricconverter">
        <w:smartTagPr>
          <w:attr w:name="ProductID" w:val="1983 г"/>
        </w:smartTagPr>
        <w:r w:rsidRPr="004E21C6">
          <w:t>1983 г</w:t>
        </w:r>
      </w:smartTag>
      <w:r w:rsidRPr="004E21C6">
        <w:t xml:space="preserve">., 21 августа </w:t>
      </w:r>
      <w:smartTag w:uri="urn:schemas-microsoft-com:office:smarttags" w:element="metricconverter">
        <w:smartTagPr>
          <w:attr w:name="ProductID" w:val="1989 г"/>
        </w:smartTagPr>
        <w:r w:rsidRPr="004E21C6">
          <w:t>1989 г</w:t>
        </w:r>
      </w:smartTag>
      <w:r w:rsidRPr="004E21C6">
        <w:t xml:space="preserve">., 24 ноября </w:t>
      </w:r>
      <w:smartTag w:uri="urn:schemas-microsoft-com:office:smarttags" w:element="metricconverter">
        <w:smartTagPr>
          <w:attr w:name="ProductID" w:val="1990 г"/>
        </w:smartTagPr>
        <w:r w:rsidRPr="004E21C6">
          <w:t>1990 г</w:t>
        </w:r>
      </w:smartTag>
      <w:r w:rsidRPr="004E21C6">
        <w:t xml:space="preserve">., 1 июля </w:t>
      </w:r>
      <w:smartTag w:uri="urn:schemas-microsoft-com:office:smarttags" w:element="metricconverter">
        <w:smartTagPr>
          <w:attr w:name="ProductID" w:val="1991 г"/>
        </w:smartTagPr>
        <w:r w:rsidRPr="004E21C6">
          <w:t>1991 г</w:t>
        </w:r>
      </w:smartTag>
      <w:r w:rsidRPr="004E21C6">
        <w:t>.).</w:t>
      </w:r>
    </w:p>
    <w:p w:rsidR="004E21C6" w:rsidRPr="004E21C6" w:rsidRDefault="004E21C6" w:rsidP="004E21C6">
      <w:pPr>
        <w:shd w:val="clear" w:color="auto" w:fill="FFFFFF"/>
        <w:ind w:firstLine="720"/>
        <w:rPr>
          <w:snapToGrid w:val="0"/>
          <w:color w:val="000000"/>
        </w:rPr>
      </w:pPr>
      <w:r w:rsidRPr="004E21C6">
        <w:rPr>
          <w:snapToGrid w:val="0"/>
          <w:color w:val="000000"/>
        </w:rPr>
        <w:t xml:space="preserve">Следует отметить, что законодательство о социальном страховании устанавливает несколько видов трудового стажа - общий, специальный, непрерывный — каждый из которых имеет особое юридическое значение, т.е. исчисляется для определенных целей. </w:t>
      </w:r>
    </w:p>
    <w:p w:rsidR="004E21C6" w:rsidRPr="004E21C6" w:rsidRDefault="004E21C6" w:rsidP="004E21C6">
      <w:pPr>
        <w:shd w:val="clear" w:color="auto" w:fill="FFFFFF"/>
        <w:ind w:firstLine="720"/>
        <w:rPr>
          <w:snapToGrid w:val="0"/>
          <w:color w:val="000000"/>
        </w:rPr>
      </w:pPr>
      <w:r w:rsidRPr="004E21C6">
        <w:rPr>
          <w:snapToGrid w:val="0"/>
          <w:color w:val="000000"/>
        </w:rPr>
        <w:t xml:space="preserve">Непрерывный трудовой стаж по общему правилу представляет собой продолжительность последней работы в организации, в которой выплачивается пособие. </w:t>
      </w:r>
    </w:p>
    <w:p w:rsidR="004E21C6" w:rsidRPr="004E21C6" w:rsidRDefault="004E21C6" w:rsidP="004E21C6">
      <w:pPr>
        <w:shd w:val="clear" w:color="auto" w:fill="FFFFFF"/>
        <w:ind w:firstLine="720"/>
        <w:rPr>
          <w:snapToGrid w:val="0"/>
        </w:rPr>
      </w:pPr>
      <w:r w:rsidRPr="004E21C6">
        <w:rPr>
          <w:snapToGrid w:val="0"/>
          <w:color w:val="000000"/>
        </w:rPr>
        <w:t>Существуют определенные законодательством периоды между увольнением и устройством на работу, не прерывающие трудового стажа. По общему правилу при переходе с одной работы на другую непрерывный трудовой стаж сохраняется при условии, если перерыв в работе не превысил одного месяца. Из этого правила существует целый ряд исключений.</w:t>
      </w:r>
    </w:p>
    <w:p w:rsidR="004E21C6" w:rsidRPr="004E21C6" w:rsidRDefault="004E21C6" w:rsidP="004E21C6">
      <w:pPr>
        <w:shd w:val="clear" w:color="auto" w:fill="FFFFFF"/>
        <w:ind w:firstLine="720"/>
        <w:rPr>
          <w:snapToGrid w:val="0"/>
        </w:rPr>
      </w:pPr>
      <w:r w:rsidRPr="004E21C6">
        <w:rPr>
          <w:snapToGrid w:val="0"/>
          <w:color w:val="000000"/>
        </w:rPr>
        <w:t xml:space="preserve">В частности, допустимый перерыв между увольнением и устройством на другую работу сокращается до трех недель, если имело место увольнение по собственному желанию без уважительных причин (данная норма применяется по отношению к увольнениям, наступившим после 1 сентября </w:t>
      </w:r>
      <w:smartTag w:uri="urn:schemas-microsoft-com:office:smarttags" w:element="metricconverter">
        <w:smartTagPr>
          <w:attr w:name="ProductID" w:val="1983 г"/>
        </w:smartTagPr>
        <w:r w:rsidRPr="004E21C6">
          <w:rPr>
            <w:snapToGrid w:val="0"/>
            <w:color w:val="000000"/>
          </w:rPr>
          <w:t>1983 г</w:t>
        </w:r>
      </w:smartTag>
      <w:r w:rsidRPr="004E21C6">
        <w:rPr>
          <w:snapToGrid w:val="0"/>
          <w:color w:val="000000"/>
        </w:rPr>
        <w:t xml:space="preserve">.). Причины, признаваемые уважительными при увольнении по собственному желанию применительно к исчислению трудового стажа, устанавливаются на основании Разъяснения Госкомтруда СССР и Секретариата ВЦСПС от 25.10.1983 г. №240/22 – 31. </w:t>
      </w:r>
    </w:p>
    <w:p w:rsidR="004E21C6" w:rsidRPr="004E21C6" w:rsidRDefault="004E21C6" w:rsidP="004E21C6">
      <w:pPr>
        <w:shd w:val="clear" w:color="auto" w:fill="FFFFFF"/>
        <w:ind w:firstLine="720"/>
        <w:rPr>
          <w:snapToGrid w:val="0"/>
          <w:color w:val="000000"/>
        </w:rPr>
      </w:pPr>
      <w:r w:rsidRPr="004E21C6">
        <w:rPr>
          <w:snapToGrid w:val="0"/>
          <w:color w:val="000000"/>
        </w:rPr>
        <w:t xml:space="preserve">Более длительный перерыв, при котором все же сохраняется непрерывный трудовой стаж, Правила </w:t>
      </w:r>
      <w:smartTag w:uri="urn:schemas-microsoft-com:office:smarttags" w:element="metricconverter">
        <w:smartTagPr>
          <w:attr w:name="ProductID" w:val="1973 г"/>
        </w:smartTagPr>
        <w:r w:rsidRPr="004E21C6">
          <w:rPr>
            <w:snapToGrid w:val="0"/>
            <w:color w:val="000000"/>
          </w:rPr>
          <w:t>1973 г</w:t>
        </w:r>
      </w:smartTag>
      <w:r w:rsidRPr="004E21C6">
        <w:rPr>
          <w:snapToGrid w:val="0"/>
          <w:color w:val="000000"/>
        </w:rPr>
        <w:t>. связывают с причиной увольнения. Такой перерыв может составлять два месяца в следующих случаях:</w:t>
      </w:r>
    </w:p>
    <w:p w:rsidR="004E21C6" w:rsidRPr="004E21C6" w:rsidRDefault="004E21C6" w:rsidP="004E21C6">
      <w:pPr>
        <w:shd w:val="clear" w:color="auto" w:fill="FFFFFF"/>
        <w:ind w:firstLine="720"/>
        <w:rPr>
          <w:snapToGrid w:val="0"/>
        </w:rPr>
      </w:pPr>
      <w:r w:rsidRPr="004E21C6">
        <w:rPr>
          <w:snapToGrid w:val="0"/>
          <w:color w:val="000000"/>
        </w:rPr>
        <w:t xml:space="preserve">— при поступлении на другую работу лиц, работавших в районах Крайнего Севера и приравненных к ним местностях, после увольнения с работы по истечении срока трудового договора; </w:t>
      </w:r>
    </w:p>
    <w:p w:rsidR="004E21C6" w:rsidRPr="004E21C6" w:rsidRDefault="004E21C6" w:rsidP="004E21C6">
      <w:pPr>
        <w:shd w:val="clear" w:color="auto" w:fill="FFFFFF"/>
        <w:ind w:firstLine="720"/>
        <w:rPr>
          <w:snapToGrid w:val="0"/>
        </w:rPr>
      </w:pPr>
      <w:r w:rsidRPr="004E21C6">
        <w:rPr>
          <w:snapToGrid w:val="0"/>
          <w:color w:val="000000"/>
        </w:rPr>
        <w:t xml:space="preserve">— при поступлении на работу после освобождения от работы за границей в международных организациях; </w:t>
      </w:r>
    </w:p>
    <w:p w:rsidR="004E21C6" w:rsidRPr="004E21C6" w:rsidRDefault="004E21C6" w:rsidP="004E21C6">
      <w:pPr>
        <w:shd w:val="clear" w:color="auto" w:fill="FFFFFF"/>
        <w:ind w:firstLine="720"/>
        <w:rPr>
          <w:snapToGrid w:val="0"/>
          <w:color w:val="000000"/>
        </w:rPr>
      </w:pPr>
      <w:r w:rsidRPr="004E21C6">
        <w:rPr>
          <w:snapToGrid w:val="0"/>
          <w:color w:val="000000"/>
        </w:rPr>
        <w:t xml:space="preserve">— при поступлении на работу граждан, переселившихся из стран, с которыми заключены соглашения или договоры о социальном обеспечении. Двухмесячный период в этом случае исчисляется, начиная со дня приезда в СССР или в Россию. </w:t>
      </w:r>
    </w:p>
    <w:p w:rsidR="004E21C6" w:rsidRPr="004E21C6" w:rsidRDefault="004E21C6" w:rsidP="004E21C6">
      <w:pPr>
        <w:shd w:val="clear" w:color="auto" w:fill="FFFFFF"/>
        <w:ind w:firstLine="720"/>
        <w:rPr>
          <w:snapToGrid w:val="0"/>
        </w:rPr>
      </w:pPr>
      <w:r w:rsidRPr="004E21C6">
        <w:rPr>
          <w:snapToGrid w:val="0"/>
          <w:color w:val="000000"/>
        </w:rPr>
        <w:t>Допустимый для сохранения непрерывного трудового стажа перерыв может составлять три месяца в следующих случаях:</w:t>
      </w:r>
    </w:p>
    <w:p w:rsidR="004E21C6" w:rsidRPr="004E21C6" w:rsidRDefault="004E21C6" w:rsidP="004E21C6">
      <w:pPr>
        <w:numPr>
          <w:ilvl w:val="0"/>
          <w:numId w:val="33"/>
        </w:numPr>
        <w:shd w:val="clear" w:color="auto" w:fill="FFFFFF"/>
        <w:ind w:firstLine="720"/>
        <w:rPr>
          <w:snapToGrid w:val="0"/>
        </w:rPr>
      </w:pPr>
      <w:r w:rsidRPr="004E21C6">
        <w:rPr>
          <w:snapToGrid w:val="0"/>
          <w:color w:val="000000"/>
        </w:rPr>
        <w:t>при поступлении на работу лиц, высвобождаемых из организаций в связи с их реорганизацией или ликвидацией либо осуществлением мероприятий по сокращению численности или штата работников, а также при поступлении на работу работников, увольняемых из аппарата управления или из частей, учреждений, организаций и с предприятий Вооруженных сил;</w:t>
      </w:r>
    </w:p>
    <w:p w:rsidR="004E21C6" w:rsidRPr="004E21C6" w:rsidRDefault="004E21C6" w:rsidP="004E21C6">
      <w:pPr>
        <w:numPr>
          <w:ilvl w:val="0"/>
          <w:numId w:val="33"/>
        </w:numPr>
        <w:shd w:val="clear" w:color="auto" w:fill="FFFFFF"/>
        <w:ind w:firstLine="720"/>
        <w:rPr>
          <w:snapToGrid w:val="0"/>
          <w:color w:val="000000"/>
        </w:rPr>
      </w:pPr>
      <w:r w:rsidRPr="004E21C6">
        <w:rPr>
          <w:snapToGrid w:val="0"/>
          <w:color w:val="000000"/>
        </w:rPr>
        <w:t xml:space="preserve">при поступлении на работу после окончания временной нетрудоспособности, повлекшей в соответствии с действующим законодательством увольнение с прежней работы, а также при поступлении на работу после увольнения с работы в связи с инвалидностью либо после увольнения инвалидов по другим основаниям (кроме установленных Правилами </w:t>
      </w:r>
      <w:smartTag w:uri="urn:schemas-microsoft-com:office:smarttags" w:element="metricconverter">
        <w:smartTagPr>
          <w:attr w:name="ProductID" w:val="1973 г"/>
        </w:smartTagPr>
        <w:r w:rsidRPr="004E21C6">
          <w:rPr>
            <w:snapToGrid w:val="0"/>
            <w:color w:val="000000"/>
          </w:rPr>
          <w:t>1973 г</w:t>
        </w:r>
      </w:smartTag>
      <w:r w:rsidRPr="004E21C6">
        <w:rPr>
          <w:snapToGrid w:val="0"/>
          <w:color w:val="000000"/>
        </w:rPr>
        <w:t xml:space="preserve">.), по которым не установлены более льготные условия сохранения непрерывного трудового стажа, и в некоторых других случаях. </w:t>
      </w:r>
    </w:p>
    <w:p w:rsidR="004E21C6" w:rsidRPr="004E21C6" w:rsidRDefault="004E21C6" w:rsidP="004E21C6">
      <w:pPr>
        <w:shd w:val="clear" w:color="auto" w:fill="FFFFFF"/>
        <w:ind w:firstLine="720"/>
        <w:rPr>
          <w:snapToGrid w:val="0"/>
        </w:rPr>
      </w:pPr>
      <w:r w:rsidRPr="004E21C6">
        <w:rPr>
          <w:snapToGrid w:val="0"/>
          <w:color w:val="000000"/>
        </w:rPr>
        <w:t>В некоторых случаях непрерывный трудовой стаж сохраняется независимо от продолжительности перерыва в работе. Такое возможно, в частности:</w:t>
      </w:r>
    </w:p>
    <w:p w:rsidR="004E21C6" w:rsidRPr="004E21C6" w:rsidRDefault="004E21C6" w:rsidP="004E21C6">
      <w:pPr>
        <w:numPr>
          <w:ilvl w:val="0"/>
          <w:numId w:val="34"/>
        </w:numPr>
        <w:shd w:val="clear" w:color="auto" w:fill="FFFFFF"/>
        <w:ind w:left="0" w:firstLine="720"/>
        <w:rPr>
          <w:snapToGrid w:val="0"/>
        </w:rPr>
      </w:pPr>
      <w:r w:rsidRPr="004E21C6">
        <w:rPr>
          <w:snapToGrid w:val="0"/>
          <w:color w:val="000000"/>
        </w:rPr>
        <w:t>при поступлении на работу после увольнения по собственному желанию в связи с переводом мужа или жены на работу в другую местность;</w:t>
      </w:r>
    </w:p>
    <w:p w:rsidR="004E21C6" w:rsidRPr="004E21C6" w:rsidRDefault="004E21C6" w:rsidP="004E21C6">
      <w:pPr>
        <w:numPr>
          <w:ilvl w:val="0"/>
          <w:numId w:val="34"/>
        </w:numPr>
        <w:shd w:val="clear" w:color="auto" w:fill="FFFFFF"/>
        <w:ind w:left="0" w:firstLine="720"/>
        <w:rPr>
          <w:snapToGrid w:val="0"/>
          <w:color w:val="000000"/>
        </w:rPr>
      </w:pPr>
      <w:r w:rsidRPr="004E21C6">
        <w:rPr>
          <w:snapToGrid w:val="0"/>
          <w:color w:val="000000"/>
        </w:rPr>
        <w:t xml:space="preserve">при поступлении на работу после увольнения по собственному желанию в связи с уходом на пенсию по старости либо после увольнения пенсионера по старости по другим основаниям, кроме перечисленных в Правилах </w:t>
      </w:r>
      <w:smartTag w:uri="urn:schemas-microsoft-com:office:smarttags" w:element="metricconverter">
        <w:smartTagPr>
          <w:attr w:name="ProductID" w:val="1973 г"/>
        </w:smartTagPr>
        <w:r w:rsidRPr="004E21C6">
          <w:rPr>
            <w:snapToGrid w:val="0"/>
            <w:color w:val="000000"/>
          </w:rPr>
          <w:t>1973 г</w:t>
        </w:r>
      </w:smartTag>
      <w:r w:rsidRPr="004E21C6">
        <w:rPr>
          <w:snapToGrid w:val="0"/>
          <w:color w:val="000000"/>
        </w:rPr>
        <w:t xml:space="preserve">. </w:t>
      </w:r>
    </w:p>
    <w:p w:rsidR="004E21C6" w:rsidRPr="004E21C6" w:rsidRDefault="004E21C6" w:rsidP="004E21C6">
      <w:pPr>
        <w:shd w:val="clear" w:color="auto" w:fill="FFFFFF"/>
        <w:ind w:firstLine="720"/>
        <w:rPr>
          <w:snapToGrid w:val="0"/>
        </w:rPr>
      </w:pPr>
      <w:r w:rsidRPr="004E21C6">
        <w:rPr>
          <w:snapToGrid w:val="0"/>
          <w:color w:val="000000"/>
        </w:rPr>
        <w:t xml:space="preserve">Существуют обстоятельства, наступление которых в любом случае прерывает трудовой стаж. Связаны они с причиной увольнения, например, при увольнении работника за виновные действия. К таким основаниям увольнения законодатель относит следующие: </w:t>
      </w:r>
    </w:p>
    <w:p w:rsidR="004E21C6" w:rsidRPr="004E21C6" w:rsidRDefault="004E21C6" w:rsidP="004E21C6">
      <w:pPr>
        <w:numPr>
          <w:ilvl w:val="0"/>
          <w:numId w:val="17"/>
        </w:numPr>
        <w:shd w:val="clear" w:color="auto" w:fill="FFFFFF"/>
        <w:ind w:left="0" w:firstLine="720"/>
        <w:rPr>
          <w:snapToGrid w:val="0"/>
        </w:rPr>
      </w:pPr>
      <w:r w:rsidRPr="004E21C6">
        <w:rPr>
          <w:snapToGrid w:val="0"/>
          <w:color w:val="000000"/>
        </w:rPr>
        <w:t xml:space="preserve">систематическое неисполнение без уважительных причин обязанностей, возложенных трудовым договором или правилами внутреннего трудового распорядка; </w:t>
      </w:r>
    </w:p>
    <w:p w:rsidR="004E21C6" w:rsidRPr="004E21C6" w:rsidRDefault="004E21C6" w:rsidP="004E21C6">
      <w:pPr>
        <w:numPr>
          <w:ilvl w:val="0"/>
          <w:numId w:val="17"/>
        </w:numPr>
        <w:shd w:val="clear" w:color="auto" w:fill="FFFFFF"/>
        <w:ind w:left="0" w:firstLine="720"/>
        <w:rPr>
          <w:snapToGrid w:val="0"/>
        </w:rPr>
      </w:pPr>
      <w:r w:rsidRPr="004E21C6">
        <w:rPr>
          <w:snapToGrid w:val="0"/>
          <w:color w:val="000000"/>
        </w:rPr>
        <w:t xml:space="preserve">прогул (отсутствие на рабочем месте без уважительных причин более четырех часов подряд в течение рабочего дня); </w:t>
      </w:r>
    </w:p>
    <w:p w:rsidR="004E21C6" w:rsidRPr="004E21C6" w:rsidRDefault="004E21C6" w:rsidP="004E21C6">
      <w:pPr>
        <w:numPr>
          <w:ilvl w:val="0"/>
          <w:numId w:val="17"/>
        </w:numPr>
        <w:shd w:val="clear" w:color="auto" w:fill="FFFFFF"/>
        <w:ind w:left="0" w:firstLine="720"/>
        <w:rPr>
          <w:snapToGrid w:val="0"/>
        </w:rPr>
      </w:pPr>
      <w:r w:rsidRPr="004E21C6">
        <w:rPr>
          <w:snapToGrid w:val="0"/>
          <w:color w:val="000000"/>
        </w:rPr>
        <w:t xml:space="preserve">появление на работе в состоянии алкогольного, наркотического или иного токсического опьянения; </w:t>
      </w:r>
    </w:p>
    <w:p w:rsidR="004E21C6" w:rsidRPr="004E21C6" w:rsidRDefault="004E21C6" w:rsidP="004E21C6">
      <w:pPr>
        <w:numPr>
          <w:ilvl w:val="0"/>
          <w:numId w:val="17"/>
        </w:numPr>
        <w:shd w:val="clear" w:color="auto" w:fill="FFFFFF"/>
        <w:ind w:left="0" w:firstLine="720"/>
        <w:rPr>
          <w:snapToGrid w:val="0"/>
        </w:rPr>
      </w:pPr>
      <w:r w:rsidRPr="004E21C6">
        <w:rPr>
          <w:snapToGrid w:val="0"/>
          <w:color w:val="000000"/>
        </w:rPr>
        <w:t>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rsidR="004E21C6" w:rsidRPr="004E21C6" w:rsidRDefault="004E21C6" w:rsidP="004E21C6">
      <w:pPr>
        <w:numPr>
          <w:ilvl w:val="0"/>
          <w:numId w:val="20"/>
        </w:numPr>
        <w:shd w:val="clear" w:color="auto" w:fill="FFFFFF"/>
        <w:ind w:left="0" w:firstLine="720"/>
        <w:rPr>
          <w:snapToGrid w:val="0"/>
        </w:rPr>
      </w:pPr>
      <w:r w:rsidRPr="004E21C6">
        <w:rPr>
          <w:snapToGrid w:val="0"/>
          <w:color w:val="000000"/>
        </w:rPr>
        <w:t xml:space="preserve">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w:t>
      </w:r>
    </w:p>
    <w:p w:rsidR="004E21C6" w:rsidRPr="004E21C6" w:rsidRDefault="004E21C6" w:rsidP="004E21C6">
      <w:pPr>
        <w:numPr>
          <w:ilvl w:val="0"/>
          <w:numId w:val="20"/>
        </w:numPr>
        <w:shd w:val="clear" w:color="auto" w:fill="FFFFFF"/>
        <w:ind w:left="0" w:firstLine="720"/>
        <w:rPr>
          <w:snapToGrid w:val="0"/>
        </w:rPr>
      </w:pPr>
      <w:r w:rsidRPr="004E21C6">
        <w:rPr>
          <w:snapToGrid w:val="0"/>
          <w:color w:val="000000"/>
        </w:rPr>
        <w:t>нарушение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E21C6" w:rsidRPr="004E21C6" w:rsidRDefault="004E21C6" w:rsidP="004E21C6">
      <w:pPr>
        <w:numPr>
          <w:ilvl w:val="0"/>
          <w:numId w:val="20"/>
        </w:numPr>
        <w:shd w:val="clear" w:color="auto" w:fill="FFFFFF"/>
        <w:ind w:left="0" w:firstLine="720"/>
        <w:rPr>
          <w:snapToGrid w:val="0"/>
        </w:rPr>
      </w:pPr>
      <w:r w:rsidRPr="004E21C6">
        <w:rPr>
          <w:snapToGrid w:val="0"/>
          <w:color w:val="000000"/>
          <w:vertAlign w:val="subscript"/>
        </w:rPr>
        <w:t xml:space="preserve"> </w:t>
      </w:r>
      <w:r w:rsidRPr="004E21C6">
        <w:rPr>
          <w:snapToGrid w:val="0"/>
          <w:color w:val="000000"/>
        </w:rP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E21C6" w:rsidRPr="004E21C6" w:rsidRDefault="004E21C6" w:rsidP="004E21C6">
      <w:pPr>
        <w:numPr>
          <w:ilvl w:val="0"/>
          <w:numId w:val="20"/>
        </w:numPr>
        <w:shd w:val="clear" w:color="auto" w:fill="FFFFFF"/>
        <w:ind w:left="0" w:firstLine="720"/>
        <w:rPr>
          <w:snapToGrid w:val="0"/>
        </w:rPr>
      </w:pPr>
      <w:r w:rsidRPr="004E21C6">
        <w:rPr>
          <w:snapToGrid w:val="0"/>
          <w:color w:val="000000"/>
        </w:rPr>
        <w:t xml:space="preserve">совершение работником, выполняющим воспитательные функции, аморального проступка, несовместимого с продолжением данной работы; </w:t>
      </w:r>
    </w:p>
    <w:p w:rsidR="004E21C6" w:rsidRPr="004E21C6" w:rsidRDefault="004E21C6" w:rsidP="004E21C6">
      <w:pPr>
        <w:numPr>
          <w:ilvl w:val="0"/>
          <w:numId w:val="20"/>
        </w:numPr>
        <w:shd w:val="clear" w:color="auto" w:fill="FFFFFF"/>
        <w:ind w:left="0" w:firstLine="720"/>
        <w:rPr>
          <w:snapToGrid w:val="0"/>
        </w:rPr>
      </w:pPr>
      <w:r w:rsidRPr="004E21C6">
        <w:rPr>
          <w:snapToGrid w:val="0"/>
          <w:color w:val="000000"/>
        </w:rPr>
        <w:t>увольнение в качестве дисциплинарного взыскания, налагаемого в порядке подчиненности или в соответствии с уставами о дисциплине.</w:t>
      </w:r>
    </w:p>
    <w:p w:rsidR="004E21C6" w:rsidRPr="004E21C6" w:rsidRDefault="004E21C6" w:rsidP="004E21C6">
      <w:pPr>
        <w:numPr>
          <w:ilvl w:val="0"/>
          <w:numId w:val="20"/>
        </w:numPr>
        <w:shd w:val="clear" w:color="auto" w:fill="FFFFFF"/>
        <w:ind w:left="0" w:firstLine="720"/>
        <w:rPr>
          <w:snapToGrid w:val="0"/>
        </w:rPr>
      </w:pPr>
      <w:r w:rsidRPr="004E21C6">
        <w:rPr>
          <w:snapToGrid w:val="0"/>
          <w:color w:val="000000"/>
        </w:rPr>
        <w:t>в других случаях, установленных ТК РФ и иными федеральными законами.</w:t>
      </w:r>
    </w:p>
    <w:p w:rsidR="004E21C6" w:rsidRPr="004E21C6" w:rsidRDefault="004E21C6" w:rsidP="004E21C6">
      <w:pPr>
        <w:shd w:val="clear" w:color="auto" w:fill="FFFFFF"/>
        <w:ind w:firstLine="720"/>
        <w:rPr>
          <w:snapToGrid w:val="0"/>
        </w:rPr>
      </w:pPr>
      <w:r w:rsidRPr="004E21C6">
        <w:rPr>
          <w:snapToGrid w:val="0"/>
          <w:color w:val="000000"/>
        </w:rPr>
        <w:t xml:space="preserve">Непрерывный стаж не сохраняется и при повторном увольнении (после 13 дека6ря </w:t>
      </w:r>
      <w:smartTag w:uri="urn:schemas-microsoft-com:office:smarttags" w:element="metricconverter">
        <w:smartTagPr>
          <w:attr w:name="ProductID" w:val="1979 г"/>
        </w:smartTagPr>
        <w:r w:rsidRPr="004E21C6">
          <w:rPr>
            <w:snapToGrid w:val="0"/>
            <w:color w:val="000000"/>
          </w:rPr>
          <w:t>1979 г</w:t>
        </w:r>
      </w:smartTag>
      <w:r w:rsidRPr="004E21C6">
        <w:rPr>
          <w:snapToGrid w:val="0"/>
          <w:color w:val="000000"/>
        </w:rPr>
        <w:t>.) по собственному желанию без уважительных причин (определяемых в соответствии с указанными выше правилами), если со дня предшествующего увольнения по такому же основанию не прошло 12 месяцев.</w:t>
      </w:r>
    </w:p>
    <w:p w:rsidR="004E21C6" w:rsidRPr="004E21C6" w:rsidRDefault="004E21C6" w:rsidP="004E21C6">
      <w:pPr>
        <w:shd w:val="clear" w:color="auto" w:fill="FFFFFF"/>
        <w:ind w:firstLine="720"/>
        <w:rPr>
          <w:snapToGrid w:val="0"/>
        </w:rPr>
      </w:pPr>
      <w:r w:rsidRPr="004E21C6">
        <w:rPr>
          <w:snapToGrid w:val="0"/>
          <w:color w:val="000000"/>
        </w:rPr>
        <w:t>Для определения размера пособия по временной нетрудоспособности и, в частности, для установления продолжительности непрерывного трудового стажа необходимо также выяснить, какие периоды включаются в этот стаж. Помимо работы по трудовому договору, в непрерывный трудовой стаж включаются следующие периоды:</w:t>
      </w:r>
    </w:p>
    <w:p w:rsidR="004E21C6" w:rsidRPr="004E21C6" w:rsidRDefault="004E21C6" w:rsidP="004E21C6">
      <w:pPr>
        <w:numPr>
          <w:ilvl w:val="0"/>
          <w:numId w:val="35"/>
        </w:numPr>
        <w:shd w:val="clear" w:color="auto" w:fill="FFFFFF"/>
        <w:ind w:firstLine="720"/>
        <w:rPr>
          <w:snapToGrid w:val="0"/>
        </w:rPr>
      </w:pPr>
      <w:r w:rsidRPr="004E21C6">
        <w:rPr>
          <w:snapToGrid w:val="0"/>
          <w:color w:val="000000"/>
        </w:rPr>
        <w:t>военная служба, а также служба в МВД, ФСБ (включая и те периоды, когда указанные органы именовались иначе), если перерыв между днем освобождения от службы и днем поступления на работу или учебу в высшее или среднее специальное учебное заведение (в том числе на подготовительное отделение), в аспирантуру, клиническую ординатуру, на курсы, в училище или школу по повышению квалификации, переквалификации и подготовке кадров не превысил трех месяцев;</w:t>
      </w:r>
    </w:p>
    <w:p w:rsidR="004E21C6" w:rsidRPr="004E21C6" w:rsidRDefault="004E21C6" w:rsidP="004E21C6">
      <w:pPr>
        <w:numPr>
          <w:ilvl w:val="0"/>
          <w:numId w:val="35"/>
        </w:numPr>
        <w:shd w:val="clear" w:color="auto" w:fill="FFFFFF"/>
        <w:ind w:firstLine="720"/>
        <w:rPr>
          <w:snapToGrid w:val="0"/>
        </w:rPr>
      </w:pPr>
      <w:r w:rsidRPr="004E21C6">
        <w:rPr>
          <w:snapToGrid w:val="0"/>
          <w:color w:val="000000"/>
        </w:rPr>
        <w:t>время работы или производственной практики на оплачиваемых рабочих местах и должностях в период обучения в высшем или среднем специальном учебном заведении, пребывания в аспирантуре и клинической ординатуре независимо от продолжительности перерывов, вызванных обучением;</w:t>
      </w:r>
    </w:p>
    <w:p w:rsidR="004E21C6" w:rsidRPr="004E21C6" w:rsidRDefault="004E21C6" w:rsidP="004E21C6">
      <w:pPr>
        <w:numPr>
          <w:ilvl w:val="0"/>
          <w:numId w:val="35"/>
        </w:numPr>
        <w:shd w:val="clear" w:color="auto" w:fill="FFFFFF"/>
        <w:ind w:firstLine="720"/>
        <w:rPr>
          <w:snapToGrid w:val="0"/>
          <w:color w:val="000000"/>
        </w:rPr>
      </w:pPr>
      <w:r w:rsidRPr="004E21C6">
        <w:rPr>
          <w:snapToGrid w:val="0"/>
          <w:color w:val="000000"/>
        </w:rPr>
        <w:t xml:space="preserve">время вынужденного прогула в случае восстановления на работе, а также некоторые иные периоды, установленные Правилами </w:t>
      </w:r>
      <w:smartTag w:uri="urn:schemas-microsoft-com:office:smarttags" w:element="metricconverter">
        <w:smartTagPr>
          <w:attr w:name="ProductID" w:val="1973 г"/>
        </w:smartTagPr>
        <w:r w:rsidRPr="004E21C6">
          <w:rPr>
            <w:snapToGrid w:val="0"/>
            <w:color w:val="000000"/>
          </w:rPr>
          <w:t>1973 г</w:t>
        </w:r>
      </w:smartTag>
      <w:r w:rsidRPr="004E21C6">
        <w:rPr>
          <w:snapToGrid w:val="0"/>
          <w:color w:val="000000"/>
        </w:rPr>
        <w:t xml:space="preserve">. </w:t>
      </w:r>
    </w:p>
    <w:p w:rsidR="004E21C6" w:rsidRPr="004E21C6" w:rsidRDefault="004E21C6" w:rsidP="004E21C6">
      <w:pPr>
        <w:pStyle w:val="21"/>
        <w:ind w:firstLine="720"/>
      </w:pPr>
      <w:r w:rsidRPr="004E21C6">
        <w:t xml:space="preserve">При увольнении беременных женщин и женщин с детьми до трех лет в связи с ликвидацией предприятия и отсутствием у него правопреемника в случае невозможности подбора им подходящей работы время со дня увольнения до достижения ребенком трех лет включается в непрерывный трудовой стаж. </w:t>
      </w:r>
    </w:p>
    <w:p w:rsidR="004E21C6" w:rsidRPr="004E21C6" w:rsidRDefault="004E21C6" w:rsidP="004E21C6">
      <w:pPr>
        <w:pStyle w:val="31"/>
        <w:ind w:firstLine="720"/>
        <w:rPr>
          <w:sz w:val="28"/>
        </w:rPr>
      </w:pPr>
      <w:r w:rsidRPr="004E21C6">
        <w:rPr>
          <w:sz w:val="28"/>
        </w:rPr>
        <w:t xml:space="preserve">Некоторые виды общественно полезной деятельности не включаются в непрерывный трудовой стаж (хотя идут в зачет общего трудового стажа, необходимого для назначения пенсии), но не прерывают его, если при этом соблюдаются установленные правовыми нормами условия. Так, при расторжении трудового договора беременными женщинами или матерями, имеющими детей (в том числе усыновленных или находящихся под опекой или попечительством) в возрасте до 14 лет или ребенка-инвалида в возрасте до 16 лет, непрерывный трудовой стаж сохраняется при условии поступления на работу до достижения ребенком указанного возраста. </w:t>
      </w:r>
    </w:p>
    <w:p w:rsidR="004E21C6" w:rsidRPr="004E21C6" w:rsidRDefault="004E21C6" w:rsidP="004E21C6">
      <w:pPr>
        <w:shd w:val="clear" w:color="auto" w:fill="FFFFFF"/>
        <w:ind w:firstLine="720"/>
        <w:rPr>
          <w:snapToGrid w:val="0"/>
        </w:rPr>
      </w:pPr>
      <w:r w:rsidRPr="004E21C6">
        <w:rPr>
          <w:snapToGrid w:val="0"/>
          <w:color w:val="000000"/>
        </w:rPr>
        <w:t>Не прерывают трудового стажа, но не засчитываются в него также следующие периоды:</w:t>
      </w:r>
    </w:p>
    <w:p w:rsidR="004E21C6" w:rsidRPr="004E21C6" w:rsidRDefault="004E21C6" w:rsidP="004E21C6">
      <w:pPr>
        <w:pStyle w:val="21"/>
        <w:ind w:firstLine="720"/>
      </w:pPr>
      <w:r w:rsidRPr="004E21C6">
        <w:t xml:space="preserve">— время обучения в высшем или среднем специальном учебном заведении (в том числе на подготовительном отделении) либо пребывания в аспирантуре или клинической ординатуре при соблюдении условий, установленных Правилами </w:t>
      </w:r>
      <w:smartTag w:uri="urn:schemas-microsoft-com:office:smarttags" w:element="metricconverter">
        <w:smartTagPr>
          <w:attr w:name="ProductID" w:val="1973 г"/>
        </w:smartTagPr>
        <w:r w:rsidRPr="004E21C6">
          <w:t>1973 г</w:t>
        </w:r>
      </w:smartTag>
      <w:r w:rsidRPr="004E21C6">
        <w:t>.;</w:t>
      </w:r>
    </w:p>
    <w:p w:rsidR="004E21C6" w:rsidRPr="004E21C6" w:rsidRDefault="004E21C6" w:rsidP="004E21C6">
      <w:pPr>
        <w:shd w:val="clear" w:color="auto" w:fill="FFFFFF"/>
        <w:ind w:firstLine="720"/>
        <w:rPr>
          <w:snapToGrid w:val="0"/>
        </w:rPr>
      </w:pPr>
      <w:r w:rsidRPr="004E21C6">
        <w:rPr>
          <w:snapToGrid w:val="0"/>
          <w:color w:val="000000"/>
        </w:rPr>
        <w:t>— время пребывания за границей членов семьи работников, направленных для работы в отечественных или международных организациях;</w:t>
      </w:r>
    </w:p>
    <w:p w:rsidR="004E21C6" w:rsidRPr="004E21C6" w:rsidRDefault="004E21C6" w:rsidP="004E21C6">
      <w:pPr>
        <w:shd w:val="clear" w:color="auto" w:fill="FFFFFF"/>
        <w:ind w:firstLine="720"/>
        <w:rPr>
          <w:snapToGrid w:val="0"/>
        </w:rPr>
      </w:pPr>
      <w:r w:rsidRPr="004E21C6">
        <w:rPr>
          <w:snapToGrid w:val="0"/>
          <w:color w:val="000000"/>
        </w:rPr>
        <w:t>— межсезонный перерыв, если работник в данной организации проработал предыдущий сезон полностью, заключил трудовой договор о работе в следующем сезоне и возвратился на работу в срок, установленный договором. Настоящее правило применяется в тех отраслях народного хозяйства, где действующим законодательством допускается суммирование периодов сезонной работы при исчислении непрерывного трудового стажа;</w:t>
      </w:r>
    </w:p>
    <w:p w:rsidR="004E21C6" w:rsidRPr="004E21C6" w:rsidRDefault="004E21C6" w:rsidP="004E21C6">
      <w:pPr>
        <w:shd w:val="clear" w:color="auto" w:fill="FFFFFF"/>
        <w:ind w:firstLine="720"/>
        <w:rPr>
          <w:snapToGrid w:val="0"/>
          <w:color w:val="000000"/>
        </w:rPr>
      </w:pPr>
      <w:r w:rsidRPr="004E21C6">
        <w:rPr>
          <w:snapToGrid w:val="0"/>
          <w:color w:val="000000"/>
        </w:rPr>
        <w:t xml:space="preserve">— время отбывания исправительных работ без лишения свободы по месту работы и некоторые другие. Во всех случаях, когда при переходе с одной работы на другую меняется место жительства, допускаемый перерыв в работе увеличивается на время, необходимое для проезда к новому месту жительства. </w:t>
      </w:r>
    </w:p>
    <w:p w:rsidR="004E21C6" w:rsidRPr="004E21C6" w:rsidRDefault="004E21C6" w:rsidP="004E21C6">
      <w:pPr>
        <w:pStyle w:val="31"/>
        <w:ind w:firstLine="720"/>
        <w:rPr>
          <w:sz w:val="28"/>
        </w:rPr>
      </w:pPr>
      <w:r w:rsidRPr="004E21C6">
        <w:rPr>
          <w:sz w:val="28"/>
        </w:rPr>
        <w:t>Если в течение срока поступления на новую работу, которым обусловлено сохранение непрерывного трудового стажа, работник был временно нетрудоспособен и представил справку об этом, выданную лечебным учреждением за подписями лечащего и главного врачей, удостоверенными печатью, то этот срок увеличивается на число дней нетрудоспособности. [3]</w:t>
      </w:r>
    </w:p>
    <w:p w:rsidR="004E21C6" w:rsidRPr="004E21C6" w:rsidRDefault="004E21C6" w:rsidP="004E21C6">
      <w:pPr>
        <w:shd w:val="clear" w:color="auto" w:fill="FFFFFF"/>
        <w:ind w:firstLine="720"/>
        <w:rPr>
          <w:snapToGrid w:val="0"/>
        </w:rPr>
      </w:pPr>
      <w:r w:rsidRPr="004E21C6">
        <w:rPr>
          <w:snapToGrid w:val="0"/>
          <w:color w:val="000000"/>
        </w:rPr>
        <w:t>По общему правилу пособие по временной нетрудоспособности выплачивается в следующих размерах:</w:t>
      </w:r>
    </w:p>
    <w:p w:rsidR="004E21C6" w:rsidRPr="004E21C6" w:rsidRDefault="004E21C6" w:rsidP="004E21C6">
      <w:pPr>
        <w:numPr>
          <w:ilvl w:val="0"/>
          <w:numId w:val="41"/>
        </w:numPr>
        <w:shd w:val="clear" w:color="auto" w:fill="FFFFFF"/>
        <w:ind w:left="0" w:firstLine="720"/>
        <w:rPr>
          <w:snapToGrid w:val="0"/>
        </w:rPr>
      </w:pPr>
      <w:r w:rsidRPr="004E21C6">
        <w:rPr>
          <w:snapToGrid w:val="0"/>
          <w:color w:val="000000"/>
        </w:rPr>
        <w:t>100% заработка — при непрерывном стаже 8 и более лет;</w:t>
      </w:r>
    </w:p>
    <w:p w:rsidR="004E21C6" w:rsidRPr="004E21C6" w:rsidRDefault="004E21C6" w:rsidP="004E21C6">
      <w:pPr>
        <w:numPr>
          <w:ilvl w:val="0"/>
          <w:numId w:val="41"/>
        </w:numPr>
        <w:shd w:val="clear" w:color="auto" w:fill="FFFFFF"/>
        <w:ind w:left="0" w:firstLine="720"/>
        <w:rPr>
          <w:snapToGrid w:val="0"/>
        </w:rPr>
      </w:pPr>
      <w:r w:rsidRPr="004E21C6">
        <w:rPr>
          <w:snapToGrid w:val="0"/>
          <w:color w:val="000000"/>
        </w:rPr>
        <w:t>80% — при непрерывном стаже от 5 до 8 лет (за исключением круглых сирот в возрасте до 21 года, которым пособие выплачивается в размере 100% заработка);</w:t>
      </w:r>
    </w:p>
    <w:p w:rsidR="004E21C6" w:rsidRPr="004E21C6" w:rsidRDefault="004E21C6" w:rsidP="004E21C6">
      <w:pPr>
        <w:numPr>
          <w:ilvl w:val="0"/>
          <w:numId w:val="41"/>
        </w:numPr>
        <w:shd w:val="clear" w:color="auto" w:fill="FFFFFF"/>
        <w:ind w:left="0" w:firstLine="720"/>
        <w:rPr>
          <w:snapToGrid w:val="0"/>
        </w:rPr>
      </w:pPr>
      <w:r w:rsidRPr="004E21C6">
        <w:rPr>
          <w:snapToGrid w:val="0"/>
          <w:color w:val="000000"/>
        </w:rPr>
        <w:t>60% — при непрерывном стаже до 5 лет.</w:t>
      </w:r>
    </w:p>
    <w:p w:rsidR="004E21C6" w:rsidRPr="004E21C6" w:rsidRDefault="004E21C6" w:rsidP="004E21C6">
      <w:pPr>
        <w:shd w:val="clear" w:color="auto" w:fill="FFFFFF"/>
        <w:ind w:firstLine="720"/>
        <w:rPr>
          <w:snapToGrid w:val="0"/>
          <w:color w:val="000000"/>
        </w:rPr>
      </w:pPr>
      <w:r w:rsidRPr="004E21C6">
        <w:rPr>
          <w:snapToGrid w:val="0"/>
          <w:color w:val="000000"/>
        </w:rPr>
        <w:t xml:space="preserve">В сфере определения размеров пособия по временной нетрудоспособности существуют льготы. В частности, Положением о порядке обеспечения пособиями установлен целый ряд случаев, когда размер пособия по временной нетрудоспособности не зависит от непрерывного трудового стажа. Так, пособие выплачивается в размере 100% заработка в любом случае следующим категориям граждан: </w:t>
      </w:r>
    </w:p>
    <w:p w:rsidR="004E21C6" w:rsidRPr="004E21C6" w:rsidRDefault="004E21C6" w:rsidP="004E21C6">
      <w:pPr>
        <w:shd w:val="clear" w:color="auto" w:fill="FFFFFF"/>
        <w:ind w:firstLine="720"/>
        <w:rPr>
          <w:snapToGrid w:val="0"/>
        </w:rPr>
      </w:pPr>
      <w:r w:rsidRPr="004E21C6">
        <w:rPr>
          <w:snapToGrid w:val="0"/>
          <w:color w:val="000000"/>
        </w:rPr>
        <w:t>— работникам, имеющим на своем иждивении трех и более детей, не достигших 16 (учащихся — 18) лет, кроме уволенных за виновные действия;</w:t>
      </w:r>
    </w:p>
    <w:p w:rsidR="004E21C6" w:rsidRPr="004E21C6" w:rsidRDefault="004E21C6" w:rsidP="004E21C6">
      <w:pPr>
        <w:shd w:val="clear" w:color="auto" w:fill="FFFFFF"/>
        <w:ind w:firstLine="720"/>
        <w:rPr>
          <w:snapToGrid w:val="0"/>
        </w:rPr>
      </w:pPr>
      <w:r w:rsidRPr="004E21C6">
        <w:rPr>
          <w:snapToGrid w:val="0"/>
          <w:color w:val="000000"/>
        </w:rPr>
        <w:t>— гражданам, временная нетрудоспособность которых наступила вследствие ранения, контузии, увечья или заболевания, полученных при выполнении интернационального долга;</w:t>
      </w:r>
    </w:p>
    <w:p w:rsidR="004E21C6" w:rsidRPr="004E21C6" w:rsidRDefault="004E21C6" w:rsidP="004E21C6">
      <w:pPr>
        <w:shd w:val="clear" w:color="auto" w:fill="FFFFFF"/>
        <w:ind w:firstLine="720"/>
        <w:rPr>
          <w:snapToGrid w:val="0"/>
        </w:rPr>
      </w:pPr>
      <w:r w:rsidRPr="004E21C6">
        <w:rPr>
          <w:snapToGrid w:val="0"/>
          <w:color w:val="000000"/>
        </w:rPr>
        <w:t>— работникам, заболевшим и перенесшим лучевую болезнь, вызванную аварий на Чернобыльской АЭС и ее последствиями;</w:t>
      </w:r>
    </w:p>
    <w:p w:rsidR="004E21C6" w:rsidRPr="004E21C6" w:rsidRDefault="004E21C6" w:rsidP="004E21C6">
      <w:pPr>
        <w:shd w:val="clear" w:color="auto" w:fill="FFFFFF"/>
        <w:ind w:firstLine="720"/>
        <w:rPr>
          <w:snapToGrid w:val="0"/>
        </w:rPr>
      </w:pPr>
      <w:r w:rsidRPr="004E21C6">
        <w:rPr>
          <w:snapToGrid w:val="0"/>
          <w:color w:val="000000"/>
        </w:rPr>
        <w:t>— работающим инвалидам, в отношении которых установлена причинная связь наступившей инвалидности с чернобыльской катастрофой;</w:t>
      </w:r>
    </w:p>
    <w:p w:rsidR="004E21C6" w:rsidRPr="004E21C6" w:rsidRDefault="004E21C6" w:rsidP="004E21C6">
      <w:pPr>
        <w:numPr>
          <w:ilvl w:val="0"/>
          <w:numId w:val="20"/>
        </w:numPr>
        <w:shd w:val="clear" w:color="auto" w:fill="FFFFFF"/>
        <w:ind w:left="0" w:firstLine="720"/>
        <w:rPr>
          <w:snapToGrid w:val="0"/>
          <w:color w:val="000000"/>
        </w:rPr>
      </w:pPr>
      <w:r w:rsidRPr="004E21C6">
        <w:rPr>
          <w:snapToGrid w:val="0"/>
          <w:color w:val="000000"/>
        </w:rPr>
        <w:t xml:space="preserve">инвалидам Великой Отечественной войны и приравненным к ним по льготам инвалидам. </w:t>
      </w:r>
    </w:p>
    <w:p w:rsidR="004E21C6" w:rsidRPr="004E21C6" w:rsidRDefault="004E21C6" w:rsidP="004E21C6">
      <w:pPr>
        <w:shd w:val="clear" w:color="auto" w:fill="FFFFFF"/>
        <w:ind w:firstLine="720"/>
        <w:rPr>
          <w:snapToGrid w:val="0"/>
        </w:rPr>
      </w:pPr>
      <w:r w:rsidRPr="004E21C6">
        <w:rPr>
          <w:snapToGrid w:val="0"/>
          <w:color w:val="000000"/>
        </w:rPr>
        <w:t xml:space="preserve">Право на пособие по временной нетрудоспособности в размере полного заработка (с учетом районного коэффициента и процентной надбавки) имеют лица, работающие в районах Крайнего Севера и приравненных к ним местностях (ст.ст. 4 и 24 Закона Российской Федерации от 19.02.1993 г. №4520—1 «О государственных гарантиях и компенсациях для лиц, работающих и проживающих в районах Крайнего Севера и приравненных к ним местностях» (с изм. и доп. от 2 июня </w:t>
      </w:r>
      <w:smartTag w:uri="urn:schemas-microsoft-com:office:smarttags" w:element="metricconverter">
        <w:smartTagPr>
          <w:attr w:name="ProductID" w:val="1993 г"/>
        </w:smartTagPr>
        <w:r w:rsidRPr="004E21C6">
          <w:rPr>
            <w:snapToGrid w:val="0"/>
            <w:color w:val="000000"/>
          </w:rPr>
          <w:t>1993 г</w:t>
        </w:r>
      </w:smartTag>
      <w:r w:rsidRPr="004E21C6">
        <w:rPr>
          <w:snapToGrid w:val="0"/>
          <w:color w:val="000000"/>
        </w:rPr>
        <w:t xml:space="preserve">., 8 января </w:t>
      </w:r>
      <w:smartTag w:uri="urn:schemas-microsoft-com:office:smarttags" w:element="metricconverter">
        <w:smartTagPr>
          <w:attr w:name="ProductID" w:val="1998 г"/>
        </w:smartTagPr>
        <w:r w:rsidRPr="004E21C6">
          <w:rPr>
            <w:snapToGrid w:val="0"/>
            <w:color w:val="000000"/>
          </w:rPr>
          <w:t>1998 г</w:t>
        </w:r>
      </w:smartTag>
      <w:r w:rsidRPr="004E21C6">
        <w:rPr>
          <w:snapToGrid w:val="0"/>
          <w:color w:val="000000"/>
        </w:rPr>
        <w:t xml:space="preserve">., 27 декабря </w:t>
      </w:r>
      <w:smartTag w:uri="urn:schemas-microsoft-com:office:smarttags" w:element="metricconverter">
        <w:smartTagPr>
          <w:attr w:name="ProductID" w:val="2000 г"/>
        </w:smartTagPr>
        <w:r w:rsidRPr="004E21C6">
          <w:rPr>
            <w:snapToGrid w:val="0"/>
            <w:color w:val="000000"/>
          </w:rPr>
          <w:t>2000 г</w:t>
        </w:r>
      </w:smartTag>
      <w:r w:rsidRPr="004E21C6">
        <w:rPr>
          <w:snapToGrid w:val="0"/>
          <w:color w:val="000000"/>
        </w:rPr>
        <w:t xml:space="preserve">., 6 августа, 30 декабря </w:t>
      </w:r>
      <w:smartTag w:uri="urn:schemas-microsoft-com:office:smarttags" w:element="metricconverter">
        <w:smartTagPr>
          <w:attr w:name="ProductID" w:val="2001 г"/>
        </w:smartTagPr>
        <w:r w:rsidRPr="004E21C6">
          <w:rPr>
            <w:snapToGrid w:val="0"/>
            <w:color w:val="000000"/>
          </w:rPr>
          <w:t>2001 г</w:t>
        </w:r>
      </w:smartTag>
      <w:r w:rsidRPr="004E21C6">
        <w:rPr>
          <w:snapToGrid w:val="0"/>
          <w:color w:val="000000"/>
        </w:rPr>
        <w:t xml:space="preserve">., 10 января </w:t>
      </w:r>
      <w:smartTag w:uri="urn:schemas-microsoft-com:office:smarttags" w:element="metricconverter">
        <w:smartTagPr>
          <w:attr w:name="ProductID" w:val="2003 г"/>
        </w:smartTagPr>
        <w:r w:rsidRPr="004E21C6">
          <w:rPr>
            <w:snapToGrid w:val="0"/>
            <w:color w:val="000000"/>
          </w:rPr>
          <w:t>2003 г</w:t>
        </w:r>
      </w:smartTag>
      <w:r w:rsidRPr="004E21C6">
        <w:rPr>
          <w:snapToGrid w:val="0"/>
          <w:color w:val="000000"/>
        </w:rPr>
        <w:t>.)). [2]</w:t>
      </w:r>
    </w:p>
    <w:p w:rsidR="004E21C6" w:rsidRPr="004E21C6" w:rsidRDefault="004E21C6" w:rsidP="004E21C6">
      <w:pPr>
        <w:shd w:val="clear" w:color="auto" w:fill="FFFFFF"/>
        <w:ind w:firstLine="720"/>
        <w:rPr>
          <w:snapToGrid w:val="0"/>
        </w:rPr>
      </w:pPr>
      <w:r w:rsidRPr="004E21C6">
        <w:rPr>
          <w:snapToGrid w:val="0"/>
          <w:color w:val="000000"/>
        </w:rPr>
        <w:t>Особые правила применяются при исчислении размера пособия по уходу за ребенком, не достигшим 14 лет: за период с 8-го по 14-й календарный день, а одиноким матерям, вдовам (вдовцам), разведенным женщинам (мужчинам) и женам военнослужащих срочной службы — с 11-го по 14-й календарный день — в размере 50% заработка независимо от продолжительности непрерывного трудового стажа.</w:t>
      </w:r>
    </w:p>
    <w:p w:rsidR="004E21C6" w:rsidRPr="004E21C6" w:rsidRDefault="004E21C6" w:rsidP="004E21C6">
      <w:pPr>
        <w:ind w:firstLine="720"/>
      </w:pPr>
      <w:r w:rsidRPr="004E21C6">
        <w:t xml:space="preserve">В </w:t>
      </w:r>
      <w:smartTag w:uri="urn:schemas-microsoft-com:office:smarttags" w:element="metricconverter">
        <w:smartTagPr>
          <w:attr w:name="ProductID" w:val="2005 г"/>
        </w:smartTagPr>
        <w:r w:rsidRPr="004E21C6">
          <w:t>2005 г</w:t>
        </w:r>
      </w:smartTag>
      <w:r w:rsidRPr="004E21C6">
        <w:t xml:space="preserve">. до принятия федерального закона об обязательном социальном страховании на случай временной нетрудоспособности, в связи с материнством и на случай смерти пособие по временной нетрудоспособности вследствие заболевания или травмы (за исключением несчастных случаев на производстве и профессиональных заболеваний) выплачивается застрахованному за первые два дня временной нетрудоспособности за счет средств работодателя, а с третьего дня временной нетрудоспособности – за счет средств </w:t>
      </w:r>
      <w:r w:rsidRPr="004E21C6">
        <w:rPr>
          <w:snapToGrid w:val="0"/>
          <w:color w:val="000000"/>
        </w:rPr>
        <w:t>ФСС РФ</w:t>
      </w:r>
      <w:r w:rsidRPr="004E21C6">
        <w:t xml:space="preserve">. </w:t>
      </w:r>
    </w:p>
    <w:p w:rsidR="004E21C6" w:rsidRPr="004E21C6" w:rsidRDefault="004E21C6" w:rsidP="004E21C6">
      <w:pPr>
        <w:ind w:firstLine="720"/>
      </w:pPr>
      <w:r w:rsidRPr="004E21C6">
        <w:rPr>
          <w:snapToGrid w:val="0"/>
          <w:color w:val="000000"/>
        </w:rPr>
        <w:t xml:space="preserve">Контроль за правильным и рациональным расходованием средств социального страхования в организации осуществляет </w:t>
      </w:r>
      <w:r w:rsidRPr="004E21C6">
        <w:t>Фонд</w:t>
      </w:r>
      <w:r w:rsidRPr="004E21C6">
        <w:rPr>
          <w:snapToGrid w:val="0"/>
          <w:color w:val="000000"/>
        </w:rPr>
        <w:t xml:space="preserve"> с участием профсоюзов.</w:t>
      </w:r>
    </w:p>
    <w:p w:rsidR="004E21C6" w:rsidRPr="004E21C6" w:rsidRDefault="004E21C6" w:rsidP="004E21C6">
      <w:pPr>
        <w:ind w:firstLine="720"/>
      </w:pPr>
      <w:r w:rsidRPr="004E21C6">
        <w:t xml:space="preserve">В </w:t>
      </w:r>
      <w:smartTag w:uri="urn:schemas-microsoft-com:office:smarttags" w:element="metricconverter">
        <w:smartTagPr>
          <w:attr w:name="ProductID" w:val="2004 г"/>
        </w:smartTagPr>
        <w:r w:rsidRPr="004E21C6">
          <w:t>2004 г</w:t>
        </w:r>
      </w:smartTag>
      <w:r w:rsidRPr="004E21C6">
        <w:t xml:space="preserve">. максимальные размеры пособий не превышали 11 700 руб. </w:t>
      </w:r>
    </w:p>
    <w:p w:rsidR="004E21C6" w:rsidRPr="004E21C6" w:rsidRDefault="004E21C6" w:rsidP="004E21C6">
      <w:pPr>
        <w:ind w:firstLine="720"/>
      </w:pPr>
      <w:r w:rsidRPr="004E21C6">
        <w:t xml:space="preserve">В </w:t>
      </w:r>
      <w:smartTag w:uri="urn:schemas-microsoft-com:office:smarttags" w:element="metricconverter">
        <w:smartTagPr>
          <w:attr w:name="ProductID" w:val="2005 г"/>
        </w:smartTagPr>
        <w:r w:rsidRPr="004E21C6">
          <w:t>2005 г</w:t>
        </w:r>
      </w:smartTag>
      <w:r w:rsidRPr="004E21C6">
        <w:t xml:space="preserve">. максимальный размер пособия по временной нетрудоспособности и максимальный размер пособия по беременности и родам за полный календарный месяц не могут превышать 12 480 руб. </w:t>
      </w:r>
    </w:p>
    <w:p w:rsidR="004E21C6" w:rsidRDefault="004E21C6" w:rsidP="004E21C6">
      <w:pPr>
        <w:ind w:firstLine="720"/>
      </w:pPr>
      <w:r w:rsidRPr="004E21C6">
        <w:t>В районах и местностях, где в установленном порядке применяются районные коэффициенты к заработной плате, максимальные размеры пособий определяются с учетом этих коэффициентов.</w:t>
      </w:r>
    </w:p>
    <w:p w:rsidR="004E21C6" w:rsidRPr="004E21C6" w:rsidRDefault="004E21C6" w:rsidP="004E21C6">
      <w:pPr>
        <w:ind w:firstLine="720"/>
        <w:rPr>
          <w:b/>
        </w:rPr>
      </w:pPr>
      <w:r>
        <w:br w:type="page"/>
      </w:r>
      <w:bookmarkStart w:id="7" w:name="_Toc98049222"/>
      <w:r w:rsidRPr="004E21C6">
        <w:rPr>
          <w:b/>
        </w:rPr>
        <w:t>Заключение</w:t>
      </w:r>
      <w:bookmarkEnd w:id="7"/>
    </w:p>
    <w:p w:rsidR="004E21C6" w:rsidRPr="004E21C6" w:rsidRDefault="004E21C6" w:rsidP="004E21C6">
      <w:pPr>
        <w:ind w:firstLine="720"/>
      </w:pPr>
    </w:p>
    <w:p w:rsidR="004E21C6" w:rsidRPr="004E21C6" w:rsidRDefault="004E21C6" w:rsidP="004E21C6">
      <w:pPr>
        <w:ind w:firstLine="720"/>
        <w:rPr>
          <w:b/>
        </w:rPr>
      </w:pPr>
      <w:r w:rsidRPr="004E21C6">
        <w:t>В результате проведённого исследования по теме: «Порядок выплаты пособий п</w:t>
      </w:r>
      <w:r>
        <w:t xml:space="preserve">о временной нетрудоспособности» </w:t>
      </w:r>
      <w:r w:rsidRPr="004E21C6">
        <w:t xml:space="preserve">можно сделать ряд выводов: </w:t>
      </w:r>
    </w:p>
    <w:p w:rsidR="004E21C6" w:rsidRPr="004E21C6" w:rsidRDefault="004E21C6" w:rsidP="004E21C6">
      <w:pPr>
        <w:pStyle w:val="af9"/>
        <w:numPr>
          <w:ilvl w:val="0"/>
          <w:numId w:val="43"/>
        </w:numPr>
        <w:ind w:firstLine="720"/>
        <w:rPr>
          <w:snapToGrid w:val="0"/>
        </w:rPr>
      </w:pPr>
      <w:r w:rsidRPr="004E21C6">
        <w:t xml:space="preserve">При временной нетрудоспособности работодатель выплачивает работнику пособие по временной нетрудоспособности в соответствии с федеральным законом. </w:t>
      </w:r>
      <w:r w:rsidRPr="004E21C6">
        <w:rPr>
          <w:snapToGrid w:val="0"/>
        </w:rPr>
        <w:t>Размеры пособий по временной нетрудоспособности и условия их выплаты устанавливаются федеральным законом.</w:t>
      </w:r>
    </w:p>
    <w:p w:rsidR="004E21C6" w:rsidRPr="004E21C6" w:rsidRDefault="004E21C6" w:rsidP="004E21C6">
      <w:pPr>
        <w:numPr>
          <w:ilvl w:val="0"/>
          <w:numId w:val="43"/>
        </w:numPr>
        <w:ind w:firstLine="720"/>
        <w:rPr>
          <w:snapToGrid w:val="0"/>
          <w:color w:val="000000"/>
        </w:rPr>
      </w:pPr>
      <w:r w:rsidRPr="004E21C6">
        <w:rPr>
          <w:snapToGrid w:val="0"/>
          <w:color w:val="000000"/>
        </w:rPr>
        <w:t>Основанием для выплаты пособия по временной нетрудоспособности является листок нетрудоспособности.</w:t>
      </w:r>
    </w:p>
    <w:p w:rsidR="004E21C6" w:rsidRPr="004E21C6" w:rsidRDefault="004E21C6" w:rsidP="004E21C6">
      <w:pPr>
        <w:numPr>
          <w:ilvl w:val="0"/>
          <w:numId w:val="43"/>
        </w:numPr>
        <w:ind w:firstLine="720"/>
        <w:rPr>
          <w:snapToGrid w:val="0"/>
          <w:color w:val="000000"/>
        </w:rPr>
      </w:pPr>
      <w:r w:rsidRPr="004E21C6">
        <w:t xml:space="preserve">С 1 января </w:t>
      </w:r>
      <w:smartTag w:uri="urn:schemas-microsoft-com:office:smarttags" w:element="metricconverter">
        <w:smartTagPr>
          <w:attr w:name="ProductID" w:val="2004 г"/>
        </w:smartTagPr>
        <w:r w:rsidRPr="004E21C6">
          <w:t>2004 г</w:t>
        </w:r>
      </w:smartTag>
      <w:r w:rsidRPr="004E21C6">
        <w:t xml:space="preserve">. размер пособия по временной нетрудоспособности находится в зависимости от среднего заработка работника и непрерывного трудового стажа. </w:t>
      </w:r>
    </w:p>
    <w:p w:rsidR="004E21C6" w:rsidRPr="004E21C6" w:rsidRDefault="004E21C6" w:rsidP="004E21C6">
      <w:pPr>
        <w:numPr>
          <w:ilvl w:val="0"/>
          <w:numId w:val="43"/>
        </w:numPr>
        <w:ind w:firstLine="720"/>
        <w:rPr>
          <w:snapToGrid w:val="0"/>
          <w:color w:val="000000"/>
        </w:rPr>
      </w:pPr>
      <w:r w:rsidRPr="004E21C6">
        <w:rPr>
          <w:snapToGrid w:val="0"/>
          <w:color w:val="000000"/>
        </w:rPr>
        <w:t xml:space="preserve">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в 12 календарных месяцах, предшествующих месяцу наступления нетрудоспособности. </w:t>
      </w:r>
    </w:p>
    <w:p w:rsidR="004E21C6" w:rsidRPr="004E21C6" w:rsidRDefault="004E21C6" w:rsidP="004E21C6">
      <w:pPr>
        <w:numPr>
          <w:ilvl w:val="0"/>
          <w:numId w:val="43"/>
        </w:numPr>
        <w:ind w:firstLine="720"/>
        <w:rPr>
          <w:snapToGrid w:val="0"/>
          <w:color w:val="000000"/>
        </w:rPr>
      </w:pPr>
      <w:r w:rsidRPr="004E21C6">
        <w:rPr>
          <w:snapToGrid w:val="0"/>
          <w:color w:val="000000"/>
        </w:rPr>
        <w:t xml:space="preserve">Исчисление непрерывного трудового стажа производится в соответствии с Правилами исчисления непрерывного трудового стажа рабочих и служащих при назначении пособий по государственному социальному страхованию, утвержденными Постановлением Совмина СССР от 13 апреля </w:t>
      </w:r>
      <w:smartTag w:uri="urn:schemas-microsoft-com:office:smarttags" w:element="metricconverter">
        <w:smartTagPr>
          <w:attr w:name="ProductID" w:val="1973 г"/>
        </w:smartTagPr>
        <w:r w:rsidRPr="004E21C6">
          <w:rPr>
            <w:snapToGrid w:val="0"/>
            <w:color w:val="000000"/>
          </w:rPr>
          <w:t>1973 г</w:t>
        </w:r>
      </w:smartTag>
      <w:r w:rsidRPr="004E21C6">
        <w:rPr>
          <w:snapToGrid w:val="0"/>
          <w:color w:val="000000"/>
        </w:rPr>
        <w:t xml:space="preserve">. № 252. </w:t>
      </w:r>
    </w:p>
    <w:p w:rsidR="004E21C6" w:rsidRPr="004E21C6" w:rsidRDefault="004E21C6" w:rsidP="004E21C6">
      <w:pPr>
        <w:numPr>
          <w:ilvl w:val="0"/>
          <w:numId w:val="43"/>
        </w:numPr>
        <w:ind w:firstLine="720"/>
        <w:rPr>
          <w:snapToGrid w:val="0"/>
          <w:color w:val="000000"/>
        </w:rPr>
      </w:pPr>
      <w:r w:rsidRPr="004E21C6">
        <w:rPr>
          <w:snapToGrid w:val="0"/>
          <w:color w:val="000000"/>
        </w:rPr>
        <w:t xml:space="preserve">В </w:t>
      </w:r>
      <w:smartTag w:uri="urn:schemas-microsoft-com:office:smarttags" w:element="metricconverter">
        <w:smartTagPr>
          <w:attr w:name="ProductID" w:val="2005 г"/>
        </w:smartTagPr>
        <w:r w:rsidRPr="004E21C6">
          <w:rPr>
            <w:snapToGrid w:val="0"/>
            <w:color w:val="000000"/>
          </w:rPr>
          <w:t>2005</w:t>
        </w:r>
        <w:r>
          <w:rPr>
            <w:snapToGrid w:val="0"/>
            <w:color w:val="000000"/>
          </w:rPr>
          <w:t xml:space="preserve"> </w:t>
        </w:r>
        <w:r w:rsidRPr="004E21C6">
          <w:rPr>
            <w:snapToGrid w:val="0"/>
            <w:color w:val="000000"/>
          </w:rPr>
          <w:t>г</w:t>
        </w:r>
      </w:smartTag>
      <w:r w:rsidRPr="004E21C6">
        <w:rPr>
          <w:snapToGrid w:val="0"/>
          <w:color w:val="000000"/>
        </w:rPr>
        <w:t xml:space="preserve">. пособие по временной нетрудоспособности выплачивается работнику за первые два дня временной нетрудоспособности за счет средств работодателя, а с третьего дня временной нетрудоспособности – за счет средств </w:t>
      </w:r>
      <w:r w:rsidRPr="004E21C6">
        <w:t xml:space="preserve">Фонда социального страхования Российской Федерации. </w:t>
      </w:r>
    </w:p>
    <w:p w:rsidR="004E21C6" w:rsidRDefault="004E21C6" w:rsidP="004E21C6">
      <w:pPr>
        <w:numPr>
          <w:ilvl w:val="0"/>
          <w:numId w:val="43"/>
        </w:numPr>
        <w:ind w:firstLine="720"/>
        <w:rPr>
          <w:snapToGrid w:val="0"/>
          <w:color w:val="000000"/>
        </w:rPr>
      </w:pPr>
      <w:r w:rsidRPr="004E21C6">
        <w:rPr>
          <w:snapToGrid w:val="0"/>
          <w:color w:val="000000"/>
        </w:rPr>
        <w:t>Максимальный размер пособия по временной нетрудоспособности в настоящее время</w:t>
      </w:r>
      <w:r>
        <w:rPr>
          <w:snapToGrid w:val="0"/>
          <w:color w:val="000000"/>
        </w:rPr>
        <w:t xml:space="preserve"> не может превышать 12 480 руб.</w:t>
      </w:r>
    </w:p>
    <w:p w:rsidR="004E21C6" w:rsidRPr="004E21C6" w:rsidRDefault="004E21C6" w:rsidP="004E21C6">
      <w:pPr>
        <w:ind w:firstLine="709"/>
        <w:rPr>
          <w:b/>
          <w:snapToGrid w:val="0"/>
          <w:color w:val="000000"/>
        </w:rPr>
      </w:pPr>
      <w:r>
        <w:rPr>
          <w:snapToGrid w:val="0"/>
          <w:color w:val="000000"/>
        </w:rPr>
        <w:br w:type="page"/>
      </w:r>
      <w:bookmarkStart w:id="8" w:name="_Toc98049223"/>
      <w:r w:rsidRPr="004E21C6">
        <w:rPr>
          <w:b/>
        </w:rPr>
        <w:t>Нормативные акты</w:t>
      </w:r>
      <w:bookmarkEnd w:id="8"/>
    </w:p>
    <w:p w:rsidR="004E21C6" w:rsidRPr="004E21C6" w:rsidRDefault="004E21C6" w:rsidP="004E21C6">
      <w:pPr>
        <w:ind w:firstLine="720"/>
      </w:pPr>
    </w:p>
    <w:p w:rsidR="004E21C6" w:rsidRPr="004E21C6" w:rsidRDefault="004E21C6" w:rsidP="004E21C6">
      <w:pPr>
        <w:numPr>
          <w:ilvl w:val="0"/>
          <w:numId w:val="44"/>
        </w:numPr>
        <w:tabs>
          <w:tab w:val="clear" w:pos="1040"/>
          <w:tab w:val="num" w:pos="567"/>
        </w:tabs>
        <w:ind w:left="0" w:firstLine="0"/>
      </w:pPr>
      <w:r w:rsidRPr="004E21C6">
        <w:t xml:space="preserve">Трудовой кодекс Российской Федерации от 30 декабря </w:t>
      </w:r>
      <w:smartTag w:uri="urn:schemas-microsoft-com:office:smarttags" w:element="metricconverter">
        <w:smartTagPr>
          <w:attr w:name="ProductID" w:val="2001 г"/>
        </w:smartTagPr>
        <w:r w:rsidRPr="004E21C6">
          <w:t>2001</w:t>
        </w:r>
        <w:r>
          <w:t xml:space="preserve"> </w:t>
        </w:r>
        <w:r w:rsidRPr="004E21C6">
          <w:t>г</w:t>
        </w:r>
      </w:smartTag>
      <w:r w:rsidRPr="004E21C6">
        <w:t>. №197-ФЗ.</w:t>
      </w:r>
      <w:r>
        <w:t xml:space="preserve"> </w:t>
      </w:r>
    </w:p>
    <w:p w:rsidR="004E21C6" w:rsidRPr="004E21C6" w:rsidRDefault="004E21C6" w:rsidP="004E21C6">
      <w:pPr>
        <w:numPr>
          <w:ilvl w:val="0"/>
          <w:numId w:val="44"/>
        </w:numPr>
        <w:tabs>
          <w:tab w:val="clear" w:pos="1040"/>
          <w:tab w:val="num" w:pos="567"/>
        </w:tabs>
        <w:ind w:left="0" w:firstLine="0"/>
      </w:pPr>
      <w:r w:rsidRPr="004E21C6">
        <w:t xml:space="preserve">Федеральный закон «О бюджете Фонда социального страхования Российской Федерации на 2004 год» от 08.12.2003 года № 166-ФЗ. </w:t>
      </w:r>
    </w:p>
    <w:p w:rsidR="004E21C6" w:rsidRPr="004E21C6" w:rsidRDefault="004E21C6" w:rsidP="004E21C6">
      <w:pPr>
        <w:numPr>
          <w:ilvl w:val="0"/>
          <w:numId w:val="44"/>
        </w:numPr>
        <w:tabs>
          <w:tab w:val="clear" w:pos="1040"/>
          <w:tab w:val="num" w:pos="567"/>
        </w:tabs>
        <w:ind w:left="0" w:firstLine="0"/>
      </w:pPr>
      <w:r w:rsidRPr="004E21C6">
        <w:t xml:space="preserve">Федеральный закон «О бюджете Фонда социального страхования Российской Федерации на 2005 год» от 29.12.2004 года № 202-ФЗ. </w:t>
      </w:r>
    </w:p>
    <w:p w:rsidR="004E21C6" w:rsidRPr="004E21C6" w:rsidRDefault="004E21C6" w:rsidP="004E21C6">
      <w:pPr>
        <w:numPr>
          <w:ilvl w:val="0"/>
          <w:numId w:val="44"/>
        </w:numPr>
        <w:tabs>
          <w:tab w:val="clear" w:pos="1040"/>
          <w:tab w:val="num" w:pos="567"/>
        </w:tabs>
        <w:ind w:left="0" w:firstLine="0"/>
      </w:pPr>
      <w:r w:rsidRPr="004E21C6">
        <w:t xml:space="preserve">Указ Президента Российской Федерации «О мерах по социальной поддержке граждан, потерявших работу и заработок (доход) и признанных в установленном порядке безработными» от 2 июля </w:t>
      </w:r>
      <w:smartTag w:uri="urn:schemas-microsoft-com:office:smarttags" w:element="metricconverter">
        <w:smartTagPr>
          <w:attr w:name="ProductID" w:val="2004 г"/>
        </w:smartTagPr>
        <w:r w:rsidRPr="004E21C6">
          <w:t>1992 г</w:t>
        </w:r>
      </w:smartTag>
      <w:r w:rsidRPr="004E21C6">
        <w:t xml:space="preserve">. № 723. </w:t>
      </w:r>
    </w:p>
    <w:p w:rsidR="004E21C6" w:rsidRPr="004E21C6" w:rsidRDefault="004E21C6" w:rsidP="004E21C6">
      <w:pPr>
        <w:pStyle w:val="21"/>
        <w:numPr>
          <w:ilvl w:val="0"/>
          <w:numId w:val="44"/>
        </w:numPr>
        <w:tabs>
          <w:tab w:val="clear" w:pos="1040"/>
          <w:tab w:val="num" w:pos="567"/>
        </w:tabs>
        <w:ind w:left="0" w:firstLine="0"/>
      </w:pPr>
      <w:r w:rsidRPr="004E21C6">
        <w:t xml:space="preserve">Постановление Правительства РФ «О перечне выплат, на которые не начисляются страховые взносы в Фонд социального страхования Российской Федерации» от 07.07.1999 г. № 765. </w:t>
      </w:r>
    </w:p>
    <w:p w:rsidR="004E21C6" w:rsidRPr="004E21C6" w:rsidRDefault="004E21C6" w:rsidP="004E21C6">
      <w:pPr>
        <w:numPr>
          <w:ilvl w:val="0"/>
          <w:numId w:val="44"/>
        </w:numPr>
        <w:tabs>
          <w:tab w:val="clear" w:pos="1040"/>
          <w:tab w:val="num" w:pos="567"/>
        </w:tabs>
        <w:ind w:left="0" w:firstLine="0"/>
      </w:pPr>
      <w:r w:rsidRPr="004E21C6">
        <w:rPr>
          <w:snapToGrid w:val="0"/>
          <w:color w:val="000000"/>
        </w:rPr>
        <w:t>Разъяснение об исчислении среднего заработка при расчете пособия по временной нетрудоспособности и пособия по беременности и родам в 2004 году, утвержденное постановлением Министерства труда и социального развития РФ от 24.12.2003 года № 89.</w:t>
      </w:r>
      <w:r>
        <w:rPr>
          <w:snapToGrid w:val="0"/>
          <w:color w:val="000000"/>
        </w:rPr>
        <w:t xml:space="preserve"> </w:t>
      </w:r>
    </w:p>
    <w:p w:rsidR="004E21C6" w:rsidRPr="004E21C6" w:rsidRDefault="004E21C6" w:rsidP="004E21C6">
      <w:pPr>
        <w:numPr>
          <w:ilvl w:val="0"/>
          <w:numId w:val="44"/>
        </w:numPr>
        <w:tabs>
          <w:tab w:val="clear" w:pos="1040"/>
          <w:tab w:val="num" w:pos="567"/>
        </w:tabs>
        <w:ind w:left="0" w:firstLine="0"/>
      </w:pPr>
      <w:r w:rsidRPr="004E21C6">
        <w:rPr>
          <w:snapToGrid w:val="0"/>
          <w:color w:val="000000"/>
        </w:rPr>
        <w:t xml:space="preserve">Письмо Фонда социального страхования Российской Федерации «О заполнении оборотной стороны листка нетрудоспособности» от 28 января </w:t>
      </w:r>
      <w:smartTag w:uri="urn:schemas-microsoft-com:office:smarttags" w:element="metricconverter">
        <w:smartTagPr>
          <w:attr w:name="ProductID" w:val="2004 г"/>
        </w:smartTagPr>
        <w:r w:rsidRPr="004E21C6">
          <w:rPr>
            <w:snapToGrid w:val="0"/>
            <w:color w:val="000000"/>
          </w:rPr>
          <w:t>2004 г</w:t>
        </w:r>
      </w:smartTag>
      <w:r w:rsidRPr="004E21C6">
        <w:rPr>
          <w:snapToGrid w:val="0"/>
          <w:color w:val="000000"/>
        </w:rPr>
        <w:t xml:space="preserve">. № 02-18/07-565. </w:t>
      </w:r>
    </w:p>
    <w:p w:rsidR="004E21C6" w:rsidRPr="004E21C6" w:rsidRDefault="004E21C6" w:rsidP="004E21C6">
      <w:pPr>
        <w:numPr>
          <w:ilvl w:val="0"/>
          <w:numId w:val="44"/>
        </w:numPr>
        <w:tabs>
          <w:tab w:val="clear" w:pos="1040"/>
          <w:tab w:val="num" w:pos="567"/>
        </w:tabs>
        <w:ind w:left="0" w:firstLine="0"/>
      </w:pPr>
      <w:r w:rsidRPr="004E21C6">
        <w:t xml:space="preserve">Положение о порядке обеспечения пособиями по государственному социальному страхованию, утвержденное Постановлением Президиума ВЦСПС от 12 ноября </w:t>
      </w:r>
      <w:smartTag w:uri="urn:schemas-microsoft-com:office:smarttags" w:element="metricconverter">
        <w:smartTagPr>
          <w:attr w:name="ProductID" w:val="2004 г"/>
        </w:smartTagPr>
        <w:r w:rsidRPr="004E21C6">
          <w:t>1984 г</w:t>
        </w:r>
      </w:smartTag>
      <w:r w:rsidRPr="004E21C6">
        <w:t xml:space="preserve">. № 13-6. </w:t>
      </w:r>
    </w:p>
    <w:p w:rsidR="004E21C6" w:rsidRDefault="004E21C6" w:rsidP="004E21C6">
      <w:pPr>
        <w:numPr>
          <w:ilvl w:val="0"/>
          <w:numId w:val="44"/>
        </w:numPr>
        <w:tabs>
          <w:tab w:val="clear" w:pos="1040"/>
          <w:tab w:val="num" w:pos="567"/>
        </w:tabs>
        <w:ind w:left="0" w:firstLine="0"/>
        <w:rPr>
          <w:snapToGrid w:val="0"/>
          <w:color w:val="000000"/>
        </w:rPr>
      </w:pPr>
      <w:r w:rsidRPr="004E21C6">
        <w:rPr>
          <w:snapToGrid w:val="0"/>
          <w:color w:val="000000"/>
        </w:rPr>
        <w:t xml:space="preserve">Правила исчисления непрерывного трудового стажа рабочих и служащих при назначении пособий по государственному социальному страхованию, утвержденные Постановлением Совмина СССР от 13 апреля </w:t>
      </w:r>
      <w:smartTag w:uri="urn:schemas-microsoft-com:office:smarttags" w:element="metricconverter">
        <w:smartTagPr>
          <w:attr w:name="ProductID" w:val="2004 г"/>
        </w:smartTagPr>
        <w:r w:rsidRPr="004E21C6">
          <w:rPr>
            <w:snapToGrid w:val="0"/>
            <w:color w:val="000000"/>
          </w:rPr>
          <w:t>1973 г</w:t>
        </w:r>
      </w:smartTag>
      <w:r w:rsidRPr="004E21C6">
        <w:rPr>
          <w:snapToGrid w:val="0"/>
          <w:color w:val="000000"/>
        </w:rPr>
        <w:t>. № 252.</w:t>
      </w:r>
    </w:p>
    <w:p w:rsidR="004E21C6" w:rsidRPr="004E21C6" w:rsidRDefault="004E21C6" w:rsidP="004E21C6">
      <w:pPr>
        <w:ind w:firstLine="709"/>
        <w:rPr>
          <w:b/>
        </w:rPr>
      </w:pPr>
      <w:r>
        <w:rPr>
          <w:snapToGrid w:val="0"/>
          <w:color w:val="000000"/>
        </w:rPr>
        <w:br w:type="page"/>
      </w:r>
      <w:bookmarkStart w:id="9" w:name="_Toc98049224"/>
      <w:r w:rsidRPr="004E21C6">
        <w:rPr>
          <w:b/>
        </w:rPr>
        <w:t>Библиографический список литературы</w:t>
      </w:r>
      <w:bookmarkEnd w:id="9"/>
    </w:p>
    <w:p w:rsidR="004E21C6" w:rsidRPr="004E21C6" w:rsidRDefault="004E21C6" w:rsidP="004E21C6">
      <w:pPr>
        <w:ind w:firstLine="720"/>
      </w:pPr>
    </w:p>
    <w:p w:rsidR="004E21C6" w:rsidRPr="004E21C6" w:rsidRDefault="004E21C6" w:rsidP="004E21C6">
      <w:pPr>
        <w:numPr>
          <w:ilvl w:val="0"/>
          <w:numId w:val="46"/>
        </w:numPr>
        <w:tabs>
          <w:tab w:val="clear" w:pos="1040"/>
          <w:tab w:val="num" w:pos="567"/>
        </w:tabs>
        <w:ind w:left="0" w:firstLine="0"/>
      </w:pPr>
      <w:r w:rsidRPr="004E21C6">
        <w:t xml:space="preserve">Выплата пособия по временной нетрудоспособности (ПВНТ).// </w:t>
      </w:r>
      <w:r w:rsidRPr="00B16794">
        <w:rPr>
          <w:color w:val="000000"/>
        </w:rPr>
        <w:t>Бухгалтерская газета</w:t>
      </w:r>
      <w:r w:rsidRPr="004E21C6">
        <w:t xml:space="preserve"> №4,</w:t>
      </w:r>
      <w:r>
        <w:t xml:space="preserve"> </w:t>
      </w:r>
      <w:r w:rsidRPr="004E21C6">
        <w:t xml:space="preserve">2003. </w:t>
      </w:r>
    </w:p>
    <w:p w:rsidR="004E21C6" w:rsidRPr="004E21C6" w:rsidRDefault="004E21C6" w:rsidP="004E21C6">
      <w:pPr>
        <w:numPr>
          <w:ilvl w:val="0"/>
          <w:numId w:val="46"/>
        </w:numPr>
        <w:tabs>
          <w:tab w:val="clear" w:pos="1040"/>
          <w:tab w:val="num" w:pos="567"/>
        </w:tabs>
        <w:ind w:left="0" w:firstLine="0"/>
      </w:pPr>
      <w:r w:rsidRPr="004E21C6">
        <w:t xml:space="preserve">Комментарий к Трудовому кодексу Российской Федерации под ред. профессора Ю.П.Орловского – М.: Юридическая фирма «КОНТРАКТ», «ИНФРА-М», 2005. </w:t>
      </w:r>
    </w:p>
    <w:p w:rsidR="004E21C6" w:rsidRPr="004E21C6" w:rsidRDefault="004E21C6" w:rsidP="004E21C6">
      <w:pPr>
        <w:numPr>
          <w:ilvl w:val="0"/>
          <w:numId w:val="46"/>
        </w:numPr>
        <w:tabs>
          <w:tab w:val="clear" w:pos="1040"/>
          <w:tab w:val="num" w:pos="567"/>
        </w:tabs>
        <w:ind w:left="0" w:firstLine="0"/>
      </w:pPr>
      <w:r w:rsidRPr="004E21C6">
        <w:t xml:space="preserve">Комментарий к Трудовому кодексу Российской Федерации под ред. Романовой Е. В. – М.: Изд-во Эксмо, 2004. – 992с. </w:t>
      </w:r>
    </w:p>
    <w:p w:rsidR="004E21C6" w:rsidRPr="004E21C6" w:rsidRDefault="004E21C6" w:rsidP="004E21C6">
      <w:pPr>
        <w:numPr>
          <w:ilvl w:val="0"/>
          <w:numId w:val="46"/>
        </w:numPr>
        <w:tabs>
          <w:tab w:val="clear" w:pos="1040"/>
          <w:tab w:val="num" w:pos="567"/>
        </w:tabs>
        <w:ind w:left="0" w:firstLine="0"/>
      </w:pPr>
      <w:r w:rsidRPr="004E21C6">
        <w:t xml:space="preserve">Кучма М. П. Гарантии работнику при временной нетрудоспособности. // «Человек и труд», № 6, </w:t>
      </w:r>
      <w:smartTag w:uri="urn:schemas-microsoft-com:office:smarttags" w:element="metricconverter">
        <w:smartTagPr>
          <w:attr w:name="ProductID" w:val="2004 г"/>
        </w:smartTagPr>
        <w:r w:rsidRPr="004E21C6">
          <w:t>2004 г</w:t>
        </w:r>
      </w:smartTag>
      <w:r w:rsidRPr="004E21C6">
        <w:t>.</w:t>
      </w:r>
    </w:p>
    <w:p w:rsidR="004E21C6" w:rsidRPr="004E21C6" w:rsidRDefault="004E21C6" w:rsidP="004E21C6">
      <w:pPr>
        <w:numPr>
          <w:ilvl w:val="0"/>
          <w:numId w:val="46"/>
        </w:numPr>
        <w:tabs>
          <w:tab w:val="clear" w:pos="1040"/>
          <w:tab w:val="num" w:pos="567"/>
        </w:tabs>
        <w:ind w:left="0" w:firstLine="0"/>
      </w:pPr>
      <w:r w:rsidRPr="004E21C6">
        <w:t xml:space="preserve">Методические рекомендации по исчислению среднего заработка при расчете пособия по временной нетрудоспособности и пособия по беременности и родам в 2004 году, Белгород, </w:t>
      </w:r>
      <w:smartTag w:uri="urn:schemas-microsoft-com:office:smarttags" w:element="metricconverter">
        <w:smartTagPr>
          <w:attr w:name="ProductID" w:val="2004 г"/>
        </w:smartTagPr>
        <w:r w:rsidRPr="004E21C6">
          <w:t>2004 г</w:t>
        </w:r>
      </w:smartTag>
      <w:r w:rsidRPr="004E21C6">
        <w:t xml:space="preserve">. </w:t>
      </w:r>
    </w:p>
    <w:p w:rsidR="004E21C6" w:rsidRPr="004E21C6" w:rsidRDefault="004E21C6" w:rsidP="004E21C6">
      <w:pPr>
        <w:pStyle w:val="H3"/>
        <w:numPr>
          <w:ilvl w:val="0"/>
          <w:numId w:val="46"/>
        </w:numPr>
        <w:tabs>
          <w:tab w:val="clear" w:pos="1040"/>
          <w:tab w:val="num" w:pos="567"/>
        </w:tabs>
        <w:spacing w:before="0" w:after="0" w:line="360" w:lineRule="auto"/>
        <w:ind w:left="0" w:firstLine="0"/>
        <w:jc w:val="both"/>
        <w:rPr>
          <w:b w:val="0"/>
        </w:rPr>
      </w:pPr>
      <w:r w:rsidRPr="004E21C6">
        <w:rPr>
          <w:b w:val="0"/>
        </w:rPr>
        <w:t xml:space="preserve">Михайлов И.П. Расчет больничных по-новому. //АКДИ «Экономика и жизнь», 2004. </w:t>
      </w:r>
      <w:bookmarkStart w:id="10" w:name="_GoBack"/>
      <w:bookmarkEnd w:id="10"/>
    </w:p>
    <w:sectPr w:rsidR="004E21C6" w:rsidRPr="004E21C6" w:rsidSect="004E21C6">
      <w:headerReference w:type="even" r:id="rId7"/>
      <w:pgSz w:w="11906" w:h="16838" w:code="9"/>
      <w:pgMar w:top="1134" w:right="851" w:bottom="1134" w:left="1701" w:header="567" w:footer="113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702" w:rsidRDefault="00352702">
      <w:r>
        <w:separator/>
      </w:r>
    </w:p>
  </w:endnote>
  <w:endnote w:type="continuationSeparator" w:id="0">
    <w:p w:rsidR="00352702" w:rsidRDefault="0035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702" w:rsidRDefault="00352702">
      <w:r>
        <w:separator/>
      </w:r>
    </w:p>
  </w:footnote>
  <w:footnote w:type="continuationSeparator" w:id="0">
    <w:p w:rsidR="00352702" w:rsidRDefault="00352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1C6" w:rsidRDefault="004E21C6">
    <w:pPr>
      <w:pStyle w:val="afb"/>
      <w:framePr w:wrap="around" w:vAnchor="text" w:hAnchor="margin" w:xAlign="right" w:y="1"/>
      <w:rPr>
        <w:rStyle w:val="afd"/>
      </w:rPr>
    </w:pPr>
  </w:p>
  <w:p w:rsidR="004E21C6" w:rsidRDefault="004E21C6">
    <w:pPr>
      <w:pStyle w:val="afb"/>
      <w:ind w:right="360"/>
    </w:pPr>
  </w:p>
  <w:p w:rsidR="004E21C6" w:rsidRDefault="004E21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16F2D"/>
    <w:multiLevelType w:val="singleLevel"/>
    <w:tmpl w:val="6E6EDE18"/>
    <w:lvl w:ilvl="0">
      <w:numFmt w:val="bullet"/>
      <w:lvlText w:val="—"/>
      <w:lvlJc w:val="left"/>
      <w:pPr>
        <w:tabs>
          <w:tab w:val="num" w:pos="1040"/>
        </w:tabs>
        <w:ind w:left="680"/>
      </w:pPr>
      <w:rPr>
        <w:rFonts w:hint="default"/>
      </w:rPr>
    </w:lvl>
  </w:abstractNum>
  <w:abstractNum w:abstractNumId="1">
    <w:nsid w:val="08D9220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4B51F6"/>
    <w:multiLevelType w:val="singleLevel"/>
    <w:tmpl w:val="CE788348"/>
    <w:lvl w:ilvl="0">
      <w:start w:val="2"/>
      <w:numFmt w:val="bullet"/>
      <w:lvlText w:val=""/>
      <w:lvlJc w:val="left"/>
      <w:pPr>
        <w:tabs>
          <w:tab w:val="num" w:pos="1040"/>
        </w:tabs>
        <w:ind w:left="1040" w:hanging="360"/>
      </w:pPr>
      <w:rPr>
        <w:rFonts w:ascii="Symbol" w:hAnsi="Symbol" w:hint="default"/>
      </w:rPr>
    </w:lvl>
  </w:abstractNum>
  <w:abstractNum w:abstractNumId="3">
    <w:nsid w:val="11730BD6"/>
    <w:multiLevelType w:val="singleLevel"/>
    <w:tmpl w:val="CE788348"/>
    <w:lvl w:ilvl="0">
      <w:start w:val="2"/>
      <w:numFmt w:val="bullet"/>
      <w:lvlText w:val=""/>
      <w:lvlJc w:val="left"/>
      <w:pPr>
        <w:tabs>
          <w:tab w:val="num" w:pos="1040"/>
        </w:tabs>
        <w:ind w:left="1040" w:hanging="360"/>
      </w:pPr>
      <w:rPr>
        <w:rFonts w:ascii="Symbol" w:hAnsi="Symbol" w:hint="default"/>
      </w:rPr>
    </w:lvl>
  </w:abstractNum>
  <w:abstractNum w:abstractNumId="4">
    <w:nsid w:val="15366FC0"/>
    <w:multiLevelType w:val="singleLevel"/>
    <w:tmpl w:val="BEF2D086"/>
    <w:lvl w:ilvl="0">
      <w:start w:val="1"/>
      <w:numFmt w:val="decimal"/>
      <w:lvlText w:val="%1."/>
      <w:lvlJc w:val="left"/>
      <w:pPr>
        <w:tabs>
          <w:tab w:val="num" w:pos="360"/>
        </w:tabs>
        <w:ind w:left="360" w:hanging="360"/>
      </w:pPr>
      <w:rPr>
        <w:rFonts w:cs="Times New Roman" w:hint="default"/>
      </w:rPr>
    </w:lvl>
  </w:abstractNum>
  <w:abstractNum w:abstractNumId="5">
    <w:nsid w:val="175D079B"/>
    <w:multiLevelType w:val="singleLevel"/>
    <w:tmpl w:val="FAAAD4B0"/>
    <w:lvl w:ilvl="0">
      <w:start w:val="2"/>
      <w:numFmt w:val="decimal"/>
      <w:lvlText w:val=""/>
      <w:lvlJc w:val="left"/>
      <w:pPr>
        <w:tabs>
          <w:tab w:val="num" w:pos="360"/>
        </w:tabs>
        <w:ind w:left="360" w:hanging="360"/>
      </w:pPr>
      <w:rPr>
        <w:rFonts w:cs="Times New Roman" w:hint="default"/>
      </w:rPr>
    </w:lvl>
  </w:abstractNum>
  <w:abstractNum w:abstractNumId="6">
    <w:nsid w:val="17C4745B"/>
    <w:multiLevelType w:val="singleLevel"/>
    <w:tmpl w:val="C3541AF8"/>
    <w:lvl w:ilvl="0">
      <w:numFmt w:val="bullet"/>
      <w:lvlText w:val="—"/>
      <w:lvlJc w:val="left"/>
      <w:pPr>
        <w:tabs>
          <w:tab w:val="num" w:pos="1040"/>
        </w:tabs>
        <w:ind w:left="1040" w:hanging="360"/>
      </w:pPr>
      <w:rPr>
        <w:rFonts w:hint="default"/>
      </w:rPr>
    </w:lvl>
  </w:abstractNum>
  <w:abstractNum w:abstractNumId="7">
    <w:nsid w:val="1AEB5EE6"/>
    <w:multiLevelType w:val="singleLevel"/>
    <w:tmpl w:val="CE788348"/>
    <w:lvl w:ilvl="0">
      <w:start w:val="2"/>
      <w:numFmt w:val="bullet"/>
      <w:lvlText w:val=""/>
      <w:lvlJc w:val="left"/>
      <w:pPr>
        <w:tabs>
          <w:tab w:val="num" w:pos="1040"/>
        </w:tabs>
        <w:ind w:left="1040" w:hanging="360"/>
      </w:pPr>
      <w:rPr>
        <w:rFonts w:ascii="Symbol" w:hAnsi="Symbol" w:hint="default"/>
      </w:rPr>
    </w:lvl>
  </w:abstractNum>
  <w:abstractNum w:abstractNumId="8">
    <w:nsid w:val="1D15597A"/>
    <w:multiLevelType w:val="singleLevel"/>
    <w:tmpl w:val="CE788348"/>
    <w:lvl w:ilvl="0">
      <w:start w:val="2"/>
      <w:numFmt w:val="bullet"/>
      <w:lvlText w:val=""/>
      <w:lvlJc w:val="left"/>
      <w:pPr>
        <w:tabs>
          <w:tab w:val="num" w:pos="1040"/>
        </w:tabs>
        <w:ind w:left="1040" w:hanging="360"/>
      </w:pPr>
      <w:rPr>
        <w:rFonts w:ascii="Symbol" w:hAnsi="Symbol" w:hint="default"/>
      </w:rPr>
    </w:lvl>
  </w:abstractNum>
  <w:abstractNum w:abstractNumId="9">
    <w:nsid w:val="1D59251E"/>
    <w:multiLevelType w:val="singleLevel"/>
    <w:tmpl w:val="762ABDE0"/>
    <w:lvl w:ilvl="0">
      <w:start w:val="1"/>
      <w:numFmt w:val="decimal"/>
      <w:lvlText w:val="%1."/>
      <w:lvlJc w:val="left"/>
      <w:pPr>
        <w:tabs>
          <w:tab w:val="num" w:pos="1040"/>
        </w:tabs>
        <w:ind w:left="1040" w:hanging="360"/>
      </w:pPr>
      <w:rPr>
        <w:rFonts w:cs="Times New Roman" w:hint="default"/>
      </w:rPr>
    </w:lvl>
  </w:abstractNum>
  <w:abstractNum w:abstractNumId="10">
    <w:nsid w:val="1E4F040B"/>
    <w:multiLevelType w:val="singleLevel"/>
    <w:tmpl w:val="C3541AF8"/>
    <w:lvl w:ilvl="0">
      <w:numFmt w:val="bullet"/>
      <w:lvlText w:val="—"/>
      <w:lvlJc w:val="left"/>
      <w:pPr>
        <w:tabs>
          <w:tab w:val="num" w:pos="1040"/>
        </w:tabs>
        <w:ind w:left="1040" w:hanging="360"/>
      </w:pPr>
      <w:rPr>
        <w:rFonts w:hint="default"/>
      </w:rPr>
    </w:lvl>
  </w:abstractNum>
  <w:abstractNum w:abstractNumId="11">
    <w:nsid w:val="24CD1257"/>
    <w:multiLevelType w:val="singleLevel"/>
    <w:tmpl w:val="EFB82270"/>
    <w:lvl w:ilvl="0">
      <w:numFmt w:val="bullet"/>
      <w:lvlText w:val="—"/>
      <w:lvlJc w:val="left"/>
      <w:pPr>
        <w:tabs>
          <w:tab w:val="num" w:pos="1040"/>
        </w:tabs>
        <w:ind w:firstLine="680"/>
      </w:pPr>
      <w:rPr>
        <w:rFonts w:hint="default"/>
      </w:rPr>
    </w:lvl>
  </w:abstractNum>
  <w:abstractNum w:abstractNumId="12">
    <w:nsid w:val="263211DC"/>
    <w:multiLevelType w:val="singleLevel"/>
    <w:tmpl w:val="762ABDE0"/>
    <w:lvl w:ilvl="0">
      <w:start w:val="1"/>
      <w:numFmt w:val="decimal"/>
      <w:lvlText w:val="%1."/>
      <w:lvlJc w:val="left"/>
      <w:pPr>
        <w:tabs>
          <w:tab w:val="num" w:pos="1040"/>
        </w:tabs>
        <w:ind w:left="1040" w:hanging="360"/>
      </w:pPr>
      <w:rPr>
        <w:rFonts w:cs="Times New Roman" w:hint="default"/>
      </w:rPr>
    </w:lvl>
  </w:abstractNum>
  <w:abstractNum w:abstractNumId="13">
    <w:nsid w:val="29362D4F"/>
    <w:multiLevelType w:val="singleLevel"/>
    <w:tmpl w:val="C3541AF8"/>
    <w:lvl w:ilvl="0">
      <w:numFmt w:val="bullet"/>
      <w:lvlText w:val="—"/>
      <w:lvlJc w:val="left"/>
      <w:pPr>
        <w:tabs>
          <w:tab w:val="num" w:pos="1040"/>
        </w:tabs>
        <w:ind w:left="1040" w:hanging="360"/>
      </w:pPr>
      <w:rPr>
        <w:rFonts w:hint="default"/>
      </w:rPr>
    </w:lvl>
  </w:abstractNum>
  <w:abstractNum w:abstractNumId="14">
    <w:nsid w:val="2D94426E"/>
    <w:multiLevelType w:val="singleLevel"/>
    <w:tmpl w:val="CE788348"/>
    <w:lvl w:ilvl="0">
      <w:start w:val="2"/>
      <w:numFmt w:val="bullet"/>
      <w:lvlText w:val=""/>
      <w:lvlJc w:val="left"/>
      <w:pPr>
        <w:tabs>
          <w:tab w:val="num" w:pos="1040"/>
        </w:tabs>
        <w:ind w:left="1040" w:hanging="360"/>
      </w:pPr>
      <w:rPr>
        <w:rFonts w:ascii="Symbol" w:hAnsi="Symbol" w:hint="default"/>
      </w:rPr>
    </w:lvl>
  </w:abstractNum>
  <w:abstractNum w:abstractNumId="15">
    <w:nsid w:val="2D9D11D6"/>
    <w:multiLevelType w:val="singleLevel"/>
    <w:tmpl w:val="C3541AF8"/>
    <w:lvl w:ilvl="0">
      <w:numFmt w:val="bullet"/>
      <w:lvlText w:val="—"/>
      <w:lvlJc w:val="left"/>
      <w:pPr>
        <w:tabs>
          <w:tab w:val="num" w:pos="1040"/>
        </w:tabs>
        <w:ind w:left="1040" w:hanging="360"/>
      </w:pPr>
      <w:rPr>
        <w:rFonts w:hint="default"/>
      </w:rPr>
    </w:lvl>
  </w:abstractNum>
  <w:abstractNum w:abstractNumId="16">
    <w:nsid w:val="33950749"/>
    <w:multiLevelType w:val="singleLevel"/>
    <w:tmpl w:val="C3541AF8"/>
    <w:lvl w:ilvl="0">
      <w:numFmt w:val="bullet"/>
      <w:lvlText w:val="—"/>
      <w:lvlJc w:val="left"/>
      <w:pPr>
        <w:tabs>
          <w:tab w:val="num" w:pos="1040"/>
        </w:tabs>
        <w:ind w:left="1040" w:hanging="360"/>
      </w:pPr>
      <w:rPr>
        <w:rFonts w:hint="default"/>
      </w:rPr>
    </w:lvl>
  </w:abstractNum>
  <w:abstractNum w:abstractNumId="17">
    <w:nsid w:val="354E407C"/>
    <w:multiLevelType w:val="singleLevel"/>
    <w:tmpl w:val="C3541AF8"/>
    <w:lvl w:ilvl="0">
      <w:numFmt w:val="bullet"/>
      <w:lvlText w:val="—"/>
      <w:lvlJc w:val="left"/>
      <w:pPr>
        <w:tabs>
          <w:tab w:val="num" w:pos="1040"/>
        </w:tabs>
        <w:ind w:left="1040" w:hanging="360"/>
      </w:pPr>
      <w:rPr>
        <w:rFonts w:hint="default"/>
      </w:rPr>
    </w:lvl>
  </w:abstractNum>
  <w:abstractNum w:abstractNumId="18">
    <w:nsid w:val="35775AAB"/>
    <w:multiLevelType w:val="singleLevel"/>
    <w:tmpl w:val="CE788348"/>
    <w:lvl w:ilvl="0">
      <w:start w:val="2"/>
      <w:numFmt w:val="bullet"/>
      <w:lvlText w:val=""/>
      <w:lvlJc w:val="left"/>
      <w:pPr>
        <w:tabs>
          <w:tab w:val="num" w:pos="1040"/>
        </w:tabs>
        <w:ind w:left="1040" w:hanging="360"/>
      </w:pPr>
      <w:rPr>
        <w:rFonts w:ascii="Symbol" w:hAnsi="Symbol" w:hint="default"/>
      </w:rPr>
    </w:lvl>
  </w:abstractNum>
  <w:abstractNum w:abstractNumId="19">
    <w:nsid w:val="35F8313B"/>
    <w:multiLevelType w:val="singleLevel"/>
    <w:tmpl w:val="98F0C44C"/>
    <w:lvl w:ilvl="0">
      <w:start w:val="1"/>
      <w:numFmt w:val="decimal"/>
      <w:lvlText w:val="%1."/>
      <w:lvlJc w:val="left"/>
      <w:pPr>
        <w:tabs>
          <w:tab w:val="num" w:pos="360"/>
        </w:tabs>
      </w:pPr>
      <w:rPr>
        <w:rFonts w:cs="Times New Roman"/>
      </w:rPr>
    </w:lvl>
  </w:abstractNum>
  <w:abstractNum w:abstractNumId="20">
    <w:nsid w:val="3BEB55C6"/>
    <w:multiLevelType w:val="singleLevel"/>
    <w:tmpl w:val="EFB82270"/>
    <w:lvl w:ilvl="0">
      <w:numFmt w:val="bullet"/>
      <w:lvlText w:val="—"/>
      <w:lvlJc w:val="left"/>
      <w:pPr>
        <w:tabs>
          <w:tab w:val="num" w:pos="1040"/>
        </w:tabs>
        <w:ind w:firstLine="680"/>
      </w:pPr>
      <w:rPr>
        <w:rFonts w:hint="default"/>
      </w:rPr>
    </w:lvl>
  </w:abstractNum>
  <w:abstractNum w:abstractNumId="21">
    <w:nsid w:val="3C14097C"/>
    <w:multiLevelType w:val="singleLevel"/>
    <w:tmpl w:val="EFB82270"/>
    <w:lvl w:ilvl="0">
      <w:numFmt w:val="bullet"/>
      <w:lvlText w:val="—"/>
      <w:lvlJc w:val="left"/>
      <w:pPr>
        <w:tabs>
          <w:tab w:val="num" w:pos="1040"/>
        </w:tabs>
        <w:ind w:firstLine="680"/>
      </w:pPr>
      <w:rPr>
        <w:rFonts w:hint="default"/>
      </w:rPr>
    </w:lvl>
  </w:abstractNum>
  <w:abstractNum w:abstractNumId="22">
    <w:nsid w:val="3E2D778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2464BCB"/>
    <w:multiLevelType w:val="singleLevel"/>
    <w:tmpl w:val="C3541AF8"/>
    <w:lvl w:ilvl="0">
      <w:numFmt w:val="bullet"/>
      <w:lvlText w:val="—"/>
      <w:lvlJc w:val="left"/>
      <w:pPr>
        <w:tabs>
          <w:tab w:val="num" w:pos="1040"/>
        </w:tabs>
        <w:ind w:left="1040" w:hanging="360"/>
      </w:pPr>
      <w:rPr>
        <w:rFonts w:hint="default"/>
      </w:rPr>
    </w:lvl>
  </w:abstractNum>
  <w:abstractNum w:abstractNumId="24">
    <w:nsid w:val="44B8180D"/>
    <w:multiLevelType w:val="singleLevel"/>
    <w:tmpl w:val="C3541AF8"/>
    <w:lvl w:ilvl="0">
      <w:numFmt w:val="bullet"/>
      <w:lvlText w:val="—"/>
      <w:lvlJc w:val="left"/>
      <w:pPr>
        <w:tabs>
          <w:tab w:val="num" w:pos="1040"/>
        </w:tabs>
        <w:ind w:left="1040" w:hanging="360"/>
      </w:pPr>
      <w:rPr>
        <w:rFonts w:hint="default"/>
      </w:rPr>
    </w:lvl>
  </w:abstractNum>
  <w:abstractNum w:abstractNumId="25">
    <w:nsid w:val="4B152B68"/>
    <w:multiLevelType w:val="singleLevel"/>
    <w:tmpl w:val="CE788348"/>
    <w:lvl w:ilvl="0">
      <w:start w:val="2"/>
      <w:numFmt w:val="bullet"/>
      <w:lvlText w:val=""/>
      <w:lvlJc w:val="left"/>
      <w:pPr>
        <w:tabs>
          <w:tab w:val="num" w:pos="1040"/>
        </w:tabs>
        <w:ind w:left="1040" w:hanging="360"/>
      </w:pPr>
      <w:rPr>
        <w:rFonts w:ascii="Symbol" w:hAnsi="Symbol" w:hint="default"/>
      </w:rPr>
    </w:lvl>
  </w:abstractNum>
  <w:abstractNum w:abstractNumId="26">
    <w:nsid w:val="4E294ECA"/>
    <w:multiLevelType w:val="multilevel"/>
    <w:tmpl w:val="DE18DED4"/>
    <w:lvl w:ilvl="0">
      <w:start w:val="1"/>
      <w:numFmt w:val="bullet"/>
      <w:pStyle w:val="a"/>
      <w:lvlText w:val=""/>
      <w:lvlJc w:val="left"/>
      <w:pPr>
        <w:tabs>
          <w:tab w:val="num" w:pos="700"/>
        </w:tabs>
        <w:ind w:firstLine="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F716BF1"/>
    <w:multiLevelType w:val="singleLevel"/>
    <w:tmpl w:val="762ABDE0"/>
    <w:lvl w:ilvl="0">
      <w:start w:val="1"/>
      <w:numFmt w:val="decimal"/>
      <w:lvlText w:val="%1."/>
      <w:lvlJc w:val="left"/>
      <w:pPr>
        <w:tabs>
          <w:tab w:val="num" w:pos="1040"/>
        </w:tabs>
        <w:ind w:left="1040" w:hanging="360"/>
      </w:pPr>
      <w:rPr>
        <w:rFonts w:cs="Times New Roman" w:hint="default"/>
      </w:rPr>
    </w:lvl>
  </w:abstractNum>
  <w:abstractNum w:abstractNumId="28">
    <w:nsid w:val="51DB1002"/>
    <w:multiLevelType w:val="singleLevel"/>
    <w:tmpl w:val="C3EA7E68"/>
    <w:lvl w:ilvl="0">
      <w:start w:val="1"/>
      <w:numFmt w:val="bullet"/>
      <w:lvlText w:val=""/>
      <w:lvlJc w:val="left"/>
      <w:pPr>
        <w:tabs>
          <w:tab w:val="num" w:pos="1211"/>
        </w:tabs>
        <w:ind w:left="1191" w:hanging="340"/>
      </w:pPr>
      <w:rPr>
        <w:rFonts w:ascii="Symbol" w:hAnsi="Symbol" w:hint="default"/>
      </w:rPr>
    </w:lvl>
  </w:abstractNum>
  <w:abstractNum w:abstractNumId="29">
    <w:nsid w:val="55585EF5"/>
    <w:multiLevelType w:val="singleLevel"/>
    <w:tmpl w:val="762ABDE0"/>
    <w:lvl w:ilvl="0">
      <w:start w:val="1"/>
      <w:numFmt w:val="decimal"/>
      <w:lvlText w:val="%1."/>
      <w:lvlJc w:val="left"/>
      <w:pPr>
        <w:tabs>
          <w:tab w:val="num" w:pos="1040"/>
        </w:tabs>
        <w:ind w:left="1040" w:hanging="360"/>
      </w:pPr>
      <w:rPr>
        <w:rFonts w:cs="Times New Roman" w:hint="default"/>
      </w:rPr>
    </w:lvl>
  </w:abstractNum>
  <w:abstractNum w:abstractNumId="30">
    <w:nsid w:val="5F563ECE"/>
    <w:multiLevelType w:val="singleLevel"/>
    <w:tmpl w:val="CE788348"/>
    <w:lvl w:ilvl="0">
      <w:start w:val="2"/>
      <w:numFmt w:val="bullet"/>
      <w:lvlText w:val=""/>
      <w:lvlJc w:val="left"/>
      <w:pPr>
        <w:tabs>
          <w:tab w:val="num" w:pos="1040"/>
        </w:tabs>
        <w:ind w:left="1040" w:hanging="360"/>
      </w:pPr>
      <w:rPr>
        <w:rFonts w:ascii="Symbol" w:hAnsi="Symbol" w:hint="default"/>
      </w:rPr>
    </w:lvl>
  </w:abstractNum>
  <w:abstractNum w:abstractNumId="31">
    <w:nsid w:val="608102D1"/>
    <w:multiLevelType w:val="singleLevel"/>
    <w:tmpl w:val="6E6EDE18"/>
    <w:lvl w:ilvl="0">
      <w:numFmt w:val="bullet"/>
      <w:lvlText w:val="—"/>
      <w:lvlJc w:val="left"/>
      <w:pPr>
        <w:tabs>
          <w:tab w:val="num" w:pos="1040"/>
        </w:tabs>
        <w:ind w:left="680"/>
      </w:pPr>
      <w:rPr>
        <w:rFonts w:hint="default"/>
      </w:rPr>
    </w:lvl>
  </w:abstractNum>
  <w:abstractNum w:abstractNumId="32">
    <w:nsid w:val="627A2463"/>
    <w:multiLevelType w:val="singleLevel"/>
    <w:tmpl w:val="CE788348"/>
    <w:lvl w:ilvl="0">
      <w:start w:val="2"/>
      <w:numFmt w:val="bullet"/>
      <w:lvlText w:val=""/>
      <w:lvlJc w:val="left"/>
      <w:pPr>
        <w:tabs>
          <w:tab w:val="num" w:pos="1040"/>
        </w:tabs>
        <w:ind w:left="1040" w:hanging="360"/>
      </w:pPr>
      <w:rPr>
        <w:rFonts w:ascii="Symbol" w:hAnsi="Symbol" w:hint="default"/>
      </w:rPr>
    </w:lvl>
  </w:abstractNum>
  <w:abstractNum w:abstractNumId="33">
    <w:nsid w:val="641F3459"/>
    <w:multiLevelType w:val="singleLevel"/>
    <w:tmpl w:val="92BE0F14"/>
    <w:lvl w:ilvl="0">
      <w:numFmt w:val="bullet"/>
      <w:lvlText w:val="—"/>
      <w:lvlJc w:val="left"/>
      <w:pPr>
        <w:tabs>
          <w:tab w:val="num" w:pos="1040"/>
        </w:tabs>
        <w:ind w:left="284" w:firstLine="396"/>
      </w:pPr>
      <w:rPr>
        <w:rFonts w:hint="default"/>
      </w:rPr>
    </w:lvl>
  </w:abstractNum>
  <w:abstractNum w:abstractNumId="34">
    <w:nsid w:val="65537A4F"/>
    <w:multiLevelType w:val="singleLevel"/>
    <w:tmpl w:val="C3541AF8"/>
    <w:lvl w:ilvl="0">
      <w:numFmt w:val="bullet"/>
      <w:lvlText w:val="—"/>
      <w:lvlJc w:val="left"/>
      <w:pPr>
        <w:tabs>
          <w:tab w:val="num" w:pos="1040"/>
        </w:tabs>
        <w:ind w:left="1040" w:hanging="360"/>
      </w:pPr>
      <w:rPr>
        <w:rFonts w:hint="default"/>
      </w:rPr>
    </w:lvl>
  </w:abstractNum>
  <w:abstractNum w:abstractNumId="35">
    <w:nsid w:val="6ADE25B4"/>
    <w:multiLevelType w:val="singleLevel"/>
    <w:tmpl w:val="C3541AF8"/>
    <w:lvl w:ilvl="0">
      <w:numFmt w:val="bullet"/>
      <w:lvlText w:val="—"/>
      <w:lvlJc w:val="left"/>
      <w:pPr>
        <w:tabs>
          <w:tab w:val="num" w:pos="1040"/>
        </w:tabs>
        <w:ind w:left="1040" w:hanging="360"/>
      </w:pPr>
      <w:rPr>
        <w:rFonts w:hint="default"/>
      </w:rPr>
    </w:lvl>
  </w:abstractNum>
  <w:abstractNum w:abstractNumId="36">
    <w:nsid w:val="6CCD546F"/>
    <w:multiLevelType w:val="singleLevel"/>
    <w:tmpl w:val="92BE0F14"/>
    <w:lvl w:ilvl="0">
      <w:numFmt w:val="bullet"/>
      <w:lvlText w:val="—"/>
      <w:lvlJc w:val="left"/>
      <w:pPr>
        <w:tabs>
          <w:tab w:val="num" w:pos="1040"/>
        </w:tabs>
        <w:ind w:left="284" w:firstLine="396"/>
      </w:pPr>
      <w:rPr>
        <w:rFonts w:hint="default"/>
      </w:rPr>
    </w:lvl>
  </w:abstractNum>
  <w:abstractNum w:abstractNumId="37">
    <w:nsid w:val="6DFF1CDF"/>
    <w:multiLevelType w:val="singleLevel"/>
    <w:tmpl w:val="6E6EDE18"/>
    <w:lvl w:ilvl="0">
      <w:numFmt w:val="bullet"/>
      <w:lvlText w:val="—"/>
      <w:lvlJc w:val="left"/>
      <w:pPr>
        <w:tabs>
          <w:tab w:val="num" w:pos="1040"/>
        </w:tabs>
        <w:ind w:left="680"/>
      </w:pPr>
      <w:rPr>
        <w:rFonts w:hint="default"/>
      </w:rPr>
    </w:lvl>
  </w:abstractNum>
  <w:abstractNum w:abstractNumId="38">
    <w:nsid w:val="6F2935EB"/>
    <w:multiLevelType w:val="singleLevel"/>
    <w:tmpl w:val="CE788348"/>
    <w:lvl w:ilvl="0">
      <w:start w:val="2"/>
      <w:numFmt w:val="bullet"/>
      <w:lvlText w:val=""/>
      <w:lvlJc w:val="left"/>
      <w:pPr>
        <w:tabs>
          <w:tab w:val="num" w:pos="1040"/>
        </w:tabs>
        <w:ind w:left="1040" w:hanging="360"/>
      </w:pPr>
      <w:rPr>
        <w:rFonts w:ascii="Symbol" w:hAnsi="Symbol" w:hint="default"/>
      </w:rPr>
    </w:lvl>
  </w:abstractNum>
  <w:abstractNum w:abstractNumId="39">
    <w:nsid w:val="71286B46"/>
    <w:multiLevelType w:val="singleLevel"/>
    <w:tmpl w:val="EFB82270"/>
    <w:lvl w:ilvl="0">
      <w:numFmt w:val="bullet"/>
      <w:lvlText w:val="—"/>
      <w:lvlJc w:val="left"/>
      <w:pPr>
        <w:tabs>
          <w:tab w:val="num" w:pos="1040"/>
        </w:tabs>
        <w:ind w:firstLine="680"/>
      </w:pPr>
      <w:rPr>
        <w:rFonts w:hint="default"/>
      </w:rPr>
    </w:lvl>
  </w:abstractNum>
  <w:abstractNum w:abstractNumId="40">
    <w:nsid w:val="73914E41"/>
    <w:multiLevelType w:val="singleLevel"/>
    <w:tmpl w:val="98F0C44C"/>
    <w:lvl w:ilvl="0">
      <w:start w:val="1"/>
      <w:numFmt w:val="decimal"/>
      <w:lvlText w:val="%1."/>
      <w:lvlJc w:val="left"/>
      <w:pPr>
        <w:tabs>
          <w:tab w:val="num" w:pos="360"/>
        </w:tabs>
      </w:pPr>
      <w:rPr>
        <w:rFonts w:cs="Times New Roman"/>
      </w:rPr>
    </w:lvl>
  </w:abstractNum>
  <w:abstractNum w:abstractNumId="41">
    <w:nsid w:val="74925DA0"/>
    <w:multiLevelType w:val="singleLevel"/>
    <w:tmpl w:val="CE788348"/>
    <w:lvl w:ilvl="0">
      <w:start w:val="2"/>
      <w:numFmt w:val="bullet"/>
      <w:lvlText w:val=""/>
      <w:lvlJc w:val="left"/>
      <w:pPr>
        <w:tabs>
          <w:tab w:val="num" w:pos="1040"/>
        </w:tabs>
        <w:ind w:left="1040" w:hanging="360"/>
      </w:pPr>
      <w:rPr>
        <w:rFonts w:ascii="Symbol" w:hAnsi="Symbol" w:hint="default"/>
      </w:rPr>
    </w:lvl>
  </w:abstractNum>
  <w:abstractNum w:abstractNumId="42">
    <w:nsid w:val="75FF1B68"/>
    <w:multiLevelType w:val="singleLevel"/>
    <w:tmpl w:val="3D28B218"/>
    <w:lvl w:ilvl="0">
      <w:start w:val="1"/>
      <w:numFmt w:val="decimal"/>
      <w:lvlText w:val="%1."/>
      <w:lvlJc w:val="left"/>
      <w:pPr>
        <w:tabs>
          <w:tab w:val="num" w:pos="1115"/>
        </w:tabs>
        <w:ind w:left="1115" w:hanging="360"/>
      </w:pPr>
      <w:rPr>
        <w:rFonts w:cs="Times New Roman" w:hint="default"/>
      </w:rPr>
    </w:lvl>
  </w:abstractNum>
  <w:abstractNum w:abstractNumId="43">
    <w:nsid w:val="78687B81"/>
    <w:multiLevelType w:val="singleLevel"/>
    <w:tmpl w:val="CE788348"/>
    <w:lvl w:ilvl="0">
      <w:start w:val="2"/>
      <w:numFmt w:val="bullet"/>
      <w:lvlText w:val=""/>
      <w:lvlJc w:val="left"/>
      <w:pPr>
        <w:tabs>
          <w:tab w:val="num" w:pos="1040"/>
        </w:tabs>
        <w:ind w:left="1040" w:hanging="360"/>
      </w:pPr>
      <w:rPr>
        <w:rFonts w:ascii="Symbol" w:hAnsi="Symbol" w:hint="default"/>
      </w:rPr>
    </w:lvl>
  </w:abstractNum>
  <w:abstractNum w:abstractNumId="44">
    <w:nsid w:val="79451C98"/>
    <w:multiLevelType w:val="singleLevel"/>
    <w:tmpl w:val="A8C04FD4"/>
    <w:lvl w:ilvl="0">
      <w:start w:val="2"/>
      <w:numFmt w:val="bullet"/>
      <w:lvlText w:val=""/>
      <w:lvlJc w:val="left"/>
      <w:pPr>
        <w:tabs>
          <w:tab w:val="num" w:pos="1040"/>
        </w:tabs>
        <w:ind w:firstLine="680"/>
      </w:pPr>
      <w:rPr>
        <w:rFonts w:ascii="Symbol" w:hAnsi="Symbol" w:hint="default"/>
      </w:rPr>
    </w:lvl>
  </w:abstractNum>
  <w:abstractNum w:abstractNumId="45">
    <w:nsid w:val="7F9600A9"/>
    <w:multiLevelType w:val="singleLevel"/>
    <w:tmpl w:val="EFB82270"/>
    <w:lvl w:ilvl="0">
      <w:numFmt w:val="bullet"/>
      <w:lvlText w:val="—"/>
      <w:lvlJc w:val="left"/>
      <w:pPr>
        <w:tabs>
          <w:tab w:val="num" w:pos="1040"/>
        </w:tabs>
        <w:ind w:firstLine="680"/>
      </w:pPr>
      <w:rPr>
        <w:rFonts w:hint="default"/>
      </w:rPr>
    </w:lvl>
  </w:abstractNum>
  <w:num w:numId="1">
    <w:abstractNumId w:val="9"/>
  </w:num>
  <w:num w:numId="2">
    <w:abstractNumId w:val="5"/>
  </w:num>
  <w:num w:numId="3">
    <w:abstractNumId w:val="4"/>
  </w:num>
  <w:num w:numId="4">
    <w:abstractNumId w:val="30"/>
  </w:num>
  <w:num w:numId="5">
    <w:abstractNumId w:val="18"/>
  </w:num>
  <w:num w:numId="6">
    <w:abstractNumId w:val="8"/>
  </w:num>
  <w:num w:numId="7">
    <w:abstractNumId w:val="41"/>
  </w:num>
  <w:num w:numId="8">
    <w:abstractNumId w:val="2"/>
  </w:num>
  <w:num w:numId="9">
    <w:abstractNumId w:val="3"/>
  </w:num>
  <w:num w:numId="10">
    <w:abstractNumId w:val="29"/>
  </w:num>
  <w:num w:numId="11">
    <w:abstractNumId w:val="7"/>
  </w:num>
  <w:num w:numId="12">
    <w:abstractNumId w:val="43"/>
  </w:num>
  <w:num w:numId="13">
    <w:abstractNumId w:val="25"/>
  </w:num>
  <w:num w:numId="14">
    <w:abstractNumId w:val="38"/>
  </w:num>
  <w:num w:numId="15">
    <w:abstractNumId w:val="14"/>
  </w:num>
  <w:num w:numId="16">
    <w:abstractNumId w:val="13"/>
  </w:num>
  <w:num w:numId="17">
    <w:abstractNumId w:val="23"/>
  </w:num>
  <w:num w:numId="18">
    <w:abstractNumId w:val="1"/>
  </w:num>
  <w:num w:numId="19">
    <w:abstractNumId w:val="26"/>
  </w:num>
  <w:num w:numId="20">
    <w:abstractNumId w:val="17"/>
  </w:num>
  <w:num w:numId="21">
    <w:abstractNumId w:val="32"/>
  </w:num>
  <w:num w:numId="22">
    <w:abstractNumId w:val="15"/>
  </w:num>
  <w:num w:numId="23">
    <w:abstractNumId w:val="35"/>
  </w:num>
  <w:num w:numId="24">
    <w:abstractNumId w:val="6"/>
  </w:num>
  <w:num w:numId="25">
    <w:abstractNumId w:val="10"/>
  </w:num>
  <w:num w:numId="26">
    <w:abstractNumId w:val="37"/>
  </w:num>
  <w:num w:numId="27">
    <w:abstractNumId w:val="24"/>
  </w:num>
  <w:num w:numId="28">
    <w:abstractNumId w:val="34"/>
  </w:num>
  <w:num w:numId="29">
    <w:abstractNumId w:val="0"/>
  </w:num>
  <w:num w:numId="30">
    <w:abstractNumId w:val="31"/>
  </w:num>
  <w:num w:numId="31">
    <w:abstractNumId w:val="33"/>
  </w:num>
  <w:num w:numId="32">
    <w:abstractNumId w:val="36"/>
  </w:num>
  <w:num w:numId="33">
    <w:abstractNumId w:val="20"/>
  </w:num>
  <w:num w:numId="34">
    <w:abstractNumId w:val="28"/>
  </w:num>
  <w:num w:numId="35">
    <w:abstractNumId w:val="44"/>
  </w:num>
  <w:num w:numId="36">
    <w:abstractNumId w:val="16"/>
  </w:num>
  <w:num w:numId="37">
    <w:abstractNumId w:val="21"/>
  </w:num>
  <w:num w:numId="38">
    <w:abstractNumId w:val="45"/>
  </w:num>
  <w:num w:numId="39">
    <w:abstractNumId w:val="39"/>
  </w:num>
  <w:num w:numId="40">
    <w:abstractNumId w:val="11"/>
  </w:num>
  <w:num w:numId="41">
    <w:abstractNumId w:val="22"/>
  </w:num>
  <w:num w:numId="42">
    <w:abstractNumId w:val="19"/>
  </w:num>
  <w:num w:numId="43">
    <w:abstractNumId w:val="40"/>
  </w:num>
  <w:num w:numId="44">
    <w:abstractNumId w:val="27"/>
  </w:num>
  <w:num w:numId="45">
    <w:abstractNumId w:val="4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C6"/>
    <w:rsid w:val="00352702"/>
    <w:rsid w:val="004E21C6"/>
    <w:rsid w:val="008C6408"/>
    <w:rsid w:val="00B16794"/>
    <w:rsid w:val="00E64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96D41D-6912-4185-B00E-6B71296D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680"/>
      <w:jc w:val="both"/>
    </w:pPr>
    <w:rPr>
      <w:sz w:val="28"/>
    </w:rPr>
  </w:style>
  <w:style w:type="paragraph" w:styleId="1">
    <w:name w:val="heading 1"/>
    <w:basedOn w:val="a0"/>
    <w:next w:val="a0"/>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0"/>
    <w:next w:val="a0"/>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0"/>
    <w:next w:val="a0"/>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0"/>
    <w:next w:val="a0"/>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0"/>
    <w:next w:val="a0"/>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0"/>
    <w:next w:val="a0"/>
    <w:link w:val="60"/>
    <w:uiPriority w:val="99"/>
    <w:qFormat/>
    <w:pPr>
      <w:keepNext/>
      <w:keepLines/>
      <w:suppressAutoHyphens/>
      <w:ind w:firstLine="0"/>
      <w:jc w:val="left"/>
      <w:outlineLvl w:val="5"/>
    </w:pPr>
    <w:rPr>
      <w:rFonts w:ascii="Arial" w:hAnsi="Arial"/>
      <w:i/>
      <w:color w:val="000000"/>
      <w:spacing w:val="4"/>
      <w:kern w:val="28"/>
    </w:rPr>
  </w:style>
  <w:style w:type="paragraph" w:styleId="9">
    <w:name w:val="heading 9"/>
    <w:basedOn w:val="a0"/>
    <w:next w:val="a0"/>
    <w:link w:val="9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4">
    <w:name w:val="Пример"/>
    <w:basedOn w:val="a0"/>
    <w:uiPriority w:val="99"/>
    <w:pPr>
      <w:spacing w:after="120"/>
      <w:ind w:left="284" w:right="4251"/>
    </w:pPr>
    <w:rPr>
      <w:rFonts w:ascii="Courier New" w:hAnsi="Courier New"/>
      <w:emboss/>
      <w:color w:val="000000"/>
      <w:kern w:val="28"/>
      <w:lang w:val="en-US"/>
    </w:rPr>
  </w:style>
  <w:style w:type="character" w:customStyle="1" w:styleId="a5">
    <w:name w:val="Пример (символ)"/>
    <w:uiPriority w:val="99"/>
    <w:rPr>
      <w:rFonts w:ascii="Courier" w:hAnsi="Courier" w:cs="Times New Roman"/>
      <w:sz w:val="26"/>
    </w:rPr>
  </w:style>
  <w:style w:type="paragraph" w:customStyle="1" w:styleId="a6">
    <w:name w:val="Название таблицы"/>
    <w:basedOn w:val="a7"/>
    <w:next w:val="a0"/>
    <w:uiPriority w:val="99"/>
    <w:pPr>
      <w:jc w:val="center"/>
    </w:pPr>
  </w:style>
  <w:style w:type="paragraph" w:customStyle="1" w:styleId="a7">
    <w:name w:val="Подпись к таблице"/>
    <w:basedOn w:val="a0"/>
    <w:uiPriority w:val="99"/>
    <w:pPr>
      <w:ind w:firstLine="0"/>
      <w:jc w:val="right"/>
    </w:pPr>
  </w:style>
  <w:style w:type="character" w:styleId="a8">
    <w:name w:val="endnote reference"/>
    <w:uiPriority w:val="99"/>
    <w:semiHidden/>
    <w:rPr>
      <w:rFonts w:cs="Times New Roman"/>
      <w:vertAlign w:val="superscript"/>
    </w:rPr>
  </w:style>
  <w:style w:type="paragraph" w:styleId="a9">
    <w:name w:val="endnote text"/>
    <w:basedOn w:val="a0"/>
    <w:link w:val="aa"/>
    <w:uiPriority w:val="99"/>
    <w:semiHidden/>
  </w:style>
  <w:style w:type="character" w:customStyle="1" w:styleId="aa">
    <w:name w:val="Текст концевой сноски Знак"/>
    <w:link w:val="a9"/>
    <w:uiPriority w:val="99"/>
    <w:semiHidden/>
    <w:rPr>
      <w:sz w:val="20"/>
      <w:szCs w:val="20"/>
    </w:rPr>
  </w:style>
  <w:style w:type="paragraph" w:styleId="ab">
    <w:name w:val="footnote text"/>
    <w:basedOn w:val="a0"/>
    <w:link w:val="ac"/>
    <w:uiPriority w:val="99"/>
    <w:semiHidden/>
    <w:rPr>
      <w:sz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rFonts w:cs="Times New Roman"/>
      <w:vertAlign w:val="superscript"/>
    </w:rPr>
  </w:style>
  <w:style w:type="paragraph" w:customStyle="1" w:styleId="ae">
    <w:name w:val="Подпись к рисунку"/>
    <w:basedOn w:val="a0"/>
    <w:uiPriority w:val="99"/>
    <w:pPr>
      <w:keepLines/>
      <w:suppressAutoHyphens/>
      <w:spacing w:after="360"/>
      <w:ind w:firstLine="0"/>
      <w:jc w:val="center"/>
    </w:pPr>
    <w:rPr>
      <w:sz w:val="24"/>
    </w:rPr>
  </w:style>
  <w:style w:type="paragraph" w:customStyle="1" w:styleId="af">
    <w:name w:val="Экспликация"/>
    <w:basedOn w:val="a0"/>
    <w:next w:val="a0"/>
    <w:uiPriority w:val="99"/>
    <w:pPr>
      <w:tabs>
        <w:tab w:val="left" w:pos="1276"/>
      </w:tabs>
      <w:ind w:left="907" w:firstLine="0"/>
    </w:pPr>
    <w:rPr>
      <w:sz w:val="20"/>
      <w:lang w:val="en-US"/>
    </w:rPr>
  </w:style>
  <w:style w:type="paragraph" w:customStyle="1" w:styleId="af0">
    <w:name w:val="Мой стиль"/>
    <w:uiPriority w:val="99"/>
    <w:pPr>
      <w:spacing w:line="360" w:lineRule="auto"/>
      <w:ind w:firstLine="907"/>
      <w:jc w:val="both"/>
    </w:pPr>
    <w:rPr>
      <w:rFonts w:ascii="Verdana" w:hAnsi="Verdana"/>
      <w:noProof/>
      <w:sz w:val="24"/>
    </w:rPr>
  </w:style>
  <w:style w:type="paragraph" w:customStyle="1" w:styleId="af1">
    <w:name w:val="Заголовок приложения"/>
    <w:basedOn w:val="a0"/>
    <w:next w:val="a0"/>
    <w:uiPriority w:val="99"/>
    <w:pPr>
      <w:keepNext/>
      <w:keepLines/>
      <w:pageBreakBefore/>
      <w:suppressAutoHyphens/>
      <w:ind w:firstLine="0"/>
      <w:jc w:val="right"/>
    </w:pPr>
    <w:rPr>
      <w:caps/>
      <w:shadow/>
      <w:color w:val="000000"/>
    </w:rPr>
  </w:style>
  <w:style w:type="paragraph" w:customStyle="1" w:styleId="af2">
    <w:name w:val="Заголовок реферата"/>
    <w:basedOn w:val="a0"/>
    <w:next w:val="a0"/>
    <w:uiPriority w:val="99"/>
    <w:pPr>
      <w:suppressAutoHyphens/>
      <w:spacing w:before="120"/>
      <w:ind w:firstLine="0"/>
      <w:jc w:val="center"/>
    </w:pPr>
    <w:rPr>
      <w:rFonts w:ascii="Arial" w:hAnsi="Arial"/>
      <w:b/>
      <w:i/>
      <w:caps/>
      <w:emboss/>
      <w:color w:val="000000"/>
      <w:sz w:val="32"/>
    </w:rPr>
  </w:style>
  <w:style w:type="paragraph" w:customStyle="1" w:styleId="af3">
    <w:name w:val="Заголовок содержания"/>
    <w:basedOn w:val="a0"/>
    <w:next w:val="a0"/>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4">
    <w:name w:val="Название приложения"/>
    <w:basedOn w:val="a0"/>
    <w:next w:val="a0"/>
    <w:uiPriority w:val="99"/>
    <w:pPr>
      <w:keepNext/>
      <w:keepLines/>
      <w:suppressAutoHyphens/>
      <w:ind w:firstLine="0"/>
      <w:jc w:val="center"/>
    </w:pPr>
    <w:rPr>
      <w:shadow/>
      <w:color w:val="000000"/>
    </w:rPr>
  </w:style>
  <w:style w:type="paragraph" w:styleId="af5">
    <w:name w:val="Plain Text"/>
    <w:basedOn w:val="a0"/>
    <w:link w:val="af6"/>
    <w:uiPriority w:val="99"/>
    <w:rPr>
      <w:rFonts w:ascii="Courier New" w:hAnsi="Courier New"/>
      <w:sz w:val="20"/>
    </w:rPr>
  </w:style>
  <w:style w:type="character" w:customStyle="1" w:styleId="af6">
    <w:name w:val="Текст Знак"/>
    <w:link w:val="af5"/>
    <w:uiPriority w:val="99"/>
    <w:semiHidden/>
    <w:rPr>
      <w:rFonts w:ascii="Courier New" w:hAnsi="Courier New" w:cs="Courier New"/>
      <w:sz w:val="20"/>
      <w:szCs w:val="20"/>
    </w:rPr>
  </w:style>
  <w:style w:type="paragraph" w:styleId="af7">
    <w:name w:val="Title"/>
    <w:basedOn w:val="a0"/>
    <w:link w:val="af8"/>
    <w:uiPriority w:val="99"/>
    <w:qFormat/>
    <w:pPr>
      <w:jc w:val="center"/>
    </w:pPr>
    <w:rPr>
      <w:b/>
    </w:rPr>
  </w:style>
  <w:style w:type="character" w:customStyle="1" w:styleId="af8">
    <w:name w:val="Название Знак"/>
    <w:link w:val="af7"/>
    <w:uiPriority w:val="10"/>
    <w:rPr>
      <w:rFonts w:ascii="Cambria" w:eastAsia="Times New Roman" w:hAnsi="Cambria" w:cs="Times New Roman"/>
      <w:b/>
      <w:bCs/>
      <w:kern w:val="28"/>
      <w:sz w:val="32"/>
      <w:szCs w:val="32"/>
    </w:rPr>
  </w:style>
  <w:style w:type="paragraph" w:styleId="af9">
    <w:name w:val="Body Text Indent"/>
    <w:basedOn w:val="a0"/>
    <w:link w:val="afa"/>
    <w:uiPriority w:val="99"/>
  </w:style>
  <w:style w:type="character" w:customStyle="1" w:styleId="afa">
    <w:name w:val="Основной текст с отступом Знак"/>
    <w:link w:val="af9"/>
    <w:uiPriority w:val="99"/>
    <w:semiHidden/>
    <w:rPr>
      <w:sz w:val="28"/>
      <w:szCs w:val="20"/>
    </w:rPr>
  </w:style>
  <w:style w:type="paragraph" w:styleId="21">
    <w:name w:val="Body Text Indent 2"/>
    <w:basedOn w:val="a0"/>
    <w:link w:val="22"/>
    <w:uiPriority w:val="99"/>
    <w:pPr>
      <w:shd w:val="clear" w:color="auto" w:fill="FFFFFF"/>
    </w:pPr>
    <w:rPr>
      <w:color w:val="000000"/>
    </w:rPr>
  </w:style>
  <w:style w:type="character" w:customStyle="1" w:styleId="22">
    <w:name w:val="Основной текст с отступом 2 Знак"/>
    <w:link w:val="21"/>
    <w:uiPriority w:val="99"/>
    <w:semiHidden/>
    <w:rPr>
      <w:sz w:val="28"/>
      <w:szCs w:val="20"/>
    </w:rPr>
  </w:style>
  <w:style w:type="paragraph" w:customStyle="1" w:styleId="a">
    <w:name w:val="Новый список"/>
    <w:basedOn w:val="a0"/>
    <w:uiPriority w:val="99"/>
    <w:pPr>
      <w:keepNext/>
      <w:numPr>
        <w:numId w:val="19"/>
      </w:numPr>
      <w:spacing w:line="240" w:lineRule="auto"/>
    </w:pPr>
    <w:rPr>
      <w:sz w:val="20"/>
    </w:rPr>
  </w:style>
  <w:style w:type="paragraph" w:styleId="afb">
    <w:name w:val="header"/>
    <w:basedOn w:val="a0"/>
    <w:link w:val="afc"/>
    <w:uiPriority w:val="99"/>
    <w:pPr>
      <w:tabs>
        <w:tab w:val="center" w:pos="4153"/>
        <w:tab w:val="right" w:pos="8306"/>
      </w:tabs>
    </w:pPr>
  </w:style>
  <w:style w:type="character" w:customStyle="1" w:styleId="afc">
    <w:name w:val="Верхний колонтитул Знак"/>
    <w:link w:val="afb"/>
    <w:uiPriority w:val="99"/>
    <w:semiHidden/>
    <w:rPr>
      <w:sz w:val="28"/>
      <w:szCs w:val="20"/>
    </w:rPr>
  </w:style>
  <w:style w:type="character" w:styleId="afd">
    <w:name w:val="page number"/>
    <w:uiPriority w:val="99"/>
    <w:rPr>
      <w:rFonts w:cs="Times New Roman"/>
    </w:rPr>
  </w:style>
  <w:style w:type="paragraph" w:styleId="31">
    <w:name w:val="Body Text Indent 3"/>
    <w:basedOn w:val="a0"/>
    <w:link w:val="32"/>
    <w:uiPriority w:val="99"/>
    <w:pPr>
      <w:shd w:val="clear" w:color="auto" w:fill="FFFFFF"/>
    </w:pPr>
    <w:rPr>
      <w:color w:val="000000"/>
      <w:sz w:val="24"/>
    </w:rPr>
  </w:style>
  <w:style w:type="character" w:customStyle="1" w:styleId="32">
    <w:name w:val="Основной текст с отступом 3 Знак"/>
    <w:link w:val="31"/>
    <w:uiPriority w:val="99"/>
    <w:semiHidden/>
    <w:rPr>
      <w:sz w:val="16"/>
      <w:szCs w:val="16"/>
    </w:rPr>
  </w:style>
  <w:style w:type="paragraph" w:customStyle="1" w:styleId="Preformatted">
    <w:name w:val="Preformatted"/>
    <w:basedOn w:val="a0"/>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z w:val="20"/>
    </w:rPr>
  </w:style>
  <w:style w:type="paragraph" w:styleId="afe">
    <w:name w:val="footer"/>
    <w:basedOn w:val="a0"/>
    <w:link w:val="aff"/>
    <w:uiPriority w:val="99"/>
    <w:pPr>
      <w:tabs>
        <w:tab w:val="center" w:pos="4153"/>
        <w:tab w:val="right" w:pos="8306"/>
      </w:tabs>
    </w:pPr>
  </w:style>
  <w:style w:type="character" w:customStyle="1" w:styleId="aff">
    <w:name w:val="Нижний колонтитул Знак"/>
    <w:link w:val="afe"/>
    <w:uiPriority w:val="99"/>
    <w:semiHidden/>
    <w:rPr>
      <w:sz w:val="28"/>
      <w:szCs w:val="20"/>
    </w:rPr>
  </w:style>
  <w:style w:type="character" w:styleId="aff0">
    <w:name w:val="Hyperlink"/>
    <w:uiPriority w:val="99"/>
    <w:rPr>
      <w:rFonts w:cs="Times New Roman"/>
      <w:color w:val="0000FF"/>
      <w:u w:val="single"/>
    </w:rPr>
  </w:style>
  <w:style w:type="paragraph" w:styleId="11">
    <w:name w:val="toc 1"/>
    <w:basedOn w:val="a0"/>
    <w:next w:val="a0"/>
    <w:autoRedefine/>
    <w:uiPriority w:val="99"/>
    <w:semiHidden/>
  </w:style>
  <w:style w:type="paragraph" w:styleId="23">
    <w:name w:val="toc 2"/>
    <w:basedOn w:val="a0"/>
    <w:next w:val="a0"/>
    <w:autoRedefine/>
    <w:uiPriority w:val="99"/>
    <w:semiHidden/>
    <w:pPr>
      <w:ind w:left="280"/>
    </w:pPr>
  </w:style>
  <w:style w:type="paragraph" w:styleId="33">
    <w:name w:val="toc 3"/>
    <w:basedOn w:val="a0"/>
    <w:next w:val="a0"/>
    <w:autoRedefine/>
    <w:uiPriority w:val="99"/>
    <w:semiHidden/>
    <w:pPr>
      <w:ind w:left="560"/>
    </w:pPr>
  </w:style>
  <w:style w:type="paragraph" w:styleId="41">
    <w:name w:val="toc 4"/>
    <w:basedOn w:val="a0"/>
    <w:next w:val="a0"/>
    <w:autoRedefine/>
    <w:uiPriority w:val="99"/>
    <w:semiHidden/>
    <w:pPr>
      <w:ind w:left="840"/>
    </w:pPr>
  </w:style>
  <w:style w:type="paragraph" w:styleId="51">
    <w:name w:val="toc 5"/>
    <w:basedOn w:val="a0"/>
    <w:next w:val="a0"/>
    <w:autoRedefine/>
    <w:uiPriority w:val="99"/>
    <w:semiHidden/>
    <w:pPr>
      <w:ind w:left="1120"/>
    </w:pPr>
  </w:style>
  <w:style w:type="paragraph" w:styleId="61">
    <w:name w:val="toc 6"/>
    <w:basedOn w:val="a0"/>
    <w:next w:val="a0"/>
    <w:autoRedefine/>
    <w:uiPriority w:val="99"/>
    <w:semiHidden/>
    <w:pPr>
      <w:ind w:left="1400"/>
    </w:pPr>
  </w:style>
  <w:style w:type="paragraph" w:styleId="7">
    <w:name w:val="toc 7"/>
    <w:basedOn w:val="a0"/>
    <w:next w:val="a0"/>
    <w:autoRedefine/>
    <w:uiPriority w:val="99"/>
    <w:semiHidden/>
    <w:pPr>
      <w:ind w:left="1680"/>
    </w:pPr>
  </w:style>
  <w:style w:type="paragraph" w:styleId="8">
    <w:name w:val="toc 8"/>
    <w:basedOn w:val="a0"/>
    <w:next w:val="a0"/>
    <w:autoRedefine/>
    <w:uiPriority w:val="99"/>
    <w:semiHidden/>
    <w:pPr>
      <w:ind w:left="1960"/>
    </w:pPr>
  </w:style>
  <w:style w:type="paragraph" w:styleId="91">
    <w:name w:val="toc 9"/>
    <w:basedOn w:val="a0"/>
    <w:next w:val="a0"/>
    <w:autoRedefine/>
    <w:uiPriority w:val="99"/>
    <w:semiHidden/>
    <w:pPr>
      <w:ind w:left="2240"/>
    </w:pPr>
  </w:style>
  <w:style w:type="paragraph" w:styleId="aff1">
    <w:name w:val="Document Map"/>
    <w:basedOn w:val="a0"/>
    <w:link w:val="aff2"/>
    <w:uiPriority w:val="99"/>
    <w:semiHidden/>
    <w:pPr>
      <w:shd w:val="clear" w:color="auto" w:fill="000080"/>
    </w:pPr>
    <w:rPr>
      <w:rFonts w:ascii="Tahoma" w:hAnsi="Tahoma"/>
    </w:rPr>
  </w:style>
  <w:style w:type="character" w:customStyle="1" w:styleId="aff2">
    <w:name w:val="Схема документа Знак"/>
    <w:link w:val="aff1"/>
    <w:uiPriority w:val="99"/>
    <w:semiHidden/>
    <w:rPr>
      <w:rFonts w:ascii="Tahoma" w:hAnsi="Tahoma" w:cs="Tahoma"/>
      <w:sz w:val="16"/>
      <w:szCs w:val="16"/>
    </w:rPr>
  </w:style>
  <w:style w:type="paragraph" w:customStyle="1" w:styleId="H3">
    <w:name w:val="H3"/>
    <w:basedOn w:val="a0"/>
    <w:next w:val="a0"/>
    <w:uiPriority w:val="99"/>
    <w:pPr>
      <w:keepNext/>
      <w:spacing w:before="100" w:after="100" w:line="240" w:lineRule="auto"/>
      <w:ind w:firstLine="0"/>
      <w:jc w:val="left"/>
      <w:outlineLvl w:val="3"/>
    </w:pPr>
    <w:rPr>
      <w:b/>
    </w:rPr>
  </w:style>
  <w:style w:type="paragraph" w:customStyle="1" w:styleId="H1">
    <w:name w:val="H1"/>
    <w:basedOn w:val="a0"/>
    <w:next w:val="a0"/>
    <w:uiPriority w:val="99"/>
    <w:pPr>
      <w:keepNext/>
      <w:spacing w:before="100" w:after="100" w:line="240" w:lineRule="auto"/>
      <w:ind w:firstLine="0"/>
      <w:jc w:val="left"/>
      <w:outlineLvl w:val="1"/>
    </w:pPr>
    <w:rPr>
      <w:b/>
      <w:kern w:val="3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6574</Words>
  <Characters>37476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Порядок выплаты пособий по временной нетрудоспособности</vt:lpstr>
    </vt:vector>
  </TitlesOfParts>
  <Company>дом</Company>
  <LinksUpToDate>false</LinksUpToDate>
  <CharactersWithSpaces>43963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выплаты пособий по временной нетрудоспособности</dc:title>
  <dc:subject>Дополнения для Word 97/2000</dc:subject>
  <dc:creator>МИЛЬБЕРГ</dc:creator>
  <cp:keywords/>
  <dc:description/>
  <cp:lastModifiedBy>admin</cp:lastModifiedBy>
  <cp:revision>2</cp:revision>
  <dcterms:created xsi:type="dcterms:W3CDTF">2014-03-06T20:00:00Z</dcterms:created>
  <dcterms:modified xsi:type="dcterms:W3CDTF">2014-03-06T20:00:00Z</dcterms:modified>
</cp:coreProperties>
</file>