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10" w:rsidRPr="00FA401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A401F">
        <w:rPr>
          <w:b/>
          <w:sz w:val="28"/>
          <w:szCs w:val="28"/>
        </w:rPr>
        <w:t>ОГЛАВЛЕНИЕ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2F430F" w:rsidP="00FA401F">
      <w:pPr>
        <w:widowControl w:val="0"/>
        <w:tabs>
          <w:tab w:val="left" w:pos="851"/>
        </w:tabs>
        <w:spacing w:line="360" w:lineRule="auto"/>
        <w:jc w:val="both"/>
        <w:rPr>
          <w:webHidden/>
          <w:sz w:val="28"/>
          <w:szCs w:val="28"/>
        </w:rPr>
      </w:pPr>
      <w:r w:rsidRPr="002F430F">
        <w:rPr>
          <w:sz w:val="28"/>
          <w:szCs w:val="28"/>
        </w:rPr>
        <w:t>Введение</w:t>
      </w:r>
    </w:p>
    <w:p w:rsidR="00861210" w:rsidRPr="002F430F" w:rsidRDefault="002F430F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>
        <w:rPr>
          <w:sz w:val="28"/>
          <w:szCs w:val="28"/>
        </w:rPr>
        <w:t xml:space="preserve"> Р</w:t>
      </w:r>
      <w:r w:rsidRPr="002F430F">
        <w:rPr>
          <w:sz w:val="28"/>
          <w:szCs w:val="28"/>
        </w:rPr>
        <w:t>оссийской</w:t>
      </w:r>
      <w:r>
        <w:rPr>
          <w:sz w:val="28"/>
          <w:szCs w:val="28"/>
        </w:rPr>
        <w:t xml:space="preserve"> Ф</w:t>
      </w:r>
      <w:r w:rsidRPr="002F430F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</w:p>
    <w:p w:rsidR="00861210" w:rsidRPr="002F430F" w:rsidRDefault="002F430F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861210" w:rsidRPr="002F430F">
        <w:rPr>
          <w:sz w:val="28"/>
          <w:szCs w:val="28"/>
        </w:rPr>
        <w:t>Разделение</w:t>
      </w:r>
      <w:r>
        <w:rPr>
          <w:sz w:val="28"/>
          <w:szCs w:val="28"/>
        </w:rPr>
        <w:t xml:space="preserve"> </w:t>
      </w:r>
      <w:r w:rsidR="00861210" w:rsidRPr="002F430F">
        <w:rPr>
          <w:sz w:val="28"/>
          <w:szCs w:val="28"/>
        </w:rPr>
        <w:t>властей</w:t>
      </w:r>
      <w:r>
        <w:rPr>
          <w:sz w:val="28"/>
          <w:szCs w:val="28"/>
        </w:rPr>
        <w:t xml:space="preserve"> </w:t>
      </w:r>
      <w:r w:rsidR="00861210" w:rsidRPr="002F430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61210" w:rsidRPr="002F430F">
        <w:rPr>
          <w:sz w:val="28"/>
          <w:szCs w:val="28"/>
        </w:rPr>
        <w:t>Правительство</w:t>
      </w:r>
    </w:p>
    <w:p w:rsidR="00861210" w:rsidRPr="002F430F" w:rsidRDefault="000A2B76" w:rsidP="00FA401F">
      <w:pPr>
        <w:pStyle w:val="11"/>
        <w:widowControl w:val="0"/>
        <w:tabs>
          <w:tab w:val="left" w:pos="851"/>
        </w:tabs>
        <w:spacing w:line="360" w:lineRule="auto"/>
        <w:ind w:left="0" w:firstLine="0"/>
        <w:jc w:val="both"/>
        <w:rPr>
          <w:noProof w:val="0"/>
          <w:spacing w:val="0"/>
          <w:szCs w:val="28"/>
        </w:rPr>
      </w:pPr>
      <w:hyperlink w:anchor="_Toc24799422" w:history="1">
        <w:r w:rsidR="00861210" w:rsidRPr="002F430F">
          <w:rPr>
            <w:noProof w:val="0"/>
            <w:spacing w:val="0"/>
            <w:szCs w:val="28"/>
          </w:rPr>
          <w:t>1.2</w:t>
        </w:r>
        <w:r w:rsidR="002F430F">
          <w:rPr>
            <w:noProof w:val="0"/>
            <w:spacing w:val="0"/>
            <w:szCs w:val="28"/>
          </w:rPr>
          <w:t xml:space="preserve"> </w:t>
        </w:r>
        <w:r w:rsidR="00861210" w:rsidRPr="002F430F">
          <w:rPr>
            <w:noProof w:val="0"/>
            <w:spacing w:val="0"/>
            <w:szCs w:val="28"/>
          </w:rPr>
          <w:t>Система</w:t>
        </w:r>
        <w:r w:rsidR="002F430F">
          <w:rPr>
            <w:noProof w:val="0"/>
            <w:spacing w:val="0"/>
            <w:szCs w:val="28"/>
          </w:rPr>
          <w:t xml:space="preserve"> </w:t>
        </w:r>
        <w:r w:rsidR="00861210" w:rsidRPr="002F430F">
          <w:rPr>
            <w:noProof w:val="0"/>
            <w:spacing w:val="0"/>
            <w:szCs w:val="28"/>
          </w:rPr>
          <w:t>федеральных</w:t>
        </w:r>
        <w:r w:rsidR="002F430F">
          <w:rPr>
            <w:noProof w:val="0"/>
            <w:spacing w:val="0"/>
            <w:szCs w:val="28"/>
          </w:rPr>
          <w:t xml:space="preserve"> </w:t>
        </w:r>
        <w:r w:rsidR="00861210" w:rsidRPr="002F430F">
          <w:rPr>
            <w:noProof w:val="0"/>
            <w:spacing w:val="0"/>
            <w:szCs w:val="28"/>
          </w:rPr>
          <w:t>органов</w:t>
        </w:r>
        <w:r w:rsidR="002F430F">
          <w:rPr>
            <w:noProof w:val="0"/>
            <w:spacing w:val="0"/>
            <w:szCs w:val="28"/>
          </w:rPr>
          <w:t xml:space="preserve"> </w:t>
        </w:r>
        <w:r w:rsidR="00861210" w:rsidRPr="002F430F">
          <w:rPr>
            <w:noProof w:val="0"/>
            <w:spacing w:val="0"/>
            <w:szCs w:val="28"/>
          </w:rPr>
          <w:t>исполнительной</w:t>
        </w:r>
        <w:r w:rsidR="002F430F">
          <w:rPr>
            <w:noProof w:val="0"/>
            <w:spacing w:val="0"/>
            <w:szCs w:val="28"/>
          </w:rPr>
          <w:t xml:space="preserve"> </w:t>
        </w:r>
        <w:r w:rsidR="00861210" w:rsidRPr="002F430F">
          <w:rPr>
            <w:noProof w:val="0"/>
            <w:spacing w:val="0"/>
            <w:szCs w:val="28"/>
          </w:rPr>
          <w:t>власти</w:t>
        </w:r>
      </w:hyperlink>
    </w:p>
    <w:p w:rsidR="00861210" w:rsidRPr="002F430F" w:rsidRDefault="000A2B76" w:rsidP="00FA401F">
      <w:pPr>
        <w:pStyle w:val="11"/>
        <w:widowControl w:val="0"/>
        <w:tabs>
          <w:tab w:val="left" w:pos="851"/>
        </w:tabs>
        <w:spacing w:line="360" w:lineRule="auto"/>
        <w:ind w:left="0" w:firstLine="0"/>
        <w:jc w:val="both"/>
        <w:rPr>
          <w:noProof w:val="0"/>
          <w:spacing w:val="0"/>
          <w:szCs w:val="28"/>
        </w:rPr>
      </w:pPr>
      <w:hyperlink w:anchor="_Toc24799423" w:history="1">
        <w:r w:rsidR="002F430F" w:rsidRPr="002F430F">
          <w:rPr>
            <w:noProof w:val="0"/>
            <w:spacing w:val="0"/>
            <w:szCs w:val="28"/>
          </w:rPr>
          <w:t>Глава</w:t>
        </w:r>
        <w:r w:rsidR="002F430F">
          <w:rPr>
            <w:noProof w:val="0"/>
            <w:spacing w:val="0"/>
            <w:szCs w:val="28"/>
          </w:rPr>
          <w:t xml:space="preserve"> </w:t>
        </w:r>
        <w:r w:rsidR="002F430F" w:rsidRPr="002F430F">
          <w:rPr>
            <w:noProof w:val="0"/>
            <w:spacing w:val="0"/>
            <w:szCs w:val="28"/>
          </w:rPr>
          <w:t>2.</w:t>
        </w:r>
        <w:r w:rsidR="002F430F">
          <w:rPr>
            <w:noProof w:val="0"/>
            <w:spacing w:val="0"/>
            <w:szCs w:val="28"/>
          </w:rPr>
          <w:t xml:space="preserve"> </w:t>
        </w:r>
        <w:r w:rsidR="002F430F" w:rsidRPr="002F430F">
          <w:rPr>
            <w:noProof w:val="0"/>
            <w:spacing w:val="0"/>
            <w:szCs w:val="28"/>
          </w:rPr>
          <w:t>Структура</w:t>
        </w:r>
        <w:r w:rsidR="002F430F">
          <w:rPr>
            <w:noProof w:val="0"/>
            <w:spacing w:val="0"/>
            <w:szCs w:val="28"/>
          </w:rPr>
          <w:t xml:space="preserve"> </w:t>
        </w:r>
        <w:r w:rsidR="002F430F" w:rsidRPr="002F430F">
          <w:rPr>
            <w:noProof w:val="0"/>
            <w:spacing w:val="0"/>
            <w:szCs w:val="28"/>
          </w:rPr>
          <w:t>правительства</w:t>
        </w:r>
        <w:r w:rsidR="002F430F">
          <w:rPr>
            <w:noProof w:val="0"/>
            <w:spacing w:val="0"/>
            <w:szCs w:val="28"/>
          </w:rPr>
          <w:t xml:space="preserve"> </w:t>
        </w:r>
        <w:r w:rsidR="00861210" w:rsidRPr="002F430F">
          <w:rPr>
            <w:noProof w:val="0"/>
            <w:spacing w:val="0"/>
            <w:szCs w:val="28"/>
          </w:rPr>
          <w:t>РФ</w:t>
        </w:r>
      </w:hyperlink>
    </w:p>
    <w:p w:rsidR="00861210" w:rsidRPr="002F430F" w:rsidRDefault="000A2B76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hyperlink w:anchor="_Toc24799424" w:history="1">
        <w:r w:rsidR="00861210" w:rsidRPr="002F430F">
          <w:rPr>
            <w:sz w:val="28"/>
            <w:szCs w:val="28"/>
          </w:rPr>
          <w:t>2.1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Состав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Правительства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Российской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Федерации</w:t>
        </w:r>
      </w:hyperlink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2.2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Порядок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формирования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2.3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Срок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отставка</w:t>
      </w:r>
    </w:p>
    <w:p w:rsidR="00861210" w:rsidRPr="002F430F" w:rsidRDefault="000A2B76" w:rsidP="00FA401F">
      <w:pPr>
        <w:pStyle w:val="11"/>
        <w:widowControl w:val="0"/>
        <w:tabs>
          <w:tab w:val="left" w:pos="851"/>
        </w:tabs>
        <w:spacing w:line="360" w:lineRule="auto"/>
        <w:ind w:left="0" w:firstLine="0"/>
        <w:jc w:val="both"/>
        <w:rPr>
          <w:noProof w:val="0"/>
          <w:spacing w:val="0"/>
          <w:szCs w:val="28"/>
        </w:rPr>
      </w:pPr>
      <w:hyperlink w:anchor="_Toc24799427" w:history="1">
        <w:r w:rsidR="002F430F" w:rsidRPr="002F430F">
          <w:rPr>
            <w:noProof w:val="0"/>
            <w:spacing w:val="0"/>
            <w:szCs w:val="28"/>
          </w:rPr>
          <w:t>Глава</w:t>
        </w:r>
        <w:r w:rsidR="002F430F">
          <w:rPr>
            <w:noProof w:val="0"/>
            <w:spacing w:val="0"/>
            <w:szCs w:val="28"/>
          </w:rPr>
          <w:t xml:space="preserve"> </w:t>
        </w:r>
        <w:r w:rsidR="002F430F" w:rsidRPr="002F430F">
          <w:rPr>
            <w:noProof w:val="0"/>
            <w:spacing w:val="0"/>
            <w:szCs w:val="28"/>
          </w:rPr>
          <w:t>3.</w:t>
        </w:r>
        <w:r w:rsidR="002F430F">
          <w:rPr>
            <w:noProof w:val="0"/>
            <w:spacing w:val="0"/>
            <w:szCs w:val="28"/>
          </w:rPr>
          <w:t xml:space="preserve"> </w:t>
        </w:r>
        <w:r w:rsidR="002F430F" w:rsidRPr="002F430F">
          <w:rPr>
            <w:noProof w:val="0"/>
            <w:spacing w:val="0"/>
            <w:szCs w:val="28"/>
          </w:rPr>
          <w:t>Компетенция</w:t>
        </w:r>
        <w:r w:rsidR="002F430F">
          <w:rPr>
            <w:noProof w:val="0"/>
            <w:spacing w:val="0"/>
            <w:szCs w:val="28"/>
          </w:rPr>
          <w:t xml:space="preserve"> </w:t>
        </w:r>
        <w:r w:rsidR="002F430F" w:rsidRPr="002F430F">
          <w:rPr>
            <w:noProof w:val="0"/>
            <w:spacing w:val="0"/>
            <w:szCs w:val="28"/>
          </w:rPr>
          <w:t>правительства</w:t>
        </w:r>
        <w:r w:rsidR="002F430F">
          <w:rPr>
            <w:noProof w:val="0"/>
            <w:spacing w:val="0"/>
            <w:szCs w:val="28"/>
          </w:rPr>
          <w:t xml:space="preserve"> </w:t>
        </w:r>
        <w:r w:rsidR="002F430F" w:rsidRPr="002F430F">
          <w:rPr>
            <w:noProof w:val="0"/>
            <w:spacing w:val="0"/>
            <w:szCs w:val="28"/>
          </w:rPr>
          <w:t>РФ</w:t>
        </w:r>
      </w:hyperlink>
    </w:p>
    <w:p w:rsidR="00861210" w:rsidRPr="002F430F" w:rsidRDefault="000A2B76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hyperlink w:anchor="_Toc24799428" w:history="1">
        <w:r w:rsidR="00861210" w:rsidRPr="002F430F">
          <w:rPr>
            <w:sz w:val="28"/>
            <w:szCs w:val="28"/>
          </w:rPr>
          <w:t>3.1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Полномочия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правительства</w:t>
        </w:r>
      </w:hyperlink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3.2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</w:p>
    <w:p w:rsidR="00861210" w:rsidRPr="002F430F" w:rsidRDefault="000A2B76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hyperlink w:anchor="_Toc24799430" w:history="1">
        <w:r w:rsidR="00861210" w:rsidRPr="002F430F">
          <w:rPr>
            <w:sz w:val="28"/>
            <w:szCs w:val="28"/>
          </w:rPr>
          <w:t>3.3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Реформа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в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федеральных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исполнительных</w:t>
        </w:r>
        <w:r w:rsidR="002F430F">
          <w:rPr>
            <w:sz w:val="28"/>
            <w:szCs w:val="28"/>
          </w:rPr>
          <w:t xml:space="preserve"> </w:t>
        </w:r>
        <w:r w:rsidR="00861210" w:rsidRPr="002F430F">
          <w:rPr>
            <w:sz w:val="28"/>
            <w:szCs w:val="28"/>
          </w:rPr>
          <w:t>органах</w:t>
        </w:r>
      </w:hyperlink>
    </w:p>
    <w:p w:rsidR="00861210" w:rsidRPr="002F430F" w:rsidRDefault="002F430F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F430F">
        <w:rPr>
          <w:sz w:val="28"/>
          <w:szCs w:val="28"/>
        </w:rPr>
        <w:t>аключение</w:t>
      </w:r>
    </w:p>
    <w:p w:rsidR="00861210" w:rsidRPr="002F430F" w:rsidRDefault="002F430F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использованной</w:t>
      </w:r>
      <w:r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литературы</w:t>
      </w:r>
    </w:p>
    <w:p w:rsidR="00861210" w:rsidRPr="002F430F" w:rsidRDefault="002F430F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Приложения</w:t>
      </w:r>
      <w:r>
        <w:rPr>
          <w:sz w:val="28"/>
          <w:szCs w:val="28"/>
        </w:rPr>
        <w:t>:</w:t>
      </w:r>
    </w:p>
    <w:p w:rsidR="00861210" w:rsidRPr="002F430F" w:rsidRDefault="00861210" w:rsidP="00FA401F">
      <w:pPr>
        <w:widowControl w:val="0"/>
        <w:tabs>
          <w:tab w:val="left" w:pos="851"/>
          <w:tab w:val="left" w:pos="2700"/>
        </w:tabs>
        <w:spacing w:line="360" w:lineRule="auto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Приложение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Приложение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Приложение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3.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</w:p>
    <w:p w:rsidR="002F430F" w:rsidRDefault="002F430F" w:rsidP="00FA401F">
      <w:pPr>
        <w:tabs>
          <w:tab w:val="left" w:pos="851"/>
        </w:tabs>
        <w:spacing w:after="200" w:line="276" w:lineRule="auto"/>
        <w:rPr>
          <w:rFonts w:eastAsia="Arial Unicode MS"/>
          <w:bCs/>
          <w:kern w:val="36"/>
          <w:sz w:val="28"/>
          <w:szCs w:val="28"/>
        </w:rPr>
      </w:pPr>
      <w:bookmarkStart w:id="0" w:name="_Toc24799419"/>
      <w:r>
        <w:rPr>
          <w:b/>
          <w:sz w:val="28"/>
          <w:szCs w:val="28"/>
        </w:rPr>
        <w:br w:type="page"/>
      </w:r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2F430F" w:rsidRDefault="002F430F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важнейшим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характеризуют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общественную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направленность,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показывают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развития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самостоятельного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процветающего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функционирования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развитого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гражданского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общества.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курсовой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работы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изучение,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осмысление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теоретических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практических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связанных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сущностью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характером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выполнения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поставленной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необходимо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решить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ряд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следующих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Первоочередная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определить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статус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Прежде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всего,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здесь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следует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сделать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акцент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возглавляет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коллегиальным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органом.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здесь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необходимо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характеристику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основному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страны,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обладающему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высшей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юридической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силой.</w:t>
      </w:r>
      <w:r w:rsidRPr="002F430F">
        <w:rPr>
          <w:rStyle w:val="af7"/>
          <w:sz w:val="28"/>
          <w:szCs w:val="28"/>
        </w:rPr>
        <w:footnoteReference w:id="1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курсовой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работе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требуется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охарактеризовать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порядок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необходимо,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ключевой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фигурой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данном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органе: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распределяет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обязанности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между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членами,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утверждает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решения.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менее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рассмотрение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формирование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регламентируются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</w:t>
      </w:r>
      <w:r w:rsidRPr="002F430F">
        <w:rPr>
          <w:rStyle w:val="af7"/>
          <w:sz w:val="28"/>
          <w:szCs w:val="28"/>
        </w:rPr>
        <w:footnoteReference w:id="2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Следующая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изучение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необходимо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опираться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Регламент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детально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регулирует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обозначенной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задачи.</w:t>
      </w:r>
      <w:r w:rsidRPr="002F430F">
        <w:rPr>
          <w:rStyle w:val="af7"/>
          <w:sz w:val="28"/>
          <w:szCs w:val="28"/>
        </w:rPr>
        <w:footnoteReference w:id="3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заключительном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этапе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курсовой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работы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следует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особенно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подробно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остановиться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изучении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период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2004-2008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гг.,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рассмотреть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компетенцию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круг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определённых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Pr="002F430F">
        <w:rPr>
          <w:rStyle w:val="af7"/>
          <w:sz w:val="28"/>
          <w:szCs w:val="28"/>
        </w:rPr>
        <w:footnoteReference w:id="4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актуальностью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современном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этапе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посвящено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монументальных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трудов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статей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известных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публицистов.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Среди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авторов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работ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известных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учёных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Рыбаков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А.В.,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Казанчев,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Бельский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К.С.,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Килясханов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И.Ш.,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Бахрах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Д.Н.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т.д.</w:t>
      </w:r>
    </w:p>
    <w:p w:rsidR="002F430F" w:rsidRDefault="002F430F" w:rsidP="00FA401F">
      <w:pPr>
        <w:tabs>
          <w:tab w:val="left" w:pos="851"/>
        </w:tabs>
        <w:spacing w:after="200" w:line="276" w:lineRule="auto"/>
        <w:rPr>
          <w:rFonts w:eastAsia="Arial Unicode MS"/>
          <w:bCs/>
          <w:kern w:val="36"/>
          <w:sz w:val="28"/>
          <w:szCs w:val="28"/>
        </w:rPr>
      </w:pPr>
      <w:bookmarkStart w:id="1" w:name="_Toc24799420"/>
      <w:r>
        <w:rPr>
          <w:b/>
          <w:sz w:val="28"/>
          <w:szCs w:val="28"/>
        </w:rPr>
        <w:br w:type="page"/>
      </w:r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ГЛАВА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1.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ПРАВИТЕЛЬСТВО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РОССИЙСКОЙ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ФЕДЕРАЦИИ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В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СИСТЕМЕ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ОРГАНОВ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ГОСУДАРСТВЕННОЙ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ВЛАСТИ</w:t>
      </w:r>
      <w:bookmarkEnd w:id="1"/>
    </w:p>
    <w:p w:rsidR="002F430F" w:rsidRPr="00FA401F" w:rsidRDefault="002F430F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4799421"/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1.1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Разделение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властей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и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Правительство</w:t>
      </w:r>
      <w:bookmarkEnd w:id="2"/>
    </w:p>
    <w:p w:rsidR="002F430F" w:rsidRDefault="002F430F" w:rsidP="00FA401F">
      <w:pPr>
        <w:widowControl w:val="0"/>
        <w:tabs>
          <w:tab w:val="left" w:pos="851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наряду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Собранием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Pr="002F430F">
        <w:rPr>
          <w:rStyle w:val="af7"/>
          <w:sz w:val="28"/>
          <w:szCs w:val="28"/>
        </w:rPr>
        <w:footnoteReference w:id="5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содержания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положений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ясно,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—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высший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Pr="002F430F">
        <w:rPr>
          <w:rStyle w:val="af7"/>
          <w:sz w:val="28"/>
          <w:szCs w:val="28"/>
        </w:rPr>
        <w:footnoteReference w:id="6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Согласно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принципу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разделения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властей,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законодательной,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судебной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самостоятельны,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естественно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предполагает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невмешательство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каждой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стороны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двух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других.</w:t>
      </w:r>
      <w:r w:rsidRPr="002F430F">
        <w:rPr>
          <w:rStyle w:val="af7"/>
          <w:sz w:val="28"/>
          <w:szCs w:val="28"/>
        </w:rPr>
        <w:footnoteReference w:id="7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Речь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идёт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разделении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абсолютно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независимых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властей,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разделении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(единство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принципов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федерализма)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самостоятельные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ветви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Принцип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разделения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основополагающим,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ориентирующим,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безусловным.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Государственную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гарантом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согласованное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функционирование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взаимодействие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поставлен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первое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место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отнесён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непосредственно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ветвей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Собрание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парламент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её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представительный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состоит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двух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палат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Совета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возглавляет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Верховный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Высший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Арбитражный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судебную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частности,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правосудие.</w:t>
      </w:r>
      <w:r w:rsidRPr="002F430F">
        <w:rPr>
          <w:rStyle w:val="af7"/>
          <w:sz w:val="28"/>
          <w:szCs w:val="28"/>
        </w:rPr>
        <w:footnoteReference w:id="8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Помимо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указанного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действуют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комитеты,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ведомства,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территориальные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несет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ответственность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члены,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могут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депутатами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депутаты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могут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членами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Pr="002F430F">
        <w:rPr>
          <w:rStyle w:val="af7"/>
          <w:sz w:val="28"/>
          <w:szCs w:val="28"/>
        </w:rPr>
        <w:footnoteReference w:id="9"/>
      </w:r>
      <w:r w:rsidRPr="002F430F">
        <w:rPr>
          <w:sz w:val="28"/>
          <w:szCs w:val="28"/>
        </w:rPr>
        <w:t>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члены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обязаны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приглашению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палат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собрания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присутствовать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заседаниях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отвечать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вопросы.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Совсем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по-другому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взаимодействует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согласно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действующей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входит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трех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властей.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Интересно,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профессор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И.Ш.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Килясханов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первое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место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ставит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правительственную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президентскую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второе.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Видимо,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исходил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17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декабря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1997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Федерации»,</w:t>
      </w:r>
      <w:r w:rsidRPr="002F430F">
        <w:rPr>
          <w:rStyle w:val="af7"/>
          <w:sz w:val="28"/>
          <w:szCs w:val="28"/>
        </w:rPr>
        <w:footnoteReference w:id="10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закрепившей,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«высшим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Федерации».</w:t>
      </w:r>
      <w:r w:rsidRPr="002F430F">
        <w:rPr>
          <w:rStyle w:val="af7"/>
          <w:sz w:val="28"/>
          <w:szCs w:val="28"/>
        </w:rPr>
        <w:footnoteReference w:id="11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Однако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закреплен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ряд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согласно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существу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входит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например,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согласия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единолично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смещает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смещает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членов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напрямую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минуя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некоторыми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министерствами.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Такими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обороны,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иностранных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дел.</w:t>
      </w:r>
      <w:r w:rsidR="002F430F">
        <w:rPr>
          <w:sz w:val="28"/>
          <w:szCs w:val="28"/>
        </w:rPr>
        <w:t xml:space="preserve"> </w:t>
      </w:r>
      <w:r w:rsidRPr="002F430F">
        <w:rPr>
          <w:rStyle w:val="af7"/>
          <w:sz w:val="28"/>
          <w:szCs w:val="28"/>
        </w:rPr>
        <w:footnoteReference w:id="12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Кроме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того,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вправе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председательствовать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заседаниях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Указы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юридической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выше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постановлений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Анализируя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сказанное,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сделать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вывод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существу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целом,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Такое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соотношение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между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означает,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никакой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самостоятельности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имеет.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самостоятельно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несет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ответственность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действия.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возглавляет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издает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правовые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акты,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т.е.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занимается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правотворчеством,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спрашивая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согласия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Самостоятельно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взаимодействует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Собранием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судебной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властью.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предусмотрено,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создавать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территориальные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устанавливать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порядок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создания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территориальных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  <w:r w:rsidRPr="002F430F">
        <w:rPr>
          <w:rStyle w:val="af7"/>
          <w:sz w:val="28"/>
          <w:szCs w:val="28"/>
        </w:rPr>
        <w:footnoteReference w:id="13"/>
      </w:r>
    </w:p>
    <w:p w:rsidR="002F430F" w:rsidRDefault="002F430F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3" w:name="_Toc24799422"/>
    </w:p>
    <w:p w:rsidR="00FA401F" w:rsidRDefault="00FA401F" w:rsidP="00FA401F">
      <w:pPr>
        <w:tabs>
          <w:tab w:val="left" w:pos="851"/>
        </w:tabs>
        <w:spacing w:after="200" w:line="276" w:lineRule="auto"/>
        <w:rPr>
          <w:rFonts w:eastAsia="Arial Unicode MS"/>
          <w:bCs/>
          <w:kern w:val="36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1.2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Система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федеральных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органов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исполнительной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власти</w:t>
      </w:r>
      <w:bookmarkEnd w:id="3"/>
    </w:p>
    <w:p w:rsidR="002F430F" w:rsidRDefault="002F430F" w:rsidP="00FA401F">
      <w:pPr>
        <w:widowControl w:val="0"/>
        <w:tabs>
          <w:tab w:val="left" w:pos="851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Конституция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устанавливает</w:t>
      </w:r>
      <w:r w:rsidRPr="002F430F">
        <w:rPr>
          <w:rStyle w:val="af7"/>
          <w:sz w:val="28"/>
          <w:szCs w:val="28"/>
        </w:rPr>
        <w:footnoteReference w:id="14"/>
      </w:r>
      <w:r w:rsidRPr="002F430F">
        <w:rPr>
          <w:sz w:val="28"/>
          <w:szCs w:val="28"/>
        </w:rPr>
        <w:t>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пределах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ведения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субъектов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образуют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систему.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предполагает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определенную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вертикали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обозначает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иное,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совокупность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различных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субъектов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подведомственных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соответствующему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центру.</w:t>
      </w:r>
      <w:r w:rsidRPr="002F430F">
        <w:rPr>
          <w:rStyle w:val="af7"/>
          <w:sz w:val="28"/>
          <w:szCs w:val="28"/>
        </w:rPr>
        <w:footnoteReference w:id="15"/>
      </w:r>
    </w:p>
    <w:p w:rsidR="00861210" w:rsidRPr="002F430F" w:rsidRDefault="00861210" w:rsidP="00FA401F">
      <w:pPr>
        <w:widowControl w:val="0"/>
        <w:tabs>
          <w:tab w:val="left" w:pos="851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подчиняются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подконтрольны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Правительству.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ответственны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выполнение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порученных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подотчетны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Правительству.</w:t>
      </w:r>
    </w:p>
    <w:p w:rsidR="00861210" w:rsidRPr="002F430F" w:rsidRDefault="00861210" w:rsidP="00FA401F">
      <w:pPr>
        <w:widowControl w:val="0"/>
        <w:tabs>
          <w:tab w:val="left" w:pos="851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Смысл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предназначение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заключаются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процессе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иметь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возможность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оперативно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тому,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чтобы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комитеты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подчиненные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объеме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использовали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предоставленные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выполнения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возложенных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функций.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Именно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понимание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содержалось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статье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23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Совете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</w:t>
      </w:r>
      <w:r w:rsidRPr="002F430F">
        <w:rPr>
          <w:rStyle w:val="af7"/>
          <w:sz w:val="28"/>
          <w:szCs w:val="28"/>
        </w:rPr>
        <w:footnoteReference w:id="16"/>
      </w:r>
      <w:r w:rsidRPr="002F430F">
        <w:rPr>
          <w:sz w:val="28"/>
          <w:szCs w:val="28"/>
        </w:rPr>
        <w:t>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сказать,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смысл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отношении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изменился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Федерации».</w:t>
      </w:r>
      <w:r w:rsidRPr="002F430F">
        <w:rPr>
          <w:rStyle w:val="af7"/>
          <w:sz w:val="28"/>
          <w:szCs w:val="28"/>
        </w:rPr>
        <w:footnoteReference w:id="17"/>
      </w:r>
    </w:p>
    <w:p w:rsidR="00861210" w:rsidRPr="002F430F" w:rsidRDefault="00861210" w:rsidP="00FA401F">
      <w:pPr>
        <w:widowControl w:val="0"/>
        <w:tabs>
          <w:tab w:val="left" w:pos="851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Следует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отметить,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если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ранее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имело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отменять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комитетов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подведомственных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12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действующего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порядке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вправе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отменять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приостанавливать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действие.</w:t>
      </w:r>
      <w:r w:rsidRPr="002F430F">
        <w:rPr>
          <w:rStyle w:val="af7"/>
          <w:sz w:val="28"/>
          <w:szCs w:val="28"/>
        </w:rPr>
        <w:footnoteReference w:id="18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Статусу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каждого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порядок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руководителей.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освобождаются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предложению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освобождение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кроме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подведомственных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Pr="002F430F">
        <w:rPr>
          <w:rStyle w:val="af7"/>
          <w:sz w:val="28"/>
          <w:szCs w:val="28"/>
        </w:rPr>
        <w:footnoteReference w:id="19"/>
      </w:r>
    </w:p>
    <w:p w:rsidR="00FA401F" w:rsidRDefault="00FA401F" w:rsidP="00FA401F">
      <w:pPr>
        <w:tabs>
          <w:tab w:val="left" w:pos="851"/>
        </w:tabs>
        <w:spacing w:after="200" w:line="276" w:lineRule="auto"/>
        <w:rPr>
          <w:rFonts w:eastAsia="Arial Unicode MS"/>
          <w:bCs/>
          <w:kern w:val="36"/>
          <w:sz w:val="28"/>
          <w:szCs w:val="28"/>
        </w:rPr>
      </w:pPr>
      <w:bookmarkStart w:id="4" w:name="_Toc24799423"/>
      <w:r>
        <w:rPr>
          <w:b/>
          <w:sz w:val="28"/>
          <w:szCs w:val="28"/>
        </w:rPr>
        <w:br w:type="page"/>
      </w:r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ГЛАВА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2.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СТРУКТУРА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ПРАВИТЕЛЬСТВА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РФ</w:t>
      </w:r>
      <w:bookmarkEnd w:id="4"/>
    </w:p>
    <w:p w:rsidR="00FA401F" w:rsidRPr="00FA401F" w:rsidRDefault="00FA401F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4799424"/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2.1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Состав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Правительства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РФ</w:t>
      </w:r>
      <w:bookmarkEnd w:id="5"/>
      <w:r w:rsidRPr="00FA401F">
        <w:rPr>
          <w:rStyle w:val="af7"/>
          <w:rFonts w:ascii="Times New Roman" w:hAnsi="Times New Roman"/>
          <w:sz w:val="28"/>
          <w:szCs w:val="28"/>
        </w:rPr>
        <w:footnoteReference w:id="20"/>
      </w:r>
    </w:p>
    <w:p w:rsidR="00FA401F" w:rsidRDefault="00FA401F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Правовой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статус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определен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6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Федерации».</w:t>
      </w:r>
      <w:r w:rsidRPr="002F430F">
        <w:rPr>
          <w:rStyle w:val="af7"/>
          <w:sz w:val="28"/>
          <w:szCs w:val="28"/>
        </w:rPr>
        <w:footnoteReference w:id="21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ч.2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ст.110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входят: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министры.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Кандидатуры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предлагаются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Правительства.</w:t>
      </w:r>
      <w:r w:rsidRPr="002F430F">
        <w:rPr>
          <w:rStyle w:val="af7"/>
          <w:sz w:val="28"/>
          <w:szCs w:val="28"/>
        </w:rPr>
        <w:footnoteReference w:id="22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Структура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Pr="002F430F">
        <w:rPr>
          <w:rStyle w:val="af7"/>
          <w:sz w:val="28"/>
          <w:szCs w:val="28"/>
        </w:rPr>
        <w:footnoteReference w:id="23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протяжении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времени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дня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постоянно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претерпевала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изменения.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Первые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изменения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санкционированы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23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декабря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1993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преобразовании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Совета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Федерации».</w:t>
      </w:r>
      <w:r w:rsidRPr="002F430F">
        <w:rPr>
          <w:rStyle w:val="af7"/>
          <w:sz w:val="28"/>
          <w:szCs w:val="28"/>
        </w:rPr>
        <w:footnoteReference w:id="24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выведены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субъектов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позволило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исключить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одновременной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пребывание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аспект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изменений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исключалась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прямая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зависимость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региональных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центра.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период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2004-2008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гг.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неоднократно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менялись.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канун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</w:t>
      </w:r>
      <w:r w:rsidR="002F430F">
        <w:rPr>
          <w:sz w:val="28"/>
          <w:szCs w:val="28"/>
        </w:rPr>
        <w:t xml:space="preserve"> </w:t>
      </w:r>
      <w:r w:rsidRPr="002F430F">
        <w:rPr>
          <w:rStyle w:val="af7"/>
          <w:sz w:val="28"/>
          <w:szCs w:val="28"/>
        </w:rPr>
        <w:footnoteReference w:id="25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входили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30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человек,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считая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шесть,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только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двое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возглавляли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финансов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сельского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хозяйства.</w:t>
      </w:r>
      <w:r w:rsidRPr="002F430F">
        <w:rPr>
          <w:rStyle w:val="af7"/>
          <w:sz w:val="28"/>
          <w:szCs w:val="28"/>
        </w:rPr>
        <w:footnoteReference w:id="26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результате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преобразований,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проведенных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весной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2004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сократился.</w:t>
      </w:r>
      <w:r w:rsidRPr="002F430F">
        <w:rPr>
          <w:rStyle w:val="af7"/>
          <w:sz w:val="28"/>
          <w:szCs w:val="28"/>
        </w:rPr>
        <w:footnoteReference w:id="27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Предусматривался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только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один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вице-премьер.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числе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15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один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портфеля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Аппарата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мае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2004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изменениями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созданием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вместо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двух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информационных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технологий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включен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еще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один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сентябре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2004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регионального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развития,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очередь,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пополнило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новым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членом.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Очередные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изменения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последовали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ноябре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2005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учреждена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первого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вице-премьера,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ранга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вице-премьера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повысили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обороны.</w:t>
      </w:r>
      <w:r w:rsidRPr="002F430F">
        <w:rPr>
          <w:rStyle w:val="af7"/>
          <w:sz w:val="28"/>
          <w:szCs w:val="28"/>
        </w:rPr>
        <w:footnoteReference w:id="28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внимание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прежнего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вице-премьера,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стало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заместителя.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2008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году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снова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реорганизована,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образовались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новые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увеличено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число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стало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семь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числе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первых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Аппарата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финансов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="002F430F">
        <w:rPr>
          <w:sz w:val="28"/>
          <w:szCs w:val="28"/>
        </w:rPr>
        <w:t xml:space="preserve"> </w:t>
      </w:r>
      <w:r w:rsidRPr="002F430F">
        <w:rPr>
          <w:rStyle w:val="af7"/>
          <w:sz w:val="28"/>
          <w:szCs w:val="28"/>
        </w:rPr>
        <w:footnoteReference w:id="29"/>
      </w:r>
      <w:r w:rsidR="002F430F">
        <w:rPr>
          <w:rStyle w:val="af7"/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Владимир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Путин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уточнил,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корректировке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оптимизации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исходили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необходимости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усилить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работоспособность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эффективность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сложившегося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механизма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кадрового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потенциала».</w:t>
      </w:r>
      <w:r w:rsidRPr="002F430F">
        <w:rPr>
          <w:rStyle w:val="af7"/>
          <w:sz w:val="28"/>
          <w:szCs w:val="28"/>
        </w:rPr>
        <w:footnoteReference w:id="30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данный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момент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восемь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добавился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вице-премьер,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курирующий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подготовку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Олимпиаде-2014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Сочи.</w:t>
      </w:r>
      <w:r w:rsidRPr="002F430F">
        <w:rPr>
          <w:rStyle w:val="af7"/>
          <w:sz w:val="28"/>
          <w:szCs w:val="28"/>
        </w:rPr>
        <w:footnoteReference w:id="31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Медведев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объяснил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смысл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решения: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планах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только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построить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олимпийскую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столицу,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сделать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"один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лучших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мировых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курортов,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горожанам,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россиянам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развитую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инфраструктуру".</w:t>
      </w:r>
      <w:r w:rsidRPr="002F430F">
        <w:rPr>
          <w:rStyle w:val="af7"/>
          <w:sz w:val="28"/>
          <w:szCs w:val="28"/>
        </w:rPr>
        <w:footnoteReference w:id="32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Количество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лимитируется,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понятие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включаются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первые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число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усмотрению.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Указами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создаются,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упраздняются,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сливаются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разделяются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ведомства,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преобразование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переименование.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устанавливает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преобразованных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вновь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созданных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уточняет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положения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действующих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целях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установленных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ведения.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правило,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разрабатывается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формировании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выборов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дальнейшем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только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изменяется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дополняется,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хотя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иногда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существенно.</w:t>
      </w:r>
      <w:r w:rsidRPr="002F430F">
        <w:rPr>
          <w:rStyle w:val="af7"/>
          <w:sz w:val="28"/>
          <w:szCs w:val="28"/>
        </w:rPr>
        <w:footnoteReference w:id="33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качестве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постоянного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оперативных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создан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Президиум.</w:t>
      </w:r>
      <w:r w:rsidRPr="002F430F">
        <w:rPr>
          <w:rStyle w:val="af7"/>
          <w:sz w:val="28"/>
          <w:szCs w:val="28"/>
        </w:rPr>
        <w:footnoteReference w:id="34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Президиум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состоит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финансов,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экономики,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иностранных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дел,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обороны,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внутренних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других.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зависимости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меняться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Президиума.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вправе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председательствовать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заседаниях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Президиума.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заседаниях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Президиума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рассматриваются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любые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относящиеся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числе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нормативного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характера.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несут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персональную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ответственность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выполнение,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возложенных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представлению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министра.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Однако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самостоятельно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распределяют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обязанности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между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заместителями,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утверждают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штатное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расписание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центрального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аппарата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каждом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ведомстве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образуется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коллегия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(председатель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коллегии),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руководящих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работников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Коллегия,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регулярно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проводимых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заседаниях,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рассматривает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работы,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наиболее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ведомства.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Министерство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издает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пределах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компетенции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приказы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инструкции,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Подчинение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некоторых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Pr="002F430F">
        <w:rPr>
          <w:rStyle w:val="af7"/>
          <w:sz w:val="28"/>
          <w:szCs w:val="28"/>
        </w:rPr>
        <w:footnoteReference w:id="35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отключает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работы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участие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заседаниях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голосуют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выполняют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поручения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несут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коллективную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ответственность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4799425"/>
      <w:r w:rsidRPr="00FA401F">
        <w:rPr>
          <w:rFonts w:ascii="Times New Roman" w:hAnsi="Times New Roman" w:cs="Times New Roman"/>
          <w:sz w:val="28"/>
          <w:szCs w:val="28"/>
        </w:rPr>
        <w:t>2.2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Порядок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формирования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Правительства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РФ</w:t>
      </w:r>
      <w:bookmarkEnd w:id="6"/>
    </w:p>
    <w:p w:rsidR="00FA401F" w:rsidRDefault="00FA401F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Процедура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формирования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условия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регламентируются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Федерации».</w:t>
      </w:r>
      <w:r w:rsidRPr="002F430F">
        <w:rPr>
          <w:rStyle w:val="af7"/>
          <w:sz w:val="28"/>
          <w:szCs w:val="28"/>
        </w:rPr>
        <w:footnoteReference w:id="36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срок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прямо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указывается.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Однако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формулировок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следует,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сроком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государства: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вновь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избранным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слагает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полномочия.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современной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имел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место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факт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формирования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нового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1993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</w:t>
      </w:r>
      <w:r w:rsidRPr="002F430F">
        <w:rPr>
          <w:rStyle w:val="af7"/>
          <w:sz w:val="28"/>
          <w:szCs w:val="28"/>
        </w:rPr>
        <w:footnoteReference w:id="37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Предложение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кандидатуре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вносится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позднее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двухнедельного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срока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вступления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вновь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избранного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либо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течение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недели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дня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отклонения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кандидатуры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Думой.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Формирование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проходит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этапа: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членов.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кабинета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назначается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согласия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Думы.</w:t>
      </w:r>
      <w:r w:rsidRPr="002F430F">
        <w:rPr>
          <w:rStyle w:val="af7"/>
          <w:sz w:val="28"/>
          <w:szCs w:val="28"/>
        </w:rPr>
        <w:footnoteReference w:id="38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Однако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случае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трехкратного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несогласия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предложенной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кандидатурой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вправе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распустить.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Заместителей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предложению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премьера.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рассматривает,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отбирает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назначает.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процесс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публичным.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заместителями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сохраняется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отставку,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повлияет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существование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отличие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освобождение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влечет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автоматическую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кабинета.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настоящее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время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стремятся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иметь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лиц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исключительно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профессиональным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данным,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независимо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политических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взглядов.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Члены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могут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занимать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никакой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местного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самоуправления,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объединениях,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имеют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предпринимательскую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любую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оплачиваемую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работу,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кроме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преподавательской,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научной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творческой.</w:t>
      </w:r>
      <w:r w:rsidRPr="002F430F">
        <w:rPr>
          <w:rStyle w:val="af7"/>
          <w:sz w:val="28"/>
          <w:szCs w:val="28"/>
        </w:rPr>
        <w:footnoteReference w:id="39"/>
      </w:r>
    </w:p>
    <w:p w:rsidR="00861210" w:rsidRPr="002F430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24799426"/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2.3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Срок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полномочий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и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отставка</w:t>
      </w:r>
      <w:bookmarkEnd w:id="7"/>
    </w:p>
    <w:p w:rsidR="00FA401F" w:rsidRDefault="00FA401F" w:rsidP="00FA401F">
      <w:pPr>
        <w:widowControl w:val="0"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Вопросы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регулируются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ст.117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предусмотрены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различные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зависимости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того,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инициатором.</w:t>
      </w:r>
      <w:r w:rsidRPr="002F430F">
        <w:rPr>
          <w:rStyle w:val="af7"/>
          <w:sz w:val="28"/>
          <w:szCs w:val="28"/>
        </w:rPr>
        <w:footnoteReference w:id="40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Одно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оснований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заявление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уходе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отставку.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Обычно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заседании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присутствии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членов.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смысле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добровольной.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Подобная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означает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автоматического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прекращения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поскольку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приниматься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отклоняться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серьезностью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шага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обычно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предшествуют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предварительные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консультации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Поэтому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случаи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отклонения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заявления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бывают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редки.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уходит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составе.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Другое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—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инициатива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решения.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Причины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вынужденной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могут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весьма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разные,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правило,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следствие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обострения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противоречий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между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ними.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Третье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связано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выражением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недоверия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Палатой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Собрания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Думой.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Вотум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недоверия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один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наиболее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способов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воздействия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парламента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выражении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недоверия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либо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либо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досрочном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роспуске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Думы.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последнее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постановка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парламентом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доверии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связано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одобрением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программы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либо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конкретного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законопроекта.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Если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ответ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инициативу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выразит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недоверие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Правительству,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реакция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двоякой: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течение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дней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роспуске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новых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выборов.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Трудно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себе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представить,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чтобы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предпринял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акцию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согласия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тогда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ясно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исходит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договоренности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случае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вынесения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недоверия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именно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второго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решения: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роспуска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новых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выборов.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Главу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освобождает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только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согласия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требуется.</w:t>
      </w:r>
      <w:r w:rsidRPr="002F430F">
        <w:rPr>
          <w:rStyle w:val="af7"/>
          <w:sz w:val="28"/>
          <w:szCs w:val="28"/>
        </w:rPr>
        <w:footnoteReference w:id="41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лишь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уведомляет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палаты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Собрания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назначения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нового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премьера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поручает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кому-либо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заместителей.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Возможно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несколько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вариантов,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когда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премьер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уйти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инициативе: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заявление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отставке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случае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невозможности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Политическая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практика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свидетельствует,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почти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всегда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инициатива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освобождения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премьера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исходит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государства.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восьми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премьеров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начиная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1993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только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один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покинул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инициативе»,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вследствие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избрания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президентом.</w:t>
      </w:r>
      <w:r w:rsidRPr="002F430F">
        <w:rPr>
          <w:rStyle w:val="af7"/>
          <w:sz w:val="28"/>
          <w:szCs w:val="28"/>
        </w:rPr>
        <w:footnoteReference w:id="42"/>
      </w:r>
    </w:p>
    <w:p w:rsidR="00FA401F" w:rsidRDefault="00FA401F" w:rsidP="00FA401F">
      <w:pPr>
        <w:tabs>
          <w:tab w:val="left" w:pos="851"/>
        </w:tabs>
        <w:spacing w:after="200" w:line="276" w:lineRule="auto"/>
        <w:rPr>
          <w:rFonts w:eastAsia="Arial Unicode MS"/>
          <w:bCs/>
          <w:kern w:val="36"/>
          <w:sz w:val="28"/>
          <w:szCs w:val="28"/>
        </w:rPr>
      </w:pPr>
      <w:bookmarkStart w:id="8" w:name="_Toc24799427"/>
      <w:r>
        <w:rPr>
          <w:b/>
          <w:sz w:val="28"/>
          <w:szCs w:val="28"/>
        </w:rPr>
        <w:br w:type="page"/>
      </w:r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ГЛАВА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3.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КОМПЕТЕНЦИЯ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ПРАВИТЕЛЬСТВА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РФ</w:t>
      </w:r>
      <w:bookmarkEnd w:id="8"/>
    </w:p>
    <w:p w:rsidR="00FA401F" w:rsidRPr="00FA401F" w:rsidRDefault="00FA401F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Toc24799428"/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3.1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Полномочия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правительства</w:t>
      </w:r>
      <w:bookmarkEnd w:id="9"/>
    </w:p>
    <w:p w:rsidR="00FA401F" w:rsidRDefault="00FA401F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закреплен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перечень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относящихся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компетенции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заключении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говорится,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возложенные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законами,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Следовательно,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перечень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исчерпывающим.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правила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установлены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Регламентов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утвержден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постановлением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июня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2004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№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260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регламенте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Положении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Аппарате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</w:t>
      </w:r>
      <w:r w:rsidRPr="002F430F">
        <w:rPr>
          <w:rStyle w:val="af7"/>
          <w:sz w:val="28"/>
          <w:szCs w:val="28"/>
        </w:rPr>
        <w:footnoteReference w:id="43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пределах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организуют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внутренней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внешней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регулирование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социально-экономической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направляет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контролирует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формирует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целевые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программы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реализацию,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инициативы.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соглашению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субъектов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передавать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если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противоречит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определена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бюджетного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процесса,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регламентированной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составлению,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рассмотрению,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утверждению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бюджета.</w:t>
      </w:r>
      <w:r w:rsidRPr="002F430F">
        <w:rPr>
          <w:rStyle w:val="af7"/>
          <w:sz w:val="28"/>
          <w:szCs w:val="28"/>
        </w:rPr>
        <w:footnoteReference w:id="44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обязанности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входят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разработка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представления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бюджета,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исполнения;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представляет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отчет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бюджета.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Без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заключения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могут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внесены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законопроекты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введении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отмене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налогов,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освобождении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уплаты,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выпуске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займов,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законопроекты,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предусматривающие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расходы,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покрываемые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счет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бюджета.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проведение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финансовой,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кредитной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денежной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разрабатывает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проведению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цен.</w:t>
      </w:r>
    </w:p>
    <w:p w:rsidR="00861210" w:rsidRPr="002F430F" w:rsidRDefault="00861210" w:rsidP="00FA401F">
      <w:pPr>
        <w:pStyle w:val="af9"/>
        <w:widowControl w:val="0"/>
        <w:tabs>
          <w:tab w:val="left" w:pos="851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числу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отнесено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собственностью.</w:t>
      </w:r>
      <w:r w:rsidRPr="002F430F">
        <w:rPr>
          <w:rStyle w:val="af7"/>
          <w:sz w:val="28"/>
          <w:szCs w:val="28"/>
        </w:rPr>
        <w:footnoteReference w:id="45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собственности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отнесены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промышленные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предприятия.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Предприятия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топливно-энергетического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комплекса,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т.д.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оперативного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предприятиями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ведении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находятся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(министерства: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топлива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энергетики,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путей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сообщения,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атомной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энергии,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сельского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хозяйства;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комитеты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комитеты: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промышленной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оборонным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отраслям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промышленности,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металлургии,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машиностроению,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химической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нефтехимической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промышленности,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геологии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использованию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недр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т.д.).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Кроме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указанных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областей,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проведение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областях,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культура,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наука,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образование,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здравоохранение,</w:t>
      </w:r>
      <w:r w:rsidRPr="002F430F">
        <w:rPr>
          <w:rStyle w:val="af7"/>
          <w:sz w:val="28"/>
          <w:szCs w:val="28"/>
        </w:rPr>
        <w:footnoteReference w:id="46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экология.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осуществляются: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программ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поддержки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культуры,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науки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образования,</w:t>
      </w:r>
      <w:r w:rsidRPr="002F430F">
        <w:rPr>
          <w:rStyle w:val="af7"/>
          <w:sz w:val="28"/>
          <w:szCs w:val="28"/>
        </w:rPr>
        <w:footnoteReference w:id="47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защищенности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граждан,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охране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окружающей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среды,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ликвидации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последствий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крупных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аварий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катастроф,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стихийных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бедствий.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обязанность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состоит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гарантий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установленных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размеров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оплаты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труда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уровня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обеспечения.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обороны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страны,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безопасности,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внешней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ведомств,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осуществляющих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областях,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подчиняются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вместе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значительные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ответственность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возложены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занимается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оснащения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вооружением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техникой,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материальными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средствами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Вооруженных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войск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воинских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формирований,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охране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границы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Федерации;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гражданской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обороной.</w:t>
      </w:r>
      <w:r w:rsidRPr="002F430F">
        <w:rPr>
          <w:rStyle w:val="af7"/>
          <w:sz w:val="28"/>
          <w:szCs w:val="28"/>
        </w:rPr>
        <w:footnoteReference w:id="48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Значительны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безопасности.</w:t>
      </w:r>
      <w:r w:rsidRPr="002F430F">
        <w:rPr>
          <w:rStyle w:val="af7"/>
          <w:sz w:val="28"/>
          <w:szCs w:val="28"/>
        </w:rPr>
        <w:footnoteReference w:id="49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безопасности,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контролирует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разработку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мероприятий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безопасности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внешнеполитических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переговоры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заключает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международные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договоры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вопросам,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относящимся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компетенции,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выполнению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международных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договоров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Согласно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входит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законности,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свобод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граждан,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охраны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собственности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общественного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порядка,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борьбе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преступностью.</w:t>
      </w:r>
      <w:r w:rsidRPr="002F430F">
        <w:rPr>
          <w:rStyle w:val="af7"/>
          <w:sz w:val="28"/>
          <w:szCs w:val="28"/>
        </w:rPr>
        <w:footnoteReference w:id="50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связанные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финансированием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правоохранительных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судебной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анализ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состояния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стране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эффективности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борьбы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преступностью.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Таким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наделено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полномочиями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практически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жизни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позволяет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говорить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компетенции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отличие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носит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подзаконный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характер.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предполагает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подзаконное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нормотворчество,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участие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законотворческом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процессе.</w:t>
      </w:r>
    </w:p>
    <w:p w:rsidR="00861210" w:rsidRPr="002F430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0" w:name="_Toc24799429"/>
      <w:r w:rsidRPr="002F430F">
        <w:rPr>
          <w:rFonts w:ascii="Times New Roman" w:hAnsi="Times New Roman" w:cs="Times New Roman"/>
          <w:b w:val="0"/>
          <w:sz w:val="28"/>
          <w:szCs w:val="28"/>
        </w:rPr>
        <w:t>3.2.</w:t>
      </w:r>
      <w:r w:rsidR="002F4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30F">
        <w:rPr>
          <w:rFonts w:ascii="Times New Roman" w:hAnsi="Times New Roman" w:cs="Times New Roman"/>
          <w:b w:val="0"/>
          <w:sz w:val="28"/>
          <w:szCs w:val="28"/>
        </w:rPr>
        <w:t>Функции</w:t>
      </w:r>
      <w:r w:rsidR="002F43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430F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bookmarkEnd w:id="10"/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9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марта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2004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№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314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входят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агентства.</w:t>
      </w:r>
      <w:r w:rsidRPr="002F430F">
        <w:rPr>
          <w:rStyle w:val="af7"/>
          <w:sz w:val="28"/>
          <w:szCs w:val="28"/>
        </w:rPr>
        <w:footnoteReference w:id="51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Функции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определяются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постановлением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Управление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аппаратом</w:t>
      </w:r>
      <w:r w:rsidR="002F430F">
        <w:rPr>
          <w:iCs/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только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играет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решающую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комплектования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аппарата,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через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департаменты,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штабы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ведомства.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Исполнение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важнейшая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вверяется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т.е.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вменяется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обязанность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заботиться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принимаемых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парламентом.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Контроль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парламента</w:t>
      </w:r>
      <w:r w:rsidR="002F430F">
        <w:rPr>
          <w:iCs/>
          <w:sz w:val="28"/>
          <w:szCs w:val="28"/>
        </w:rPr>
        <w:t xml:space="preserve"> </w:t>
      </w:r>
      <w:r w:rsidRPr="002F430F">
        <w:rPr>
          <w:sz w:val="28"/>
          <w:szCs w:val="28"/>
        </w:rPr>
        <w:t>фактически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превратился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самостоятельную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Одним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нормотворчество.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говорится,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основании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нормативных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издает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постановления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распоряжения,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исполнение.</w:t>
      </w:r>
      <w:r w:rsidRPr="002F430F">
        <w:rPr>
          <w:rStyle w:val="af7"/>
          <w:sz w:val="28"/>
          <w:szCs w:val="28"/>
        </w:rPr>
        <w:footnoteReference w:id="52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подзаконный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характер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актов,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издаваемых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обязательность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нормативным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104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обладает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инициативы,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означает,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самостоятельно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подготавливать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проекты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выносить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рассмотрение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Думу.</w:t>
      </w:r>
      <w:r w:rsidRPr="002F430F">
        <w:rPr>
          <w:rStyle w:val="af7"/>
          <w:sz w:val="28"/>
          <w:szCs w:val="28"/>
        </w:rPr>
        <w:footnoteReference w:id="53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Правовые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звеном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правовой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основные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устанавливаются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оперативным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текущим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издаются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распоряжений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bookmarkStart w:id="11" w:name="кен"/>
      <w:bookmarkEnd w:id="11"/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Необходимо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отметить,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устанавливая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правовые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актов,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издаваемых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время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возлагает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обязанность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исполнения.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помогает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оперативному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точному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практическому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внедрению,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поскольку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чаще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тяжесть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падает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подготавливают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соответствующие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акты.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Федеральным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конституционным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установлено,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постановления,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распоряжения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подлежат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обязательному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опубликованию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газете»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«Собрании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позднее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15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дней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дня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подписания.</w:t>
      </w:r>
    </w:p>
    <w:p w:rsidR="00FA401F" w:rsidRDefault="00FA401F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24799430"/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01F">
        <w:rPr>
          <w:rFonts w:ascii="Times New Roman" w:hAnsi="Times New Roman" w:cs="Times New Roman"/>
          <w:sz w:val="28"/>
          <w:szCs w:val="28"/>
        </w:rPr>
        <w:t>3.3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Pr="00FA401F">
        <w:rPr>
          <w:rFonts w:ascii="Times New Roman" w:hAnsi="Times New Roman" w:cs="Times New Roman"/>
          <w:sz w:val="28"/>
          <w:szCs w:val="28"/>
        </w:rPr>
        <w:t>Реформа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в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федеральных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исполнительных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органах</w:t>
      </w:r>
    </w:p>
    <w:p w:rsidR="00FA401F" w:rsidRDefault="00FA401F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Происходящая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охватывает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реформирование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практически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регулирование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областей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жизни,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любых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предприятий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учреждений.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Самым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шагом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пути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стала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реорганизация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управленческого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аппарата,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осуществляемая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власти»</w:t>
      </w:r>
      <w:r w:rsidRPr="002F430F">
        <w:rPr>
          <w:rStyle w:val="af7"/>
          <w:sz w:val="28"/>
          <w:szCs w:val="28"/>
        </w:rPr>
        <w:footnoteReference w:id="54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Моментом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начала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нынешнего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этапа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считать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издание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проведению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2003-2004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годах»</w:t>
      </w:r>
      <w:r w:rsidRPr="002F430F">
        <w:rPr>
          <w:rStyle w:val="af7"/>
          <w:sz w:val="28"/>
          <w:szCs w:val="28"/>
        </w:rPr>
        <w:footnoteReference w:id="55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затем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утверждение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постановления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«Положения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комиссии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проведению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реформы».</w:t>
      </w:r>
      <w:r w:rsidRPr="002F430F">
        <w:rPr>
          <w:rStyle w:val="af7"/>
          <w:sz w:val="28"/>
          <w:szCs w:val="28"/>
        </w:rPr>
        <w:footnoteReference w:id="56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Особое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внимание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уделяется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совершенствованию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Упрощение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сводится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сокращению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количества.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формирование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трехзвенной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соподчинением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правило,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положении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определяется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статус,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конкретизируются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устанавливается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механизм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взаимодействия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25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октября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2005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года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одобрена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Концепция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2006-2008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гг.</w:t>
      </w:r>
      <w:r w:rsidRPr="002F430F">
        <w:rPr>
          <w:rStyle w:val="af7"/>
          <w:sz w:val="28"/>
          <w:szCs w:val="28"/>
        </w:rPr>
        <w:footnoteReference w:id="57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перечислены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2006-2008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гг.:</w:t>
      </w:r>
    </w:p>
    <w:p w:rsidR="00861210" w:rsidRPr="002F430F" w:rsidRDefault="00861210" w:rsidP="00FA401F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ограничение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вмешательства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экономическую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субъектов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предпринимательства,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числе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прекращение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избыточного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регулирования;</w:t>
      </w:r>
    </w:p>
    <w:p w:rsidR="00861210" w:rsidRPr="002F430F" w:rsidRDefault="00861210" w:rsidP="00FA401F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исключение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дублирования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власти;</w:t>
      </w:r>
    </w:p>
    <w:p w:rsidR="00861210" w:rsidRPr="002F430F" w:rsidRDefault="00861210" w:rsidP="00FA401F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развитие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саморегулируемых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экономики;</w:t>
      </w:r>
    </w:p>
    <w:p w:rsidR="00861210" w:rsidRPr="002F430F" w:rsidRDefault="00861210" w:rsidP="00FA401F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организационное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разделение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регулирования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экономической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имуществом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предоставления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организациями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услуг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гражданам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юридическим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лицам;</w:t>
      </w:r>
    </w:p>
    <w:p w:rsidR="00861210" w:rsidRPr="002F430F" w:rsidRDefault="00861210" w:rsidP="00FA401F">
      <w:pPr>
        <w:widowControl w:val="0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завершение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процесса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разграничения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полномочий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между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субъектов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оптимизация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территориальных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Были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разработаны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одобрены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«Основные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направления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социально-экономической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долгосрочную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перспективу».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Приоритетными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направлениями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признаны: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развитие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науки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инновационной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высокотехнологического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сектора,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инфраструктуры,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жилищного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сектора,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здравоохранения.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различными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разработаны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соответствующие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целевые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программы,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планы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мероприятий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реализации.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Федеральный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бюджет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главным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инструментом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достижению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сформулированных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общенациональных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целей,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задач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приоритетов,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числе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рамках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Результатом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ясная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прозрачная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четким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разделением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компетенции.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комиссией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проведению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подготовлены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предложения,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касающиеся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оптимизации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подведомственных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учреждений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унитарных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предприятий,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одобренные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Проанализирована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18983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учреждений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6478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предприятий,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предполагается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ликвидировать,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реорганизовать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либо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приватизировать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5008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учреждений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3353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предприятия.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Приняты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изменения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кодекс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правонарушениях,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лицензировании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отдельных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видов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деятельности»,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защите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юридических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лиц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индивидуальных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предпринимателей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проведении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(надзора)».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Постановлениями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Типовом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регламенте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взаимодействия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власти»</w:t>
      </w:r>
      <w:r w:rsidRPr="002F430F">
        <w:rPr>
          <w:rStyle w:val="af7"/>
          <w:sz w:val="28"/>
          <w:szCs w:val="28"/>
        </w:rPr>
        <w:footnoteReference w:id="58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«О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Типовом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регламенте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внутренней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власти»</w:t>
      </w:r>
      <w:r w:rsidRPr="002F430F">
        <w:rPr>
          <w:rStyle w:val="af7"/>
          <w:sz w:val="28"/>
          <w:szCs w:val="28"/>
        </w:rPr>
        <w:footnoteReference w:id="59"/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закреплены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принципы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административной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реформы,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применяемые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взаимодействия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того,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действует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какую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свои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управленческие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регулирующие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экономические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процессы,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весьма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сильно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зависит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улучшение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качества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жизни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населения.</w:t>
      </w:r>
    </w:p>
    <w:p w:rsidR="00861210" w:rsidRPr="002F430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24799431"/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0F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FA401F">
        <w:rPr>
          <w:rFonts w:ascii="Times New Roman" w:hAnsi="Times New Roman" w:cs="Times New Roman"/>
          <w:sz w:val="28"/>
          <w:szCs w:val="28"/>
        </w:rPr>
        <w:t>ЗАКЛЮЧЕНИЕ</w:t>
      </w:r>
      <w:bookmarkEnd w:id="13"/>
    </w:p>
    <w:p w:rsidR="00FA401F" w:rsidRDefault="00FA401F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фактически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являясь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высшим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призвано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слаженное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функционирование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всех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структурных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единиц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учитывая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мобильность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действий,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субординацию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подчиненность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вертикали,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решающей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зависят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темпы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социально-экономических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преобразований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наше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движение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вперед.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Важнейшая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высшего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заключается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организации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указов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международных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договоров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систематического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субъектов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устранению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нарушений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словами,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частности,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целом,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обеспечивают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соблюдение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режима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возложено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тяжелое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бремя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насущных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проблем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государства: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планирование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бюджета,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связанные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сбором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налогов,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выплата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пособий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пенсий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многие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жизненно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важные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вопросы.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того,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насколько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эффективны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действия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проблем,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зависит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благополучие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населения.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современном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облике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более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последовательно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выражены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прерогативы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учетом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принципа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разделения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властей,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ответственность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проведение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социально–экономических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преобразований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стране,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единой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отраслях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сферах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народного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хозяйства.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Подводя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итоги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сказанного,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можно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теперь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настоящему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оценить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место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высшего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органа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осуществлении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Естественно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принятием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Конституции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1993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года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статус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существенно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вырос,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сравнению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каким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он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раньше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был.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существу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соответственно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исполнительной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властью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поскольку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представляет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кандидатуру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должность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также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оказывает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влияние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подбор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кандидатур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других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членом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настоящее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время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является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В.В.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Путин,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эффективно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проводит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различные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программы,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решает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множество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вопросов,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направленных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повышение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благосостояния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нашего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народа.</w:t>
      </w:r>
    </w:p>
    <w:p w:rsidR="00FA401F" w:rsidRDefault="00FA401F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61210" w:rsidRPr="00FA401F" w:rsidRDefault="00861210" w:rsidP="00FA401F">
      <w:pPr>
        <w:pStyle w:val="1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0F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Pr="00FA401F">
        <w:rPr>
          <w:rFonts w:ascii="Times New Roman" w:hAnsi="Times New Roman" w:cs="Times New Roman"/>
          <w:sz w:val="28"/>
          <w:szCs w:val="28"/>
        </w:rPr>
        <w:t>Список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использованных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источников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и</w:t>
      </w:r>
      <w:r w:rsidR="002F430F" w:rsidRPr="00FA401F">
        <w:rPr>
          <w:rFonts w:ascii="Times New Roman" w:hAnsi="Times New Roman" w:cs="Times New Roman"/>
          <w:sz w:val="28"/>
          <w:szCs w:val="28"/>
        </w:rPr>
        <w:t xml:space="preserve"> </w:t>
      </w:r>
      <w:r w:rsidRPr="00FA401F">
        <w:rPr>
          <w:rFonts w:ascii="Times New Roman" w:hAnsi="Times New Roman" w:cs="Times New Roman"/>
          <w:sz w:val="28"/>
          <w:szCs w:val="28"/>
        </w:rPr>
        <w:t>литературы</w:t>
      </w:r>
    </w:p>
    <w:p w:rsidR="00FA401F" w:rsidRDefault="00FA401F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FA401F" w:rsidRDefault="00861210" w:rsidP="00FA401F">
      <w:pPr>
        <w:widowControl w:val="0"/>
        <w:tabs>
          <w:tab w:val="left" w:pos="350"/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A401F">
        <w:rPr>
          <w:b/>
          <w:sz w:val="28"/>
          <w:szCs w:val="28"/>
        </w:rPr>
        <w:t>Источники</w:t>
      </w:r>
    </w:p>
    <w:p w:rsidR="00861210" w:rsidRPr="00FA401F" w:rsidRDefault="00861210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Конституция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принята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всенародным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голосованием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12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декабря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1993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</w:p>
    <w:p w:rsidR="00861210" w:rsidRPr="00FA401F" w:rsidRDefault="00861210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Собрание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законодательства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(май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1994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2008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г.)</w:t>
      </w:r>
    </w:p>
    <w:p w:rsidR="00861210" w:rsidRPr="00FA401F" w:rsidRDefault="00861210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Закон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22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декабря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1992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N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4174-I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"О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Совете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Министров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-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Правительстве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Федерации"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РГ.1993.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4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янв.</w:t>
      </w:r>
    </w:p>
    <w:p w:rsidR="00861210" w:rsidRPr="00FA401F" w:rsidRDefault="00861210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Указ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Президента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2277от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23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декабря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1993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преобразовании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реорганизации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Совета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Министров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Правительства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Федерации»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САПП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1993.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52.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Ст.5080.</w:t>
      </w:r>
    </w:p>
    <w:p w:rsidR="00861210" w:rsidRPr="00FA401F" w:rsidRDefault="00861210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Указ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Президента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676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16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июня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2003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внесении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изменений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Указ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Президента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867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17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мая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2000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“О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структуре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федеральных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органов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исполнительной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власти”»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СЗ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РФ.2003.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25.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Ст.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2513.</w:t>
      </w:r>
    </w:p>
    <w:p w:rsidR="00861210" w:rsidRPr="00FA401F" w:rsidRDefault="00861210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Указ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Президента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мая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2004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649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(в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ред.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22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июля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2005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г.)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«Вопросы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структуры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федеральных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органов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исполнительной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власти»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СЗ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21.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Ст.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2023.</w:t>
      </w:r>
    </w:p>
    <w:p w:rsidR="00861210" w:rsidRPr="00FA401F" w:rsidRDefault="00861210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Указ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Президента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9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марта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2004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314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системе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структуре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федеральных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органов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исполнительной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власти»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2004.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11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марта.</w:t>
      </w:r>
    </w:p>
    <w:p w:rsidR="00861210" w:rsidRPr="00FA401F" w:rsidRDefault="00861210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Постановление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Правительства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июня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2004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260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регламенте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Правительства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Положении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об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Аппарате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Правительства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Федерации»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//СЗ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2004.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23.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Ст.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2313.</w:t>
      </w:r>
    </w:p>
    <w:p w:rsidR="00861210" w:rsidRPr="00FA401F" w:rsidRDefault="00861210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Закон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безопасности»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5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марта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1992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года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2446-1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(в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ред.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Закона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25.12.1992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N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4235-1,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Указа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Президента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24.12.1993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N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2288,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Федеральных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законов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25.07.2002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N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116-ФЗ,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07.03.2005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N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15-ФЗ,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25.07.2006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N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128-ФЗ,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02.03.2007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N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24-ФЗ)</w:t>
      </w:r>
    </w:p>
    <w:p w:rsidR="00861210" w:rsidRPr="00FA401F" w:rsidRDefault="008B173D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Указ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Президента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23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июля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2003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824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мерах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проведению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административной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реформы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в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2003-2004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годах»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2003.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30.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Ст.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3046.</w:t>
      </w:r>
    </w:p>
    <w:p w:rsidR="00861210" w:rsidRPr="00FA401F" w:rsidRDefault="008B173D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Постановление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Правительства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31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июля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2003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451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(ред.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21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мая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2004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г.)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Правительственной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комиссии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проведению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административной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реформы»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2003.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31.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Ст.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4720.</w:t>
      </w:r>
    </w:p>
    <w:p w:rsidR="00861210" w:rsidRPr="00FA401F" w:rsidRDefault="008B173D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Распоряжение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Правительства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25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октября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2005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1789-Р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«Концепция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административной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реформы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в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Федерации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в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2006-2008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годах»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2005.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46.Ст.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4720.</w:t>
      </w:r>
    </w:p>
    <w:p w:rsidR="00861210" w:rsidRPr="00FA401F" w:rsidRDefault="008B173D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Федеральный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закон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31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мая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1996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N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61-ФЗ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"Об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обороне"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(с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изменениями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30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декабря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1999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30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июня,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11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ноября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2003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29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июня,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22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августа,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29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декабря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2004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7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марта,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4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апреля,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26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декабря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2005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6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июля,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4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декабря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2006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19,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26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июня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2007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14,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23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июля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2008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9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апреля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2009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г.)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1996.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N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23.,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ст.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2750</w:t>
      </w:r>
    </w:p>
    <w:p w:rsidR="00861210" w:rsidRPr="00FA401F" w:rsidRDefault="008B173D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Федеральный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конституционный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закон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17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декабря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1997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2-ФКЗ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(в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ред.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июня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2005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г.)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Правительстве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Федерации»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ст.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9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РФ.1997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51.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Ст.5712.</w:t>
      </w:r>
    </w:p>
    <w:p w:rsidR="00861210" w:rsidRPr="00FA401F" w:rsidRDefault="008B173D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Постановление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Правительства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19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января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2005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30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(ред.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11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ноября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2005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г.)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Типовом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регламенте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взаимодействия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федеральных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органов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исполнительной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власти»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РФ.2005.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4.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Ст.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305.</w:t>
      </w:r>
    </w:p>
    <w:p w:rsidR="00861210" w:rsidRPr="00FA401F" w:rsidRDefault="008B173D" w:rsidP="00FA401F">
      <w:pPr>
        <w:widowControl w:val="0"/>
        <w:numPr>
          <w:ilvl w:val="0"/>
          <w:numId w:val="9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Постановление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Правительства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28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июля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2005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452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«О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Типовом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регламенте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внутренней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организации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федеральных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органов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исполнительной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власти»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СЗ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РФ.2005.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№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31.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Ст.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3233.</w:t>
      </w:r>
    </w:p>
    <w:p w:rsidR="00861210" w:rsidRPr="00FA401F" w:rsidRDefault="00861210" w:rsidP="00FA401F">
      <w:pPr>
        <w:widowControl w:val="0"/>
        <w:tabs>
          <w:tab w:val="left" w:pos="350"/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A401F">
        <w:rPr>
          <w:b/>
          <w:sz w:val="28"/>
          <w:szCs w:val="28"/>
        </w:rPr>
        <w:t>Литература</w:t>
      </w:r>
    </w:p>
    <w:p w:rsidR="00861210" w:rsidRPr="00FA401F" w:rsidRDefault="00861210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Архипова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Т.Г.,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Малышева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Е.П.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Современная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организация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государственных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учреждений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России: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учебник.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Архипова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Т.Г.,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Е.П.</w:t>
      </w:r>
      <w:r w:rsid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Малышева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РГГУ.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2006.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605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с.</w:t>
      </w:r>
    </w:p>
    <w:p w:rsidR="00861210" w:rsidRPr="00FA401F" w:rsidRDefault="00861210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Архипова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Т.Г.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Государственность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современной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России: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учеб.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пособие.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Архипова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Т.Г.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РГГУ.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2003.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287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с.</w:t>
      </w:r>
    </w:p>
    <w:p w:rsidR="00861210" w:rsidRPr="00FA401F" w:rsidRDefault="00861210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Бельский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К.С.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Разделение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властей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ответственность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государственном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управлении: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Политологические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аспекты: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Учеб.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пособие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К.С.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Бельский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ВЮЗИ,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1990.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167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с.</w:t>
      </w:r>
    </w:p>
    <w:p w:rsidR="00861210" w:rsidRPr="00FA401F" w:rsidRDefault="00861210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Зимина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В.Д.,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Борисов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Н.А.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Политическое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управление: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учебник.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В.Д.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Зимина,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Н.А.</w:t>
      </w:r>
      <w:r w:rsidR="008B173D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Борисов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РГГУ.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2008.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367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с.</w:t>
      </w:r>
    </w:p>
    <w:p w:rsidR="00861210" w:rsidRPr="00FA401F" w:rsidRDefault="00861210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Килясханов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И.Ш.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Исполнительная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власть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системе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государственной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власти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Актуальные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проблемы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административного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административно-процессуального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права: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Материалы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научно-практической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конференции.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Юнити-Дана.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2004.</w:t>
      </w:r>
    </w:p>
    <w:p w:rsidR="00861210" w:rsidRPr="00FA401F" w:rsidRDefault="00861210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Лапина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М.А.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Современная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реформа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системы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государственного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управления: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Административно-правовой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аспект.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М.А.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Лапина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РГГУ.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2007.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307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с.</w:t>
      </w:r>
    </w:p>
    <w:p w:rsidR="00861210" w:rsidRPr="00FA401F" w:rsidRDefault="00861210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Отечественная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история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новейшего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времени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1985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2008.: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учебник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/отв.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редактор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Безбородов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А.Б.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РГГУ.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2009.</w:t>
      </w:r>
    </w:p>
    <w:p w:rsidR="00861210" w:rsidRPr="00FA401F" w:rsidRDefault="00861210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Сенин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А.С.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История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государственности: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Учеб.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пособие.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А.С.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Сенин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Гуманит.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изд.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центр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ВЛАДОС.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2003.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336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с.</w:t>
      </w:r>
    </w:p>
    <w:p w:rsidR="00861210" w:rsidRPr="00FA401F" w:rsidRDefault="00861210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A401F">
        <w:rPr>
          <w:sz w:val="28"/>
          <w:szCs w:val="28"/>
        </w:rPr>
        <w:t>О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Правительстве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Российской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Федерации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Комментарий.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Отв.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редактор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Окуньков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Л.А.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М.: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«Юридическая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литература».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1999</w:t>
      </w:r>
      <w:r w:rsidR="002F430F" w:rsidRPr="00FA401F">
        <w:rPr>
          <w:sz w:val="28"/>
          <w:szCs w:val="28"/>
        </w:rPr>
        <w:t xml:space="preserve"> </w:t>
      </w:r>
      <w:r w:rsidRPr="00FA401F">
        <w:rPr>
          <w:sz w:val="28"/>
          <w:szCs w:val="28"/>
        </w:rPr>
        <w:t>г.</w:t>
      </w:r>
    </w:p>
    <w:p w:rsidR="00861210" w:rsidRPr="00FA401F" w:rsidRDefault="008B173D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Правительство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России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федеральные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органы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исполнительной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власти.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Структурный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справочник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–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М.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ИЭГ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«Панорама».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1995.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Эл.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версия.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  <w:lang w:val="en-US"/>
        </w:rPr>
        <w:t>cop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1997-2006.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Режим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доступа: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http: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//</w:t>
      </w:r>
      <w:r w:rsidR="002F430F" w:rsidRPr="00FA401F">
        <w:rPr>
          <w:sz w:val="28"/>
          <w:szCs w:val="28"/>
        </w:rPr>
        <w:t xml:space="preserve"> </w:t>
      </w:r>
      <w:r w:rsidR="00861210" w:rsidRPr="000A2B76">
        <w:rPr>
          <w:rFonts w:eastAsia="Arial Unicode MS"/>
          <w:sz w:val="28"/>
          <w:szCs w:val="28"/>
        </w:rPr>
        <w:t>www.panorama.ru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works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/foiv/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index.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html</w:t>
      </w:r>
    </w:p>
    <w:p w:rsidR="00861210" w:rsidRPr="00FA401F" w:rsidRDefault="008B173D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Гарант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Законодательство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комментариями: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Эл.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данные.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  <w:lang w:val="en-US"/>
        </w:rPr>
        <w:t>cop</w:t>
      </w:r>
      <w:r w:rsidR="002F430F" w:rsidRPr="00FA401F">
        <w:rPr>
          <w:bCs/>
          <w:sz w:val="28"/>
          <w:szCs w:val="28"/>
        </w:rPr>
        <w:t xml:space="preserve"> </w:t>
      </w:r>
      <w:r w:rsidR="00861210" w:rsidRPr="00FA401F">
        <w:rPr>
          <w:bCs/>
          <w:sz w:val="28"/>
          <w:szCs w:val="28"/>
        </w:rPr>
        <w:t>/</w:t>
      </w:r>
      <w:r w:rsidR="002F430F" w:rsidRPr="00FA401F">
        <w:rPr>
          <w:bCs/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ООО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НПП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"Гарант-Сервис.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2008.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Режим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доступа:</w:t>
      </w:r>
      <w:r w:rsidR="002F430F" w:rsidRPr="00FA401F">
        <w:rPr>
          <w:sz w:val="28"/>
          <w:szCs w:val="28"/>
        </w:rPr>
        <w:t xml:space="preserve"> </w:t>
      </w:r>
      <w:r w:rsidR="00861210" w:rsidRPr="000A2B76">
        <w:rPr>
          <w:rFonts w:eastAsia="Arial Unicode MS"/>
          <w:sz w:val="28"/>
          <w:szCs w:val="28"/>
        </w:rPr>
        <w:t>http://www.garant.ru/</w:t>
      </w:r>
    </w:p>
    <w:p w:rsidR="00861210" w:rsidRPr="00FA401F" w:rsidRDefault="008B173D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Интернет-портал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Правительства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РФ: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Эл.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данные.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  <w:lang w:val="en-US"/>
        </w:rPr>
        <w:t>cop</w:t>
      </w:r>
      <w:r w:rsidR="002F430F" w:rsidRPr="00FA401F">
        <w:rPr>
          <w:bCs/>
          <w:sz w:val="28"/>
          <w:szCs w:val="28"/>
        </w:rPr>
        <w:t xml:space="preserve"> </w:t>
      </w:r>
      <w:r w:rsidR="00861210" w:rsidRPr="00FA401F">
        <w:rPr>
          <w:bCs/>
          <w:sz w:val="28"/>
          <w:szCs w:val="28"/>
        </w:rPr>
        <w:t>/</w:t>
      </w:r>
      <w:r w:rsidR="002F430F" w:rsidRPr="00FA401F">
        <w:rPr>
          <w:bCs/>
          <w:sz w:val="28"/>
          <w:szCs w:val="28"/>
        </w:rPr>
        <w:t xml:space="preserve"> </w:t>
      </w:r>
      <w:r w:rsidR="00861210" w:rsidRPr="00FA401F">
        <w:rPr>
          <w:bCs/>
          <w:sz w:val="28"/>
          <w:szCs w:val="28"/>
        </w:rPr>
        <w:t>2008.</w:t>
      </w:r>
      <w:r w:rsidR="002F430F" w:rsidRPr="00FA401F">
        <w:rPr>
          <w:bCs/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Режим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доступа:</w:t>
      </w:r>
      <w:r w:rsidR="002F430F" w:rsidRPr="00FA401F">
        <w:rPr>
          <w:sz w:val="28"/>
          <w:szCs w:val="28"/>
        </w:rPr>
        <w:t xml:space="preserve"> </w:t>
      </w:r>
      <w:r w:rsidR="00861210" w:rsidRPr="000A2B76">
        <w:rPr>
          <w:rFonts w:eastAsia="Arial Unicode MS"/>
          <w:bCs/>
          <w:sz w:val="28"/>
          <w:szCs w:val="28"/>
        </w:rPr>
        <w:t>http://www.government.ru</w:t>
      </w:r>
    </w:p>
    <w:p w:rsidR="00861210" w:rsidRPr="00FA401F" w:rsidRDefault="008B173D" w:rsidP="00FA401F">
      <w:pPr>
        <w:widowControl w:val="0"/>
        <w:numPr>
          <w:ilvl w:val="0"/>
          <w:numId w:val="10"/>
        </w:numPr>
        <w:tabs>
          <w:tab w:val="left" w:pos="350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Президент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России.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Официальный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сайт: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Эл.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данные.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/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Режим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доступа:</w:t>
      </w:r>
      <w:r w:rsidR="002F430F" w:rsidRPr="00FA401F">
        <w:rPr>
          <w:sz w:val="28"/>
          <w:szCs w:val="28"/>
        </w:rPr>
        <w:t xml:space="preserve"> </w:t>
      </w:r>
      <w:r w:rsidR="00861210" w:rsidRPr="00FA401F">
        <w:rPr>
          <w:sz w:val="28"/>
          <w:szCs w:val="28"/>
        </w:rPr>
        <w:t>http://www.kremlin.ru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A401F" w:rsidRDefault="00861210" w:rsidP="00FA401F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F430F">
        <w:rPr>
          <w:rFonts w:ascii="Times New Roman" w:hAnsi="Times New Roman" w:cs="Times New Roman"/>
          <w:sz w:val="28"/>
          <w:szCs w:val="28"/>
        </w:rPr>
        <w:br w:type="page"/>
      </w:r>
    </w:p>
    <w:p w:rsidR="00861210" w:rsidRPr="00FA401F" w:rsidRDefault="00861210" w:rsidP="00FA401F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01F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2F430F" w:rsidRPr="00FA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01F">
        <w:rPr>
          <w:rFonts w:ascii="Times New Roman" w:hAnsi="Times New Roman" w:cs="Times New Roman"/>
          <w:b/>
          <w:sz w:val="28"/>
          <w:szCs w:val="28"/>
        </w:rPr>
        <w:t>1</w:t>
      </w:r>
    </w:p>
    <w:p w:rsidR="00FA401F" w:rsidRDefault="00FA401F" w:rsidP="00FA401F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1210" w:rsidRPr="002F430F" w:rsidRDefault="00861210" w:rsidP="00FA401F">
      <w:pPr>
        <w:pStyle w:val="a6"/>
        <w:widowControl w:val="0"/>
        <w:tabs>
          <w:tab w:val="left" w:pos="851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0F">
        <w:rPr>
          <w:rFonts w:ascii="Times New Roman" w:hAnsi="Times New Roman" w:cs="Times New Roman"/>
          <w:bCs/>
          <w:sz w:val="28"/>
          <w:szCs w:val="28"/>
        </w:rPr>
        <w:t>Утвержден</w:t>
      </w:r>
      <w:r w:rsidR="002F4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30F">
        <w:rPr>
          <w:rFonts w:ascii="Times New Roman" w:hAnsi="Times New Roman" w:cs="Times New Roman"/>
          <w:bCs/>
          <w:sz w:val="28"/>
          <w:szCs w:val="28"/>
        </w:rPr>
        <w:t>следующий</w:t>
      </w:r>
      <w:r w:rsidR="002F4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30F">
        <w:rPr>
          <w:rFonts w:ascii="Times New Roman" w:hAnsi="Times New Roman" w:cs="Times New Roman"/>
          <w:bCs/>
          <w:sz w:val="28"/>
          <w:szCs w:val="28"/>
        </w:rPr>
        <w:t>состав</w:t>
      </w:r>
      <w:r w:rsidR="002F4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30F">
        <w:rPr>
          <w:rFonts w:ascii="Times New Roman" w:hAnsi="Times New Roman" w:cs="Times New Roman"/>
          <w:bCs/>
          <w:sz w:val="28"/>
          <w:szCs w:val="28"/>
        </w:rPr>
        <w:t>Правительства</w:t>
      </w:r>
      <w:r w:rsidR="002F43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30F">
        <w:rPr>
          <w:rFonts w:ascii="Times New Roman" w:hAnsi="Times New Roman" w:cs="Times New Roman"/>
          <w:bCs/>
          <w:sz w:val="28"/>
          <w:szCs w:val="28"/>
        </w:rPr>
        <w:t>РФ</w:t>
      </w:r>
      <w:r w:rsidRPr="002F430F">
        <w:rPr>
          <w:rFonts w:ascii="Times New Roman" w:hAnsi="Times New Roman" w:cs="Times New Roman"/>
          <w:sz w:val="28"/>
          <w:szCs w:val="28"/>
        </w:rPr>
        <w:t>:</w:t>
      </w:r>
      <w:r w:rsidR="002F430F">
        <w:rPr>
          <w:rFonts w:ascii="Times New Roman" w:hAnsi="Times New Roman" w:cs="Times New Roman"/>
          <w:sz w:val="28"/>
          <w:szCs w:val="28"/>
        </w:rPr>
        <w:t xml:space="preserve"> </w:t>
      </w:r>
      <w:r w:rsidRPr="002F430F">
        <w:rPr>
          <w:rStyle w:val="af7"/>
          <w:rFonts w:ascii="Times New Roman" w:hAnsi="Times New Roman"/>
          <w:sz w:val="28"/>
          <w:szCs w:val="28"/>
        </w:rPr>
        <w:footnoteReference w:id="60"/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Первые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заместители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В.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Зубков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И.</w:t>
      </w:r>
      <w:r w:rsidR="00FA401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Шувалов</w:t>
      </w:r>
      <w:r w:rsidRPr="002F430F">
        <w:rPr>
          <w:sz w:val="28"/>
          <w:szCs w:val="28"/>
        </w:rPr>
        <w:t>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Заместители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Жуков,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Иванов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И.</w:t>
      </w:r>
      <w:r w:rsidR="00FA401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Сечин</w:t>
      </w:r>
      <w:r w:rsidRPr="002F430F">
        <w:rPr>
          <w:sz w:val="28"/>
          <w:szCs w:val="28"/>
        </w:rPr>
        <w:t>.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Заместитель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руководитель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Аппарата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Собянин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Заместитель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Председателя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финансов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Кудрин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внутренних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Нургалиев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делам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гражданской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обороны,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чрезвычайным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ситуациям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ликвидации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последствий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стихийных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бедствий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Шойгу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иностранных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дел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Лавров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обороны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Сердюков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юстиции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Коновалов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здравоохранения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развития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Т.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Голикова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культуры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Авдеев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науки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Фурсенко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природных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ресурсов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экологии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Ю.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Трутнев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промышленности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торговли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В.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Христенко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регионального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развития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Д.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Козак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массовых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коммуникаций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Щеголев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сельского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хозяйства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–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Е.Скрынник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спорта,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туризма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молодежной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политики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В.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Мутко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Левитин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экономического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развития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Э.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Набиуллина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Министр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энергетики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РФ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-</w:t>
      </w:r>
      <w:r w:rsidR="002F430F">
        <w:rPr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Шматко</w:t>
      </w:r>
    </w:p>
    <w:p w:rsidR="00861210" w:rsidRPr="00FA401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A401F">
        <w:rPr>
          <w:b/>
          <w:bCs/>
          <w:sz w:val="28"/>
          <w:szCs w:val="28"/>
        </w:rPr>
        <w:t>Приложение</w:t>
      </w:r>
      <w:r w:rsidR="002F430F" w:rsidRPr="00FA401F">
        <w:rPr>
          <w:b/>
          <w:bCs/>
          <w:sz w:val="28"/>
          <w:szCs w:val="28"/>
        </w:rPr>
        <w:t xml:space="preserve"> </w:t>
      </w:r>
      <w:r w:rsidR="00FA401F" w:rsidRPr="00FA401F">
        <w:rPr>
          <w:b/>
          <w:bCs/>
          <w:sz w:val="28"/>
          <w:szCs w:val="28"/>
        </w:rPr>
        <w:t>2</w:t>
      </w:r>
    </w:p>
    <w:p w:rsidR="00FA401F" w:rsidRDefault="00FA401F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FA401F">
        <w:rPr>
          <w:b/>
          <w:bCs/>
          <w:sz w:val="28"/>
          <w:szCs w:val="28"/>
        </w:rPr>
        <w:t>Структура</w:t>
      </w:r>
      <w:r w:rsidR="002F430F" w:rsidRPr="00FA401F">
        <w:rPr>
          <w:b/>
          <w:bCs/>
          <w:sz w:val="28"/>
          <w:szCs w:val="28"/>
        </w:rPr>
        <w:t xml:space="preserve"> </w:t>
      </w:r>
      <w:r w:rsidRPr="00FA401F">
        <w:rPr>
          <w:b/>
          <w:bCs/>
          <w:sz w:val="28"/>
          <w:szCs w:val="28"/>
        </w:rPr>
        <w:t>федеральных</w:t>
      </w:r>
      <w:r w:rsidR="002F430F" w:rsidRPr="00FA401F">
        <w:rPr>
          <w:b/>
          <w:bCs/>
          <w:sz w:val="28"/>
          <w:szCs w:val="28"/>
        </w:rPr>
        <w:t xml:space="preserve"> </w:t>
      </w:r>
      <w:r w:rsidRPr="00FA401F">
        <w:rPr>
          <w:b/>
          <w:bCs/>
          <w:sz w:val="28"/>
          <w:szCs w:val="28"/>
        </w:rPr>
        <w:t>органов</w:t>
      </w:r>
      <w:r w:rsidR="002F430F" w:rsidRPr="00FA401F">
        <w:rPr>
          <w:b/>
          <w:bCs/>
          <w:sz w:val="28"/>
          <w:szCs w:val="28"/>
        </w:rPr>
        <w:t xml:space="preserve"> </w:t>
      </w:r>
      <w:r w:rsidRPr="00FA401F">
        <w:rPr>
          <w:b/>
          <w:bCs/>
          <w:sz w:val="28"/>
          <w:szCs w:val="28"/>
        </w:rPr>
        <w:t>исполнительной</w:t>
      </w:r>
      <w:r w:rsidR="002F430F" w:rsidRPr="00FA401F">
        <w:rPr>
          <w:b/>
          <w:bCs/>
          <w:sz w:val="28"/>
          <w:szCs w:val="28"/>
        </w:rPr>
        <w:t xml:space="preserve"> </w:t>
      </w:r>
      <w:r w:rsidRPr="00FA401F">
        <w:rPr>
          <w:b/>
          <w:bCs/>
          <w:sz w:val="28"/>
          <w:szCs w:val="28"/>
        </w:rPr>
        <w:t>власти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rStyle w:val="af7"/>
          <w:bCs/>
          <w:sz w:val="28"/>
          <w:szCs w:val="28"/>
        </w:rPr>
        <w:footnoteReference w:id="61"/>
      </w:r>
    </w:p>
    <w:p w:rsidR="00FA401F" w:rsidRDefault="00FA401F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I.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президент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подведомственные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министерствам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внутренних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дел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миграционная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делам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гражданской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обороны,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чрезвычайным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ситуациям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ликвидации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последствий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стихийных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бедствий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иностранных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дел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делам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Содружества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Независимых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обороны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военно-техническому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сотрудничеству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оборонному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заказу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техническому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экспортному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контролю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специального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строительства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юстиции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исполнения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наказаний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судебных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приставов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Государственная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фельдъегерская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служба)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Служба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внешней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разведки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служба)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безопасности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служба)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контролю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за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оборотом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наркотиков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служба)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охраны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служба)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Главное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управление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специальных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программ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Президента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агентство)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Управление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делами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Президента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агентство)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sz w:val="28"/>
          <w:szCs w:val="28"/>
        </w:rPr>
        <w:t>II.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руководство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деятельностью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которых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осуществляет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Правительство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Российской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Федерации,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агентства,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подведомственные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этим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министерствам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здравоохранения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социального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развития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защиты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прав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потребителей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благополучия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человека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здравоохранения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социального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развития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труду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занятости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медико-биологическое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культуры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соблюдением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законодательства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области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охраны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культурного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наследия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архивное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образования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науки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интеллектуальной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собственности,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патентам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товарным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знакам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науки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науке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инновациям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образованию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природных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ресурсов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экологии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гидрометеорологии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мониторингу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окружающей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среды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природопользования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экологическому,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технологическому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атомному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водных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ресурсов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недропользованию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промышленности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торговли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техническому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регулированию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метрологии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регионального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развития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связи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массовых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коммуникаций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массовых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коммуникаций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информационным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технологиям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печати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массовым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коммуникациям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связи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сельского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хозяйства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ветеринарному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фитосанитарному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лесного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хозяйства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рыболовству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спорта,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туризма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молодежной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политики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делам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молодежи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туризму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физической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культуре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спорту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транспорта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аэронавигационная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надзору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сфере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воздушного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дорожное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железнодорожного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морского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речного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транспорта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финансов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налоговая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страхового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финансово-бюджетного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надзора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казначейство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(федеральная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служба)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экономического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развития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государственной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статистики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регистрационная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служба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геодезии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картографии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резервам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кадастра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объектов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недвижимости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государственным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имуществом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Федеральное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агентство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по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управлению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особыми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экономическими</w:t>
      </w:r>
      <w:r w:rsidR="002F430F">
        <w:rPr>
          <w:sz w:val="28"/>
          <w:szCs w:val="28"/>
        </w:rPr>
        <w:t xml:space="preserve"> </w:t>
      </w:r>
      <w:r w:rsidRPr="002F430F">
        <w:rPr>
          <w:sz w:val="28"/>
          <w:szCs w:val="28"/>
        </w:rPr>
        <w:t>зонами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Министерство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энергетики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III.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Федеральные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службы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федеральные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агентства,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руководство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деятельностью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которых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осуществляет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Правительство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антимонопольная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служба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таможенная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служба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тарифам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финансовому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мониторингу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Федеральная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служба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финансовым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рынкам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Федеральное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космическое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агентство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F430F">
        <w:rPr>
          <w:bCs/>
          <w:sz w:val="28"/>
          <w:szCs w:val="28"/>
        </w:rPr>
        <w:t>Федеральное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агентство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обустройству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государственной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границы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Российской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Федерации</w:t>
      </w:r>
    </w:p>
    <w:p w:rsidR="00861210" w:rsidRPr="002F430F" w:rsidRDefault="00861210" w:rsidP="00FA401F">
      <w:pPr>
        <w:widowControl w:val="0"/>
        <w:tabs>
          <w:tab w:val="left" w:pos="851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F430F">
        <w:rPr>
          <w:bCs/>
          <w:sz w:val="28"/>
          <w:szCs w:val="28"/>
        </w:rPr>
        <w:t>Федеральное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агентство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поставкам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вооружения,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военной,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специальной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техники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и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материальных</w:t>
      </w:r>
      <w:r w:rsidR="002F430F">
        <w:rPr>
          <w:bCs/>
          <w:sz w:val="28"/>
          <w:szCs w:val="28"/>
        </w:rPr>
        <w:t xml:space="preserve"> </w:t>
      </w:r>
      <w:r w:rsidRPr="002F430F">
        <w:rPr>
          <w:bCs/>
          <w:sz w:val="28"/>
          <w:szCs w:val="28"/>
        </w:rPr>
        <w:t>средств</w:t>
      </w:r>
      <w:bookmarkStart w:id="14" w:name="_GoBack"/>
      <w:bookmarkEnd w:id="14"/>
    </w:p>
    <w:sectPr w:rsidR="00861210" w:rsidRPr="002F430F" w:rsidSect="002F430F">
      <w:headerReference w:type="even" r:id="rId7"/>
      <w:headerReference w:type="default" r:id="rId8"/>
      <w:pgSz w:w="11906" w:h="16838" w:code="9"/>
      <w:pgMar w:top="1134" w:right="850" w:bottom="1134" w:left="1701" w:header="53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30F" w:rsidRDefault="002F430F" w:rsidP="00861210">
      <w:r>
        <w:separator/>
      </w:r>
    </w:p>
  </w:endnote>
  <w:endnote w:type="continuationSeparator" w:id="0">
    <w:p w:rsidR="002F430F" w:rsidRDefault="002F430F" w:rsidP="0086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30F" w:rsidRDefault="002F430F" w:rsidP="00861210">
      <w:r>
        <w:separator/>
      </w:r>
    </w:p>
  </w:footnote>
  <w:footnote w:type="continuationSeparator" w:id="0">
    <w:p w:rsidR="002F430F" w:rsidRDefault="002F430F" w:rsidP="00861210">
      <w:r>
        <w:continuationSeparator/>
      </w:r>
    </w:p>
  </w:footnote>
  <w:footnote w:id="1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//РГ. 1993.25 дек.</w:t>
      </w:r>
    </w:p>
  </w:footnote>
  <w:footnote w:id="2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Федеральный конституционный закон от 17 декабря 1997 года № 2-ФКЗ «О Правительстве Российской Федерации», ст. 6.</w:t>
      </w:r>
    </w:p>
  </w:footnote>
  <w:footnote w:id="3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Постановление Правительства РФ от 01.06.2004 г. № 260 «О Регламенте Правительства Российской Федерации и положении об аппарате Правительства Российской Федерации»</w:t>
      </w:r>
    </w:p>
  </w:footnote>
  <w:footnote w:id="4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РФ, ст. 114 //РГ. 1993.25 дек.</w:t>
      </w:r>
    </w:p>
  </w:footnote>
  <w:footnote w:id="5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ст. 11 //РГ. 1993.25 дек.</w:t>
      </w:r>
    </w:p>
  </w:footnote>
  <w:footnote w:id="6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ФКЗ от 17 декабря </w:t>
      </w:r>
      <w:smartTag w:uri="urn:schemas-microsoft-com:office:smarttags" w:element="metricconverter">
        <w:smartTagPr>
          <w:attr w:name="ProductID" w:val="1997 г"/>
        </w:smartTagPr>
        <w:r w:rsidRPr="002F430F">
          <w:t>1997 г</w:t>
        </w:r>
      </w:smartTag>
      <w:r w:rsidRPr="002F430F">
        <w:t>. № 2-ФКЗ</w:t>
      </w:r>
      <w:r>
        <w:t xml:space="preserve"> </w:t>
      </w:r>
      <w:r w:rsidRPr="002F430F">
        <w:t xml:space="preserve">(в ред. от 1 июня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Правительстве Российской Федерации» ст. 9 // СЗ РФ.1997 № 51. Ст.5712.</w:t>
      </w:r>
    </w:p>
  </w:footnote>
  <w:footnote w:id="7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ст. 10 //РГ. 1993.25 дек.</w:t>
      </w:r>
    </w:p>
  </w:footnote>
  <w:footnote w:id="8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ст. 10, ст. 11 //РГ. 1993.25 дек.</w:t>
      </w:r>
    </w:p>
  </w:footnote>
  <w:footnote w:id="9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ФКЗ от 17 декабря </w:t>
      </w:r>
      <w:smartTag w:uri="urn:schemas-microsoft-com:office:smarttags" w:element="metricconverter">
        <w:smartTagPr>
          <w:attr w:name="ProductID" w:val="1997 г"/>
        </w:smartTagPr>
        <w:r w:rsidRPr="002F430F">
          <w:t>1997 г</w:t>
        </w:r>
      </w:smartTag>
      <w:r w:rsidRPr="002F430F">
        <w:t>. № 2-ФКЗ</w:t>
      </w:r>
      <w:r>
        <w:t xml:space="preserve"> </w:t>
      </w:r>
      <w:r w:rsidRPr="002F430F">
        <w:t xml:space="preserve">(в ред. от 1 июня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Правительстве Российской Федерации» ст. 36 // СЗ РФ.1997 № 51. Ст.5712.</w:t>
      </w:r>
    </w:p>
  </w:footnote>
  <w:footnote w:id="10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ФКЗ от 17 декабря </w:t>
      </w:r>
      <w:smartTag w:uri="urn:schemas-microsoft-com:office:smarttags" w:element="metricconverter">
        <w:smartTagPr>
          <w:attr w:name="ProductID" w:val="1997 г"/>
        </w:smartTagPr>
        <w:r w:rsidRPr="002F430F">
          <w:t>1997 г</w:t>
        </w:r>
      </w:smartTag>
      <w:r w:rsidRPr="002F430F">
        <w:t>. № 2-ФКЗ</w:t>
      </w:r>
      <w:r>
        <w:t xml:space="preserve"> </w:t>
      </w:r>
      <w:r w:rsidRPr="002F430F">
        <w:t xml:space="preserve">(в ред. от 1 июня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Правительстве Российской Федерации» ст. 1 // СЗ РФ.1997 № 51. Ст.5712.</w:t>
      </w:r>
    </w:p>
  </w:footnote>
  <w:footnote w:id="11">
    <w:p w:rsidR="00BC5543" w:rsidRDefault="002F430F" w:rsidP="002F430F">
      <w:pPr>
        <w:widowControl w:val="0"/>
        <w:jc w:val="both"/>
      </w:pPr>
      <w:r w:rsidRPr="002F430F">
        <w:rPr>
          <w:rStyle w:val="af7"/>
          <w:sz w:val="20"/>
          <w:szCs w:val="20"/>
        </w:rPr>
        <w:footnoteRef/>
      </w:r>
      <w:r w:rsidRPr="002F430F">
        <w:rPr>
          <w:rStyle w:val="af7"/>
          <w:sz w:val="20"/>
          <w:szCs w:val="20"/>
        </w:rPr>
        <w:t xml:space="preserve"> </w:t>
      </w:r>
      <w:r w:rsidRPr="002F430F">
        <w:rPr>
          <w:rStyle w:val="af6"/>
          <w:lang w:val="ru-RU"/>
        </w:rPr>
        <w:t>Килясханов И.Ш. Исполнительная власть в системе государственной власти // Актуальные проблемы административного и административно-процессуального права: Материалы научно-практической конференции. М.: Юнити-Дана. 2004.</w:t>
      </w:r>
    </w:p>
  </w:footnote>
  <w:footnote w:id="12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ст. 83 // РГ. 1993.25 дек.</w:t>
      </w:r>
    </w:p>
  </w:footnote>
  <w:footnote w:id="13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>
        <w:t xml:space="preserve"> </w:t>
      </w:r>
      <w:r w:rsidRPr="002F430F">
        <w:t xml:space="preserve">ФКЗ от 17 декабря </w:t>
      </w:r>
      <w:smartTag w:uri="urn:schemas-microsoft-com:office:smarttags" w:element="metricconverter">
        <w:smartTagPr>
          <w:attr w:name="ProductID" w:val="1997 г"/>
        </w:smartTagPr>
        <w:r w:rsidRPr="002F430F">
          <w:t>1997 г</w:t>
        </w:r>
      </w:smartTag>
      <w:r w:rsidRPr="002F430F">
        <w:t>. № 2-ФКЗ</w:t>
      </w:r>
      <w:r>
        <w:t xml:space="preserve"> </w:t>
      </w:r>
      <w:r w:rsidRPr="002F430F">
        <w:t xml:space="preserve">(в ред. от 1 июня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Правительстве Российской Федерации» ст. 12 // СЗ РФ.1997 № 51. Ст.5712.</w:t>
      </w:r>
    </w:p>
  </w:footnote>
  <w:footnote w:id="14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ст. 77 // РГ. 1993.25 дек.</w:t>
      </w:r>
    </w:p>
  </w:footnote>
  <w:footnote w:id="15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Указ Президента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F430F">
          <w:t>2004 г</w:t>
        </w:r>
      </w:smartTag>
      <w:r w:rsidRPr="002F430F">
        <w:t>. № 314 « О системе и структуре федеральных органов исполнительной власти» // СЗ РФ. 2004.№ 11. Ст. 945.</w:t>
      </w:r>
    </w:p>
  </w:footnote>
  <w:footnote w:id="16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Закон РФ от 22 декабря </w:t>
      </w:r>
      <w:smartTag w:uri="urn:schemas-microsoft-com:office:smarttags" w:element="metricconverter">
        <w:smartTagPr>
          <w:attr w:name="ProductID" w:val="1992 г"/>
        </w:smartTagPr>
        <w:r w:rsidRPr="002F430F">
          <w:t>1992 г</w:t>
        </w:r>
      </w:smartTag>
      <w:r w:rsidRPr="002F430F">
        <w:t>. N 4174-I "О Совете Министров - Правительстве Российской Федерации" // РГ.1993. 4 янв.</w:t>
      </w:r>
    </w:p>
  </w:footnote>
  <w:footnote w:id="17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СЗ РФ.1997 № 51. Ст.5712.</w:t>
      </w:r>
    </w:p>
  </w:footnote>
  <w:footnote w:id="18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О Правительстве Российской Федерации Комментарий. Отв. редактор Л.А. Окуньков // «Юридическая литература». 1999.</w:t>
      </w:r>
    </w:p>
  </w:footnote>
  <w:footnote w:id="19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ФКЗ от 17 декабря </w:t>
      </w:r>
      <w:smartTag w:uri="urn:schemas-microsoft-com:office:smarttags" w:element="metricconverter">
        <w:smartTagPr>
          <w:attr w:name="ProductID" w:val="1997 г"/>
        </w:smartTagPr>
        <w:r w:rsidRPr="002F430F">
          <w:t>1997 г</w:t>
        </w:r>
      </w:smartTag>
      <w:r w:rsidRPr="002F430F">
        <w:t>. № 2-ФКЗ</w:t>
      </w:r>
      <w:r>
        <w:t xml:space="preserve"> </w:t>
      </w:r>
      <w:r w:rsidRPr="002F430F">
        <w:t xml:space="preserve">(в ред. от 1 июня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Правительстве Российской Федерации» ст. 9 // СЗ РФ.1997 № 51. Ст.5712.</w:t>
      </w:r>
    </w:p>
  </w:footnote>
  <w:footnote w:id="20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См. Приложение 2</w:t>
      </w:r>
    </w:p>
  </w:footnote>
  <w:footnote w:id="21">
    <w:p w:rsidR="002F430F" w:rsidRPr="002F430F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ст. 110-117 // РГ. 1993.25 дек.;</w:t>
      </w:r>
    </w:p>
    <w:p w:rsidR="00BC5543" w:rsidRDefault="002F430F" w:rsidP="002F430F">
      <w:pPr>
        <w:pStyle w:val="af5"/>
        <w:widowControl w:val="0"/>
        <w:jc w:val="both"/>
      </w:pPr>
      <w:r w:rsidRPr="002F430F">
        <w:t xml:space="preserve">ФКЗ от 17 декабря </w:t>
      </w:r>
      <w:smartTag w:uri="urn:schemas-microsoft-com:office:smarttags" w:element="metricconverter">
        <w:smartTagPr>
          <w:attr w:name="ProductID" w:val="1997 г"/>
        </w:smartTagPr>
        <w:r w:rsidRPr="002F430F">
          <w:t>1997 г</w:t>
        </w:r>
      </w:smartTag>
      <w:r w:rsidRPr="002F430F">
        <w:t>. № 2-ФКЗ</w:t>
      </w:r>
      <w:r>
        <w:t xml:space="preserve"> </w:t>
      </w:r>
      <w:r w:rsidRPr="002F430F">
        <w:t xml:space="preserve">(в ред. от 1 июня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Правительстве Российской Федерации» ст. 1,2 // СЗ РФ.1997 № 51. Ст. 5712.</w:t>
      </w:r>
    </w:p>
  </w:footnote>
  <w:footnote w:id="22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ст. 111 // РГ. 1993.25 дек.</w:t>
      </w:r>
    </w:p>
  </w:footnote>
  <w:footnote w:id="23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См. Приложение 1</w:t>
      </w:r>
    </w:p>
  </w:footnote>
  <w:footnote w:id="24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rPr>
          <w:rStyle w:val="af7"/>
        </w:rPr>
        <w:t xml:space="preserve"> </w:t>
      </w:r>
      <w:r w:rsidRPr="002F430F">
        <w:t xml:space="preserve">Указ Президента России № 2277от 23 декабря </w:t>
      </w:r>
      <w:smartTag w:uri="urn:schemas-microsoft-com:office:smarttags" w:element="metricconverter">
        <w:smartTagPr>
          <w:attr w:name="ProductID" w:val="1993 г"/>
        </w:smartTagPr>
        <w:r w:rsidRPr="002F430F">
          <w:t>1993 г</w:t>
        </w:r>
      </w:smartTag>
      <w:r w:rsidRPr="002F430F">
        <w:t>. «О преобразовании и реорганизации Совета Министров – Правительства Российской Федерации» // САПП Российской Федерации. 1993. № 52. Ст.5080.</w:t>
      </w:r>
    </w:p>
  </w:footnote>
  <w:footnote w:id="25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Указ Президента РФ от 9 марта </w:t>
      </w:r>
      <w:smartTag w:uri="urn:schemas-microsoft-com:office:smarttags" w:element="metricconverter">
        <w:smartTagPr>
          <w:attr w:name="ProductID" w:val="2004 г"/>
        </w:smartTagPr>
        <w:r w:rsidRPr="002F430F">
          <w:t>2004 г</w:t>
        </w:r>
      </w:smartTag>
      <w:r w:rsidRPr="002F430F">
        <w:t>. № 314 «О системе и структуре федеральных органов исполнительной власти» // РГ. 2004. 11 марта.</w:t>
      </w:r>
    </w:p>
  </w:footnote>
  <w:footnote w:id="26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Указ Президента Российской Федерации</w:t>
      </w:r>
      <w:r>
        <w:t xml:space="preserve"> </w:t>
      </w:r>
      <w:r w:rsidRPr="002F430F">
        <w:t xml:space="preserve">№ 676 от 16 июня </w:t>
      </w:r>
      <w:smartTag w:uri="urn:schemas-microsoft-com:office:smarttags" w:element="metricconverter">
        <w:smartTagPr>
          <w:attr w:name="ProductID" w:val="2003 г"/>
        </w:smartTagPr>
        <w:r w:rsidRPr="002F430F">
          <w:t>2003 г</w:t>
        </w:r>
      </w:smartTag>
      <w:r w:rsidRPr="002F430F">
        <w:t xml:space="preserve">. «О внесении изменений в Указ Президента Российской Федерации № 867 от 17 мая </w:t>
      </w:r>
      <w:smartTag w:uri="urn:schemas-microsoft-com:office:smarttags" w:element="metricconverter">
        <w:smartTagPr>
          <w:attr w:name="ProductID" w:val="2000 г"/>
        </w:smartTagPr>
        <w:r w:rsidRPr="002F430F">
          <w:t>2000 г</w:t>
        </w:r>
      </w:smartTag>
      <w:r w:rsidRPr="002F430F">
        <w:t>. “О структуре федеральных органов исполнительной власти”» // СЗ РФ.2003. № 25. Ст. 2513.</w:t>
      </w:r>
    </w:p>
  </w:footnote>
  <w:footnote w:id="27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Российская газета. 2004. 11 марта. № 48.</w:t>
      </w:r>
    </w:p>
  </w:footnote>
  <w:footnote w:id="28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Указ Президента Российской Федерации № 1319 от 14 ноября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 «Вопросы Правительства Российской Федерации» // СЗ РФ. 2005. № 47. Ст. 4880.</w:t>
      </w:r>
    </w:p>
  </w:footnote>
  <w:footnote w:id="29">
    <w:p w:rsidR="00BC5543" w:rsidRDefault="002F430F" w:rsidP="00FA401F">
      <w:pPr>
        <w:pStyle w:val="1"/>
        <w:widowControl w:val="0"/>
        <w:spacing w:before="0" w:beforeAutospacing="0" w:after="15" w:afterAutospacing="0"/>
        <w:ind w:right="45"/>
        <w:jc w:val="both"/>
      </w:pPr>
      <w:r w:rsidRPr="002F430F">
        <w:rPr>
          <w:rStyle w:val="af7"/>
          <w:rFonts w:ascii="Times New Roman" w:hAnsi="Times New Roman"/>
          <w:b w:val="0"/>
          <w:bCs w:val="0"/>
          <w:kern w:val="0"/>
          <w:sz w:val="20"/>
          <w:szCs w:val="20"/>
        </w:rPr>
        <w:footnoteRef/>
      </w:r>
      <w:r w:rsidRPr="002F430F">
        <w:rPr>
          <w:rStyle w:val="af7"/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2F430F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Указ Президента Российской Федерации от 12 мая 2008 года N 724 "Вопросы системы и структуры федеральных органов исполнительной власти" // РГ. 2008. 13 мая.</w:t>
      </w:r>
    </w:p>
  </w:footnote>
  <w:footnote w:id="30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rPr>
          <w:rStyle w:val="af7"/>
        </w:rPr>
        <w:t xml:space="preserve"> </w:t>
      </w:r>
      <w:r w:rsidRPr="002F430F">
        <w:t>Из выступления</w:t>
      </w:r>
      <w:r w:rsidRPr="002F430F">
        <w:rPr>
          <w:rStyle w:val="af7"/>
        </w:rPr>
        <w:t xml:space="preserve"> </w:t>
      </w:r>
      <w:r w:rsidRPr="002F430F">
        <w:t xml:space="preserve">В.В.Путина на встрече с членами Правительства Российской Федерации 12 мая </w:t>
      </w:r>
      <w:smartTag w:uri="urn:schemas-microsoft-com:office:smarttags" w:element="metricconverter">
        <w:smartTagPr>
          <w:attr w:name="ProductID" w:val="2008 г"/>
        </w:smartTagPr>
        <w:r w:rsidRPr="002F430F">
          <w:t>2008 г</w:t>
        </w:r>
      </w:smartTag>
      <w:r w:rsidRPr="002F430F">
        <w:t>. // © 2008. Интернет-портал Правительства Российской Федерации.</w:t>
      </w:r>
    </w:p>
  </w:footnote>
  <w:footnote w:id="31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Указ Президента Российской Федерации от 14 октября </w:t>
      </w:r>
      <w:smartTag w:uri="urn:schemas-microsoft-com:office:smarttags" w:element="metricconverter">
        <w:smartTagPr>
          <w:attr w:name="ProductID" w:val="2008 г"/>
        </w:smartTagPr>
        <w:r w:rsidRPr="002F430F">
          <w:t>2008 г</w:t>
        </w:r>
      </w:smartTag>
      <w:r w:rsidRPr="002F430F">
        <w:t xml:space="preserve">. N 1476 "О внесении изменения в Указ Президента Российской Федерации от 12 мая </w:t>
      </w:r>
      <w:smartTag w:uri="urn:schemas-microsoft-com:office:smarttags" w:element="metricconverter">
        <w:smartTagPr>
          <w:attr w:name="ProductID" w:val="2008 г"/>
        </w:smartTagPr>
        <w:r w:rsidRPr="002F430F">
          <w:t>2008 г</w:t>
        </w:r>
      </w:smartTag>
      <w:r w:rsidRPr="002F430F">
        <w:t>. N 724 "Вопросы системы и структуры федеральных органов исполнительной власти"" // РГ. 2008. 17 окт.</w:t>
      </w:r>
    </w:p>
  </w:footnote>
  <w:footnote w:id="32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rPr>
          <w:rStyle w:val="af7"/>
        </w:rPr>
        <w:t xml:space="preserve"> </w:t>
      </w:r>
      <w:r w:rsidRPr="002F430F">
        <w:t xml:space="preserve">Российская газета (Федеральный выпуск) N4772 от 15 октября </w:t>
      </w:r>
      <w:smartTag w:uri="urn:schemas-microsoft-com:office:smarttags" w:element="metricconverter">
        <w:smartTagPr>
          <w:attr w:name="ProductID" w:val="2008 г"/>
        </w:smartTagPr>
        <w:r w:rsidRPr="002F430F">
          <w:t>2008 г</w:t>
        </w:r>
      </w:smartTag>
      <w:r w:rsidRPr="002F430F">
        <w:t>.</w:t>
      </w:r>
    </w:p>
  </w:footnote>
  <w:footnote w:id="33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См. Приложение 3</w:t>
      </w:r>
    </w:p>
  </w:footnote>
  <w:footnote w:id="34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ФКЗ от 17 декабря </w:t>
      </w:r>
      <w:smartTag w:uri="urn:schemas-microsoft-com:office:smarttags" w:element="metricconverter">
        <w:smartTagPr>
          <w:attr w:name="ProductID" w:val="1997 г"/>
        </w:smartTagPr>
        <w:r w:rsidRPr="002F430F">
          <w:t>1997 г</w:t>
        </w:r>
      </w:smartTag>
      <w:r w:rsidRPr="002F430F">
        <w:t>. № 2-ФКЗ</w:t>
      </w:r>
      <w:r>
        <w:t xml:space="preserve"> </w:t>
      </w:r>
      <w:r w:rsidRPr="002F430F">
        <w:t xml:space="preserve">(в ред. от 1 июня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Правительстве Российской Федерации» ст. 29 // СЗ РФ.1997 № 51. Ст. 5712.</w:t>
      </w:r>
    </w:p>
  </w:footnote>
  <w:footnote w:id="35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см. Приложение № 1</w:t>
      </w:r>
    </w:p>
  </w:footnote>
  <w:footnote w:id="36">
    <w:p w:rsidR="002F430F" w:rsidRPr="002F430F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</w:t>
      </w:r>
      <w:r>
        <w:t xml:space="preserve"> </w:t>
      </w:r>
      <w:r w:rsidRPr="002F430F">
        <w:t>ст.111 // РГ. 1993.25 дек.;</w:t>
      </w:r>
    </w:p>
    <w:p w:rsidR="00BC5543" w:rsidRDefault="002F430F" w:rsidP="002F430F">
      <w:pPr>
        <w:pStyle w:val="af5"/>
        <w:widowControl w:val="0"/>
        <w:jc w:val="both"/>
      </w:pPr>
      <w:r w:rsidRPr="002F430F">
        <w:t xml:space="preserve">ФКЗ от 17 декабря </w:t>
      </w:r>
      <w:smartTag w:uri="urn:schemas-microsoft-com:office:smarttags" w:element="metricconverter">
        <w:smartTagPr>
          <w:attr w:name="ProductID" w:val="1997 г"/>
        </w:smartTagPr>
        <w:r w:rsidRPr="002F430F">
          <w:t>1997 г</w:t>
        </w:r>
      </w:smartTag>
      <w:r w:rsidRPr="002F430F">
        <w:t>. № 2-ФКЗ</w:t>
      </w:r>
      <w:r>
        <w:t xml:space="preserve"> </w:t>
      </w:r>
      <w:r w:rsidRPr="002F430F">
        <w:t xml:space="preserve">(в ред. от 1 июня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Правительстве Российской Федерации» ст. 7 // СЗ РФ.1997 № 51. Ст. 5712.</w:t>
      </w:r>
    </w:p>
  </w:footnote>
  <w:footnote w:id="37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Указ Президента Российской Федерации № 2277 от 23 дек.1993 г. «О преобразовании и реорганизации</w:t>
      </w:r>
      <w:r>
        <w:t xml:space="preserve"> </w:t>
      </w:r>
      <w:r w:rsidRPr="002F430F">
        <w:t>Совета Министров – Правительства Российской Федерации» // САПП РФ. 1993. № 52. Ст. 5080.</w:t>
      </w:r>
    </w:p>
  </w:footnote>
  <w:footnote w:id="38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</w:t>
      </w:r>
      <w:r>
        <w:t xml:space="preserve"> </w:t>
      </w:r>
      <w:r w:rsidRPr="002F430F">
        <w:t>ст.111 // РГ. 1993.25 дек.</w:t>
      </w:r>
    </w:p>
  </w:footnote>
  <w:footnote w:id="39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ФКЗ от 17 декабря </w:t>
      </w:r>
      <w:smartTag w:uri="urn:schemas-microsoft-com:office:smarttags" w:element="metricconverter">
        <w:smartTagPr>
          <w:attr w:name="ProductID" w:val="1997 г"/>
        </w:smartTagPr>
        <w:r w:rsidRPr="002F430F">
          <w:t>1997 г</w:t>
        </w:r>
      </w:smartTag>
      <w:r w:rsidRPr="002F430F">
        <w:t>. № 2-ФКЗ</w:t>
      </w:r>
      <w:r>
        <w:t xml:space="preserve"> </w:t>
      </w:r>
      <w:r w:rsidRPr="002F430F">
        <w:t xml:space="preserve">(в ред. от 1 июня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Правительстве Российской Федерации» ст. 11 // СЗ РФ.1997 № 51. Ст. 5712.</w:t>
      </w:r>
    </w:p>
  </w:footnote>
  <w:footnote w:id="40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Российская газета. 1993. 25 дек.</w:t>
      </w:r>
    </w:p>
  </w:footnote>
  <w:footnote w:id="41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</w:t>
      </w:r>
      <w:r>
        <w:t xml:space="preserve"> </w:t>
      </w:r>
      <w:r w:rsidRPr="002F430F">
        <w:t>ст.117 // РГ. 1993.25 дек.</w:t>
      </w:r>
    </w:p>
  </w:footnote>
  <w:footnote w:id="42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В.В. Путин с 31 декабря </w:t>
      </w:r>
      <w:smartTag w:uri="urn:schemas-microsoft-com:office:smarttags" w:element="metricconverter">
        <w:smartTagPr>
          <w:attr w:name="ProductID" w:val="199 г"/>
        </w:smartTagPr>
        <w:r w:rsidRPr="002F430F">
          <w:t>199 г</w:t>
        </w:r>
      </w:smartTag>
      <w:r w:rsidRPr="002F430F">
        <w:t xml:space="preserve">. и.о. Президента РФ, в </w:t>
      </w:r>
      <w:smartTag w:uri="urn:schemas-microsoft-com:office:smarttags" w:element="metricconverter">
        <w:smartTagPr>
          <w:attr w:name="ProductID" w:val="2000 г"/>
        </w:smartTagPr>
        <w:r w:rsidRPr="002F430F">
          <w:t>2000 г</w:t>
        </w:r>
      </w:smartTag>
      <w:r w:rsidRPr="002F430F">
        <w:t xml:space="preserve">. был избран Президентом РФ </w:t>
      </w:r>
    </w:p>
  </w:footnote>
  <w:footnote w:id="43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Постановление Правительства РФ от 1 июня </w:t>
      </w:r>
      <w:smartTag w:uri="urn:schemas-microsoft-com:office:smarttags" w:element="metricconverter">
        <w:smartTagPr>
          <w:attr w:name="ProductID" w:val="2004 г"/>
        </w:smartTagPr>
        <w:r w:rsidRPr="002F430F">
          <w:t>2004 г</w:t>
        </w:r>
      </w:smartTag>
      <w:r w:rsidRPr="002F430F">
        <w:t>. № 260 «О регламенте Правительства Российской Федерации и Положении об Аппарате Правительства Российской Федерации» //СЗ РФ. 2004. № 23. Ст. 2313.</w:t>
      </w:r>
    </w:p>
  </w:footnote>
  <w:footnote w:id="44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</w:t>
      </w:r>
      <w:r>
        <w:t xml:space="preserve"> </w:t>
      </w:r>
      <w:r w:rsidRPr="002F430F">
        <w:t>ст.114 // РГ. 1993.25 дек.</w:t>
      </w:r>
    </w:p>
  </w:footnote>
  <w:footnote w:id="45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>Конституция Российской Федерации</w:t>
      </w:r>
      <w:r>
        <w:t xml:space="preserve"> </w:t>
      </w:r>
      <w:r w:rsidRPr="002F430F">
        <w:t>// РГ. 1993.25 дек.</w:t>
      </w:r>
    </w:p>
  </w:footnote>
  <w:footnote w:id="46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В</w:t>
      </w:r>
      <w:r w:rsidRPr="002F430F">
        <w:rPr>
          <w:rStyle w:val="af7"/>
        </w:rPr>
        <w:t xml:space="preserve"> </w:t>
      </w:r>
      <w:r w:rsidRPr="002F430F">
        <w:t>области здравоохранения осуществляется отраслевая программа «Охрана и укрепление здоровья здоровых на 2003-2010гг»</w:t>
      </w:r>
    </w:p>
  </w:footnote>
  <w:footnote w:id="47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Среди таких программ – целевая программа развития образования «Русский язык (2006 – 2010 гг.)»</w:t>
      </w:r>
    </w:p>
  </w:footnote>
  <w:footnote w:id="48">
    <w:p w:rsidR="00BC5543" w:rsidRDefault="002F430F" w:rsidP="002F430F">
      <w:pPr>
        <w:widowControl w:val="0"/>
        <w:jc w:val="both"/>
      </w:pPr>
      <w:r w:rsidRPr="002F430F">
        <w:rPr>
          <w:rStyle w:val="af7"/>
          <w:sz w:val="20"/>
          <w:szCs w:val="20"/>
        </w:rPr>
        <w:footnoteRef/>
      </w:r>
      <w:r w:rsidRPr="002F430F">
        <w:rPr>
          <w:sz w:val="20"/>
          <w:szCs w:val="20"/>
        </w:rPr>
        <w:t xml:space="preserve"> Федеральный закон от 31 мая </w:t>
      </w:r>
      <w:smartTag w:uri="urn:schemas-microsoft-com:office:smarttags" w:element="metricconverter">
        <w:smartTagPr>
          <w:attr w:name="ProductID" w:val="1996 г"/>
        </w:smartTagPr>
        <w:r w:rsidRPr="002F430F">
          <w:rPr>
            <w:sz w:val="20"/>
            <w:szCs w:val="20"/>
          </w:rPr>
          <w:t>1996 г</w:t>
        </w:r>
      </w:smartTag>
      <w:r w:rsidRPr="002F430F">
        <w:rPr>
          <w:sz w:val="20"/>
          <w:szCs w:val="20"/>
        </w:rPr>
        <w:t xml:space="preserve">. N 61-ФЗ "Об обороне" (с изменениями от 30 декабря </w:t>
      </w:r>
      <w:smartTag w:uri="urn:schemas-microsoft-com:office:smarttags" w:element="metricconverter">
        <w:smartTagPr>
          <w:attr w:name="ProductID" w:val="1999 г"/>
        </w:smartTagPr>
        <w:r w:rsidRPr="002F430F">
          <w:rPr>
            <w:sz w:val="20"/>
            <w:szCs w:val="20"/>
          </w:rPr>
          <w:t>1999 г</w:t>
        </w:r>
      </w:smartTag>
      <w:r w:rsidRPr="002F430F">
        <w:rPr>
          <w:sz w:val="20"/>
          <w:szCs w:val="20"/>
        </w:rPr>
        <w:t xml:space="preserve">., 30 июня, 11 ноября </w:t>
      </w:r>
      <w:smartTag w:uri="urn:schemas-microsoft-com:office:smarttags" w:element="metricconverter">
        <w:smartTagPr>
          <w:attr w:name="ProductID" w:val="2003 г"/>
        </w:smartTagPr>
        <w:r w:rsidRPr="002F430F">
          <w:rPr>
            <w:sz w:val="20"/>
            <w:szCs w:val="20"/>
          </w:rPr>
          <w:t>2003 г</w:t>
        </w:r>
      </w:smartTag>
      <w:r w:rsidRPr="002F430F">
        <w:rPr>
          <w:sz w:val="20"/>
          <w:szCs w:val="20"/>
        </w:rPr>
        <w:t xml:space="preserve">., 29 июня, 22 августа, 29 декабря </w:t>
      </w:r>
      <w:smartTag w:uri="urn:schemas-microsoft-com:office:smarttags" w:element="metricconverter">
        <w:smartTagPr>
          <w:attr w:name="ProductID" w:val="2004 г"/>
        </w:smartTagPr>
        <w:r w:rsidRPr="002F430F">
          <w:rPr>
            <w:sz w:val="20"/>
            <w:szCs w:val="20"/>
          </w:rPr>
          <w:t>2004 г</w:t>
        </w:r>
      </w:smartTag>
      <w:r w:rsidRPr="002F430F">
        <w:rPr>
          <w:sz w:val="20"/>
          <w:szCs w:val="20"/>
        </w:rPr>
        <w:t xml:space="preserve">., 7 марта, 4 апреля, 26 декабря </w:t>
      </w:r>
      <w:smartTag w:uri="urn:schemas-microsoft-com:office:smarttags" w:element="metricconverter">
        <w:smartTagPr>
          <w:attr w:name="ProductID" w:val="2005 г"/>
        </w:smartTagPr>
        <w:r w:rsidRPr="002F430F">
          <w:rPr>
            <w:sz w:val="20"/>
            <w:szCs w:val="20"/>
          </w:rPr>
          <w:t>2005 г</w:t>
        </w:r>
      </w:smartTag>
      <w:r w:rsidRPr="002F430F">
        <w:rPr>
          <w:sz w:val="20"/>
          <w:szCs w:val="20"/>
        </w:rPr>
        <w:t xml:space="preserve">., 3, 6 июля, 4 декабря </w:t>
      </w:r>
      <w:smartTag w:uri="urn:schemas-microsoft-com:office:smarttags" w:element="metricconverter">
        <w:smartTagPr>
          <w:attr w:name="ProductID" w:val="2006 г"/>
        </w:smartTagPr>
        <w:r w:rsidRPr="002F430F">
          <w:rPr>
            <w:sz w:val="20"/>
            <w:szCs w:val="20"/>
          </w:rPr>
          <w:t>2006 г</w:t>
        </w:r>
      </w:smartTag>
      <w:r w:rsidRPr="002F430F">
        <w:rPr>
          <w:sz w:val="20"/>
          <w:szCs w:val="20"/>
        </w:rPr>
        <w:t xml:space="preserve">., 19, 26 июня </w:t>
      </w:r>
      <w:smartTag w:uri="urn:schemas-microsoft-com:office:smarttags" w:element="metricconverter">
        <w:smartTagPr>
          <w:attr w:name="ProductID" w:val="2007 г"/>
        </w:smartTagPr>
        <w:r w:rsidRPr="002F430F">
          <w:rPr>
            <w:sz w:val="20"/>
            <w:szCs w:val="20"/>
          </w:rPr>
          <w:t>2007 г</w:t>
        </w:r>
      </w:smartTag>
      <w:r w:rsidRPr="002F430F">
        <w:rPr>
          <w:sz w:val="20"/>
          <w:szCs w:val="20"/>
        </w:rPr>
        <w:t xml:space="preserve">., 14, 23 июля </w:t>
      </w:r>
      <w:smartTag w:uri="urn:schemas-microsoft-com:office:smarttags" w:element="metricconverter">
        <w:smartTagPr>
          <w:attr w:name="ProductID" w:val="2008 г"/>
        </w:smartTagPr>
        <w:r w:rsidRPr="002F430F">
          <w:rPr>
            <w:sz w:val="20"/>
            <w:szCs w:val="20"/>
          </w:rPr>
          <w:t>2008 г</w:t>
        </w:r>
      </w:smartTag>
      <w:r w:rsidRPr="002F430F">
        <w:rPr>
          <w:sz w:val="20"/>
          <w:szCs w:val="20"/>
        </w:rPr>
        <w:t xml:space="preserve">., 9 апреля </w:t>
      </w:r>
      <w:smartTag w:uri="urn:schemas-microsoft-com:office:smarttags" w:element="metricconverter">
        <w:smartTagPr>
          <w:attr w:name="ProductID" w:val="2009 г"/>
        </w:smartTagPr>
        <w:r w:rsidRPr="002F430F">
          <w:rPr>
            <w:sz w:val="20"/>
            <w:szCs w:val="20"/>
          </w:rPr>
          <w:t>2009 г</w:t>
        </w:r>
      </w:smartTag>
      <w:r w:rsidRPr="002F430F">
        <w:rPr>
          <w:sz w:val="20"/>
          <w:szCs w:val="20"/>
        </w:rPr>
        <w:t>.) // СЗ РФ. 1996. N 23., ст. 2750</w:t>
      </w:r>
    </w:p>
  </w:footnote>
  <w:footnote w:id="49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Закон РФ «О безопасности» от 5 марта 1992 года</w:t>
      </w:r>
    </w:p>
  </w:footnote>
  <w:footnote w:id="50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</w:t>
      </w:r>
      <w:r>
        <w:t xml:space="preserve"> </w:t>
      </w:r>
      <w:r w:rsidRPr="002F430F">
        <w:t>ст.114 // РГ. 1993.25 дек.</w:t>
      </w:r>
    </w:p>
  </w:footnote>
  <w:footnote w:id="51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Указ Президента РФ от 9 марта </w:t>
      </w:r>
      <w:smartTag w:uri="urn:schemas-microsoft-com:office:smarttags" w:element="metricconverter">
        <w:smartTagPr>
          <w:attr w:name="ProductID" w:val="2004 г"/>
        </w:smartTagPr>
        <w:r w:rsidRPr="002F430F">
          <w:t>2004 г</w:t>
        </w:r>
      </w:smartTag>
      <w:r w:rsidRPr="002F430F">
        <w:t xml:space="preserve">. № 314 (ред. от 20 мая </w:t>
      </w:r>
      <w:smartTag w:uri="urn:schemas-microsoft-com:office:smarttags" w:element="metricconverter">
        <w:smartTagPr>
          <w:attr w:name="ProductID" w:val="2004 г"/>
        </w:smartTagPr>
        <w:r w:rsidRPr="002F430F">
          <w:t>2004 г</w:t>
        </w:r>
      </w:smartTag>
      <w:r w:rsidRPr="002F430F">
        <w:t xml:space="preserve">., с изм. от 15 марта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системе и структуре федеральных органов исполнительной власти» // СЗ РФ.2004. № 11. Ст. 945.</w:t>
      </w:r>
    </w:p>
  </w:footnote>
  <w:footnote w:id="52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ст. 114 // РГ. 1993.25 дек.</w:t>
      </w:r>
    </w:p>
  </w:footnote>
  <w:footnote w:id="53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Конституция Российской Федерации ст. 104 // РГ. 1993.25 дек.</w:t>
      </w:r>
    </w:p>
  </w:footnote>
  <w:footnote w:id="54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Указ Президента РФ от 9 марта </w:t>
      </w:r>
      <w:smartTag w:uri="urn:schemas-microsoft-com:office:smarttags" w:element="metricconverter">
        <w:smartTagPr>
          <w:attr w:name="ProductID" w:val="2004 г"/>
        </w:smartTagPr>
        <w:r w:rsidRPr="002F430F">
          <w:t>2004 г</w:t>
        </w:r>
      </w:smartTag>
      <w:r w:rsidRPr="002F430F">
        <w:t xml:space="preserve">. № 314 (ред. от 20 мая </w:t>
      </w:r>
      <w:smartTag w:uri="urn:schemas-microsoft-com:office:smarttags" w:element="metricconverter">
        <w:smartTagPr>
          <w:attr w:name="ProductID" w:val="2004 г"/>
        </w:smartTagPr>
        <w:r w:rsidRPr="002F430F">
          <w:t>2004 г</w:t>
        </w:r>
      </w:smartTag>
      <w:r w:rsidRPr="002F430F">
        <w:t xml:space="preserve">., с изм. от 15 марта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системе и структуре федеральных органов исполнительной власти» // СЗ РФ.2004. № 11. Ст. 945.</w:t>
      </w:r>
    </w:p>
  </w:footnote>
  <w:footnote w:id="55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Указ Президента РФ от 23 июля </w:t>
      </w:r>
      <w:smartTag w:uri="urn:schemas-microsoft-com:office:smarttags" w:element="metricconverter">
        <w:smartTagPr>
          <w:attr w:name="ProductID" w:val="2003 г"/>
        </w:smartTagPr>
        <w:r w:rsidRPr="002F430F">
          <w:t>2003 г</w:t>
        </w:r>
      </w:smartTag>
      <w:r w:rsidRPr="002F430F">
        <w:t>. № 824 «О мерах по проведению административной реформы в 2003-2004 годах» // СЗ РФ. 2003. № 30. Ст. 3046.</w:t>
      </w:r>
    </w:p>
  </w:footnote>
  <w:footnote w:id="56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Постановление Правительства РФ от 31 июля </w:t>
      </w:r>
      <w:smartTag w:uri="urn:schemas-microsoft-com:office:smarttags" w:element="metricconverter">
        <w:smartTagPr>
          <w:attr w:name="ProductID" w:val="2003 г"/>
        </w:smartTagPr>
        <w:r w:rsidRPr="002F430F">
          <w:t>2003 г</w:t>
        </w:r>
      </w:smartTag>
      <w:r w:rsidRPr="002F430F">
        <w:t xml:space="preserve">. № 451 (ред. от 21 мая </w:t>
      </w:r>
      <w:smartTag w:uri="urn:schemas-microsoft-com:office:smarttags" w:element="metricconverter">
        <w:smartTagPr>
          <w:attr w:name="ProductID" w:val="2004 г"/>
        </w:smartTagPr>
        <w:r w:rsidRPr="002F430F">
          <w:t>2004 г</w:t>
        </w:r>
      </w:smartTag>
      <w:r w:rsidRPr="002F430F">
        <w:t>.) «О Правительственной комиссии по проведению административной реформы» // СЗ РФ. 2003. № 31. Ст. 4720.</w:t>
      </w:r>
    </w:p>
  </w:footnote>
  <w:footnote w:id="57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Распоряжение Правительства РФ от 25 октября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 № 1789-Р «Концепция административной реформы в Российской Федерации в 2006-2008 годах» // СЗ РФ. 2005. № 46.Ст. 4720.</w:t>
      </w:r>
    </w:p>
  </w:footnote>
  <w:footnote w:id="58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Постановление Правительства РФ от 19 января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 xml:space="preserve">. № 30 (ред. от 11 ноября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.) «О Типовом регламенте взаимодействия федеральных органов исполнительной власти» // СЗ РФ.2005. № 4. Ст. 305.</w:t>
      </w:r>
    </w:p>
  </w:footnote>
  <w:footnote w:id="59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Постановление Правительства РФ от 28 июля </w:t>
      </w:r>
      <w:smartTag w:uri="urn:schemas-microsoft-com:office:smarttags" w:element="metricconverter">
        <w:smartTagPr>
          <w:attr w:name="ProductID" w:val="2005 г"/>
        </w:smartTagPr>
        <w:r w:rsidRPr="002F430F">
          <w:t>2005 г</w:t>
        </w:r>
      </w:smartTag>
      <w:r w:rsidRPr="002F430F">
        <w:t>. № 452 «О Типовом регламенте внутренней организации федеральных органов исполнительной власти» // СЗ РФ.2005. № 31. Ст. 3233.</w:t>
      </w:r>
    </w:p>
  </w:footnote>
  <w:footnote w:id="60">
    <w:p w:rsidR="00BC5543" w:rsidRDefault="002F430F" w:rsidP="002F430F">
      <w:pPr>
        <w:pStyle w:val="af5"/>
        <w:widowControl w:val="0"/>
        <w:jc w:val="both"/>
      </w:pPr>
      <w:r w:rsidRPr="002F430F">
        <w:rPr>
          <w:rStyle w:val="af7"/>
        </w:rPr>
        <w:footnoteRef/>
      </w:r>
      <w:r w:rsidRPr="002F430F">
        <w:t xml:space="preserve"> По материалам официального сервера Правительства РФ</w:t>
      </w:r>
    </w:p>
  </w:footnote>
  <w:footnote w:id="61">
    <w:p w:rsidR="00BC5543" w:rsidRDefault="002F430F" w:rsidP="00FA401F">
      <w:pPr>
        <w:pStyle w:val="1"/>
        <w:widowControl w:val="0"/>
        <w:spacing w:before="0" w:beforeAutospacing="0" w:after="15" w:afterAutospacing="0"/>
        <w:ind w:left="150" w:right="45"/>
        <w:jc w:val="both"/>
      </w:pPr>
      <w:r w:rsidRPr="002F430F">
        <w:rPr>
          <w:rStyle w:val="af7"/>
          <w:rFonts w:ascii="Times New Roman" w:hAnsi="Times New Roman"/>
          <w:b w:val="0"/>
          <w:bCs w:val="0"/>
          <w:kern w:val="0"/>
          <w:sz w:val="20"/>
          <w:szCs w:val="20"/>
        </w:rPr>
        <w:footnoteRef/>
      </w:r>
      <w:r w:rsidRPr="002F430F">
        <w:rPr>
          <w:rStyle w:val="af7"/>
          <w:rFonts w:ascii="Times New Roman" w:hAnsi="Times New Roman"/>
          <w:b w:val="0"/>
          <w:bCs w:val="0"/>
          <w:kern w:val="0"/>
          <w:sz w:val="20"/>
          <w:szCs w:val="20"/>
        </w:rPr>
        <w:t xml:space="preserve"> </w:t>
      </w:r>
      <w:r w:rsidRPr="002F430F">
        <w:rPr>
          <w:rFonts w:ascii="Times New Roman" w:hAnsi="Times New Roman" w:cs="Times New Roman"/>
          <w:b w:val="0"/>
          <w:bCs w:val="0"/>
          <w:kern w:val="0"/>
          <w:sz w:val="20"/>
          <w:szCs w:val="20"/>
        </w:rPr>
        <w:t>Указ Президента Российской Федерации от 12 мая 2008 года N 724 "Вопросы системы и структуры федеральных органов исполнительной власти" // РГ. 2008. 13 мая.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30F" w:rsidRDefault="002F43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430F" w:rsidRDefault="002F430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30F" w:rsidRDefault="002F430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28BB">
      <w:rPr>
        <w:rStyle w:val="a9"/>
        <w:noProof/>
      </w:rPr>
      <w:t>3</w:t>
    </w:r>
    <w:r>
      <w:rPr>
        <w:rStyle w:val="a9"/>
      </w:rPr>
      <w:fldChar w:fldCharType="end"/>
    </w:r>
  </w:p>
  <w:p w:rsidR="002F430F" w:rsidRDefault="002F430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86A"/>
    <w:multiLevelType w:val="hybridMultilevel"/>
    <w:tmpl w:val="A312558E"/>
    <w:lvl w:ilvl="0" w:tplc="777656B6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2C79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342BE7"/>
    <w:multiLevelType w:val="multilevel"/>
    <w:tmpl w:val="0578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04567"/>
    <w:multiLevelType w:val="hybridMultilevel"/>
    <w:tmpl w:val="6DD4E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344D89"/>
    <w:multiLevelType w:val="hybridMultilevel"/>
    <w:tmpl w:val="DCE4C01C"/>
    <w:lvl w:ilvl="0" w:tplc="31CA7CDE">
      <w:start w:val="4"/>
      <w:numFmt w:val="decimal"/>
      <w:lvlText w:val="%1."/>
      <w:lvlJc w:val="left"/>
      <w:pPr>
        <w:tabs>
          <w:tab w:val="num" w:pos="1791"/>
        </w:tabs>
        <w:ind w:left="1791" w:hanging="12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387A61E0"/>
    <w:multiLevelType w:val="hybridMultilevel"/>
    <w:tmpl w:val="313892D4"/>
    <w:lvl w:ilvl="0" w:tplc="E0440A66">
      <w:start w:val="8"/>
      <w:numFmt w:val="decimal"/>
      <w:lvlText w:val="%1."/>
      <w:lvlJc w:val="left"/>
      <w:pPr>
        <w:tabs>
          <w:tab w:val="num" w:pos="1779"/>
        </w:tabs>
        <w:ind w:left="1779" w:hanging="121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48B63E04"/>
    <w:multiLevelType w:val="hybridMultilevel"/>
    <w:tmpl w:val="D4704522"/>
    <w:lvl w:ilvl="0" w:tplc="0BC6F23E">
      <w:start w:val="1"/>
      <w:numFmt w:val="decimal"/>
      <w:lvlText w:val="%1."/>
      <w:lvlJc w:val="left"/>
      <w:pPr>
        <w:tabs>
          <w:tab w:val="num" w:pos="1203"/>
        </w:tabs>
        <w:ind w:left="1203" w:hanging="63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4E84558E"/>
    <w:multiLevelType w:val="multilevel"/>
    <w:tmpl w:val="F10C23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A0D3B4F"/>
    <w:multiLevelType w:val="hybridMultilevel"/>
    <w:tmpl w:val="6D1A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F16FA9"/>
    <w:multiLevelType w:val="hybridMultilevel"/>
    <w:tmpl w:val="21B47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B04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210"/>
    <w:rsid w:val="00020345"/>
    <w:rsid w:val="000631A2"/>
    <w:rsid w:val="00077D15"/>
    <w:rsid w:val="00086AA6"/>
    <w:rsid w:val="000A14DB"/>
    <w:rsid w:val="000A2B76"/>
    <w:rsid w:val="000B3504"/>
    <w:rsid w:val="00136297"/>
    <w:rsid w:val="00145B71"/>
    <w:rsid w:val="001C5D13"/>
    <w:rsid w:val="001D19C4"/>
    <w:rsid w:val="002114B0"/>
    <w:rsid w:val="002118EA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2F430F"/>
    <w:rsid w:val="0030369C"/>
    <w:rsid w:val="00307742"/>
    <w:rsid w:val="00320A26"/>
    <w:rsid w:val="003707F3"/>
    <w:rsid w:val="00390973"/>
    <w:rsid w:val="003A4E42"/>
    <w:rsid w:val="003A6E5E"/>
    <w:rsid w:val="003B28BB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1210"/>
    <w:rsid w:val="008634D1"/>
    <w:rsid w:val="008678B6"/>
    <w:rsid w:val="008930AF"/>
    <w:rsid w:val="0089550B"/>
    <w:rsid w:val="008B173D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C5543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A401F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343A8C-CA6C-4315-B4B3-4DAB847D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annotation reference" w:semiHidden="1" w:uiPriority="0" w:unhideWhenUsed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0" w:qFormat="1"/>
    <w:lsdException w:name="Emphasis" w:uiPriority="20" w:qFormat="1"/>
    <w:lsdException w:name="HTML Bottom of Form" w:semiHidden="1" w:uiPriority="0" w:unhideWhenUsed="1"/>
    <w:lsdException w:name="Normal (Web)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10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1210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6121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1210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861210"/>
    <w:pPr>
      <w:keepNext/>
      <w:outlineLvl w:val="3"/>
    </w:pPr>
    <w:rPr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61210"/>
    <w:rPr>
      <w:rFonts w:ascii="Arial Unicode MS" w:eastAsia="Arial Unicode MS" w:hAnsi="Arial Unicode MS" w:cs="Arial Unicode MS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861210"/>
    <w:rPr>
      <w:rFonts w:ascii="Arial Unicode MS" w:eastAsia="Arial Unicode MS" w:hAnsi="Arial Unicode MS" w:cs="Arial Unicode MS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861210"/>
    <w:rPr>
      <w:rFonts w:ascii="Arial Unicode MS" w:eastAsia="Arial Unicode MS" w:hAnsi="Arial Unicode MS" w:cs="Arial Unicode MS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861210"/>
    <w:rPr>
      <w:rFonts w:ascii="Times New Roman" w:hAnsi="Times New Roman" w:cs="Times New Roman"/>
      <w:sz w:val="26"/>
      <w:szCs w:val="26"/>
      <w:lang w:val="x-none" w:eastAsia="ru-RU"/>
    </w:rPr>
  </w:style>
  <w:style w:type="paragraph" w:styleId="11">
    <w:name w:val="toc 1"/>
    <w:basedOn w:val="a"/>
    <w:next w:val="a"/>
    <w:autoRedefine/>
    <w:uiPriority w:val="39"/>
    <w:semiHidden/>
    <w:rsid w:val="00861210"/>
    <w:pPr>
      <w:tabs>
        <w:tab w:val="right" w:leader="dot" w:pos="9628"/>
      </w:tabs>
      <w:overflowPunct w:val="0"/>
      <w:autoSpaceDE w:val="0"/>
      <w:autoSpaceDN w:val="0"/>
      <w:adjustRightInd w:val="0"/>
      <w:ind w:left="1440" w:hanging="1440"/>
      <w:textAlignment w:val="baseline"/>
    </w:pPr>
    <w:rPr>
      <w:noProof/>
      <w:spacing w:val="20"/>
      <w:sz w:val="28"/>
      <w:szCs w:val="20"/>
    </w:rPr>
  </w:style>
  <w:style w:type="paragraph" w:styleId="21">
    <w:name w:val="toc 2"/>
    <w:basedOn w:val="a"/>
    <w:next w:val="a"/>
    <w:autoRedefine/>
    <w:uiPriority w:val="39"/>
    <w:semiHidden/>
    <w:rsid w:val="00861210"/>
    <w:pPr>
      <w:tabs>
        <w:tab w:val="right" w:leader="dot" w:pos="9622"/>
      </w:tabs>
      <w:ind w:left="936"/>
    </w:pPr>
    <w:rPr>
      <w:noProof/>
      <w:sz w:val="28"/>
      <w:szCs w:val="20"/>
    </w:rPr>
  </w:style>
  <w:style w:type="character" w:styleId="a3">
    <w:name w:val="Hyperlink"/>
    <w:uiPriority w:val="99"/>
    <w:rsid w:val="00861210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8612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Normal (Web)"/>
    <w:basedOn w:val="a"/>
    <w:uiPriority w:val="99"/>
    <w:rsid w:val="008612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5">
    <w:name w:val="Основний текст з відступом Знак"/>
    <w:link w:val="a4"/>
    <w:locked/>
    <w:rsid w:val="00861210"/>
    <w:rPr>
      <w:rFonts w:ascii="Arial Unicode MS" w:eastAsia="Arial Unicode MS" w:hAnsi="Arial Unicode MS" w:cs="Arial Unicode MS"/>
      <w:sz w:val="24"/>
      <w:szCs w:val="24"/>
      <w:lang w:val="x-none" w:eastAsia="ru-RU"/>
    </w:rPr>
  </w:style>
  <w:style w:type="paragraph" w:styleId="z-">
    <w:name w:val="HTML Bottom of Form"/>
    <w:basedOn w:val="a"/>
    <w:next w:val="a"/>
    <w:link w:val="z-0"/>
    <w:hidden/>
    <w:uiPriority w:val="99"/>
    <w:rsid w:val="00861210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22">
    <w:name w:val="Body Text Indent 2"/>
    <w:basedOn w:val="a"/>
    <w:link w:val="23"/>
    <w:uiPriority w:val="99"/>
    <w:rsid w:val="00861210"/>
    <w:pPr>
      <w:ind w:firstLine="567"/>
      <w:jc w:val="both"/>
    </w:pPr>
    <w:rPr>
      <w:sz w:val="28"/>
    </w:rPr>
  </w:style>
  <w:style w:type="character" w:customStyle="1" w:styleId="z-0">
    <w:name w:val="z-Кінець форми Знак"/>
    <w:link w:val="z-"/>
    <w:locked/>
    <w:rsid w:val="00861210"/>
    <w:rPr>
      <w:rFonts w:ascii="Arial" w:eastAsia="Arial Unicode MS" w:hAnsi="Arial" w:cs="Arial"/>
      <w:vanish/>
      <w:sz w:val="16"/>
      <w:szCs w:val="16"/>
      <w:lang w:val="x-none" w:eastAsia="ru-RU"/>
    </w:rPr>
  </w:style>
  <w:style w:type="paragraph" w:styleId="31">
    <w:name w:val="Body Text Indent 3"/>
    <w:basedOn w:val="a"/>
    <w:link w:val="32"/>
    <w:uiPriority w:val="99"/>
    <w:rsid w:val="00861210"/>
    <w:pPr>
      <w:ind w:firstLine="540"/>
      <w:jc w:val="both"/>
    </w:pPr>
    <w:rPr>
      <w:sz w:val="26"/>
      <w:szCs w:val="26"/>
    </w:rPr>
  </w:style>
  <w:style w:type="character" w:customStyle="1" w:styleId="23">
    <w:name w:val="Основний текст з відступом 2 Знак"/>
    <w:link w:val="22"/>
    <w:locked/>
    <w:rsid w:val="0086121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header"/>
    <w:basedOn w:val="a"/>
    <w:link w:val="a8"/>
    <w:uiPriority w:val="99"/>
    <w:rsid w:val="00861210"/>
    <w:pPr>
      <w:tabs>
        <w:tab w:val="center" w:pos="4677"/>
        <w:tab w:val="right" w:pos="9355"/>
      </w:tabs>
    </w:pPr>
  </w:style>
  <w:style w:type="character" w:customStyle="1" w:styleId="32">
    <w:name w:val="Основний текст з відступом 3 Знак"/>
    <w:link w:val="31"/>
    <w:locked/>
    <w:rsid w:val="00861210"/>
    <w:rPr>
      <w:rFonts w:ascii="Times New Roman" w:hAnsi="Times New Roman" w:cs="Times New Roman"/>
      <w:sz w:val="26"/>
      <w:szCs w:val="26"/>
      <w:lang w:val="x-none" w:eastAsia="ru-RU"/>
    </w:rPr>
  </w:style>
  <w:style w:type="character" w:styleId="a9">
    <w:name w:val="page number"/>
    <w:uiPriority w:val="99"/>
    <w:rsid w:val="00861210"/>
    <w:rPr>
      <w:rFonts w:cs="Times New Roman"/>
    </w:rPr>
  </w:style>
  <w:style w:type="character" w:customStyle="1" w:styleId="a8">
    <w:name w:val="Верхній колонтитул Знак"/>
    <w:link w:val="a7"/>
    <w:locked/>
    <w:rsid w:val="0086121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rsid w:val="00861210"/>
    <w:pPr>
      <w:tabs>
        <w:tab w:val="center" w:pos="4677"/>
        <w:tab w:val="right" w:pos="9355"/>
      </w:tabs>
    </w:pPr>
  </w:style>
  <w:style w:type="paragraph" w:styleId="33">
    <w:name w:val="toc 3"/>
    <w:basedOn w:val="a"/>
    <w:next w:val="a"/>
    <w:autoRedefine/>
    <w:uiPriority w:val="39"/>
    <w:semiHidden/>
    <w:rsid w:val="00861210"/>
    <w:pPr>
      <w:ind w:left="480"/>
    </w:pPr>
  </w:style>
  <w:style w:type="character" w:customStyle="1" w:styleId="ab">
    <w:name w:val="Нижній колонтитул Знак"/>
    <w:link w:val="aa"/>
    <w:locked/>
    <w:rsid w:val="00861210"/>
    <w:rPr>
      <w:rFonts w:ascii="Times New Roman" w:hAnsi="Times New Roman" w:cs="Times New Roman"/>
      <w:sz w:val="24"/>
      <w:szCs w:val="24"/>
      <w:lang w:val="x-none" w:eastAsia="ru-RU"/>
    </w:rPr>
  </w:style>
  <w:style w:type="paragraph" w:styleId="41">
    <w:name w:val="toc 4"/>
    <w:basedOn w:val="a"/>
    <w:next w:val="a"/>
    <w:autoRedefine/>
    <w:uiPriority w:val="39"/>
    <w:semiHidden/>
    <w:rsid w:val="00861210"/>
    <w:pPr>
      <w:ind w:left="720"/>
    </w:pPr>
  </w:style>
  <w:style w:type="paragraph" w:styleId="5">
    <w:name w:val="toc 5"/>
    <w:basedOn w:val="a"/>
    <w:next w:val="a"/>
    <w:autoRedefine/>
    <w:uiPriority w:val="39"/>
    <w:semiHidden/>
    <w:rsid w:val="00861210"/>
    <w:pPr>
      <w:ind w:left="960"/>
    </w:pPr>
  </w:style>
  <w:style w:type="paragraph" w:styleId="6">
    <w:name w:val="toc 6"/>
    <w:basedOn w:val="a"/>
    <w:next w:val="a"/>
    <w:autoRedefine/>
    <w:uiPriority w:val="39"/>
    <w:semiHidden/>
    <w:rsid w:val="00861210"/>
    <w:pPr>
      <w:ind w:left="1200"/>
    </w:pPr>
  </w:style>
  <w:style w:type="paragraph" w:styleId="7">
    <w:name w:val="toc 7"/>
    <w:basedOn w:val="a"/>
    <w:next w:val="a"/>
    <w:autoRedefine/>
    <w:uiPriority w:val="39"/>
    <w:semiHidden/>
    <w:rsid w:val="00861210"/>
    <w:pPr>
      <w:ind w:left="1440"/>
    </w:pPr>
  </w:style>
  <w:style w:type="paragraph" w:styleId="8">
    <w:name w:val="toc 8"/>
    <w:basedOn w:val="a"/>
    <w:next w:val="a"/>
    <w:autoRedefine/>
    <w:uiPriority w:val="39"/>
    <w:semiHidden/>
    <w:rsid w:val="00861210"/>
    <w:pPr>
      <w:ind w:left="1680"/>
    </w:pPr>
  </w:style>
  <w:style w:type="paragraph" w:styleId="9">
    <w:name w:val="toc 9"/>
    <w:basedOn w:val="a"/>
    <w:next w:val="a"/>
    <w:autoRedefine/>
    <w:uiPriority w:val="39"/>
    <w:semiHidden/>
    <w:rsid w:val="00861210"/>
    <w:pPr>
      <w:ind w:left="1920"/>
    </w:pPr>
  </w:style>
  <w:style w:type="paragraph" w:styleId="ac">
    <w:name w:val="Title"/>
    <w:basedOn w:val="a"/>
    <w:link w:val="ad"/>
    <w:uiPriority w:val="10"/>
    <w:qFormat/>
    <w:rsid w:val="00861210"/>
    <w:pPr>
      <w:jc w:val="center"/>
    </w:pPr>
    <w:rPr>
      <w:rFonts w:ascii="Arial" w:hAnsi="Arial" w:cs="Arial"/>
      <w:b/>
      <w:bCs/>
      <w:sz w:val="32"/>
    </w:rPr>
  </w:style>
  <w:style w:type="character" w:styleId="ae">
    <w:name w:val="annotation reference"/>
    <w:uiPriority w:val="99"/>
    <w:semiHidden/>
    <w:rsid w:val="00861210"/>
    <w:rPr>
      <w:rFonts w:cs="Times New Roman"/>
      <w:sz w:val="16"/>
      <w:szCs w:val="16"/>
    </w:rPr>
  </w:style>
  <w:style w:type="character" w:customStyle="1" w:styleId="ad">
    <w:name w:val="Назва Знак"/>
    <w:link w:val="ac"/>
    <w:locked/>
    <w:rsid w:val="00861210"/>
    <w:rPr>
      <w:rFonts w:ascii="Arial" w:hAnsi="Arial" w:cs="Arial"/>
      <w:b/>
      <w:bCs/>
      <w:sz w:val="24"/>
      <w:szCs w:val="24"/>
      <w:lang w:val="x-none" w:eastAsia="ru-RU"/>
    </w:rPr>
  </w:style>
  <w:style w:type="paragraph" w:styleId="af">
    <w:name w:val="annotation text"/>
    <w:basedOn w:val="a"/>
    <w:link w:val="af0"/>
    <w:uiPriority w:val="99"/>
    <w:semiHidden/>
    <w:rsid w:val="008612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861210"/>
    <w:rPr>
      <w:b/>
      <w:bCs/>
    </w:rPr>
  </w:style>
  <w:style w:type="character" w:customStyle="1" w:styleId="af0">
    <w:name w:val="Текст примітки Знак"/>
    <w:link w:val="af"/>
    <w:semiHidden/>
    <w:locked/>
    <w:rsid w:val="0086121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3">
    <w:name w:val="Balloon Text"/>
    <w:basedOn w:val="a"/>
    <w:link w:val="af4"/>
    <w:uiPriority w:val="99"/>
    <w:semiHidden/>
    <w:rsid w:val="00861210"/>
    <w:rPr>
      <w:rFonts w:ascii="Tahoma" w:hAnsi="Tahoma" w:cs="Tahoma"/>
      <w:sz w:val="16"/>
      <w:szCs w:val="16"/>
    </w:rPr>
  </w:style>
  <w:style w:type="character" w:customStyle="1" w:styleId="af2">
    <w:name w:val="Тема примітки Знак"/>
    <w:link w:val="af1"/>
    <w:semiHidden/>
    <w:locked/>
    <w:rsid w:val="00861210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5">
    <w:name w:val="footnote text"/>
    <w:basedOn w:val="a"/>
    <w:link w:val="af6"/>
    <w:uiPriority w:val="99"/>
    <w:semiHidden/>
    <w:rsid w:val="00861210"/>
    <w:rPr>
      <w:sz w:val="20"/>
      <w:szCs w:val="20"/>
    </w:rPr>
  </w:style>
  <w:style w:type="character" w:customStyle="1" w:styleId="af4">
    <w:name w:val="Текст у виносці Знак"/>
    <w:link w:val="af3"/>
    <w:semiHidden/>
    <w:locked/>
    <w:rsid w:val="00861210"/>
    <w:rPr>
      <w:rFonts w:ascii="Tahoma" w:hAnsi="Tahoma" w:cs="Tahoma"/>
      <w:sz w:val="16"/>
      <w:szCs w:val="16"/>
      <w:lang w:val="x-none" w:eastAsia="ru-RU"/>
    </w:rPr>
  </w:style>
  <w:style w:type="character" w:styleId="af7">
    <w:name w:val="footnote reference"/>
    <w:uiPriority w:val="99"/>
    <w:semiHidden/>
    <w:rsid w:val="00861210"/>
    <w:rPr>
      <w:rFonts w:cs="Times New Roman"/>
      <w:vertAlign w:val="superscript"/>
    </w:rPr>
  </w:style>
  <w:style w:type="character" w:customStyle="1" w:styleId="af6">
    <w:name w:val="Текст виноски Знак"/>
    <w:link w:val="af5"/>
    <w:semiHidden/>
    <w:locked/>
    <w:rsid w:val="0086121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8">
    <w:name w:val="Strong"/>
    <w:uiPriority w:val="22"/>
    <w:qFormat/>
    <w:rsid w:val="00861210"/>
    <w:rPr>
      <w:rFonts w:cs="Times New Roman"/>
      <w:b/>
      <w:bCs/>
    </w:rPr>
  </w:style>
  <w:style w:type="paragraph" w:customStyle="1" w:styleId="release-date">
    <w:name w:val="release-date"/>
    <w:basedOn w:val="a"/>
    <w:rsid w:val="0086121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ext-3">
    <w:name w:val="text-3"/>
    <w:basedOn w:val="a"/>
    <w:rsid w:val="00861210"/>
    <w:pPr>
      <w:spacing w:before="100" w:beforeAutospacing="1" w:after="100" w:afterAutospacing="1"/>
    </w:pPr>
  </w:style>
  <w:style w:type="paragraph" w:styleId="af9">
    <w:name w:val="Body Text"/>
    <w:basedOn w:val="a"/>
    <w:link w:val="afa"/>
    <w:uiPriority w:val="99"/>
    <w:rsid w:val="00861210"/>
    <w:pPr>
      <w:spacing w:after="120"/>
    </w:pPr>
  </w:style>
  <w:style w:type="paragraph" w:customStyle="1" w:styleId="mhs">
    <w:name w:val="mhs"/>
    <w:basedOn w:val="a"/>
    <w:rsid w:val="00861210"/>
    <w:pPr>
      <w:spacing w:before="100" w:beforeAutospacing="1" w:after="100" w:afterAutospacing="1"/>
    </w:pPr>
  </w:style>
  <w:style w:type="character" w:customStyle="1" w:styleId="afa">
    <w:name w:val="Основний текст Знак"/>
    <w:link w:val="af9"/>
    <w:locked/>
    <w:rsid w:val="00861210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jusf1sz11">
    <w:name w:val="jus f1 sz11"/>
    <w:basedOn w:val="a"/>
    <w:rsid w:val="00861210"/>
    <w:pPr>
      <w:spacing w:before="100" w:beforeAutospacing="1" w:after="100" w:afterAutospacing="1"/>
    </w:pPr>
  </w:style>
  <w:style w:type="character" w:customStyle="1" w:styleId="cl10">
    <w:name w:val="cl10"/>
    <w:rsid w:val="00861210"/>
    <w:rPr>
      <w:rFonts w:cs="Times New Roman"/>
    </w:rPr>
  </w:style>
  <w:style w:type="character" w:customStyle="1" w:styleId="f1sz11cl10">
    <w:name w:val="f1 sz11 cl10"/>
    <w:rsid w:val="00861210"/>
    <w:rPr>
      <w:rFonts w:cs="Times New Roman"/>
    </w:rPr>
  </w:style>
  <w:style w:type="paragraph" w:styleId="afb">
    <w:name w:val="List Paragraph"/>
    <w:basedOn w:val="a"/>
    <w:uiPriority w:val="34"/>
    <w:qFormat/>
    <w:rsid w:val="002F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7208</Words>
  <Characters>41091</Characters>
  <Application>Microsoft Office Word</Application>
  <DocSecurity>0</DocSecurity>
  <Lines>342</Lines>
  <Paragraphs>96</Paragraphs>
  <ScaleCrop>false</ScaleCrop>
  <Company>Microsoft</Company>
  <LinksUpToDate>false</LinksUpToDate>
  <CharactersWithSpaces>48203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Irina</cp:lastModifiedBy>
  <cp:revision>2</cp:revision>
  <dcterms:created xsi:type="dcterms:W3CDTF">2014-08-13T18:20:00Z</dcterms:created>
  <dcterms:modified xsi:type="dcterms:W3CDTF">2014-08-13T18:20:00Z</dcterms:modified>
</cp:coreProperties>
</file>