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2369" w:rsidRDefault="0048423F">
      <w:pPr>
        <w:ind w:firstLine="567"/>
        <w:jc w:val="center"/>
        <w:rPr>
          <w:sz w:val="28"/>
          <w:szCs w:val="28"/>
        </w:rPr>
      </w:pPr>
      <w:r>
        <w:rPr>
          <w:sz w:val="28"/>
          <w:szCs w:val="28"/>
        </w:rPr>
        <w:t>МВД   РФ</w:t>
      </w:r>
    </w:p>
    <w:p w:rsidR="00032369" w:rsidRDefault="0048423F">
      <w:pPr>
        <w:ind w:firstLine="567"/>
        <w:jc w:val="center"/>
        <w:rPr>
          <w:sz w:val="28"/>
          <w:szCs w:val="28"/>
        </w:rPr>
      </w:pPr>
      <w:r>
        <w:rPr>
          <w:sz w:val="28"/>
          <w:szCs w:val="28"/>
        </w:rPr>
        <w:t>Краснодарский  Юридический Институт</w:t>
      </w:r>
    </w:p>
    <w:p w:rsidR="00032369" w:rsidRDefault="00032369">
      <w:pPr>
        <w:ind w:firstLine="567"/>
        <w:jc w:val="center"/>
        <w:rPr>
          <w:sz w:val="28"/>
          <w:szCs w:val="28"/>
        </w:rPr>
      </w:pPr>
    </w:p>
    <w:p w:rsidR="00032369" w:rsidRDefault="0048423F">
      <w:pPr>
        <w:ind w:firstLine="567"/>
        <w:jc w:val="center"/>
        <w:rPr>
          <w:sz w:val="28"/>
          <w:szCs w:val="28"/>
        </w:rPr>
      </w:pPr>
      <w:r>
        <w:rPr>
          <w:sz w:val="28"/>
          <w:szCs w:val="28"/>
        </w:rPr>
        <w:t>КАФЕДРА  ГОСУДАРСТВЕННО-ПРАВОВЫХ  ДИСЦИПЛИН</w:t>
      </w: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48423F">
      <w:pPr>
        <w:pStyle w:val="1"/>
        <w:ind w:firstLine="567"/>
        <w:jc w:val="center"/>
        <w:rPr>
          <w:lang w:val="en-US"/>
        </w:rPr>
      </w:pPr>
      <w:r>
        <w:t>Курсовая  работа  по</w:t>
      </w:r>
    </w:p>
    <w:p w:rsidR="00032369" w:rsidRDefault="00032369">
      <w:pPr>
        <w:rPr>
          <w:lang w:val="en-US"/>
        </w:rPr>
      </w:pPr>
    </w:p>
    <w:p w:rsidR="00032369" w:rsidRDefault="0048423F">
      <w:pPr>
        <w:ind w:firstLine="567"/>
        <w:jc w:val="center"/>
        <w:rPr>
          <w:sz w:val="28"/>
          <w:szCs w:val="28"/>
        </w:rPr>
      </w:pPr>
      <w:r>
        <w:rPr>
          <w:sz w:val="28"/>
          <w:szCs w:val="28"/>
        </w:rPr>
        <w:t>ТЕОРИИ  ГОСУДАРСТВА  И  ПРАВА</w:t>
      </w:r>
    </w:p>
    <w:p w:rsidR="00032369" w:rsidRDefault="00032369">
      <w:pPr>
        <w:ind w:firstLine="567"/>
        <w:jc w:val="center"/>
        <w:rPr>
          <w:sz w:val="28"/>
          <w:szCs w:val="28"/>
        </w:rPr>
      </w:pPr>
    </w:p>
    <w:p w:rsidR="00032369" w:rsidRDefault="0048423F">
      <w:pPr>
        <w:ind w:firstLine="567"/>
        <w:jc w:val="center"/>
        <w:rPr>
          <w:sz w:val="28"/>
          <w:szCs w:val="28"/>
        </w:rPr>
      </w:pPr>
      <w:r>
        <w:rPr>
          <w:sz w:val="28"/>
          <w:szCs w:val="28"/>
        </w:rPr>
        <w:t>на  тему  « ПРАВО:  понятие,  сущность,  признаки».</w:t>
      </w: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032369">
      <w:pPr>
        <w:ind w:firstLine="567"/>
        <w:jc w:val="center"/>
        <w:rPr>
          <w:sz w:val="28"/>
          <w:szCs w:val="28"/>
        </w:rPr>
      </w:pPr>
    </w:p>
    <w:p w:rsidR="00032369" w:rsidRDefault="0048423F">
      <w:pPr>
        <w:ind w:firstLine="567"/>
        <w:rPr>
          <w:b/>
          <w:bCs/>
          <w:sz w:val="24"/>
          <w:szCs w:val="24"/>
        </w:rPr>
      </w:pPr>
      <w:r>
        <w:rPr>
          <w:b/>
          <w:bCs/>
          <w:sz w:val="24"/>
          <w:szCs w:val="24"/>
        </w:rPr>
        <w:t>ВЫПОЛНИЛ  КУРСАНТ</w:t>
      </w:r>
    </w:p>
    <w:p w:rsidR="00032369" w:rsidRDefault="0048423F">
      <w:pPr>
        <w:pStyle w:val="2"/>
        <w:ind w:firstLine="567"/>
        <w:rPr>
          <w:sz w:val="24"/>
          <w:szCs w:val="24"/>
        </w:rPr>
      </w:pPr>
      <w:r>
        <w:rPr>
          <w:sz w:val="24"/>
          <w:szCs w:val="24"/>
        </w:rPr>
        <w:t>6  ПСБП  105  ВЗВОДА</w:t>
      </w:r>
    </w:p>
    <w:p w:rsidR="00032369" w:rsidRDefault="0048423F">
      <w:pPr>
        <w:ind w:firstLine="567"/>
        <w:rPr>
          <w:b/>
          <w:bCs/>
          <w:sz w:val="24"/>
          <w:szCs w:val="24"/>
        </w:rPr>
      </w:pPr>
      <w:r>
        <w:rPr>
          <w:b/>
          <w:bCs/>
          <w:sz w:val="24"/>
          <w:szCs w:val="24"/>
        </w:rPr>
        <w:t>Пономарев  А. Н.</w:t>
      </w:r>
    </w:p>
    <w:p w:rsidR="00032369" w:rsidRDefault="0048423F">
      <w:pPr>
        <w:ind w:firstLine="567"/>
        <w:rPr>
          <w:b/>
          <w:bCs/>
          <w:sz w:val="24"/>
          <w:szCs w:val="24"/>
        </w:rPr>
      </w:pPr>
      <w:r>
        <w:rPr>
          <w:b/>
          <w:bCs/>
          <w:sz w:val="24"/>
          <w:szCs w:val="24"/>
        </w:rPr>
        <w:t>ПРЕПОДОВАТЕЛЬ</w:t>
      </w:r>
    </w:p>
    <w:p w:rsidR="00032369" w:rsidRDefault="0048423F">
      <w:pPr>
        <w:ind w:firstLine="567"/>
        <w:rPr>
          <w:b/>
          <w:bCs/>
          <w:sz w:val="24"/>
          <w:szCs w:val="24"/>
        </w:rPr>
      </w:pPr>
      <w:r>
        <w:rPr>
          <w:b/>
          <w:bCs/>
          <w:sz w:val="24"/>
          <w:szCs w:val="24"/>
        </w:rPr>
        <w:t>МАЙОР  МИЛИЦИИ</w:t>
      </w:r>
    </w:p>
    <w:p w:rsidR="00032369" w:rsidRDefault="0048423F">
      <w:pPr>
        <w:ind w:firstLine="567"/>
        <w:rPr>
          <w:b/>
          <w:bCs/>
          <w:sz w:val="24"/>
          <w:szCs w:val="24"/>
        </w:rPr>
      </w:pPr>
      <w:r>
        <w:rPr>
          <w:b/>
          <w:bCs/>
          <w:sz w:val="24"/>
          <w:szCs w:val="24"/>
        </w:rPr>
        <w:t>Ершов  С. Н.</w:t>
      </w:r>
    </w:p>
    <w:p w:rsidR="00032369" w:rsidRDefault="00032369">
      <w:pPr>
        <w:ind w:firstLine="567"/>
        <w:rPr>
          <w:b/>
          <w:bCs/>
          <w:sz w:val="24"/>
          <w:szCs w:val="24"/>
        </w:rPr>
      </w:pPr>
    </w:p>
    <w:p w:rsidR="00032369" w:rsidRDefault="00032369">
      <w:pPr>
        <w:ind w:firstLine="567"/>
        <w:jc w:val="center"/>
        <w:rPr>
          <w:b/>
          <w:bCs/>
          <w:sz w:val="28"/>
          <w:szCs w:val="28"/>
          <w:lang w:val="en-US"/>
        </w:rPr>
      </w:pPr>
    </w:p>
    <w:p w:rsidR="00032369" w:rsidRDefault="00032369">
      <w:pPr>
        <w:ind w:firstLine="567"/>
        <w:jc w:val="center"/>
        <w:rPr>
          <w:b/>
          <w:bCs/>
          <w:sz w:val="28"/>
          <w:szCs w:val="28"/>
        </w:rPr>
      </w:pPr>
    </w:p>
    <w:p w:rsidR="00032369" w:rsidRDefault="00032369">
      <w:pPr>
        <w:ind w:firstLine="567"/>
        <w:jc w:val="center"/>
        <w:rPr>
          <w:b/>
          <w:bCs/>
          <w:sz w:val="28"/>
          <w:szCs w:val="28"/>
        </w:rPr>
      </w:pPr>
    </w:p>
    <w:p w:rsidR="00032369" w:rsidRDefault="00032369">
      <w:pPr>
        <w:ind w:firstLine="567"/>
        <w:jc w:val="center"/>
        <w:rPr>
          <w:b/>
          <w:bCs/>
          <w:sz w:val="28"/>
          <w:szCs w:val="28"/>
        </w:rPr>
      </w:pPr>
    </w:p>
    <w:p w:rsidR="00032369" w:rsidRDefault="00032369">
      <w:pPr>
        <w:ind w:firstLine="567"/>
        <w:jc w:val="center"/>
        <w:rPr>
          <w:b/>
          <w:bCs/>
          <w:sz w:val="28"/>
          <w:szCs w:val="28"/>
        </w:rPr>
      </w:pPr>
    </w:p>
    <w:p w:rsidR="00032369" w:rsidRDefault="0048423F">
      <w:pPr>
        <w:pStyle w:val="1"/>
        <w:ind w:firstLine="567"/>
        <w:jc w:val="center"/>
      </w:pPr>
      <w:r>
        <w:t>КРАСНОДАР</w:t>
      </w:r>
    </w:p>
    <w:p w:rsidR="00032369" w:rsidRDefault="0048423F">
      <w:pPr>
        <w:ind w:firstLine="567"/>
        <w:jc w:val="center"/>
        <w:rPr>
          <w:sz w:val="28"/>
          <w:szCs w:val="28"/>
        </w:rPr>
      </w:pPr>
      <w:r>
        <w:rPr>
          <w:sz w:val="28"/>
          <w:szCs w:val="28"/>
        </w:rPr>
        <w:t>1999г.</w:t>
      </w:r>
    </w:p>
    <w:p w:rsidR="00032369" w:rsidRDefault="00032369">
      <w:pPr>
        <w:ind w:firstLine="567"/>
        <w:rPr>
          <w:sz w:val="28"/>
          <w:szCs w:val="28"/>
        </w:rPr>
      </w:pPr>
    </w:p>
    <w:p w:rsidR="00032369" w:rsidRDefault="0048423F">
      <w:pPr>
        <w:pStyle w:val="3"/>
        <w:ind w:firstLine="567"/>
      </w:pPr>
      <w:r>
        <w:t xml:space="preserve">                             Содержание</w:t>
      </w:r>
    </w:p>
    <w:p w:rsidR="00032369" w:rsidRDefault="00032369">
      <w:pPr>
        <w:ind w:firstLine="567"/>
      </w:pPr>
    </w:p>
    <w:p w:rsidR="00032369" w:rsidRDefault="0048423F">
      <w:pPr>
        <w:pStyle w:val="4"/>
        <w:ind w:firstLine="567"/>
      </w:pPr>
      <w:r>
        <w:t>Введение.                                                                    1 стр.</w:t>
      </w:r>
    </w:p>
    <w:p w:rsidR="00032369" w:rsidRDefault="0048423F">
      <w:pPr>
        <w:ind w:firstLine="567"/>
        <w:rPr>
          <w:sz w:val="24"/>
          <w:szCs w:val="24"/>
        </w:rPr>
      </w:pPr>
      <w:r>
        <w:rPr>
          <w:sz w:val="24"/>
          <w:szCs w:val="24"/>
        </w:rPr>
        <w:t>1.  Понятие  и  сущность  права.                               2 стр.</w:t>
      </w:r>
    </w:p>
    <w:p w:rsidR="00032369" w:rsidRDefault="0048423F">
      <w:pPr>
        <w:ind w:firstLine="567"/>
        <w:rPr>
          <w:sz w:val="24"/>
          <w:szCs w:val="24"/>
        </w:rPr>
      </w:pPr>
      <w:r>
        <w:rPr>
          <w:sz w:val="24"/>
          <w:szCs w:val="24"/>
        </w:rPr>
        <w:t xml:space="preserve">    а)  Понятие  права в объективном  и </w:t>
      </w:r>
    </w:p>
    <w:p w:rsidR="00032369" w:rsidRDefault="0048423F">
      <w:pPr>
        <w:ind w:firstLine="567"/>
        <w:rPr>
          <w:sz w:val="24"/>
          <w:szCs w:val="24"/>
        </w:rPr>
      </w:pPr>
      <w:r>
        <w:rPr>
          <w:sz w:val="24"/>
          <w:szCs w:val="24"/>
        </w:rPr>
        <w:t xml:space="preserve">         субъективном   смысле.</w:t>
      </w:r>
    </w:p>
    <w:p w:rsidR="00032369" w:rsidRDefault="0048423F">
      <w:pPr>
        <w:ind w:firstLine="567"/>
        <w:rPr>
          <w:sz w:val="24"/>
          <w:szCs w:val="24"/>
        </w:rPr>
      </w:pPr>
      <w:r>
        <w:rPr>
          <w:sz w:val="24"/>
          <w:szCs w:val="24"/>
        </w:rPr>
        <w:t xml:space="preserve">    б)  Право  как  регулятор  обществен-</w:t>
      </w:r>
    </w:p>
    <w:p w:rsidR="00032369" w:rsidRDefault="0048423F">
      <w:pPr>
        <w:ind w:firstLine="567"/>
        <w:rPr>
          <w:sz w:val="24"/>
          <w:szCs w:val="24"/>
        </w:rPr>
      </w:pPr>
      <w:r>
        <w:rPr>
          <w:sz w:val="24"/>
          <w:szCs w:val="24"/>
        </w:rPr>
        <w:t xml:space="preserve">          ных  отношений. </w:t>
      </w:r>
    </w:p>
    <w:p w:rsidR="00032369" w:rsidRDefault="0048423F">
      <w:pPr>
        <w:numPr>
          <w:ilvl w:val="0"/>
          <w:numId w:val="5"/>
        </w:numPr>
        <w:ind w:firstLine="567"/>
        <w:rPr>
          <w:sz w:val="24"/>
          <w:szCs w:val="24"/>
        </w:rPr>
      </w:pPr>
      <w:r>
        <w:rPr>
          <w:sz w:val="24"/>
          <w:szCs w:val="24"/>
        </w:rPr>
        <w:t xml:space="preserve">Признаки  права:  понятие  и  виды.                  14 стр. </w:t>
      </w:r>
    </w:p>
    <w:p w:rsidR="00032369" w:rsidRDefault="0048423F">
      <w:pPr>
        <w:numPr>
          <w:ilvl w:val="0"/>
          <w:numId w:val="5"/>
        </w:numPr>
        <w:ind w:firstLine="567"/>
        <w:rPr>
          <w:sz w:val="24"/>
          <w:szCs w:val="24"/>
        </w:rPr>
      </w:pPr>
      <w:r>
        <w:rPr>
          <w:sz w:val="24"/>
          <w:szCs w:val="24"/>
        </w:rPr>
        <w:t xml:space="preserve">Принципы  и  функции  права.                           20 стр. </w:t>
      </w:r>
    </w:p>
    <w:p w:rsidR="00032369" w:rsidRDefault="0048423F">
      <w:pPr>
        <w:ind w:firstLine="567"/>
        <w:rPr>
          <w:sz w:val="24"/>
          <w:szCs w:val="24"/>
        </w:rPr>
      </w:pPr>
      <w:r>
        <w:rPr>
          <w:sz w:val="24"/>
          <w:szCs w:val="24"/>
        </w:rPr>
        <w:t>Заключение.                                                                26 стр.</w:t>
      </w:r>
    </w:p>
    <w:p w:rsidR="00032369" w:rsidRDefault="00032369">
      <w:pPr>
        <w:ind w:firstLine="567"/>
        <w:rPr>
          <w:sz w:val="24"/>
          <w:szCs w:val="24"/>
        </w:rPr>
      </w:pPr>
    </w:p>
    <w:p w:rsidR="00032369" w:rsidRDefault="00032369">
      <w:pPr>
        <w:ind w:firstLine="567"/>
        <w:rPr>
          <w:sz w:val="24"/>
          <w:szCs w:val="24"/>
        </w:rPr>
      </w:pPr>
    </w:p>
    <w:p w:rsidR="00032369" w:rsidRDefault="00032369">
      <w:pPr>
        <w:ind w:firstLine="567"/>
        <w:jc w:val="both"/>
        <w:rPr>
          <w:sz w:val="24"/>
          <w:szCs w:val="24"/>
        </w:rPr>
      </w:pPr>
    </w:p>
    <w:p w:rsidR="00032369" w:rsidRDefault="0048423F">
      <w:pPr>
        <w:ind w:firstLine="567"/>
        <w:jc w:val="both"/>
        <w:rPr>
          <w:sz w:val="24"/>
          <w:szCs w:val="24"/>
        </w:rPr>
      </w:pPr>
      <w:r>
        <w:rPr>
          <w:sz w:val="24"/>
          <w:szCs w:val="24"/>
        </w:rPr>
        <w:t xml:space="preserve">                                   - 1 -</w:t>
      </w:r>
    </w:p>
    <w:p w:rsidR="00032369" w:rsidRDefault="0048423F">
      <w:pPr>
        <w:ind w:firstLine="567"/>
        <w:jc w:val="both"/>
        <w:rPr>
          <w:sz w:val="24"/>
          <w:szCs w:val="24"/>
        </w:rPr>
      </w:pPr>
      <w:r>
        <w:rPr>
          <w:sz w:val="24"/>
          <w:szCs w:val="24"/>
        </w:rPr>
        <w:t xml:space="preserve">       Введение.</w:t>
      </w:r>
    </w:p>
    <w:p w:rsidR="00032369" w:rsidRDefault="00DF72FC">
      <w:pPr>
        <w:ind w:firstLine="567"/>
        <w:jc w:val="both"/>
        <w:rPr>
          <w:sz w:val="24"/>
          <w:szCs w:val="24"/>
        </w:rPr>
      </w:pPr>
      <w:r>
        <w:rPr>
          <w:noProof/>
        </w:rPr>
        <w:pict>
          <v:line id="_x0000_s1026" style="position:absolute;left:0;text-align:left;z-index:251656192" from="23.7pt,1.05pt" to="81.3pt,1.05pt" o:allowincell="f"/>
        </w:pict>
      </w:r>
      <w:r w:rsidR="0048423F">
        <w:rPr>
          <w:sz w:val="24"/>
          <w:szCs w:val="24"/>
        </w:rPr>
        <w:t xml:space="preserve">  У  древних  мыслителей  познание  окружающего мира  осуществлялось  в  рамках  единой  универсальной  науки- философии,  которая  с  логикой ,  медицины  исследовала  проблемы  государственной и  правовой  жизни  общества  в  контексте  присущего  ему  научного  мироощущения.</w:t>
      </w:r>
    </w:p>
    <w:p w:rsidR="00032369" w:rsidRDefault="0048423F">
      <w:pPr>
        <w:ind w:firstLine="567"/>
        <w:jc w:val="both"/>
        <w:rPr>
          <w:sz w:val="24"/>
          <w:szCs w:val="24"/>
        </w:rPr>
      </w:pPr>
      <w:r>
        <w:rPr>
          <w:sz w:val="24"/>
          <w:szCs w:val="24"/>
        </w:rPr>
        <w:t>В  системе  философских  знаний  со  временем  обосабливается  философия  права,  предметом  которой  становится  исследование  государственно-правовой  стороны  жизни  общества.  Развивая  идею  философии  права  и  концепцию  естественного  права,  Н. М. Коркунов  писал:</w:t>
      </w:r>
    </w:p>
    <w:p w:rsidR="00032369" w:rsidRDefault="0048423F">
      <w:pPr>
        <w:ind w:firstLine="567"/>
        <w:jc w:val="both"/>
        <w:rPr>
          <w:sz w:val="24"/>
          <w:szCs w:val="24"/>
        </w:rPr>
      </w:pPr>
      <w:r>
        <w:rPr>
          <w:sz w:val="24"/>
          <w:szCs w:val="24"/>
        </w:rPr>
        <w:t>«Выяснение  идеи  права,  определение  его  источников и  тому  подобные  общие  вопросы  рассматривались  в  так  называемой  в  практической  или  этической  философии.  Но  отдельной  философии  права  не  было  ни  в  древности,  вообще  не знавшей  дробного  разветвления  человеческого  знания,  ни  средние  века,  когда  и  этика  всецело  поглощалась  богословием».*  Не  ранее  17 века  образуется  особая  философская  наука  о  праве.</w:t>
      </w:r>
    </w:p>
    <w:p w:rsidR="00032369" w:rsidRDefault="0048423F">
      <w:pPr>
        <w:ind w:firstLine="567"/>
        <w:jc w:val="both"/>
        <w:rPr>
          <w:sz w:val="24"/>
          <w:szCs w:val="24"/>
        </w:rPr>
      </w:pPr>
      <w:r>
        <w:rPr>
          <w:sz w:val="24"/>
          <w:szCs w:val="24"/>
        </w:rPr>
        <w:t xml:space="preserve">  Но  философию  права,  как  отмечает  русский  правовед  Г.Ф.  Шершеневич,  оказало  влияние  одно  важное  обстоятельство-  это  историческое  разобщение  между  философией  права  и  юридическими  науками.*</w:t>
      </w:r>
    </w:p>
    <w:p w:rsidR="00032369" w:rsidRDefault="0048423F">
      <w:pPr>
        <w:ind w:firstLine="567"/>
        <w:jc w:val="both"/>
        <w:rPr>
          <w:sz w:val="24"/>
          <w:szCs w:val="24"/>
        </w:rPr>
      </w:pPr>
      <w:r>
        <w:rPr>
          <w:sz w:val="24"/>
          <w:szCs w:val="24"/>
        </w:rPr>
        <w:t xml:space="preserve">  Общая  философия, математика,  информатика,  кибернетика,  естествознание  и  другие  науки,  без  которых</w:t>
      </w:r>
    </w:p>
    <w:p w:rsidR="00032369" w:rsidRDefault="0048423F">
      <w:pPr>
        <w:ind w:firstLine="567"/>
        <w:jc w:val="both"/>
        <w:rPr>
          <w:sz w:val="24"/>
          <w:szCs w:val="24"/>
        </w:rPr>
      </w:pPr>
      <w:r>
        <w:rPr>
          <w:sz w:val="24"/>
          <w:szCs w:val="24"/>
        </w:rPr>
        <w:t xml:space="preserve">немыслима  современная  практическая  юриспруденция,  живут  собственной  жизнью,  а  юриспруденции  осмыслить  собственные  аспекты  этих  наук  самостоятельно  чрезвычайно  сложно.  Для  общей  пользы  необходима  интеграция  взаимосвязанных  с  юриспруденцией  знаний  их активное  привлечение  к  теории  и  практике  государственно - правового  строительства  жизни  общества.  Это  положение  в  равной  мере  относится  и к другим  основополагающим  общественным  наукам:  экономической  теории, теории  нравственности,  логике,  эстетики.  Это  предмет  особого  научного  разговора,  требующий  объективного  анализа  всех  аспектов  юриспруденции  в  различных  отраслях  научных  знаний.  Сближение  общих  и  специальных  знаний  позволяет  обеспечить  в  практическом  смысле  гармонию  общественной  жизни,  построить  справедливый  порядок            отношений  между  людьми,  который  будет  освещен  и  надежно  охраняем  государством  и  правом.  Философия  права  является  методологической  базой  юриспруденции.  Общая  философия  и  философия  права  относятся  как  целое  и часть.  Как  составная  часть  философии,  философия  права  не  отличается  от  целого  ни  по своим  функциям,  ни  по своим  методам.  По  отношению к  юридическим  наукам  философия  права  решает  те  же  общенаучные  проблемы,  что и  философия  в  отношении  всех  отраслей  человеческого  знания.  </w:t>
      </w:r>
    </w:p>
    <w:p w:rsidR="00032369" w:rsidRDefault="00DF72FC">
      <w:pPr>
        <w:pStyle w:val="a3"/>
        <w:ind w:firstLine="567"/>
        <w:jc w:val="both"/>
      </w:pPr>
      <w:r>
        <w:rPr>
          <w:noProof/>
        </w:rPr>
        <w:pict>
          <v:line id="_x0000_s1027" style="position:absolute;left:0;text-align:left;z-index:251651072" from="2.1pt,2.3pt" to="318.9pt,2.3pt" o:allowincell="f"/>
        </w:pict>
      </w:r>
      <w:r w:rsidR="0048423F">
        <w:t>1.Коркунов  Н.М. Лекция по общей  теории  права. СПб., 1894.С.19.</w:t>
      </w:r>
    </w:p>
    <w:p w:rsidR="00032369" w:rsidRDefault="0048423F">
      <w:pPr>
        <w:pStyle w:val="a3"/>
        <w:ind w:firstLine="567"/>
        <w:jc w:val="both"/>
      </w:pPr>
      <w:r>
        <w:t>2.Шершеневич Г.Ф. Общая  теория  права. М., 1911. С. 15-16.</w:t>
      </w:r>
    </w:p>
    <w:p w:rsidR="00032369" w:rsidRDefault="0048423F">
      <w:pPr>
        <w:ind w:firstLine="567"/>
        <w:jc w:val="both"/>
        <w:rPr>
          <w:sz w:val="24"/>
          <w:szCs w:val="24"/>
        </w:rPr>
      </w:pPr>
      <w:r>
        <w:rPr>
          <w:sz w:val="24"/>
          <w:szCs w:val="24"/>
        </w:rPr>
        <w:t xml:space="preserve">                                          </w:t>
      </w:r>
    </w:p>
    <w:p w:rsidR="00032369" w:rsidRDefault="0048423F">
      <w:pPr>
        <w:ind w:firstLine="567"/>
        <w:jc w:val="both"/>
        <w:rPr>
          <w:sz w:val="24"/>
          <w:szCs w:val="24"/>
        </w:rPr>
      </w:pPr>
      <w:r>
        <w:rPr>
          <w:sz w:val="24"/>
          <w:szCs w:val="24"/>
        </w:rPr>
        <w:t xml:space="preserve">                                         </w:t>
      </w:r>
    </w:p>
    <w:p w:rsidR="00032369" w:rsidRDefault="0048423F">
      <w:pPr>
        <w:ind w:firstLine="567"/>
        <w:jc w:val="both"/>
        <w:rPr>
          <w:sz w:val="24"/>
          <w:szCs w:val="24"/>
        </w:rPr>
      </w:pPr>
      <w:r>
        <w:rPr>
          <w:sz w:val="24"/>
          <w:szCs w:val="24"/>
        </w:rPr>
        <w:t xml:space="preserve">                                         - 2 - </w:t>
      </w:r>
    </w:p>
    <w:p w:rsidR="00032369" w:rsidRDefault="0048423F">
      <w:pPr>
        <w:ind w:firstLine="567"/>
        <w:jc w:val="both"/>
        <w:rPr>
          <w:sz w:val="24"/>
          <w:szCs w:val="24"/>
        </w:rPr>
      </w:pPr>
      <w:r>
        <w:rPr>
          <w:sz w:val="24"/>
          <w:szCs w:val="24"/>
        </w:rPr>
        <w:t xml:space="preserve">  Общетеоретическая  задача  философии  права,  как  считают  многие  ученые и практики,  состоит  в  исследовании  глобальных  государственно-правовых  категорий, которые  лежат  в  основе  всех  юридических  наук  при  этом  считается,  что основной  и  высшей  категорией  юриспруденции  является «право»,  которое  составляет  явление  «общественной»,  а  затем  «государственной»  жизни  общества.  Поэтому  его  научное  понятие  может  выяснится  только на  фоне  «государства»,  которое в  свою  очередь  предполагает  понятие  об  «обществе»1.</w:t>
      </w:r>
    </w:p>
    <w:p w:rsidR="00032369" w:rsidRDefault="0048423F">
      <w:pPr>
        <w:ind w:firstLine="567"/>
        <w:jc w:val="both"/>
        <w:rPr>
          <w:sz w:val="24"/>
          <w:szCs w:val="24"/>
        </w:rPr>
      </w:pPr>
      <w:r>
        <w:rPr>
          <w:sz w:val="24"/>
          <w:szCs w:val="24"/>
        </w:rPr>
        <w:t xml:space="preserve">  В  Российской  юридической  мысли  преобладает  тезис  о  том,  что философия  права  занимается  выработкой  общего  мировоззрения  на  основании  выводов  отдельных наук.  Но  при современном  развитии  человеческого  знания  философии  не  в  состоянии  исследовать  закономерности  каждой  специальной  науки,  в  том  числе  многочисленных  юридических  наук,  охватывающих  практически  все  человеческие  общежития  в  его  государственно-правовой  сфере.  Функции  философии  права,  поэтому  возлагаются  на  теорию  права,  которая   концентрирует  свое  внимание  на  исследовании  основных  общих  закономерностях  данной  сферы  общественной  жизни,  не порывая  своих  естественных  связей с  «прародительницей».  Современная  отечественная  наука  философии  права консолидируется  в  целом  с  научными  воззрениями  наших  предшественников. Д.А. Керимов  считает, что «философия  права  призвана  детально разрабатывать  методологию  исследования всех  правовых  явлений и процессов;… она  обладает в  несравненно  большой  мере  , чем  любая  отрасль юридического  знания,  методологической  значимостью,  выполняет  методологические  функции в системе  юридических  наук. Философия  права - есть не что  иное,  как  интеграция  всей  совокупности  принципов  познания, выработанною  его  самою, общей  философией  и  комплексом  юридических  наук… Она  исторически  возникла  не  сама по себе и не из самой  себя, но в результате  изучения  конкретных  проявлений  права… Философия права - продукт  общей  философии и всего  комплекса  юридических  наук.  Ее  назначение  состоит  в том, что бы  вооружать  все  отраслевые  юридические  науки  методологическим  инструментарием»2.  Общая  теория  права  Г.Ф.  Шершеневича в  своей  концептуальности,  завершенности  является  фундаментальным  исследованием. Его  научные  положения составляют  основу  нынешней  юриспруденции.</w:t>
      </w:r>
    </w:p>
    <w:p w:rsidR="00032369" w:rsidRDefault="0048423F">
      <w:pPr>
        <w:ind w:firstLine="567"/>
        <w:jc w:val="both"/>
        <w:rPr>
          <w:sz w:val="24"/>
          <w:szCs w:val="24"/>
        </w:rPr>
      </w:pPr>
      <w:r>
        <w:rPr>
          <w:sz w:val="24"/>
          <w:szCs w:val="24"/>
        </w:rPr>
        <w:t xml:space="preserve">  Общую  теорию  права  Шершеневич  рассматривает  в  единстве с философией  права. Он утверждает, что научная  философия  должна  строить свои  понятия  только на положительном  праве. Она  не  может  подставлять  под реальные  понятия  свои  идеальные  представления, выдавать  за  право  то, что, по  ее мнению,  должно быть правом.</w:t>
      </w:r>
    </w:p>
    <w:p w:rsidR="00032369" w:rsidRDefault="00DF72FC">
      <w:pPr>
        <w:numPr>
          <w:ilvl w:val="0"/>
          <w:numId w:val="7"/>
        </w:numPr>
        <w:ind w:firstLine="567"/>
        <w:jc w:val="both"/>
        <w:rPr>
          <w:sz w:val="24"/>
          <w:szCs w:val="24"/>
        </w:rPr>
      </w:pPr>
      <w:r>
        <w:rPr>
          <w:noProof/>
        </w:rPr>
        <w:pict>
          <v:line id="_x0000_s1028" style="position:absolute;left:0;text-align:left;z-index:251652096" from="2.1pt,2.3pt" to="304.5pt,2.3pt" o:allowincell="f"/>
        </w:pict>
      </w:r>
      <w:r w:rsidR="0048423F">
        <w:rPr>
          <w:sz w:val="24"/>
          <w:szCs w:val="24"/>
        </w:rPr>
        <w:t xml:space="preserve">Шершеневич Г.Ф. Указ. Соч. С. 20  </w:t>
      </w:r>
    </w:p>
    <w:p w:rsidR="00032369" w:rsidRDefault="0048423F">
      <w:pPr>
        <w:ind w:firstLine="567"/>
        <w:jc w:val="both"/>
        <w:rPr>
          <w:sz w:val="24"/>
          <w:szCs w:val="24"/>
        </w:rPr>
      </w:pPr>
      <w:r>
        <w:rPr>
          <w:sz w:val="24"/>
          <w:szCs w:val="24"/>
        </w:rPr>
        <w:t>2.   Керимов Д.А. Предмет  философии права.// Государство и  право. 1994. №7. С.6.</w:t>
      </w:r>
    </w:p>
    <w:p w:rsidR="00032369" w:rsidRDefault="00032369">
      <w:pPr>
        <w:ind w:firstLine="567"/>
        <w:jc w:val="both"/>
        <w:rPr>
          <w:sz w:val="24"/>
          <w:szCs w:val="24"/>
        </w:rPr>
      </w:pPr>
    </w:p>
    <w:p w:rsidR="00032369" w:rsidRDefault="00DF72FC">
      <w:pPr>
        <w:ind w:firstLine="567"/>
        <w:jc w:val="both"/>
        <w:rPr>
          <w:sz w:val="24"/>
          <w:szCs w:val="24"/>
        </w:rPr>
      </w:pPr>
      <w:r>
        <w:rPr>
          <w:noProof/>
        </w:rPr>
        <w:pict>
          <v:line id="_x0000_s1029" style="position:absolute;left:0;text-align:left;flip:x;z-index:251655168" from="-141.9pt,8.25pt" to="-141.9pt,8.85pt" o:allowincell="f"/>
        </w:pict>
      </w:r>
      <w:r w:rsidR="0048423F">
        <w:rPr>
          <w:sz w:val="24"/>
          <w:szCs w:val="24"/>
        </w:rPr>
        <w:t xml:space="preserve">                                    </w:t>
      </w:r>
    </w:p>
    <w:p w:rsidR="00032369" w:rsidRDefault="0048423F">
      <w:pPr>
        <w:ind w:firstLine="567"/>
        <w:jc w:val="both"/>
        <w:rPr>
          <w:sz w:val="24"/>
          <w:szCs w:val="24"/>
        </w:rPr>
      </w:pPr>
      <w:r>
        <w:rPr>
          <w:sz w:val="24"/>
          <w:szCs w:val="24"/>
        </w:rPr>
        <w:t xml:space="preserve">                                          -3-</w:t>
      </w:r>
    </w:p>
    <w:p w:rsidR="00032369" w:rsidRDefault="00DF72FC">
      <w:pPr>
        <w:pStyle w:val="21"/>
        <w:tabs>
          <w:tab w:val="clear" w:pos="7513"/>
        </w:tabs>
        <w:ind w:left="0" w:firstLine="567"/>
        <w:rPr>
          <w:sz w:val="24"/>
          <w:szCs w:val="24"/>
        </w:rPr>
      </w:pPr>
      <w:r>
        <w:rPr>
          <w:noProof/>
        </w:rPr>
        <w:pict>
          <v:line id="_x0000_s1030" style="position:absolute;left:0;text-align:left;flip:x;z-index:251654144" from="-63.9pt,1.65pt" to="-62.7pt,2.25pt" o:allowincell="f"/>
        </w:pict>
      </w:r>
      <w:r w:rsidR="0048423F">
        <w:rPr>
          <w:sz w:val="24"/>
          <w:szCs w:val="24"/>
        </w:rPr>
        <w:t xml:space="preserve">  Философия  права  решает не только  теоретические,  но  и  практические  задачи. Устранение  практической  задачи  нарушило  бы  соответствие  между  философией  права  и  юридическими  науками,  высшим  синтезом  которых  она  должна  служить,  потому  что  каждая  юридическая  наука  не  только  изучает  установленные  нормы  права, но  и  указывает на их желательные  изменения.  </w:t>
      </w:r>
    </w:p>
    <w:p w:rsidR="00032369" w:rsidRDefault="00032369">
      <w:pPr>
        <w:ind w:firstLine="567"/>
        <w:jc w:val="both"/>
        <w:rPr>
          <w:sz w:val="24"/>
          <w:szCs w:val="24"/>
        </w:rPr>
      </w:pPr>
    </w:p>
    <w:p w:rsidR="00032369" w:rsidRDefault="00DF72FC">
      <w:pPr>
        <w:ind w:firstLine="567"/>
        <w:jc w:val="both"/>
        <w:rPr>
          <w:sz w:val="24"/>
          <w:szCs w:val="24"/>
        </w:rPr>
      </w:pPr>
      <w:r>
        <w:rPr>
          <w:noProof/>
        </w:rPr>
        <w:pict>
          <v:line id="_x0000_s1031" style="position:absolute;left:0;text-align:left;z-index:251653120" from="2.1pt,13.05pt" to="167.7pt,13.05pt" o:allowincell="f"/>
        </w:pict>
      </w:r>
      <w:r w:rsidR="0048423F">
        <w:rPr>
          <w:sz w:val="24"/>
          <w:szCs w:val="24"/>
        </w:rPr>
        <w:t xml:space="preserve">1.  Понятие  и  сущность  права.                  </w:t>
      </w:r>
    </w:p>
    <w:p w:rsidR="00032369" w:rsidRDefault="00032369">
      <w:pPr>
        <w:ind w:firstLine="567"/>
        <w:jc w:val="both"/>
      </w:pPr>
    </w:p>
    <w:p w:rsidR="00032369" w:rsidRDefault="0048423F">
      <w:pPr>
        <w:ind w:firstLine="567"/>
        <w:jc w:val="both"/>
        <w:rPr>
          <w:sz w:val="24"/>
          <w:szCs w:val="24"/>
        </w:rPr>
      </w:pPr>
      <w:r>
        <w:rPr>
          <w:b/>
          <w:bCs/>
        </w:rPr>
        <w:t xml:space="preserve">   </w:t>
      </w:r>
      <w:r>
        <w:rPr>
          <w:sz w:val="24"/>
          <w:szCs w:val="24"/>
        </w:rPr>
        <w:t xml:space="preserve">Право,  как  и  государство,  принадлежит  к  числу  наиболее  сложных  общественных явлений.  В  повседневной  жизни  люди  понимают  под  правом  общеобязательные  правила  поведения,  установленные  и  санкционированные  государством  в  виде  законов,  указов  и  т.д.  </w:t>
      </w:r>
    </w:p>
    <w:p w:rsidR="00032369" w:rsidRDefault="0048423F">
      <w:pPr>
        <w:ind w:firstLine="567"/>
        <w:jc w:val="both"/>
        <w:rPr>
          <w:sz w:val="24"/>
          <w:szCs w:val="24"/>
        </w:rPr>
      </w:pPr>
      <w:r>
        <w:rPr>
          <w:sz w:val="24"/>
          <w:szCs w:val="24"/>
        </w:rPr>
        <w:t xml:space="preserve">  Право  не  исчерпывается  формальными  характеристиками, хотя  в  специально  юридическом  смысле  право  определяется  этими  характеристиками;  это  юридические  тексты,  сформулированные  властью  и  содержащие  правовые  нормы.</w:t>
      </w:r>
    </w:p>
    <w:p w:rsidR="00032369" w:rsidRDefault="0048423F">
      <w:pPr>
        <w:ind w:firstLine="567"/>
        <w:jc w:val="both"/>
        <w:rPr>
          <w:sz w:val="24"/>
          <w:szCs w:val="24"/>
        </w:rPr>
      </w:pPr>
      <w:r>
        <w:rPr>
          <w:sz w:val="24"/>
          <w:szCs w:val="24"/>
        </w:rPr>
        <w:t xml:space="preserve">  Право  имеет  глубокие  корни  в  культуре,  как  мировой,  так  и  национальной  духовной  истории  народа.</w:t>
      </w:r>
    </w:p>
    <w:p w:rsidR="00032369" w:rsidRDefault="0048423F">
      <w:pPr>
        <w:ind w:firstLine="567"/>
        <w:jc w:val="both"/>
        <w:rPr>
          <w:sz w:val="24"/>
          <w:szCs w:val="24"/>
        </w:rPr>
      </w:pPr>
      <w:r>
        <w:rPr>
          <w:sz w:val="24"/>
          <w:szCs w:val="24"/>
        </w:rPr>
        <w:t xml:space="preserve">  Право  имеет  закономерные  связи  с  такими  институтами,  как  гуманизм,  права  человека,  социальная  справедливость,  которые  выступают  объектами  научных  и  социально-политических  дискуссий.  Поэтому  представление  о  праве  его  сущности,  ценности,  способах  реализации  могут  быть как  общими,  так  и  конкретно – историческими;  данные  правовые  отношения  задаются  направленностью  и  смыслом  каждого  этапа  жизни  общества.</w:t>
      </w:r>
    </w:p>
    <w:p w:rsidR="00032369" w:rsidRDefault="0048423F">
      <w:pPr>
        <w:ind w:firstLine="567"/>
        <w:jc w:val="both"/>
        <w:rPr>
          <w:b/>
          <w:bCs/>
        </w:rPr>
      </w:pPr>
      <w:r>
        <w:rPr>
          <w:sz w:val="24"/>
          <w:szCs w:val="24"/>
        </w:rPr>
        <w:t xml:space="preserve">  Право  является  государственным  регулятором.  Оно  регулирует  отношения  между  людьми  с  соответственно  воплощенной  волей  общества.  Поэтому  в  отличие  от  других  социальных  регуляторов,  право  данного  общества  может  быть  только  одно,  оно  едино  и однотипно  с  государством.  Право -  единственный  нормативный,  регулирующее  воздействие  которого,  на  отношения  между  людьми,  влечет  для  их  участников  определенные  юридические  последствия.     </w:t>
      </w:r>
      <w:r>
        <w:rPr>
          <w:b/>
          <w:bCs/>
        </w:rPr>
        <w:t xml:space="preserve">  </w:t>
      </w:r>
    </w:p>
    <w:p w:rsidR="00032369" w:rsidRDefault="0048423F">
      <w:pPr>
        <w:ind w:firstLine="567"/>
        <w:jc w:val="both"/>
        <w:rPr>
          <w:sz w:val="22"/>
          <w:szCs w:val="22"/>
        </w:rPr>
      </w:pPr>
      <w:r>
        <w:rPr>
          <w:sz w:val="22"/>
          <w:szCs w:val="22"/>
        </w:rPr>
        <w:t xml:space="preserve">  Право  есть  система  общеобязательных, формально-определенных  норм,  которые  выражают  обусловленную  экономическими,  духовными  и  другими  условиями  жизни  государственную  волю   общества,  ее общечеловеческий  и  классовый  характер;  издаются  и  санкционируются  государством  в  определенных  формах  и  охраняются  от  нарушений, наряду  с  мерами  воспитания  и  принуждения;  являются  регулятором  общественных  отношений.</w:t>
      </w:r>
    </w:p>
    <w:p w:rsidR="00032369" w:rsidRDefault="0048423F">
      <w:pPr>
        <w:ind w:firstLine="567"/>
        <w:jc w:val="both"/>
        <w:rPr>
          <w:sz w:val="22"/>
          <w:szCs w:val="22"/>
        </w:rPr>
      </w:pPr>
      <w:r>
        <w:rPr>
          <w:sz w:val="22"/>
          <w:szCs w:val="22"/>
        </w:rPr>
        <w:t xml:space="preserve">  Право – это  обусловленная  природой  человека  и  общества  и  выражающая  свободу  личности  система  регулирования  общественных  отношений,  которой  присущи  нормативность,  формальная  определенность  в  официальных  источниках  и обеспеченность  возможностью  государственного  принуждения.</w:t>
      </w:r>
    </w:p>
    <w:p w:rsidR="00032369" w:rsidRDefault="00032369">
      <w:pPr>
        <w:ind w:firstLine="567"/>
        <w:jc w:val="both"/>
        <w:rPr>
          <w:sz w:val="22"/>
          <w:szCs w:val="22"/>
        </w:rPr>
      </w:pPr>
    </w:p>
    <w:p w:rsidR="00032369" w:rsidRDefault="00032369">
      <w:pPr>
        <w:ind w:firstLine="567"/>
        <w:jc w:val="both"/>
        <w:rPr>
          <w:sz w:val="22"/>
          <w:szCs w:val="22"/>
        </w:rPr>
      </w:pPr>
    </w:p>
    <w:p w:rsidR="00032369" w:rsidRDefault="00032369">
      <w:pPr>
        <w:ind w:firstLine="567"/>
        <w:jc w:val="both"/>
        <w:rPr>
          <w:sz w:val="22"/>
          <w:szCs w:val="22"/>
        </w:rPr>
      </w:pPr>
    </w:p>
    <w:p w:rsidR="00032369" w:rsidRDefault="00032369">
      <w:pPr>
        <w:ind w:firstLine="567"/>
        <w:jc w:val="both"/>
        <w:rPr>
          <w:sz w:val="22"/>
          <w:szCs w:val="22"/>
        </w:rPr>
      </w:pPr>
    </w:p>
    <w:p w:rsidR="00032369" w:rsidRDefault="00032369">
      <w:pPr>
        <w:ind w:firstLine="567"/>
        <w:jc w:val="both"/>
        <w:rPr>
          <w:sz w:val="22"/>
          <w:szCs w:val="22"/>
        </w:rPr>
      </w:pPr>
    </w:p>
    <w:p w:rsidR="00032369" w:rsidRDefault="0048423F">
      <w:pPr>
        <w:ind w:firstLine="567"/>
        <w:jc w:val="both"/>
        <w:rPr>
          <w:sz w:val="22"/>
          <w:szCs w:val="22"/>
        </w:rPr>
      </w:pPr>
      <w:r>
        <w:rPr>
          <w:sz w:val="22"/>
          <w:szCs w:val="22"/>
        </w:rPr>
        <w:t xml:space="preserve">                                          - 4 -   </w:t>
      </w:r>
    </w:p>
    <w:p w:rsidR="00032369" w:rsidRDefault="0048423F">
      <w:pPr>
        <w:ind w:firstLine="567"/>
        <w:jc w:val="both"/>
        <w:rPr>
          <w:sz w:val="22"/>
          <w:szCs w:val="22"/>
        </w:rPr>
      </w:pPr>
      <w:r>
        <w:rPr>
          <w:sz w:val="22"/>
          <w:szCs w:val="22"/>
        </w:rPr>
        <w:t>а)  Понятие  права  в  объективном  и  субъективном  смысле.</w:t>
      </w:r>
    </w:p>
    <w:p w:rsidR="00032369" w:rsidRDefault="00DF72FC">
      <w:pPr>
        <w:ind w:firstLine="567"/>
        <w:jc w:val="both"/>
        <w:rPr>
          <w:sz w:val="22"/>
          <w:szCs w:val="22"/>
        </w:rPr>
      </w:pPr>
      <w:r>
        <w:rPr>
          <w:noProof/>
        </w:rPr>
        <w:pict>
          <v:line id="_x0000_s1032" style="position:absolute;left:0;text-align:left;z-index:251657216" from="15.3pt,1.45pt" to="296.1pt,1.45pt" o:allowincell="f"/>
        </w:pict>
      </w:r>
    </w:p>
    <w:p w:rsidR="00032369" w:rsidRDefault="0048423F">
      <w:pPr>
        <w:ind w:firstLine="567"/>
        <w:jc w:val="both"/>
        <w:rPr>
          <w:sz w:val="22"/>
          <w:szCs w:val="22"/>
        </w:rPr>
      </w:pPr>
      <w:r>
        <w:rPr>
          <w:sz w:val="22"/>
          <w:szCs w:val="22"/>
        </w:rPr>
        <w:t xml:space="preserve">  В  современной  юридической  науке  термин  «право»  используется  в  нескольких  значениях.  Во-первых,  правом  называют  правовые  притязания  людей,  например,  «право  человека  на  жизнь»,  «право  народов  на  самоопределение».  Эти  притязания  обусловлены  природой  человека  и  общества  и  считаются  естественными  правами.</w:t>
      </w:r>
    </w:p>
    <w:p w:rsidR="00032369" w:rsidRDefault="0048423F">
      <w:pPr>
        <w:ind w:firstLine="567"/>
        <w:jc w:val="both"/>
        <w:rPr>
          <w:sz w:val="22"/>
          <w:szCs w:val="22"/>
        </w:rPr>
      </w:pPr>
      <w:r>
        <w:rPr>
          <w:sz w:val="22"/>
          <w:szCs w:val="22"/>
        </w:rPr>
        <w:t xml:space="preserve">  Во-вторых,  под  правом  понимается  система  юридических  норм.  Это  право  в  объективном  смысле,  ибо  нормы  права  создаются  и  действуют  не  зависимо  от  воли  отдельных  лиц.</w:t>
      </w:r>
    </w:p>
    <w:p w:rsidR="00032369" w:rsidRDefault="0048423F">
      <w:pPr>
        <w:ind w:firstLine="567"/>
        <w:jc w:val="both"/>
        <w:rPr>
          <w:sz w:val="22"/>
          <w:szCs w:val="22"/>
        </w:rPr>
      </w:pPr>
      <w:r>
        <w:rPr>
          <w:sz w:val="22"/>
          <w:szCs w:val="22"/>
        </w:rPr>
        <w:t xml:space="preserve">  В-третьих,  названным  термином  обозначают  официально  признанные   возможности,  которыми  располагает  физическое  или  юридическое  лицо,  организация.  «Граждане  имеют  право  на  труд,  отдых,  охрану  здоровья,  имущество»1  и  т.д.,  организации  располагают   правами  на  имущество,  на  деятельность  в  определенной  сфере  государственной  и  общественной  жизни.  Во  всех  этих  случаях  речь  идет  о  субъективном  смысле  права,  т.е.  о  праве  принадлежащем  отдельному  лицу – субъекту  права.</w:t>
      </w:r>
    </w:p>
    <w:p w:rsidR="00032369" w:rsidRDefault="0048423F">
      <w:pPr>
        <w:ind w:firstLine="567"/>
        <w:jc w:val="both"/>
        <w:rPr>
          <w:sz w:val="22"/>
          <w:szCs w:val="22"/>
        </w:rPr>
      </w:pPr>
      <w:r>
        <w:rPr>
          <w:sz w:val="22"/>
          <w:szCs w:val="22"/>
        </w:rPr>
        <w:t xml:space="preserve">  В-четвертых,  термин  «право»  используется  для  обозначения  системы  всех  правовых  явлений,  включая  естественное  право, право  в  объективном  и  субъективном  смысле.  Здесь  его  синонимом  выступает «  система  права».  Например,  англосаксонское  право,  романо-германское  право,  национально-правовые  системы.</w:t>
      </w:r>
    </w:p>
    <w:p w:rsidR="00032369" w:rsidRDefault="0048423F">
      <w:pPr>
        <w:ind w:firstLine="567"/>
        <w:jc w:val="both"/>
        <w:rPr>
          <w:sz w:val="22"/>
          <w:szCs w:val="22"/>
        </w:rPr>
      </w:pPr>
      <w:r>
        <w:rPr>
          <w:sz w:val="22"/>
          <w:szCs w:val="22"/>
        </w:rPr>
        <w:t xml:space="preserve">  Термин  «право»  употребляется  и в  не  юридическом  смысле.  Существуют  моральные  права,  право  членов  общественных  объединений,  партий,  союзов,  права  возникающие  на  основании  обычаев.  Поэтому  особенно  важно  дать  точное  определение  понятия  права,  установить  признаки  и  свойства  отличающих  его  от  других  социальных  регуляторов.  В  юридической  науке  выработано  множество  определений  права,   которые  различаются  в  зависимости  оттого, что  именно  в  правовых  явлениях  принимается  за главное, самое  существенное.  В  таких  случаях  речь  идет  об  определении  сущности  права.  Право  имеет  закономерные  связи  с  экономикой,  политикой,  нравственностью  и  особенно  глубокие  связи с  государством.  Все  эти  связи, так  или  иначе  выражаются  в  его  признаках.  Следует  различать  признаки  и  свойства.  Признаки  характеризуют  право  как  понятие,  свойства -  как  реальное  явление.  Признаки  и  свойства   находятся  в  соответствии,  т.е.  свойства  отражаются  и  выражаются  в  понятии  права  в  качестве  его  признаков.  Философы  не  без  оснований  утверждают,  что  «любое  явление  действительности  обладает  бесчисленным  множеством  свойств»2.  Поэтому  в  понятие  включаются  признаки,  отражающие  наиболее  существенные  его  свойства.  Принципиально  иным  является  подход,  когда признаются  обще социальные  сущность  и  назначение  права,  когда  оно  рассматривается  как  выражение  компромисса   между  классами,  различными  социальными  слоями  общества.  В  наиболее развитых  правовых  системах  (англосаксонское,  романо-германское  право)  приоритет  отдан  человеку,  его  свободе,  интересам,  потребностям.</w:t>
      </w:r>
    </w:p>
    <w:p w:rsidR="00032369" w:rsidRDefault="00DF72FC">
      <w:pPr>
        <w:ind w:firstLine="567"/>
        <w:jc w:val="both"/>
        <w:rPr>
          <w:sz w:val="22"/>
          <w:szCs w:val="22"/>
        </w:rPr>
      </w:pPr>
      <w:r>
        <w:rPr>
          <w:noProof/>
        </w:rPr>
        <w:pict>
          <v:line id="_x0000_s1033" style="position:absolute;left:0;text-align:left;z-index:251662336" from=".9pt,3.15pt" to="317.7pt,3.15pt" o:allowincell="f"/>
        </w:pict>
      </w:r>
      <w:r w:rsidR="0048423F">
        <w:rPr>
          <w:sz w:val="22"/>
          <w:szCs w:val="22"/>
        </w:rPr>
        <w:t xml:space="preserve">  </w:t>
      </w:r>
    </w:p>
    <w:p w:rsidR="00032369" w:rsidRDefault="0048423F">
      <w:pPr>
        <w:ind w:firstLine="567"/>
        <w:jc w:val="both"/>
        <w:rPr>
          <w:sz w:val="22"/>
          <w:szCs w:val="22"/>
        </w:rPr>
      </w:pPr>
      <w:r>
        <w:rPr>
          <w:sz w:val="22"/>
          <w:szCs w:val="22"/>
        </w:rPr>
        <w:t>1. Конституция  РФ. М., Проспект.  1996.</w:t>
      </w:r>
    </w:p>
    <w:p w:rsidR="00032369" w:rsidRDefault="0048423F">
      <w:pPr>
        <w:ind w:firstLine="567"/>
        <w:jc w:val="both"/>
        <w:rPr>
          <w:sz w:val="22"/>
          <w:szCs w:val="22"/>
        </w:rPr>
      </w:pPr>
      <w:r>
        <w:rPr>
          <w:sz w:val="22"/>
          <w:szCs w:val="22"/>
        </w:rPr>
        <w:t xml:space="preserve">2. Теория государства и права. Учебник для юридических  Вузов и факультетов. М., НОРМА-ИНФРА  М, 1996. </w:t>
      </w:r>
    </w:p>
    <w:p w:rsidR="00032369" w:rsidRDefault="00032369">
      <w:pPr>
        <w:ind w:firstLine="567"/>
        <w:jc w:val="both"/>
        <w:rPr>
          <w:sz w:val="22"/>
          <w:szCs w:val="22"/>
        </w:rPr>
      </w:pPr>
    </w:p>
    <w:p w:rsidR="00032369" w:rsidRDefault="0048423F">
      <w:pPr>
        <w:ind w:firstLine="567"/>
        <w:jc w:val="both"/>
        <w:rPr>
          <w:sz w:val="22"/>
          <w:szCs w:val="22"/>
        </w:rPr>
      </w:pPr>
      <w:r>
        <w:rPr>
          <w:sz w:val="22"/>
          <w:szCs w:val="22"/>
        </w:rPr>
        <w:t xml:space="preserve">                                     - 5 -</w:t>
      </w:r>
    </w:p>
    <w:p w:rsidR="00032369" w:rsidRDefault="0048423F">
      <w:pPr>
        <w:ind w:firstLine="567"/>
        <w:jc w:val="both"/>
        <w:rPr>
          <w:sz w:val="22"/>
          <w:szCs w:val="22"/>
        </w:rPr>
      </w:pPr>
      <w:r>
        <w:rPr>
          <w:sz w:val="22"/>
          <w:szCs w:val="22"/>
        </w:rPr>
        <w:t xml:space="preserve">б)  Право  как  регулятор  общественных  отношений.    </w:t>
      </w:r>
    </w:p>
    <w:p w:rsidR="00032369" w:rsidRDefault="00DF72FC">
      <w:pPr>
        <w:ind w:firstLine="567"/>
        <w:jc w:val="both"/>
        <w:rPr>
          <w:sz w:val="22"/>
          <w:szCs w:val="22"/>
        </w:rPr>
      </w:pPr>
      <w:r>
        <w:rPr>
          <w:noProof/>
        </w:rPr>
        <w:pict>
          <v:line id="_x0000_s1034" style="position:absolute;left:0;text-align:left;z-index:251658240" from=".9pt,4.9pt" to="267.3pt,4.9pt" o:allowincell="f"/>
        </w:pict>
      </w:r>
    </w:p>
    <w:p w:rsidR="00032369" w:rsidRDefault="0048423F">
      <w:pPr>
        <w:ind w:firstLine="567"/>
        <w:jc w:val="both"/>
        <w:rPr>
          <w:sz w:val="22"/>
          <w:szCs w:val="22"/>
        </w:rPr>
      </w:pPr>
      <w:r>
        <w:rPr>
          <w:sz w:val="22"/>
          <w:szCs w:val="22"/>
        </w:rPr>
        <w:t xml:space="preserve">  Право – особый,  официальный,  государственный  регулятор общественных  отношений.  В  этом  его  главное  назначение.  Регулируя  те  или  иные  отношения,  оно  тем  самым  предает  им  правовую  форму,  в  результате  чего  эти  отношения  приобретают  новое  качество  и  особый  вид – становятся  правовыми.  По  сравнению  с  другими  общественными  регуляторами,  право – наиболее  эффективный,  властно-принудительный  и  в  месте  с  тем  цивилизованный  регулятор.  Это   неотъемлемый  атрибут  всякой  государственности.  Правовые  отношения  можно  определить   в  самом  общем  смысле  как  общественные  отношения,  урегулированные  правом.</w:t>
      </w:r>
    </w:p>
    <w:p w:rsidR="00032369" w:rsidRDefault="0048423F">
      <w:pPr>
        <w:ind w:firstLine="567"/>
        <w:jc w:val="both"/>
        <w:rPr>
          <w:sz w:val="22"/>
          <w:szCs w:val="22"/>
        </w:rPr>
      </w:pPr>
      <w:r>
        <w:rPr>
          <w:sz w:val="22"/>
          <w:szCs w:val="22"/>
        </w:rPr>
        <w:t xml:space="preserve">  Право  не  творец,  а  лишь  регулятор  и  стабилизатор  общественных   отношений.  «Право  само  по  себе  ничего  не  создает,  а  только  санкционирует  общественные  отношения…  Законодательство  всего  лишь  протоколирует, выражает  экономические  потребности»1.  Есть  правоотношения,  которые  существуют  только, как  правовые  и  в другом  качестве  существовать  не  могут.</w:t>
      </w:r>
    </w:p>
    <w:p w:rsidR="00032369" w:rsidRDefault="0048423F">
      <w:pPr>
        <w:ind w:firstLine="567"/>
        <w:jc w:val="both"/>
        <w:rPr>
          <w:sz w:val="22"/>
          <w:szCs w:val="22"/>
        </w:rPr>
      </w:pPr>
      <w:r>
        <w:rPr>
          <w:sz w:val="22"/>
          <w:szCs w:val="22"/>
        </w:rPr>
        <w:t>Например,  конституционные,  административные,  процессуальные, уголовные  и  др.  Именно  подобные   правоотношения  по  форме  и  содержанию,  т.е.  в «чистом  виде»,  представляют  собой  действительно  самостоятельный вид и тип общественных отношений. Лишь в этом смысле можно сказать,  что право создает, «творит» общественные отношения, порождая новые связи.</w:t>
      </w:r>
    </w:p>
    <w:p w:rsidR="00032369" w:rsidRDefault="0048423F">
      <w:pPr>
        <w:pStyle w:val="a3"/>
        <w:ind w:firstLine="567"/>
        <w:jc w:val="both"/>
      </w:pPr>
      <w:r>
        <w:t xml:space="preserve">  Право регулирует  далеко  не  все,  и  лишь  наиболее  принципиальные  отношения,  имеющие  существенное  значение  для  интересов  государства,  общества,  нормальной  жизнедеятельности  людей,  это  прежде  всего  отношения  собственности,  власти,  социально-экономического  устройства,  прав  и  обязанностей  граждан,  обеспечение  порядка,  трудовые,  имущественные,  семейно-брачные  отношения  и  т.п. Остальные  либо  не  регулируются  правом  вовсе (сферы  морали,  дружбы,  товарищества,  обычаев,  традиций),  либо  регулируются  от  части (например,  помимо  материальных  прав,  в  семье  есть  и  сугубо  личные).</w:t>
      </w:r>
    </w:p>
    <w:p w:rsidR="00032369" w:rsidRDefault="0048423F">
      <w:pPr>
        <w:ind w:firstLine="567"/>
        <w:jc w:val="both"/>
        <w:rPr>
          <w:sz w:val="24"/>
          <w:szCs w:val="24"/>
        </w:rPr>
      </w:pPr>
      <w:r>
        <w:rPr>
          <w:sz w:val="22"/>
          <w:szCs w:val="22"/>
        </w:rPr>
        <w:t xml:space="preserve">  </w:t>
      </w:r>
      <w:r>
        <w:rPr>
          <w:sz w:val="24"/>
          <w:szCs w:val="24"/>
        </w:rPr>
        <w:t>Все  общественные  отношения  можно  подразделить  на  три  группы:  1) регулируемые  правом,  выступающие  в  качестве  правовых; 2) не  регулируемые  правом,  не имеющие  юридической  формы; 3)  частично  регулируемые.  В  последнем  случае  надо  иметь  в виду,  что  не  любое  отношение  может  быть  подвергнуто  правовому  регулированию,  да и необходимость  во  многих  случаях  не  возникает.</w:t>
      </w:r>
    </w:p>
    <w:p w:rsidR="00032369" w:rsidRDefault="00032369">
      <w:pPr>
        <w:ind w:firstLine="567"/>
        <w:jc w:val="both"/>
        <w:rPr>
          <w:sz w:val="24"/>
          <w:szCs w:val="24"/>
        </w:rPr>
      </w:pPr>
    </w:p>
    <w:p w:rsidR="00032369" w:rsidRDefault="0048423F">
      <w:pPr>
        <w:ind w:firstLine="567"/>
        <w:jc w:val="both"/>
        <w:rPr>
          <w:sz w:val="22"/>
          <w:szCs w:val="22"/>
        </w:rPr>
      </w:pPr>
      <w:r>
        <w:rPr>
          <w:sz w:val="24"/>
          <w:szCs w:val="24"/>
        </w:rPr>
        <w:t xml:space="preserve">в) </w:t>
      </w:r>
      <w:r>
        <w:rPr>
          <w:sz w:val="22"/>
          <w:szCs w:val="22"/>
        </w:rPr>
        <w:t xml:space="preserve"> Сущность  права.</w:t>
      </w:r>
    </w:p>
    <w:p w:rsidR="00032369" w:rsidRDefault="00DF72FC">
      <w:pPr>
        <w:ind w:firstLine="567"/>
        <w:jc w:val="both"/>
        <w:rPr>
          <w:sz w:val="22"/>
          <w:szCs w:val="22"/>
        </w:rPr>
      </w:pPr>
      <w:r>
        <w:rPr>
          <w:noProof/>
        </w:rPr>
        <w:pict>
          <v:line id="_x0000_s1035" style="position:absolute;left:0;text-align:left;z-index:251661312" from="8.1pt,4.1pt" to="101.7pt,4.1pt" o:allowincell="f"/>
        </w:pict>
      </w:r>
    </w:p>
    <w:p w:rsidR="00032369" w:rsidRDefault="0048423F">
      <w:pPr>
        <w:ind w:firstLine="567"/>
        <w:jc w:val="both"/>
        <w:rPr>
          <w:sz w:val="22"/>
          <w:szCs w:val="22"/>
        </w:rPr>
      </w:pPr>
      <w:r>
        <w:rPr>
          <w:sz w:val="22"/>
          <w:szCs w:val="22"/>
        </w:rPr>
        <w:t xml:space="preserve">  Сущность- это  главное,  основное  в рассматриваемом  объекте,  а  потому  ее  уяснение  представляет  особую  ценность  в  процессе  познания.</w:t>
      </w:r>
    </w:p>
    <w:p w:rsidR="00032369" w:rsidRDefault="0048423F">
      <w:pPr>
        <w:ind w:firstLine="567"/>
        <w:jc w:val="both"/>
        <w:rPr>
          <w:sz w:val="22"/>
          <w:szCs w:val="22"/>
        </w:rPr>
      </w:pPr>
      <w:r>
        <w:rPr>
          <w:sz w:val="22"/>
          <w:szCs w:val="22"/>
        </w:rPr>
        <w:t xml:space="preserve">  Право  построено  на  трех китах.  Это  нравственность,  государство,  экономика.  Право  возникает  на  базе  нравственности  как  отличный  от  нее  метод  регулирования;  государство  предает  ему  официальность,  гарантированность,  силу;  экономика-это  основной  предмет  регулирования,  первопричина  возникновения  права,  ибо  это  та  сфера,  где  нравственность  обнаружила  как  регулятор  </w:t>
      </w:r>
    </w:p>
    <w:p w:rsidR="00032369" w:rsidRDefault="00DF72FC">
      <w:pPr>
        <w:ind w:firstLine="567"/>
        <w:jc w:val="both"/>
        <w:rPr>
          <w:sz w:val="22"/>
          <w:szCs w:val="22"/>
        </w:rPr>
      </w:pPr>
      <w:r>
        <w:rPr>
          <w:noProof/>
        </w:rPr>
        <w:pict>
          <v:line id="_x0000_s1036" style="position:absolute;left:0;text-align:left;z-index:251660288" from=".9pt,7.2pt" to="317.7pt,7.2pt" o:allowincell="f"/>
        </w:pict>
      </w:r>
    </w:p>
    <w:p w:rsidR="00032369" w:rsidRDefault="0048423F">
      <w:pPr>
        <w:numPr>
          <w:ilvl w:val="0"/>
          <w:numId w:val="8"/>
        </w:numPr>
        <w:ind w:firstLine="567"/>
        <w:jc w:val="both"/>
        <w:rPr>
          <w:sz w:val="22"/>
          <w:szCs w:val="22"/>
        </w:rPr>
      </w:pPr>
      <w:r>
        <w:rPr>
          <w:sz w:val="22"/>
          <w:szCs w:val="22"/>
        </w:rPr>
        <w:t>Маркс К., Энгельс Ф.  Сочинение. Т.2. С.208; Т.4. С.112.</w:t>
      </w:r>
    </w:p>
    <w:p w:rsidR="00032369" w:rsidRDefault="00032369">
      <w:pPr>
        <w:ind w:firstLine="567"/>
        <w:jc w:val="both"/>
        <w:rPr>
          <w:sz w:val="22"/>
          <w:szCs w:val="22"/>
        </w:rPr>
      </w:pPr>
    </w:p>
    <w:p w:rsidR="00032369" w:rsidRDefault="0048423F">
      <w:pPr>
        <w:ind w:firstLine="567"/>
        <w:jc w:val="both"/>
        <w:rPr>
          <w:sz w:val="22"/>
          <w:szCs w:val="22"/>
        </w:rPr>
      </w:pPr>
      <w:r>
        <w:rPr>
          <w:sz w:val="22"/>
          <w:szCs w:val="22"/>
        </w:rPr>
        <w:t xml:space="preserve">                                           - 6 -</w:t>
      </w:r>
    </w:p>
    <w:p w:rsidR="00032369" w:rsidRDefault="0048423F">
      <w:pPr>
        <w:ind w:firstLine="567"/>
        <w:jc w:val="both"/>
        <w:rPr>
          <w:sz w:val="22"/>
          <w:szCs w:val="22"/>
        </w:rPr>
      </w:pPr>
      <w:r>
        <w:rPr>
          <w:sz w:val="22"/>
          <w:szCs w:val="22"/>
        </w:rPr>
        <w:t xml:space="preserve">свою  не  состоятельность.  Нравственность,  государство,  экономика – это  внешние  условия,  вызвавшие  право  к  жизни  как  новое  социальное  явление.  В праве  и  через  право  свобода  закрепляется  и  доводится  до  каждого  человека,  до  каждой  организации.        </w:t>
      </w:r>
    </w:p>
    <w:p w:rsidR="00032369" w:rsidRDefault="0048423F">
      <w:pPr>
        <w:tabs>
          <w:tab w:val="left" w:pos="7513"/>
        </w:tabs>
        <w:ind w:firstLine="567"/>
        <w:jc w:val="both"/>
        <w:rPr>
          <w:sz w:val="22"/>
          <w:szCs w:val="22"/>
        </w:rPr>
      </w:pPr>
      <w:r>
        <w:rPr>
          <w:sz w:val="22"/>
          <w:szCs w:val="22"/>
        </w:rPr>
        <w:t xml:space="preserve">  Право  имеет  обще-социальную  сущность,  служит  интересам всех  без  исключения   людей,  обеспечивает  организованность,  упорядоченность,  стабильность  и  развитие  социальных  связей.  Когда  люди  вступают  в  отношения  между  собой  как  субъекты  права,  это  значит,  что  за  ними  стоит  авторитет  общества и государства, и  они  могут  действовать  свободно,  не  опасаясь  неблагоприятных  последствий  в  социальном  плане.</w:t>
      </w:r>
    </w:p>
    <w:p w:rsidR="00032369" w:rsidRDefault="0048423F">
      <w:pPr>
        <w:tabs>
          <w:tab w:val="left" w:pos="7513"/>
        </w:tabs>
        <w:ind w:firstLine="567"/>
        <w:jc w:val="both"/>
        <w:rPr>
          <w:sz w:val="22"/>
          <w:szCs w:val="22"/>
        </w:rPr>
      </w:pPr>
      <w:r>
        <w:rPr>
          <w:sz w:val="22"/>
          <w:szCs w:val="22"/>
        </w:rPr>
        <w:t xml:space="preserve">  Обще социальная  сущность  права  конкретизируется  в  его  понимании  как мера  свободы.  В пределах  своих  прав  человек  свободен в  своих  действиях,  общество  в  лице  государства  стоит  на  страже  этой  свободы.  Таким  образом,  право  не  просто  свобода,  а  свобода,  гарантированная  от  посягательств,  защищенная  свобода.  Благодаря  праву  добро  становится  нормой  жизни,  зло – нарушением  этой  нормы.</w:t>
      </w:r>
    </w:p>
    <w:p w:rsidR="00032369" w:rsidRDefault="00032369">
      <w:pPr>
        <w:tabs>
          <w:tab w:val="left" w:pos="7513"/>
        </w:tabs>
        <w:ind w:firstLine="567"/>
        <w:jc w:val="both"/>
        <w:rPr>
          <w:sz w:val="22"/>
          <w:szCs w:val="22"/>
        </w:rPr>
      </w:pPr>
    </w:p>
    <w:p w:rsidR="00032369" w:rsidRDefault="0048423F">
      <w:pPr>
        <w:tabs>
          <w:tab w:val="left" w:pos="7513"/>
        </w:tabs>
        <w:ind w:firstLine="567"/>
        <w:jc w:val="both"/>
        <w:rPr>
          <w:sz w:val="22"/>
          <w:szCs w:val="22"/>
        </w:rPr>
      </w:pPr>
      <w:r>
        <w:rPr>
          <w:sz w:val="22"/>
          <w:szCs w:val="22"/>
        </w:rPr>
        <w:t>3.  Признаки  права.</w:t>
      </w:r>
    </w:p>
    <w:p w:rsidR="00032369" w:rsidRDefault="00DF72FC">
      <w:pPr>
        <w:tabs>
          <w:tab w:val="left" w:pos="7513"/>
        </w:tabs>
        <w:ind w:firstLine="567"/>
        <w:jc w:val="both"/>
        <w:rPr>
          <w:sz w:val="22"/>
          <w:szCs w:val="22"/>
        </w:rPr>
      </w:pPr>
      <w:r>
        <w:rPr>
          <w:noProof/>
        </w:rPr>
        <w:pict>
          <v:line id="_x0000_s1037" style="position:absolute;left:0;text-align:left;z-index:251659264" from=".9pt,2.95pt" to="94.5pt,2.95pt" o:allowincell="f"/>
        </w:pict>
      </w:r>
    </w:p>
    <w:p w:rsidR="00032369" w:rsidRDefault="0048423F">
      <w:pPr>
        <w:tabs>
          <w:tab w:val="left" w:pos="7513"/>
        </w:tabs>
        <w:ind w:firstLine="567"/>
        <w:jc w:val="both"/>
        <w:rPr>
          <w:sz w:val="22"/>
          <w:szCs w:val="22"/>
        </w:rPr>
      </w:pPr>
      <w:r>
        <w:rPr>
          <w:sz w:val="22"/>
          <w:szCs w:val="22"/>
        </w:rPr>
        <w:t xml:space="preserve">  Признаки  права,  характеризуют  его  как  специфическую  систему  общественных  отношений.</w:t>
      </w:r>
    </w:p>
    <w:p w:rsidR="00032369" w:rsidRDefault="0048423F">
      <w:pPr>
        <w:tabs>
          <w:tab w:val="left" w:pos="7513"/>
        </w:tabs>
        <w:ind w:firstLine="567"/>
        <w:jc w:val="both"/>
        <w:rPr>
          <w:sz w:val="22"/>
          <w:szCs w:val="22"/>
        </w:rPr>
      </w:pPr>
      <w:r>
        <w:rPr>
          <w:sz w:val="22"/>
          <w:szCs w:val="22"/>
        </w:rPr>
        <w:t xml:space="preserve">  1  признак – нормативность.  Право  имеет  нормативный  характер,  что  роднит  его  с  другими  формами  социального  регулирования -  нормативностью,  обычаями.  Право,  которым  располагает  каждый  человек  или  юридическое  лицо,  не  произвольно  они  отмерены  и  определенны  в  соответствии  с  действующими  нормами.  В  некоторых  учениях  о  праве  признак  нормативности  признается  доминирующим   и право  определяется  как  система  юридических  норм.  При  таком  подходе  право  физического  или  юридического  лица  оказываются  всего  лишь  результатом  действия  норм  и  как  бы  навязываются  им  из  вне.  В  действительности  имеет  место  противоположная  зависимость:  в  результате  многократного  повторения  каких-либо  вариантов  поведения  формируются  соответствующие  правила.  Знание  сложившихся  правил  облегчает  человеку   выбор  верного  решения  относительно  того,  как  ему  следует  поступать  в  той  или  иной  жизненной   ситуации.  Ценность  рассматриваемого  свойства  состоит  в  том,  что  «в  нормативности  выражается  потребность  утверждения  в  общественных  отношениях  нормативных  начал,  связанных  с  обеспечением  упорядоченности  общественной  жизни,  защищенного  статуса  автономной  личности,  ее  прав  и  свободы  поведения»1.  Нормы  права  следует  рассматривать  как  «рабочий  инструмент»,  с  помощью  которого  обеспечивается  свобода  человека  и  преодолевается  социальный  антипод  права -–произвол  и  беззаконие.  </w:t>
      </w:r>
    </w:p>
    <w:p w:rsidR="00032369" w:rsidRDefault="0048423F">
      <w:pPr>
        <w:tabs>
          <w:tab w:val="left" w:pos="7513"/>
        </w:tabs>
        <w:ind w:firstLine="567"/>
        <w:jc w:val="both"/>
        <w:rPr>
          <w:sz w:val="22"/>
          <w:szCs w:val="22"/>
        </w:rPr>
      </w:pPr>
      <w:r>
        <w:rPr>
          <w:sz w:val="22"/>
          <w:szCs w:val="22"/>
        </w:rPr>
        <w:t xml:space="preserve">  2  признак – формальная  определенность.  Предполагает  закрепление  правовых  норм  в  каких-либо  источниках.  Нормы  права  официально  закрепляются  в  законах,  иных  нормативных  актах,  которые  подлежат  единообразному  толкованию.  В  прецендентом  праве  формальная  определенность  достигается  официальной  публикацией  судебных  решений,  признаваемых  в  качестве  образцов,  обязательных  при  рассмотрении  аналогичных  юридических  дел.  В  обычном  праве  она  обеспечивается  формулой  закона,  который  санкционирует  применение  обычая,  либо  текстом  судебного  решения  принятого  на  основании  обычая.</w:t>
      </w:r>
    </w:p>
    <w:p w:rsidR="00032369" w:rsidRDefault="00DF72FC">
      <w:pPr>
        <w:tabs>
          <w:tab w:val="left" w:pos="7513"/>
        </w:tabs>
        <w:ind w:firstLine="567"/>
        <w:jc w:val="both"/>
        <w:rPr>
          <w:sz w:val="22"/>
          <w:szCs w:val="22"/>
        </w:rPr>
      </w:pPr>
      <w:r>
        <w:rPr>
          <w:noProof/>
        </w:rPr>
        <w:pict>
          <v:line id="_x0000_s1038" style="position:absolute;left:0;text-align:left;z-index:251663360" from=".9pt,1.2pt" to="324.9pt,1.2pt" o:allowincell="f"/>
        </w:pict>
      </w:r>
      <w:r w:rsidR="0048423F">
        <w:rPr>
          <w:sz w:val="22"/>
          <w:szCs w:val="22"/>
        </w:rPr>
        <w:t>1. Алексеев С.С. Теория  права. М., 1995.С.87.</w:t>
      </w:r>
    </w:p>
    <w:p w:rsidR="00032369" w:rsidRDefault="0048423F">
      <w:pPr>
        <w:tabs>
          <w:tab w:val="left" w:pos="7513"/>
        </w:tabs>
        <w:ind w:firstLine="567"/>
        <w:jc w:val="both"/>
        <w:rPr>
          <w:sz w:val="24"/>
          <w:szCs w:val="24"/>
        </w:rPr>
      </w:pPr>
      <w:r>
        <w:rPr>
          <w:sz w:val="22"/>
          <w:szCs w:val="22"/>
        </w:rPr>
        <w:t xml:space="preserve">          </w:t>
      </w:r>
      <w:r>
        <w:rPr>
          <w:sz w:val="24"/>
          <w:szCs w:val="24"/>
        </w:rPr>
        <w:t xml:space="preserve">                           - 7 - </w:t>
      </w:r>
    </w:p>
    <w:p w:rsidR="00032369" w:rsidRDefault="0048423F">
      <w:pPr>
        <w:tabs>
          <w:tab w:val="left" w:pos="7513"/>
        </w:tabs>
        <w:ind w:firstLine="567"/>
        <w:jc w:val="both"/>
        <w:rPr>
          <w:sz w:val="24"/>
          <w:szCs w:val="24"/>
        </w:rPr>
      </w:pPr>
      <w:r>
        <w:rPr>
          <w:sz w:val="24"/>
          <w:szCs w:val="24"/>
        </w:rPr>
        <w:t xml:space="preserve">  На  основе  норм  права  и  индивидуальных  юридических  решений  четко  и  однозначно  определяются  субъективные  права,  обязанности,  ответственность граждан  и  организаций.</w:t>
      </w:r>
    </w:p>
    <w:p w:rsidR="00032369" w:rsidRDefault="0048423F">
      <w:pPr>
        <w:pStyle w:val="21"/>
        <w:ind w:left="0" w:firstLine="567"/>
        <w:rPr>
          <w:sz w:val="24"/>
          <w:szCs w:val="24"/>
        </w:rPr>
      </w:pPr>
      <w:r>
        <w:rPr>
          <w:sz w:val="24"/>
          <w:szCs w:val="24"/>
        </w:rPr>
        <w:t xml:space="preserve">  3 признак – системность.  Право  представляет  особо сложное  системное  образование.  В  настоящее  время  в  свете  новых  подходов  к  пониманию  права  особую  значимость  приобретает  деление  его  на  три  элемента,  на  естественное,  позитивное,  субъективное  право.</w:t>
      </w:r>
    </w:p>
    <w:p w:rsidR="00032369" w:rsidRDefault="0048423F">
      <w:pPr>
        <w:pStyle w:val="21"/>
        <w:ind w:left="0" w:firstLine="567"/>
      </w:pPr>
      <w:r>
        <w:rPr>
          <w:sz w:val="24"/>
          <w:szCs w:val="24"/>
        </w:rPr>
        <w:t xml:space="preserve">  Естественное  право,  состоящее  из  социально-правовых притязаний,  содержание  которых  обусловлено  природой  человека  и  общества.  Важнейшая  часть  естественного  права – право  человека  или  возможности,  которые  общество  и  государство  способны  обеспечить  каждому  гражданину.  Второй  элемент – позитивное  право.  Это  законодательство  и  другие  источники  юридических  норм,  в  которых  получают  официальное  государственное  признание  социально-правовые  притязания  граждан,  организаций,  социальных  групп.  Третий  элемент – субъективное  право, т.е. индивидуальные  возможности,  возникающие  на  основе  норм  позитивного права  и  удовлетворяющие  интересы  и  потребности  его  обладателя.  Отсутствие  хотя бы  одного  элемента  деформирует  право,  оно  утрачивает  свойство  эффективного  регулятора  общественных  </w:t>
      </w:r>
      <w:r>
        <w:t>отношений  и  поведение  людей.</w:t>
      </w:r>
    </w:p>
    <w:p w:rsidR="00032369" w:rsidRDefault="0048423F">
      <w:pPr>
        <w:pStyle w:val="21"/>
        <w:ind w:left="0" w:firstLine="567"/>
      </w:pPr>
      <w:r>
        <w:t xml:space="preserve">  Смысл  социально-правовых  притязаний  состоит  в  том,  чтобы  они  получали  официальное  признание,  т.е.  трансформировались  в  субъективные  права.  Инструментом,  с  помощью  которого  естественно-правовые  притязания  превращаются  в  субъективные права,  являются  нормы  позитивного  права.</w:t>
      </w:r>
    </w:p>
    <w:p w:rsidR="00032369" w:rsidRDefault="0048423F">
      <w:pPr>
        <w:pStyle w:val="21"/>
        <w:ind w:left="0" w:firstLine="567"/>
      </w:pPr>
      <w:r>
        <w:t xml:space="preserve">  Основной  смысл  правового  регулирования  заключается  в  трансформации  естественного  права  в  субъективное  право,  что  осуществляется  признанием  социально-правовых  притязаний  в  источниках  права,  т.е.  возведение  естественного  права  в  закон.  Системные  связи  права  рассматриваются  и  в  других  аспектах:  право  делится  на  частное  и  публичное,  на  нормы,  институты  и  отрасли,  включает  в  себя  систему  законодательства. </w:t>
      </w:r>
    </w:p>
    <w:p w:rsidR="00032369" w:rsidRDefault="0048423F">
      <w:pPr>
        <w:pStyle w:val="21"/>
        <w:ind w:left="0" w:firstLine="567"/>
      </w:pPr>
      <w:r>
        <w:t xml:space="preserve">  4 признак – интеллектуально - волевой  характер  права.  Право проявление  воли  и сознания  людей.  Интеллектуальная  сторона  права  состоит  в  том,  что  оно  есть  форма  отражения  социальных  закономерностей  и  общественных  отношений – предмета  правового  регулирования.  В  праве  отражаются  и  выражаются  потребности,  цели  и  интересы  общества,  отдельных  лиц  и  организаций.  Формирование  и  функционирования  права  как  выражение  свободы,  справедливости  и  разума  возможны  только  в  обществе,  в  котором  все  индивиды  имеют  экономическую,  политическую  и  духовную  свободу.</w:t>
      </w:r>
    </w:p>
    <w:p w:rsidR="00032369" w:rsidRDefault="0048423F">
      <w:pPr>
        <w:pStyle w:val="21"/>
        <w:ind w:left="0" w:firstLine="567"/>
      </w:pPr>
      <w:r>
        <w:t xml:space="preserve">  Волевое  начало  права  нужно  рассматривать  в  нескольких  аспектах.  Во-первых,  в  основе  содержания  права  лежат  социально-правовые  притязания  отдельных  лиц,  их  организаций  и  социальных  групп,  и  в  этих  притязаниях  выражается  их  воля.  Во-вторых,  государственное  признание  данных  притязаний  осуществляется  через  волю  компетентных  государственных  органов.  В-третьих,  регулирующее  действие  права, возможно,  лишь  при  «участии»  сознания  и  воли  лиц,  которые  реализуют  юридические  нормы.</w:t>
      </w:r>
    </w:p>
    <w:p w:rsidR="00032369" w:rsidRDefault="0048423F">
      <w:pPr>
        <w:pStyle w:val="21"/>
        <w:ind w:left="0" w:firstLine="567"/>
      </w:pPr>
      <w:r>
        <w:t xml:space="preserve">  </w:t>
      </w:r>
    </w:p>
    <w:p w:rsidR="00032369" w:rsidRDefault="00032369">
      <w:pPr>
        <w:pStyle w:val="21"/>
        <w:ind w:left="0" w:firstLine="567"/>
      </w:pPr>
    </w:p>
    <w:p w:rsidR="00032369" w:rsidRDefault="0048423F">
      <w:pPr>
        <w:pStyle w:val="21"/>
        <w:ind w:left="0" w:firstLine="567"/>
      </w:pPr>
      <w:r>
        <w:t xml:space="preserve">                                          - 8 -</w:t>
      </w:r>
    </w:p>
    <w:p w:rsidR="00032369" w:rsidRDefault="00032369">
      <w:pPr>
        <w:pStyle w:val="21"/>
        <w:ind w:left="0" w:firstLine="567"/>
      </w:pPr>
    </w:p>
    <w:p w:rsidR="00032369" w:rsidRDefault="0048423F">
      <w:pPr>
        <w:pStyle w:val="21"/>
        <w:ind w:left="0" w:firstLine="567"/>
      </w:pPr>
      <w:r>
        <w:t xml:space="preserve">  5  признак – обеспеченность  возможностью  государственного  принуждения.  Государственное  принуждение – фактор,  позволивший  четко  разграничить   право  и  обязанность,  т.е.  сферу  личной  свободы  и  ее  границы.  Государственное  принуждение - специфический  признак  права,  отличающий  его  от  иных  форм  социального  регулирования:  нравственности,  обычаев,  корпоративных  норм.  Государство, имеющее  монополию  на  осуществление  принуждения  представляет  собой  необходимый  внешний  фактор  существования  и  функционирования  права.  Исторически  право  возникло  и  развивалось  во  взаимодействии  с  государством,  первоначально  выполняя  охранительную  функцию.  Именно  государство  придает  праву в  высшей  степени  ценные  свойства:  стабильность,  строгую  определенность  и  обеспеченность  «будущего»,  которые  по  своим  характеристикам  как  бы  становятся  частью  существующего.</w:t>
      </w:r>
    </w:p>
    <w:p w:rsidR="00032369" w:rsidRDefault="00032369">
      <w:pPr>
        <w:pStyle w:val="21"/>
        <w:ind w:left="0" w:firstLine="567"/>
      </w:pPr>
    </w:p>
    <w:p w:rsidR="00032369" w:rsidRDefault="0048423F">
      <w:pPr>
        <w:pStyle w:val="21"/>
        <w:ind w:left="0" w:firstLine="567"/>
      </w:pPr>
      <w:r>
        <w:t>4.  Принципы  и  функции  права.</w:t>
      </w:r>
    </w:p>
    <w:p w:rsidR="00032369" w:rsidRDefault="00DF72FC">
      <w:pPr>
        <w:tabs>
          <w:tab w:val="left" w:pos="7513"/>
        </w:tabs>
        <w:ind w:firstLine="567"/>
        <w:jc w:val="both"/>
        <w:rPr>
          <w:sz w:val="22"/>
          <w:szCs w:val="22"/>
        </w:rPr>
      </w:pPr>
      <w:r>
        <w:rPr>
          <w:noProof/>
        </w:rPr>
        <w:pict>
          <v:line id="_x0000_s1039" style="position:absolute;left:0;text-align:left;z-index:251664384" from=".9pt,4.9pt" to="166.5pt,4.9pt" o:allowincell="f"/>
        </w:pict>
      </w:r>
    </w:p>
    <w:p w:rsidR="00032369" w:rsidRDefault="0048423F">
      <w:pPr>
        <w:tabs>
          <w:tab w:val="left" w:pos="7513"/>
        </w:tabs>
        <w:ind w:firstLine="567"/>
        <w:jc w:val="both"/>
        <w:rPr>
          <w:sz w:val="22"/>
          <w:szCs w:val="22"/>
        </w:rPr>
      </w:pPr>
      <w:r>
        <w:rPr>
          <w:sz w:val="22"/>
          <w:szCs w:val="22"/>
        </w:rPr>
        <w:t xml:space="preserve">Принципы права – это основополагающие начала, ключевые идеи права, определяющие и выражающие его сущность. В переводе с латинского принцип означает первооснову, какого – либо явления, исходное отправное положение. </w:t>
      </w:r>
    </w:p>
    <w:p w:rsidR="00032369" w:rsidRDefault="0048423F">
      <w:pPr>
        <w:tabs>
          <w:tab w:val="left" w:pos="7513"/>
        </w:tabs>
        <w:ind w:firstLine="567"/>
        <w:jc w:val="both"/>
        <w:rPr>
          <w:sz w:val="22"/>
          <w:szCs w:val="22"/>
        </w:rPr>
      </w:pPr>
      <w:r>
        <w:rPr>
          <w:sz w:val="22"/>
          <w:szCs w:val="22"/>
        </w:rPr>
        <w:t>Принципы объективные свойства права. Они отражают закономерности общественного развития, потребности данного общества. В этом их социальная обусловленность, зависимость от реальных жизненных условий.</w:t>
      </w:r>
    </w:p>
    <w:p w:rsidR="00032369" w:rsidRDefault="0048423F">
      <w:pPr>
        <w:tabs>
          <w:tab w:val="left" w:pos="7513"/>
        </w:tabs>
        <w:ind w:firstLine="567"/>
        <w:jc w:val="both"/>
        <w:rPr>
          <w:sz w:val="22"/>
          <w:szCs w:val="22"/>
        </w:rPr>
      </w:pPr>
      <w:r>
        <w:rPr>
          <w:sz w:val="22"/>
          <w:szCs w:val="22"/>
        </w:rPr>
        <w:t>Принципы права – не результат субъективного усмотрения законодателей или ученных, а органически присущие праву качества. Наука лишь выявляет, обосновывает, изучает и систематизирует их. Она не «придумывает», а «открывает» заложенные в праве принципы, показывает их роль, значение, содержание и функционирование.</w:t>
      </w:r>
    </w:p>
    <w:p w:rsidR="00032369" w:rsidRDefault="0048423F">
      <w:pPr>
        <w:tabs>
          <w:tab w:val="left" w:pos="7513"/>
        </w:tabs>
        <w:ind w:firstLine="567"/>
        <w:jc w:val="both"/>
        <w:rPr>
          <w:sz w:val="22"/>
          <w:szCs w:val="22"/>
        </w:rPr>
      </w:pPr>
      <w:r>
        <w:rPr>
          <w:sz w:val="22"/>
          <w:szCs w:val="22"/>
        </w:rPr>
        <w:t>Общепринятым является деление принципов права на общеправовые, межотраслевые и отраслевые. Для теории государства и права наибольшее значение имеют основные (общие) принципы права: справедливости, равноправия, гуманизма, демократии, единства прав и обязанностей, сочетание убеждения и принуждения.</w:t>
      </w:r>
    </w:p>
    <w:p w:rsidR="00032369" w:rsidRDefault="0048423F">
      <w:pPr>
        <w:tabs>
          <w:tab w:val="left" w:pos="7513"/>
        </w:tabs>
        <w:ind w:firstLine="567"/>
        <w:jc w:val="both"/>
        <w:rPr>
          <w:sz w:val="22"/>
          <w:szCs w:val="22"/>
        </w:rPr>
      </w:pPr>
      <w:r>
        <w:rPr>
          <w:sz w:val="22"/>
          <w:szCs w:val="22"/>
        </w:rPr>
        <w:t>1.Принцип социальной справедливости.</w:t>
      </w:r>
    </w:p>
    <w:p w:rsidR="00032369" w:rsidRDefault="0048423F">
      <w:pPr>
        <w:pStyle w:val="a3"/>
        <w:tabs>
          <w:tab w:val="left" w:pos="7513"/>
        </w:tabs>
        <w:ind w:firstLine="567"/>
        <w:jc w:val="both"/>
      </w:pPr>
      <w:r>
        <w:t xml:space="preserve"> Понятие права и справедливости имеют один этимологический корень: «правое» и «праведное». С этих позиций правовое регулирование – это регулирование общественных отношений на основе справедливости. Справедливость как многогранная, многокомпонентная категория находит свое проявление во всех сферах общественной жизни. Особенность юридической справедливости заключаются в том, что она в правовой сфере носит наиболее четкий, формально - определенный характер, зачастую связанный с государственным принуждением. Вся правовая система стоит на страже справедливости, служит средством ее выражения и закрепления, охраны и защиты. Принцип справедливости имеет нормативно – оценочный характер, который заложен в самом содержании права и находит свое воплощение в правах и обязанностях, мерах поощрения и наказания. Все отрасли законодательства: гражданское, трудовое, жилищное, предпринимательское, природоохранительное, уголовное - призваны проводить справедливость в регулируемые или общественные отношения. Справедливость содержит в себе диалектическое сочетание элементов равенства и неравенства. Применительно к правовому статусу личности она может проявляться как «справедливое равенство» и «справедливое неравенство».        </w:t>
      </w:r>
    </w:p>
    <w:p w:rsidR="00032369" w:rsidRDefault="0048423F">
      <w:pPr>
        <w:tabs>
          <w:tab w:val="left" w:pos="7513"/>
        </w:tabs>
        <w:ind w:firstLine="567"/>
        <w:jc w:val="both"/>
        <w:rPr>
          <w:sz w:val="22"/>
          <w:szCs w:val="22"/>
        </w:rPr>
      </w:pPr>
      <w:r>
        <w:rPr>
          <w:sz w:val="22"/>
          <w:szCs w:val="22"/>
        </w:rPr>
        <w:t>2.Равноправие граждан является развитием принципа справедливости и одной из характерных черт демократии. Равноправие как политико-правовой принцип и юридическую категорию необходимо отличать от понятия равенства. Последнее является материальной основой равноправия. Равенство - более широкое понятие, чем равноправие, поскольку не все элементы социального равенства получают закрепление в праве.</w:t>
      </w:r>
    </w:p>
    <w:p w:rsidR="00032369" w:rsidRDefault="0048423F">
      <w:pPr>
        <w:tabs>
          <w:tab w:val="left" w:pos="7513"/>
        </w:tabs>
        <w:ind w:firstLine="567"/>
        <w:jc w:val="both"/>
        <w:rPr>
          <w:sz w:val="22"/>
          <w:szCs w:val="22"/>
        </w:rPr>
      </w:pPr>
      <w:r>
        <w:rPr>
          <w:sz w:val="22"/>
          <w:szCs w:val="22"/>
        </w:rPr>
        <w:t xml:space="preserve">3. Единство прав и обязанностей, выражающихся в том, что предоставляемые гражданину права и свободы  сочетаются с его обязанностями перед обществом. Любое право может быть реализовано только через чью-то обязанность. </w:t>
      </w:r>
    </w:p>
    <w:p w:rsidR="00032369" w:rsidRDefault="00032369">
      <w:pPr>
        <w:tabs>
          <w:tab w:val="left" w:pos="7513"/>
        </w:tabs>
        <w:jc w:val="both"/>
        <w:rPr>
          <w:sz w:val="22"/>
          <w:szCs w:val="22"/>
          <w:lang w:val="en-US"/>
        </w:rPr>
      </w:pPr>
    </w:p>
    <w:p w:rsidR="00032369" w:rsidRDefault="0048423F">
      <w:pPr>
        <w:tabs>
          <w:tab w:val="left" w:pos="7513"/>
        </w:tabs>
        <w:ind w:firstLine="567"/>
        <w:jc w:val="both"/>
        <w:rPr>
          <w:sz w:val="22"/>
          <w:szCs w:val="22"/>
        </w:rPr>
      </w:pPr>
      <w:r>
        <w:rPr>
          <w:sz w:val="22"/>
          <w:szCs w:val="22"/>
        </w:rPr>
        <w:t>4. Гуманизм в широком смысле означает исторически меняющуюся систему воззрений на общество и человека, проникнутых уважением к личности, ее достоинству и правам. Идея гуманизма пронизывает всю правовую систему демократического общества, законодательство, правоприменительную и правоохранительную деятельность. Рассматриваемый принцип отражает взаимоотношение общества и личности, это неотъемлемое качество законности, правосудия, уголовной и исправительно-трудовой политике  государства.  Правильно понимаемый  гуманизм  предполагает  применение строгих мер наказания  и тем кто грубо нарушает закон. Реальным и действенным оказывается лишь тот гуманизм, кто умеет себя защитить. Право, охраняя общественные отношения, как раз к этому стремиться. Неслучайно символом правосудия выступают щит и меч: щит защищает добро, а меч карает зло.</w:t>
      </w:r>
    </w:p>
    <w:p w:rsidR="00032369" w:rsidRDefault="0048423F">
      <w:pPr>
        <w:pStyle w:val="21"/>
        <w:ind w:left="0" w:firstLine="567"/>
      </w:pPr>
      <w:r>
        <w:t xml:space="preserve">5. Сочетание убеждения и принуждения в праве – важнейшая форма проявления демократизма, гуманизма и справедливости. Убеждение и принуждение – методы государственного руководства обществом. Главная задача демократического правового государства состоит в установлении разумного их сочетания. Основным, главным методом руководства общества является убеждение осуществляемое в различных формах. Его непосредственным выражением выступают сами нормы. Знакомясь с содержанием нормы, граждане убеждаются в их целесообразности. К важным формам убеждения относятся также право воспитательная работа, обсуждение законопроектов. В этом смысле большое значение имеет </w:t>
      </w:r>
      <w:bookmarkStart w:id="0" w:name="_GoBack"/>
      <w:bookmarkEnd w:id="0"/>
    </w:p>
    <w:sectPr w:rsidR="00032369">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D12FB6"/>
    <w:multiLevelType w:val="singleLevel"/>
    <w:tmpl w:val="4BF2E1C4"/>
    <w:lvl w:ilvl="0">
      <w:start w:val="6"/>
      <w:numFmt w:val="decimal"/>
      <w:lvlText w:val="%1"/>
      <w:lvlJc w:val="left"/>
      <w:pPr>
        <w:tabs>
          <w:tab w:val="num" w:pos="3645"/>
        </w:tabs>
        <w:ind w:left="3645" w:hanging="360"/>
      </w:pPr>
      <w:rPr>
        <w:rFonts w:hint="default"/>
      </w:rPr>
    </w:lvl>
  </w:abstractNum>
  <w:abstractNum w:abstractNumId="1">
    <w:nsid w:val="1A1B4588"/>
    <w:multiLevelType w:val="singleLevel"/>
    <w:tmpl w:val="886E7392"/>
    <w:lvl w:ilvl="0">
      <w:start w:val="4"/>
      <w:numFmt w:val="decimal"/>
      <w:lvlText w:val="%1"/>
      <w:lvlJc w:val="left"/>
      <w:pPr>
        <w:tabs>
          <w:tab w:val="num" w:pos="480"/>
        </w:tabs>
        <w:ind w:left="480" w:hanging="360"/>
      </w:pPr>
      <w:rPr>
        <w:rFonts w:hint="default"/>
      </w:rPr>
    </w:lvl>
  </w:abstractNum>
  <w:abstractNum w:abstractNumId="2">
    <w:nsid w:val="22C34E0E"/>
    <w:multiLevelType w:val="singleLevel"/>
    <w:tmpl w:val="4CEA128A"/>
    <w:lvl w:ilvl="0">
      <w:start w:val="1"/>
      <w:numFmt w:val="bullet"/>
      <w:lvlText w:val="-"/>
      <w:lvlJc w:val="left"/>
      <w:pPr>
        <w:tabs>
          <w:tab w:val="num" w:pos="2790"/>
        </w:tabs>
        <w:ind w:left="2790" w:hanging="360"/>
      </w:pPr>
      <w:rPr>
        <w:rFonts w:hint="default"/>
      </w:rPr>
    </w:lvl>
  </w:abstractNum>
  <w:abstractNum w:abstractNumId="3">
    <w:nsid w:val="268C0C90"/>
    <w:multiLevelType w:val="singleLevel"/>
    <w:tmpl w:val="4EE62D32"/>
    <w:lvl w:ilvl="0">
      <w:start w:val="6"/>
      <w:numFmt w:val="decimal"/>
      <w:lvlText w:val="%1"/>
      <w:lvlJc w:val="left"/>
      <w:pPr>
        <w:tabs>
          <w:tab w:val="num" w:pos="3645"/>
        </w:tabs>
        <w:ind w:left="3645" w:hanging="360"/>
      </w:pPr>
      <w:rPr>
        <w:rFonts w:hint="default"/>
      </w:rPr>
    </w:lvl>
  </w:abstractNum>
  <w:abstractNum w:abstractNumId="4">
    <w:nsid w:val="2CF86FDC"/>
    <w:multiLevelType w:val="singleLevel"/>
    <w:tmpl w:val="3DCC3DD2"/>
    <w:lvl w:ilvl="0">
      <w:start w:val="3"/>
      <w:numFmt w:val="decimal"/>
      <w:lvlText w:val="%1"/>
      <w:lvlJc w:val="left"/>
      <w:pPr>
        <w:tabs>
          <w:tab w:val="num" w:pos="480"/>
        </w:tabs>
        <w:ind w:left="480" w:hanging="360"/>
      </w:pPr>
      <w:rPr>
        <w:rFonts w:hint="default"/>
      </w:rPr>
    </w:lvl>
  </w:abstractNum>
  <w:abstractNum w:abstractNumId="5">
    <w:nsid w:val="32C203EA"/>
    <w:multiLevelType w:val="singleLevel"/>
    <w:tmpl w:val="0419000F"/>
    <w:lvl w:ilvl="0">
      <w:start w:val="2"/>
      <w:numFmt w:val="decimal"/>
      <w:lvlText w:val="%1."/>
      <w:lvlJc w:val="left"/>
      <w:pPr>
        <w:tabs>
          <w:tab w:val="num" w:pos="360"/>
        </w:tabs>
        <w:ind w:left="360" w:hanging="360"/>
      </w:pPr>
      <w:rPr>
        <w:rFonts w:hint="default"/>
      </w:rPr>
    </w:lvl>
  </w:abstractNum>
  <w:abstractNum w:abstractNumId="6">
    <w:nsid w:val="3F06189A"/>
    <w:multiLevelType w:val="singleLevel"/>
    <w:tmpl w:val="0419000F"/>
    <w:lvl w:ilvl="0">
      <w:start w:val="1"/>
      <w:numFmt w:val="decimal"/>
      <w:lvlText w:val="%1."/>
      <w:lvlJc w:val="left"/>
      <w:pPr>
        <w:tabs>
          <w:tab w:val="num" w:pos="360"/>
        </w:tabs>
        <w:ind w:left="360" w:hanging="360"/>
      </w:pPr>
      <w:rPr>
        <w:rFonts w:hint="default"/>
      </w:rPr>
    </w:lvl>
  </w:abstractNum>
  <w:abstractNum w:abstractNumId="7">
    <w:nsid w:val="43C40700"/>
    <w:multiLevelType w:val="singleLevel"/>
    <w:tmpl w:val="6C789722"/>
    <w:lvl w:ilvl="0">
      <w:start w:val="1"/>
      <w:numFmt w:val="bullet"/>
      <w:lvlText w:val="-"/>
      <w:lvlJc w:val="left"/>
      <w:pPr>
        <w:tabs>
          <w:tab w:val="num" w:pos="2625"/>
        </w:tabs>
        <w:ind w:left="2625" w:hanging="360"/>
      </w:pPr>
      <w:rPr>
        <w:rFonts w:hint="default"/>
      </w:rPr>
    </w:lvl>
  </w:abstractNum>
  <w:abstractNum w:abstractNumId="8">
    <w:nsid w:val="4FA40A5D"/>
    <w:multiLevelType w:val="singleLevel"/>
    <w:tmpl w:val="0419000F"/>
    <w:lvl w:ilvl="0">
      <w:start w:val="1"/>
      <w:numFmt w:val="decimal"/>
      <w:lvlText w:val="%1."/>
      <w:lvlJc w:val="left"/>
      <w:pPr>
        <w:tabs>
          <w:tab w:val="num" w:pos="360"/>
        </w:tabs>
        <w:ind w:left="360" w:hanging="360"/>
      </w:pPr>
      <w:rPr>
        <w:rFonts w:hint="default"/>
      </w:rPr>
    </w:lvl>
  </w:abstractNum>
  <w:abstractNum w:abstractNumId="9">
    <w:nsid w:val="4FF061A4"/>
    <w:multiLevelType w:val="singleLevel"/>
    <w:tmpl w:val="0419000F"/>
    <w:lvl w:ilvl="0">
      <w:start w:val="1"/>
      <w:numFmt w:val="decimal"/>
      <w:lvlText w:val="%1."/>
      <w:lvlJc w:val="left"/>
      <w:pPr>
        <w:tabs>
          <w:tab w:val="num" w:pos="360"/>
        </w:tabs>
        <w:ind w:left="360" w:hanging="360"/>
      </w:pPr>
      <w:rPr>
        <w:rFonts w:hint="default"/>
      </w:rPr>
    </w:lvl>
  </w:abstractNum>
  <w:abstractNum w:abstractNumId="10">
    <w:nsid w:val="6C5A7628"/>
    <w:multiLevelType w:val="singleLevel"/>
    <w:tmpl w:val="4EE62D32"/>
    <w:lvl w:ilvl="0">
      <w:start w:val="6"/>
      <w:numFmt w:val="decimal"/>
      <w:lvlText w:val="%1"/>
      <w:lvlJc w:val="left"/>
      <w:pPr>
        <w:tabs>
          <w:tab w:val="num" w:pos="3645"/>
        </w:tabs>
        <w:ind w:left="3645" w:hanging="360"/>
      </w:pPr>
      <w:rPr>
        <w:rFonts w:hint="default"/>
      </w:rPr>
    </w:lvl>
  </w:abstractNum>
  <w:abstractNum w:abstractNumId="11">
    <w:nsid w:val="714B1824"/>
    <w:multiLevelType w:val="singleLevel"/>
    <w:tmpl w:val="BE6A5BFA"/>
    <w:lvl w:ilvl="0">
      <w:start w:val="6"/>
      <w:numFmt w:val="decimal"/>
      <w:lvlText w:val="%1"/>
      <w:lvlJc w:val="left"/>
      <w:pPr>
        <w:tabs>
          <w:tab w:val="num" w:pos="3645"/>
        </w:tabs>
        <w:ind w:left="3645" w:hanging="360"/>
      </w:pPr>
      <w:rPr>
        <w:rFonts w:hint="default"/>
      </w:rPr>
    </w:lvl>
  </w:abstractNum>
  <w:num w:numId="1">
    <w:abstractNumId w:val="0"/>
  </w:num>
  <w:num w:numId="2">
    <w:abstractNumId w:val="11"/>
  </w:num>
  <w:num w:numId="3">
    <w:abstractNumId w:val="10"/>
  </w:num>
  <w:num w:numId="4">
    <w:abstractNumId w:val="3"/>
  </w:num>
  <w:num w:numId="5">
    <w:abstractNumId w:val="5"/>
  </w:num>
  <w:num w:numId="6">
    <w:abstractNumId w:val="8"/>
  </w:num>
  <w:num w:numId="7">
    <w:abstractNumId w:val="6"/>
  </w:num>
  <w:num w:numId="8">
    <w:abstractNumId w:val="9"/>
  </w:num>
  <w:num w:numId="9">
    <w:abstractNumId w:val="2"/>
  </w:num>
  <w:num w:numId="10">
    <w:abstractNumId w:val="7"/>
  </w:num>
  <w:num w:numId="11">
    <w:abstractNumId w:val="4"/>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autoHyphenation/>
  <w:hyphenationZone w:val="357"/>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8423F"/>
    <w:rsid w:val="00032369"/>
    <w:rsid w:val="0048423F"/>
    <w:rsid w:val="00DF72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0"/>
    <o:shapelayout v:ext="edit">
      <o:idmap v:ext="edit" data="1"/>
    </o:shapelayout>
  </w:shapeDefaults>
  <w:decimalSymbol w:val=","/>
  <w:listSeparator w:val=";"/>
  <w14:defaultImageDpi w14:val="0"/>
  <w15:docId w15:val="{3CF7E984-F964-4F1A-906D-B4E5A3EAD0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rPr>
  </w:style>
  <w:style w:type="paragraph" w:styleId="1">
    <w:name w:val="heading 1"/>
    <w:basedOn w:val="a"/>
    <w:next w:val="a"/>
    <w:link w:val="10"/>
    <w:uiPriority w:val="99"/>
    <w:qFormat/>
    <w:pPr>
      <w:keepNext/>
      <w:outlineLvl w:val="0"/>
    </w:pPr>
    <w:rPr>
      <w:sz w:val="28"/>
      <w:szCs w:val="28"/>
    </w:rPr>
  </w:style>
  <w:style w:type="paragraph" w:styleId="2">
    <w:name w:val="heading 2"/>
    <w:basedOn w:val="a"/>
    <w:next w:val="a"/>
    <w:link w:val="20"/>
    <w:uiPriority w:val="99"/>
    <w:qFormat/>
    <w:pPr>
      <w:keepNext/>
      <w:outlineLvl w:val="1"/>
    </w:pPr>
    <w:rPr>
      <w:b/>
      <w:bCs/>
    </w:rPr>
  </w:style>
  <w:style w:type="paragraph" w:styleId="3">
    <w:name w:val="heading 3"/>
    <w:basedOn w:val="a"/>
    <w:next w:val="a"/>
    <w:link w:val="30"/>
    <w:uiPriority w:val="99"/>
    <w:qFormat/>
    <w:pPr>
      <w:keepNext/>
      <w:outlineLvl w:val="2"/>
    </w:pPr>
    <w:rPr>
      <w:b/>
      <w:bCs/>
      <w:sz w:val="24"/>
      <w:szCs w:val="24"/>
    </w:rPr>
  </w:style>
  <w:style w:type="paragraph" w:styleId="4">
    <w:name w:val="heading 4"/>
    <w:basedOn w:val="a"/>
    <w:next w:val="a"/>
    <w:link w:val="40"/>
    <w:uiPriority w:val="99"/>
    <w:qFormat/>
    <w:pPr>
      <w:keepNext/>
      <w:outlineLvl w:val="3"/>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Pr>
      <w:b/>
      <w:bCs/>
      <w:sz w:val="28"/>
      <w:szCs w:val="28"/>
    </w:rPr>
  </w:style>
  <w:style w:type="paragraph" w:styleId="a3">
    <w:name w:val="Body Text"/>
    <w:basedOn w:val="a"/>
    <w:link w:val="a4"/>
    <w:uiPriority w:val="99"/>
    <w:rPr>
      <w:sz w:val="22"/>
      <w:szCs w:val="22"/>
    </w:rPr>
  </w:style>
  <w:style w:type="character" w:customStyle="1" w:styleId="a4">
    <w:name w:val="Основной текст Знак"/>
    <w:basedOn w:val="a0"/>
    <w:link w:val="a3"/>
    <w:uiPriority w:val="99"/>
    <w:semiHidden/>
    <w:rPr>
      <w:rFonts w:ascii="Times New Roman" w:hAnsi="Times New Roman" w:cs="Times New Roman"/>
      <w:sz w:val="20"/>
      <w:szCs w:val="20"/>
    </w:rPr>
  </w:style>
  <w:style w:type="paragraph" w:styleId="21">
    <w:name w:val="Body Text 2"/>
    <w:basedOn w:val="a"/>
    <w:link w:val="22"/>
    <w:uiPriority w:val="99"/>
    <w:pPr>
      <w:tabs>
        <w:tab w:val="left" w:pos="7513"/>
      </w:tabs>
      <w:ind w:left="927"/>
      <w:jc w:val="both"/>
    </w:pPr>
    <w:rPr>
      <w:sz w:val="22"/>
      <w:szCs w:val="22"/>
    </w:rPr>
  </w:style>
  <w:style w:type="character" w:customStyle="1" w:styleId="22">
    <w:name w:val="Основной текст 2 Знак"/>
    <w:basedOn w:val="a0"/>
    <w:link w:val="21"/>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4234</Words>
  <Characters>24136</Characters>
  <Application>Microsoft Office Word</Application>
  <DocSecurity>0</DocSecurity>
  <Lines>201</Lines>
  <Paragraphs>56</Paragraphs>
  <ScaleCrop>false</ScaleCrop>
  <Company>Home activity</Company>
  <LinksUpToDate>false</LinksUpToDate>
  <CharactersWithSpaces>28314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МВД   РФ</dc:title>
  <dc:subject/>
  <dc:creator>Alex</dc:creator>
  <cp:keywords/>
  <dc:description/>
  <cp:lastModifiedBy>admin</cp:lastModifiedBy>
  <cp:revision>2</cp:revision>
  <dcterms:created xsi:type="dcterms:W3CDTF">2014-01-30T20:19:00Z</dcterms:created>
  <dcterms:modified xsi:type="dcterms:W3CDTF">2014-01-30T20:19:00Z</dcterms:modified>
</cp:coreProperties>
</file>