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7E" w:rsidRPr="0040031A" w:rsidRDefault="0088517E"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Федеральное агентство по образованию</w:t>
      </w:r>
    </w:p>
    <w:p w:rsidR="00FC3865" w:rsidRPr="0040031A" w:rsidRDefault="00FC3865"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Государственное образовательное учреждение высшего профессионального образования</w:t>
      </w:r>
    </w:p>
    <w:p w:rsidR="0088517E" w:rsidRPr="0040031A" w:rsidRDefault="0088517E"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«Нижегородский государственный университет им. Н.И.Лобачевского</w:t>
      </w:r>
    </w:p>
    <w:p w:rsidR="0088517E" w:rsidRPr="0040031A" w:rsidRDefault="00745936"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Дзержинский филиал</w:t>
      </w:r>
    </w:p>
    <w:p w:rsidR="00957747" w:rsidRPr="0040031A" w:rsidRDefault="00957747"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4"/>
        </w:rPr>
      </w:pPr>
    </w:p>
    <w:p w:rsidR="00EC02AC" w:rsidRPr="0040031A" w:rsidRDefault="00EC02AC"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6"/>
        </w:rPr>
      </w:pPr>
      <w:r w:rsidRPr="0040031A">
        <w:rPr>
          <w:rFonts w:ascii="Times New Roman" w:hAnsi="Times New Roman"/>
          <w:sz w:val="28"/>
          <w:szCs w:val="26"/>
        </w:rPr>
        <w:t>Курсовая работа</w:t>
      </w:r>
    </w:p>
    <w:p w:rsidR="00A57DE7" w:rsidRPr="0040031A" w:rsidRDefault="00A57DE7" w:rsidP="0040031A">
      <w:pPr>
        <w:widowControl w:val="0"/>
        <w:spacing w:line="360" w:lineRule="auto"/>
        <w:ind w:firstLine="709"/>
        <w:jc w:val="center"/>
        <w:rPr>
          <w:rFonts w:ascii="Times New Roman" w:hAnsi="Times New Roman"/>
          <w:sz w:val="28"/>
          <w:szCs w:val="24"/>
        </w:rPr>
      </w:pPr>
    </w:p>
    <w:p w:rsidR="00957747" w:rsidRPr="0040031A" w:rsidRDefault="00957747"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По дисци</w:t>
      </w:r>
      <w:r w:rsidR="001D145D" w:rsidRPr="0040031A">
        <w:rPr>
          <w:rFonts w:ascii="Times New Roman" w:hAnsi="Times New Roman"/>
          <w:sz w:val="28"/>
          <w:szCs w:val="24"/>
        </w:rPr>
        <w:t>плине: «</w:t>
      </w:r>
      <w:r w:rsidR="00565024" w:rsidRPr="0040031A">
        <w:rPr>
          <w:rFonts w:ascii="Times New Roman" w:hAnsi="Times New Roman"/>
          <w:sz w:val="28"/>
          <w:szCs w:val="24"/>
        </w:rPr>
        <w:t>Таможенное право</w:t>
      </w:r>
      <w:r w:rsidRPr="0040031A">
        <w:rPr>
          <w:rFonts w:ascii="Times New Roman" w:hAnsi="Times New Roman"/>
          <w:sz w:val="28"/>
          <w:szCs w:val="24"/>
        </w:rPr>
        <w:t>»</w:t>
      </w:r>
    </w:p>
    <w:p w:rsidR="00A57DE7" w:rsidRPr="0040031A" w:rsidRDefault="00A57DE7" w:rsidP="0040031A">
      <w:pPr>
        <w:widowControl w:val="0"/>
        <w:spacing w:line="360" w:lineRule="auto"/>
        <w:ind w:firstLine="709"/>
        <w:jc w:val="center"/>
        <w:rPr>
          <w:rFonts w:ascii="Times New Roman" w:hAnsi="Times New Roman"/>
          <w:sz w:val="28"/>
          <w:szCs w:val="24"/>
        </w:rPr>
      </w:pPr>
    </w:p>
    <w:p w:rsidR="0088517E" w:rsidRPr="0040031A" w:rsidRDefault="0069714A"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Тема:</w:t>
      </w:r>
      <w:r w:rsidR="0064399C" w:rsidRPr="0040031A">
        <w:rPr>
          <w:rFonts w:ascii="Times New Roman" w:hAnsi="Times New Roman"/>
          <w:sz w:val="28"/>
          <w:szCs w:val="24"/>
        </w:rPr>
        <w:t xml:space="preserve"> «</w:t>
      </w:r>
      <w:r w:rsidR="00565024" w:rsidRPr="0040031A">
        <w:rPr>
          <w:rFonts w:ascii="Times New Roman" w:hAnsi="Times New Roman"/>
          <w:sz w:val="28"/>
          <w:szCs w:val="24"/>
        </w:rPr>
        <w:t>Правоохранительная деятельность таможенных органов</w:t>
      </w:r>
      <w:r w:rsidRPr="0040031A">
        <w:rPr>
          <w:rFonts w:ascii="Times New Roman" w:hAnsi="Times New Roman"/>
          <w:sz w:val="28"/>
          <w:szCs w:val="24"/>
        </w:rPr>
        <w:t>»</w:t>
      </w:r>
    </w:p>
    <w:p w:rsidR="0069714A" w:rsidRPr="0040031A" w:rsidRDefault="0069714A" w:rsidP="0040031A">
      <w:pPr>
        <w:widowControl w:val="0"/>
        <w:spacing w:line="360" w:lineRule="auto"/>
        <w:ind w:firstLine="709"/>
        <w:jc w:val="center"/>
        <w:rPr>
          <w:rFonts w:ascii="Times New Roman" w:hAnsi="Times New Roman"/>
          <w:sz w:val="28"/>
          <w:szCs w:val="24"/>
        </w:rPr>
      </w:pPr>
    </w:p>
    <w:p w:rsidR="00EC02AC" w:rsidRPr="0040031A" w:rsidRDefault="00EC02AC" w:rsidP="0040031A">
      <w:pPr>
        <w:widowControl w:val="0"/>
        <w:spacing w:line="360" w:lineRule="auto"/>
        <w:ind w:firstLine="709"/>
        <w:jc w:val="both"/>
        <w:rPr>
          <w:rFonts w:ascii="Times New Roman" w:hAnsi="Times New Roman"/>
          <w:sz w:val="28"/>
          <w:szCs w:val="24"/>
        </w:rPr>
      </w:pPr>
    </w:p>
    <w:p w:rsidR="0040031A" w:rsidRDefault="0040031A" w:rsidP="0040031A">
      <w:pPr>
        <w:widowControl w:val="0"/>
        <w:spacing w:line="360" w:lineRule="auto"/>
        <w:jc w:val="both"/>
        <w:rPr>
          <w:rFonts w:ascii="Times New Roman" w:hAnsi="Times New Roman"/>
          <w:sz w:val="28"/>
          <w:szCs w:val="24"/>
        </w:rPr>
      </w:pPr>
      <w:r>
        <w:rPr>
          <w:rFonts w:ascii="Times New Roman" w:hAnsi="Times New Roman"/>
          <w:sz w:val="28"/>
          <w:szCs w:val="24"/>
        </w:rPr>
        <w:t>Исполнитель</w:t>
      </w:r>
    </w:p>
    <w:p w:rsidR="00EC02AC" w:rsidRPr="0040031A" w:rsidRDefault="00EC02AC" w:rsidP="0040031A">
      <w:pPr>
        <w:widowControl w:val="0"/>
        <w:spacing w:line="360" w:lineRule="auto"/>
        <w:jc w:val="both"/>
        <w:rPr>
          <w:rFonts w:ascii="Times New Roman" w:hAnsi="Times New Roman"/>
          <w:sz w:val="28"/>
          <w:szCs w:val="24"/>
        </w:rPr>
      </w:pPr>
      <w:r w:rsidRPr="0040031A">
        <w:rPr>
          <w:rFonts w:ascii="Times New Roman" w:hAnsi="Times New Roman"/>
          <w:sz w:val="28"/>
          <w:szCs w:val="24"/>
        </w:rPr>
        <w:t xml:space="preserve">студент группы </w:t>
      </w:r>
      <w:r w:rsidR="009E1945" w:rsidRPr="0040031A">
        <w:rPr>
          <w:rFonts w:ascii="Times New Roman" w:hAnsi="Times New Roman"/>
          <w:sz w:val="28"/>
          <w:szCs w:val="24"/>
        </w:rPr>
        <w:t>3-11 ТД/13(2</w:t>
      </w:r>
      <w:r w:rsidR="00904409" w:rsidRPr="0040031A">
        <w:rPr>
          <w:rFonts w:ascii="Times New Roman" w:hAnsi="Times New Roman"/>
          <w:sz w:val="28"/>
          <w:szCs w:val="24"/>
        </w:rPr>
        <w:t>)</w:t>
      </w:r>
    </w:p>
    <w:p w:rsidR="0040031A" w:rsidRDefault="0040031A" w:rsidP="0040031A">
      <w:pPr>
        <w:widowControl w:val="0"/>
        <w:spacing w:line="360" w:lineRule="auto"/>
        <w:jc w:val="both"/>
        <w:rPr>
          <w:rFonts w:ascii="Times New Roman" w:hAnsi="Times New Roman"/>
          <w:sz w:val="28"/>
          <w:szCs w:val="24"/>
        </w:rPr>
      </w:pPr>
      <w:r>
        <w:rPr>
          <w:rFonts w:ascii="Times New Roman" w:hAnsi="Times New Roman"/>
          <w:sz w:val="28"/>
          <w:szCs w:val="24"/>
        </w:rPr>
        <w:t>Специальность</w:t>
      </w:r>
    </w:p>
    <w:p w:rsidR="00EC02AC" w:rsidRPr="0040031A" w:rsidRDefault="00EC02AC" w:rsidP="0040031A">
      <w:pPr>
        <w:widowControl w:val="0"/>
        <w:spacing w:line="360" w:lineRule="auto"/>
        <w:jc w:val="both"/>
        <w:rPr>
          <w:rFonts w:ascii="Times New Roman" w:hAnsi="Times New Roman"/>
          <w:sz w:val="28"/>
          <w:szCs w:val="24"/>
        </w:rPr>
      </w:pPr>
      <w:r w:rsidRPr="0040031A">
        <w:rPr>
          <w:rFonts w:ascii="Times New Roman" w:hAnsi="Times New Roman"/>
          <w:sz w:val="28"/>
          <w:szCs w:val="24"/>
        </w:rPr>
        <w:t>«Таможенное дело»</w:t>
      </w:r>
    </w:p>
    <w:p w:rsidR="00EC02AC" w:rsidRPr="0040031A" w:rsidRDefault="00BF19AF" w:rsidP="0040031A">
      <w:pPr>
        <w:widowControl w:val="0"/>
        <w:spacing w:line="360" w:lineRule="auto"/>
        <w:jc w:val="both"/>
        <w:rPr>
          <w:rFonts w:ascii="Times New Roman" w:hAnsi="Times New Roman"/>
          <w:sz w:val="28"/>
          <w:szCs w:val="24"/>
        </w:rPr>
      </w:pPr>
      <w:r w:rsidRPr="0040031A">
        <w:rPr>
          <w:rFonts w:ascii="Times New Roman" w:hAnsi="Times New Roman"/>
          <w:sz w:val="28"/>
          <w:szCs w:val="24"/>
          <w:lang w:val="en-US"/>
        </w:rPr>
        <w:t>Ole</w:t>
      </w:r>
      <w:r w:rsidRPr="0040031A">
        <w:rPr>
          <w:rFonts w:ascii="Times New Roman" w:hAnsi="Times New Roman"/>
          <w:sz w:val="28"/>
          <w:szCs w:val="24"/>
        </w:rPr>
        <w:t xml:space="preserve"> </w:t>
      </w:r>
      <w:r w:rsidRPr="0040031A">
        <w:rPr>
          <w:rFonts w:ascii="Times New Roman" w:hAnsi="Times New Roman"/>
          <w:sz w:val="28"/>
          <w:szCs w:val="24"/>
          <w:lang w:val="en-US"/>
        </w:rPr>
        <w:t>JAN</w:t>
      </w:r>
    </w:p>
    <w:p w:rsidR="00EC02AC" w:rsidRPr="0040031A" w:rsidRDefault="00EC02AC" w:rsidP="0040031A">
      <w:pPr>
        <w:widowControl w:val="0"/>
        <w:spacing w:line="360" w:lineRule="auto"/>
        <w:jc w:val="both"/>
        <w:rPr>
          <w:rFonts w:ascii="Times New Roman" w:hAnsi="Times New Roman"/>
          <w:sz w:val="28"/>
          <w:szCs w:val="24"/>
        </w:rPr>
      </w:pPr>
      <w:r w:rsidRPr="0040031A">
        <w:rPr>
          <w:rFonts w:ascii="Times New Roman" w:hAnsi="Times New Roman"/>
          <w:sz w:val="28"/>
          <w:szCs w:val="24"/>
        </w:rPr>
        <w:t>На</w:t>
      </w:r>
      <w:r w:rsidR="0040031A">
        <w:rPr>
          <w:rFonts w:ascii="Times New Roman" w:hAnsi="Times New Roman"/>
          <w:sz w:val="28"/>
          <w:szCs w:val="24"/>
        </w:rPr>
        <w:t>учный руководитель</w:t>
      </w:r>
    </w:p>
    <w:p w:rsidR="00EC02AC" w:rsidRPr="0040031A" w:rsidRDefault="00FC43B9" w:rsidP="0040031A">
      <w:pPr>
        <w:widowControl w:val="0"/>
        <w:spacing w:line="360" w:lineRule="auto"/>
        <w:jc w:val="both"/>
        <w:rPr>
          <w:rFonts w:ascii="Times New Roman" w:hAnsi="Times New Roman"/>
          <w:sz w:val="28"/>
          <w:szCs w:val="24"/>
        </w:rPr>
      </w:pPr>
      <w:r w:rsidRPr="0040031A">
        <w:rPr>
          <w:rFonts w:ascii="Times New Roman" w:hAnsi="Times New Roman"/>
          <w:sz w:val="28"/>
          <w:szCs w:val="24"/>
        </w:rPr>
        <w:t>Н</w:t>
      </w:r>
      <w:r w:rsidR="00EC02AC" w:rsidRPr="0040031A">
        <w:rPr>
          <w:rFonts w:ascii="Times New Roman" w:hAnsi="Times New Roman"/>
          <w:sz w:val="28"/>
          <w:szCs w:val="24"/>
        </w:rPr>
        <w:t>.</w:t>
      </w:r>
      <w:r w:rsidR="005638A8" w:rsidRPr="0040031A">
        <w:rPr>
          <w:rFonts w:ascii="Times New Roman" w:hAnsi="Times New Roman"/>
          <w:sz w:val="28"/>
          <w:szCs w:val="24"/>
        </w:rPr>
        <w:t xml:space="preserve"> </w:t>
      </w:r>
      <w:r w:rsidRPr="0040031A">
        <w:rPr>
          <w:rFonts w:ascii="Times New Roman" w:hAnsi="Times New Roman"/>
          <w:sz w:val="28"/>
          <w:szCs w:val="24"/>
        </w:rPr>
        <w:t>И</w:t>
      </w:r>
      <w:r w:rsidR="00EC02AC" w:rsidRPr="0040031A">
        <w:rPr>
          <w:rFonts w:ascii="Times New Roman" w:hAnsi="Times New Roman"/>
          <w:sz w:val="28"/>
          <w:szCs w:val="24"/>
        </w:rPr>
        <w:t>.</w:t>
      </w:r>
      <w:r w:rsidR="005638A8" w:rsidRPr="0040031A">
        <w:rPr>
          <w:rFonts w:ascii="Times New Roman" w:hAnsi="Times New Roman"/>
          <w:sz w:val="28"/>
          <w:szCs w:val="24"/>
        </w:rPr>
        <w:t xml:space="preserve"> </w:t>
      </w:r>
      <w:r w:rsidR="009E1945" w:rsidRPr="0040031A">
        <w:rPr>
          <w:rFonts w:ascii="Times New Roman" w:hAnsi="Times New Roman"/>
          <w:sz w:val="28"/>
          <w:szCs w:val="24"/>
        </w:rPr>
        <w:t>Князева</w:t>
      </w:r>
    </w:p>
    <w:p w:rsidR="00B76847" w:rsidRPr="0040031A" w:rsidRDefault="00B76847" w:rsidP="0040031A">
      <w:pPr>
        <w:widowControl w:val="0"/>
        <w:spacing w:line="360" w:lineRule="auto"/>
        <w:jc w:val="both"/>
        <w:rPr>
          <w:rFonts w:ascii="Times New Roman" w:hAnsi="Times New Roman"/>
          <w:sz w:val="28"/>
          <w:szCs w:val="24"/>
        </w:rPr>
      </w:pPr>
    </w:p>
    <w:p w:rsidR="00B76847" w:rsidRPr="0040031A" w:rsidRDefault="00B76847" w:rsidP="0040031A">
      <w:pPr>
        <w:widowControl w:val="0"/>
        <w:spacing w:line="360" w:lineRule="auto"/>
        <w:ind w:firstLine="709"/>
        <w:jc w:val="both"/>
        <w:rPr>
          <w:rFonts w:ascii="Times New Roman" w:hAnsi="Times New Roman"/>
          <w:sz w:val="28"/>
          <w:szCs w:val="24"/>
        </w:rPr>
      </w:pPr>
    </w:p>
    <w:p w:rsidR="00FA5FC0" w:rsidRPr="0040031A" w:rsidRDefault="00FA5FC0" w:rsidP="0040031A">
      <w:pPr>
        <w:widowControl w:val="0"/>
        <w:spacing w:line="360" w:lineRule="auto"/>
        <w:ind w:firstLine="709"/>
        <w:jc w:val="both"/>
        <w:rPr>
          <w:rFonts w:ascii="Times New Roman" w:hAnsi="Times New Roman"/>
          <w:sz w:val="28"/>
          <w:szCs w:val="24"/>
        </w:rPr>
      </w:pPr>
    </w:p>
    <w:p w:rsidR="00C81074" w:rsidRPr="0040031A" w:rsidRDefault="00B76847" w:rsidP="0040031A">
      <w:pPr>
        <w:widowControl w:val="0"/>
        <w:spacing w:line="360" w:lineRule="auto"/>
        <w:ind w:firstLine="709"/>
        <w:jc w:val="center"/>
        <w:rPr>
          <w:rFonts w:ascii="Times New Roman" w:hAnsi="Times New Roman"/>
          <w:sz w:val="28"/>
          <w:szCs w:val="24"/>
        </w:rPr>
      </w:pPr>
      <w:r w:rsidRPr="0040031A">
        <w:rPr>
          <w:rFonts w:ascii="Times New Roman" w:hAnsi="Times New Roman"/>
          <w:sz w:val="28"/>
          <w:szCs w:val="24"/>
        </w:rPr>
        <w:t>Дзержинск</w:t>
      </w:r>
      <w:r w:rsidR="00A57DE7" w:rsidRPr="0040031A">
        <w:rPr>
          <w:rFonts w:ascii="Times New Roman" w:hAnsi="Times New Roman"/>
          <w:sz w:val="28"/>
          <w:szCs w:val="24"/>
        </w:rPr>
        <w:t xml:space="preserve"> </w:t>
      </w:r>
      <w:r w:rsidR="00482607" w:rsidRPr="0040031A">
        <w:rPr>
          <w:rFonts w:ascii="Times New Roman" w:hAnsi="Times New Roman"/>
          <w:sz w:val="28"/>
          <w:szCs w:val="24"/>
        </w:rPr>
        <w:t>20</w:t>
      </w:r>
      <w:r w:rsidR="00A531E4" w:rsidRPr="0040031A">
        <w:rPr>
          <w:rFonts w:ascii="Times New Roman" w:hAnsi="Times New Roman"/>
          <w:sz w:val="28"/>
          <w:szCs w:val="24"/>
        </w:rPr>
        <w:t>10</w:t>
      </w:r>
      <w:r w:rsidR="00A57DE7" w:rsidRPr="0040031A">
        <w:rPr>
          <w:rFonts w:ascii="Times New Roman" w:hAnsi="Times New Roman"/>
          <w:sz w:val="28"/>
          <w:szCs w:val="24"/>
        </w:rPr>
        <w:t>г.</w:t>
      </w:r>
    </w:p>
    <w:p w:rsidR="00A57DE7" w:rsidRPr="0040031A" w:rsidRDefault="00A57DE7" w:rsidP="0040031A">
      <w:pPr>
        <w:widowControl w:val="0"/>
        <w:spacing w:line="360" w:lineRule="auto"/>
        <w:ind w:firstLine="709"/>
        <w:jc w:val="both"/>
        <w:rPr>
          <w:rFonts w:ascii="Times New Roman" w:hAnsi="Times New Roman"/>
          <w:sz w:val="28"/>
          <w:szCs w:val="24"/>
        </w:rPr>
      </w:pPr>
      <w:r w:rsidRPr="0040031A">
        <w:rPr>
          <w:rFonts w:ascii="Times New Roman" w:hAnsi="Times New Roman"/>
          <w:sz w:val="28"/>
          <w:szCs w:val="24"/>
        </w:rPr>
        <w:br w:type="page"/>
      </w:r>
    </w:p>
    <w:p w:rsidR="009610BD" w:rsidRPr="0040031A" w:rsidRDefault="009610BD"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Содержание</w:t>
      </w:r>
    </w:p>
    <w:p w:rsidR="0040031A" w:rsidRDefault="0040031A" w:rsidP="0040031A">
      <w:pPr>
        <w:widowControl w:val="0"/>
        <w:spacing w:line="360" w:lineRule="auto"/>
        <w:ind w:firstLine="709"/>
        <w:jc w:val="both"/>
        <w:rPr>
          <w:rFonts w:ascii="Times New Roman" w:hAnsi="Times New Roman"/>
          <w:sz w:val="28"/>
          <w:szCs w:val="28"/>
        </w:rPr>
      </w:pP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Введение</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Глава 1. Понятие и сущность правоохранительной деят</w:t>
      </w:r>
      <w:r w:rsidR="0040031A">
        <w:rPr>
          <w:rFonts w:ascii="Times New Roman" w:hAnsi="Times New Roman"/>
          <w:sz w:val="28"/>
          <w:szCs w:val="28"/>
        </w:rPr>
        <w:t>ельности таможенных органов РФ</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1.1 Таможенные органы как субъекты правоохранительной деятельности</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1.2 Правовые основы правоохранительной деятельности таможенных органов</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Глава 2. Направления правоохранительной деятельности таможенных орга</w:t>
      </w:r>
      <w:r w:rsidR="0040031A">
        <w:rPr>
          <w:rFonts w:ascii="Times New Roman" w:hAnsi="Times New Roman"/>
          <w:sz w:val="28"/>
          <w:szCs w:val="28"/>
        </w:rPr>
        <w:t>нов РФ</w:t>
      </w:r>
    </w:p>
    <w:p w:rsidR="009610BD" w:rsidRPr="0040031A" w:rsidRDefault="0040031A" w:rsidP="0040031A">
      <w:pPr>
        <w:widowControl w:val="0"/>
        <w:spacing w:line="360" w:lineRule="auto"/>
        <w:jc w:val="both"/>
        <w:rPr>
          <w:rFonts w:ascii="Times New Roman" w:hAnsi="Times New Roman"/>
          <w:sz w:val="28"/>
          <w:szCs w:val="28"/>
        </w:rPr>
      </w:pPr>
      <w:r>
        <w:rPr>
          <w:rFonts w:ascii="Times New Roman" w:hAnsi="Times New Roman"/>
          <w:sz w:val="28"/>
          <w:szCs w:val="28"/>
        </w:rPr>
        <w:t>2.1</w:t>
      </w:r>
      <w:r w:rsidR="009610BD" w:rsidRPr="0040031A">
        <w:rPr>
          <w:rFonts w:ascii="Times New Roman" w:hAnsi="Times New Roman"/>
          <w:sz w:val="28"/>
          <w:szCs w:val="28"/>
        </w:rPr>
        <w:t xml:space="preserve"> Таможе</w:t>
      </w:r>
      <w:r>
        <w:rPr>
          <w:rFonts w:ascii="Times New Roman" w:hAnsi="Times New Roman"/>
          <w:sz w:val="28"/>
          <w:szCs w:val="28"/>
        </w:rPr>
        <w:t>нные органы как органы дознания</w:t>
      </w:r>
    </w:p>
    <w:p w:rsidR="009610BD" w:rsidRPr="0040031A" w:rsidRDefault="0040031A" w:rsidP="0040031A">
      <w:pPr>
        <w:widowControl w:val="0"/>
        <w:spacing w:line="360" w:lineRule="auto"/>
        <w:jc w:val="both"/>
        <w:rPr>
          <w:rFonts w:ascii="Times New Roman" w:hAnsi="Times New Roman"/>
          <w:sz w:val="28"/>
          <w:szCs w:val="28"/>
        </w:rPr>
      </w:pPr>
      <w:r>
        <w:rPr>
          <w:rFonts w:ascii="Times New Roman" w:hAnsi="Times New Roman"/>
          <w:sz w:val="28"/>
          <w:szCs w:val="28"/>
        </w:rPr>
        <w:t>2.2</w:t>
      </w:r>
      <w:r w:rsidR="009610BD" w:rsidRPr="0040031A">
        <w:rPr>
          <w:rFonts w:ascii="Times New Roman" w:hAnsi="Times New Roman"/>
          <w:sz w:val="28"/>
          <w:szCs w:val="28"/>
        </w:rPr>
        <w:t xml:space="preserve"> Оперативно-розыскная деятельность таможенных органов</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2.3 Деятельность таможенных органов как органов административного принуждения и наказания в области таможенного дела</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Глава 3. Правоохранительная деятельность таможенных органов РФ на современном эт</w:t>
      </w:r>
      <w:r w:rsidR="0040031A">
        <w:rPr>
          <w:rFonts w:ascii="Times New Roman" w:hAnsi="Times New Roman"/>
          <w:sz w:val="28"/>
          <w:szCs w:val="28"/>
        </w:rPr>
        <w:t>апе: проблемы и пути их решения</w:t>
      </w:r>
    </w:p>
    <w:p w:rsidR="009610BD" w:rsidRPr="0040031A" w:rsidRDefault="0040031A" w:rsidP="0040031A">
      <w:pPr>
        <w:widowControl w:val="0"/>
        <w:spacing w:line="360" w:lineRule="auto"/>
        <w:jc w:val="both"/>
        <w:rPr>
          <w:rFonts w:ascii="Times New Roman" w:hAnsi="Times New Roman"/>
          <w:sz w:val="28"/>
          <w:szCs w:val="28"/>
        </w:rPr>
      </w:pPr>
      <w:r>
        <w:rPr>
          <w:rFonts w:ascii="Times New Roman" w:hAnsi="Times New Roman"/>
          <w:sz w:val="28"/>
          <w:szCs w:val="28"/>
        </w:rPr>
        <w:t>3.1</w:t>
      </w:r>
      <w:r w:rsidR="009610BD" w:rsidRPr="0040031A">
        <w:rPr>
          <w:rFonts w:ascii="Times New Roman" w:hAnsi="Times New Roman"/>
          <w:sz w:val="28"/>
          <w:szCs w:val="28"/>
        </w:rPr>
        <w:t xml:space="preserve"> Проблемные вопросы и направления развития правоохранительной деятельности таможенных органов</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Заключение</w:t>
      </w:r>
    </w:p>
    <w:p w:rsidR="009610BD" w:rsidRPr="0040031A" w:rsidRDefault="009610BD" w:rsidP="0040031A">
      <w:pPr>
        <w:widowControl w:val="0"/>
        <w:spacing w:line="360" w:lineRule="auto"/>
        <w:jc w:val="both"/>
        <w:rPr>
          <w:rFonts w:ascii="Times New Roman" w:hAnsi="Times New Roman"/>
          <w:sz w:val="28"/>
          <w:szCs w:val="28"/>
        </w:rPr>
      </w:pPr>
      <w:r w:rsidRPr="0040031A">
        <w:rPr>
          <w:rFonts w:ascii="Times New Roman" w:hAnsi="Times New Roman"/>
          <w:sz w:val="28"/>
          <w:szCs w:val="28"/>
        </w:rPr>
        <w:t>Список используемой литературы и источников</w:t>
      </w:r>
    </w:p>
    <w:p w:rsidR="00C81074" w:rsidRPr="0040031A" w:rsidRDefault="00C81074" w:rsidP="0040031A">
      <w:pPr>
        <w:widowControl w:val="0"/>
        <w:spacing w:line="360" w:lineRule="auto"/>
        <w:jc w:val="both"/>
        <w:rPr>
          <w:rFonts w:ascii="Times New Roman" w:hAnsi="Times New Roman"/>
          <w:sz w:val="28"/>
          <w:szCs w:val="24"/>
        </w:rPr>
      </w:pP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4"/>
        </w:rPr>
        <w:br w:type="page"/>
      </w:r>
      <w:r w:rsidR="0040031A">
        <w:rPr>
          <w:rFonts w:ascii="Times New Roman" w:hAnsi="Times New Roman"/>
          <w:sz w:val="28"/>
          <w:szCs w:val="28"/>
        </w:rPr>
        <w:t>Введение</w:t>
      </w:r>
    </w:p>
    <w:p w:rsidR="0040031A" w:rsidRDefault="0040031A" w:rsidP="0040031A">
      <w:pPr>
        <w:widowControl w:val="0"/>
        <w:spacing w:line="360" w:lineRule="auto"/>
        <w:ind w:firstLine="709"/>
        <w:jc w:val="both"/>
        <w:rPr>
          <w:rFonts w:ascii="Times New Roman" w:hAnsi="Times New Roman"/>
          <w:sz w:val="28"/>
          <w:szCs w:val="28"/>
        </w:rPr>
      </w:pP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Приоритетными направлениями деятельности таможенной службы России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Значительное место в деятельности таможенных органов занимает правоохранительная функция. Правоохранительный статус ФТС закреплен таможенным кодексом Российской Федерации, указами Президента РФ от 18 сентября 1993 года № 1390 “О дополнительных мерах по укреплению правопорядка в Российской Федерации” и </w:t>
      </w:r>
      <w:r w:rsidR="004C78D2">
        <w:rPr>
          <w:rFonts w:ascii="Times New Roman" w:hAnsi="Times New Roman"/>
          <w:sz w:val="28"/>
          <w:szCs w:val="28"/>
        </w:rPr>
        <w:t>от 22 декабря 1993 года № 2253 «</w:t>
      </w:r>
      <w:r w:rsidRPr="0040031A">
        <w:rPr>
          <w:rFonts w:ascii="Times New Roman" w:hAnsi="Times New Roman"/>
          <w:sz w:val="28"/>
          <w:szCs w:val="28"/>
        </w:rPr>
        <w:t>Об отнесении таможенных органов Российской Федерации к государственн</w:t>
      </w:r>
      <w:r w:rsidR="004C78D2">
        <w:rPr>
          <w:rFonts w:ascii="Times New Roman" w:hAnsi="Times New Roman"/>
          <w:sz w:val="28"/>
          <w:szCs w:val="28"/>
        </w:rPr>
        <w:t>ым военизированным организациям»</w:t>
      </w:r>
      <w:r w:rsidRPr="0040031A">
        <w:rPr>
          <w:rFonts w:ascii="Times New Roman" w:hAnsi="Times New Roman"/>
          <w:sz w:val="28"/>
          <w:szCs w:val="28"/>
        </w:rPr>
        <w:t>. С вводом в действие в августе 1995 года федерального Закона “Об оперативно-розыскной деятельности” таможенные органы стали одним из субъектов этого вида деятельности.</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проведения исследования была поставлена цель – показать современное состояние, проблемы вопросы и направления дальнейшего развития правоохранительной деятельности таможенных органов.</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достижения этой цели необходимо решить следующие конкретные задачи:</w:t>
      </w:r>
    </w:p>
    <w:p w:rsidR="00C81074" w:rsidRPr="0040031A" w:rsidRDefault="00C81074" w:rsidP="0040031A">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 xml:space="preserve">Исследовать механизм осуществления правоохранительной деятельности таможенных органов, как инструмент приоритетного направления деятельности ФТС РФ. </w:t>
      </w:r>
    </w:p>
    <w:p w:rsidR="00C81074" w:rsidRPr="0040031A" w:rsidRDefault="00C81074" w:rsidP="0040031A">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Проанализировать систему правоохранительной деятельности таможенных органов.</w:t>
      </w:r>
    </w:p>
    <w:p w:rsidR="00C81074" w:rsidRPr="0040031A" w:rsidRDefault="00C81074" w:rsidP="0040031A">
      <w:pPr>
        <w:pStyle w:val="a3"/>
        <w:widowControl w:val="0"/>
        <w:numPr>
          <w:ilvl w:val="0"/>
          <w:numId w:val="1"/>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Внести предложения по совершенствованию направлений развития правоохранительной деятельности таможенных органов.</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Объектом исследования в курсовой работе является правоохранительная деятельность таможенных органов.</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Предметом исследования служат общественные отношения, возникающие в процессе выполнения правоохранительной деятельности и их влияние на качественную организацию таможенного дела.</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Эмпирическую базу курсовой работы составили прикладные данные исследований в области таможенного дела, данные статистики, а также данные, содержащиеся в российском секторе Интернета.</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Теоретико-методологическую базу исследования составили четыре группы источников. К первой отнесены авторские издания по исследуемой проблематике. Ко второй отнесены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 И к четвертой отнесены специализированные веб-сайты организаций. </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Работа состоит из введения, трёх глав, разбитых на под главы, заключения, списка используемых источников и исследованной литературы.</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Во введении обоснована актуальность выбора темы, определены</w:t>
      </w:r>
      <w:r w:rsidR="00A57DE7" w:rsidRPr="0040031A">
        <w:rPr>
          <w:rFonts w:ascii="Times New Roman" w:hAnsi="Times New Roman"/>
          <w:sz w:val="28"/>
          <w:szCs w:val="28"/>
        </w:rPr>
        <w:t xml:space="preserve"> </w:t>
      </w:r>
      <w:r w:rsidRPr="0040031A">
        <w:rPr>
          <w:rFonts w:ascii="Times New Roman" w:hAnsi="Times New Roman"/>
          <w:sz w:val="28"/>
          <w:szCs w:val="28"/>
        </w:rPr>
        <w:t>цель и соответствующие ей задачи, охарактеризованы методы исследования и источники информации, показаны научная и практическая значимость, выявлена проблема.</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первой главе рассмотрены общетеоретические вопросы такие как: понятие и сущность правоохранительной деятельности таможенных органов РФ. Определяются основные понятия, обуславливается актуальность темы.</w:t>
      </w:r>
    </w:p>
    <w:p w:rsidR="00C81074" w:rsidRPr="0040031A" w:rsidRDefault="00C81074" w:rsidP="0040031A">
      <w:pPr>
        <w:widowControl w:val="0"/>
        <w:spacing w:line="360" w:lineRule="auto"/>
        <w:ind w:firstLine="709"/>
        <w:jc w:val="both"/>
        <w:rPr>
          <w:rFonts w:ascii="Times New Roman" w:hAnsi="Times New Roman"/>
          <w:bCs/>
          <w:sz w:val="28"/>
          <w:szCs w:val="28"/>
        </w:rPr>
      </w:pPr>
      <w:r w:rsidRPr="0040031A">
        <w:rPr>
          <w:rFonts w:ascii="Times New Roman" w:hAnsi="Times New Roman"/>
          <w:sz w:val="28"/>
          <w:szCs w:val="28"/>
        </w:rPr>
        <w:t xml:space="preserve">Во второй главе исследуются </w:t>
      </w:r>
      <w:r w:rsidRPr="0040031A">
        <w:rPr>
          <w:rFonts w:ascii="Times New Roman" w:hAnsi="Times New Roman"/>
          <w:bCs/>
          <w:sz w:val="28"/>
          <w:szCs w:val="28"/>
        </w:rPr>
        <w:t>направления правоохранительной деятельности таможенных органов и практика осуществления правоохранительных функций.</w:t>
      </w:r>
    </w:p>
    <w:p w:rsidR="00C81074" w:rsidRPr="0040031A"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bCs/>
          <w:sz w:val="28"/>
          <w:szCs w:val="28"/>
        </w:rPr>
        <w:t xml:space="preserve">В третьей главе рассмотрены </w:t>
      </w:r>
      <w:r w:rsidRPr="0040031A">
        <w:rPr>
          <w:rFonts w:ascii="Times New Roman" w:hAnsi="Times New Roman"/>
          <w:sz w:val="28"/>
          <w:szCs w:val="28"/>
        </w:rPr>
        <w:t>проблемные вопросы и направления развития правоохранительной деятельности таможенных органов.</w:t>
      </w:r>
    </w:p>
    <w:p w:rsidR="00C136A1" w:rsidRDefault="00C81074"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заключении делаются основные выводы и прогнозы по работе.</w:t>
      </w:r>
    </w:p>
    <w:p w:rsidR="0040031A" w:rsidRPr="0040031A" w:rsidRDefault="0040031A" w:rsidP="0040031A">
      <w:pPr>
        <w:widowControl w:val="0"/>
        <w:spacing w:line="360" w:lineRule="auto"/>
        <w:ind w:firstLine="709"/>
        <w:jc w:val="both"/>
        <w:rPr>
          <w:rFonts w:ascii="Times New Roman" w:hAnsi="Times New Roman"/>
          <w:sz w:val="28"/>
          <w:szCs w:val="28"/>
        </w:rPr>
      </w:pP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br w:type="page"/>
      </w:r>
    </w:p>
    <w:p w:rsidR="00C136A1" w:rsidRPr="0040031A" w:rsidRDefault="00C136A1" w:rsidP="0040031A">
      <w:pPr>
        <w:widowControl w:val="0"/>
        <w:spacing w:line="360" w:lineRule="auto"/>
        <w:ind w:firstLine="709"/>
        <w:jc w:val="both"/>
        <w:rPr>
          <w:rFonts w:ascii="Times New Roman" w:hAnsi="Times New Roman"/>
          <w:bCs/>
          <w:sz w:val="28"/>
          <w:szCs w:val="28"/>
        </w:rPr>
      </w:pPr>
      <w:r w:rsidRPr="0040031A">
        <w:rPr>
          <w:rFonts w:ascii="Times New Roman" w:hAnsi="Times New Roman"/>
          <w:bCs/>
          <w:sz w:val="28"/>
          <w:szCs w:val="28"/>
        </w:rPr>
        <w:t>Глава 1. Понятие и сущность правоохранительной деятельности тамо</w:t>
      </w:r>
      <w:r w:rsidR="0040031A">
        <w:rPr>
          <w:rFonts w:ascii="Times New Roman" w:hAnsi="Times New Roman"/>
          <w:bCs/>
          <w:sz w:val="28"/>
          <w:szCs w:val="28"/>
        </w:rPr>
        <w:t>женных органов РФ</w:t>
      </w:r>
    </w:p>
    <w:p w:rsidR="0040031A" w:rsidRDefault="0040031A" w:rsidP="0040031A">
      <w:pPr>
        <w:widowControl w:val="0"/>
        <w:spacing w:line="360" w:lineRule="auto"/>
        <w:ind w:firstLine="709"/>
        <w:jc w:val="both"/>
        <w:rPr>
          <w:rFonts w:ascii="Times New Roman" w:hAnsi="Times New Roman"/>
          <w:bCs/>
          <w:sz w:val="28"/>
          <w:szCs w:val="28"/>
        </w:rPr>
      </w:pPr>
    </w:p>
    <w:p w:rsidR="00C136A1" w:rsidRPr="0040031A" w:rsidRDefault="0040031A" w:rsidP="0040031A">
      <w:pPr>
        <w:widowControl w:val="0"/>
        <w:spacing w:line="360" w:lineRule="auto"/>
        <w:ind w:firstLine="709"/>
        <w:jc w:val="both"/>
        <w:rPr>
          <w:rFonts w:ascii="Times New Roman" w:hAnsi="Times New Roman"/>
          <w:bCs/>
          <w:sz w:val="28"/>
          <w:szCs w:val="28"/>
        </w:rPr>
      </w:pPr>
      <w:r>
        <w:rPr>
          <w:rFonts w:ascii="Times New Roman" w:hAnsi="Times New Roman"/>
          <w:bCs/>
          <w:sz w:val="28"/>
          <w:szCs w:val="28"/>
        </w:rPr>
        <w:t>1.1</w:t>
      </w:r>
      <w:r w:rsidR="00A57DE7" w:rsidRPr="0040031A">
        <w:rPr>
          <w:rFonts w:ascii="Times New Roman" w:hAnsi="Times New Roman"/>
          <w:bCs/>
          <w:sz w:val="28"/>
          <w:szCs w:val="28"/>
        </w:rPr>
        <w:t xml:space="preserve"> </w:t>
      </w:r>
      <w:r w:rsidR="00C136A1" w:rsidRPr="0040031A">
        <w:rPr>
          <w:rFonts w:ascii="Times New Roman" w:hAnsi="Times New Roman"/>
          <w:bCs/>
          <w:sz w:val="28"/>
          <w:szCs w:val="28"/>
        </w:rPr>
        <w:t>Таможенные органы как субъекты правоохранительной деятельно</w:t>
      </w:r>
      <w:r>
        <w:rPr>
          <w:rFonts w:ascii="Times New Roman" w:hAnsi="Times New Roman"/>
          <w:bCs/>
          <w:sz w:val="28"/>
          <w:szCs w:val="28"/>
        </w:rPr>
        <w:t>сти</w:t>
      </w:r>
    </w:p>
    <w:p w:rsidR="0040031A" w:rsidRDefault="0040031A" w:rsidP="0040031A">
      <w:pPr>
        <w:widowControl w:val="0"/>
        <w:spacing w:line="360" w:lineRule="auto"/>
        <w:ind w:firstLine="709"/>
        <w:jc w:val="both"/>
        <w:rPr>
          <w:rFonts w:ascii="Times New Roman" w:hAnsi="Times New Roman"/>
          <w:sz w:val="28"/>
          <w:szCs w:val="28"/>
        </w:rPr>
      </w:pP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Большинство авторов, основываясь на законодательстве, включают таможенные органы в систему правоохранительных органов. Однако отдельные авторы учебников о правоохранительных органах, не объясняя своей позиции, тем не менее не относят таможенные органы к числу правоохранительных, что, надо полагать, не соответствует законодательству и не отражает существа и содержания таможенной деятельности.</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Как правоохранительные органы и составная часть сил обеспечения экономической безопасности Российской Федерации таможенные органы характеризуются следующими существенными чертами.</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Основные задачи, решаемые таможенными органами, четко и определенно выявляют правоохранительный характер их деятельности. Деятельность всех таможенных органов должна быть направлена на защиту экономического суверенитета и экономической безопасности Российской Федерации, обеспечение защиты прав граждан, хозяйствующих субъектов и государственных органов и на соблюдение ими обязанностей в области таможенного дела.</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Общие правоохранительные задачи таможенных органов четко и детально раскрываются в Таможенном кодексе и других юридических актах, определяющих правовой статус конкретных таможенных органов. В Положении о ФТС России, например, указывается, что данная Служба осуществляет специальные функции по борьбе с контрабандой, иными преступлениями и административными правонарушениями в области таможенного дела; обеспечивает соблюдение установленных запретов и ограничений в отношении товаров, перемещаемых через таможенную границу РФ. Таким образом, здесь конкретно указаны главные ценности, которые должны охраняться Федеральной таможенной службой: обеспечение в пределах своей компетенции экономической безопасности Российской Федерации, единства ее таможенной территории, экономических интересов, соблюдение законодательства по таможенному делу и иного законодательства, контроль за исполнением которого возложен на таможенные органы России. Аналогичным образом дело обстоит с основными задачами всех других таможенных органов.</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Столь же однозначно о правоохранительном характере деятельности таможенных органов свидетельствуют выполняемые ими функции и присущие им правомочия. Статьи 403, 408 ТК РФ устанавливают, что таможенные органы являются органами дознания по делам о контрабанде, о незаконном экспорте технологий, об уклонении от уплаты таможенных платежей и иных таможенных преступлений. На таможенные органы возлагается обязанность по принятию необходимых предусмотренных уголовно-процессуальным законом мер в целях обнаружения преступлений и лиц, их совершивших.</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качестве правоохранительных органов таможенные органы обеспечивают соблюдение разрешительного порядка перемещения товаров и транспортных средств через российскую таможенную границу, ведут борьбу с контрабандой, нарушениями таможенных правил и налогового законодательства.</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Как и все другие правоохранительные органы, таможенные органы России выполняют возложенные на них функции с помощью применения юридических мер воздействия, к числу которых относятся меры государственного принуждения и юридические наказания, установленные соответствующими законами. Наиболее типичными мерами принуждения, применяемыми таможенными органами, являются таможенный контроль и проверки финансово-хозяйственной деятельности лиц, перемещающих товары и транспортные средства через таможенную границу Российской Федерации; проверка документов и сведений, необходимых для таможенных целей; досмотр товаров и транспортных средств, личный досмотр, проверка системы учета и отчетности; другие меры, предусмотренные Таможенным кодексом и иными актами российского законодательства по таможенному делу.</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Следующим характерным признаком правоохранительной деятельности таможенных органов следует считать применение ими мер принуждения, в том числе мер юридической ответственности. Применение таких мер строго регламентировано Таможенным кодексом и другими актами таможенного законодательства. Каждый таможенный орган, применяющий те или иные меры принудительного воздействия, обязан строго выполнять соответствующие предписания указанного Кодекса и иных актов таможенного законодательства.</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Никто не может быть подвергнут мере воздействия за нарушения в таможенной сфере иначе как по основаниям, предусмотренным законодательными актами. Применение таможенными органами и их должностными лицами мер воздействия производится исключительно в пределах их компетенции, в точном соответствии с российским законодательством. Так, согласно ст. 148 ТК РФ федеральный орган исполнительной власти, уполномоченный в области таможенного дела, вправе принять решение об аннулировании квалификационного аттестата специалиста по таможенному оформлению за правонарушения в области таможенного дела. Но применять данную административную меру таможенный орган может исключительно по основаниям, предусмотренным указанной статьей.</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качестве характерного признака правоохранительной деятельности таможенных органов следует отметить еще один момент - она осуществляется не только на основе Таможенного кодекса и других актов таможенного законодательства, но и строго в порядке, предусмотренном ими, с четким соблюдением установленных процедур. Например, личный досмотр как исключительная форма таможенного контроля может быть проведен лишь по решению начальника таможенного органа или должностного лица, его замещающего, при наличии достаточных оснований полагать, что физическое лицо, следующее через государственную границу России, скрывает при себе и не выдает товары, запрещенные к ввозу на таможенную территорию нашей страны и вывозу с этой территории или перемещение с нарушением установленного порядка. О правоохранительном характере деятельности таможенных органов говорит тот факт, что осуществление таможенного дела возлагается на контингенты специально подготовленных государственных служащих и на служащих, работающих в организациях, учреждениях и на предприятиях, входящих в таможенную систему Российской Федерации. В их распоряжение предоставляются специальные материальные и технические средства (наручники, слезоточивые вещества, средства для остановки транспортных средств, огнестрельное оружие и т.д.), предназначенные для решения таможенных задач.</w:t>
      </w:r>
    </w:p>
    <w:p w:rsidR="00C136A1" w:rsidRPr="0040031A" w:rsidRDefault="00C136A1"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Таможенные органы как подсистема правоохранительных органов в целях решения задач таможенного дела взаимодействуют с иными правоохранительными органами, а также с другими государственными органами, предприятиями, учреждениями, организациями и гражданами. В соответствии со ст. 411 ТК РФ таможенные органы осуществляют свои функции во взаимодействии с другими государственными органами. Их должностные лица обязаны оказывать содействие таможенным органам в решении возложенных на них задач, в том числе путем создания надлежащих условий для этого. Приведенные наиболее существенные юридические признаки таможенной деятельности и их краткая характеристика свидетельствуют, что таможенные органы представляют собой государственные органы исполнительной власти, специально предназначенные для непосредственного осуществления таможенного дела путем охраны таможенного режима и применения юридических средств воздействия к его нарушителям.</w:t>
      </w:r>
    </w:p>
    <w:p w:rsidR="00B67742" w:rsidRPr="0040031A" w:rsidRDefault="00B67742" w:rsidP="0040031A">
      <w:pPr>
        <w:widowControl w:val="0"/>
        <w:spacing w:line="360" w:lineRule="auto"/>
        <w:ind w:firstLine="709"/>
        <w:jc w:val="both"/>
        <w:rPr>
          <w:rFonts w:ascii="Times New Roman" w:hAnsi="Times New Roman"/>
          <w:sz w:val="28"/>
          <w:szCs w:val="28"/>
        </w:rPr>
      </w:pPr>
    </w:p>
    <w:p w:rsidR="00B67742"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1.2 Правовые основы правоохранительной </w:t>
      </w:r>
      <w:r w:rsidR="0040031A">
        <w:rPr>
          <w:rFonts w:ascii="Times New Roman" w:hAnsi="Times New Roman"/>
          <w:sz w:val="28"/>
          <w:szCs w:val="28"/>
        </w:rPr>
        <w:t>деятельности таможенных органов</w:t>
      </w:r>
    </w:p>
    <w:p w:rsidR="0040031A" w:rsidRPr="0040031A" w:rsidRDefault="0040031A" w:rsidP="0040031A">
      <w:pPr>
        <w:widowControl w:val="0"/>
        <w:spacing w:line="360" w:lineRule="auto"/>
        <w:ind w:firstLine="709"/>
        <w:jc w:val="both"/>
        <w:rPr>
          <w:rFonts w:ascii="Times New Roman" w:hAnsi="Times New Roman"/>
          <w:sz w:val="28"/>
          <w:szCs w:val="28"/>
        </w:rPr>
      </w:pP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Федеральная таможенная служба (ФТС России)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а также функции агента валютного контроля и специальные функции по борьбе с контрабандой, иными преступлениями и административными правонарушениями.</w:t>
      </w: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Это законодательно закреплено в ч. 6 ст. 403 Таможенного кодекса Российской Федерации, где в качестве одной из функций таможенных органов определена борьба с контрабандой и иными преступлениями, административными правонарушениями в сфере таможенного дела, пресечение незаконного оборота через таможенную границу наркотических средств, оружия,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оказание содействия в борьбе с международным терроризмом и пресечении незаконного вмешательства в аэропортах Российской Федерации в деятельность международной гражданской авиации.</w:t>
      </w: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Функция борьбы с правонарушениями в области таможенного дела возложена на ФТС России и принятым в соответствии с законодательством Российской Федерации, Положением о Федеральной таможенной службе, в котором сказано, что ФТС РФ является уполномоченным федеральным органом исполнительной власти, осуществляющим в соответствии с законодательством Российской Федерации в том числе специальные функции по борьбе с контрабандой, иными преступлениями и административными правонарушениями</w:t>
      </w:r>
      <w:r w:rsidRPr="0040031A">
        <w:rPr>
          <w:rStyle w:val="a6"/>
          <w:rFonts w:ascii="Times New Roman" w:hAnsi="Times New Roman"/>
          <w:sz w:val="28"/>
          <w:szCs w:val="28"/>
        </w:rPr>
        <w:footnoteReference w:id="1"/>
      </w:r>
      <w:r w:rsidRPr="0040031A">
        <w:rPr>
          <w:rFonts w:ascii="Times New Roman" w:hAnsi="Times New Roman"/>
          <w:sz w:val="28"/>
          <w:szCs w:val="28"/>
        </w:rPr>
        <w:t>.</w:t>
      </w: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Правовую основу деятельности таможенных органов как органов административного принуждения и наказания в области таможенного дела составляют Кодекс Российской Федерации об административных правонарушениях и Таможенный кодекс Российской Федерации.</w:t>
      </w: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Правовую основу деятельности таможенных органов как органов дознания составляют Уголовно-процессуальный и Уголовный кодекс Российской Федерации.</w:t>
      </w: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Правовую основу деятельности таможенных органов как органов, осуществляющих оперативно-розыскную деятельность, составляют ФЗ «Об оперативно-розыскной деятельности», Уголовно-процессуальный и Уголовный кодекс Российской Федерации (как определяющие пределы компетенции таможенных органов как органов, осуществляющих ОРД).</w:t>
      </w:r>
    </w:p>
    <w:p w:rsidR="00B67742"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Кроме того, все три вида правоохранительной деятельности таможенных органов детально регламентированы иными нормативными правовыми актами федерального, межведомственного и внутриведомственного характера.</w:t>
      </w:r>
    </w:p>
    <w:p w:rsidR="0040031A" w:rsidRPr="0040031A" w:rsidRDefault="0040031A" w:rsidP="0040031A">
      <w:pPr>
        <w:widowControl w:val="0"/>
        <w:spacing w:line="360" w:lineRule="auto"/>
        <w:ind w:firstLine="709"/>
        <w:jc w:val="both"/>
        <w:rPr>
          <w:rFonts w:ascii="Times New Roman" w:hAnsi="Times New Roman"/>
          <w:sz w:val="28"/>
          <w:szCs w:val="28"/>
        </w:rPr>
      </w:pPr>
    </w:p>
    <w:p w:rsidR="00B67742" w:rsidRPr="0040031A" w:rsidRDefault="00B67742"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br w:type="page"/>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Глава 2. Направления правоохранительной деятельности таможенных органов</w:t>
      </w:r>
      <w:r w:rsidR="0040031A">
        <w:rPr>
          <w:rFonts w:ascii="Times New Roman" w:hAnsi="Times New Roman"/>
          <w:sz w:val="28"/>
          <w:szCs w:val="28"/>
        </w:rPr>
        <w:t xml:space="preserve"> РФ</w:t>
      </w:r>
    </w:p>
    <w:p w:rsid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40031A" w:rsidP="0040031A">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2.1 </w:t>
      </w:r>
      <w:r w:rsidR="00CE39CF" w:rsidRPr="0040031A">
        <w:rPr>
          <w:rFonts w:ascii="Times New Roman" w:hAnsi="Times New Roman"/>
          <w:sz w:val="28"/>
          <w:szCs w:val="28"/>
        </w:rPr>
        <w:t>Таможенные органы как органы дознания</w:t>
      </w:r>
    </w:p>
    <w:p w:rsid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Борьба таможенных органов с преступлениями в сфере таможенного дела — одна из важнейших задач, стоящих перед ними. Дознание представляет собой одну из форм предварительного расследования преступлений (наряду с предварительным следствием).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Предварительное расследование представляет собой деятельность органов дознания и следователя по собиранию, проверке, закреплению и оценке доказательств, на основе которых устанавливаются обстоятельства, имеющие значение для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Закон различает два вида дознания: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дознание по делам, по которым предварительное следствие обязательно;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дознание по делам, по которым предварительное следствие не обязательно.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первом случае дознание включает возбуждение уголовного дела и производство неотложных следственных действий для установления и закрепления следов преступления (осмотр, обыск, выемку, освидетельствование, задержание и допрос подозреваемых, допрос потерпевших и свидетелей). Об обнаруженном преступлении и начатом дознании орган дознания немедленно уведомляет прокурора. Не позднее 10 суток со дня возбуждения уголовного дела орган дознания обязан передать его следователю по подследственности.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Во втором случае дело расследуется полностью, органом дознания предпринимаются все предусмотренные уголовно-процессуальным законом меры для установления обстоятельств, подлежащих доказыванию по уголовному делу.</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Срок дознания, по общему правилу, не может превышать одного месяца со дня возбуждения, включая в этот срок составление обвинительного заключения либо постановления о прекращении или приостановлении дела. Этот срок может быть продлен прокурором, непосредственно осуществляющим надзор, но не более чем на один месяц, а в исключительных случаях и на больший срок.</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соответствии с действующим законодательством таможенные органы России производят дознание по делам, отнесенным к их компетенции, в частности: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контрабанде (ст. 188 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незаконному экспорту технологий, научной информации и услуг, используемых при создании оружия массового поражения, вооружения и военной техники (ст. 189 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невозвращению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(ст. 190 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невозвращению из-за границы средств в иностранной валюте (ст. 193.УК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уклонению от уплаты таможенных платежей, взимаемых с организации или физического лица (ст. 194 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ст. 194 УК РФ проведение предварительного следствия в соответствии с УПК РФ необязательно, и дознание проводится таможенными органами в полном объеме, то есть вплоть до передачи материалов в суд.</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Следует привести статистику правоохранительной деятельности таможенных органов Приволжского региона.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Так в I полугодии 2010 года подразделениями дознания таможен Приволжского региона возбуждено 381 уголовное дело по преступлениям, отнесенным Законом к их компетенции.</w:t>
      </w:r>
    </w:p>
    <w:p w:rsidR="0040031A" w:rsidRDefault="0040031A" w:rsidP="0040031A">
      <w:pPr>
        <w:widowControl w:val="0"/>
        <w:spacing w:line="360" w:lineRule="auto"/>
        <w:ind w:firstLine="709"/>
        <w:jc w:val="both"/>
        <w:rPr>
          <w:rFonts w:ascii="Times New Roman" w:hAnsi="Times New Roman"/>
          <w:sz w:val="28"/>
          <w:szCs w:val="28"/>
        </w:rPr>
      </w:pPr>
    </w:p>
    <w:p w:rsidR="0040031A" w:rsidRDefault="0040031A">
      <w:pPr>
        <w:rPr>
          <w:rFonts w:ascii="Times New Roman" w:hAnsi="Times New Roman"/>
          <w:sz w:val="28"/>
          <w:szCs w:val="28"/>
        </w:rPr>
      </w:pPr>
      <w:r>
        <w:rPr>
          <w:rFonts w:ascii="Times New Roman" w:hAnsi="Times New Roman"/>
          <w:sz w:val="28"/>
          <w:szCs w:val="28"/>
        </w:rPr>
        <w:br w:type="page"/>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Структура таможенных преступлений</w:t>
      </w:r>
      <w:r w:rsidR="0040031A">
        <w:rPr>
          <w:rFonts w:ascii="Times New Roman" w:hAnsi="Times New Roman"/>
          <w:sz w:val="28"/>
          <w:szCs w:val="28"/>
        </w:rPr>
        <w:t xml:space="preserve"> </w:t>
      </w:r>
      <w:r w:rsidRPr="0040031A">
        <w:rPr>
          <w:rFonts w:ascii="Times New Roman" w:hAnsi="Times New Roman"/>
          <w:sz w:val="28"/>
          <w:szCs w:val="28"/>
        </w:rPr>
        <w:t>по итогам I полугодия</w:t>
      </w:r>
      <w:r w:rsidR="00A57DE7" w:rsidRPr="0040031A">
        <w:rPr>
          <w:rFonts w:ascii="Times New Roman" w:hAnsi="Times New Roman"/>
          <w:sz w:val="28"/>
          <w:szCs w:val="28"/>
        </w:rPr>
        <w:t xml:space="preserve"> </w:t>
      </w:r>
      <w:r w:rsidRPr="0040031A">
        <w:rPr>
          <w:rFonts w:ascii="Times New Roman" w:hAnsi="Times New Roman"/>
          <w:sz w:val="28"/>
          <w:szCs w:val="28"/>
        </w:rPr>
        <w:t>2010 года</w:t>
      </w:r>
    </w:p>
    <w:p w:rsidR="00CE39CF" w:rsidRPr="0040031A" w:rsidRDefault="00211657" w:rsidP="0040031A">
      <w:pPr>
        <w:widowControl w:val="0"/>
        <w:spacing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3.25pt;height:148.5pt;visibility:visible">
            <v:imagedata r:id="rId8" o:title=""/>
          </v:shape>
        </w:pict>
      </w:r>
    </w:p>
    <w:p w:rsidR="0040031A" w:rsidRDefault="0040031A" w:rsidP="0040031A">
      <w:pPr>
        <w:widowControl w:val="0"/>
        <w:spacing w:line="360" w:lineRule="auto"/>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Из указанного количества возбужденных уголовных дел, 317 дел возбуждено по контрабанде, 6 дел - по уклонению от уплаты таможенных платежей, 58 дел - по ст.193 УК РФ (невозвращение из-за границы средств в иностранной валюте).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Из числа выявленных преступлений, удельный вес тяжких составил 29,8 %.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Из общего количества уголовных дел возбужденных по контрабанде, по ч. 1 ст.188 УК РФ возбуждено 204 дела,</w:t>
      </w:r>
      <w:r w:rsidR="00A57DE7" w:rsidRPr="0040031A">
        <w:rPr>
          <w:rFonts w:ascii="Times New Roman" w:hAnsi="Times New Roman"/>
          <w:sz w:val="28"/>
          <w:szCs w:val="28"/>
        </w:rPr>
        <w:t xml:space="preserve"> </w:t>
      </w:r>
      <w:r w:rsidRPr="0040031A">
        <w:rPr>
          <w:rFonts w:ascii="Times New Roman" w:hAnsi="Times New Roman"/>
          <w:sz w:val="28"/>
          <w:szCs w:val="28"/>
        </w:rPr>
        <w:t>по ч. 2 ст.188 УК РФ - 82 дела, по ч.4. ст.188 УК РФ «Контрабанда, совершённая организованной группой»-</w:t>
      </w:r>
      <w:r w:rsidR="00A57DE7" w:rsidRPr="0040031A">
        <w:rPr>
          <w:rFonts w:ascii="Times New Roman" w:hAnsi="Times New Roman"/>
          <w:sz w:val="28"/>
          <w:szCs w:val="28"/>
        </w:rPr>
        <w:t xml:space="preserve"> </w:t>
      </w:r>
      <w:r w:rsidRPr="0040031A">
        <w:rPr>
          <w:rFonts w:ascii="Times New Roman" w:hAnsi="Times New Roman"/>
          <w:sz w:val="28"/>
          <w:szCs w:val="28"/>
        </w:rPr>
        <w:t xml:space="preserve">31 дело.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Предметами преступления, по фактам контрабанды, являлись транспортные средства иностранного производства, товары народного потребления, наркотические средства, сильнодействующие вещества, культурные и исторические ценности, продукты питания, лесоматериалы, продукция топливно-энергетического комплекса, продукция военного назначения.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Стоимость незаконно перемещенного товара за I полугодие 2010 года</w:t>
      </w:r>
      <w:r w:rsidR="00A57DE7" w:rsidRPr="0040031A">
        <w:rPr>
          <w:rFonts w:ascii="Times New Roman" w:hAnsi="Times New Roman"/>
          <w:sz w:val="28"/>
          <w:szCs w:val="28"/>
        </w:rPr>
        <w:t xml:space="preserve"> </w:t>
      </w:r>
      <w:r w:rsidRPr="0040031A">
        <w:rPr>
          <w:rFonts w:ascii="Times New Roman" w:hAnsi="Times New Roman"/>
          <w:sz w:val="28"/>
          <w:szCs w:val="28"/>
        </w:rPr>
        <w:t>по фактам контрабанды составила около 667 млн. 790 тыс. руб., а размер уклонения от уплаты таможенных платежей составил 6 млн. 269 тыс. рублей.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Сумма невозвращения валютной выручки составила 10 млрд. 857 млн. 308 тыс. руб.</w:t>
      </w: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381 уголовному делу, возбужденному в I полугодии 2010 года, предметами преступления являлись:</w:t>
      </w:r>
    </w:p>
    <w:p w:rsidR="004C78D2" w:rsidRPr="0040031A" w:rsidRDefault="004C78D2"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50 делам – наркотики и сильнодействующие вещества;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47 делам – транспортные средства;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110 делам – товары народного потребления;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3</w:t>
      </w:r>
      <w:r w:rsidR="00A57DE7" w:rsidRPr="0040031A">
        <w:rPr>
          <w:rFonts w:ascii="Times New Roman" w:hAnsi="Times New Roman"/>
          <w:sz w:val="28"/>
          <w:szCs w:val="28"/>
        </w:rPr>
        <w:t xml:space="preserve"> </w:t>
      </w:r>
      <w:r w:rsidRPr="0040031A">
        <w:rPr>
          <w:rFonts w:ascii="Times New Roman" w:hAnsi="Times New Roman"/>
          <w:sz w:val="28"/>
          <w:szCs w:val="28"/>
        </w:rPr>
        <w:t>делам - культурно исторические ценности;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59</w:t>
      </w:r>
      <w:r w:rsidR="00A57DE7" w:rsidRPr="0040031A">
        <w:rPr>
          <w:rFonts w:ascii="Times New Roman" w:hAnsi="Times New Roman"/>
          <w:sz w:val="28"/>
          <w:szCs w:val="28"/>
        </w:rPr>
        <w:t xml:space="preserve"> </w:t>
      </w:r>
      <w:r w:rsidRPr="0040031A">
        <w:rPr>
          <w:rFonts w:ascii="Times New Roman" w:hAnsi="Times New Roman"/>
          <w:sz w:val="28"/>
          <w:szCs w:val="28"/>
        </w:rPr>
        <w:t>делам – валюта;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98 делам - лесоматериалы;</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8 делам</w:t>
      </w:r>
      <w:r w:rsidR="00A57DE7" w:rsidRPr="0040031A">
        <w:rPr>
          <w:rFonts w:ascii="Times New Roman" w:hAnsi="Times New Roman"/>
          <w:sz w:val="28"/>
          <w:szCs w:val="28"/>
        </w:rPr>
        <w:t xml:space="preserve"> </w:t>
      </w:r>
      <w:r w:rsidRPr="0040031A">
        <w:rPr>
          <w:rFonts w:ascii="Times New Roman" w:hAnsi="Times New Roman"/>
          <w:sz w:val="28"/>
          <w:szCs w:val="28"/>
        </w:rPr>
        <w:t>продукция ТЭК;</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6 делам - огнестрельное оружие, боеприпасы.</w:t>
      </w:r>
    </w:p>
    <w:p w:rsidR="004C78D2" w:rsidRDefault="004C78D2" w:rsidP="0040031A">
      <w:pPr>
        <w:widowControl w:val="0"/>
        <w:spacing w:line="360" w:lineRule="auto"/>
        <w:ind w:firstLine="709"/>
        <w:jc w:val="both"/>
        <w:rPr>
          <w:rFonts w:ascii="Times New Roman" w:hAnsi="Times New Roman"/>
          <w:sz w:val="28"/>
          <w:szCs w:val="28"/>
        </w:rPr>
      </w:pP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I полугодии 2010 года по возбужденным уголовным делам изъято:</w:t>
      </w:r>
    </w:p>
    <w:p w:rsidR="004C78D2" w:rsidRPr="0040031A" w:rsidRDefault="004C78D2"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автомобилей 12 шт.;</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товаров народного потребления на сумму</w:t>
      </w:r>
      <w:r w:rsidR="00A57DE7" w:rsidRPr="0040031A">
        <w:rPr>
          <w:rFonts w:ascii="Times New Roman" w:hAnsi="Times New Roman"/>
          <w:sz w:val="28"/>
          <w:szCs w:val="28"/>
        </w:rPr>
        <w:t xml:space="preserve"> </w:t>
      </w:r>
      <w:r w:rsidRPr="0040031A">
        <w:rPr>
          <w:rFonts w:ascii="Times New Roman" w:hAnsi="Times New Roman"/>
          <w:sz w:val="28"/>
          <w:szCs w:val="28"/>
        </w:rPr>
        <w:t>6 млн. 143 тыс. руб.</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другие предметы и товары.</w:t>
      </w:r>
    </w:p>
    <w:p w:rsidR="004C78D2" w:rsidRDefault="004C78D2"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указанный период таможнями региона, как самостоятельно, так и во взаимодействии с другими правоохранительными (МВД, ФСКН) органами, изъято 5912,4333 гр. наркотиков.</w:t>
      </w:r>
      <w:r w:rsidR="00A57DE7" w:rsidRPr="0040031A">
        <w:rPr>
          <w:rFonts w:ascii="Times New Roman" w:hAnsi="Times New Roman"/>
          <w:sz w:val="28"/>
          <w:szCs w:val="28"/>
        </w:rPr>
        <w:t xml:space="preserve"> </w:t>
      </w: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Из них:</w:t>
      </w:r>
    </w:p>
    <w:p w:rsidR="004C78D2" w:rsidRPr="0040031A" w:rsidRDefault="004C78D2"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- 3187,59 гр. марихуаны;</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- 1739,29 гр. гашиша;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- 803,77 гр. синтетического канабиноида «JWH-018»;</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- 72,92 гр. героина;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- 6,86 гр. опия,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 также 7157,4166 гр. сильнодействующих веществ (клофелин, тестостерон, метандиенон, диазепам, станозалол, оксандролон, тренболон ацетат, болденон, болденонундецилеат).</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наркопреступления задержано 10 лиц, из которых 7-граждане РФ и 3 гражданина СНГ</w:t>
      </w:r>
      <w:r w:rsidRPr="0040031A">
        <w:rPr>
          <w:rStyle w:val="a6"/>
          <w:rFonts w:ascii="Times New Roman" w:hAnsi="Times New Roman"/>
          <w:sz w:val="28"/>
          <w:szCs w:val="28"/>
        </w:rPr>
        <w:footnoteReference w:id="2"/>
      </w:r>
      <w:r w:rsidRPr="0040031A">
        <w:rPr>
          <w:rFonts w:ascii="Times New Roman" w:hAnsi="Times New Roman"/>
          <w:sz w:val="28"/>
          <w:szCs w:val="28"/>
        </w:rPr>
        <w:t>.</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Дознание в системе таможенных органов России осуществляют уполномоченные для этого должностные лица. Для этой цели в таможнях, оперативных таможнях и Управлении таможенных расследований и дознания ФТС России созданы отделы дознания.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Непосредственно дознание проводят должностные лица этих подразделений по поручению начальника соответствующего таможенного органа. Все выносимые дознавателем постановления утверждаются начальником соответствующего таможенного органа или лицом, его замещающим. Начальники таможенных органов, являясь начальниками органа дознания, несут ответственность наряду с дознавателем за обоснованность возбуждения уголовного дела, качество проведенных следственных действий, соблюдение сроков дознания, своевременность и законность задержания подозреваемого.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Возбуждение уголовного дела — это самостоятельная стадия уголовного процесса. При изучении дознания, производимого таможенными органами, следует различать поводы и основания к возбуждению уголовного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Поводами к возбуждению уголовного дела являются:</w:t>
      </w:r>
    </w:p>
    <w:p w:rsidR="00CE39CF" w:rsidRPr="0040031A" w:rsidRDefault="00CE39CF" w:rsidP="0040031A">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непосредственное обнаружение органом дознания признаков преступления;</w:t>
      </w:r>
    </w:p>
    <w:p w:rsidR="00CE39CF" w:rsidRPr="0040031A" w:rsidRDefault="00CE39CF" w:rsidP="0040031A">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заявления и письма граждан;</w:t>
      </w:r>
    </w:p>
    <w:p w:rsidR="00CE39CF" w:rsidRPr="0040031A" w:rsidRDefault="00CE39CF" w:rsidP="0040031A">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сообщения предприятий, учреждений, организаций и должностных лиц о преступлениях;</w:t>
      </w:r>
    </w:p>
    <w:p w:rsidR="00CE39CF" w:rsidRPr="0040031A" w:rsidRDefault="00CE39CF" w:rsidP="0040031A">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сообщения общественных организаций о преступлениях;</w:t>
      </w:r>
    </w:p>
    <w:p w:rsidR="00CE39CF" w:rsidRPr="0040031A" w:rsidRDefault="00CE39CF" w:rsidP="0040031A">
      <w:pPr>
        <w:pStyle w:val="a3"/>
        <w:widowControl w:val="0"/>
        <w:numPr>
          <w:ilvl w:val="0"/>
          <w:numId w:val="2"/>
        </w:numPr>
        <w:tabs>
          <w:tab w:val="left" w:pos="1134"/>
        </w:tabs>
        <w:spacing w:after="0" w:line="360" w:lineRule="auto"/>
        <w:ind w:left="0" w:firstLine="709"/>
        <w:jc w:val="both"/>
        <w:rPr>
          <w:rFonts w:ascii="Times New Roman" w:hAnsi="Times New Roman"/>
          <w:sz w:val="28"/>
          <w:szCs w:val="28"/>
        </w:rPr>
      </w:pPr>
      <w:r w:rsidRPr="0040031A">
        <w:rPr>
          <w:rFonts w:ascii="Times New Roman" w:hAnsi="Times New Roman"/>
          <w:sz w:val="28"/>
          <w:szCs w:val="28"/>
        </w:rPr>
        <w:t>статьи, заметки и письма о преступлениях, опубликованные в печати;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явка с повинной.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Чаще всего поводом к возбуждению уголовного дела служат сведения о совершенном правонарушении, которыми располагают таможенные органы. Такие сведения, как правило, получают в ходе осуществления таможенного контроля, при досмотре транспорта, грузов, личном досмотре, при проверке документов.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После получения сообщения должностное лицо таможенного органа в трехдневный срок проводит проверку. В исключительных случаях срок проверки может быть продлен до десяти дней.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После проведения проверки начальник таможенного органа или его заместитель обязаны принять одно из следующих решений: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о возбуждении уголовного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об отказе в возбуждении уголовного дела (выносится мотивированное постановление, о чем уведомляется лицо, предприятие, учреждение, организация, от которых поступило заявление или сообщение, и разъясняется их право на обжалование этого постановления);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о передаче протокола и других материалов о преступлении по подследственности (если в поступившем заявлении содержатся сведения о преступлении, не подлежащем расследованию дознавателями таможенных органов).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Основаниями к возбуждению уголовного дела являются достаточные данные, указывающие на признаки преступления. Проблема оснований к возбуждению уголовных дел таможенными органами требует более полного и тщательного изучения с учетом квалификационных признаков конкретного преступления. Кроме того, до возбуждения уголовного дела возможно проведение оперативно-розыскных мероприятий.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Постановление о возбуждении уголовного дела выносит дознаватель и утверждает начальник органа дознания. В нем указываются время и место его вынесения, должность, звание, фамилия лица, вынесшего постановление, повод и основание к возбуждению уголовного дела, статья уголовного законодательства. Кроме того, в постановлении о возбуждении уголовного дела указывается, кому поручается производство дознания (начальнику таможенного органа как органа дознания, одному или нескольким дознавателям).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Дознаватель, которому поручено производство дознания, выносит постановление о принятии дела к своему производству. По возбужденному уголовному делу орган дознания на основании уголовно-процессуального закона производит неотложные следственные действия, направленные на обнаружение, закрепление, передачу и использование следов преступления.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Перечень неотложных следственных действий уже, чем следственные действия вообще: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следственный осмотр;</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освидетельствование;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обыск;</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выемка;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допрос свидетелей, потерпевших;</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задержание.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целом деятельность дознавателя таможенных органов определяется УПК РФ и ничем не отличается от деятельности дознавателей и следователей других органов предварительного расследования и дознания.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Экспертиза — это понятие исследований, проводимых в соответствии с уголовно-процессуальным или гражданско-процессуальным законом лицом, обладающим специальными познаниями в науке, технике, искусстве, ремесле в целях установления обстоятельств (фактических данных, имеющих значение для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Некоторые отличия определяются лишь самим предметом преступления, характерного для преступлений, отнесенных к компетенции ФТС России. Так, например, при расследовании таможенных преступлений весьма характерно назначение различного рода экспертиз. В этом случае дознавателем выносится постановление (определение), в котором указываются объекты, подлежащие экспертному исследованию, формулируется задание (вопросы) эксперту и указывается, кому поручается производство экспертизы (экспертному учреждению или конкретному сведущему лицу). Постановление (определение) является основанием для производства экспертизы.</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системе ФТС России имеется сеть специализированных криминалистических учреждений — лабораторий, во главе с Центральным экспертно-криминалистическим управлением. Эти подразделения вносят существенный вклад в борьбу с таможенными правонарушениями, решают следующие вопросы в процессе производства экспертиз:</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классификации товаров согласно ТН ВЭД;</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оценки рыночной стоимости товаров исходя из качественных показателей (марки, сорта, вида, натуральности и др.);</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исследования оттисков печатей, штампов;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подлинности акцизных марок;</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соответствия товаров установленным требованиям к их безопасности (за исключением микробиологических показателей);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установления химического состава товаров (вещества);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установления попадания товаров под условия лицензирования экспорта (двойное применение, особый порядок некоторых наименований товаров и др.);</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идентификации наркотических средств и сильнодействующих ядовитых веществ;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возможности реализации и определения потребительской стоимости обращенных в федеральную собственность товаров;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определения страны происхождения товаров;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определения норм выхода продукции и их идентификации;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идентификации озоноразрушающих веществ.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окончании дознания по ст. 188, 189, 190, 193 УК РФ дознаватель таможенных органов составляет постановление о передаче уголовного дела следователю. В постановлении должны быть кратко изложены обстоятельства дела. Выносится постановление дознавателем и утверждается начальником таможенного органа или лицом, его замещающим. Таможенный орган не вправе приостановить и прекратить уголовное дело о вышеуказанных преступлениях. При передаче дела все документы должны быть подшиты, пронумерованы и занесены в опись. После передачи дела следователю таможенный орган как орган дознания может производить следственные действия по этому делу только по поручению следователя.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Дела о контрабанде расследуются следователями органов внутренних дел, прокуратуры, органов Федеральной службы безопасности Российской Федерации. Преступления, связанные с незаконным экспортом технологий, научно-технической информации и услуг, используемых при создании оружия массового поражения, вооружения и военной техники (ст. 189 УК РФ), а также невозвращением на территорию Российской Федерации предметов художественного, исторического и археологического достояния народов России и зарубежных стран (ст. 190 УК РФ), расследуются следователями ФСБ России. Дела о невозвращении из-за границы средств в иностранной валюте передаются таможенными органами следователям органов внутренних дел.</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 окончании дознания по делам о преступлениях, предусмотренных ст. 194 УК РФ, по которым предварительное следствие необязательно, дознаватель таможенного органа, признав собранные доказательства достаточными для составления обвинительного заключения, знакомит обвиняемого, а в необходимых случаях и его защитника, со всеми материалами дела, рассматривает ходатайства обвиняемого и его защитника о производстве следственных действий, истребовании и приобщении к делу доказательств и по всем иным вопросам, имеющим значение для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Далее, руководствуясь уголовно-процессуальным законом, дознаватель таможенного органа составляет обвинительное заключение — процессуальный акт, завершающий дознание и формирующий его итоги, на основании которого обвиняемый подлежит преданию суду. После составления обвинительного заключения все материалы дознания представляются прокурору на утверждение. Прокурор утверждает обвинительное заключение либо прекращает его по основаниям, предусмотренным законом.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Прокурор вправе возвратить дело органу дознания со своими письменными указаниями для производства дополнительного дознания, либо вернуть дело органу дознания для пересоставления обвинительного заключения, либо вправе самостоятельно составить новое обвинительное заключение. После утверждения или составления обвинительного заключения прокурором уголовное дело направляется в суд.</w:t>
      </w:r>
    </w:p>
    <w:p w:rsidR="00CE39CF" w:rsidRPr="0040031A" w:rsidRDefault="00CE39CF"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2.2 Оперативно-розыскная деятельность таможенных органов</w:t>
      </w:r>
    </w:p>
    <w:p w:rsid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Таможенные органы для выполнения возложенных на них функций обладают правомочиями осуществлять в соответствии с законодательством Российской Федерации: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оперативно-розыскную деятельность в целях выявления, предупреждения, пресечения и раскрытия преступлений;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производство неотложных следственных действий и дознания;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выявление и установление лиц, подготавливающих, совершающих или совершивших противоправные действия;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обеспечение собственной безопасности</w:t>
      </w:r>
      <w:r w:rsidRPr="0040031A">
        <w:rPr>
          <w:rStyle w:val="a6"/>
          <w:rFonts w:ascii="Times New Roman" w:hAnsi="Times New Roman"/>
          <w:sz w:val="28"/>
          <w:szCs w:val="28"/>
        </w:rPr>
        <w:footnoteReference w:id="3"/>
      </w:r>
      <w:r w:rsidRPr="0040031A">
        <w:rPr>
          <w:rFonts w:ascii="Times New Roman" w:hAnsi="Times New Roman"/>
          <w:sz w:val="28"/>
          <w:szCs w:val="28"/>
        </w:rPr>
        <w:t>.</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п. 5 ч. 3 ст. 151 УПК РФ (подследственность) говорится, что дознание проводится дознавателями таможенных органов Российской Федерации — по уголовным делам о преступлениях, предусмотренных ч. 1 ст. 188 и ст. 194 УК РФ. Кроме того, п. 3 ч. 2 ст. 157 УПК РФ определено, что при наличии признаков преступления, по которому производство предварительного следствия обязательно, таможенные органы, как органы дознания, возбуждают уголовные дела и производят неотложные следственные действия — по уголовным делам о преступлениях, предусмотренных ст. 188 (ч. 2—4), ст. 189, 190, 193 УК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Таким образом, правовую основу оперативно-розыскной деятельности таможенных органов Российской Федерации, с точки зрения пределов компетенции, составляют в совокупности положения ст. 408 ТК РФ и ст. 151, 157 УПК РФ. Сама же оперативно-розыскная деятельность таможенных органов регулируется ФЗ от 12 августа 1995 г. «Об оперативно-розыскной деятельности», а также внутренними ведомственными и межведомственными нормативными правовыми актами.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Оперативно-розыскная деятельность (ОРД) — это вид деятельности, осуществляемый гласно и негласно, уполномоченными законом государственными органами и оперативными подразделениями в пределах их компетенции путем проведения оперативно-розыскных мероприятий в целях защиты жизни, здоровья, прав и свобод личности, собственности, безопасности общества и государства от преступных посягательств. ОРД базируется на принципах законности, уважения прав и свобод личности, конспирации, сочетания гласных и негласных начал.</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Таможенным органам (должностным лицам), осуществляющим ОРД, запрещается действовать в интересах какой-либо политической партии, общественного объединения или религиозной организации, а также принимать негласное участие в работе органов представительной или судебной власти.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Основаниями для проведения оперативно-розыскных мероприятий являются: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наличие возбужденного уголовного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информация о противоправном деянии;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информация о лицах, скрывающихся от следствия, суда или уклоняющихся от уголовного наказания;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поручение следователя, указания прокурора или определение суда;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запросы международных правоохранительных организаций и правоохранительных органов иностранных государств (ст. 7 Закона).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Согласно ст. 15 Закона таможенные органы, осуществляющие ОРД, имеют право: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проводить гласно и негласно оперативно-розыскные мероприятия (опрос граждан, наведение справок, сбор образцов для сравнительного исследования, проверочные закупки, исследование предметов и документов, наблюдение, отождествление личности, обследование помещений, зданий, сооружений, участков местности и транспортных средств, контроль почтовых отправлений, прослушивание телефонных и иных переговоров, снятие информации с технических каналов связи, оперативное внедрение, контролируемая поставка, оперативный эксперимент);</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сотрудничать с лицами, изъявившими желание содействовать органам, осуществляющим ОРД;</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использовать в ходе оперативно-розыскных мероприятий служебные помещения, имущество предприятий, учреждений, организаций, воинских частей, а также жилые и нежилые помещения, транспортные средства, иное имущество частных лиц;</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использовать в целях конспирации документы, зашифровывающие личность должностных лиц, ведомственную принадлежность подразделений, организаций, помещений и транспортных средств таможенных органов, осуществляющих ОРД, а также личность граждан, сотрудничающих с этими органами на конфиденциальной основе;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5) создавать предприятия, учреждения, организации и подразделения, необходимые для решения оперативно-розыскных задач.</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Таможенные органы, осуществляющие ОРД, имеют право использовать компьютерные системы, видео- и аудиозапись, кино- и фотосъемку, а также другие технические средства, необходимые им для достижения поставленных перед ними целей.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соответствии со ст. 14 Закона, таможенные органы, осуществляющие ОРД, обязаны:</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принимать меры по защите конституционных прав и свобод человека и гражданина, собственности, а также по обеспечению безопасности общества и государства;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исполнять письменные поручения органов дознания, следователя, указания прокурора и решения суда о проведении оперативно-розыскных мероприятий;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выполнять на основе договоров о правовой помощи запросы соответствующих международных правоохранительных организаций (например, Интерпола) и правоохранительных органов иностранных государств;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соблюдать правила конспирации и др.</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Результаты оперативно-розыскной деятельности используются для подготовки и осуществления следственных действий и проведения оперативно-розыскных мероприятий, а также для розыска лиц, скрывшихся от органов дознания, следствия и суда, уклоняющихся от исполнения наказания и без вести пропавших.</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Результаты оперативно-розыскной деятельности могут служить поводом и основанием для возбуждения уголовного дела, представляться в орган дознания, следователю или в суд, в производстве которого находится уголовное дело, а также использоваться по уголовным делам в соответствии с уголовно-процессуальным законодательством.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Лицо, полагающее, что действия таможенного органа, осуществляющего ОРД, привели к нарушению его прав и свобод, может обжаловать эти действия в вышестоящий орган, прокурору или в суд. Лицо, виновность которого в совершении преступления не доказана, вправе истребовать от таможенного органа, осуществляющего ОРД, сведения о полученной о нем информации в пределах, допускаемых требованиями конспирации и исключающих разглашение государственной тайны. При отказе предоставить вышеуказанные сведения лицо может обжаловать эти действия в судебном порядке. В процессе рассмотрения дела в суде обязанность доказывать обоснованность отказа в предоставлении этому лицу сведений, в том числе в полном объеме, возлагается на орган, осуществляющий ОРД.</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 нарушении органом (должностным лицом), осуществляющим ОРД, прав и законных интересов физических и юридических лиц вышестоящий орган, прокурор либо судья обязаны принять меры по восстановлению этих прав и законных интересов, возмещению причиненного вреда</w:t>
      </w:r>
      <w:r w:rsidRPr="0040031A">
        <w:rPr>
          <w:rStyle w:val="a6"/>
          <w:rFonts w:ascii="Times New Roman" w:hAnsi="Times New Roman"/>
          <w:sz w:val="28"/>
          <w:szCs w:val="28"/>
        </w:rPr>
        <w:footnoteReference w:id="4"/>
      </w:r>
      <w:r w:rsidRPr="0040031A">
        <w:rPr>
          <w:rFonts w:ascii="Times New Roman" w:hAnsi="Times New Roman"/>
          <w:sz w:val="28"/>
          <w:szCs w:val="28"/>
        </w:rPr>
        <w:t>.</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Одним из наиболее характерных для таможенных органов оперативно-розыскных мероприятий является контролируемая поставка. Проведение контролируемой поставки регламентировано гл. 42 ТК РФ (ст. 435—436). Контролируемой поставкой товаров, перемещаемых через таможенную границу, является оперативно-розыскное мероприятие, при котором с ведома и под контролем органов, осуществляющих оперативно-розыскную деятельность, допускаются ввоз на таможенную территорию Российской Федерации, вывоз с этой территории либо перемещение по ней ввезенных товаров с признаками, указывающими на незаконность их ввоза или вывоза (контрабанда, иные, уголовно наказуемые таможенные преступления).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 перемещении таких товаров через таможенную границу контролируемая поставка осуществляется в целях предупреждения, выявления, пресечения и раскрытия преступлений, связанных с незаконным оборотом товаров. Иные органы, осуществляющие оперативно-розыскную деятельность, проводят контролируемую поставку товаров по согласованию с таможенными органами. Порядок такого согласования определяется соглашением между федеральным органом исполнительной власти, уполномоченным в области таможенного дела, и другим федеральным органом исполнительной власти, осуществляющим оперативно-розыскную деятельность.</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случае принятия решения о проведении контролируемой поставки товаров, вывозимых с таможенной территории Российской Федерации, на основании международных договоров Российской Федерации или по договоренности с компетентными органами иностранных государств уголовное дело в Российской Федерации не возбуждается, и о принятом решении руководитель органа, осуществляющего контролируемую поставку товаров, незамедлительно уведомляет прокурора в соответствии с законодательством Российской Федерации.</w:t>
      </w: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 осуществлении контролируемой поставки перемещаемых через таможенную границу товаров, свободная реализация которых запрещена либо оборот которых допускается по специальному разрешению в соответствии с законодательством Российской Федерации, эти товары могут быть полностью или частично изъяты или заменены в порядке, определяемом Правительством Российской Федерации. Товары, представляющие повышенную опасность для здоровья людей, окружающей среды либо служащие основой для изготовления оружия массового уничтожения, подлежат замене в порядке, определяемом Правительством Российской Федерации.</w:t>
      </w:r>
    </w:p>
    <w:p w:rsidR="0040031A" w:rsidRP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40031A" w:rsidP="0040031A">
      <w:pPr>
        <w:widowControl w:val="0"/>
        <w:spacing w:line="360" w:lineRule="auto"/>
        <w:ind w:firstLine="709"/>
        <w:jc w:val="both"/>
        <w:rPr>
          <w:rFonts w:ascii="Times New Roman" w:hAnsi="Times New Roman"/>
          <w:sz w:val="28"/>
          <w:szCs w:val="28"/>
        </w:rPr>
      </w:pPr>
      <w:r>
        <w:rPr>
          <w:rFonts w:ascii="Times New Roman" w:hAnsi="Times New Roman"/>
          <w:sz w:val="28"/>
          <w:szCs w:val="28"/>
        </w:rPr>
        <w:t>2.3</w:t>
      </w:r>
      <w:r w:rsidR="00CE39CF" w:rsidRPr="0040031A">
        <w:rPr>
          <w:rFonts w:ascii="Times New Roman" w:hAnsi="Times New Roman"/>
          <w:sz w:val="28"/>
          <w:szCs w:val="28"/>
        </w:rPr>
        <w:t xml:space="preserve"> Деятельность таможенных органов как органов административного принуждения и наказания в области таможенного дела</w:t>
      </w:r>
    </w:p>
    <w:p w:rsid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Таможенные органы, как и другие правоохранительные органы Российской Федерации, уполномочены осуществлять деятельность по охране правопорядка и законности, защите прав и свобод человека, в том числе — расследование правонарушений.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общем случае, как и любые другие правонарушения, правонарушения в таможенной сфере составляют виновные противоправные деяния, совершаемые вменяемым лицом, достигшим установленного законом возраста (в соответствии со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Как известно, правонарушения делятся на преступления и проступки (гражданские, административные, дисциплинарные), причем к проступку относится действие, либо бездействие, посягающее на установленные законами или подзаконными актами общественные отношения, отличающееся небольшой общественной опасностью (по сравнению с преступлением).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Административным проступком в таможенном деле является противоправное, виновное (умышленное или неосторожное) действие либо бездействие физического или юридического лица, посягающее на порядок и правила перемещения через таможенную границу товаров, транспортных средств, валюты и валютных ценностей, а также нарушение иных, установленных законодательством Российской Федерации таможенных правил, за нарушение которых предусмотрена административная ответственность.</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Цели административного наказания сформулированы в ст. 3.1. КоАП РФ как установленная государством мера ответственности за совершение административного правонарушения, которая применяется в целях предупреждения совершения новых правонарушений как самим правонарушителем, так и другими лицами. При этом административное наказание не должно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Как и состав преступления, состав административного правонарушения образуют четыре элемента: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объект правонарушения (общественные отношения, которые оно нарушает);</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объективную сторону правонарушения (признаки конкретного деяния, его возможные последствия, причинная связь между деянием и последствиями);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субъект правонарушения (физическое, в том числе и должностное, лицо, обладающее признаком вменяемости и достигшее определенного возраста, или юридическое лицо);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субъективную сторону правонарушения (вину в форме умысла или неосторожности).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Совершение административного правонарушения служит основанием для применения особых мер ответственности: административного наказания. Основной формой такого наказания является штраф, но могут предусматриваться и иные меры: предупреждение, лишение специального права, приостановление деятельности организации, административный арест и другие.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Документом, определяющим ответственность за совершение административных правонарушений, является Кодекс Российской Федерации об административных правонарушениях (КоАП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КоАП РФ — это кодифицированный нормативный акт, имеющий статус закона, регулирующий общественные отношения по привлечению к административной ответственности, а также устанавливающий общие начала, перечень всех административных правонарушений (который может быть дополнен на региональном уровне), органы, рассматривающие дела, порядок привлечения к административной ответственности и порядок исполнения решений по административным делам.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ст. 3.2 КоАП РФ определены виды административных наказаний, применяемых в Российской Федерации: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предупреждение;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административный штраф;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возмездное изъятие орудия совершения или предмета административного правонарушения;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конфискация орудия совершения или предмета административного правонарушения;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5) лишение специального права, предоставленного физическому лицу;</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6) административный арест;</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7) административное выдворение за пределы Российской Федерации иностранного гражданина или лица без гражданства;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8) дисквалификация;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9) административное приостановление деятельности.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Из указанных выше видов административных наказаний к юридическим лицам могут применяться только такие, как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и административное приостановление деятельности.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Кроме того, КоАП РФ делит виды наказаний на основные и дополнительные (ст. 3.3 КоАП РФ). При этом предупреждение, административный штраф, лишение специального права, предоставленного физическому лицу, административный арест, дисквалификация и административное приостановление деятельности могут устанавливаться и применяться только в качестве основных административных наказаний.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КоАП РФ или закона субъекта Российской Федерации об административной ответственности.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КоАП РФ является основополагающим документом, законодательно уполномочивающим таможенные органы возбуждать, расследовать и рассматривать дела об административных правонарушениях, в области таможенного дела (нарушения таможенных правил).</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Так, в ч. 12 ст. 28.3 КоАП РФ («Должностные лица, уполномоченные составлять протоколы об административных правонарушениях») говорится, что протоколы об административных правонарушениях, предусмотренных ст. 6.15, ч. 1 ст. 7.12, ст. 11.14, 11.15, 14.10, ч. 1 ст. 15.6, ч. 2 ст. 15.7, ст. 15.8, 15.9, ч. 2 ст. 16.1, ч. 1 ст. 19.4, ч. 1 ст. 19.5, ст. 19.6, 19.7, 19.19, 19.26, ч. 2 ст. 20.23 КоАП РФ (т.е. об административных правонарушениях, отнесенных к компетенции таможенных органов), составляются должностными лицами таможенных органов.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Немедленно после выявления факта совершения административного правонарушения должно быть принято решение о возбуждении дела об административном правонарушении, которое оформляется в виде определения. Причем в соответствии со ст. 23.8 таможенным органам предоставлено право не только возбуждать, но и в случаях, если после выявления административного правонарушения в области таможенного дела осуществляются экспертиза или иные процессуальные действия, требующие значительных временных затрат, проводить расследование по отнесенным к их компетенции делам об административных правонарушениях, а также рассматривать соответствующие дела (т.е. выносить решения по завершении расследования соответствующих дел).</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Это право таможенных органов распространяется на дела об административных правонарушениях, предусмотренных ч. 1 и 3 ст. 16.1, ст. 16.2</w:t>
      </w:r>
      <w:r w:rsidR="0040031A">
        <w:rPr>
          <w:rFonts w:ascii="Times New Roman" w:hAnsi="Times New Roman"/>
          <w:sz w:val="28"/>
          <w:szCs w:val="28"/>
        </w:rPr>
        <w:t xml:space="preserve"> </w:t>
      </w:r>
      <w:r w:rsidRPr="0040031A">
        <w:rPr>
          <w:rFonts w:ascii="Times New Roman" w:hAnsi="Times New Roman"/>
          <w:sz w:val="28"/>
          <w:szCs w:val="28"/>
        </w:rPr>
        <w:t>—</w:t>
      </w:r>
      <w:r w:rsidR="0040031A">
        <w:rPr>
          <w:rFonts w:ascii="Times New Roman" w:hAnsi="Times New Roman"/>
          <w:sz w:val="28"/>
          <w:szCs w:val="28"/>
        </w:rPr>
        <w:t xml:space="preserve"> </w:t>
      </w:r>
      <w:r w:rsidRPr="0040031A">
        <w:rPr>
          <w:rFonts w:ascii="Times New Roman" w:hAnsi="Times New Roman"/>
          <w:sz w:val="28"/>
          <w:szCs w:val="28"/>
        </w:rPr>
        <w:t>16.23 КоАП РФ. Причем рассматривать дела об административных правонарушениях от имени таможенных органов при этом вправе только:</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руководитель федерального органа исполнительной власти, уполномоченного в области таможенного дела, его заместители;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начальники региональных таможенных управлений, их заместители;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начальники таможен, их заместители;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начальники таможенных постов — об административных правонарушениях, совершенных физическими лицами.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малозначительные административные правонарушения в области таможенного дела в соответствии со ст. 16.6, 16.10. 16.15 и 16.23 КоАП РФ в качестве наказания наряду с возможностью наложения административного штрафа предусматривается возможность вынесения административного предупреждения (предупреждение как мера административного наказания, выраженная в официальном порицании физического или юридического лица и выносимая в письменной форме, предусмотрена ст. 3.4. КоАП РФ). Это касается случаев: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нарушения режима зоны таможенного контроля;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несоблюдения порядка внутреннего таможенного транзита или таможенного режима международного таможенного транзита;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непредставления в таможенный орган отчетности;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несообщения либо нарушения срока сообщения таможенному органу об изменении сведений, указанных в заявлении о включении в реестры лиц, осуществляющих деятельность в области таможенного дела.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Кроме рассмотренных нами выше прав, таможенным органам предоставлено также право доставления и административного задержания.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Так, в ст. 27.2 КоАП РФ сказано, что должностными лицами таможенных органов при выявлении нарушений таможенных правил, в случаях, если составление протокола о таком нарушении является обязательным и отсутствует возможность его составления на месте выявления, может осуществляться принудительное препровождение физического лица в служебное помещение таможенного органа в целях составления протокола об административном правонарушении (доставление).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Административное задержание (ст. 27.3 КоАП РФ), то есть кратковременное ограничение свободы физического лица, может быть применено должностными лицами таможенных органов в исключительных случаях, при выявлении нарушений таможенных правил. При этом срок административного задержания определен ст. 27.5. КоАП РФ и не должен превышать для лица, в отношении которого ведется производство по делу о нарушении таможенных правил, более 48 часов. Срок административного задержания лица исчисляется с момента доставления, а лица, находящегося в состоянии опьянения, со времени его вытрезвления.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нарушение таможенных правил, в зависимости от формулировки санкции конкретной статьи КоАП РФ, могут быть назначены наказания в виде административного штрафа и конфискации орудия совершения или предмета правонарушения. Административный штраф относится к категории так называемых основных наказаний, в то время как конфискация может устанавливаться и применяться в качестве как основного, так и дополнительного наказания.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нарушение таможенных правил таможенные органы могут самостоятельно принять решение о привлечении к ответственности и назначении административных наказаний только в виде штрафа. Решение о конфискации всегда принимается судом.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соответствии со ст. 3.5 КоАП РФ, административный штраф является денежным взысканием, выражается в рублях и устанавливается: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граждан в размере, не превышающем 5000 тыс. руб.;</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должностных лиц — 50000 тыс. руб.;</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юридических лиц — 1000000 руб.</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Административный штраф также может выражаться в величине, кратной:</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1) стоимости предмета административного правонарушения на момент окончания или пресечения административного правонарушения;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не возвращенных в установленный срок в Российскую Федерацию, либо сумме неуплаченного административного штрафа;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не возвращенных в установленный срок в Российскую Федерацию, не может превышать трехкратный размер стоимости предмета административного правонарушения либо соответствующей суммы или стоимости.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4) сумма административного штрафа подлежит зачислению в бюджет в полном объеме в соответствии с законодательством Российской Федерации.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Кодексом Российской Федерации об административных правонарушениях в качестве меры наказания за нарушение таможенных правил предусмотрена конфискация предметов административного правонарушения или предметов (например, транспортных средств), явившихся орудиями совершения административного правонарушения (ст. 3.7 КоАП РФ). При этом под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производится только по решению суда.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Так в I полугодии 2010 года таможенными органами Приволжского региона возбуждено 4230 дел об административных правонарушениях (АП).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Субъектами правонарушений по делам об АП чаще становились физические лица, доля которых составляет 59,1% (2498) в общем количестве возбужденных дел.</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Отмечается увеличение на 27,9 % наиболее общественно-опасных правонарушений, а именно: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 по ст. 16.1 КоАП РФ «Незаконное перемещение товаров и (или) транспортных средств через таможенную границу Российской Федерации» количество дел об АП увеличилось на 44,4%;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 по ст. 16.2 КоАП РФ «Недекларирование либо недостоверное декларирование товаров и (или) транспортных средств» увеличилось на 25,3%; </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w:t>
      </w:r>
      <w:r w:rsidR="00A57DE7" w:rsidRPr="0040031A">
        <w:rPr>
          <w:rFonts w:ascii="Times New Roman" w:hAnsi="Times New Roman"/>
          <w:sz w:val="28"/>
          <w:szCs w:val="28"/>
        </w:rPr>
        <w:t xml:space="preserve"> </w:t>
      </w:r>
      <w:r w:rsidRPr="0040031A">
        <w:rPr>
          <w:rFonts w:ascii="Times New Roman" w:hAnsi="Times New Roman"/>
          <w:sz w:val="28"/>
          <w:szCs w:val="28"/>
        </w:rPr>
        <w:t>по ст.16.3 КоАП РФ «Несоблюдение запретов и (или) ограничений на ввоз товаров на таможенную территорию Российской Федерации и (или) вывоз товаров с таможенной территории Российской Федерации»</w:t>
      </w:r>
      <w:r w:rsidR="00A57DE7" w:rsidRPr="0040031A">
        <w:rPr>
          <w:rFonts w:ascii="Times New Roman" w:hAnsi="Times New Roman"/>
          <w:sz w:val="28"/>
          <w:szCs w:val="28"/>
        </w:rPr>
        <w:t xml:space="preserve"> </w:t>
      </w:r>
      <w:r w:rsidRPr="0040031A">
        <w:rPr>
          <w:rFonts w:ascii="Times New Roman" w:hAnsi="Times New Roman"/>
          <w:sz w:val="28"/>
          <w:szCs w:val="28"/>
        </w:rPr>
        <w:t>на 57,1 % .</w:t>
      </w: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структуре дел об АП, возбужденных таможенными органами региона, преобладали правонарушения, ответственность за которые предусмотрена статьями 16.2, 16.4, 16.5, 16.11, 16.16, 15.25</w:t>
      </w:r>
      <w:r w:rsidR="00A57DE7" w:rsidRPr="0040031A">
        <w:rPr>
          <w:rFonts w:ascii="Times New Roman" w:hAnsi="Times New Roman"/>
          <w:sz w:val="28"/>
          <w:szCs w:val="28"/>
        </w:rPr>
        <w:t xml:space="preserve"> </w:t>
      </w:r>
      <w:r w:rsidR="0040031A">
        <w:rPr>
          <w:rFonts w:ascii="Times New Roman" w:hAnsi="Times New Roman"/>
          <w:sz w:val="28"/>
          <w:szCs w:val="28"/>
        </w:rPr>
        <w:t>КоАП РФ.</w:t>
      </w:r>
    </w:p>
    <w:p w:rsidR="0040031A" w:rsidRDefault="0040031A" w:rsidP="0040031A">
      <w:pPr>
        <w:widowControl w:val="0"/>
        <w:spacing w:line="360" w:lineRule="auto"/>
        <w:ind w:firstLine="709"/>
        <w:jc w:val="both"/>
        <w:rPr>
          <w:rFonts w:ascii="Times New Roman" w:hAnsi="Times New Roman"/>
          <w:sz w:val="28"/>
          <w:szCs w:val="28"/>
        </w:rPr>
      </w:pPr>
    </w:p>
    <w:p w:rsidR="004C78D2" w:rsidRDefault="004C78D2">
      <w:pPr>
        <w:rPr>
          <w:rFonts w:ascii="Times New Roman" w:hAnsi="Times New Roman"/>
          <w:sz w:val="28"/>
          <w:szCs w:val="28"/>
        </w:rPr>
      </w:pPr>
      <w:r>
        <w:rPr>
          <w:rFonts w:ascii="Times New Roman" w:hAnsi="Times New Roman"/>
          <w:sz w:val="28"/>
          <w:szCs w:val="28"/>
        </w:rPr>
        <w:br w:type="page"/>
      </w:r>
    </w:p>
    <w:p w:rsidR="00CE39CF" w:rsidRPr="0040031A" w:rsidRDefault="00211657" w:rsidP="0040031A">
      <w:pPr>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style="width:360.75pt;height:231.75pt;visibility:visible">
            <v:imagedata r:id="rId9" o:title=""/>
          </v:shape>
        </w:pict>
      </w:r>
    </w:p>
    <w:p w:rsidR="0040031A" w:rsidRDefault="0040031A" w:rsidP="0040031A">
      <w:pPr>
        <w:widowControl w:val="0"/>
        <w:spacing w:line="360" w:lineRule="auto"/>
        <w:ind w:firstLine="709"/>
        <w:jc w:val="both"/>
        <w:rPr>
          <w:rFonts w:ascii="Times New Roman" w:hAnsi="Times New Roman"/>
          <w:sz w:val="28"/>
          <w:szCs w:val="28"/>
        </w:rPr>
      </w:pP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Товарный аспект возбужденных дел об АП в I полугодии 2010 года, преимущественно представлен валютой, автотранспортными средствами, текстильными материалами, машинами, оборудованием и продуктами растительного происхождения</w:t>
      </w:r>
      <w:r w:rsidRPr="0040031A">
        <w:rPr>
          <w:rStyle w:val="a6"/>
          <w:rFonts w:ascii="Times New Roman" w:hAnsi="Times New Roman"/>
          <w:sz w:val="28"/>
          <w:szCs w:val="28"/>
        </w:rPr>
        <w:footnoteReference w:id="5"/>
      </w:r>
      <w:r w:rsidRPr="0040031A">
        <w:rPr>
          <w:rFonts w:ascii="Times New Roman" w:hAnsi="Times New Roman"/>
          <w:sz w:val="28"/>
          <w:szCs w:val="28"/>
        </w:rPr>
        <w:t>.</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Кроме вышеперечисленных прав административного принуждения и наказания таможенным органам Кодексом Российской Федерации об административных правонарушениях предоставлены также и иные права (как в рамках таможенного контроля, определяемых Таможенным кодексом Российской Федерации, относящихся к формам таможенного контроля, предусмотренным ст. 366 ТК РФ, так и в рамках административного задержания и административного расследования):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арест товаров и транспортных средств;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осмотр принадлежащих юридическому лицу или индивидуальному предпринимателю помещений, территорий и находящихся там вещей и документов, досмотра транспортного средства;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личный досмотр, досмотр вещей, находящихся при физическом лице.</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Ввиду важного значения, которое имеет личный досмотр в практике таможенных органов, необходимо более подробно рассмотреть этот вопрос. Проведение личного досмотра регламентировано ст. 27.7 КоАП РФ.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 и производится лицом одного пола с досматриваемым в присутствии двух понятых того же пола.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рамках полномочий, предоставляемых КоАП РФ (т.е. не в соответствии с ТК РФ, в ходе таможенного контроля, а при расследовании административных правонарушений), таможенные органы могут проводить досмотр вещей, находящихся при физическом лице (ручной клади, багажа и иных предметов), который осуществляется уполномоченными на то должностными лицами таможенных органов в присутствии двух понятых. В исключительных случаях, в соответствии с КоАП РФ,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Здесь следует особо подчеркнуть, что Таможенным кодексом Российской Федерации таможенным органам предоставлены значительно более широкие права и полномочия, чем права и полномочия, предоставляемые КоАП РФ. Кроме того, действия таможенных органов, например, по применению мер принуждения, в ТК РФ более детализированы.</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качестве примера можно привести ст. 373, регламентирующую проведение личного досмотра как одну из важнейших форм таможенного контроля.</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Личный досмотр определен в ней как исключительная форма таможенного контроля, которая может быть проведена только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настоящим Кодексом.</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 этом в соответствии с ТК РФ 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 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 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 (обратите внимание на отличие этой нормы от соответствующей нормы в КоАП РФ).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 Личный досмотр, предусмотренный ТК РФ в качестве одной из форм таможенного контроля,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 требовать объявления ему решения начальника таможенного органа или лица, его замещающего, о проведении личного досмотра, знакомиться со своими правами и обязанностями, давать объяснения, заявлять ходатайства, знакомиться с актом личного досмотра по окончании его составления, делать заявления, подлежащие внесению в акт досмотра, пользоваться родным языком, услугами переводчика, обжаловать действия должностных лиц таможенного органа по окончании проведения личного досмотра в случае, если указанное лицо считает ущемленными свои права и законные интересы при проведении личного досмотра.</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 проведении личного досмотра составляется акт по форме, определенной ФТС России. 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Даже изложение только одной статьи ТК РФ дает впечатляющее представление об имеющихся отличиях в схожих нормах с КоАП РФ.</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Кроме того, таможенные органы в рамках, определяемых Таможенным кодексом Российской Федерации, фактически имеют право налагать на физические и юридические лица дополнительные взыскания, которые хотя и носят характер административных наказаний (лишение специального права, предоставленного физическому лицу; дисквалификация; административное приостановление деятельности), к таковым не относятся и процесс их наложения не связан с возбуждением и расследованием дел об административных правонарушениях.</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К таким непредусмотренным КоАП РФ наказаниям (и осуществляемым во внесудебном и внепроцессуальном порядке) можно отнести:</w:t>
      </w:r>
    </w:p>
    <w:p w:rsidR="00CE39CF" w:rsidRPr="0040031A"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отзыв Свидетельства о включении в один из реестров лиц, осуществляющих деятельность в области таможенного дела (предоставляющего право деятельности в качестве таможенных перевозчиков, владельцев складов временного хранения, владельцев таможенных складов и таможенных брокеров или представителей);</w:t>
      </w:r>
    </w:p>
    <w:p w:rsidR="00CE39CF" w:rsidRDefault="00CE39CF"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аннулирование Квалификационного аттестата специалиста по таможенному оформлению.</w:t>
      </w:r>
    </w:p>
    <w:p w:rsidR="0040031A" w:rsidRPr="0040031A" w:rsidRDefault="0040031A" w:rsidP="0040031A">
      <w:pPr>
        <w:widowControl w:val="0"/>
        <w:spacing w:line="360" w:lineRule="auto"/>
        <w:ind w:firstLine="709"/>
        <w:jc w:val="both"/>
        <w:rPr>
          <w:rFonts w:ascii="Times New Roman" w:hAnsi="Times New Roman"/>
          <w:sz w:val="28"/>
          <w:szCs w:val="28"/>
        </w:rPr>
      </w:pP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br w:type="page"/>
      </w:r>
    </w:p>
    <w:p w:rsidR="009610BD" w:rsidRPr="0040031A" w:rsidRDefault="009610BD"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Глава 3. Правоохранительная деятельность таможенных органов РФ на современном эт</w:t>
      </w:r>
      <w:r w:rsidR="0040031A">
        <w:rPr>
          <w:rFonts w:ascii="Times New Roman" w:hAnsi="Times New Roman"/>
          <w:sz w:val="28"/>
          <w:szCs w:val="28"/>
        </w:rPr>
        <w:t>апе: проблемы и пути их решения</w:t>
      </w:r>
    </w:p>
    <w:p w:rsidR="0040031A" w:rsidRDefault="0040031A" w:rsidP="0040031A">
      <w:pPr>
        <w:widowControl w:val="0"/>
        <w:spacing w:line="360" w:lineRule="auto"/>
        <w:ind w:firstLine="709"/>
        <w:jc w:val="both"/>
        <w:rPr>
          <w:rFonts w:ascii="Times New Roman" w:hAnsi="Times New Roman"/>
          <w:sz w:val="28"/>
          <w:szCs w:val="28"/>
        </w:rPr>
      </w:pPr>
    </w:p>
    <w:p w:rsidR="009610BD" w:rsidRPr="0040031A" w:rsidRDefault="009610BD"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3.1 Проблемные вопросы и направления развития правоохранительной </w:t>
      </w:r>
      <w:r w:rsidR="0040031A">
        <w:rPr>
          <w:rFonts w:ascii="Times New Roman" w:hAnsi="Times New Roman"/>
          <w:sz w:val="28"/>
          <w:szCs w:val="28"/>
        </w:rPr>
        <w:t>деятельности таможенных органов</w:t>
      </w:r>
    </w:p>
    <w:p w:rsidR="0040031A" w:rsidRDefault="0040031A" w:rsidP="0040031A">
      <w:pPr>
        <w:widowControl w:val="0"/>
        <w:spacing w:line="360" w:lineRule="auto"/>
        <w:ind w:firstLine="709"/>
        <w:jc w:val="both"/>
        <w:rPr>
          <w:rFonts w:ascii="Times New Roman" w:hAnsi="Times New Roman"/>
          <w:sz w:val="28"/>
          <w:szCs w:val="28"/>
        </w:rPr>
      </w:pP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Правоохранительные подразделения таможенных органов ежедневно обеспечивают безопасность и защиту экономических интересов Российской Федерации.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Правоохранительные подразделения таможенных органов на протяжении 2009 года продолжали демонстрировать эффективную организацию своей работы и доказывать ее значимость и результативность. Только за 11 месяцев таможенными органами было возбуждено 5475 уголовных дел, что почти на 16 процентов больше, чем за аналогичный период прошлого года (4735 – в 2008, 4268 – в 2007). По результатам производства дознания прокурорам с обвинительными актами направлено 913 уголовных дел, что на 13 процентов превышает уровень 2008 года</w:t>
      </w:r>
      <w:r w:rsidRPr="0040031A">
        <w:rPr>
          <w:rStyle w:val="a6"/>
          <w:rFonts w:ascii="Times New Roman" w:hAnsi="Times New Roman"/>
          <w:sz w:val="28"/>
          <w:szCs w:val="28"/>
        </w:rPr>
        <w:footnoteReference w:id="6"/>
      </w:r>
      <w:r w:rsidRPr="0040031A">
        <w:rPr>
          <w:rFonts w:ascii="Times New Roman" w:hAnsi="Times New Roman"/>
          <w:sz w:val="28"/>
          <w:szCs w:val="28"/>
        </w:rPr>
        <w:t>.</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Ежегодно число уголовных дел, возбуждаемых дознавателями Федеральной таможенной службы России, растет, что свидетельствует как о позитивных тенденциях в правоохранительной деятельности таможенных органов, так и о том, что криминальная активность в сфере внешнеэкономической деятельности не идет на спад.</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Недостаточно осуществляется информационно-аналитическое обеспечение правоохранительной, в том числе оперативно - розыскной, деятельности таможенных органов Российской Федерации.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Остается низким уровень взаимодействия оперативных подразделений таможенных органов Российской Федерации с другими правоохранительными и контролирующими органами.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Развитие правоохранительной деятельности таможенных органов Российской Федерации в целях противодействия терроризму и международной наркопреступности будет осуществляться с учетом необходимости обеспечения безопасности непосредственно на государственной границе Российской Федерации.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Наличие указанных проблем приводит к снижению эффективности таможенного администрирования, недобросовестной конкуренции, проникновению недоброкачественных импортных товаров на российский рынок и другим негативным явлениям.</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Возникает необходимость формирования новых подходов к таможенному администрированию, которые позволят таможенным органам Российской Федерации эффективно реагировать на происходящие изменения в соответствии с международной практикой и требованиями общества и государства.</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Планируется также развитие следующих направлений деятельности:</w:t>
      </w:r>
    </w:p>
    <w:p w:rsidR="00634493" w:rsidRPr="0040031A" w:rsidRDefault="00634493" w:rsidP="0040031A">
      <w:pPr>
        <w:pStyle w:val="a3"/>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обеспечение сбора и получения предварительной оперативной информации с использованием различных источников, в том числе зарубежных, с целью предупреждения нанесения ущерба интересам граждан и государства (контрабанда оружия, наркотиков, контрафактной продукции, некачественной продукции, недостоверные декларирование и заявление таможенной стоимости);</w:t>
      </w:r>
    </w:p>
    <w:p w:rsidR="00634493" w:rsidRPr="0040031A" w:rsidRDefault="00634493" w:rsidP="0040031A">
      <w:pPr>
        <w:pStyle w:val="a3"/>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международное сотрудничество, способствующее обмену оперативно значимой информацией, проведение совместных операций с представителями таможенных органов иностранных государств;</w:t>
      </w:r>
    </w:p>
    <w:p w:rsidR="00634493" w:rsidRPr="0040031A" w:rsidRDefault="00634493" w:rsidP="0040031A">
      <w:pPr>
        <w:pStyle w:val="a3"/>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проведение предварительных оперативных проверок всей цепи поставки товаров с использованием оперативно-розыскных методов и аналитического поиска;</w:t>
      </w:r>
    </w:p>
    <w:p w:rsidR="00634493" w:rsidRPr="0040031A" w:rsidRDefault="00634493" w:rsidP="0040031A">
      <w:pPr>
        <w:pStyle w:val="a3"/>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40031A">
        <w:rPr>
          <w:rFonts w:ascii="Times New Roman" w:hAnsi="Times New Roman"/>
          <w:sz w:val="28"/>
          <w:szCs w:val="28"/>
        </w:rPr>
        <w:t>борьба с проявлениями коррупции и должностными преступлениями в таможенных органах.</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Международное сотрудничество предполагает развитие правовых, технических и административных основ для упрощения таможенных процедур. Расширение круга торговых партнеров, поиск новых рынков сбыта товаров и услуг обусловливают необходимость развития двусторонних отношений и активизации государственного участия в международных и региональных объединениях и организациях, что в свою очередь диктует необходимость качественного улучшения и интенсификации сотрудничества в области таможенного дела, повышения эффективности деятельности представительств таможенных органов Российской Федерации за рубежом</w:t>
      </w:r>
      <w:r w:rsidRPr="0040031A">
        <w:rPr>
          <w:rStyle w:val="a6"/>
          <w:rFonts w:ascii="Times New Roman" w:hAnsi="Times New Roman"/>
          <w:sz w:val="28"/>
          <w:szCs w:val="28"/>
        </w:rPr>
        <w:footnoteReference w:id="7"/>
      </w:r>
      <w:r w:rsidRPr="0040031A">
        <w:rPr>
          <w:rFonts w:ascii="Times New Roman" w:hAnsi="Times New Roman"/>
          <w:sz w:val="28"/>
          <w:szCs w:val="28"/>
        </w:rPr>
        <w:t>.</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Повышение эффективности борьбы с правонарушениями в сфере внешнеэкономической деятельности, соблюдение законности и обоснованности принимаемых должностными лицами таможенных органов решений в процессе привлечения лиц к уголовной либо административной ответственности остаются приоритетными задачами в деятельности таможенных органов Российской Федерации.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За последнее время увеличилось число попыток внедрения в таможенные органы Российской Федерации членов организованных преступных групп и преступных сообществ, имеющих межрегиональные и международные связи и оснащенных современными техническими средствами и оружием. В этих условиях особенно актуальны обеспечение безопасности деятельности таможенных органов Российской Федерации и защиты должностных лиц от противоправных посягательств, в связи с исполнением ими служебных обязанностей, а также осуществление оперативно-розыскных мероприятий по выявлению фактов коррупции и его предупреждению в таможенных органах.</w:t>
      </w:r>
    </w:p>
    <w:p w:rsidR="00634493" w:rsidRPr="006237A8" w:rsidRDefault="00634493" w:rsidP="0040031A">
      <w:pPr>
        <w:widowControl w:val="0"/>
        <w:spacing w:line="360" w:lineRule="auto"/>
        <w:ind w:firstLine="709"/>
        <w:jc w:val="both"/>
        <w:rPr>
          <w:rFonts w:ascii="Times New Roman" w:hAnsi="Times New Roman"/>
          <w:sz w:val="28"/>
          <w:szCs w:val="28"/>
          <w:u w:color="000000"/>
        </w:rPr>
      </w:pPr>
      <w:r w:rsidRPr="006237A8">
        <w:rPr>
          <w:rFonts w:ascii="Times New Roman" w:hAnsi="Times New Roman"/>
          <w:sz w:val="28"/>
          <w:szCs w:val="28"/>
          <w:u w:color="000000"/>
        </w:rPr>
        <w:t>Основным резервом эффективности правоохранительной деятельности таможенных органов в части пресечения и профилактики административных правонарушений в области таможенного дела было и остается освоение и внедрение правильных приемов работы с КоАП РФ, ТК РФ, другими нормативными правовыми актами, регламентирующую работу правоохранительных подразделений таможенных органов по пресечению незаконного перемещения товаров и транспортных средств через таможенную границу Российской Федерации.</w:t>
      </w:r>
    </w:p>
    <w:p w:rsidR="00634493" w:rsidRPr="006237A8" w:rsidRDefault="00634493" w:rsidP="0040031A">
      <w:pPr>
        <w:widowControl w:val="0"/>
        <w:spacing w:line="360" w:lineRule="auto"/>
        <w:ind w:firstLine="709"/>
        <w:jc w:val="both"/>
        <w:rPr>
          <w:rFonts w:ascii="Times New Roman" w:hAnsi="Times New Roman"/>
          <w:sz w:val="28"/>
          <w:szCs w:val="28"/>
          <w:u w:color="000000"/>
        </w:rPr>
      </w:pPr>
      <w:r w:rsidRPr="006237A8">
        <w:rPr>
          <w:rFonts w:ascii="Times New Roman" w:hAnsi="Times New Roman"/>
          <w:sz w:val="28"/>
          <w:szCs w:val="28"/>
          <w:u w:color="000000"/>
        </w:rPr>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ФТС России и совместных усилий родственных правоохранительных структур.</w:t>
      </w:r>
    </w:p>
    <w:p w:rsidR="00634493" w:rsidRPr="006237A8" w:rsidRDefault="00634493" w:rsidP="0040031A">
      <w:pPr>
        <w:widowControl w:val="0"/>
        <w:spacing w:line="360" w:lineRule="auto"/>
        <w:ind w:firstLine="709"/>
        <w:jc w:val="both"/>
        <w:rPr>
          <w:rFonts w:ascii="Times New Roman" w:hAnsi="Times New Roman"/>
          <w:sz w:val="28"/>
          <w:szCs w:val="28"/>
          <w:u w:color="000000"/>
        </w:rPr>
      </w:pPr>
      <w:r w:rsidRPr="006237A8">
        <w:rPr>
          <w:rFonts w:ascii="Times New Roman" w:hAnsi="Times New Roman"/>
          <w:sz w:val="28"/>
          <w:szCs w:val="28"/>
          <w:u w:color="000000"/>
        </w:rPr>
        <w:t>Административные правонарушения в сфере таможенного дела – весьма важный и серьезный вопрос, заслуживающий пристального вниманиях. Статистические данные показывают рост различных нарушений в этой области. Подробное рассмотрение особенностей и проблем наказаний за административные правонарушения в сфере таможенного дела выявило ряд недоработок и пробелов законодательства, например спорный моменты в вопросе применения наказания к юридическим лицам. Эти моменты нуждаются во всесторонней доработке.</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Важнейшим фактором эффективности работы правоохранительных органов является организация системного противодействия угрозам экономической безопасности государства, разработка стратегии и тактики противодействия криминальным проявлениям, координация усилий всех правоохранительных органов и обеспечение их взаимодействия путем существенного расширения информационных ресурсов.</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Среди первоочередных организационных и практических мер, направленных на активизацию работы по выявлению, пресечению и предупреждению таможенных правонарушений, является укрепление взаимодействия с подразделениями МВД России, ФСБ России, Госнаркоконтроля России и Генеральной прокуратуры Российской Федерации.</w:t>
      </w:r>
    </w:p>
    <w:p w:rsidR="00634493" w:rsidRPr="0040031A"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Повышение эффективности использования оперативных сил и средств правоохранительных подразделений таможенных органов, налаживание эффективного взаимодействия с правоохранительными подразделениями таможенных служб других государств обеспечит совершенствование работы по добыванию упреждающей оперативной информации о возможной контрабанде товаров через таможенную границу Российской Федерации.</w:t>
      </w:r>
    </w:p>
    <w:p w:rsidR="00634493" w:rsidRDefault="00634493"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целях противодействия незаконному перемещению наркотических средств и психотропных веществ через границу Российской Федерации предполагается шире использовать возможности международного сотрудничества и взаимодействия, технические возможности правоохранительной сети ВТО "CEN" и "RILO-Москва" - регионального узла связи по правоохранительной работе ВТО по государствам - участникам СНГ.</w:t>
      </w:r>
    </w:p>
    <w:p w:rsidR="0040031A" w:rsidRPr="0040031A" w:rsidRDefault="0040031A" w:rsidP="0040031A">
      <w:pPr>
        <w:widowControl w:val="0"/>
        <w:spacing w:line="360" w:lineRule="auto"/>
        <w:ind w:firstLine="709"/>
        <w:jc w:val="both"/>
        <w:rPr>
          <w:rFonts w:ascii="Times New Roman" w:hAnsi="Times New Roman"/>
          <w:sz w:val="28"/>
          <w:szCs w:val="28"/>
        </w:rPr>
      </w:pP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br w:type="page"/>
      </w:r>
    </w:p>
    <w:p w:rsidR="00575425" w:rsidRDefault="0040031A" w:rsidP="0040031A">
      <w:pPr>
        <w:widowControl w:val="0"/>
        <w:spacing w:line="360" w:lineRule="auto"/>
        <w:ind w:firstLine="709"/>
        <w:jc w:val="both"/>
        <w:rPr>
          <w:rFonts w:ascii="Times New Roman" w:hAnsi="Times New Roman"/>
          <w:sz w:val="28"/>
          <w:szCs w:val="28"/>
        </w:rPr>
      </w:pPr>
      <w:r>
        <w:rPr>
          <w:rFonts w:ascii="Times New Roman" w:hAnsi="Times New Roman"/>
          <w:sz w:val="28"/>
          <w:szCs w:val="28"/>
        </w:rPr>
        <w:t>Заключение</w:t>
      </w:r>
    </w:p>
    <w:p w:rsidR="0040031A" w:rsidRPr="0040031A" w:rsidRDefault="0040031A" w:rsidP="0040031A">
      <w:pPr>
        <w:widowControl w:val="0"/>
        <w:spacing w:line="360" w:lineRule="auto"/>
        <w:ind w:firstLine="709"/>
        <w:jc w:val="both"/>
        <w:rPr>
          <w:rFonts w:ascii="Times New Roman" w:hAnsi="Times New Roman"/>
          <w:sz w:val="28"/>
          <w:szCs w:val="28"/>
        </w:rPr>
      </w:pP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На мой взгляд, поставленные в курсовой работе цели были достигнуты в полном объеме. В результате работы было проведено комплексное исследование организации правоохранительной деятельности таможенных органов РФ.</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процессе написания были решены следующие задачи: выявлены правовые основы деятельности органов таможни, дан анализ организации государственного управления таможенным делом в РФ, рассмотрены правовые основы деятельности и управления ФТС России, раскрыта организация таможенного дела территориальных органов, рассмотрен порядок их взаимодействия с другими органами государственной власти и местного самоуправления, разобрана правоохранительная деятельность таможенных органов.</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Таким образом, преступления в сфере таможенного дела оказывают весьма негативное влияние на экономику страны, национальную безопасность государства, причиняют вред жизни и здоровью, законным интересам граждан.</w:t>
      </w:r>
    </w:p>
    <w:p w:rsidR="00575425" w:rsidRPr="0040031A" w:rsidRDefault="00575425" w:rsidP="0040031A">
      <w:pPr>
        <w:pStyle w:val="ad"/>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Таможенные органы РФ в числе прочих функций осуществляют и борьбу с преступлениями и правонарушениями в сфере таможенного дела.</w:t>
      </w:r>
    </w:p>
    <w:p w:rsidR="00575425" w:rsidRPr="0040031A" w:rsidRDefault="00575425" w:rsidP="0040031A">
      <w:pPr>
        <w:pStyle w:val="ad"/>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В работе были исследованы теоретические аспекты борьбы таможенных органов РФ с преступлениями; процесс производства должностными лицами таможенных органов дознания по делам о преступлениях в сфере таможенного дела.</w:t>
      </w:r>
    </w:p>
    <w:p w:rsidR="00575425" w:rsidRPr="0040031A" w:rsidRDefault="00575425" w:rsidP="0040031A">
      <w:pPr>
        <w:pStyle w:val="ad"/>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 xml:space="preserve">В ходе анализа были выявлены существующие проблемы и недостатки, оказывающие влияние на эффективность работы таможенных органов в области борьбы с таможенными преступлениями. </w:t>
      </w:r>
    </w:p>
    <w:p w:rsidR="00575425" w:rsidRPr="0040031A" w:rsidRDefault="00575425" w:rsidP="0040031A">
      <w:pPr>
        <w:pStyle w:val="ad"/>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Для решения проблем были предложены следующие пути повышения эффективности деятельности таможенных органов в области правоохранительной деятельности:</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обеспечение сбора и получения предварительной оперативной информации с использованием различных источников, в том числе зарубежных, с целью предупреждения нанесения ущерба интересам граждан и государства (контрабанда оружия, наркотиков, контрафактной продукции, некачественной продукции, недостоверные декларирование и заявление таможенной стоимости);</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международное сотрудничество, способствующее обмену оперативно значимой информацией, проведение совместных операций с представителями таможенных органов иностранных государств;</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проведение предварительных оперативных проверок всей цепи поставки товаров с использованием оперативно-розыскных методов и аналитического поиска;</w:t>
      </w:r>
    </w:p>
    <w:p w:rsidR="00575425" w:rsidRPr="0040031A"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борьба с проявлениями коррупции и должностными преступлениями в таможенных органах.</w:t>
      </w:r>
    </w:p>
    <w:p w:rsidR="00575425" w:rsidRDefault="00575425"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Повышение эффективности борьбы с правонарушениями в сфере внешнеэкономической деятельности, соблюдение законности и обоснованности принимаемых должностными лицами таможенных органов решений в процессе привлечения лиц к уголовной либо административной ответственности остаются приоритетными задачами в деятельности таможенных органов Российской Федерации.</w:t>
      </w:r>
    </w:p>
    <w:p w:rsidR="0040031A" w:rsidRPr="0040031A" w:rsidRDefault="0040031A" w:rsidP="0040031A">
      <w:pPr>
        <w:widowControl w:val="0"/>
        <w:spacing w:line="360" w:lineRule="auto"/>
        <w:ind w:firstLine="709"/>
        <w:jc w:val="both"/>
        <w:rPr>
          <w:rFonts w:ascii="Times New Roman" w:hAnsi="Times New Roman"/>
          <w:sz w:val="28"/>
          <w:szCs w:val="28"/>
        </w:rPr>
      </w:pPr>
    </w:p>
    <w:p w:rsidR="004531D6" w:rsidRPr="0040031A" w:rsidRDefault="004531D6"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br w:type="page"/>
      </w:r>
    </w:p>
    <w:p w:rsidR="004531D6" w:rsidRDefault="004531D6" w:rsidP="0040031A">
      <w:pPr>
        <w:widowControl w:val="0"/>
        <w:spacing w:line="360" w:lineRule="auto"/>
        <w:ind w:firstLine="709"/>
        <w:jc w:val="both"/>
        <w:rPr>
          <w:rFonts w:ascii="Times New Roman" w:hAnsi="Times New Roman"/>
          <w:sz w:val="28"/>
          <w:szCs w:val="28"/>
        </w:rPr>
      </w:pPr>
      <w:r w:rsidRPr="0040031A">
        <w:rPr>
          <w:rFonts w:ascii="Times New Roman" w:hAnsi="Times New Roman"/>
          <w:sz w:val="28"/>
          <w:szCs w:val="28"/>
        </w:rPr>
        <w:t>Список используемой литературы и источников</w:t>
      </w:r>
    </w:p>
    <w:p w:rsidR="0040031A" w:rsidRPr="0040031A" w:rsidRDefault="0040031A" w:rsidP="0040031A">
      <w:pPr>
        <w:widowControl w:val="0"/>
        <w:spacing w:line="360" w:lineRule="auto"/>
        <w:ind w:firstLine="709"/>
        <w:jc w:val="both"/>
        <w:rPr>
          <w:rFonts w:ascii="Times New Roman" w:hAnsi="Times New Roman"/>
          <w:sz w:val="28"/>
          <w:szCs w:val="28"/>
        </w:rPr>
      </w:pP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Конституция РФ от 12 декабря 1993 г.</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Таможенный Кодекс РФ от 28 мая 2003 г. № 61 - ФЗ//СЗ РФ 02.06.2003, № 22.</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Уголовный Кодекс РФ от 13 июня 1996 г. № 63 – ФЗ</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Уголовно-процессуальный Кодекс РФ от 18 декабря 2001 г. № 174-ФЗ</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Кодекс об Административных Правонарушениях РФ от 30 декабря 2001 г. № 195 – ФЗ</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Федеральный закон РФ от 12 августа 1995 г. № 144-ФЗ (ред. от 26.12.2008 г.) «Об оперативно-розыскной деятельности».</w:t>
      </w:r>
    </w:p>
    <w:p w:rsidR="004531D6" w:rsidRPr="0040031A" w:rsidRDefault="004531D6" w:rsidP="0040031A">
      <w:pPr>
        <w:pStyle w:val="a3"/>
        <w:widowControl w:val="0"/>
        <w:numPr>
          <w:ilvl w:val="0"/>
          <w:numId w:val="4"/>
        </w:numPr>
        <w:tabs>
          <w:tab w:val="left" w:pos="567"/>
        </w:tabs>
        <w:spacing w:after="0" w:line="360" w:lineRule="auto"/>
        <w:ind w:left="0" w:firstLine="0"/>
        <w:jc w:val="both"/>
        <w:rPr>
          <w:rFonts w:ascii="Times New Roman" w:hAnsi="Times New Roman"/>
          <w:sz w:val="28"/>
          <w:szCs w:val="28"/>
        </w:rPr>
      </w:pPr>
      <w:r w:rsidRPr="0040031A">
        <w:rPr>
          <w:rFonts w:ascii="Times New Roman" w:hAnsi="Times New Roman"/>
          <w:sz w:val="28"/>
          <w:szCs w:val="28"/>
        </w:rPr>
        <w:t>Постановление Правительства РФ от 26 июля 2006 г. № 459, ред. от 15.06.2010 N 438 «О Федеральной таможенной службе»</w:t>
      </w:r>
    </w:p>
    <w:p w:rsidR="004531D6" w:rsidRPr="0040031A" w:rsidRDefault="004531D6" w:rsidP="0040031A">
      <w:pPr>
        <w:pStyle w:val="af0"/>
        <w:widowControl w:val="0"/>
        <w:numPr>
          <w:ilvl w:val="0"/>
          <w:numId w:val="4"/>
        </w:numPr>
        <w:tabs>
          <w:tab w:val="left" w:pos="567"/>
        </w:tabs>
        <w:spacing w:line="360" w:lineRule="auto"/>
        <w:ind w:left="0" w:firstLine="0"/>
        <w:jc w:val="both"/>
        <w:rPr>
          <w:rFonts w:ascii="Times New Roman" w:hAnsi="Times New Roman" w:cs="Times New Roman"/>
          <w:sz w:val="28"/>
          <w:szCs w:val="28"/>
        </w:rPr>
      </w:pPr>
      <w:r w:rsidRPr="0040031A">
        <w:rPr>
          <w:rFonts w:ascii="Times New Roman" w:hAnsi="Times New Roman" w:cs="Times New Roman"/>
          <w:sz w:val="28"/>
          <w:szCs w:val="28"/>
        </w:rPr>
        <w:t>Постановление Правительства РФ от 21 августа 2004 г. № 429 О Феде</w:t>
      </w:r>
      <w:r w:rsidR="0040031A" w:rsidRPr="0040031A">
        <w:rPr>
          <w:rFonts w:ascii="Times New Roman" w:hAnsi="Times New Roman" w:cs="Times New Roman"/>
          <w:sz w:val="28"/>
          <w:szCs w:val="28"/>
        </w:rPr>
        <w:t>ральной таможенной службе</w:t>
      </w:r>
      <w:r w:rsidR="0040031A">
        <w:rPr>
          <w:rFonts w:ascii="Times New Roman" w:hAnsi="Times New Roman" w:cs="Times New Roman"/>
          <w:sz w:val="28"/>
          <w:szCs w:val="28"/>
        </w:rPr>
        <w:t>.</w:t>
      </w:r>
      <w:bookmarkStart w:id="1" w:name="_GoBack"/>
      <w:bookmarkEnd w:id="1"/>
    </w:p>
    <w:sectPr w:rsidR="004531D6" w:rsidRPr="0040031A" w:rsidSect="0040031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FD" w:rsidRDefault="003B7AFD" w:rsidP="00B67742">
      <w:pPr>
        <w:spacing w:line="240" w:lineRule="auto"/>
      </w:pPr>
      <w:r>
        <w:separator/>
      </w:r>
    </w:p>
  </w:endnote>
  <w:endnote w:type="continuationSeparator" w:id="0">
    <w:p w:rsidR="003B7AFD" w:rsidRDefault="003B7AFD" w:rsidP="00B67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FD" w:rsidRDefault="003B7AFD" w:rsidP="00B67742">
      <w:pPr>
        <w:spacing w:line="240" w:lineRule="auto"/>
      </w:pPr>
      <w:r>
        <w:separator/>
      </w:r>
    </w:p>
  </w:footnote>
  <w:footnote w:type="continuationSeparator" w:id="0">
    <w:p w:rsidR="003B7AFD" w:rsidRDefault="003B7AFD" w:rsidP="00B67742">
      <w:pPr>
        <w:spacing w:line="240" w:lineRule="auto"/>
      </w:pPr>
      <w:r>
        <w:continuationSeparator/>
      </w:r>
    </w:p>
  </w:footnote>
  <w:footnote w:id="1">
    <w:p w:rsidR="003B7AFD" w:rsidRDefault="00B67742" w:rsidP="00B67742">
      <w:pPr>
        <w:pStyle w:val="a4"/>
      </w:pPr>
      <w:r>
        <w:rPr>
          <w:rStyle w:val="a6"/>
        </w:rPr>
        <w:footnoteRef/>
      </w:r>
      <w:r>
        <w:t xml:space="preserve"> </w:t>
      </w:r>
      <w:r w:rsidRPr="00927F8A">
        <w:rPr>
          <w:rFonts w:ascii="Times New Roman" w:hAnsi="Times New Roman"/>
        </w:rPr>
        <w:t>Постановление Правительства РФ от</w:t>
      </w:r>
      <w:r>
        <w:rPr>
          <w:rFonts w:ascii="Times New Roman" w:hAnsi="Times New Roman"/>
        </w:rPr>
        <w:t xml:space="preserve"> 26 июня 2006 г. № 459, в ред. о</w:t>
      </w:r>
      <w:r w:rsidRPr="00927F8A">
        <w:rPr>
          <w:rFonts w:ascii="Times New Roman" w:hAnsi="Times New Roman"/>
        </w:rPr>
        <w:t>т 10 марта 2009 г. № 219</w:t>
      </w:r>
    </w:p>
  </w:footnote>
  <w:footnote w:id="2">
    <w:p w:rsidR="003B7AFD" w:rsidRDefault="00CE39CF" w:rsidP="00CE39CF">
      <w:pPr>
        <w:pStyle w:val="a4"/>
      </w:pPr>
      <w:r>
        <w:rPr>
          <w:rStyle w:val="a6"/>
        </w:rPr>
        <w:footnoteRef/>
      </w:r>
      <w:r>
        <w:t xml:space="preserve"> </w:t>
      </w:r>
      <w:r w:rsidRPr="005F19AB">
        <w:rPr>
          <w:rFonts w:ascii="Times New Roman" w:hAnsi="Times New Roman"/>
          <w:lang w:val="en-US"/>
        </w:rPr>
        <w:t>http</w:t>
      </w:r>
      <w:r w:rsidRPr="00BF19AF">
        <w:rPr>
          <w:rFonts w:ascii="Times New Roman" w:hAnsi="Times New Roman"/>
        </w:rPr>
        <w:t>://</w:t>
      </w:r>
      <w:r w:rsidRPr="005F19AB">
        <w:rPr>
          <w:rFonts w:ascii="Times New Roman" w:hAnsi="Times New Roman"/>
          <w:lang w:val="en-US"/>
        </w:rPr>
        <w:t>ptu</w:t>
      </w:r>
      <w:r w:rsidRPr="00BF19AF">
        <w:rPr>
          <w:rFonts w:ascii="Times New Roman" w:hAnsi="Times New Roman"/>
        </w:rPr>
        <w:t>.</w:t>
      </w:r>
      <w:r w:rsidRPr="005F19AB">
        <w:rPr>
          <w:rFonts w:ascii="Times New Roman" w:hAnsi="Times New Roman"/>
          <w:lang w:val="en-US"/>
        </w:rPr>
        <w:t>customs</w:t>
      </w:r>
      <w:r w:rsidRPr="00BF19AF">
        <w:rPr>
          <w:rFonts w:ascii="Times New Roman" w:hAnsi="Times New Roman"/>
        </w:rPr>
        <w:t>.</w:t>
      </w:r>
      <w:r w:rsidRPr="005F19AB">
        <w:rPr>
          <w:rFonts w:ascii="Times New Roman" w:hAnsi="Times New Roman"/>
          <w:lang w:val="en-US"/>
        </w:rPr>
        <w:t>ru</w:t>
      </w:r>
    </w:p>
  </w:footnote>
  <w:footnote w:id="3">
    <w:p w:rsidR="003B7AFD" w:rsidRDefault="00CE39CF" w:rsidP="00CE39CF">
      <w:pPr>
        <w:pStyle w:val="a4"/>
      </w:pPr>
      <w:r>
        <w:rPr>
          <w:rStyle w:val="a6"/>
        </w:rPr>
        <w:footnoteRef/>
      </w:r>
      <w:r>
        <w:t xml:space="preserve"> </w:t>
      </w:r>
      <w:r w:rsidRPr="00005955">
        <w:rPr>
          <w:rFonts w:ascii="Times New Roman" w:hAnsi="Times New Roman"/>
        </w:rPr>
        <w:t>п. 5 ст. 408 ТК РФ</w:t>
      </w:r>
    </w:p>
  </w:footnote>
  <w:footnote w:id="4">
    <w:p w:rsidR="003B7AFD" w:rsidRDefault="00CE39CF" w:rsidP="00CE39CF">
      <w:pPr>
        <w:pStyle w:val="a4"/>
      </w:pPr>
      <w:r>
        <w:rPr>
          <w:rStyle w:val="a6"/>
        </w:rPr>
        <w:footnoteRef/>
      </w:r>
      <w:r>
        <w:t xml:space="preserve"> </w:t>
      </w:r>
      <w:r w:rsidRPr="000D1403">
        <w:rPr>
          <w:rFonts w:ascii="Times New Roman" w:hAnsi="Times New Roman"/>
        </w:rPr>
        <w:t>Федеральный закон РФ от 12 августа 1995 г. № 144-ФЗ (ред. от 26.12.2008 г.) «Об оперативно-розыскной деятельности»</w:t>
      </w:r>
    </w:p>
  </w:footnote>
  <w:footnote w:id="5">
    <w:p w:rsidR="003B7AFD" w:rsidRDefault="00CE39CF" w:rsidP="00CE39CF">
      <w:pPr>
        <w:pStyle w:val="a4"/>
      </w:pPr>
      <w:r>
        <w:rPr>
          <w:rStyle w:val="a6"/>
        </w:rPr>
        <w:footnoteRef/>
      </w:r>
      <w:r>
        <w:t xml:space="preserve"> </w:t>
      </w:r>
      <w:r w:rsidRPr="005F19AB">
        <w:rPr>
          <w:rFonts w:ascii="Times New Roman" w:hAnsi="Times New Roman"/>
          <w:lang w:val="en-US"/>
        </w:rPr>
        <w:t>http</w:t>
      </w:r>
      <w:r w:rsidRPr="00BF19AF">
        <w:rPr>
          <w:rFonts w:ascii="Times New Roman" w:hAnsi="Times New Roman"/>
        </w:rPr>
        <w:t>://</w:t>
      </w:r>
      <w:r w:rsidRPr="005F19AB">
        <w:rPr>
          <w:rFonts w:ascii="Times New Roman" w:hAnsi="Times New Roman"/>
          <w:lang w:val="en-US"/>
        </w:rPr>
        <w:t>ptu</w:t>
      </w:r>
      <w:r w:rsidRPr="00BF19AF">
        <w:rPr>
          <w:rFonts w:ascii="Times New Roman" w:hAnsi="Times New Roman"/>
        </w:rPr>
        <w:t>.</w:t>
      </w:r>
      <w:r w:rsidRPr="005F19AB">
        <w:rPr>
          <w:rFonts w:ascii="Times New Roman" w:hAnsi="Times New Roman"/>
          <w:lang w:val="en-US"/>
        </w:rPr>
        <w:t>customs</w:t>
      </w:r>
      <w:r w:rsidRPr="00BF19AF">
        <w:rPr>
          <w:rFonts w:ascii="Times New Roman" w:hAnsi="Times New Roman"/>
        </w:rPr>
        <w:t>.</w:t>
      </w:r>
      <w:r w:rsidRPr="005F19AB">
        <w:rPr>
          <w:rFonts w:ascii="Times New Roman" w:hAnsi="Times New Roman"/>
          <w:lang w:val="en-US"/>
        </w:rPr>
        <w:t>ru</w:t>
      </w:r>
    </w:p>
  </w:footnote>
  <w:footnote w:id="6">
    <w:p w:rsidR="003B7AFD" w:rsidRDefault="00634493" w:rsidP="00634493">
      <w:pPr>
        <w:pStyle w:val="a4"/>
      </w:pPr>
      <w:r>
        <w:rPr>
          <w:rStyle w:val="a6"/>
        </w:rPr>
        <w:footnoteRef/>
      </w:r>
      <w:r>
        <w:t xml:space="preserve"> </w:t>
      </w:r>
      <w:r>
        <w:rPr>
          <w:lang w:val="en-US"/>
        </w:rPr>
        <w:t>http</w:t>
      </w:r>
      <w:r w:rsidRPr="00A66145">
        <w:t>://</w:t>
      </w:r>
      <w:r>
        <w:rPr>
          <w:lang w:val="en-US"/>
        </w:rPr>
        <w:t>advis</w:t>
      </w:r>
      <w:r w:rsidRPr="00A66145">
        <w:t>.</w:t>
      </w:r>
      <w:r>
        <w:t>ru</w:t>
      </w:r>
    </w:p>
  </w:footnote>
  <w:footnote w:id="7">
    <w:p w:rsidR="003B7AFD" w:rsidRDefault="00634493" w:rsidP="00634493">
      <w:pPr>
        <w:pStyle w:val="a4"/>
      </w:pPr>
      <w:r>
        <w:rPr>
          <w:rStyle w:val="a6"/>
        </w:rPr>
        <w:footnoteRef/>
      </w:r>
      <w:r>
        <w:t xml:space="preserve"> </w:t>
      </w:r>
      <w:bookmarkStart w:id="0" w:name="sub_1000"/>
      <w:r w:rsidRPr="006138B5">
        <w:t xml:space="preserve">Концепция развития таможенных органов Российской Федерации (одобрена </w:t>
      </w:r>
      <w:r w:rsidRPr="006138B5">
        <w:rPr>
          <w:b/>
          <w:bCs/>
          <w:u w:val="single"/>
        </w:rPr>
        <w:t xml:space="preserve"> </w:t>
      </w:r>
      <w:r w:rsidRPr="006138B5">
        <w:t>распоряжением Правительства РФ от 14 декабря 2005 г. N 2225-р)</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C7A74"/>
    <w:multiLevelType w:val="hybridMultilevel"/>
    <w:tmpl w:val="0E74EA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24A3458"/>
    <w:multiLevelType w:val="hybridMultilevel"/>
    <w:tmpl w:val="DED641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7847F9A"/>
    <w:multiLevelType w:val="hybridMultilevel"/>
    <w:tmpl w:val="E16A5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C6400AF"/>
    <w:multiLevelType w:val="hybridMultilevel"/>
    <w:tmpl w:val="BB121A46"/>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17E"/>
    <w:rsid w:val="00005955"/>
    <w:rsid w:val="00016BA9"/>
    <w:rsid w:val="00022402"/>
    <w:rsid w:val="00053E73"/>
    <w:rsid w:val="000D1403"/>
    <w:rsid w:val="00130DAD"/>
    <w:rsid w:val="0015769B"/>
    <w:rsid w:val="0019752E"/>
    <w:rsid w:val="00197774"/>
    <w:rsid w:val="001A5B01"/>
    <w:rsid w:val="001B272D"/>
    <w:rsid w:val="001D145D"/>
    <w:rsid w:val="001E75DC"/>
    <w:rsid w:val="001F1A60"/>
    <w:rsid w:val="00206A76"/>
    <w:rsid w:val="00211657"/>
    <w:rsid w:val="00231B73"/>
    <w:rsid w:val="00235B13"/>
    <w:rsid w:val="00254CC5"/>
    <w:rsid w:val="00257155"/>
    <w:rsid w:val="002870B0"/>
    <w:rsid w:val="002C4477"/>
    <w:rsid w:val="003757D9"/>
    <w:rsid w:val="003A5AFB"/>
    <w:rsid w:val="003B7AFD"/>
    <w:rsid w:val="003D2CB5"/>
    <w:rsid w:val="003F3B6D"/>
    <w:rsid w:val="0040031A"/>
    <w:rsid w:val="00400D1B"/>
    <w:rsid w:val="00425156"/>
    <w:rsid w:val="0044739C"/>
    <w:rsid w:val="004531D6"/>
    <w:rsid w:val="00457611"/>
    <w:rsid w:val="00482607"/>
    <w:rsid w:val="004864F0"/>
    <w:rsid w:val="00487AD5"/>
    <w:rsid w:val="004A7EC9"/>
    <w:rsid w:val="004B18ED"/>
    <w:rsid w:val="004C24E0"/>
    <w:rsid w:val="004C78D2"/>
    <w:rsid w:val="004C7C84"/>
    <w:rsid w:val="004E74D8"/>
    <w:rsid w:val="005258E9"/>
    <w:rsid w:val="005505A7"/>
    <w:rsid w:val="005638A8"/>
    <w:rsid w:val="00565024"/>
    <w:rsid w:val="00571498"/>
    <w:rsid w:val="00575425"/>
    <w:rsid w:val="005F19AB"/>
    <w:rsid w:val="005F4962"/>
    <w:rsid w:val="006117B0"/>
    <w:rsid w:val="006138B5"/>
    <w:rsid w:val="00614B67"/>
    <w:rsid w:val="006237A8"/>
    <w:rsid w:val="00624F9F"/>
    <w:rsid w:val="00634493"/>
    <w:rsid w:val="00641530"/>
    <w:rsid w:val="0064399C"/>
    <w:rsid w:val="00657673"/>
    <w:rsid w:val="00674D56"/>
    <w:rsid w:val="0069714A"/>
    <w:rsid w:val="006C14CF"/>
    <w:rsid w:val="006C2EF0"/>
    <w:rsid w:val="006D6703"/>
    <w:rsid w:val="00725A8A"/>
    <w:rsid w:val="00745936"/>
    <w:rsid w:val="00751053"/>
    <w:rsid w:val="007C10D5"/>
    <w:rsid w:val="00804F87"/>
    <w:rsid w:val="0088517E"/>
    <w:rsid w:val="008E6719"/>
    <w:rsid w:val="00904409"/>
    <w:rsid w:val="00927F8A"/>
    <w:rsid w:val="00957747"/>
    <w:rsid w:val="009610BD"/>
    <w:rsid w:val="009734C6"/>
    <w:rsid w:val="009B2C0B"/>
    <w:rsid w:val="009D1302"/>
    <w:rsid w:val="009E1945"/>
    <w:rsid w:val="009F2EE9"/>
    <w:rsid w:val="00A0161B"/>
    <w:rsid w:val="00A24493"/>
    <w:rsid w:val="00A531E4"/>
    <w:rsid w:val="00A549C9"/>
    <w:rsid w:val="00A57DE7"/>
    <w:rsid w:val="00A60539"/>
    <w:rsid w:val="00A60F45"/>
    <w:rsid w:val="00A66145"/>
    <w:rsid w:val="00AF2D54"/>
    <w:rsid w:val="00B44286"/>
    <w:rsid w:val="00B47087"/>
    <w:rsid w:val="00B67742"/>
    <w:rsid w:val="00B76847"/>
    <w:rsid w:val="00BF19AF"/>
    <w:rsid w:val="00C03A0B"/>
    <w:rsid w:val="00C0414E"/>
    <w:rsid w:val="00C136A1"/>
    <w:rsid w:val="00C81074"/>
    <w:rsid w:val="00CB0C86"/>
    <w:rsid w:val="00CD12E5"/>
    <w:rsid w:val="00CE39CF"/>
    <w:rsid w:val="00D22643"/>
    <w:rsid w:val="00DA15D4"/>
    <w:rsid w:val="00DD3445"/>
    <w:rsid w:val="00DF28B6"/>
    <w:rsid w:val="00E453D1"/>
    <w:rsid w:val="00EC02AC"/>
    <w:rsid w:val="00EC07DB"/>
    <w:rsid w:val="00EE48B3"/>
    <w:rsid w:val="00F0259B"/>
    <w:rsid w:val="00F10194"/>
    <w:rsid w:val="00F106CE"/>
    <w:rsid w:val="00F37535"/>
    <w:rsid w:val="00F4379D"/>
    <w:rsid w:val="00FA5FC0"/>
    <w:rsid w:val="00FC3865"/>
    <w:rsid w:val="00FC43B9"/>
    <w:rsid w:val="00FC6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18CC73-33D3-4D59-98C1-E0F4DE08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445"/>
    <w:pPr>
      <w:spacing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074"/>
    <w:pPr>
      <w:spacing w:after="200"/>
      <w:ind w:left="720"/>
      <w:contextualSpacing/>
    </w:pPr>
  </w:style>
  <w:style w:type="paragraph" w:styleId="a4">
    <w:name w:val="footnote text"/>
    <w:basedOn w:val="a"/>
    <w:link w:val="a5"/>
    <w:uiPriority w:val="99"/>
    <w:semiHidden/>
    <w:unhideWhenUsed/>
    <w:rsid w:val="00B67742"/>
    <w:pPr>
      <w:spacing w:line="240" w:lineRule="auto"/>
    </w:pPr>
    <w:rPr>
      <w:sz w:val="20"/>
      <w:szCs w:val="20"/>
    </w:rPr>
  </w:style>
  <w:style w:type="character" w:customStyle="1" w:styleId="a5">
    <w:name w:val="Текст сноски Знак"/>
    <w:link w:val="a4"/>
    <w:uiPriority w:val="99"/>
    <w:semiHidden/>
    <w:locked/>
    <w:rsid w:val="00B67742"/>
    <w:rPr>
      <w:rFonts w:cs="Times New Roman"/>
      <w:sz w:val="20"/>
      <w:szCs w:val="20"/>
    </w:rPr>
  </w:style>
  <w:style w:type="character" w:styleId="a6">
    <w:name w:val="footnote reference"/>
    <w:uiPriority w:val="99"/>
    <w:semiHidden/>
    <w:unhideWhenUsed/>
    <w:rsid w:val="00B67742"/>
    <w:rPr>
      <w:rFonts w:cs="Times New Roman"/>
      <w:vertAlign w:val="superscript"/>
    </w:rPr>
  </w:style>
  <w:style w:type="paragraph" w:styleId="a7">
    <w:name w:val="Balloon Text"/>
    <w:basedOn w:val="a"/>
    <w:link w:val="a8"/>
    <w:uiPriority w:val="99"/>
    <w:semiHidden/>
    <w:unhideWhenUsed/>
    <w:rsid w:val="00CE39CF"/>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CE39CF"/>
    <w:rPr>
      <w:rFonts w:ascii="Tahoma" w:hAnsi="Tahoma" w:cs="Tahoma"/>
      <w:sz w:val="16"/>
      <w:szCs w:val="16"/>
    </w:rPr>
  </w:style>
  <w:style w:type="paragraph" w:styleId="a9">
    <w:name w:val="header"/>
    <w:basedOn w:val="a"/>
    <w:link w:val="aa"/>
    <w:uiPriority w:val="99"/>
    <w:semiHidden/>
    <w:unhideWhenUsed/>
    <w:rsid w:val="005258E9"/>
    <w:pPr>
      <w:tabs>
        <w:tab w:val="center" w:pos="4677"/>
        <w:tab w:val="right" w:pos="9355"/>
      </w:tabs>
      <w:spacing w:line="240" w:lineRule="auto"/>
    </w:pPr>
  </w:style>
  <w:style w:type="character" w:customStyle="1" w:styleId="aa">
    <w:name w:val="Верхний колонтитул Знак"/>
    <w:link w:val="a9"/>
    <w:uiPriority w:val="99"/>
    <w:semiHidden/>
    <w:locked/>
    <w:rsid w:val="005258E9"/>
    <w:rPr>
      <w:rFonts w:cs="Times New Roman"/>
    </w:rPr>
  </w:style>
  <w:style w:type="paragraph" w:styleId="ab">
    <w:name w:val="footer"/>
    <w:basedOn w:val="a"/>
    <w:link w:val="ac"/>
    <w:uiPriority w:val="99"/>
    <w:unhideWhenUsed/>
    <w:rsid w:val="005258E9"/>
    <w:pPr>
      <w:tabs>
        <w:tab w:val="center" w:pos="4677"/>
        <w:tab w:val="right" w:pos="9355"/>
      </w:tabs>
      <w:spacing w:line="240" w:lineRule="auto"/>
    </w:pPr>
  </w:style>
  <w:style w:type="character" w:customStyle="1" w:styleId="ac">
    <w:name w:val="Нижний колонтитул Знак"/>
    <w:link w:val="ab"/>
    <w:uiPriority w:val="99"/>
    <w:locked/>
    <w:rsid w:val="005258E9"/>
    <w:rPr>
      <w:rFonts w:cs="Times New Roman"/>
    </w:rPr>
  </w:style>
  <w:style w:type="paragraph" w:styleId="ad">
    <w:name w:val="Plain Text"/>
    <w:basedOn w:val="a"/>
    <w:link w:val="ae"/>
    <w:uiPriority w:val="99"/>
    <w:unhideWhenUsed/>
    <w:rsid w:val="00575425"/>
    <w:pPr>
      <w:spacing w:line="240" w:lineRule="auto"/>
    </w:pPr>
    <w:rPr>
      <w:rFonts w:ascii="Courier New" w:hAnsi="Courier New"/>
      <w:sz w:val="20"/>
      <w:szCs w:val="20"/>
      <w:lang w:eastAsia="ru-RU"/>
    </w:rPr>
  </w:style>
  <w:style w:type="character" w:customStyle="1" w:styleId="ae">
    <w:name w:val="Текст Знак"/>
    <w:link w:val="ad"/>
    <w:uiPriority w:val="99"/>
    <w:locked/>
    <w:rsid w:val="00575425"/>
    <w:rPr>
      <w:rFonts w:ascii="Courier New" w:hAnsi="Courier New" w:cs="Times New Roman"/>
      <w:sz w:val="20"/>
      <w:szCs w:val="20"/>
      <w:lang w:val="x-none" w:eastAsia="ru-RU"/>
    </w:rPr>
  </w:style>
  <w:style w:type="character" w:styleId="af">
    <w:name w:val="Hyperlink"/>
    <w:uiPriority w:val="99"/>
    <w:unhideWhenUsed/>
    <w:rsid w:val="004531D6"/>
    <w:rPr>
      <w:rFonts w:cs="Times New Roman"/>
      <w:color w:val="0000FF"/>
      <w:u w:val="single"/>
    </w:rPr>
  </w:style>
  <w:style w:type="paragraph" w:customStyle="1" w:styleId="af0">
    <w:name w:val="Прижатый влево"/>
    <w:basedOn w:val="a"/>
    <w:next w:val="a"/>
    <w:uiPriority w:val="99"/>
    <w:rsid w:val="004531D6"/>
    <w:pPr>
      <w:autoSpaceDE w:val="0"/>
      <w:autoSpaceDN w:val="0"/>
      <w:adjustRightInd w:val="0"/>
      <w:spacing w:line="240" w:lineRule="auto"/>
    </w:pPr>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CB98-8746-4554-8FD9-8FB99CD5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10467</Words>
  <Characters>59662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OrgName</Company>
  <LinksUpToDate>false</LinksUpToDate>
  <CharactersWithSpaces>69990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admin</cp:lastModifiedBy>
  <cp:revision>2</cp:revision>
  <dcterms:created xsi:type="dcterms:W3CDTF">2014-03-19T21:20:00Z</dcterms:created>
  <dcterms:modified xsi:type="dcterms:W3CDTF">2014-03-19T21:20:00Z</dcterms:modified>
</cp:coreProperties>
</file>