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EA4" w:rsidRPr="001068B2" w:rsidRDefault="001E2EA4" w:rsidP="001068B2">
      <w:pPr>
        <w:pStyle w:val="a9"/>
        <w:widowControl w:val="0"/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1068B2">
        <w:rPr>
          <w:rFonts w:ascii="Times New Roman" w:hAnsi="Times New Roman" w:cs="Times New Roman"/>
          <w:b/>
          <w:bCs/>
          <w:sz w:val="28"/>
          <w:szCs w:val="32"/>
        </w:rPr>
        <w:t>ГОУ ВПО «БАШКИРСКАЯ АКАДЕМИЯ</w:t>
      </w:r>
    </w:p>
    <w:p w:rsidR="001E2EA4" w:rsidRPr="001068B2" w:rsidRDefault="001E2EA4" w:rsidP="001068B2">
      <w:pPr>
        <w:pStyle w:val="a9"/>
        <w:widowControl w:val="0"/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1068B2">
        <w:rPr>
          <w:rFonts w:ascii="Times New Roman" w:hAnsi="Times New Roman" w:cs="Times New Roman"/>
          <w:b/>
          <w:bCs/>
          <w:sz w:val="28"/>
          <w:szCs w:val="32"/>
        </w:rPr>
        <w:t>ГОСУДАРСТВЕННОЙ СЛУЖБЫ И УПРАВЛЕНИЯ</w:t>
      </w:r>
    </w:p>
    <w:p w:rsidR="001E2EA4" w:rsidRPr="001068B2" w:rsidRDefault="001E2EA4" w:rsidP="001068B2">
      <w:pPr>
        <w:pStyle w:val="a9"/>
        <w:widowControl w:val="0"/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1068B2">
        <w:rPr>
          <w:rFonts w:ascii="Times New Roman" w:hAnsi="Times New Roman" w:cs="Times New Roman"/>
          <w:b/>
          <w:bCs/>
          <w:sz w:val="28"/>
          <w:szCs w:val="32"/>
        </w:rPr>
        <w:t>ПРИ ПРЕЗИДЕНТЕ РЕСПУБЛИКИ БАШКОРТОСТАН»</w:t>
      </w:r>
    </w:p>
    <w:p w:rsidR="001E2EA4" w:rsidRPr="001068B2" w:rsidRDefault="001E2EA4" w:rsidP="001068B2">
      <w:pPr>
        <w:pStyle w:val="a9"/>
        <w:widowControl w:val="0"/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2EA4" w:rsidRPr="001068B2" w:rsidRDefault="001E2EA4" w:rsidP="001068B2">
      <w:pPr>
        <w:pStyle w:val="a9"/>
        <w:widowControl w:val="0"/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2EA4" w:rsidRPr="001068B2" w:rsidRDefault="001E2EA4" w:rsidP="001068B2">
      <w:pPr>
        <w:pStyle w:val="a9"/>
        <w:widowControl w:val="0"/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2EA4" w:rsidRPr="001068B2" w:rsidRDefault="00675680" w:rsidP="001068B2">
      <w:pPr>
        <w:pStyle w:val="a9"/>
        <w:widowControl w:val="0"/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1E2EA4" w:rsidRPr="001068B2">
        <w:rPr>
          <w:rFonts w:ascii="Times New Roman" w:hAnsi="Times New Roman" w:cs="Times New Roman"/>
          <w:b/>
          <w:bCs/>
          <w:sz w:val="28"/>
          <w:szCs w:val="28"/>
        </w:rPr>
        <w:t>афедра теории и истории государства и права</w:t>
      </w:r>
    </w:p>
    <w:p w:rsidR="001E2EA4" w:rsidRPr="001068B2" w:rsidRDefault="001E2EA4" w:rsidP="001068B2">
      <w:pPr>
        <w:pStyle w:val="a9"/>
        <w:widowControl w:val="0"/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68B2" w:rsidRDefault="001068B2" w:rsidP="001068B2">
      <w:pPr>
        <w:pStyle w:val="a9"/>
        <w:widowControl w:val="0"/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68B2" w:rsidRDefault="001068B2" w:rsidP="001068B2">
      <w:pPr>
        <w:pStyle w:val="a9"/>
        <w:widowControl w:val="0"/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2EA4" w:rsidRPr="001068B2" w:rsidRDefault="001E2EA4" w:rsidP="001068B2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1E2EA4" w:rsidRPr="001068B2" w:rsidRDefault="001E2EA4" w:rsidP="001068B2">
      <w:pPr>
        <w:widowControl w:val="0"/>
        <w:shd w:val="clear" w:color="000000" w:fill="auto"/>
        <w:spacing w:line="360" w:lineRule="auto"/>
        <w:ind w:firstLine="709"/>
        <w:jc w:val="center"/>
        <w:rPr>
          <w:b/>
          <w:bCs/>
          <w:sz w:val="28"/>
        </w:rPr>
      </w:pPr>
    </w:p>
    <w:p w:rsidR="001E2EA4" w:rsidRPr="001068B2" w:rsidRDefault="001E2EA4" w:rsidP="001068B2">
      <w:pPr>
        <w:pStyle w:val="2"/>
        <w:keepNext w:val="0"/>
        <w:widowControl w:val="0"/>
        <w:shd w:val="clear" w:color="000000" w:fill="auto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</w:rPr>
      </w:pPr>
    </w:p>
    <w:p w:rsidR="001E2EA4" w:rsidRPr="001068B2" w:rsidRDefault="001E2EA4" w:rsidP="001068B2">
      <w:pPr>
        <w:pStyle w:val="2"/>
        <w:keepNext w:val="0"/>
        <w:widowControl w:val="0"/>
        <w:shd w:val="clear" w:color="000000" w:fill="auto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szCs w:val="32"/>
        </w:rPr>
      </w:pPr>
      <w:r w:rsidRPr="001068B2">
        <w:rPr>
          <w:rFonts w:ascii="Times New Roman" w:hAnsi="Times New Roman" w:cs="Times New Roman"/>
          <w:i w:val="0"/>
          <w:iCs w:val="0"/>
          <w:szCs w:val="32"/>
        </w:rPr>
        <w:t>КУРСОВАЯ РАБОТА</w:t>
      </w:r>
    </w:p>
    <w:p w:rsidR="001E2EA4" w:rsidRPr="001068B2" w:rsidRDefault="001E2EA4" w:rsidP="001068B2">
      <w:pPr>
        <w:widowControl w:val="0"/>
        <w:shd w:val="clear" w:color="000000" w:fill="auto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068B2">
        <w:rPr>
          <w:b/>
          <w:bCs/>
          <w:sz w:val="28"/>
          <w:szCs w:val="28"/>
        </w:rPr>
        <w:t>по дисциплине:</w:t>
      </w:r>
    </w:p>
    <w:p w:rsidR="001E2EA4" w:rsidRPr="001068B2" w:rsidRDefault="001E2EA4" w:rsidP="001068B2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</w:p>
    <w:p w:rsidR="001E2EA4" w:rsidRPr="001068B2" w:rsidRDefault="001E2EA4" w:rsidP="001068B2">
      <w:pPr>
        <w:pStyle w:val="a9"/>
        <w:widowControl w:val="0"/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8B2">
        <w:rPr>
          <w:rFonts w:ascii="Times New Roman" w:hAnsi="Times New Roman" w:cs="Times New Roman"/>
          <w:b/>
          <w:bCs/>
          <w:sz w:val="28"/>
          <w:szCs w:val="32"/>
        </w:rPr>
        <w:t>«Теория государства и права»</w:t>
      </w:r>
    </w:p>
    <w:p w:rsidR="001E2EA4" w:rsidRPr="001068B2" w:rsidRDefault="001E2EA4" w:rsidP="001068B2">
      <w:pPr>
        <w:widowControl w:val="0"/>
        <w:shd w:val="clear" w:color="000000" w:fill="auto"/>
        <w:spacing w:line="360" w:lineRule="auto"/>
        <w:ind w:firstLine="709"/>
        <w:jc w:val="center"/>
        <w:rPr>
          <w:b/>
          <w:bCs/>
          <w:sz w:val="28"/>
          <w:szCs w:val="32"/>
        </w:rPr>
      </w:pPr>
    </w:p>
    <w:p w:rsidR="001E2EA4" w:rsidRPr="001068B2" w:rsidRDefault="001E2EA4" w:rsidP="001068B2">
      <w:pPr>
        <w:pStyle w:val="a7"/>
        <w:widowControl w:val="0"/>
        <w:shd w:val="clear" w:color="000000" w:fill="auto"/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  <w:r w:rsidRPr="001068B2">
        <w:rPr>
          <w:b/>
          <w:bCs/>
          <w:sz w:val="28"/>
          <w:szCs w:val="28"/>
        </w:rPr>
        <w:t>Тема: «Правоприменительный акт: понятие, разновидности, специфика»</w:t>
      </w:r>
    </w:p>
    <w:p w:rsidR="001E2EA4" w:rsidRPr="001068B2" w:rsidRDefault="001E2EA4" w:rsidP="001068B2">
      <w:pPr>
        <w:widowControl w:val="0"/>
        <w:shd w:val="clear" w:color="000000" w:fill="auto"/>
        <w:spacing w:line="360" w:lineRule="auto"/>
        <w:ind w:firstLine="709"/>
        <w:jc w:val="center"/>
        <w:rPr>
          <w:b/>
          <w:bCs/>
          <w:sz w:val="28"/>
          <w:szCs w:val="32"/>
        </w:rPr>
      </w:pPr>
    </w:p>
    <w:p w:rsidR="001E2EA4" w:rsidRDefault="001E2EA4" w:rsidP="001068B2">
      <w:pPr>
        <w:pStyle w:val="a9"/>
        <w:widowControl w:val="0"/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68B2" w:rsidRDefault="001068B2" w:rsidP="001068B2">
      <w:pPr>
        <w:pStyle w:val="a9"/>
        <w:widowControl w:val="0"/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68B2" w:rsidRDefault="001068B2" w:rsidP="001068B2">
      <w:pPr>
        <w:pStyle w:val="a9"/>
        <w:widowControl w:val="0"/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68B2" w:rsidRDefault="001068B2" w:rsidP="001068B2">
      <w:pPr>
        <w:pStyle w:val="a9"/>
        <w:widowControl w:val="0"/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68B2" w:rsidRDefault="001068B2" w:rsidP="001068B2">
      <w:pPr>
        <w:pStyle w:val="a9"/>
        <w:widowControl w:val="0"/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68B2" w:rsidRDefault="001068B2" w:rsidP="001068B2">
      <w:pPr>
        <w:pStyle w:val="a9"/>
        <w:widowControl w:val="0"/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68B2" w:rsidRPr="001068B2" w:rsidRDefault="001068B2" w:rsidP="001068B2">
      <w:pPr>
        <w:pStyle w:val="a9"/>
        <w:widowControl w:val="0"/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2EA4" w:rsidRPr="001068B2" w:rsidRDefault="001E2EA4" w:rsidP="001068B2">
      <w:pPr>
        <w:pStyle w:val="a9"/>
        <w:widowControl w:val="0"/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8B2">
        <w:rPr>
          <w:rFonts w:ascii="Times New Roman" w:hAnsi="Times New Roman" w:cs="Times New Roman"/>
          <w:b/>
          <w:bCs/>
          <w:sz w:val="28"/>
          <w:szCs w:val="28"/>
        </w:rPr>
        <w:t>Уфа – 2008</w:t>
      </w:r>
    </w:p>
    <w:p w:rsidR="006A649F" w:rsidRPr="001068B2" w:rsidRDefault="001068B2" w:rsidP="001068B2">
      <w:pPr>
        <w:pStyle w:val="a9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6A649F" w:rsidRPr="001068B2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A649F" w:rsidRPr="001068B2" w:rsidRDefault="006A649F" w:rsidP="001068B2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1A1D09" w:rsidRPr="001068B2" w:rsidRDefault="006A649F" w:rsidP="001068B2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rPr>
          <w:rFonts w:eastAsia="Times New Roman"/>
          <w:bCs/>
          <w:sz w:val="28"/>
          <w:szCs w:val="28"/>
        </w:rPr>
      </w:pPr>
      <w:r w:rsidRPr="001068B2">
        <w:rPr>
          <w:rFonts w:eastAsia="Times New Roman"/>
          <w:bCs/>
          <w:sz w:val="28"/>
          <w:szCs w:val="28"/>
        </w:rPr>
        <w:t>Введение</w:t>
      </w:r>
      <w:r w:rsidR="001068B2" w:rsidRPr="001068B2">
        <w:rPr>
          <w:rFonts w:eastAsia="Times New Roman"/>
          <w:bCs/>
          <w:sz w:val="28"/>
          <w:szCs w:val="28"/>
        </w:rPr>
        <w:t xml:space="preserve"> </w:t>
      </w:r>
    </w:p>
    <w:p w:rsidR="006A649F" w:rsidRPr="001068B2" w:rsidRDefault="001A1D09" w:rsidP="001068B2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rPr>
          <w:rFonts w:eastAsia="Times New Roman"/>
          <w:bCs/>
          <w:sz w:val="28"/>
          <w:szCs w:val="28"/>
        </w:rPr>
      </w:pPr>
      <w:r w:rsidRPr="001068B2">
        <w:rPr>
          <w:rFonts w:eastAsia="Times New Roman"/>
          <w:bCs/>
          <w:sz w:val="28"/>
          <w:szCs w:val="28"/>
        </w:rPr>
        <w:t xml:space="preserve">1. </w:t>
      </w:r>
      <w:r w:rsidR="006A649F" w:rsidRPr="001068B2">
        <w:rPr>
          <w:rFonts w:eastAsia="Times New Roman"/>
          <w:bCs/>
          <w:sz w:val="28"/>
          <w:szCs w:val="28"/>
        </w:rPr>
        <w:t>Понятие правоприменительных актов, их специфика</w:t>
      </w:r>
      <w:r w:rsidR="001068B2" w:rsidRPr="001068B2">
        <w:rPr>
          <w:rFonts w:eastAsia="Times New Roman"/>
          <w:bCs/>
          <w:sz w:val="28"/>
          <w:szCs w:val="28"/>
        </w:rPr>
        <w:t xml:space="preserve"> </w:t>
      </w:r>
    </w:p>
    <w:p w:rsidR="006A649F" w:rsidRPr="001068B2" w:rsidRDefault="001A1D09" w:rsidP="001068B2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rPr>
          <w:rFonts w:eastAsia="Times New Roman"/>
          <w:bCs/>
          <w:sz w:val="28"/>
          <w:szCs w:val="28"/>
        </w:rPr>
      </w:pPr>
      <w:r w:rsidRPr="001068B2">
        <w:rPr>
          <w:rFonts w:eastAsia="Times New Roman"/>
          <w:bCs/>
          <w:sz w:val="28"/>
          <w:szCs w:val="28"/>
        </w:rPr>
        <w:t>2. Разновидности правоприменительных актов</w:t>
      </w:r>
      <w:r w:rsidR="001068B2" w:rsidRPr="001068B2">
        <w:rPr>
          <w:rFonts w:eastAsia="Times New Roman"/>
          <w:bCs/>
          <w:sz w:val="28"/>
          <w:szCs w:val="28"/>
        </w:rPr>
        <w:t xml:space="preserve"> </w:t>
      </w:r>
    </w:p>
    <w:p w:rsidR="006A649F" w:rsidRPr="001068B2" w:rsidRDefault="001A1D09" w:rsidP="001068B2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rPr>
          <w:rFonts w:eastAsia="Times New Roman"/>
          <w:bCs/>
          <w:sz w:val="28"/>
          <w:szCs w:val="28"/>
        </w:rPr>
      </w:pPr>
      <w:r w:rsidRPr="001068B2">
        <w:rPr>
          <w:rFonts w:eastAsia="Times New Roman"/>
          <w:bCs/>
          <w:sz w:val="28"/>
          <w:szCs w:val="28"/>
        </w:rPr>
        <w:t>3. Эффективность и требования, предъявляемые к правоприменительным актам</w:t>
      </w:r>
      <w:r w:rsidR="001068B2" w:rsidRPr="001068B2">
        <w:rPr>
          <w:rFonts w:eastAsia="Times New Roman"/>
          <w:bCs/>
          <w:sz w:val="28"/>
          <w:szCs w:val="28"/>
        </w:rPr>
        <w:t xml:space="preserve"> </w:t>
      </w:r>
    </w:p>
    <w:p w:rsidR="006A649F" w:rsidRPr="001068B2" w:rsidRDefault="006A649F" w:rsidP="001068B2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rPr>
          <w:rFonts w:eastAsia="Times New Roman"/>
          <w:bCs/>
          <w:sz w:val="28"/>
          <w:szCs w:val="28"/>
        </w:rPr>
      </w:pPr>
      <w:r w:rsidRPr="001068B2">
        <w:rPr>
          <w:rFonts w:eastAsia="Times New Roman"/>
          <w:bCs/>
          <w:sz w:val="28"/>
          <w:szCs w:val="28"/>
        </w:rPr>
        <w:t>Заключение</w:t>
      </w:r>
      <w:r w:rsidR="001068B2" w:rsidRPr="001068B2">
        <w:rPr>
          <w:rFonts w:eastAsia="Times New Roman"/>
          <w:bCs/>
          <w:sz w:val="28"/>
          <w:szCs w:val="28"/>
        </w:rPr>
        <w:t xml:space="preserve"> </w:t>
      </w:r>
    </w:p>
    <w:p w:rsidR="006A649F" w:rsidRPr="001068B2" w:rsidRDefault="006A649F" w:rsidP="001068B2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rPr>
          <w:rFonts w:eastAsia="Times New Roman"/>
          <w:bCs/>
          <w:sz w:val="28"/>
          <w:szCs w:val="28"/>
        </w:rPr>
      </w:pPr>
      <w:r w:rsidRPr="001068B2">
        <w:rPr>
          <w:rFonts w:eastAsia="Times New Roman"/>
          <w:bCs/>
          <w:sz w:val="28"/>
          <w:szCs w:val="28"/>
        </w:rPr>
        <w:t>Список использованной литературы</w:t>
      </w:r>
      <w:r w:rsidR="001068B2" w:rsidRPr="001068B2">
        <w:rPr>
          <w:rFonts w:eastAsia="Times New Roman"/>
          <w:bCs/>
          <w:sz w:val="28"/>
          <w:szCs w:val="28"/>
        </w:rPr>
        <w:t xml:space="preserve"> </w:t>
      </w:r>
    </w:p>
    <w:p w:rsidR="006A649F" w:rsidRPr="001068B2" w:rsidRDefault="006A649F" w:rsidP="001068B2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220C97" w:rsidRPr="001068B2" w:rsidRDefault="001068B2" w:rsidP="001068B2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br w:type="page"/>
      </w:r>
      <w:r w:rsidR="00220C97" w:rsidRPr="001068B2">
        <w:rPr>
          <w:b/>
          <w:sz w:val="28"/>
          <w:szCs w:val="28"/>
        </w:rPr>
        <w:t>ВВЕДЕНИЕ</w:t>
      </w:r>
    </w:p>
    <w:p w:rsidR="00220C97" w:rsidRPr="001068B2" w:rsidRDefault="00220C97" w:rsidP="001068B2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20C97" w:rsidRPr="001068B2" w:rsidRDefault="00220C97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068B2">
        <w:rPr>
          <w:b/>
          <w:sz w:val="28"/>
          <w:szCs w:val="28"/>
        </w:rPr>
        <w:t xml:space="preserve">Актуальность темы исследования. </w:t>
      </w:r>
      <w:r w:rsidRPr="001068B2">
        <w:rPr>
          <w:sz w:val="28"/>
          <w:szCs w:val="28"/>
        </w:rPr>
        <w:t>Высокая роль права в обществе побуждает открывать в нем новые грани и искать пути эффективного влияния на поведение людей и общественные процессы.</w:t>
      </w:r>
    </w:p>
    <w:p w:rsidR="00220C97" w:rsidRPr="001068B2" w:rsidRDefault="00220C97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 xml:space="preserve">Давно используется понятие реализации права как сложного механизма его осуществления в реальной практике. Большинство ученых – юристов к формам реализации права относят соблюдение, использование и применение, другие широко трактуют понятие применения. Реализация понимается как завершающая стадия правового регулирования и результат и как процесс претворения в жизнь правовых предписаний путем осуществления субъективных прав и обязанностей. </w:t>
      </w:r>
    </w:p>
    <w:p w:rsidR="00220C97" w:rsidRPr="001068B2" w:rsidRDefault="00220C97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 xml:space="preserve">Результатом применения правовой нормы является принятие специального акта, содержащего юридическую оценку данного случая, и проистекающие из него выводы. Правоприменительный акт является юридическим фактом, порождающим определенные правовые последствия. Он должен быть принят управомоченным государственным органом или должностным лицом в установленном для этого процессуальном порядке и соответствовать ряду процессуальных требований. </w:t>
      </w:r>
    </w:p>
    <w:p w:rsidR="00220C97" w:rsidRPr="001068B2" w:rsidRDefault="00220C97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 xml:space="preserve">В условиях строгой законности применение норм права является единственным каналом осуществления государственного принуждения, что само по себе говорит о его важности. В условиях же процесса построения правового государства, эта деятельность приобретает еще большую значимость. </w:t>
      </w:r>
    </w:p>
    <w:p w:rsidR="00220C97" w:rsidRPr="001068B2" w:rsidRDefault="00220C97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Целью применения права является удовлетворение потребностей и интересов всего общества, а так как потребности людей постоянно меняются в соответствии с изменчивыми условиями жизни, то и правоприменители должны в своей деятельности учитывать все то новое, что необходимо для результативного регулирования различных сфер общественной жизни.</w:t>
      </w:r>
    </w:p>
    <w:p w:rsidR="00220C97" w:rsidRPr="001068B2" w:rsidRDefault="00220C97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Таким образом, можно сделать вывод, что вопрос изучения правоприменительных актов, их специфики и структуры является на сегодняшний день очень актуальным как для юристов - теоретиков, так и для юристов – практиков.</w:t>
      </w:r>
    </w:p>
    <w:p w:rsidR="00220C97" w:rsidRPr="001068B2" w:rsidRDefault="00220C97" w:rsidP="001068B2">
      <w:pPr>
        <w:widowControl w:val="0"/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  <w:r w:rsidRPr="001068B2">
        <w:rPr>
          <w:b/>
          <w:sz w:val="28"/>
          <w:szCs w:val="28"/>
        </w:rPr>
        <w:t xml:space="preserve">Степень разработанности темы. </w:t>
      </w:r>
      <w:r w:rsidRPr="001068B2">
        <w:rPr>
          <w:bCs/>
          <w:sz w:val="28"/>
          <w:szCs w:val="28"/>
        </w:rPr>
        <w:t>Акты применения права многообразны и могут быть классифицированы по различным основаниям. Однако, на сегодняшний день отсутствует единая классификация правоприменительных актов.</w:t>
      </w:r>
    </w:p>
    <w:p w:rsidR="00220C97" w:rsidRPr="001068B2" w:rsidRDefault="00220C97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В теории государства и права мало квалифицированных работ, в которых были бы исследованы правовые проблемы правоприменительных актов. В то же время исследуемая проблема заслуживает большого внимания со стороны юристов-практиков и теоретиков. Таким образом, исследование имеет как теоретическое, так и важное практическое значение, что свидетельствует об актуальности темы настоящего исследования.</w:t>
      </w:r>
    </w:p>
    <w:p w:rsidR="00220C97" w:rsidRPr="001068B2" w:rsidRDefault="00220C97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068B2">
        <w:rPr>
          <w:b/>
          <w:sz w:val="28"/>
          <w:szCs w:val="28"/>
        </w:rPr>
        <w:t>Цель исследования</w:t>
      </w:r>
      <w:r w:rsidRPr="001068B2">
        <w:rPr>
          <w:sz w:val="28"/>
          <w:szCs w:val="28"/>
        </w:rPr>
        <w:t xml:space="preserve"> состоит в комплексном изучении правоприменительных актов.</w:t>
      </w:r>
    </w:p>
    <w:p w:rsidR="00220C97" w:rsidRPr="001068B2" w:rsidRDefault="00220C97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 xml:space="preserve">Для достижения указанной цели были поставлены следующие </w:t>
      </w:r>
      <w:r w:rsidRPr="001068B2">
        <w:rPr>
          <w:b/>
          <w:sz w:val="28"/>
          <w:szCs w:val="28"/>
        </w:rPr>
        <w:t>задачи:</w:t>
      </w:r>
    </w:p>
    <w:p w:rsidR="00220C97" w:rsidRPr="001068B2" w:rsidRDefault="00220C97" w:rsidP="001068B2">
      <w:pPr>
        <w:widowControl w:val="0"/>
        <w:numPr>
          <w:ilvl w:val="0"/>
          <w:numId w:val="4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изучить и обобщить современную научную литературу по обозначенной теме, сосредоточив внимание на нерешенных и дискуссионных вопросах;</w:t>
      </w:r>
    </w:p>
    <w:p w:rsidR="00220C97" w:rsidRPr="001068B2" w:rsidRDefault="00220C97" w:rsidP="001068B2">
      <w:pPr>
        <w:widowControl w:val="0"/>
        <w:numPr>
          <w:ilvl w:val="0"/>
          <w:numId w:val="4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проанализировать понятие, основные признаки правоприменительных актов;</w:t>
      </w:r>
    </w:p>
    <w:p w:rsidR="00220C97" w:rsidRPr="001068B2" w:rsidRDefault="00220C97" w:rsidP="001068B2">
      <w:pPr>
        <w:widowControl w:val="0"/>
        <w:numPr>
          <w:ilvl w:val="0"/>
          <w:numId w:val="4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рассмотреть разновидности правоприменительных актов;</w:t>
      </w:r>
    </w:p>
    <w:p w:rsidR="00EC13FB" w:rsidRPr="001068B2" w:rsidRDefault="00EC13FB" w:rsidP="001068B2">
      <w:pPr>
        <w:widowControl w:val="0"/>
        <w:numPr>
          <w:ilvl w:val="0"/>
          <w:numId w:val="4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изучить критерии эффективности правоприменительных актов;</w:t>
      </w:r>
    </w:p>
    <w:p w:rsidR="00220C97" w:rsidRPr="001068B2" w:rsidRDefault="00220C97" w:rsidP="001068B2">
      <w:pPr>
        <w:widowControl w:val="0"/>
        <w:numPr>
          <w:ilvl w:val="0"/>
          <w:numId w:val="4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проанализировать основные требования, предъявляемые к правоприменительным актам, изучить их функциональные характеристики.</w:t>
      </w:r>
    </w:p>
    <w:p w:rsidR="00220C97" w:rsidRPr="001068B2" w:rsidRDefault="00220C97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068B2">
        <w:rPr>
          <w:b/>
          <w:sz w:val="28"/>
          <w:szCs w:val="28"/>
        </w:rPr>
        <w:t>Теоретическая и практическая значимость исследования.</w:t>
      </w:r>
      <w:r w:rsidRPr="001068B2">
        <w:rPr>
          <w:sz w:val="28"/>
          <w:szCs w:val="28"/>
        </w:rPr>
        <w:t xml:space="preserve"> Отдельные теоретические материалы и выводы работы могут быть использованы в дальнейших исследованиях специфики правоприменительных актов, в научной и учебной литературе. Данная работа будет полезна при изучении курса «Теория государства и права».</w:t>
      </w:r>
    </w:p>
    <w:p w:rsidR="00220C97" w:rsidRPr="001068B2" w:rsidRDefault="00220C97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068B2">
        <w:rPr>
          <w:b/>
          <w:sz w:val="28"/>
          <w:szCs w:val="28"/>
        </w:rPr>
        <w:t>Структура работы.</w:t>
      </w:r>
      <w:r w:rsidRPr="001068B2">
        <w:rPr>
          <w:sz w:val="28"/>
          <w:szCs w:val="28"/>
        </w:rPr>
        <w:t xml:space="preserve"> Работа состоит из введения, трех параграфов, заключения, списка использованной литературы.</w:t>
      </w:r>
    </w:p>
    <w:p w:rsidR="00220C97" w:rsidRPr="001068B2" w:rsidRDefault="00220C97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A649F" w:rsidRPr="001068B2" w:rsidRDefault="001068B2" w:rsidP="001068B2">
      <w:pPr>
        <w:widowControl w:val="0"/>
        <w:shd w:val="clear" w:color="000000" w:fill="auto"/>
        <w:spacing w:line="360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1068B2">
        <w:rPr>
          <w:b/>
          <w:sz w:val="28"/>
          <w:szCs w:val="28"/>
        </w:rPr>
        <w:t xml:space="preserve">1. </w:t>
      </w:r>
      <w:r w:rsidR="00AE358E" w:rsidRPr="001068B2">
        <w:rPr>
          <w:rFonts w:eastAsia="Times New Roman"/>
          <w:b/>
          <w:bCs/>
          <w:sz w:val="28"/>
          <w:szCs w:val="28"/>
        </w:rPr>
        <w:t>ПОНЯТИЕ ПРАВОПРИМЕНИТЕЛЬНЫХ АКТОВ, ИХ СПЕЦИФИКА</w:t>
      </w:r>
    </w:p>
    <w:p w:rsidR="004E1A7E" w:rsidRPr="001068B2" w:rsidRDefault="004E1A7E" w:rsidP="001068B2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6A649F" w:rsidRPr="001068B2" w:rsidRDefault="006A649F" w:rsidP="001068B2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068B2">
        <w:rPr>
          <w:rFonts w:eastAsia="Times New Roman"/>
          <w:b/>
          <w:bCs/>
          <w:sz w:val="28"/>
          <w:szCs w:val="28"/>
        </w:rPr>
        <w:t>Применение права</w:t>
      </w:r>
      <w:r w:rsidRPr="001068B2">
        <w:rPr>
          <w:rFonts w:eastAsia="Times New Roman"/>
          <w:sz w:val="28"/>
          <w:szCs w:val="28"/>
        </w:rPr>
        <w:t xml:space="preserve"> – это деятельность компетентных органов по реализации правовых норм путем вынесения индивидуально-конкретных предписаний</w:t>
      </w:r>
      <w:r w:rsidR="003A05E2" w:rsidRPr="001068B2">
        <w:rPr>
          <w:rFonts w:eastAsia="Times New Roman"/>
          <w:sz w:val="28"/>
          <w:szCs w:val="28"/>
        </w:rPr>
        <w:t>.</w:t>
      </w:r>
      <w:r w:rsidR="003A05E2" w:rsidRPr="001068B2">
        <w:rPr>
          <w:rStyle w:val="ad"/>
          <w:rFonts w:eastAsia="Times New Roman"/>
          <w:sz w:val="28"/>
          <w:szCs w:val="28"/>
        </w:rPr>
        <w:footnoteReference w:id="1"/>
      </w:r>
    </w:p>
    <w:p w:rsidR="00D13923" w:rsidRPr="001068B2" w:rsidRDefault="00D13923" w:rsidP="001068B2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068B2">
        <w:rPr>
          <w:rFonts w:eastAsia="Times New Roman"/>
          <w:sz w:val="28"/>
          <w:szCs w:val="28"/>
        </w:rPr>
        <w:t>Право применяют лишь те структуры, должностные лица, которые имеют властные полномочия. Гражданин право не применяет, хотя в некоторых случаях наделяется правомочиями активно препятствовать противоправному поведению другого лица. Например, в ситуации так называемой необходимой обороны,</w:t>
      </w:r>
      <w:r w:rsidR="001068B2" w:rsidRPr="001068B2">
        <w:rPr>
          <w:rFonts w:eastAsia="Times New Roman"/>
          <w:sz w:val="28"/>
          <w:szCs w:val="28"/>
        </w:rPr>
        <w:t xml:space="preserve"> </w:t>
      </w:r>
      <w:r w:rsidRPr="001068B2">
        <w:rPr>
          <w:rFonts w:eastAsia="Times New Roman"/>
          <w:sz w:val="28"/>
          <w:szCs w:val="28"/>
        </w:rPr>
        <w:t>когда под непосредственной угрозой оказывается жизнь, здоровье обороняющегося лица, его близких.</w:t>
      </w:r>
    </w:p>
    <w:p w:rsidR="00D13923" w:rsidRPr="001068B2" w:rsidRDefault="00D13923" w:rsidP="001068B2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068B2">
        <w:rPr>
          <w:rFonts w:eastAsia="Times New Roman"/>
          <w:sz w:val="28"/>
          <w:szCs w:val="28"/>
        </w:rPr>
        <w:t>Но, как правило, применяют право органы государства, представители власти, т.е. те, кто наделен специальной компетенцией, либо те лица, чья работа связана с правоохранительной деятельностью. Формой правоприменения может быть принуждение, насилие над личностью, однако основанное на законе. Принуждение может осуществляться непосредственно, например, для предотвращения преступления, либо в четко установленной процессуальной форме. Последняя предполагает издание соответствующим государственным органом так называемых правоприменительных актов, в которых и реализуются их властные полномочия. Применение права осуществляется в отношении гражданина и, как правило, затрагивает его права и свободы.</w:t>
      </w:r>
    </w:p>
    <w:p w:rsidR="00D13923" w:rsidRPr="001068B2" w:rsidRDefault="004A4CA6" w:rsidP="001068B2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068B2">
        <w:rPr>
          <w:rFonts w:eastAsia="Times New Roman"/>
          <w:sz w:val="28"/>
          <w:szCs w:val="28"/>
        </w:rPr>
        <w:t xml:space="preserve">Роль и значение применения права столь велико в жизни права, что многие ученые выделяют эту форму реализации права в самостоятельную, полагая, что правоприменение, как и правотворчество, - это два особых направления функционирования правовой системы. Соответственно различают правоприменительные и правотворческие акты. </w:t>
      </w:r>
    </w:p>
    <w:p w:rsidR="004A4CA6" w:rsidRPr="001068B2" w:rsidRDefault="004A4CA6" w:rsidP="001068B2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068B2">
        <w:rPr>
          <w:rFonts w:eastAsia="Times New Roman"/>
          <w:sz w:val="28"/>
          <w:szCs w:val="28"/>
        </w:rPr>
        <w:t>Яркий пример правоприменения – деятельность судов. Вынося приговор или приняв судебное решение по гражданскому делу, суд осуществляет применение права, реализует свои властные полномочия, вторгается в сферу прав и обязанностей гражданина или соответствующего структурного образования, словом, создает правоприменительный акт, на основе которого может осуществляться прямое принуждение, насилие.</w:t>
      </w:r>
      <w:r w:rsidR="001068B2" w:rsidRPr="001068B2">
        <w:rPr>
          <w:rFonts w:eastAsia="Times New Roman"/>
          <w:sz w:val="28"/>
          <w:szCs w:val="28"/>
        </w:rPr>
        <w:t xml:space="preserve"> </w:t>
      </w:r>
      <w:r w:rsidRPr="001068B2">
        <w:rPr>
          <w:rFonts w:eastAsia="Times New Roman"/>
          <w:sz w:val="28"/>
          <w:szCs w:val="28"/>
        </w:rPr>
        <w:t>Такое же применение права осуществляет работник ГИБДД, когда наказывает (штрафует) нарушителя правил дорожного движения.</w:t>
      </w:r>
    </w:p>
    <w:p w:rsidR="004A4CA6" w:rsidRPr="001068B2" w:rsidRDefault="004A4CA6" w:rsidP="001068B2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068B2">
        <w:rPr>
          <w:rFonts w:eastAsia="Times New Roman"/>
          <w:sz w:val="28"/>
          <w:szCs w:val="28"/>
        </w:rPr>
        <w:t>Вот почему применение права можно определить как властную правовую деятельность органов государства (или и</w:t>
      </w:r>
      <w:r w:rsidR="00C9487C" w:rsidRPr="001068B2">
        <w:rPr>
          <w:rFonts w:eastAsia="Times New Roman"/>
          <w:sz w:val="28"/>
          <w:szCs w:val="28"/>
        </w:rPr>
        <w:t>ных органов по уполномочию госу</w:t>
      </w:r>
      <w:r w:rsidRPr="001068B2">
        <w:rPr>
          <w:rFonts w:eastAsia="Times New Roman"/>
          <w:sz w:val="28"/>
          <w:szCs w:val="28"/>
        </w:rPr>
        <w:t xml:space="preserve">дарства), а также их должностных лиц, </w:t>
      </w:r>
      <w:r w:rsidR="00C9487C" w:rsidRPr="001068B2">
        <w:rPr>
          <w:rFonts w:eastAsia="Times New Roman"/>
          <w:sz w:val="28"/>
          <w:szCs w:val="28"/>
        </w:rPr>
        <w:t>наделенных специальными полномо</w:t>
      </w:r>
      <w:r w:rsidRPr="001068B2">
        <w:rPr>
          <w:rFonts w:eastAsia="Times New Roman"/>
          <w:sz w:val="28"/>
          <w:szCs w:val="28"/>
        </w:rPr>
        <w:t xml:space="preserve">чиями по организации или обеспечению </w:t>
      </w:r>
      <w:r w:rsidR="00C9487C" w:rsidRPr="001068B2">
        <w:rPr>
          <w:rFonts w:eastAsia="Times New Roman"/>
          <w:sz w:val="28"/>
          <w:szCs w:val="28"/>
        </w:rPr>
        <w:t>социальной упорядоченности, ста</w:t>
      </w:r>
      <w:r w:rsidRPr="001068B2">
        <w:rPr>
          <w:rFonts w:eastAsia="Times New Roman"/>
          <w:sz w:val="28"/>
          <w:szCs w:val="28"/>
        </w:rPr>
        <w:t>бильности в жизни общества, по пресечению нарушений в этой сфере.</w:t>
      </w:r>
    </w:p>
    <w:p w:rsidR="004A4CA6" w:rsidRPr="001068B2" w:rsidRDefault="004A4CA6" w:rsidP="001068B2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068B2">
        <w:rPr>
          <w:rFonts w:eastAsia="Times New Roman"/>
          <w:sz w:val="28"/>
          <w:szCs w:val="28"/>
        </w:rPr>
        <w:t>Порядок, стабильность, устойчивое социальное равновесие - это, может быть, самые значительные общественные ценности, и их защита является важнейшей функцией права.</w:t>
      </w:r>
    </w:p>
    <w:p w:rsidR="004A4CA6" w:rsidRPr="001068B2" w:rsidRDefault="004A4CA6" w:rsidP="001068B2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068B2">
        <w:rPr>
          <w:rFonts w:eastAsia="Times New Roman"/>
          <w:sz w:val="28"/>
          <w:szCs w:val="28"/>
        </w:rPr>
        <w:t>Но правоприменение — это не только борьба с нарушителями общественного порядка, это еще и властная орг</w:t>
      </w:r>
      <w:r w:rsidR="00C9487C" w:rsidRPr="001068B2">
        <w:rPr>
          <w:rFonts w:eastAsia="Times New Roman"/>
          <w:sz w:val="28"/>
          <w:szCs w:val="28"/>
        </w:rPr>
        <w:t>анизация самого порядка, отноше</w:t>
      </w:r>
      <w:r w:rsidRPr="001068B2">
        <w:rPr>
          <w:rFonts w:eastAsia="Times New Roman"/>
          <w:sz w:val="28"/>
          <w:szCs w:val="28"/>
        </w:rPr>
        <w:t>ний участвующих в социальной жизни субъектов.</w:t>
      </w:r>
    </w:p>
    <w:p w:rsidR="004A4CA6" w:rsidRPr="001068B2" w:rsidRDefault="004A4CA6" w:rsidP="001068B2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068B2">
        <w:rPr>
          <w:rFonts w:eastAsia="Times New Roman"/>
          <w:sz w:val="28"/>
          <w:szCs w:val="28"/>
        </w:rPr>
        <w:t>Призыв в армию, зачисление в вуз, на</w:t>
      </w:r>
      <w:r w:rsidR="00C9487C" w:rsidRPr="001068B2">
        <w:rPr>
          <w:rFonts w:eastAsia="Times New Roman"/>
          <w:sz w:val="28"/>
          <w:szCs w:val="28"/>
        </w:rPr>
        <w:t>значение на должность, награжде</w:t>
      </w:r>
      <w:r w:rsidRPr="001068B2">
        <w:rPr>
          <w:rFonts w:eastAsia="Times New Roman"/>
          <w:sz w:val="28"/>
          <w:szCs w:val="28"/>
        </w:rPr>
        <w:t>ние орденом - это все правоприменитель</w:t>
      </w:r>
      <w:r w:rsidR="00C9487C" w:rsidRPr="001068B2">
        <w:rPr>
          <w:rFonts w:eastAsia="Times New Roman"/>
          <w:sz w:val="28"/>
          <w:szCs w:val="28"/>
        </w:rPr>
        <w:t>ная деятельность. Поэтому в тео</w:t>
      </w:r>
      <w:r w:rsidRPr="001068B2">
        <w:rPr>
          <w:rFonts w:eastAsia="Times New Roman"/>
          <w:sz w:val="28"/>
          <w:szCs w:val="28"/>
        </w:rPr>
        <w:t>рии права выделяют правоохранительную и оперативно-исполнительную функции правоприменения. По сути, реч</w:t>
      </w:r>
      <w:r w:rsidR="00C9487C" w:rsidRPr="001068B2">
        <w:rPr>
          <w:rFonts w:eastAsia="Times New Roman"/>
          <w:sz w:val="28"/>
          <w:szCs w:val="28"/>
        </w:rPr>
        <w:t>ь идет о реализации в форме пра</w:t>
      </w:r>
      <w:r w:rsidRPr="001068B2">
        <w:rPr>
          <w:rFonts w:eastAsia="Times New Roman"/>
          <w:sz w:val="28"/>
          <w:szCs w:val="28"/>
        </w:rPr>
        <w:t>воприменения различных правосод</w:t>
      </w:r>
      <w:r w:rsidR="00C9487C" w:rsidRPr="001068B2">
        <w:rPr>
          <w:rFonts w:eastAsia="Times New Roman"/>
          <w:sz w:val="28"/>
          <w:szCs w:val="28"/>
        </w:rPr>
        <w:t>ержащих, нормативно-правовых ак</w:t>
      </w:r>
      <w:r w:rsidRPr="001068B2">
        <w:rPr>
          <w:rFonts w:eastAsia="Times New Roman"/>
          <w:sz w:val="28"/>
          <w:szCs w:val="28"/>
        </w:rPr>
        <w:t>тов - законов, постановлений, инструкций и т. п.</w:t>
      </w:r>
    </w:p>
    <w:p w:rsidR="004A4CA6" w:rsidRPr="001068B2" w:rsidRDefault="004A4CA6" w:rsidP="001068B2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068B2">
        <w:rPr>
          <w:rFonts w:eastAsia="Times New Roman"/>
          <w:sz w:val="28"/>
          <w:szCs w:val="28"/>
        </w:rPr>
        <w:t>Издаваемые при том правоприменительные акты имеют индивидуальный, а не общий характер, они как бы «сгибают под ярмо закона» тех конкретных граждан, которые не хотят добровольно и самостоятельно соблюдать, исполнять право, а также тех участников общественных отношений, на которых падает выбор конкретного правоприменителя для организации соответствующего порядка, стабильности, деятельности, направлений социального развития. Таким образом, правоприменитель обладает возможностью принудительно и организационно обеспечивать исполнение, соблюдение права, его действие.</w:t>
      </w:r>
    </w:p>
    <w:p w:rsidR="004A4CA6" w:rsidRPr="001068B2" w:rsidRDefault="004A4CA6" w:rsidP="001068B2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068B2">
        <w:rPr>
          <w:rFonts w:eastAsia="Times New Roman"/>
          <w:sz w:val="28"/>
          <w:szCs w:val="28"/>
        </w:rPr>
        <w:t>Субъектами правоприменения - правоприменителями - являются органы исполнительной, судебной власти, ад</w:t>
      </w:r>
      <w:r w:rsidR="00C9487C" w:rsidRPr="001068B2">
        <w:rPr>
          <w:rFonts w:eastAsia="Times New Roman"/>
          <w:sz w:val="28"/>
          <w:szCs w:val="28"/>
        </w:rPr>
        <w:t>министрация предприятий, различ</w:t>
      </w:r>
      <w:r w:rsidRPr="001068B2">
        <w:rPr>
          <w:rFonts w:eastAsia="Times New Roman"/>
          <w:sz w:val="28"/>
          <w:szCs w:val="28"/>
        </w:rPr>
        <w:t>ные инспекции, прокуратура, обществен</w:t>
      </w:r>
      <w:r w:rsidR="00C9487C" w:rsidRPr="001068B2">
        <w:rPr>
          <w:rFonts w:eastAsia="Times New Roman"/>
          <w:sz w:val="28"/>
          <w:szCs w:val="28"/>
        </w:rPr>
        <w:t>ные организации (при делегирова</w:t>
      </w:r>
      <w:r w:rsidRPr="001068B2">
        <w:rPr>
          <w:rFonts w:eastAsia="Times New Roman"/>
          <w:sz w:val="28"/>
          <w:szCs w:val="28"/>
        </w:rPr>
        <w:t>нии им полномочий) и т. п.</w:t>
      </w:r>
    </w:p>
    <w:p w:rsidR="004A4CA6" w:rsidRPr="001068B2" w:rsidRDefault="004A4CA6" w:rsidP="001068B2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068B2">
        <w:rPr>
          <w:rFonts w:eastAsia="Times New Roman"/>
          <w:sz w:val="28"/>
          <w:szCs w:val="28"/>
        </w:rPr>
        <w:t>Все эти теоретические положения (о субъектах правоприменения, об их полномочиях, функциях и т. п.) имеют важ</w:t>
      </w:r>
      <w:r w:rsidR="00C9487C" w:rsidRPr="001068B2">
        <w:rPr>
          <w:rFonts w:eastAsia="Times New Roman"/>
          <w:sz w:val="28"/>
          <w:szCs w:val="28"/>
        </w:rPr>
        <w:t>ное значение. Действительно, ес</w:t>
      </w:r>
      <w:r w:rsidRPr="001068B2">
        <w:rPr>
          <w:rFonts w:eastAsia="Times New Roman"/>
          <w:sz w:val="28"/>
          <w:szCs w:val="28"/>
        </w:rPr>
        <w:t>ли кого-либо штрафует тот или иной пред</w:t>
      </w:r>
      <w:r w:rsidR="00C9487C" w:rsidRPr="001068B2">
        <w:rPr>
          <w:rFonts w:eastAsia="Times New Roman"/>
          <w:sz w:val="28"/>
          <w:szCs w:val="28"/>
        </w:rPr>
        <w:t>ставитель власти или осуществля</w:t>
      </w:r>
      <w:r w:rsidRPr="001068B2">
        <w:rPr>
          <w:rFonts w:eastAsia="Times New Roman"/>
          <w:sz w:val="28"/>
          <w:szCs w:val="28"/>
        </w:rPr>
        <w:t>ет другие санкции (например, увозит со стоянки автомобиль якобы за нарушение правил пользования стоянкой, да еще при этом требует возмещения расходов по буксировке автомобиля, его перевозке), то сразу возникает вопрос - а имеет ли он на это властные полномочия, имеет ли он право так поступать, а тот ли это случай, когда должен действовать (осуществляться) соответствующий закон, правовые требования?</w:t>
      </w:r>
    </w:p>
    <w:p w:rsidR="004A4CA6" w:rsidRPr="001068B2" w:rsidRDefault="004A4CA6" w:rsidP="001068B2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068B2">
        <w:rPr>
          <w:rFonts w:eastAsia="Times New Roman"/>
          <w:sz w:val="28"/>
          <w:szCs w:val="28"/>
        </w:rPr>
        <w:t>Этот же вопрос возникает каждый раз и</w:t>
      </w:r>
      <w:r w:rsidR="00C9487C" w:rsidRPr="001068B2">
        <w:rPr>
          <w:rFonts w:eastAsia="Times New Roman"/>
          <w:sz w:val="28"/>
          <w:szCs w:val="28"/>
        </w:rPr>
        <w:t xml:space="preserve"> в деятельности суда, прокурату</w:t>
      </w:r>
      <w:r w:rsidRPr="001068B2">
        <w:rPr>
          <w:rFonts w:eastAsia="Times New Roman"/>
          <w:sz w:val="28"/>
          <w:szCs w:val="28"/>
        </w:rPr>
        <w:t>ры, органов МВД, которые специально создаются государством, обществом для правоприменительной и тем самым правоохранительной деятельности.</w:t>
      </w:r>
    </w:p>
    <w:p w:rsidR="004A4CA6" w:rsidRPr="001068B2" w:rsidRDefault="004A4CA6" w:rsidP="001068B2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068B2">
        <w:rPr>
          <w:rFonts w:eastAsia="Times New Roman"/>
          <w:sz w:val="28"/>
          <w:szCs w:val="28"/>
        </w:rPr>
        <w:t>Так что основные теоретические положения о применении права должен знать каждый юрист, чтобы в своей практ</w:t>
      </w:r>
      <w:r w:rsidR="00C9487C" w:rsidRPr="001068B2">
        <w:rPr>
          <w:rFonts w:eastAsia="Times New Roman"/>
          <w:sz w:val="28"/>
          <w:szCs w:val="28"/>
        </w:rPr>
        <w:t>ической работе не допускать оши</w:t>
      </w:r>
      <w:r w:rsidRPr="001068B2">
        <w:rPr>
          <w:rFonts w:eastAsia="Times New Roman"/>
          <w:sz w:val="28"/>
          <w:szCs w:val="28"/>
        </w:rPr>
        <w:t>бок, которые могут стать гибельными дл</w:t>
      </w:r>
      <w:r w:rsidR="00C9487C" w:rsidRPr="001068B2">
        <w:rPr>
          <w:rFonts w:eastAsia="Times New Roman"/>
          <w:sz w:val="28"/>
          <w:szCs w:val="28"/>
        </w:rPr>
        <w:t>я конкретных лиц, разрушительны</w:t>
      </w:r>
      <w:r w:rsidRPr="001068B2">
        <w:rPr>
          <w:rFonts w:eastAsia="Times New Roman"/>
          <w:sz w:val="28"/>
          <w:szCs w:val="28"/>
        </w:rPr>
        <w:t>ми для организаций.</w:t>
      </w:r>
      <w:r w:rsidR="00C9487C" w:rsidRPr="001068B2">
        <w:rPr>
          <w:rStyle w:val="ad"/>
          <w:rFonts w:eastAsia="Times New Roman"/>
          <w:sz w:val="28"/>
          <w:szCs w:val="28"/>
        </w:rPr>
        <w:footnoteReference w:id="2"/>
      </w:r>
    </w:p>
    <w:p w:rsidR="006A649F" w:rsidRPr="001068B2" w:rsidRDefault="000E5D48" w:rsidP="001068B2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068B2">
        <w:rPr>
          <w:rFonts w:eastAsia="Times New Roman"/>
          <w:sz w:val="28"/>
          <w:szCs w:val="28"/>
        </w:rPr>
        <w:t xml:space="preserve">Деятельность компетентных органов завершается изданием акта применения нормы права. Он фиксирует принятое решение, придает ему официальное значение и властный характер. </w:t>
      </w:r>
    </w:p>
    <w:p w:rsidR="001918D6" w:rsidRPr="001068B2" w:rsidRDefault="001918D6" w:rsidP="001068B2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068B2">
        <w:rPr>
          <w:rFonts w:eastAsia="Times New Roman"/>
          <w:sz w:val="28"/>
          <w:szCs w:val="28"/>
        </w:rPr>
        <w:t xml:space="preserve">Эти акты теория разграничивает с нормативно-правовыми актами. Действительно, они имеют своим адресатом индивидуального, персонифицированного субъекта. У них специальные внешние атрибуты, свидетельствующие о том, какой правоприменитель и когда их принял. Эти акты имеют внешние, формальные реквизиты – печати, штампы, подписи, подтверждающие их юридическое значение. Как правило, это письменные документы, хотя с использованием ЭВМ появились </w:t>
      </w:r>
      <w:r w:rsidR="00C122E5" w:rsidRPr="001068B2">
        <w:rPr>
          <w:rFonts w:eastAsia="Times New Roman"/>
          <w:sz w:val="28"/>
          <w:szCs w:val="28"/>
        </w:rPr>
        <w:t xml:space="preserve">и </w:t>
      </w:r>
      <w:r w:rsidRPr="001068B2">
        <w:rPr>
          <w:rFonts w:eastAsia="Times New Roman"/>
          <w:sz w:val="28"/>
          <w:szCs w:val="28"/>
        </w:rPr>
        <w:t>так называемые</w:t>
      </w:r>
      <w:r w:rsidR="00C122E5" w:rsidRPr="001068B2">
        <w:rPr>
          <w:rFonts w:eastAsia="Times New Roman"/>
          <w:sz w:val="28"/>
          <w:szCs w:val="28"/>
        </w:rPr>
        <w:t xml:space="preserve"> машинные документы на технических носителях информации. Однако следует учитывать, что правоприменительные акты независимо от их носителей являются официальными, т.е. принятыми в соответствии с компетенцией того или иного органа, в соответствии с полномочиями должностного лица. </w:t>
      </w:r>
      <w:r w:rsidR="00C122E5" w:rsidRPr="001068B2">
        <w:rPr>
          <w:rStyle w:val="ad"/>
          <w:rFonts w:eastAsia="Times New Roman"/>
          <w:sz w:val="28"/>
          <w:szCs w:val="28"/>
        </w:rPr>
        <w:footnoteReference w:id="3"/>
      </w:r>
    </w:p>
    <w:p w:rsidR="00C122E5" w:rsidRPr="001068B2" w:rsidRDefault="00C122E5" w:rsidP="001068B2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068B2">
        <w:rPr>
          <w:rFonts w:eastAsia="Times New Roman"/>
          <w:sz w:val="28"/>
          <w:szCs w:val="28"/>
        </w:rPr>
        <w:t>В настоящее время существует большое количество определений понятия «правоприменительный акт».</w:t>
      </w:r>
    </w:p>
    <w:p w:rsidR="000E5D48" w:rsidRPr="001068B2" w:rsidRDefault="00C122E5" w:rsidP="001068B2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068B2">
        <w:rPr>
          <w:rFonts w:eastAsia="Times New Roman"/>
          <w:sz w:val="28"/>
          <w:szCs w:val="28"/>
        </w:rPr>
        <w:t xml:space="preserve">Итак, </w:t>
      </w:r>
      <w:r w:rsidRPr="001068B2">
        <w:rPr>
          <w:rFonts w:eastAsia="Times New Roman"/>
          <w:b/>
          <w:bCs/>
          <w:sz w:val="28"/>
          <w:szCs w:val="28"/>
        </w:rPr>
        <w:t>а</w:t>
      </w:r>
      <w:r w:rsidR="000E5D48" w:rsidRPr="001068B2">
        <w:rPr>
          <w:rFonts w:eastAsia="Times New Roman"/>
          <w:b/>
          <w:bCs/>
          <w:sz w:val="28"/>
          <w:szCs w:val="28"/>
        </w:rPr>
        <w:t>кт применения нормы права</w:t>
      </w:r>
      <w:r w:rsidR="000E5D48" w:rsidRPr="001068B2">
        <w:rPr>
          <w:rFonts w:eastAsia="Times New Roman"/>
          <w:sz w:val="28"/>
          <w:szCs w:val="28"/>
        </w:rPr>
        <w:t xml:space="preserve"> - это официальный правовой документ, содержащий индивидуальное государственно-властное предписание компетентного органа, которое выносится им в результате разрешения конкретного юридического дела</w:t>
      </w:r>
      <w:r w:rsidR="00D4531B" w:rsidRPr="001068B2">
        <w:rPr>
          <w:rFonts w:eastAsia="Times New Roman"/>
          <w:sz w:val="28"/>
          <w:szCs w:val="28"/>
        </w:rPr>
        <w:t>.</w:t>
      </w:r>
      <w:r w:rsidR="00D4531B" w:rsidRPr="001068B2">
        <w:rPr>
          <w:rStyle w:val="ad"/>
          <w:rFonts w:eastAsia="Times New Roman"/>
          <w:sz w:val="28"/>
          <w:szCs w:val="28"/>
        </w:rPr>
        <w:footnoteReference w:id="4"/>
      </w:r>
      <w:r w:rsidR="000E5D48" w:rsidRPr="001068B2">
        <w:rPr>
          <w:rFonts w:eastAsia="Times New Roman"/>
          <w:sz w:val="28"/>
          <w:szCs w:val="28"/>
        </w:rPr>
        <w:t xml:space="preserve"> </w:t>
      </w:r>
    </w:p>
    <w:p w:rsidR="005445CF" w:rsidRPr="001068B2" w:rsidRDefault="00502831" w:rsidP="001068B2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068B2">
        <w:rPr>
          <w:rFonts w:eastAsia="Times New Roman"/>
          <w:sz w:val="28"/>
          <w:szCs w:val="28"/>
        </w:rPr>
        <w:t>«</w:t>
      </w:r>
      <w:r w:rsidR="00AB2DEA" w:rsidRPr="001068B2">
        <w:rPr>
          <w:rFonts w:eastAsia="Times New Roman"/>
          <w:sz w:val="28"/>
          <w:szCs w:val="28"/>
        </w:rPr>
        <w:t>Правоприменительный акт – это документ, в котором содержится индивидуально–конкретное предписание, вынесенное компетентным органом в и</w:t>
      </w:r>
      <w:r w:rsidRPr="001068B2">
        <w:rPr>
          <w:rFonts w:eastAsia="Times New Roman"/>
          <w:sz w:val="28"/>
          <w:szCs w:val="28"/>
        </w:rPr>
        <w:t>тоге решения юридического дела</w:t>
      </w:r>
      <w:r w:rsidR="00E03D55" w:rsidRPr="001068B2">
        <w:rPr>
          <w:rFonts w:eastAsia="Times New Roman"/>
          <w:sz w:val="28"/>
          <w:szCs w:val="28"/>
        </w:rPr>
        <w:t>»</w:t>
      </w:r>
      <w:r w:rsidRPr="001068B2">
        <w:rPr>
          <w:rFonts w:eastAsia="Times New Roman"/>
          <w:sz w:val="28"/>
          <w:szCs w:val="28"/>
        </w:rPr>
        <w:t>.</w:t>
      </w:r>
      <w:r w:rsidR="005445CF" w:rsidRPr="001068B2">
        <w:rPr>
          <w:rStyle w:val="ad"/>
          <w:rFonts w:eastAsia="Times New Roman"/>
          <w:sz w:val="28"/>
          <w:szCs w:val="28"/>
        </w:rPr>
        <w:footnoteReference w:id="5"/>
      </w:r>
      <w:r w:rsidRPr="001068B2">
        <w:rPr>
          <w:rFonts w:eastAsia="Times New Roman"/>
          <w:sz w:val="28"/>
          <w:szCs w:val="28"/>
        </w:rPr>
        <w:t xml:space="preserve"> </w:t>
      </w:r>
    </w:p>
    <w:p w:rsidR="00502831" w:rsidRPr="001068B2" w:rsidRDefault="00E20B9E" w:rsidP="001068B2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068B2">
        <w:rPr>
          <w:rFonts w:eastAsia="Times New Roman"/>
          <w:sz w:val="28"/>
          <w:szCs w:val="28"/>
        </w:rPr>
        <w:t>По нашему мнению, наиболее полным</w:t>
      </w:r>
      <w:r w:rsidR="00AB2DEA" w:rsidRPr="001068B2">
        <w:rPr>
          <w:rFonts w:eastAsia="Times New Roman"/>
          <w:sz w:val="28"/>
          <w:szCs w:val="28"/>
        </w:rPr>
        <w:t xml:space="preserve"> представляет</w:t>
      </w:r>
      <w:r w:rsidR="00502831" w:rsidRPr="001068B2">
        <w:rPr>
          <w:rFonts w:eastAsia="Times New Roman"/>
          <w:sz w:val="28"/>
          <w:szCs w:val="28"/>
        </w:rPr>
        <w:t>ся определение В. В. Лазарева: «</w:t>
      </w:r>
      <w:r w:rsidR="00AB2DEA" w:rsidRPr="001068B2">
        <w:rPr>
          <w:rFonts w:eastAsia="Times New Roman"/>
          <w:sz w:val="28"/>
          <w:szCs w:val="28"/>
        </w:rPr>
        <w:t xml:space="preserve">Правоприменительный акт – государственно-властный индивидуально-определенный акт, совершаемый компетентным субъектом права по конкретному юридическому делу с целью определения наличия или отсутствия субъективных прав и юридических обязанностей и определения их меры на основе соответствующих правовых норм и в интересах их </w:t>
      </w:r>
      <w:r w:rsidR="008D040A" w:rsidRPr="001068B2">
        <w:rPr>
          <w:rFonts w:eastAsia="Times New Roman"/>
          <w:sz w:val="28"/>
          <w:szCs w:val="28"/>
        </w:rPr>
        <w:t>нормального осуществления»</w:t>
      </w:r>
      <w:r w:rsidR="005445CF" w:rsidRPr="001068B2">
        <w:rPr>
          <w:rFonts w:eastAsia="Times New Roman"/>
          <w:sz w:val="28"/>
          <w:szCs w:val="28"/>
        </w:rPr>
        <w:t>.</w:t>
      </w:r>
      <w:r w:rsidR="005445CF" w:rsidRPr="001068B2">
        <w:rPr>
          <w:rStyle w:val="ad"/>
          <w:rFonts w:eastAsia="Times New Roman"/>
          <w:sz w:val="28"/>
          <w:szCs w:val="28"/>
        </w:rPr>
        <w:footnoteReference w:id="6"/>
      </w:r>
      <w:r w:rsidR="001068B2" w:rsidRPr="001068B2">
        <w:rPr>
          <w:rFonts w:eastAsia="Times New Roman"/>
          <w:sz w:val="28"/>
          <w:szCs w:val="28"/>
        </w:rPr>
        <w:t xml:space="preserve"> </w:t>
      </w:r>
    </w:p>
    <w:p w:rsidR="00AB2DEA" w:rsidRPr="001068B2" w:rsidRDefault="00AB2DEA" w:rsidP="001068B2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068B2">
        <w:rPr>
          <w:rFonts w:eastAsia="Times New Roman"/>
          <w:sz w:val="28"/>
          <w:szCs w:val="28"/>
        </w:rPr>
        <w:t xml:space="preserve">Акты применения как государственно-властные веления обеспечивают действие закона, его претворение в жизнь. Они представляют собой необходимый и важнейший элемент правовой системы государства. </w:t>
      </w:r>
    </w:p>
    <w:p w:rsidR="00AB2DEA" w:rsidRPr="001068B2" w:rsidRDefault="00C428B1" w:rsidP="001068B2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1068B2">
        <w:rPr>
          <w:rFonts w:eastAsia="Times New Roman"/>
          <w:sz w:val="28"/>
          <w:szCs w:val="28"/>
        </w:rPr>
        <w:t xml:space="preserve">Какими же </w:t>
      </w:r>
      <w:r w:rsidRPr="001068B2">
        <w:rPr>
          <w:rFonts w:eastAsia="Times New Roman"/>
          <w:b/>
          <w:bCs/>
          <w:sz w:val="28"/>
          <w:szCs w:val="28"/>
        </w:rPr>
        <w:t>основными признаками характеризуются акты применения права?</w:t>
      </w:r>
    </w:p>
    <w:p w:rsidR="00C428B1" w:rsidRPr="001068B2" w:rsidRDefault="00C428B1" w:rsidP="001068B2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068B2">
        <w:rPr>
          <w:rFonts w:eastAsia="Times New Roman"/>
          <w:i/>
          <w:iCs/>
          <w:sz w:val="28"/>
          <w:szCs w:val="28"/>
        </w:rPr>
        <w:t>Во-первых</w:t>
      </w:r>
      <w:r w:rsidRPr="001068B2">
        <w:rPr>
          <w:rFonts w:eastAsia="Times New Roman"/>
          <w:sz w:val="28"/>
          <w:szCs w:val="28"/>
        </w:rPr>
        <w:t xml:space="preserve">, акт применения права имеет </w:t>
      </w:r>
      <w:r w:rsidRPr="001068B2">
        <w:rPr>
          <w:rFonts w:eastAsia="Times New Roman"/>
          <w:i/>
          <w:iCs/>
          <w:sz w:val="28"/>
          <w:szCs w:val="28"/>
        </w:rPr>
        <w:t>властный характер</w:t>
      </w:r>
      <w:r w:rsidRPr="001068B2">
        <w:rPr>
          <w:rFonts w:eastAsia="Times New Roman"/>
          <w:sz w:val="28"/>
          <w:szCs w:val="28"/>
        </w:rPr>
        <w:t xml:space="preserve"> и охраняется </w:t>
      </w:r>
      <w:r w:rsidRPr="001068B2">
        <w:rPr>
          <w:rFonts w:eastAsia="Times New Roman"/>
          <w:i/>
          <w:iCs/>
          <w:sz w:val="28"/>
          <w:szCs w:val="28"/>
        </w:rPr>
        <w:t>принудительной силой государства</w:t>
      </w:r>
      <w:r w:rsidRPr="001068B2">
        <w:rPr>
          <w:rFonts w:eastAsia="Times New Roman"/>
          <w:sz w:val="28"/>
          <w:szCs w:val="28"/>
        </w:rPr>
        <w:t>. Содержащиеся в нем конкретные предписания имеют обязательное значение для всех, к кому они относятся, и в необходимых</w:t>
      </w:r>
      <w:r w:rsidR="007069E9" w:rsidRPr="001068B2">
        <w:rPr>
          <w:rFonts w:eastAsia="Times New Roman"/>
          <w:sz w:val="28"/>
          <w:szCs w:val="28"/>
        </w:rPr>
        <w:t xml:space="preserve"> случаях могут быть реализованы принудительным путем. Например, решение суда о возращении гражданином взятой во временное пользование вещ</w:t>
      </w:r>
      <w:r w:rsidR="00ED5E7D" w:rsidRPr="001068B2">
        <w:rPr>
          <w:rFonts w:eastAsia="Times New Roman"/>
          <w:sz w:val="28"/>
          <w:szCs w:val="28"/>
        </w:rPr>
        <w:t>и</w:t>
      </w:r>
      <w:r w:rsidR="007069E9" w:rsidRPr="001068B2">
        <w:rPr>
          <w:rFonts w:eastAsia="Times New Roman"/>
          <w:sz w:val="28"/>
          <w:szCs w:val="28"/>
        </w:rPr>
        <w:t xml:space="preserve"> обязательно для исполнения. За нарушение требований этого акта гражданин несет ответственность как за нарушение нормы права, на основании которой он судим.</w:t>
      </w:r>
    </w:p>
    <w:p w:rsidR="000E5D48" w:rsidRPr="001068B2" w:rsidRDefault="005272CF" w:rsidP="001068B2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068B2">
        <w:rPr>
          <w:rFonts w:eastAsia="Times New Roman"/>
          <w:i/>
          <w:iCs/>
          <w:sz w:val="28"/>
          <w:szCs w:val="28"/>
        </w:rPr>
        <w:t>Во-вторых</w:t>
      </w:r>
      <w:r w:rsidRPr="001068B2">
        <w:rPr>
          <w:rFonts w:eastAsia="Times New Roman"/>
          <w:sz w:val="28"/>
          <w:szCs w:val="28"/>
        </w:rPr>
        <w:t xml:space="preserve">, </w:t>
      </w:r>
      <w:r w:rsidRPr="001068B2">
        <w:rPr>
          <w:rFonts w:eastAsia="Times New Roman"/>
          <w:i/>
          <w:iCs/>
          <w:sz w:val="28"/>
          <w:szCs w:val="28"/>
        </w:rPr>
        <w:t>акт применения – это индивидуальный правовой акт</w:t>
      </w:r>
      <w:r w:rsidRPr="001068B2">
        <w:rPr>
          <w:rFonts w:eastAsia="Times New Roman"/>
          <w:sz w:val="28"/>
          <w:szCs w:val="28"/>
        </w:rPr>
        <w:t>. Он относится к строго определенным лицам. Правоприменительный акт имеет силу только для данного случая и на сходные случаи не распространяется. Этим и отличается от нормативно-правовых актов, которые содержат правовые нормы, имеющие общий характер. Нормы права регулируют множество однотипных случаев и распространяются на всех лиц, которые находятся в сфере их действия (конкретно не определены). Они рассчитаны на неоднократное применение. Индивидуальные правовые акты не содержат правовых норм. Они только конкретизируют общие предписания применительно к отдельным лицам или организациям и имеют разовое значение. В силу этого акты применения норм права к источника права не относятся.</w:t>
      </w:r>
      <w:r w:rsidR="001068B2" w:rsidRPr="001068B2">
        <w:rPr>
          <w:rFonts w:eastAsia="Times New Roman"/>
          <w:sz w:val="28"/>
          <w:szCs w:val="28"/>
        </w:rPr>
        <w:t xml:space="preserve"> </w:t>
      </w:r>
      <w:r w:rsidRPr="001068B2">
        <w:rPr>
          <w:rFonts w:eastAsia="Times New Roman"/>
          <w:sz w:val="28"/>
          <w:szCs w:val="28"/>
        </w:rPr>
        <w:t xml:space="preserve">В сборники законодательства они не включаются. </w:t>
      </w:r>
    </w:p>
    <w:p w:rsidR="005272CF" w:rsidRPr="001068B2" w:rsidRDefault="005272CF" w:rsidP="001068B2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068B2">
        <w:rPr>
          <w:rFonts w:eastAsia="Times New Roman"/>
          <w:i/>
          <w:iCs/>
          <w:sz w:val="28"/>
          <w:szCs w:val="28"/>
        </w:rPr>
        <w:t>В-третьих</w:t>
      </w:r>
      <w:r w:rsidRPr="001068B2">
        <w:rPr>
          <w:rFonts w:eastAsia="Times New Roman"/>
          <w:sz w:val="28"/>
          <w:szCs w:val="28"/>
        </w:rPr>
        <w:t xml:space="preserve">, </w:t>
      </w:r>
      <w:r w:rsidR="00E97460" w:rsidRPr="001068B2">
        <w:rPr>
          <w:rFonts w:eastAsia="Times New Roman"/>
          <w:sz w:val="28"/>
          <w:szCs w:val="28"/>
        </w:rPr>
        <w:t>правоприменительные акты должны б</w:t>
      </w:r>
      <w:r w:rsidR="00D167E0" w:rsidRPr="001068B2">
        <w:rPr>
          <w:rFonts w:eastAsia="Times New Roman"/>
          <w:sz w:val="28"/>
          <w:szCs w:val="28"/>
        </w:rPr>
        <w:t xml:space="preserve">ыть </w:t>
      </w:r>
      <w:r w:rsidR="00E97460" w:rsidRPr="001068B2">
        <w:rPr>
          <w:rFonts w:eastAsia="Times New Roman"/>
          <w:sz w:val="28"/>
          <w:szCs w:val="28"/>
        </w:rPr>
        <w:t xml:space="preserve">законными, выноситься в строгом соответствии с законом, опираться на определенные нормы права. Так, приговор суда о назначении наказания лицу, совершившему преступление, может выноситься только на основании норм уголовного права. Если акт применения права не соответствует закону, он должен быть отменен. </w:t>
      </w:r>
    </w:p>
    <w:p w:rsidR="00D167E0" w:rsidRPr="001068B2" w:rsidRDefault="00E97460" w:rsidP="001068B2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1068B2">
        <w:rPr>
          <w:rFonts w:eastAsia="Times New Roman"/>
          <w:i/>
          <w:iCs/>
          <w:sz w:val="28"/>
          <w:szCs w:val="28"/>
        </w:rPr>
        <w:t xml:space="preserve">В-четвертых, </w:t>
      </w:r>
      <w:r w:rsidR="007E4FBE" w:rsidRPr="001068B2">
        <w:rPr>
          <w:rFonts w:eastAsia="Times New Roman"/>
          <w:i/>
          <w:iCs/>
          <w:sz w:val="28"/>
          <w:szCs w:val="28"/>
        </w:rPr>
        <w:t xml:space="preserve">акты применения норм права издаются в установленном законом форме и имеют точное наименование. </w:t>
      </w:r>
    </w:p>
    <w:p w:rsidR="00E97460" w:rsidRPr="001068B2" w:rsidRDefault="007E4FBE" w:rsidP="001068B2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068B2">
        <w:rPr>
          <w:rFonts w:eastAsia="Times New Roman"/>
          <w:sz w:val="28"/>
          <w:szCs w:val="28"/>
        </w:rPr>
        <w:t xml:space="preserve">Закон предусматривает строго определенный порядок издания и оформления индивидуальных правовых актов. К примеру, акты, принимаемые правоохранительными органами </w:t>
      </w:r>
      <w:r w:rsidR="001F7B2B" w:rsidRPr="001068B2">
        <w:rPr>
          <w:rFonts w:eastAsia="Times New Roman"/>
          <w:sz w:val="28"/>
          <w:szCs w:val="28"/>
        </w:rPr>
        <w:t>(судами, органами прокуратуры и т. п.), должны иметь следующие обязательные элементы:</w:t>
      </w:r>
    </w:p>
    <w:p w:rsidR="001F7B2B" w:rsidRPr="001068B2" w:rsidRDefault="001F7B2B" w:rsidP="001068B2">
      <w:pPr>
        <w:widowControl w:val="0"/>
        <w:numPr>
          <w:ilvl w:val="0"/>
          <w:numId w:val="3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1068B2">
        <w:rPr>
          <w:rFonts w:eastAsia="Times New Roman"/>
          <w:i/>
          <w:iCs/>
          <w:sz w:val="28"/>
          <w:szCs w:val="28"/>
        </w:rPr>
        <w:t>вводную часть</w:t>
      </w:r>
      <w:r w:rsidRPr="001068B2">
        <w:rPr>
          <w:rFonts w:eastAsia="Times New Roman"/>
          <w:sz w:val="28"/>
          <w:szCs w:val="28"/>
        </w:rPr>
        <w:t>, в которой указывается наименование акта, название органа, издавшего его, время издания, конкретный адресат;</w:t>
      </w:r>
    </w:p>
    <w:p w:rsidR="001F7B2B" w:rsidRPr="001068B2" w:rsidRDefault="001F7B2B" w:rsidP="001068B2">
      <w:pPr>
        <w:widowControl w:val="0"/>
        <w:numPr>
          <w:ilvl w:val="0"/>
          <w:numId w:val="3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068B2">
        <w:rPr>
          <w:rFonts w:eastAsia="Times New Roman"/>
          <w:i/>
          <w:iCs/>
          <w:sz w:val="28"/>
          <w:szCs w:val="28"/>
        </w:rPr>
        <w:t>описательную часть</w:t>
      </w:r>
      <w:r w:rsidRPr="001068B2">
        <w:rPr>
          <w:rFonts w:eastAsia="Times New Roman"/>
          <w:sz w:val="28"/>
          <w:szCs w:val="28"/>
        </w:rPr>
        <w:t>, где излагается фактические обстоятельства дела</w:t>
      </w:r>
      <w:r w:rsidR="00387891" w:rsidRPr="001068B2">
        <w:rPr>
          <w:rFonts w:eastAsia="Times New Roman"/>
          <w:sz w:val="28"/>
          <w:szCs w:val="28"/>
        </w:rPr>
        <w:t xml:space="preserve">, </w:t>
      </w:r>
      <w:r w:rsidR="00387891" w:rsidRPr="001068B2">
        <w:rPr>
          <w:sz w:val="28"/>
          <w:szCs w:val="28"/>
        </w:rPr>
        <w:t>являющиеся предметом рассмотрения, фиксируется, когда, где, кем, при каких обстоятельствах и какими способами совершены действия</w:t>
      </w:r>
      <w:r w:rsidRPr="001068B2">
        <w:rPr>
          <w:rFonts w:eastAsia="Times New Roman"/>
          <w:sz w:val="28"/>
          <w:szCs w:val="28"/>
        </w:rPr>
        <w:t>;</w:t>
      </w:r>
    </w:p>
    <w:p w:rsidR="001F7B2B" w:rsidRPr="001068B2" w:rsidRDefault="001F7B2B" w:rsidP="001068B2">
      <w:pPr>
        <w:widowControl w:val="0"/>
        <w:numPr>
          <w:ilvl w:val="0"/>
          <w:numId w:val="3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1068B2">
        <w:rPr>
          <w:rFonts w:eastAsia="Times New Roman"/>
          <w:i/>
          <w:iCs/>
          <w:sz w:val="28"/>
          <w:szCs w:val="28"/>
        </w:rPr>
        <w:t>мотивировочную часть</w:t>
      </w:r>
      <w:r w:rsidRPr="001068B2">
        <w:rPr>
          <w:rFonts w:eastAsia="Times New Roman"/>
          <w:sz w:val="28"/>
          <w:szCs w:val="28"/>
        </w:rPr>
        <w:t>, дающую обоснование принятого решения</w:t>
      </w:r>
      <w:r w:rsidR="00387891" w:rsidRPr="001068B2">
        <w:rPr>
          <w:rFonts w:eastAsia="Times New Roman"/>
          <w:sz w:val="28"/>
          <w:szCs w:val="28"/>
        </w:rPr>
        <w:t xml:space="preserve">, </w:t>
      </w:r>
      <w:r w:rsidR="00387891" w:rsidRPr="001068B2">
        <w:rPr>
          <w:sz w:val="28"/>
          <w:szCs w:val="28"/>
        </w:rPr>
        <w:t>включает в себя анализ доказательств, подтверждающих наличие или отсутствие фактических обстоятельств, их юридическую квалификацию, ее обоснование, указание на официальные разъяснения применяемого закона и процессуальные нормы, которыми руководствовался правоприменитель</w:t>
      </w:r>
      <w:r w:rsidRPr="001068B2">
        <w:rPr>
          <w:rFonts w:eastAsia="Times New Roman"/>
          <w:sz w:val="28"/>
          <w:szCs w:val="28"/>
        </w:rPr>
        <w:t>;</w:t>
      </w:r>
    </w:p>
    <w:p w:rsidR="001F7B2B" w:rsidRPr="001068B2" w:rsidRDefault="001F7B2B" w:rsidP="001068B2">
      <w:pPr>
        <w:widowControl w:val="0"/>
        <w:numPr>
          <w:ilvl w:val="0"/>
          <w:numId w:val="3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1068B2">
        <w:rPr>
          <w:rFonts w:eastAsia="Times New Roman"/>
          <w:i/>
          <w:iCs/>
          <w:sz w:val="28"/>
          <w:szCs w:val="28"/>
        </w:rPr>
        <w:t>резолютивную часть</w:t>
      </w:r>
      <w:r w:rsidRPr="001068B2">
        <w:rPr>
          <w:rFonts w:eastAsia="Times New Roman"/>
          <w:sz w:val="28"/>
          <w:szCs w:val="28"/>
        </w:rPr>
        <w:t>, в которой излагается содержание решения.</w:t>
      </w:r>
      <w:r w:rsidR="00D167E0" w:rsidRPr="001068B2">
        <w:rPr>
          <w:rStyle w:val="ad"/>
          <w:rFonts w:eastAsia="Times New Roman"/>
          <w:sz w:val="28"/>
          <w:szCs w:val="28"/>
        </w:rPr>
        <w:footnoteReference w:id="7"/>
      </w:r>
    </w:p>
    <w:p w:rsidR="00A976DE" w:rsidRPr="001068B2" w:rsidRDefault="00A976DE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B12F6" w:rsidRPr="001068B2" w:rsidRDefault="001068B2" w:rsidP="001068B2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AE358E" w:rsidRPr="001068B2">
        <w:rPr>
          <w:b/>
          <w:bCs/>
          <w:sz w:val="28"/>
          <w:szCs w:val="28"/>
        </w:rPr>
        <w:t>РАЗНОВИДНОСТИ ПРАВОПРИМЕНИТЕЛЬНЫХ АКТОВ</w:t>
      </w:r>
    </w:p>
    <w:p w:rsidR="008B12F6" w:rsidRPr="001068B2" w:rsidRDefault="008B12F6" w:rsidP="001068B2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87891" w:rsidRPr="001068B2" w:rsidRDefault="009E4BFD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Большинство актов применения права являются актами – документами. В них есть текст, который составляется в соответствии с требованиями использования юридической терминологии, четких юридических конструкций. Со временем вырабатываются и получают закрепление в нормативных актах и в обыкновениях практики типизированные, стандартные формуляры актов-документов, которые упорядочивают юридическую работу, вносят в нее необходимую определенность, юридическую и документальную строгость. Особенности правоприменительных актов, требования к ним изучаются в специальных юридических науках, прежде всего науках процессуального права – уголовного, гражданского, административного права.</w:t>
      </w:r>
    </w:p>
    <w:p w:rsidR="00B42CAE" w:rsidRPr="001068B2" w:rsidRDefault="009E4BFD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068B2">
        <w:rPr>
          <w:sz w:val="28"/>
        </w:rPr>
        <w:t>Наименование акта применения права может совпадать с наименованием нормативно-правового акта (например, «указ»), поэтому необходимо четко представлять принципи</w:t>
      </w:r>
      <w:r w:rsidR="00B42CAE" w:rsidRPr="001068B2">
        <w:rPr>
          <w:sz w:val="28"/>
        </w:rPr>
        <w:t>альные отличия одних от других.</w:t>
      </w:r>
    </w:p>
    <w:p w:rsidR="009E4BFD" w:rsidRPr="001068B2" w:rsidRDefault="009E4BFD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068B2">
        <w:rPr>
          <w:sz w:val="28"/>
        </w:rPr>
        <w:t>Самое главное отличие состоит в том, что в правоприменительных актах содержатся индивидуально-конкретные предписания, а в нормативно-правовых – нормы права, то есть предписания общего характера. «Нормы права адресованы всем, кто оказался в определенных условиях, они регулируют определенные виды общественных отношений и рассчитаны на неоднократное применение. Индивидуально-конкретные предписания адресованы конкретным субъектам права, они регулируют конкретные общественные отношения (конкретные ситуации) и имеют обычно разовое значение».</w:t>
      </w:r>
    </w:p>
    <w:p w:rsidR="00BA722E" w:rsidRPr="001068B2" w:rsidRDefault="00BA722E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0"/>
        </w:rPr>
      </w:pPr>
      <w:r w:rsidRPr="001068B2">
        <w:rPr>
          <w:sz w:val="28"/>
          <w:szCs w:val="20"/>
        </w:rPr>
        <w:t>Правоприменительные акты, условно, можно разделить на группы:</w:t>
      </w:r>
    </w:p>
    <w:p w:rsidR="00BA722E" w:rsidRPr="001068B2" w:rsidRDefault="00BA722E" w:rsidP="001068B2">
      <w:pPr>
        <w:widowControl w:val="0"/>
        <w:numPr>
          <w:ilvl w:val="0"/>
          <w:numId w:val="15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0"/>
        </w:rPr>
      </w:pPr>
      <w:r w:rsidRPr="001068B2">
        <w:rPr>
          <w:sz w:val="28"/>
          <w:szCs w:val="20"/>
        </w:rPr>
        <w:t>«собственнические» акты управления</w:t>
      </w:r>
      <w:r w:rsidR="00A92E68" w:rsidRPr="001068B2">
        <w:rPr>
          <w:sz w:val="28"/>
          <w:szCs w:val="20"/>
        </w:rPr>
        <w:t>;</w:t>
      </w:r>
    </w:p>
    <w:p w:rsidR="00BA722E" w:rsidRPr="001068B2" w:rsidRDefault="00BA722E" w:rsidP="001068B2">
      <w:pPr>
        <w:widowControl w:val="0"/>
        <w:numPr>
          <w:ilvl w:val="0"/>
          <w:numId w:val="15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0"/>
        </w:rPr>
      </w:pPr>
      <w:r w:rsidRPr="001068B2">
        <w:rPr>
          <w:sz w:val="28"/>
          <w:szCs w:val="20"/>
        </w:rPr>
        <w:t>властные акты в области применения права;</w:t>
      </w:r>
    </w:p>
    <w:p w:rsidR="00BA722E" w:rsidRPr="001068B2" w:rsidRDefault="00BA722E" w:rsidP="001068B2">
      <w:pPr>
        <w:widowControl w:val="0"/>
        <w:numPr>
          <w:ilvl w:val="0"/>
          <w:numId w:val="15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0"/>
        </w:rPr>
      </w:pPr>
      <w:r w:rsidRPr="001068B2">
        <w:rPr>
          <w:sz w:val="28"/>
          <w:szCs w:val="20"/>
        </w:rPr>
        <w:t>акты прямого осуществления центрального руководства;</w:t>
      </w:r>
    </w:p>
    <w:p w:rsidR="00BA722E" w:rsidRPr="001068B2" w:rsidRDefault="00BA722E" w:rsidP="001068B2">
      <w:pPr>
        <w:widowControl w:val="0"/>
        <w:numPr>
          <w:ilvl w:val="0"/>
          <w:numId w:val="15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0"/>
        </w:rPr>
      </w:pPr>
      <w:r w:rsidRPr="001068B2">
        <w:rPr>
          <w:sz w:val="28"/>
          <w:szCs w:val="20"/>
        </w:rPr>
        <w:t>координационные акты;</w:t>
      </w:r>
    </w:p>
    <w:p w:rsidR="00BA722E" w:rsidRPr="001068B2" w:rsidRDefault="00BA722E" w:rsidP="001068B2">
      <w:pPr>
        <w:widowControl w:val="0"/>
        <w:numPr>
          <w:ilvl w:val="0"/>
          <w:numId w:val="15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0"/>
        </w:rPr>
      </w:pPr>
      <w:r w:rsidRPr="001068B2">
        <w:rPr>
          <w:sz w:val="28"/>
          <w:szCs w:val="20"/>
        </w:rPr>
        <w:t>ориентировочные индивидуальные акты.</w:t>
      </w:r>
    </w:p>
    <w:p w:rsidR="00BA722E" w:rsidRPr="001068B2" w:rsidRDefault="00BA722E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0"/>
        </w:rPr>
      </w:pPr>
      <w:r w:rsidRPr="001068B2">
        <w:rPr>
          <w:sz w:val="28"/>
          <w:szCs w:val="20"/>
        </w:rPr>
        <w:t xml:space="preserve">Такая классификация носит локальный характер и не может представить всю систему правоприменительных актов органов государственного управления в целом. </w:t>
      </w:r>
    </w:p>
    <w:p w:rsidR="00BA722E" w:rsidRPr="001068B2" w:rsidRDefault="00BA722E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0"/>
        </w:rPr>
      </w:pPr>
      <w:r w:rsidRPr="001068B2">
        <w:rPr>
          <w:sz w:val="28"/>
          <w:szCs w:val="20"/>
        </w:rPr>
        <w:t xml:space="preserve">Также в основу разделения актов на виды могут быть положены самые различные признаки. </w:t>
      </w:r>
    </w:p>
    <w:p w:rsidR="00BA722E" w:rsidRPr="001068B2" w:rsidRDefault="00BA722E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0"/>
        </w:rPr>
      </w:pPr>
      <w:r w:rsidRPr="001068B2">
        <w:rPr>
          <w:sz w:val="28"/>
          <w:szCs w:val="20"/>
        </w:rPr>
        <w:t>К числу таких признаков можно отнести:</w:t>
      </w:r>
    </w:p>
    <w:p w:rsidR="00BA722E" w:rsidRPr="001068B2" w:rsidRDefault="00BA722E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0"/>
        </w:rPr>
      </w:pPr>
      <w:r w:rsidRPr="001068B2">
        <w:rPr>
          <w:sz w:val="28"/>
          <w:szCs w:val="20"/>
        </w:rPr>
        <w:t>а) цель правоприменительного акта;</w:t>
      </w:r>
    </w:p>
    <w:p w:rsidR="00BA722E" w:rsidRPr="001068B2" w:rsidRDefault="00BA722E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0"/>
        </w:rPr>
      </w:pPr>
      <w:r w:rsidRPr="001068B2">
        <w:rPr>
          <w:sz w:val="28"/>
          <w:szCs w:val="20"/>
        </w:rPr>
        <w:t xml:space="preserve">б) сферу использования; </w:t>
      </w:r>
    </w:p>
    <w:p w:rsidR="00BA722E" w:rsidRPr="001068B2" w:rsidRDefault="00BA722E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0"/>
        </w:rPr>
      </w:pPr>
      <w:r w:rsidRPr="001068B2">
        <w:rPr>
          <w:sz w:val="28"/>
          <w:szCs w:val="20"/>
        </w:rPr>
        <w:t>в) характер регулируемых отношений;</w:t>
      </w:r>
    </w:p>
    <w:p w:rsidR="00BA722E" w:rsidRPr="001068B2" w:rsidRDefault="00BA722E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0"/>
        </w:rPr>
      </w:pPr>
      <w:r w:rsidRPr="001068B2">
        <w:rPr>
          <w:sz w:val="28"/>
          <w:szCs w:val="20"/>
        </w:rPr>
        <w:t>г) характер отражения содержания нормы права в содержании правоприменительного акта;</w:t>
      </w:r>
    </w:p>
    <w:p w:rsidR="00BA722E" w:rsidRPr="001068B2" w:rsidRDefault="00BA722E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0"/>
        </w:rPr>
      </w:pPr>
      <w:r w:rsidRPr="001068B2">
        <w:rPr>
          <w:sz w:val="28"/>
          <w:szCs w:val="20"/>
        </w:rPr>
        <w:t>д) степень отражения нормативного веления в содержании правоприменительного акта;</w:t>
      </w:r>
    </w:p>
    <w:p w:rsidR="00BA722E" w:rsidRPr="001068B2" w:rsidRDefault="00BA722E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0"/>
        </w:rPr>
      </w:pPr>
      <w:r w:rsidRPr="001068B2">
        <w:rPr>
          <w:sz w:val="28"/>
          <w:szCs w:val="20"/>
        </w:rPr>
        <w:t>е) орган, издающий правоприменительный акт;</w:t>
      </w:r>
    </w:p>
    <w:p w:rsidR="00BA722E" w:rsidRPr="001068B2" w:rsidRDefault="00BA722E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0"/>
        </w:rPr>
      </w:pPr>
      <w:r w:rsidRPr="001068B2">
        <w:rPr>
          <w:sz w:val="28"/>
          <w:szCs w:val="20"/>
        </w:rPr>
        <w:t>ж) способ принятия акта;</w:t>
      </w:r>
    </w:p>
    <w:p w:rsidR="00BA722E" w:rsidRPr="001068B2" w:rsidRDefault="00BA722E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0"/>
        </w:rPr>
      </w:pPr>
      <w:r w:rsidRPr="001068B2">
        <w:rPr>
          <w:sz w:val="28"/>
          <w:szCs w:val="20"/>
        </w:rPr>
        <w:t>з) особенности содержания акта;</w:t>
      </w:r>
    </w:p>
    <w:p w:rsidR="00BA722E" w:rsidRPr="001068B2" w:rsidRDefault="00BA722E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0"/>
        </w:rPr>
      </w:pPr>
      <w:r w:rsidRPr="001068B2">
        <w:rPr>
          <w:sz w:val="28"/>
          <w:szCs w:val="20"/>
        </w:rPr>
        <w:t>и) форма выражения.</w:t>
      </w:r>
    </w:p>
    <w:p w:rsidR="00C53728" w:rsidRPr="001068B2" w:rsidRDefault="00C53728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Правоприменительные акты могут быть самыми различными. В связи с этим их можно классифицировать (объединить в группы) по различным основаниям:</w:t>
      </w:r>
    </w:p>
    <w:p w:rsidR="00766123" w:rsidRPr="001068B2" w:rsidRDefault="00766123" w:rsidP="001068B2">
      <w:pPr>
        <w:widowControl w:val="0"/>
        <w:numPr>
          <w:ilvl w:val="0"/>
          <w:numId w:val="8"/>
        </w:numPr>
        <w:shd w:val="clear" w:color="000000" w:fill="auto"/>
        <w:tabs>
          <w:tab w:val="clear" w:pos="160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По сфере действия:</w:t>
      </w:r>
    </w:p>
    <w:p w:rsidR="00766123" w:rsidRPr="001068B2" w:rsidRDefault="00766123" w:rsidP="001068B2">
      <w:pPr>
        <w:widowControl w:val="0"/>
        <w:numPr>
          <w:ilvl w:val="0"/>
          <w:numId w:val="45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во времени:</w:t>
      </w:r>
    </w:p>
    <w:p w:rsidR="00766123" w:rsidRPr="001068B2" w:rsidRDefault="00766123" w:rsidP="001068B2">
      <w:pPr>
        <w:widowControl w:val="0"/>
        <w:numPr>
          <w:ilvl w:val="1"/>
          <w:numId w:val="45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акты однократного действия (штрафы);</w:t>
      </w:r>
    </w:p>
    <w:p w:rsidR="00766123" w:rsidRPr="001068B2" w:rsidRDefault="00766123" w:rsidP="001068B2">
      <w:pPr>
        <w:widowControl w:val="0"/>
        <w:numPr>
          <w:ilvl w:val="1"/>
          <w:numId w:val="45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длящиеся акты (регистрация брака, зачисление в вуз)</w:t>
      </w:r>
    </w:p>
    <w:p w:rsidR="00766123" w:rsidRPr="001068B2" w:rsidRDefault="00766123" w:rsidP="001068B2">
      <w:pPr>
        <w:widowControl w:val="0"/>
        <w:numPr>
          <w:ilvl w:val="0"/>
          <w:numId w:val="45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в пространстве (к гражданам Российской Федерации, совершившим преступление вне пределов Российской Федерации, если совершенное ими деяние признано преступлением в государстве, на территории которого оно было совершено, и если они не были осуждены в иностранном государстве, подлежат уголовной ответственности по Уголовно</w:t>
      </w:r>
      <w:r w:rsidR="007C011B" w:rsidRPr="001068B2">
        <w:rPr>
          <w:sz w:val="28"/>
          <w:szCs w:val="28"/>
        </w:rPr>
        <w:t>му кодексу Российской Федерации);</w:t>
      </w:r>
    </w:p>
    <w:p w:rsidR="00766123" w:rsidRPr="001068B2" w:rsidRDefault="007C011B" w:rsidP="001068B2">
      <w:pPr>
        <w:widowControl w:val="0"/>
        <w:numPr>
          <w:ilvl w:val="0"/>
          <w:numId w:val="45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 xml:space="preserve">по кругу лиц (общего действия, </w:t>
      </w:r>
      <w:r w:rsidR="00032C00" w:rsidRPr="001068B2">
        <w:rPr>
          <w:sz w:val="28"/>
          <w:szCs w:val="28"/>
        </w:rPr>
        <w:t>индивидуальные</w:t>
      </w:r>
      <w:r w:rsidRPr="001068B2">
        <w:rPr>
          <w:sz w:val="28"/>
          <w:szCs w:val="28"/>
        </w:rPr>
        <w:t>).</w:t>
      </w:r>
    </w:p>
    <w:p w:rsidR="00C53728" w:rsidRPr="001068B2" w:rsidRDefault="00C53728" w:rsidP="001068B2">
      <w:pPr>
        <w:widowControl w:val="0"/>
        <w:numPr>
          <w:ilvl w:val="0"/>
          <w:numId w:val="8"/>
        </w:numPr>
        <w:shd w:val="clear" w:color="000000" w:fill="auto"/>
        <w:tabs>
          <w:tab w:val="clear" w:pos="160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В зависимости от субъектов, применяющих нормы права, индивидуальные правовые акты подразделяются на следующие виды:</w:t>
      </w:r>
    </w:p>
    <w:p w:rsidR="00A92E68" w:rsidRPr="001068B2" w:rsidRDefault="00C53728" w:rsidP="001068B2">
      <w:pPr>
        <w:widowControl w:val="0"/>
        <w:numPr>
          <w:ilvl w:val="0"/>
          <w:numId w:val="30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акты представительных органов государственной власти;</w:t>
      </w:r>
    </w:p>
    <w:p w:rsidR="00A92E68" w:rsidRPr="001068B2" w:rsidRDefault="00C53728" w:rsidP="001068B2">
      <w:pPr>
        <w:widowControl w:val="0"/>
        <w:numPr>
          <w:ilvl w:val="0"/>
          <w:numId w:val="30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акты исполнительных органов государственной власти;</w:t>
      </w:r>
    </w:p>
    <w:p w:rsidR="00C53728" w:rsidRPr="001068B2" w:rsidRDefault="00C53728" w:rsidP="001068B2">
      <w:pPr>
        <w:widowControl w:val="0"/>
        <w:numPr>
          <w:ilvl w:val="0"/>
          <w:numId w:val="30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акты правоохранительных государственных органов (суда</w:t>
      </w:r>
      <w:r w:rsidR="003E090C" w:rsidRPr="001068B2">
        <w:rPr>
          <w:sz w:val="28"/>
          <w:szCs w:val="28"/>
        </w:rPr>
        <w:t>, прокуратуры, арбитража и др.);</w:t>
      </w:r>
    </w:p>
    <w:p w:rsidR="003E090C" w:rsidRPr="001068B2" w:rsidRDefault="003E090C" w:rsidP="001068B2">
      <w:pPr>
        <w:widowControl w:val="0"/>
        <w:numPr>
          <w:ilvl w:val="0"/>
          <w:numId w:val="30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акты контрольно-надзорных органов.</w:t>
      </w:r>
    </w:p>
    <w:p w:rsidR="003E090C" w:rsidRPr="001068B2" w:rsidRDefault="007708B0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3</w:t>
      </w:r>
      <w:r w:rsidR="00C53728" w:rsidRPr="001068B2">
        <w:rPr>
          <w:sz w:val="28"/>
          <w:szCs w:val="28"/>
        </w:rPr>
        <w:t>. По наименованию:</w:t>
      </w:r>
      <w:r w:rsidR="00BA12AB" w:rsidRPr="001068B2">
        <w:rPr>
          <w:sz w:val="28"/>
          <w:szCs w:val="28"/>
        </w:rPr>
        <w:t xml:space="preserve"> </w:t>
      </w:r>
      <w:r w:rsidR="003E090C" w:rsidRPr="001068B2">
        <w:rPr>
          <w:sz w:val="28"/>
          <w:szCs w:val="28"/>
        </w:rPr>
        <w:t>постановления</w:t>
      </w:r>
      <w:r w:rsidR="00BA12AB" w:rsidRPr="001068B2">
        <w:rPr>
          <w:sz w:val="28"/>
          <w:szCs w:val="28"/>
        </w:rPr>
        <w:t xml:space="preserve">, </w:t>
      </w:r>
      <w:r w:rsidR="00520445" w:rsidRPr="001068B2">
        <w:rPr>
          <w:sz w:val="28"/>
          <w:szCs w:val="28"/>
        </w:rPr>
        <w:t>приказы</w:t>
      </w:r>
      <w:r w:rsidR="00BA12AB" w:rsidRPr="001068B2">
        <w:rPr>
          <w:sz w:val="28"/>
          <w:szCs w:val="28"/>
        </w:rPr>
        <w:t xml:space="preserve">, </w:t>
      </w:r>
      <w:r w:rsidR="003E090C" w:rsidRPr="001068B2">
        <w:rPr>
          <w:sz w:val="28"/>
          <w:szCs w:val="28"/>
        </w:rPr>
        <w:t>указания</w:t>
      </w:r>
      <w:r w:rsidR="00BA12AB" w:rsidRPr="001068B2">
        <w:rPr>
          <w:sz w:val="28"/>
          <w:szCs w:val="28"/>
        </w:rPr>
        <w:t xml:space="preserve">, </w:t>
      </w:r>
      <w:r w:rsidR="003E090C" w:rsidRPr="001068B2">
        <w:rPr>
          <w:sz w:val="28"/>
          <w:szCs w:val="28"/>
        </w:rPr>
        <w:t>представления</w:t>
      </w:r>
      <w:r w:rsidR="00BA12AB" w:rsidRPr="001068B2">
        <w:rPr>
          <w:sz w:val="28"/>
          <w:szCs w:val="28"/>
        </w:rPr>
        <w:t xml:space="preserve">, </w:t>
      </w:r>
      <w:r w:rsidR="003E090C" w:rsidRPr="001068B2">
        <w:rPr>
          <w:sz w:val="28"/>
          <w:szCs w:val="28"/>
        </w:rPr>
        <w:t>резолюции</w:t>
      </w:r>
      <w:r w:rsidR="00BA12AB" w:rsidRPr="001068B2">
        <w:rPr>
          <w:sz w:val="28"/>
          <w:szCs w:val="28"/>
        </w:rPr>
        <w:t xml:space="preserve">, </w:t>
      </w:r>
      <w:r w:rsidR="003E090C" w:rsidRPr="001068B2">
        <w:rPr>
          <w:sz w:val="28"/>
          <w:szCs w:val="28"/>
        </w:rPr>
        <w:t>указы Президента о награждении, о помиловании</w:t>
      </w:r>
      <w:r w:rsidR="00BA12AB" w:rsidRPr="001068B2">
        <w:rPr>
          <w:sz w:val="28"/>
          <w:szCs w:val="28"/>
        </w:rPr>
        <w:t xml:space="preserve">, </w:t>
      </w:r>
      <w:r w:rsidR="003E090C" w:rsidRPr="001068B2">
        <w:rPr>
          <w:sz w:val="28"/>
          <w:szCs w:val="28"/>
        </w:rPr>
        <w:t>протоколы</w:t>
      </w:r>
      <w:r w:rsidR="00BA12AB" w:rsidRPr="001068B2">
        <w:rPr>
          <w:sz w:val="28"/>
          <w:szCs w:val="28"/>
        </w:rPr>
        <w:t xml:space="preserve">, </w:t>
      </w:r>
      <w:r w:rsidR="003E090C" w:rsidRPr="001068B2">
        <w:rPr>
          <w:sz w:val="28"/>
          <w:szCs w:val="28"/>
        </w:rPr>
        <w:t>решения</w:t>
      </w:r>
      <w:r w:rsidR="00BA12AB" w:rsidRPr="001068B2">
        <w:rPr>
          <w:sz w:val="28"/>
          <w:szCs w:val="28"/>
        </w:rPr>
        <w:t xml:space="preserve">, </w:t>
      </w:r>
      <w:r w:rsidR="003E090C" w:rsidRPr="001068B2">
        <w:rPr>
          <w:sz w:val="28"/>
          <w:szCs w:val="28"/>
        </w:rPr>
        <w:t>разрешения</w:t>
      </w:r>
      <w:r w:rsidR="00BA12AB" w:rsidRPr="001068B2">
        <w:rPr>
          <w:sz w:val="28"/>
          <w:szCs w:val="28"/>
        </w:rPr>
        <w:t xml:space="preserve">, </w:t>
      </w:r>
      <w:r w:rsidR="003E090C" w:rsidRPr="001068B2">
        <w:rPr>
          <w:sz w:val="28"/>
          <w:szCs w:val="28"/>
        </w:rPr>
        <w:t>предупреждения</w:t>
      </w:r>
      <w:r w:rsidR="00BA12AB" w:rsidRPr="001068B2">
        <w:rPr>
          <w:sz w:val="28"/>
          <w:szCs w:val="28"/>
        </w:rPr>
        <w:t xml:space="preserve">, </w:t>
      </w:r>
      <w:r w:rsidR="003E090C" w:rsidRPr="001068B2">
        <w:rPr>
          <w:sz w:val="28"/>
          <w:szCs w:val="28"/>
        </w:rPr>
        <w:t>предписания</w:t>
      </w:r>
      <w:r w:rsidR="00BA12AB" w:rsidRPr="001068B2">
        <w:rPr>
          <w:sz w:val="28"/>
          <w:szCs w:val="28"/>
        </w:rPr>
        <w:t xml:space="preserve">, приговоры и др. </w:t>
      </w:r>
    </w:p>
    <w:p w:rsidR="00C53728" w:rsidRPr="001068B2" w:rsidRDefault="00032C00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4</w:t>
      </w:r>
      <w:r w:rsidR="00C53728" w:rsidRPr="001068B2">
        <w:rPr>
          <w:sz w:val="28"/>
          <w:szCs w:val="28"/>
        </w:rPr>
        <w:t>. По отраслевой принадлежности применяемых норм права:</w:t>
      </w:r>
    </w:p>
    <w:p w:rsidR="00214A4D" w:rsidRPr="001068B2" w:rsidRDefault="00214A4D" w:rsidP="001068B2">
      <w:pPr>
        <w:widowControl w:val="0"/>
        <w:numPr>
          <w:ilvl w:val="0"/>
          <w:numId w:val="39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акты применения норм уголовного права</w:t>
      </w:r>
      <w:r w:rsidR="007708B0" w:rsidRPr="001068B2">
        <w:rPr>
          <w:sz w:val="28"/>
          <w:szCs w:val="28"/>
        </w:rPr>
        <w:t xml:space="preserve"> (приговор суда)</w:t>
      </w:r>
      <w:r w:rsidRPr="001068B2">
        <w:rPr>
          <w:sz w:val="28"/>
          <w:szCs w:val="28"/>
        </w:rPr>
        <w:t>;</w:t>
      </w:r>
    </w:p>
    <w:p w:rsidR="00214A4D" w:rsidRPr="001068B2" w:rsidRDefault="00214A4D" w:rsidP="001068B2">
      <w:pPr>
        <w:widowControl w:val="0"/>
        <w:numPr>
          <w:ilvl w:val="0"/>
          <w:numId w:val="39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акты применения норм гражданского права</w:t>
      </w:r>
      <w:r w:rsidR="007708B0" w:rsidRPr="001068B2">
        <w:rPr>
          <w:sz w:val="28"/>
          <w:szCs w:val="28"/>
        </w:rPr>
        <w:t xml:space="preserve"> (постановление о взыскании долга)</w:t>
      </w:r>
      <w:r w:rsidRPr="001068B2">
        <w:rPr>
          <w:sz w:val="28"/>
          <w:szCs w:val="28"/>
        </w:rPr>
        <w:t>;</w:t>
      </w:r>
    </w:p>
    <w:p w:rsidR="00214A4D" w:rsidRPr="001068B2" w:rsidRDefault="00214A4D" w:rsidP="001068B2">
      <w:pPr>
        <w:widowControl w:val="0"/>
        <w:numPr>
          <w:ilvl w:val="0"/>
          <w:numId w:val="39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акты применения норм других отраслей права.</w:t>
      </w:r>
    </w:p>
    <w:p w:rsidR="00C53728" w:rsidRPr="001068B2" w:rsidRDefault="00032C00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5</w:t>
      </w:r>
      <w:r w:rsidR="00C53728" w:rsidRPr="001068B2">
        <w:rPr>
          <w:sz w:val="28"/>
          <w:szCs w:val="28"/>
        </w:rPr>
        <w:t>. По функциональному признаку:</w:t>
      </w:r>
    </w:p>
    <w:p w:rsidR="00214A4D" w:rsidRPr="001068B2" w:rsidRDefault="00214A4D" w:rsidP="001068B2">
      <w:pPr>
        <w:widowControl w:val="0"/>
        <w:numPr>
          <w:ilvl w:val="0"/>
          <w:numId w:val="40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правонаделительные;</w:t>
      </w:r>
    </w:p>
    <w:p w:rsidR="00214A4D" w:rsidRPr="001068B2" w:rsidRDefault="00214A4D" w:rsidP="001068B2">
      <w:pPr>
        <w:widowControl w:val="0"/>
        <w:numPr>
          <w:ilvl w:val="0"/>
          <w:numId w:val="40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правообеспечительные;</w:t>
      </w:r>
    </w:p>
    <w:p w:rsidR="00214A4D" w:rsidRPr="001068B2" w:rsidRDefault="00214A4D" w:rsidP="001068B2">
      <w:pPr>
        <w:widowControl w:val="0"/>
        <w:numPr>
          <w:ilvl w:val="0"/>
          <w:numId w:val="40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акты-регламентаторы.</w:t>
      </w:r>
    </w:p>
    <w:p w:rsidR="00F12CB5" w:rsidRPr="001068B2" w:rsidRDefault="00032C00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6</w:t>
      </w:r>
      <w:r w:rsidR="00C53728" w:rsidRPr="001068B2">
        <w:rPr>
          <w:sz w:val="28"/>
          <w:szCs w:val="28"/>
        </w:rPr>
        <w:t xml:space="preserve">. </w:t>
      </w:r>
      <w:r w:rsidR="00F12CB5" w:rsidRPr="001068B2">
        <w:rPr>
          <w:sz w:val="28"/>
          <w:szCs w:val="28"/>
        </w:rPr>
        <w:t>По способу принятия:</w:t>
      </w:r>
    </w:p>
    <w:p w:rsidR="00BA12AB" w:rsidRPr="001068B2" w:rsidRDefault="00F12CB5" w:rsidP="001068B2">
      <w:pPr>
        <w:widowControl w:val="0"/>
        <w:numPr>
          <w:ilvl w:val="0"/>
          <w:numId w:val="4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коллегиальные (например, постановление Государственной Думы о создании согласительной комиссии);</w:t>
      </w:r>
    </w:p>
    <w:p w:rsidR="00F12CB5" w:rsidRPr="001068B2" w:rsidRDefault="00F12CB5" w:rsidP="001068B2">
      <w:pPr>
        <w:widowControl w:val="0"/>
        <w:numPr>
          <w:ilvl w:val="0"/>
          <w:numId w:val="4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единоначальные (например, приказ директора предприятия о принятии на работу сотрудника).</w:t>
      </w:r>
      <w:r w:rsidR="00F17A2F" w:rsidRPr="001068B2">
        <w:rPr>
          <w:rStyle w:val="ad"/>
          <w:sz w:val="28"/>
          <w:szCs w:val="28"/>
        </w:rPr>
        <w:footnoteReference w:id="8"/>
      </w:r>
    </w:p>
    <w:p w:rsidR="00C53728" w:rsidRPr="001068B2" w:rsidRDefault="00032C00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7</w:t>
      </w:r>
      <w:r w:rsidR="00F12CB5" w:rsidRPr="001068B2">
        <w:rPr>
          <w:sz w:val="28"/>
          <w:szCs w:val="28"/>
        </w:rPr>
        <w:t xml:space="preserve">. </w:t>
      </w:r>
      <w:r w:rsidR="00C53728" w:rsidRPr="001068B2">
        <w:rPr>
          <w:sz w:val="28"/>
          <w:szCs w:val="28"/>
        </w:rPr>
        <w:t>По способу выражения</w:t>
      </w:r>
      <w:r w:rsidR="00214A4D" w:rsidRPr="001068B2">
        <w:rPr>
          <w:sz w:val="28"/>
          <w:szCs w:val="28"/>
        </w:rPr>
        <w:t>:</w:t>
      </w:r>
    </w:p>
    <w:p w:rsidR="00A92E68" w:rsidRPr="001068B2" w:rsidRDefault="00C53728" w:rsidP="001068B2">
      <w:pPr>
        <w:widowControl w:val="0"/>
        <w:numPr>
          <w:ilvl w:val="0"/>
          <w:numId w:val="3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 xml:space="preserve">акты-документы; </w:t>
      </w:r>
    </w:p>
    <w:p w:rsidR="00A92E68" w:rsidRPr="001068B2" w:rsidRDefault="00C53728" w:rsidP="001068B2">
      <w:pPr>
        <w:widowControl w:val="0"/>
        <w:numPr>
          <w:ilvl w:val="0"/>
          <w:numId w:val="3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 xml:space="preserve">акты-действия; </w:t>
      </w:r>
    </w:p>
    <w:p w:rsidR="00C53728" w:rsidRPr="001068B2" w:rsidRDefault="00A92E68" w:rsidP="001068B2">
      <w:pPr>
        <w:widowControl w:val="0"/>
        <w:numPr>
          <w:ilvl w:val="0"/>
          <w:numId w:val="3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а</w:t>
      </w:r>
      <w:r w:rsidR="00F12CB5" w:rsidRPr="001068B2">
        <w:rPr>
          <w:sz w:val="28"/>
          <w:szCs w:val="28"/>
        </w:rPr>
        <w:t>кты-символы.</w:t>
      </w:r>
    </w:p>
    <w:p w:rsidR="00C53728" w:rsidRPr="001068B2" w:rsidRDefault="00032C00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8</w:t>
      </w:r>
      <w:r w:rsidR="00C53728" w:rsidRPr="001068B2">
        <w:rPr>
          <w:sz w:val="28"/>
          <w:szCs w:val="28"/>
        </w:rPr>
        <w:t>. По характеру содержащегося в них решения:</w:t>
      </w:r>
    </w:p>
    <w:p w:rsidR="00A92E68" w:rsidRPr="001068B2" w:rsidRDefault="00C53728" w:rsidP="001068B2">
      <w:pPr>
        <w:widowControl w:val="0"/>
        <w:numPr>
          <w:ilvl w:val="0"/>
          <w:numId w:val="35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 xml:space="preserve">обязывающие; </w:t>
      </w:r>
    </w:p>
    <w:p w:rsidR="00C53728" w:rsidRPr="001068B2" w:rsidRDefault="00C53728" w:rsidP="001068B2">
      <w:pPr>
        <w:widowControl w:val="0"/>
        <w:numPr>
          <w:ilvl w:val="0"/>
          <w:numId w:val="35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управомочивающие (поощрительные, удостоверительные).</w:t>
      </w:r>
    </w:p>
    <w:p w:rsidR="00C53728" w:rsidRPr="001068B2" w:rsidRDefault="00032C00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0"/>
        </w:rPr>
      </w:pPr>
      <w:r w:rsidRPr="001068B2">
        <w:rPr>
          <w:sz w:val="28"/>
          <w:szCs w:val="20"/>
        </w:rPr>
        <w:t>9</w:t>
      </w:r>
      <w:r w:rsidR="00C53728" w:rsidRPr="001068B2">
        <w:rPr>
          <w:sz w:val="28"/>
          <w:szCs w:val="20"/>
        </w:rPr>
        <w:t>. В</w:t>
      </w:r>
      <w:r w:rsidR="00BA722E" w:rsidRPr="001068B2">
        <w:rPr>
          <w:sz w:val="28"/>
          <w:szCs w:val="20"/>
        </w:rPr>
        <w:t xml:space="preserve"> зависимости от содержания общественных отношений и применяемых к ним норм права правоприменительные акты </w:t>
      </w:r>
      <w:r w:rsidR="00C53728" w:rsidRPr="001068B2">
        <w:rPr>
          <w:sz w:val="28"/>
          <w:szCs w:val="20"/>
        </w:rPr>
        <w:t>подразделяются на регулятивные и охранительные. Такие акты выполняют различные функции в механизме правового регулирования.</w:t>
      </w:r>
    </w:p>
    <w:p w:rsidR="001068B2" w:rsidRDefault="00C53728" w:rsidP="001068B2">
      <w:pPr>
        <w:widowControl w:val="0"/>
        <w:numPr>
          <w:ilvl w:val="0"/>
          <w:numId w:val="2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068B2">
        <w:rPr>
          <w:i/>
          <w:iCs/>
          <w:sz w:val="28"/>
          <w:szCs w:val="20"/>
        </w:rPr>
        <w:t>регулятивные,</w:t>
      </w:r>
      <w:r w:rsidRPr="001068B2">
        <w:rPr>
          <w:sz w:val="28"/>
          <w:szCs w:val="20"/>
        </w:rPr>
        <w:t xml:space="preserve"> которые устанавливают конкретные юридические права и обязанности в связи с правомерным поведением людей (например, приказ ректора учебного заведения о зачислении в вуз; решение органа социального обеспечения о назначении пенсии)</w:t>
      </w:r>
      <w:r w:rsidR="00BA0841" w:rsidRPr="001068B2">
        <w:rPr>
          <w:sz w:val="28"/>
          <w:szCs w:val="20"/>
        </w:rPr>
        <w:t>;</w:t>
      </w:r>
    </w:p>
    <w:p w:rsidR="00BA0841" w:rsidRPr="001068B2" w:rsidRDefault="00BA0841" w:rsidP="001068B2">
      <w:pPr>
        <w:widowControl w:val="0"/>
        <w:numPr>
          <w:ilvl w:val="0"/>
          <w:numId w:val="2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068B2">
        <w:rPr>
          <w:i/>
          <w:iCs/>
          <w:sz w:val="28"/>
          <w:szCs w:val="20"/>
        </w:rPr>
        <w:t>охранительные,</w:t>
      </w:r>
      <w:r w:rsidRPr="001068B2">
        <w:rPr>
          <w:sz w:val="28"/>
          <w:szCs w:val="20"/>
        </w:rPr>
        <w:t xml:space="preserve"> издаваемые в связи с совершением отдельными людьми правонарушений (приговор суда, постановление следователя о привлечении подозреваемого в качестве </w:t>
      </w:r>
      <w:r w:rsidR="006D7985" w:rsidRPr="001068B2">
        <w:rPr>
          <w:sz w:val="28"/>
          <w:szCs w:val="20"/>
        </w:rPr>
        <w:t>обвиняемого, протест прокурора).</w:t>
      </w:r>
    </w:p>
    <w:p w:rsidR="00BA0841" w:rsidRPr="001068B2" w:rsidRDefault="00032C00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0"/>
        </w:rPr>
      </w:pPr>
      <w:r w:rsidRPr="001068B2">
        <w:rPr>
          <w:sz w:val="28"/>
          <w:szCs w:val="20"/>
        </w:rPr>
        <w:t>10</w:t>
      </w:r>
      <w:r w:rsidR="00BA0841" w:rsidRPr="001068B2">
        <w:rPr>
          <w:sz w:val="28"/>
          <w:szCs w:val="20"/>
        </w:rPr>
        <w:t>. П</w:t>
      </w:r>
      <w:r w:rsidR="00BA722E" w:rsidRPr="001068B2">
        <w:rPr>
          <w:sz w:val="28"/>
          <w:szCs w:val="20"/>
        </w:rPr>
        <w:t xml:space="preserve">о своему юридическому значению акты применения права различают основные и вспомогательные. </w:t>
      </w:r>
    </w:p>
    <w:p w:rsidR="00BA0841" w:rsidRPr="001068B2" w:rsidRDefault="00BA722E" w:rsidP="001068B2">
      <w:pPr>
        <w:widowControl w:val="0"/>
        <w:numPr>
          <w:ilvl w:val="0"/>
          <w:numId w:val="2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068B2">
        <w:rPr>
          <w:i/>
          <w:iCs/>
          <w:sz w:val="28"/>
          <w:szCs w:val="20"/>
        </w:rPr>
        <w:t>Основные акты</w:t>
      </w:r>
      <w:r w:rsidRPr="001068B2">
        <w:rPr>
          <w:sz w:val="28"/>
          <w:szCs w:val="20"/>
        </w:rPr>
        <w:t xml:space="preserve"> - это акты, которые содержат веление, выражающее конечное решение юридического</w:t>
      </w:r>
      <w:r w:rsidR="00BA0841" w:rsidRPr="001068B2">
        <w:rPr>
          <w:sz w:val="28"/>
          <w:szCs w:val="20"/>
        </w:rPr>
        <w:t xml:space="preserve"> дела (приговор, решение суда).</w:t>
      </w:r>
    </w:p>
    <w:p w:rsidR="00BA0841" w:rsidRPr="001068B2" w:rsidRDefault="00BA722E" w:rsidP="001068B2">
      <w:pPr>
        <w:widowControl w:val="0"/>
        <w:numPr>
          <w:ilvl w:val="0"/>
          <w:numId w:val="2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068B2">
        <w:rPr>
          <w:i/>
          <w:iCs/>
          <w:sz w:val="28"/>
          <w:szCs w:val="20"/>
        </w:rPr>
        <w:t>Вспомогательные</w:t>
      </w:r>
      <w:r w:rsidRPr="001068B2">
        <w:rPr>
          <w:sz w:val="28"/>
          <w:szCs w:val="20"/>
        </w:rPr>
        <w:t xml:space="preserve"> - это акты, которые содержат предписания, подготавливающие издание основных или же направленные на них осуществление (различные акты надзора и контроля,</w:t>
      </w:r>
      <w:r w:rsidR="00BA0841" w:rsidRPr="001068B2">
        <w:rPr>
          <w:sz w:val="28"/>
          <w:szCs w:val="20"/>
        </w:rPr>
        <w:t xml:space="preserve"> акты следственных действий).</w:t>
      </w:r>
    </w:p>
    <w:p w:rsidR="00BA0841" w:rsidRPr="001068B2" w:rsidRDefault="00BA0841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0"/>
        </w:rPr>
      </w:pPr>
      <w:r w:rsidRPr="001068B2">
        <w:rPr>
          <w:sz w:val="28"/>
          <w:szCs w:val="20"/>
        </w:rPr>
        <w:t>1</w:t>
      </w:r>
      <w:r w:rsidR="00BA12AB" w:rsidRPr="001068B2">
        <w:rPr>
          <w:sz w:val="28"/>
          <w:szCs w:val="20"/>
        </w:rPr>
        <w:t>1</w:t>
      </w:r>
      <w:r w:rsidRPr="001068B2">
        <w:rPr>
          <w:sz w:val="28"/>
          <w:szCs w:val="20"/>
        </w:rPr>
        <w:t>. В</w:t>
      </w:r>
      <w:r w:rsidR="00BA722E" w:rsidRPr="001068B2">
        <w:rPr>
          <w:sz w:val="28"/>
          <w:szCs w:val="20"/>
        </w:rPr>
        <w:t xml:space="preserve"> соответствии с тем, какие юридические последствия вызывают акты применения (а они являются юридическими фактами) их можно разделить на: </w:t>
      </w:r>
    </w:p>
    <w:p w:rsidR="00BA0841" w:rsidRPr="001068B2" w:rsidRDefault="00BA0841" w:rsidP="001068B2">
      <w:pPr>
        <w:widowControl w:val="0"/>
        <w:numPr>
          <w:ilvl w:val="0"/>
          <w:numId w:val="2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068B2">
        <w:rPr>
          <w:sz w:val="28"/>
          <w:szCs w:val="20"/>
        </w:rPr>
        <w:t>правообразующие</w:t>
      </w:r>
      <w:r w:rsidR="00032C00" w:rsidRPr="001068B2">
        <w:rPr>
          <w:sz w:val="28"/>
          <w:szCs w:val="20"/>
        </w:rPr>
        <w:t xml:space="preserve"> </w:t>
      </w:r>
      <w:r w:rsidRPr="001068B2">
        <w:rPr>
          <w:sz w:val="28"/>
          <w:szCs w:val="20"/>
        </w:rPr>
        <w:t>;</w:t>
      </w:r>
    </w:p>
    <w:p w:rsidR="00BA0841" w:rsidRPr="001068B2" w:rsidRDefault="00BA0841" w:rsidP="001068B2">
      <w:pPr>
        <w:widowControl w:val="0"/>
        <w:numPr>
          <w:ilvl w:val="0"/>
          <w:numId w:val="2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068B2">
        <w:rPr>
          <w:sz w:val="28"/>
          <w:szCs w:val="20"/>
        </w:rPr>
        <w:t>правоизменяющие;</w:t>
      </w:r>
    </w:p>
    <w:p w:rsidR="00BA0841" w:rsidRPr="001068B2" w:rsidRDefault="00BA722E" w:rsidP="001068B2">
      <w:pPr>
        <w:widowControl w:val="0"/>
        <w:numPr>
          <w:ilvl w:val="0"/>
          <w:numId w:val="2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068B2">
        <w:rPr>
          <w:sz w:val="28"/>
          <w:szCs w:val="20"/>
        </w:rPr>
        <w:t xml:space="preserve">правопрекращающие. </w:t>
      </w:r>
    </w:p>
    <w:p w:rsidR="00BA0841" w:rsidRPr="001068B2" w:rsidRDefault="00BA722E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0"/>
        </w:rPr>
      </w:pPr>
      <w:r w:rsidRPr="001068B2">
        <w:rPr>
          <w:sz w:val="28"/>
          <w:szCs w:val="20"/>
        </w:rPr>
        <w:t>Такое деление является условным, поскольку один и тот же акт может вы</w:t>
      </w:r>
      <w:r w:rsidR="00BA0841" w:rsidRPr="001068B2">
        <w:rPr>
          <w:sz w:val="28"/>
          <w:szCs w:val="20"/>
        </w:rPr>
        <w:t>звать все указанные последствия.</w:t>
      </w:r>
    </w:p>
    <w:p w:rsidR="008F48F9" w:rsidRPr="001068B2" w:rsidRDefault="00E7142D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Таким образом, правоприменительные акты являются важнейшим средством реализации предписания правовых норм.</w:t>
      </w:r>
      <w:r w:rsidR="00E808AD" w:rsidRPr="001068B2">
        <w:rPr>
          <w:rStyle w:val="ad"/>
          <w:sz w:val="28"/>
          <w:szCs w:val="28"/>
        </w:rPr>
        <w:footnoteReference w:id="9"/>
      </w:r>
    </w:p>
    <w:p w:rsidR="00E7142D" w:rsidRPr="001068B2" w:rsidRDefault="00E7142D" w:rsidP="001068B2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F48F9" w:rsidRPr="001068B2" w:rsidRDefault="007B0C22" w:rsidP="001068B2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068B2">
        <w:rPr>
          <w:b/>
          <w:bCs/>
          <w:sz w:val="28"/>
          <w:szCs w:val="28"/>
        </w:rPr>
        <w:t xml:space="preserve">3. </w:t>
      </w:r>
      <w:r w:rsidR="00AE358E" w:rsidRPr="001068B2">
        <w:rPr>
          <w:b/>
          <w:bCs/>
          <w:sz w:val="28"/>
          <w:szCs w:val="28"/>
        </w:rPr>
        <w:t>ЭФФЕКТИВНОСТЬ И ТРЕБОВАНИЯ, ПРЕДЪЯВЛЯЕМЫЕ К ПРАВОПРИМЕНИТЕЛЬНЫМ АКТАМ</w:t>
      </w:r>
    </w:p>
    <w:p w:rsidR="007B0C22" w:rsidRPr="001068B2" w:rsidRDefault="007B0C22" w:rsidP="001068B2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F48F9" w:rsidRPr="001068B2" w:rsidRDefault="008F48F9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Результативность правового регулирования во многом зависит от эффективности правоприменительных актов. Включенные в механизм правового регулирования, эти акты призваны обеспечить его четкую работу. Правоприменительные акты являются важным средством для достижения тех целей (конкретных и перспективных), которые стоят перед нормой права. Таким образом, у правоприменителя не может быть каких-либо иных, не предусмотренных правом целей.</w:t>
      </w:r>
    </w:p>
    <w:p w:rsidR="008F48F9" w:rsidRPr="001068B2" w:rsidRDefault="008F48F9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Отсюда измерять эффективность правоприменительных актов следует так же, как и эффективность правовых норм, сопоставляя фактически достигнутый результат их действия с целями соответствующих правовых норм.</w:t>
      </w:r>
    </w:p>
    <w:p w:rsidR="008F48F9" w:rsidRPr="001068B2" w:rsidRDefault="008F48F9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Вместе с тем не во всех случаях можно говорить о социальной эффективности актов применения права. Все зависит от применяемой нормы, ее содержания. Так, многие нормы содержат императивные веления, требующие от правоприменителя принятия однозначного решения. Например, предоставить отпуск несовершеннолетнему ровно на 1 месяц. Здесь роль правоприменителя сводится к пассивному проведению в жизнь воли законодателя. От него не требуется творческого подхода к реализации данной нормы, лишь качественное ее применение.</w:t>
      </w:r>
    </w:p>
    <w:p w:rsidR="008F48F9" w:rsidRPr="001068B2" w:rsidRDefault="008F48F9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 xml:space="preserve">Следовательно, качественное применение подобных норм способно обеспечить лишь их юридическую эффективность, но не повлиять на их социальную эффективность, на степень достижения социальных целей норм. Правоприменение здесь в основном сливается с такой формой реализации права, как исполнение, с той только разницей, что предполагает в данном случае издание правоприменительного акта. </w:t>
      </w:r>
    </w:p>
    <w:p w:rsidR="008F48F9" w:rsidRPr="001068B2" w:rsidRDefault="008F48F9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Иную ситуацию можно наблюдать при применении норм, дающих свободу усмотрения правоприменителю (относительно-определенных, диспозитивных норм). В этом случае результаты индивидуального регулирования могут существенно отразиться на степени достижения целей применяемых норм, внести определенный вклад в общую эффективность правового регулирования.</w:t>
      </w:r>
    </w:p>
    <w:p w:rsidR="008F48F9" w:rsidRPr="001068B2" w:rsidRDefault="008F48F9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 xml:space="preserve">Так, конкретизируя наказание, расширительно или ограничительно толкуя норму, уточняя содержание прав и обязанностей у конкретных лиц, правоприменительное решение творчески влияет на социальный эффект правового регулирования. Здесь происходит приращение степени достижения цели нормы за счет наиболее целесообразного ее применения. В этом случае можно говорить о социальной эффективности правоприменительных актов, а для ее определения необходимо установить ту долю результата, которую дает индивидуальное регулирование (правоприменение в сопоставлении с целью правовой нормы). </w:t>
      </w:r>
    </w:p>
    <w:p w:rsidR="008F48F9" w:rsidRPr="001068B2" w:rsidRDefault="008F48F9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 xml:space="preserve">Эффективность правоприменительных актов зависит от их юридической и фактической обоснованности, от качества применяемого нормативного акта, законности и действенности их содержания, полноты учета всех возможных последствий, целесообразности, а также от качества организации принятия решения и его реализации. </w:t>
      </w:r>
    </w:p>
    <w:p w:rsidR="007B0C22" w:rsidRPr="001068B2" w:rsidRDefault="008F48F9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Любая деятельность плодотворна и эффективна, когда осуществляется с полным пониманием дела. Выявление эффективности правоприменительного акта связано с определением целей издания данного акта, результатов его действия, соизмерения результатов с целями и неизбежными издержками. Полная эффективность правоприменительного акта достигается, когда все его цели, и ближайшие и отдаленные, и конечные, достигнуты с минимальным ущербом для общества, небольшими экономическими затратами, в оптимальные сроки.</w:t>
      </w:r>
    </w:p>
    <w:p w:rsidR="007B0C22" w:rsidRPr="001068B2" w:rsidRDefault="007B0C22" w:rsidP="001068B2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068B2">
        <w:rPr>
          <w:b/>
          <w:bCs/>
          <w:sz w:val="28"/>
          <w:szCs w:val="28"/>
        </w:rPr>
        <w:t xml:space="preserve">Основными требованиями </w:t>
      </w:r>
      <w:r w:rsidR="00836C25" w:rsidRPr="001068B2">
        <w:rPr>
          <w:b/>
          <w:bCs/>
          <w:sz w:val="28"/>
          <w:szCs w:val="28"/>
        </w:rPr>
        <w:t xml:space="preserve">при издании правоприменительных актов </w:t>
      </w:r>
      <w:r w:rsidR="005569E9" w:rsidRPr="001068B2">
        <w:rPr>
          <w:b/>
          <w:bCs/>
          <w:sz w:val="28"/>
          <w:szCs w:val="28"/>
        </w:rPr>
        <w:t>являются</w:t>
      </w:r>
      <w:r w:rsidR="00836C25" w:rsidRPr="001068B2">
        <w:rPr>
          <w:b/>
          <w:bCs/>
          <w:sz w:val="28"/>
          <w:szCs w:val="28"/>
        </w:rPr>
        <w:t>:</w:t>
      </w:r>
    </w:p>
    <w:p w:rsidR="007B0C22" w:rsidRPr="001068B2" w:rsidRDefault="007B0C22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068B2">
        <w:rPr>
          <w:i/>
          <w:iCs/>
          <w:sz w:val="28"/>
          <w:szCs w:val="28"/>
        </w:rPr>
        <w:t>Законность</w:t>
      </w:r>
      <w:r w:rsidRPr="001068B2">
        <w:rPr>
          <w:sz w:val="28"/>
          <w:szCs w:val="28"/>
        </w:rPr>
        <w:t xml:space="preserve"> - означает, что при решении конкретного случая правоприменительный орган должен основываться на определенной норме права (их совокупности) прямо относящейся к рассматриваемому делу, строго и неукоснительно следовать ее точному смыслу, а также действовать в строгих рамках своей компетенции, не присваивая себе полномочий, которые не зафиксированы в законе.</w:t>
      </w:r>
    </w:p>
    <w:p w:rsidR="006A7DDE" w:rsidRPr="001068B2" w:rsidRDefault="006A7DDE" w:rsidP="001068B2">
      <w:pPr>
        <w:widowControl w:val="0"/>
        <w:shd w:val="clear" w:color="000000" w:fill="auto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068B2">
        <w:rPr>
          <w:i/>
          <w:iCs/>
          <w:sz w:val="28"/>
          <w:szCs w:val="28"/>
        </w:rPr>
        <w:t xml:space="preserve">Требование законности охватывает юридические аспекты дела и включает четыре момента: </w:t>
      </w:r>
    </w:p>
    <w:p w:rsidR="006A7DDE" w:rsidRPr="001068B2" w:rsidRDefault="006A7DDE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1) соблюдение компетентным органом или должностным лицом, рассматривающим дело, требований подведомственности, подсудности и т.д.;</w:t>
      </w:r>
    </w:p>
    <w:p w:rsidR="006A7DDE" w:rsidRPr="001068B2" w:rsidRDefault="006A7DDE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 xml:space="preserve">2) строгое соблюдение всех процессуальных норм, регулирующих сбор доказательств, процедуру рассмотрения и т.д.; </w:t>
      </w:r>
    </w:p>
    <w:p w:rsidR="006A7DDE" w:rsidRPr="001068B2" w:rsidRDefault="006A7DDE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 xml:space="preserve">3) правильную юридическую квалификацию и применение именно той нормы, которая действует в данном случае; </w:t>
      </w:r>
    </w:p>
    <w:p w:rsidR="00500B2A" w:rsidRPr="001068B2" w:rsidRDefault="006A7DDE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4) вынесение решения по делу в строгом соответствии с предписаниями диспозиции (санкции) применяемой нормы.</w:t>
      </w:r>
      <w:r w:rsidR="00500B2A" w:rsidRPr="001068B2">
        <w:rPr>
          <w:rStyle w:val="ad"/>
          <w:sz w:val="28"/>
          <w:szCs w:val="28"/>
        </w:rPr>
        <w:footnoteReference w:id="10"/>
      </w:r>
      <w:r w:rsidRPr="001068B2">
        <w:rPr>
          <w:sz w:val="28"/>
          <w:szCs w:val="28"/>
        </w:rPr>
        <w:t xml:space="preserve"> </w:t>
      </w:r>
    </w:p>
    <w:p w:rsidR="00E6446F" w:rsidRPr="001068B2" w:rsidRDefault="007B0C22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068B2">
        <w:rPr>
          <w:i/>
          <w:iCs/>
          <w:sz w:val="28"/>
          <w:szCs w:val="28"/>
        </w:rPr>
        <w:t>Обоснованность</w:t>
      </w:r>
      <w:r w:rsidRPr="001068B2">
        <w:rPr>
          <w:sz w:val="28"/>
          <w:szCs w:val="28"/>
        </w:rPr>
        <w:t xml:space="preserve"> - это означает, что:</w:t>
      </w:r>
    </w:p>
    <w:p w:rsidR="00E6446F" w:rsidRPr="001068B2" w:rsidRDefault="00E6446F" w:rsidP="001068B2">
      <w:pPr>
        <w:widowControl w:val="0"/>
        <w:numPr>
          <w:ilvl w:val="0"/>
          <w:numId w:val="36"/>
        </w:numPr>
        <w:shd w:val="clear" w:color="000000" w:fill="auto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1068B2">
        <w:rPr>
          <w:sz w:val="28"/>
          <w:szCs w:val="28"/>
        </w:rPr>
        <w:t>д</w:t>
      </w:r>
      <w:r w:rsidR="007B0C22" w:rsidRPr="001068B2">
        <w:rPr>
          <w:sz w:val="28"/>
          <w:szCs w:val="28"/>
        </w:rPr>
        <w:t>олжны быть выявлены все относящиеся к делу факты;</w:t>
      </w:r>
    </w:p>
    <w:p w:rsidR="00E6446F" w:rsidRPr="001068B2" w:rsidRDefault="00E6446F" w:rsidP="001068B2">
      <w:pPr>
        <w:widowControl w:val="0"/>
        <w:numPr>
          <w:ilvl w:val="0"/>
          <w:numId w:val="36"/>
        </w:numPr>
        <w:shd w:val="clear" w:color="000000" w:fill="auto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1068B2">
        <w:rPr>
          <w:sz w:val="28"/>
          <w:szCs w:val="28"/>
        </w:rPr>
        <w:t>данные</w:t>
      </w:r>
      <w:r w:rsidRPr="001068B2">
        <w:rPr>
          <w:b/>
          <w:bCs/>
          <w:sz w:val="28"/>
          <w:szCs w:val="28"/>
        </w:rPr>
        <w:t xml:space="preserve"> </w:t>
      </w:r>
      <w:r w:rsidR="007B0C22" w:rsidRPr="001068B2">
        <w:rPr>
          <w:sz w:val="28"/>
          <w:szCs w:val="28"/>
        </w:rPr>
        <w:t>факты должны быть тщательно и объективно изучены и признаны достоверными;</w:t>
      </w:r>
    </w:p>
    <w:p w:rsidR="00E6446F" w:rsidRPr="001068B2" w:rsidRDefault="00E6446F" w:rsidP="001068B2">
      <w:pPr>
        <w:widowControl w:val="0"/>
        <w:numPr>
          <w:ilvl w:val="0"/>
          <w:numId w:val="36"/>
        </w:numPr>
        <w:shd w:val="clear" w:color="000000" w:fill="auto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1068B2">
        <w:rPr>
          <w:b/>
          <w:bCs/>
          <w:sz w:val="28"/>
          <w:szCs w:val="28"/>
        </w:rPr>
        <w:t>в</w:t>
      </w:r>
      <w:r w:rsidR="007B0C22" w:rsidRPr="001068B2">
        <w:rPr>
          <w:sz w:val="28"/>
          <w:szCs w:val="28"/>
        </w:rPr>
        <w:t>се недоказанные и сомнительные факты не должны быть приняты во внимание и отвергнуты.</w:t>
      </w:r>
    </w:p>
    <w:p w:rsidR="00E6446F" w:rsidRPr="001068B2" w:rsidRDefault="007B0C22" w:rsidP="001068B2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068B2">
        <w:rPr>
          <w:i/>
          <w:iCs/>
          <w:sz w:val="28"/>
          <w:szCs w:val="28"/>
        </w:rPr>
        <w:t>Целесообразность.</w:t>
      </w:r>
      <w:r w:rsidRPr="001068B2">
        <w:rPr>
          <w:sz w:val="28"/>
          <w:szCs w:val="28"/>
        </w:rPr>
        <w:t xml:space="preserve"> Проблема целесообразности в праве имеет два самостоятельных аспекта. С одной стороны закон, выражая волю народа, сам по себе целесообразен. Он содержит требования, которые с точки зрения законодателя являются наиболее целесообразными решением вопроса. Поэтому наиболее точное и последовательное осуществление закона, есть в то же время наиболее целесообразное решение вопроса, наилучшее достижение той цели, которую ставил перед собой законодатель при его издании. Недопустимо прикрывать нарушение законности с ссылками на целесообразность.</w:t>
      </w:r>
      <w:r w:rsidR="00F30F47" w:rsidRPr="001068B2">
        <w:rPr>
          <w:rStyle w:val="ad"/>
          <w:sz w:val="28"/>
          <w:szCs w:val="28"/>
        </w:rPr>
        <w:footnoteReference w:id="11"/>
      </w:r>
    </w:p>
    <w:p w:rsidR="00E6652A" w:rsidRPr="001068B2" w:rsidRDefault="007B0C22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Второй аспект целесообразности в праве - это соответствие деятельности и лиц в рамках закона конкретным условиям места и времени, наиболее целесообразное осуществление нормы в конкретной жизненной ситуации. Норма права в силу своего общего характера не может учесть все особенности каждого конкретного случая, но обычно дает возможность исполнителю учитывать их. В пределах содержащий правоприменительный акт следует выбирать наиболее эффективное решение, максимально полно и правильно отражающий смысл закона и цели правового регулирования. При этом, чем больше возможностей дает акт для проявления инициативы и самостоятельности, тем больше значение приобретает это требование.</w:t>
      </w:r>
    </w:p>
    <w:p w:rsidR="00E6652A" w:rsidRPr="001068B2" w:rsidRDefault="007B0C22" w:rsidP="001068B2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068B2">
        <w:rPr>
          <w:sz w:val="28"/>
          <w:szCs w:val="28"/>
        </w:rPr>
        <w:t>Орган, применяющий акты, единообразно и неуклонно исполняя юридические предписания, должен в то же время действовать инициативного максимальным учетом особенностей места и времени исполнения, разумно распределяя кадры и т.д</w:t>
      </w:r>
      <w:r w:rsidR="00E6446F" w:rsidRPr="001068B2">
        <w:rPr>
          <w:sz w:val="28"/>
          <w:szCs w:val="28"/>
        </w:rPr>
        <w:t>.</w:t>
      </w:r>
    </w:p>
    <w:p w:rsidR="007B0C22" w:rsidRPr="001068B2" w:rsidRDefault="007B0C22" w:rsidP="001068B2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068B2">
        <w:rPr>
          <w:i/>
          <w:iCs/>
          <w:sz w:val="28"/>
          <w:szCs w:val="28"/>
        </w:rPr>
        <w:t xml:space="preserve">Справедливость </w:t>
      </w:r>
      <w:r w:rsidRPr="001068B2">
        <w:rPr>
          <w:sz w:val="28"/>
          <w:szCs w:val="28"/>
        </w:rPr>
        <w:t>- это требование к актам применения права, отражает идею о социальной справедливости общества, означает осознание правильности решения дела с точки зрения интересов народа и государства, убежденность лица применяющего права, а также окружающих в том, что принятое решение служит интересам трудящихся, а также наиболее полно и последовательно отвечает потребностям и интересам отдельных граждан, их коллективов, предприятий, учреждений.</w:t>
      </w:r>
    </w:p>
    <w:p w:rsidR="008F48F9" w:rsidRPr="001068B2" w:rsidRDefault="008F48F9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F08F8" w:rsidRPr="001068B2" w:rsidRDefault="001068B2" w:rsidP="001068B2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F08F8" w:rsidRPr="001068B2">
        <w:rPr>
          <w:b/>
          <w:bCs/>
          <w:sz w:val="28"/>
          <w:szCs w:val="28"/>
        </w:rPr>
        <w:t>ЗАКЛЮЧЕНИЕ</w:t>
      </w:r>
    </w:p>
    <w:p w:rsidR="00BF08F8" w:rsidRPr="001068B2" w:rsidRDefault="00BF08F8" w:rsidP="001068B2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F08F8" w:rsidRPr="001068B2" w:rsidRDefault="00BF08F8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 xml:space="preserve">В результате проведенного исследования </w:t>
      </w:r>
      <w:r w:rsidR="00836C25" w:rsidRPr="001068B2">
        <w:rPr>
          <w:sz w:val="28"/>
          <w:szCs w:val="28"/>
        </w:rPr>
        <w:t>можно прийти к следующим выводам</w:t>
      </w:r>
      <w:r w:rsidRPr="001068B2">
        <w:rPr>
          <w:sz w:val="28"/>
          <w:szCs w:val="28"/>
        </w:rPr>
        <w:t>:</w:t>
      </w:r>
    </w:p>
    <w:p w:rsidR="00BF08F8" w:rsidRPr="001068B2" w:rsidRDefault="00BF08F8" w:rsidP="001068B2">
      <w:pPr>
        <w:widowControl w:val="0"/>
        <w:numPr>
          <w:ilvl w:val="0"/>
          <w:numId w:val="43"/>
        </w:numPr>
        <w:shd w:val="clear" w:color="000000" w:fill="auto"/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Правоприменительный акт – государственно-властный индивидуально-определенный акт, совершаемый компетентным субъектом права по конкретному юридическому делу с целью определения наличия или отсутствия субъективных прав и юридических обязанностей и определения их меры на основе соответствующих правовых норм и в интересах их нормального осуществления.</w:t>
      </w:r>
    </w:p>
    <w:p w:rsidR="00BF08F8" w:rsidRPr="001068B2" w:rsidRDefault="00BF08F8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К основным признакам правоприменительных актов относятся:</w:t>
      </w:r>
    </w:p>
    <w:p w:rsidR="00BF08F8" w:rsidRPr="001068B2" w:rsidRDefault="00BF08F8" w:rsidP="001068B2">
      <w:pPr>
        <w:widowControl w:val="0"/>
        <w:numPr>
          <w:ilvl w:val="1"/>
          <w:numId w:val="43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акт применения права имеет властный характер и охраняется принудительной силой государства;</w:t>
      </w:r>
    </w:p>
    <w:p w:rsidR="00BF08F8" w:rsidRPr="001068B2" w:rsidRDefault="00BF08F8" w:rsidP="001068B2">
      <w:pPr>
        <w:widowControl w:val="0"/>
        <w:numPr>
          <w:ilvl w:val="1"/>
          <w:numId w:val="43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акт применения – это индивидуальный правовой акт;</w:t>
      </w:r>
    </w:p>
    <w:p w:rsidR="00BF08F8" w:rsidRPr="001068B2" w:rsidRDefault="00BF08F8" w:rsidP="001068B2">
      <w:pPr>
        <w:widowControl w:val="0"/>
        <w:numPr>
          <w:ilvl w:val="1"/>
          <w:numId w:val="43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068B2">
        <w:rPr>
          <w:rFonts w:eastAsia="Times New Roman"/>
          <w:sz w:val="28"/>
          <w:szCs w:val="28"/>
        </w:rPr>
        <w:t>правоприменительные акты должны быть законными, выноситься в строгом соответствии с законом, опираться на определенные нормы права;</w:t>
      </w:r>
    </w:p>
    <w:p w:rsidR="00BF08F8" w:rsidRPr="001068B2" w:rsidRDefault="00BF08F8" w:rsidP="001068B2">
      <w:pPr>
        <w:widowControl w:val="0"/>
        <w:numPr>
          <w:ilvl w:val="1"/>
          <w:numId w:val="43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акты применения норм права издаются в установленном законом форме и имеют точное наименование.</w:t>
      </w:r>
    </w:p>
    <w:p w:rsidR="00BF08F8" w:rsidRPr="001068B2" w:rsidRDefault="00BF08F8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2. Большинство актов применения права являются актами – документами. В них есть текст, который составляется в соответствии с требованиями использования юридической терминологии, четких юридических конструкций. Со временем вырабатываются и получают закрепление в нормативных актах и в обыкновениях практики типизированные, стандартные формуляры актов-документов, которые упорядочивают юридическую работу, вносят в нее необходимую определенность, юридическую и документальную строгость. Особенности правоприменительных актов, требования к ним изучаются в специальных юридических науках, прежде всего науках процессуального права – уголовного, гражданского, административного права.</w:t>
      </w:r>
    </w:p>
    <w:p w:rsidR="00BF08F8" w:rsidRPr="001068B2" w:rsidRDefault="00BF08F8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 xml:space="preserve">3. Эффективность правоприменительных актов зависит от их юридической и фактической обоснованности, от качества применяемого нормативного акта, законности и действенности их содержания, полноты учета всех возможных последствий, целесообразности, а также от качества организации принятия решения и его реализации. </w:t>
      </w:r>
    </w:p>
    <w:p w:rsidR="00BF08F8" w:rsidRPr="001068B2" w:rsidRDefault="00BF08F8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>Любая деятельность плодотворна и эффективна, когда осуществляется с полным пониманием дела. Выявление эффективности правоприменительного акта связано с определением целей издания данного акта, результатов его действия, соизмерения результатов с целями и неизбежными издержками. Полная эффективность правоприменительного акта достигается, когда все его цели, и ближайшие и отдаленные, и конечные, достигнуты с минимальным ущербом для общества, небольшими экономическими затратами, в оптимальные сроки.</w:t>
      </w:r>
    </w:p>
    <w:p w:rsidR="00BF08F8" w:rsidRPr="001068B2" w:rsidRDefault="00BF08F8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068B2">
        <w:rPr>
          <w:sz w:val="28"/>
          <w:szCs w:val="28"/>
        </w:rPr>
        <w:t xml:space="preserve">4. Правоприменительные акты должны отвечать требованиям законности, целесообразности, обоснованности и </w:t>
      </w:r>
      <w:r w:rsidR="00836C25" w:rsidRPr="001068B2">
        <w:rPr>
          <w:sz w:val="28"/>
          <w:szCs w:val="28"/>
        </w:rPr>
        <w:t>справедливости</w:t>
      </w:r>
      <w:r w:rsidRPr="001068B2">
        <w:rPr>
          <w:sz w:val="28"/>
          <w:szCs w:val="28"/>
        </w:rPr>
        <w:t>.</w:t>
      </w:r>
    </w:p>
    <w:p w:rsidR="00BF08F8" w:rsidRPr="000E7DBB" w:rsidRDefault="00BA129B" w:rsidP="001068B2">
      <w:pPr>
        <w:widowControl w:val="0"/>
        <w:shd w:val="clear" w:color="000000" w:fill="auto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0E7DBB">
        <w:rPr>
          <w:color w:val="FFFFFF"/>
          <w:sz w:val="28"/>
          <w:szCs w:val="28"/>
        </w:rPr>
        <w:t>правоприменительный акт законность справедливость</w:t>
      </w:r>
    </w:p>
    <w:p w:rsidR="00BB7DB2" w:rsidRPr="001068B2" w:rsidRDefault="001068B2" w:rsidP="001068B2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AE358E" w:rsidRPr="001068B2">
        <w:rPr>
          <w:b/>
          <w:bCs/>
          <w:sz w:val="28"/>
          <w:szCs w:val="28"/>
        </w:rPr>
        <w:t>СПИСОК ИСПОЛЬЗОВАННОЙ ЛИТЕРАТУРЫ</w:t>
      </w:r>
    </w:p>
    <w:p w:rsidR="00901DD7" w:rsidRPr="001068B2" w:rsidRDefault="00901DD7" w:rsidP="001068B2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B4F87" w:rsidRPr="001068B2" w:rsidRDefault="004B4F87" w:rsidP="001068B2">
      <w:pPr>
        <w:widowControl w:val="0"/>
        <w:numPr>
          <w:ilvl w:val="0"/>
          <w:numId w:val="41"/>
        </w:numPr>
        <w:shd w:val="clear" w:color="000000" w:fill="auto"/>
        <w:tabs>
          <w:tab w:val="clear" w:pos="72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1068B2">
        <w:rPr>
          <w:sz w:val="28"/>
          <w:szCs w:val="28"/>
        </w:rPr>
        <w:t>Конституция Российской Федерации. Инфра-М., М.: 2003.</w:t>
      </w:r>
    </w:p>
    <w:p w:rsidR="004B4F87" w:rsidRPr="001068B2" w:rsidRDefault="004B4F87" w:rsidP="001068B2">
      <w:pPr>
        <w:widowControl w:val="0"/>
        <w:numPr>
          <w:ilvl w:val="0"/>
          <w:numId w:val="41"/>
        </w:numPr>
        <w:shd w:val="clear" w:color="000000" w:fill="auto"/>
        <w:tabs>
          <w:tab w:val="clear" w:pos="72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1068B2">
        <w:rPr>
          <w:sz w:val="28"/>
          <w:szCs w:val="28"/>
        </w:rPr>
        <w:t>Административный кодекс Российской Федерации. Инфра-М., М.: 2004.</w:t>
      </w:r>
    </w:p>
    <w:p w:rsidR="004B4F87" w:rsidRPr="001068B2" w:rsidRDefault="004B4F87" w:rsidP="001068B2">
      <w:pPr>
        <w:widowControl w:val="0"/>
        <w:numPr>
          <w:ilvl w:val="0"/>
          <w:numId w:val="41"/>
        </w:numPr>
        <w:shd w:val="clear" w:color="000000" w:fill="auto"/>
        <w:tabs>
          <w:tab w:val="clear" w:pos="72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1068B2">
        <w:rPr>
          <w:sz w:val="28"/>
          <w:szCs w:val="28"/>
        </w:rPr>
        <w:t>Уголовный кодекс Российской Федерации. Юрайт, М.: 2004.</w:t>
      </w:r>
    </w:p>
    <w:p w:rsidR="00BB7DB2" w:rsidRPr="001068B2" w:rsidRDefault="00BB7DB2" w:rsidP="001068B2">
      <w:pPr>
        <w:widowControl w:val="0"/>
        <w:numPr>
          <w:ilvl w:val="0"/>
          <w:numId w:val="41"/>
        </w:numPr>
        <w:shd w:val="clear" w:color="000000" w:fill="auto"/>
        <w:tabs>
          <w:tab w:val="clear" w:pos="72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1068B2">
        <w:rPr>
          <w:sz w:val="28"/>
          <w:szCs w:val="28"/>
        </w:rPr>
        <w:t>Арзамаскин Н. Н. Реализация норм права // Теория государства и права. – 1996. – Гл. Х – С. 75-78.</w:t>
      </w:r>
    </w:p>
    <w:p w:rsidR="00BB7DB2" w:rsidRPr="001068B2" w:rsidRDefault="00BB7DB2" w:rsidP="001068B2">
      <w:pPr>
        <w:widowControl w:val="0"/>
        <w:numPr>
          <w:ilvl w:val="0"/>
          <w:numId w:val="41"/>
        </w:numPr>
        <w:shd w:val="clear" w:color="000000" w:fill="auto"/>
        <w:tabs>
          <w:tab w:val="clear" w:pos="72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1068B2">
        <w:rPr>
          <w:sz w:val="28"/>
          <w:szCs w:val="28"/>
        </w:rPr>
        <w:t>Антипова Т. Правила применения нормативных правовых актов // Право и экономика. – 2004. - № 11. – С. 3-6.</w:t>
      </w:r>
    </w:p>
    <w:p w:rsidR="00836C25" w:rsidRPr="001068B2" w:rsidRDefault="00836C25" w:rsidP="001068B2">
      <w:pPr>
        <w:widowControl w:val="0"/>
        <w:numPr>
          <w:ilvl w:val="0"/>
          <w:numId w:val="41"/>
        </w:numPr>
        <w:shd w:val="clear" w:color="000000" w:fill="auto"/>
        <w:tabs>
          <w:tab w:val="clear" w:pos="72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1068B2">
        <w:rPr>
          <w:sz w:val="28"/>
          <w:szCs w:val="28"/>
        </w:rPr>
        <w:t>Венгеров А. Б. Теория государства и права: Учебник для юридических вузов. – 3-е изд. – М.: Юриспруденция, 2000. – 528 с.</w:t>
      </w:r>
    </w:p>
    <w:p w:rsidR="00BB7DB2" w:rsidRPr="001068B2" w:rsidRDefault="00BB7DB2" w:rsidP="001068B2">
      <w:pPr>
        <w:widowControl w:val="0"/>
        <w:numPr>
          <w:ilvl w:val="0"/>
          <w:numId w:val="41"/>
        </w:numPr>
        <w:shd w:val="clear" w:color="000000" w:fill="auto"/>
        <w:tabs>
          <w:tab w:val="clear" w:pos="72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1068B2">
        <w:rPr>
          <w:sz w:val="28"/>
          <w:szCs w:val="28"/>
        </w:rPr>
        <w:t>Витрук Н.В. Акты применения в механизме реализации прав и свобод личности // Правоведение. – 2002. - №2. – С. 23-29.</w:t>
      </w:r>
    </w:p>
    <w:p w:rsidR="00BB7DB2" w:rsidRPr="001068B2" w:rsidRDefault="00BB7DB2" w:rsidP="001068B2">
      <w:pPr>
        <w:widowControl w:val="0"/>
        <w:numPr>
          <w:ilvl w:val="0"/>
          <w:numId w:val="41"/>
        </w:numPr>
        <w:shd w:val="clear" w:color="000000" w:fill="auto"/>
        <w:tabs>
          <w:tab w:val="clear" w:pos="72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1068B2">
        <w:rPr>
          <w:sz w:val="28"/>
          <w:szCs w:val="28"/>
        </w:rPr>
        <w:t>Лазарев В. В. Липень С. В. Теория государства и права: Учебник для вузов М.: Издательство НОРМА (Издательская группа НОРМА—ИНФРА • М), 1998. — 384 с.</w:t>
      </w:r>
    </w:p>
    <w:p w:rsidR="00BB7DB2" w:rsidRPr="001068B2" w:rsidRDefault="00BB7DB2" w:rsidP="001068B2">
      <w:pPr>
        <w:widowControl w:val="0"/>
        <w:numPr>
          <w:ilvl w:val="0"/>
          <w:numId w:val="41"/>
        </w:numPr>
        <w:shd w:val="clear" w:color="000000" w:fill="auto"/>
        <w:tabs>
          <w:tab w:val="clear" w:pos="72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1068B2">
        <w:rPr>
          <w:sz w:val="28"/>
          <w:szCs w:val="28"/>
        </w:rPr>
        <w:t>Общая теория государств</w:t>
      </w:r>
      <w:r w:rsidR="00836C25" w:rsidRPr="001068B2">
        <w:rPr>
          <w:sz w:val="28"/>
          <w:szCs w:val="28"/>
        </w:rPr>
        <w:t>а и права: учебник для вузов / п</w:t>
      </w:r>
      <w:r w:rsidRPr="001068B2">
        <w:rPr>
          <w:sz w:val="28"/>
          <w:szCs w:val="28"/>
        </w:rPr>
        <w:t>од ред</w:t>
      </w:r>
      <w:r w:rsidR="00836C25" w:rsidRPr="001068B2">
        <w:rPr>
          <w:sz w:val="28"/>
          <w:szCs w:val="28"/>
        </w:rPr>
        <w:t xml:space="preserve">. </w:t>
      </w:r>
      <w:r w:rsidRPr="001068B2">
        <w:rPr>
          <w:sz w:val="28"/>
          <w:szCs w:val="28"/>
        </w:rPr>
        <w:t>В. В. Лазарева. – М.: Издательство Юрист, 1996. – 458 с.</w:t>
      </w:r>
    </w:p>
    <w:p w:rsidR="00BB7DB2" w:rsidRPr="001068B2" w:rsidRDefault="00BB7DB2" w:rsidP="001068B2">
      <w:pPr>
        <w:widowControl w:val="0"/>
        <w:numPr>
          <w:ilvl w:val="0"/>
          <w:numId w:val="41"/>
        </w:numPr>
        <w:shd w:val="clear" w:color="000000" w:fill="auto"/>
        <w:tabs>
          <w:tab w:val="clear" w:pos="72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1068B2">
        <w:rPr>
          <w:sz w:val="28"/>
          <w:szCs w:val="28"/>
        </w:rPr>
        <w:t>Теория государства и</w:t>
      </w:r>
      <w:r w:rsidR="00836C25" w:rsidRPr="001068B2">
        <w:rPr>
          <w:sz w:val="28"/>
          <w:szCs w:val="28"/>
        </w:rPr>
        <w:t xml:space="preserve"> права: Академический курс в 2-</w:t>
      </w:r>
      <w:r w:rsidRPr="001068B2">
        <w:rPr>
          <w:sz w:val="28"/>
          <w:szCs w:val="28"/>
        </w:rPr>
        <w:t xml:space="preserve">х томах. – т. II. М.: «Юридическая литература», 2002. - 315 с. </w:t>
      </w:r>
    </w:p>
    <w:p w:rsidR="00BB7DB2" w:rsidRPr="001068B2" w:rsidRDefault="00BB7DB2" w:rsidP="001068B2">
      <w:pPr>
        <w:widowControl w:val="0"/>
        <w:numPr>
          <w:ilvl w:val="0"/>
          <w:numId w:val="41"/>
        </w:numPr>
        <w:shd w:val="clear" w:color="000000" w:fill="auto"/>
        <w:tabs>
          <w:tab w:val="clear" w:pos="72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1068B2">
        <w:rPr>
          <w:sz w:val="28"/>
          <w:szCs w:val="28"/>
        </w:rPr>
        <w:t>Теория государства и права: Учебник для вузов / Под ред. проф.В. М. Корельского и проф. В. Д. Перевалова. — 2-е изд., изм. и доп. — М.: Издательство НОРМА (Издательская группа НОРМА—ИНФРА • М), 2002. — 616 с.</w:t>
      </w:r>
    </w:p>
    <w:p w:rsidR="00BB7DB2" w:rsidRPr="001068B2" w:rsidRDefault="00BB7DB2" w:rsidP="001068B2">
      <w:pPr>
        <w:widowControl w:val="0"/>
        <w:numPr>
          <w:ilvl w:val="0"/>
          <w:numId w:val="41"/>
        </w:numPr>
        <w:shd w:val="clear" w:color="000000" w:fill="auto"/>
        <w:tabs>
          <w:tab w:val="clear" w:pos="72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1068B2">
        <w:rPr>
          <w:sz w:val="28"/>
          <w:szCs w:val="28"/>
        </w:rPr>
        <w:t>Теория государства и права. Учебник. Издание 3-е, расширенное и дополненное. Под ред. М. Н. Марченко. – М.: Издательство Зерцало, 2000. – 624 с.</w:t>
      </w:r>
    </w:p>
    <w:p w:rsidR="00BB7DB2" w:rsidRPr="001068B2" w:rsidRDefault="00BB7DB2" w:rsidP="001068B2">
      <w:pPr>
        <w:widowControl w:val="0"/>
        <w:numPr>
          <w:ilvl w:val="0"/>
          <w:numId w:val="41"/>
        </w:numPr>
        <w:shd w:val="clear" w:color="000000" w:fill="auto"/>
        <w:tabs>
          <w:tab w:val="clear" w:pos="72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1068B2">
        <w:rPr>
          <w:sz w:val="28"/>
          <w:szCs w:val="28"/>
        </w:rPr>
        <w:t>Тихомиров Ю. А. Правоприменение: от стихийности к системе // Журнал российского права. – 2007. - № 12. – С. 27-36.</w:t>
      </w:r>
    </w:p>
    <w:p w:rsidR="00BB7DB2" w:rsidRPr="001068B2" w:rsidRDefault="00BB7DB2" w:rsidP="001068B2">
      <w:pPr>
        <w:widowControl w:val="0"/>
        <w:numPr>
          <w:ilvl w:val="0"/>
          <w:numId w:val="41"/>
        </w:numPr>
        <w:shd w:val="clear" w:color="000000" w:fill="auto"/>
        <w:tabs>
          <w:tab w:val="clear" w:pos="72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1068B2">
        <w:rPr>
          <w:sz w:val="28"/>
          <w:szCs w:val="28"/>
        </w:rPr>
        <w:t>Формы реализации права. Применение правовых норм // Хропанюк В. Н. Теория государства и права. – М., 1996. –Гл. 13. – С. 258-275.</w:t>
      </w:r>
    </w:p>
    <w:p w:rsidR="00BB7DB2" w:rsidRPr="001068B2" w:rsidRDefault="00BB7DB2" w:rsidP="001068B2">
      <w:pPr>
        <w:widowControl w:val="0"/>
        <w:numPr>
          <w:ilvl w:val="0"/>
          <w:numId w:val="41"/>
        </w:numPr>
        <w:shd w:val="clear" w:color="000000" w:fill="auto"/>
        <w:tabs>
          <w:tab w:val="clear" w:pos="72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1068B2">
        <w:rPr>
          <w:sz w:val="28"/>
          <w:szCs w:val="28"/>
        </w:rPr>
        <w:t>Хропанюк В.Н. Теория государства и права. Учебник. М.: ДТД, 2002. - 420 с.</w:t>
      </w:r>
    </w:p>
    <w:p w:rsidR="00BB7DB2" w:rsidRPr="001068B2" w:rsidRDefault="00BB7DB2" w:rsidP="001068B2">
      <w:pPr>
        <w:widowControl w:val="0"/>
        <w:numPr>
          <w:ilvl w:val="0"/>
          <w:numId w:val="41"/>
        </w:numPr>
        <w:shd w:val="clear" w:color="000000" w:fill="auto"/>
        <w:tabs>
          <w:tab w:val="clear" w:pos="72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1068B2">
        <w:rPr>
          <w:sz w:val="28"/>
          <w:szCs w:val="28"/>
        </w:rPr>
        <w:t>Четвертин В. А. Понимание права и государства. Введение в курс теории права и государства. М.: Знание, 1997. - 284 с.</w:t>
      </w:r>
    </w:p>
    <w:p w:rsidR="00AF5201" w:rsidRPr="001068B2" w:rsidRDefault="00AF5201" w:rsidP="001068B2">
      <w:pPr>
        <w:widowControl w:val="0"/>
        <w:numPr>
          <w:ilvl w:val="0"/>
          <w:numId w:val="41"/>
        </w:numPr>
        <w:shd w:val="clear" w:color="000000" w:fill="auto"/>
        <w:tabs>
          <w:tab w:val="clear" w:pos="72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1068B2">
        <w:rPr>
          <w:sz w:val="28"/>
          <w:szCs w:val="28"/>
        </w:rPr>
        <w:t>Юсупов В.А.. Правоприменительная деятельность органов управления. М., 1999. 261 с.</w:t>
      </w:r>
    </w:p>
    <w:p w:rsidR="00BB7DB2" w:rsidRPr="001068B2" w:rsidRDefault="00BB7DB2" w:rsidP="001068B2">
      <w:pPr>
        <w:widowControl w:val="0"/>
        <w:numPr>
          <w:ilvl w:val="0"/>
          <w:numId w:val="41"/>
        </w:numPr>
        <w:shd w:val="clear" w:color="000000" w:fill="auto"/>
        <w:tabs>
          <w:tab w:val="clear" w:pos="72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1068B2">
        <w:rPr>
          <w:sz w:val="28"/>
          <w:szCs w:val="28"/>
        </w:rPr>
        <w:t>Яковлев В. Ф. О системном применении права // Вестник Высшего Арбитражного Суда Российской Федерации. – 2007. - № 3. – С. 4-10.</w:t>
      </w:r>
    </w:p>
    <w:p w:rsidR="00BB7DB2" w:rsidRPr="000E7DBB" w:rsidRDefault="00BB7DB2" w:rsidP="001068B2">
      <w:pPr>
        <w:widowControl w:val="0"/>
        <w:shd w:val="clear" w:color="000000" w:fill="auto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BB7DB2" w:rsidRPr="000E7DBB" w:rsidSect="001068B2">
      <w:headerReference w:type="default" r:id="rId7"/>
      <w:footerReference w:type="even" r:id="rId8"/>
      <w:footerReference w:type="default" r:id="rId9"/>
      <w:footnotePr>
        <w:numRestart w:val="eachPage"/>
      </w:footnotePr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DBB" w:rsidRDefault="000E7DBB">
      <w:r>
        <w:separator/>
      </w:r>
    </w:p>
  </w:endnote>
  <w:endnote w:type="continuationSeparator" w:id="0">
    <w:p w:rsidR="000E7DBB" w:rsidRDefault="000E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C11" w:rsidRDefault="00B60C11" w:rsidP="007069E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0C11" w:rsidRDefault="00B60C11" w:rsidP="007069E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C11" w:rsidRDefault="00B60C11" w:rsidP="007069E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DBB" w:rsidRDefault="000E7DBB">
      <w:r>
        <w:separator/>
      </w:r>
    </w:p>
  </w:footnote>
  <w:footnote w:type="continuationSeparator" w:id="0">
    <w:p w:rsidR="000E7DBB" w:rsidRDefault="000E7DBB">
      <w:r>
        <w:continuationSeparator/>
      </w:r>
    </w:p>
  </w:footnote>
  <w:footnote w:id="1">
    <w:p w:rsidR="000E7DBB" w:rsidRDefault="00B60C11" w:rsidP="001068B2">
      <w:pPr>
        <w:jc w:val="both"/>
      </w:pPr>
      <w:r>
        <w:rPr>
          <w:rStyle w:val="ad"/>
        </w:rPr>
        <w:footnoteRef/>
      </w:r>
      <w:r>
        <w:t xml:space="preserve"> </w:t>
      </w:r>
      <w:r w:rsidRPr="003A05E2">
        <w:rPr>
          <w:sz w:val="20"/>
          <w:szCs w:val="20"/>
        </w:rPr>
        <w:t xml:space="preserve">Лазарев В. В. Липень С. В. Теория государства и права: Учебник для вузов М.: Издательство НОРМА (Издательская группа НОРМА—ИНФРА • М), 1998. </w:t>
      </w:r>
      <w:r>
        <w:rPr>
          <w:sz w:val="20"/>
          <w:szCs w:val="20"/>
        </w:rPr>
        <w:t>С. 305.</w:t>
      </w:r>
    </w:p>
  </w:footnote>
  <w:footnote w:id="2">
    <w:p w:rsidR="000E7DBB" w:rsidRDefault="00C9487C" w:rsidP="00C9487C">
      <w:pPr>
        <w:pStyle w:val="ab"/>
        <w:jc w:val="both"/>
      </w:pPr>
      <w:r>
        <w:rPr>
          <w:rStyle w:val="ad"/>
        </w:rPr>
        <w:footnoteRef/>
      </w:r>
      <w:r>
        <w:t xml:space="preserve"> Венгеров А. Б. Теория государства и права: Учебник для юридических вузов. – 3-е изд. – М.: Юриспруденция, 2000. С. 431-433.</w:t>
      </w:r>
    </w:p>
  </w:footnote>
  <w:footnote w:id="3">
    <w:p w:rsidR="000E7DBB" w:rsidRDefault="00C122E5" w:rsidP="00C122E5">
      <w:pPr>
        <w:pStyle w:val="ab"/>
        <w:jc w:val="both"/>
      </w:pPr>
      <w:r>
        <w:rPr>
          <w:rStyle w:val="ad"/>
        </w:rPr>
        <w:footnoteRef/>
      </w:r>
      <w:r>
        <w:t xml:space="preserve"> Венгеров А. Б. Теория государства и права: Учебник для юридических вузов. – 3-е изд. – М.: Юриспруденция, 2000. С. 436. </w:t>
      </w:r>
    </w:p>
  </w:footnote>
  <w:footnote w:id="4">
    <w:p w:rsidR="000E7DBB" w:rsidRDefault="00B60C11" w:rsidP="0028187A">
      <w:pPr>
        <w:jc w:val="both"/>
      </w:pPr>
      <w:r>
        <w:rPr>
          <w:rStyle w:val="ad"/>
        </w:rPr>
        <w:footnoteRef/>
      </w:r>
      <w:r>
        <w:t xml:space="preserve"> </w:t>
      </w:r>
      <w:r w:rsidRPr="0028187A">
        <w:rPr>
          <w:sz w:val="20"/>
          <w:szCs w:val="20"/>
        </w:rPr>
        <w:t>Хропанюк В. Н. Теория государства и права. – М., 1996. –Гл. 13. – С. 263-264.</w:t>
      </w:r>
    </w:p>
  </w:footnote>
  <w:footnote w:id="5">
    <w:p w:rsidR="000E7DBB" w:rsidRDefault="00B60C11" w:rsidP="0028187A">
      <w:pPr>
        <w:jc w:val="both"/>
      </w:pPr>
      <w:r w:rsidRPr="0028187A">
        <w:rPr>
          <w:rStyle w:val="ad"/>
          <w:sz w:val="20"/>
          <w:szCs w:val="20"/>
        </w:rPr>
        <w:footnoteRef/>
      </w:r>
      <w:r w:rsidRPr="0028187A">
        <w:rPr>
          <w:sz w:val="20"/>
          <w:szCs w:val="20"/>
        </w:rPr>
        <w:t xml:space="preserve"> Лазарев В. В. Липень С. В. Теория государства и права: Учебник для вузов М.: Издательство НОРМА (Издательская группа НОРМА—ИНФРА • М), 1998. С. 313.</w:t>
      </w:r>
    </w:p>
  </w:footnote>
  <w:footnote w:id="6">
    <w:p w:rsidR="000E7DBB" w:rsidRDefault="00B60C11" w:rsidP="0028187A">
      <w:pPr>
        <w:jc w:val="both"/>
      </w:pPr>
      <w:r w:rsidRPr="0028187A">
        <w:rPr>
          <w:rStyle w:val="ad"/>
          <w:sz w:val="20"/>
          <w:szCs w:val="20"/>
        </w:rPr>
        <w:footnoteRef/>
      </w:r>
      <w:r w:rsidRPr="0028187A">
        <w:rPr>
          <w:sz w:val="20"/>
          <w:szCs w:val="20"/>
        </w:rPr>
        <w:t xml:space="preserve"> Общая теория государств</w:t>
      </w:r>
      <w:r w:rsidR="001918D6">
        <w:rPr>
          <w:sz w:val="20"/>
          <w:szCs w:val="20"/>
        </w:rPr>
        <w:t>а и права: учебник для вузов / п</w:t>
      </w:r>
      <w:r w:rsidRPr="0028187A">
        <w:rPr>
          <w:sz w:val="20"/>
          <w:szCs w:val="20"/>
        </w:rPr>
        <w:t>од ред</w:t>
      </w:r>
      <w:r w:rsidR="001918D6">
        <w:rPr>
          <w:sz w:val="20"/>
          <w:szCs w:val="20"/>
        </w:rPr>
        <w:t>.</w:t>
      </w:r>
      <w:r w:rsidRPr="0028187A">
        <w:rPr>
          <w:sz w:val="20"/>
          <w:szCs w:val="20"/>
        </w:rPr>
        <w:t xml:space="preserve"> В. В. Лазарева. – М.: Издательство Юрист, 1996. – С. 213.</w:t>
      </w:r>
    </w:p>
  </w:footnote>
  <w:footnote w:id="7">
    <w:p w:rsidR="000E7DBB" w:rsidRDefault="00B60C11" w:rsidP="001068B2">
      <w:pPr>
        <w:jc w:val="both"/>
      </w:pPr>
      <w:r w:rsidRPr="00D167E0">
        <w:rPr>
          <w:rStyle w:val="ad"/>
          <w:sz w:val="20"/>
          <w:szCs w:val="20"/>
        </w:rPr>
        <w:footnoteRef/>
      </w:r>
      <w:r w:rsidRPr="00D167E0">
        <w:rPr>
          <w:sz w:val="20"/>
          <w:szCs w:val="20"/>
        </w:rPr>
        <w:t xml:space="preserve"> Хропанюк В. Н. Теория государства и права. – М., 1996. –Гл. 13. – С. 264-265.</w:t>
      </w:r>
    </w:p>
  </w:footnote>
  <w:footnote w:id="8">
    <w:p w:rsidR="000E7DBB" w:rsidRDefault="00B60C11" w:rsidP="001068B2">
      <w:pPr>
        <w:jc w:val="both"/>
      </w:pPr>
      <w:r>
        <w:rPr>
          <w:rStyle w:val="ad"/>
        </w:rPr>
        <w:footnoteRef/>
      </w:r>
      <w:r>
        <w:t xml:space="preserve"> </w:t>
      </w:r>
      <w:r w:rsidRPr="00AC61E6">
        <w:rPr>
          <w:sz w:val="20"/>
          <w:szCs w:val="20"/>
        </w:rPr>
        <w:t xml:space="preserve">Теория государства и права: Учебник для вузов / Под ред. проф.В. М. Корельского и проф. В. Д. Перевалова. — 2-е изд., изм. и доп. — М.: Издательство НОРМА (Издательская группа НОРМА—ИНФРА • М), 2002. — </w:t>
      </w:r>
      <w:r>
        <w:rPr>
          <w:sz w:val="20"/>
          <w:szCs w:val="20"/>
        </w:rPr>
        <w:t>С. 186-187.</w:t>
      </w:r>
    </w:p>
  </w:footnote>
  <w:footnote w:id="9">
    <w:p w:rsidR="000E7DBB" w:rsidRDefault="00B60C11" w:rsidP="001068B2">
      <w:pPr>
        <w:jc w:val="both"/>
      </w:pPr>
      <w:r>
        <w:rPr>
          <w:rStyle w:val="ad"/>
        </w:rPr>
        <w:footnoteRef/>
      </w:r>
      <w:r>
        <w:t xml:space="preserve"> </w:t>
      </w:r>
      <w:r w:rsidRPr="00E808AD">
        <w:rPr>
          <w:sz w:val="20"/>
          <w:szCs w:val="20"/>
        </w:rPr>
        <w:t xml:space="preserve">Хропанюк В.Н. Теория государства и права. Учебник. М.: ДТД, 2002. </w:t>
      </w:r>
      <w:r>
        <w:rPr>
          <w:sz w:val="20"/>
          <w:szCs w:val="20"/>
        </w:rPr>
        <w:t>–</w:t>
      </w:r>
      <w:r w:rsidRPr="00E808AD">
        <w:rPr>
          <w:sz w:val="20"/>
          <w:szCs w:val="20"/>
        </w:rPr>
        <w:t xml:space="preserve"> </w:t>
      </w:r>
      <w:r>
        <w:rPr>
          <w:sz w:val="20"/>
          <w:szCs w:val="20"/>
        </w:rPr>
        <w:t>С. 230-234.</w:t>
      </w:r>
    </w:p>
  </w:footnote>
  <w:footnote w:id="10">
    <w:p w:rsidR="000E7DBB" w:rsidRDefault="00B60C11" w:rsidP="00836C25">
      <w:pPr>
        <w:jc w:val="both"/>
      </w:pPr>
      <w:r>
        <w:rPr>
          <w:rStyle w:val="ad"/>
        </w:rPr>
        <w:footnoteRef/>
      </w:r>
      <w:r>
        <w:t xml:space="preserve"> </w:t>
      </w:r>
      <w:r w:rsidRPr="00AE5968">
        <w:rPr>
          <w:sz w:val="20"/>
          <w:szCs w:val="20"/>
        </w:rPr>
        <w:t xml:space="preserve">Теория государства и права: Учебник для вузов / Под ред. проф.В. М. Корельского и проф. В. Д. Перевалова. — 2-е изд., изм. и доп. — М.: Издательство НОРМА (Издательская группа НОРМА—ИНФРА • М), 2002. — </w:t>
      </w:r>
      <w:r>
        <w:rPr>
          <w:sz w:val="20"/>
          <w:szCs w:val="20"/>
        </w:rPr>
        <w:t>С. 187-189.</w:t>
      </w:r>
    </w:p>
  </w:footnote>
  <w:footnote w:id="11">
    <w:p w:rsidR="000E7DBB" w:rsidRDefault="00B60C11" w:rsidP="001068B2">
      <w:pPr>
        <w:jc w:val="both"/>
      </w:pPr>
      <w:r>
        <w:rPr>
          <w:rStyle w:val="ad"/>
        </w:rPr>
        <w:footnoteRef/>
      </w:r>
      <w:r>
        <w:t xml:space="preserve"> </w:t>
      </w:r>
      <w:r w:rsidRPr="00AE5968">
        <w:rPr>
          <w:sz w:val="20"/>
          <w:szCs w:val="20"/>
        </w:rPr>
        <w:t xml:space="preserve">Теория государства и права: Учебник для вузов / Под ред. проф.В. М. Корельского и проф. В. Д. Перевалова. — 2-е изд., изм. и доп. — М.: Издательство НОРМА (Издательская группа НОРМА—ИНФРА • М), 2002. — </w:t>
      </w:r>
      <w:r>
        <w:rPr>
          <w:sz w:val="20"/>
          <w:szCs w:val="20"/>
        </w:rPr>
        <w:t xml:space="preserve">С. 188.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B2" w:rsidRPr="001068B2" w:rsidRDefault="001068B2" w:rsidP="001068B2">
    <w:pPr>
      <w:pStyle w:val="ae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28D2"/>
    <w:multiLevelType w:val="hybridMultilevel"/>
    <w:tmpl w:val="81FAE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5548B3"/>
    <w:multiLevelType w:val="multilevel"/>
    <w:tmpl w:val="BFCCACBE"/>
    <w:lvl w:ilvl="0">
      <w:start w:val="1"/>
      <w:numFmt w:val="upperRoman"/>
      <w:lvlText w:val="%1."/>
      <w:lvlJc w:val="right"/>
      <w:pPr>
        <w:tabs>
          <w:tab w:val="num" w:pos="1428"/>
        </w:tabs>
        <w:ind w:left="1428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">
    <w:nsid w:val="06201A18"/>
    <w:multiLevelType w:val="hybridMultilevel"/>
    <w:tmpl w:val="8DF67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397343"/>
    <w:multiLevelType w:val="hybridMultilevel"/>
    <w:tmpl w:val="36049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A513E"/>
    <w:multiLevelType w:val="hybridMultilevel"/>
    <w:tmpl w:val="0CD0FFDE"/>
    <w:lvl w:ilvl="0" w:tplc="9FD2B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1860DE"/>
    <w:multiLevelType w:val="multilevel"/>
    <w:tmpl w:val="ADCE31F6"/>
    <w:lvl w:ilvl="0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1">
      <w:start w:val="1"/>
      <w:numFmt w:val="upperRoman"/>
      <w:lvlText w:val="%2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  <w:rPr>
        <w:rFonts w:cs="Times New Roman"/>
      </w:rPr>
    </w:lvl>
  </w:abstractNum>
  <w:abstractNum w:abstractNumId="6">
    <w:nsid w:val="10122790"/>
    <w:multiLevelType w:val="hybridMultilevel"/>
    <w:tmpl w:val="118442CC"/>
    <w:lvl w:ilvl="0" w:tplc="5A62D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860F49"/>
    <w:multiLevelType w:val="hybridMultilevel"/>
    <w:tmpl w:val="307A0506"/>
    <w:lvl w:ilvl="0" w:tplc="5A62D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847AA4"/>
    <w:multiLevelType w:val="hybridMultilevel"/>
    <w:tmpl w:val="4C689EBC"/>
    <w:lvl w:ilvl="0" w:tplc="5A62D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55E16"/>
    <w:multiLevelType w:val="hybridMultilevel"/>
    <w:tmpl w:val="87122C56"/>
    <w:lvl w:ilvl="0" w:tplc="5A62DEA4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18FF314F"/>
    <w:multiLevelType w:val="multilevel"/>
    <w:tmpl w:val="D89A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B63B8F"/>
    <w:multiLevelType w:val="multilevel"/>
    <w:tmpl w:val="F784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D54F63"/>
    <w:multiLevelType w:val="hybridMultilevel"/>
    <w:tmpl w:val="8738E8FC"/>
    <w:lvl w:ilvl="0" w:tplc="5A62D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9F1A9B"/>
    <w:multiLevelType w:val="hybridMultilevel"/>
    <w:tmpl w:val="BE30B81C"/>
    <w:lvl w:ilvl="0" w:tplc="5A62D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0D092F"/>
    <w:multiLevelType w:val="multilevel"/>
    <w:tmpl w:val="36E0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252065"/>
    <w:multiLevelType w:val="hybridMultilevel"/>
    <w:tmpl w:val="F27C2238"/>
    <w:lvl w:ilvl="0" w:tplc="5A62D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23403B"/>
    <w:multiLevelType w:val="multilevel"/>
    <w:tmpl w:val="CA46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136A31"/>
    <w:multiLevelType w:val="hybridMultilevel"/>
    <w:tmpl w:val="52C25B0E"/>
    <w:lvl w:ilvl="0" w:tplc="5A62D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7B2272"/>
    <w:multiLevelType w:val="hybridMultilevel"/>
    <w:tmpl w:val="6EAAEC24"/>
    <w:lvl w:ilvl="0" w:tplc="5A62D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7A5090"/>
    <w:multiLevelType w:val="hybridMultilevel"/>
    <w:tmpl w:val="25B03DD0"/>
    <w:lvl w:ilvl="0" w:tplc="0419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1" w:tplc="04190013">
      <w:start w:val="1"/>
      <w:numFmt w:val="upperRoman"/>
      <w:lvlText w:val="%2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  <w:rPr>
        <w:rFonts w:cs="Times New Roman"/>
      </w:rPr>
    </w:lvl>
  </w:abstractNum>
  <w:abstractNum w:abstractNumId="20">
    <w:nsid w:val="3DB74DF8"/>
    <w:multiLevelType w:val="hybridMultilevel"/>
    <w:tmpl w:val="BB482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A62DE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2393504"/>
    <w:multiLevelType w:val="hybridMultilevel"/>
    <w:tmpl w:val="4F721A48"/>
    <w:lvl w:ilvl="0" w:tplc="5A62D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8979FD"/>
    <w:multiLevelType w:val="hybridMultilevel"/>
    <w:tmpl w:val="9B62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CB4CC3"/>
    <w:multiLevelType w:val="hybridMultilevel"/>
    <w:tmpl w:val="BB262A0C"/>
    <w:lvl w:ilvl="0" w:tplc="89922A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2364EF"/>
    <w:multiLevelType w:val="multilevel"/>
    <w:tmpl w:val="F784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F30BDD"/>
    <w:multiLevelType w:val="hybridMultilevel"/>
    <w:tmpl w:val="89A05A48"/>
    <w:lvl w:ilvl="0" w:tplc="5A62D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EB7543"/>
    <w:multiLevelType w:val="hybridMultilevel"/>
    <w:tmpl w:val="A5D0CCC2"/>
    <w:lvl w:ilvl="0" w:tplc="5A62D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AB26EA"/>
    <w:multiLevelType w:val="hybridMultilevel"/>
    <w:tmpl w:val="247CF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692766B"/>
    <w:multiLevelType w:val="hybridMultilevel"/>
    <w:tmpl w:val="8FCE769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6D3133E"/>
    <w:multiLevelType w:val="multilevel"/>
    <w:tmpl w:val="D068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BF0E25"/>
    <w:multiLevelType w:val="hybridMultilevel"/>
    <w:tmpl w:val="D760F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EE6626F"/>
    <w:multiLevelType w:val="hybridMultilevel"/>
    <w:tmpl w:val="00728A34"/>
    <w:lvl w:ilvl="0" w:tplc="5A62D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502F3A"/>
    <w:multiLevelType w:val="hybridMultilevel"/>
    <w:tmpl w:val="1E18D2A2"/>
    <w:lvl w:ilvl="0" w:tplc="5A62D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F22840"/>
    <w:multiLevelType w:val="hybridMultilevel"/>
    <w:tmpl w:val="BFCCACBE"/>
    <w:lvl w:ilvl="0" w:tplc="04190013">
      <w:start w:val="1"/>
      <w:numFmt w:val="upperRoman"/>
      <w:lvlText w:val="%1."/>
      <w:lvlJc w:val="right"/>
      <w:pPr>
        <w:tabs>
          <w:tab w:val="num" w:pos="1428"/>
        </w:tabs>
        <w:ind w:left="1428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4">
    <w:nsid w:val="63980C9D"/>
    <w:multiLevelType w:val="hybridMultilevel"/>
    <w:tmpl w:val="3C8C1488"/>
    <w:lvl w:ilvl="0" w:tplc="5A62D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60156C"/>
    <w:multiLevelType w:val="hybridMultilevel"/>
    <w:tmpl w:val="2D021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4EC72AD"/>
    <w:multiLevelType w:val="hybridMultilevel"/>
    <w:tmpl w:val="67268CB4"/>
    <w:lvl w:ilvl="0" w:tplc="0419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  <w:rPr>
        <w:rFonts w:cs="Times New Roman"/>
      </w:rPr>
    </w:lvl>
  </w:abstractNum>
  <w:abstractNum w:abstractNumId="37">
    <w:nsid w:val="670748D7"/>
    <w:multiLevelType w:val="hybridMultilevel"/>
    <w:tmpl w:val="6D0245B2"/>
    <w:lvl w:ilvl="0" w:tplc="5A62D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7553E7"/>
    <w:multiLevelType w:val="hybridMultilevel"/>
    <w:tmpl w:val="193C9650"/>
    <w:lvl w:ilvl="0" w:tplc="5A62D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667300"/>
    <w:multiLevelType w:val="hybridMultilevel"/>
    <w:tmpl w:val="492C8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2F57BF0"/>
    <w:multiLevelType w:val="hybridMultilevel"/>
    <w:tmpl w:val="14463D08"/>
    <w:lvl w:ilvl="0" w:tplc="5A62D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733A8C"/>
    <w:multiLevelType w:val="multilevel"/>
    <w:tmpl w:val="854C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83669C"/>
    <w:multiLevelType w:val="hybridMultilevel"/>
    <w:tmpl w:val="75325EEC"/>
    <w:lvl w:ilvl="0" w:tplc="5A62D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69150D"/>
    <w:multiLevelType w:val="multilevel"/>
    <w:tmpl w:val="1446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2E29D9"/>
    <w:multiLevelType w:val="multilevel"/>
    <w:tmpl w:val="0F5A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0"/>
  </w:num>
  <w:num w:numId="3">
    <w:abstractNumId w:val="35"/>
  </w:num>
  <w:num w:numId="4">
    <w:abstractNumId w:val="0"/>
  </w:num>
  <w:num w:numId="5">
    <w:abstractNumId w:val="44"/>
  </w:num>
  <w:num w:numId="6">
    <w:abstractNumId w:val="33"/>
  </w:num>
  <w:num w:numId="7">
    <w:abstractNumId w:val="1"/>
  </w:num>
  <w:num w:numId="8">
    <w:abstractNumId w:val="19"/>
  </w:num>
  <w:num w:numId="9">
    <w:abstractNumId w:val="5"/>
  </w:num>
  <w:num w:numId="10">
    <w:abstractNumId w:val="24"/>
  </w:num>
  <w:num w:numId="11">
    <w:abstractNumId w:val="29"/>
  </w:num>
  <w:num w:numId="12">
    <w:abstractNumId w:val="10"/>
  </w:num>
  <w:num w:numId="13">
    <w:abstractNumId w:val="16"/>
  </w:num>
  <w:num w:numId="14">
    <w:abstractNumId w:val="41"/>
  </w:num>
  <w:num w:numId="15">
    <w:abstractNumId w:val="39"/>
  </w:num>
  <w:num w:numId="16">
    <w:abstractNumId w:val="28"/>
  </w:num>
  <w:num w:numId="17">
    <w:abstractNumId w:val="36"/>
  </w:num>
  <w:num w:numId="18">
    <w:abstractNumId w:val="40"/>
  </w:num>
  <w:num w:numId="19">
    <w:abstractNumId w:val="11"/>
  </w:num>
  <w:num w:numId="20">
    <w:abstractNumId w:val="43"/>
  </w:num>
  <w:num w:numId="21">
    <w:abstractNumId w:val="26"/>
  </w:num>
  <w:num w:numId="22">
    <w:abstractNumId w:val="37"/>
  </w:num>
  <w:num w:numId="23">
    <w:abstractNumId w:val="6"/>
  </w:num>
  <w:num w:numId="24">
    <w:abstractNumId w:val="34"/>
  </w:num>
  <w:num w:numId="25">
    <w:abstractNumId w:val="21"/>
  </w:num>
  <w:num w:numId="26">
    <w:abstractNumId w:val="25"/>
  </w:num>
  <w:num w:numId="27">
    <w:abstractNumId w:val="17"/>
  </w:num>
  <w:num w:numId="28">
    <w:abstractNumId w:val="42"/>
  </w:num>
  <w:num w:numId="29">
    <w:abstractNumId w:val="9"/>
  </w:num>
  <w:num w:numId="30">
    <w:abstractNumId w:val="12"/>
  </w:num>
  <w:num w:numId="31">
    <w:abstractNumId w:val="31"/>
  </w:num>
  <w:num w:numId="32">
    <w:abstractNumId w:val="18"/>
  </w:num>
  <w:num w:numId="33">
    <w:abstractNumId w:val="32"/>
  </w:num>
  <w:num w:numId="34">
    <w:abstractNumId w:val="8"/>
  </w:num>
  <w:num w:numId="35">
    <w:abstractNumId w:val="7"/>
  </w:num>
  <w:num w:numId="36">
    <w:abstractNumId w:val="23"/>
  </w:num>
  <w:num w:numId="37">
    <w:abstractNumId w:val="14"/>
  </w:num>
  <w:num w:numId="38">
    <w:abstractNumId w:val="38"/>
  </w:num>
  <w:num w:numId="39">
    <w:abstractNumId w:val="15"/>
  </w:num>
  <w:num w:numId="40">
    <w:abstractNumId w:val="13"/>
  </w:num>
  <w:num w:numId="41">
    <w:abstractNumId w:val="27"/>
  </w:num>
  <w:num w:numId="42">
    <w:abstractNumId w:val="2"/>
  </w:num>
  <w:num w:numId="43">
    <w:abstractNumId w:val="20"/>
  </w:num>
  <w:num w:numId="44">
    <w:abstractNumId w:val="3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FC8"/>
    <w:rsid w:val="000123D5"/>
    <w:rsid w:val="00032C00"/>
    <w:rsid w:val="000B7EC3"/>
    <w:rsid w:val="000E5D48"/>
    <w:rsid w:val="000E7DBB"/>
    <w:rsid w:val="001068B2"/>
    <w:rsid w:val="00121438"/>
    <w:rsid w:val="00145B94"/>
    <w:rsid w:val="001628EB"/>
    <w:rsid w:val="001918D6"/>
    <w:rsid w:val="00195893"/>
    <w:rsid w:val="001A1D09"/>
    <w:rsid w:val="001E2EA4"/>
    <w:rsid w:val="001F7B2B"/>
    <w:rsid w:val="00214A4D"/>
    <w:rsid w:val="00220C97"/>
    <w:rsid w:val="00221E73"/>
    <w:rsid w:val="00247DF3"/>
    <w:rsid w:val="0028187A"/>
    <w:rsid w:val="0029045E"/>
    <w:rsid w:val="00303DFB"/>
    <w:rsid w:val="0038210B"/>
    <w:rsid w:val="00387891"/>
    <w:rsid w:val="003A05E2"/>
    <w:rsid w:val="003C201B"/>
    <w:rsid w:val="003E090C"/>
    <w:rsid w:val="00445FF4"/>
    <w:rsid w:val="00476456"/>
    <w:rsid w:val="004A4CA6"/>
    <w:rsid w:val="004B4F87"/>
    <w:rsid w:val="004E1A7E"/>
    <w:rsid w:val="00500B2A"/>
    <w:rsid w:val="00502831"/>
    <w:rsid w:val="00520445"/>
    <w:rsid w:val="005272CF"/>
    <w:rsid w:val="00541A89"/>
    <w:rsid w:val="005445CF"/>
    <w:rsid w:val="005569E9"/>
    <w:rsid w:val="0058040D"/>
    <w:rsid w:val="0058045C"/>
    <w:rsid w:val="005B5341"/>
    <w:rsid w:val="005D19BC"/>
    <w:rsid w:val="005D59ED"/>
    <w:rsid w:val="00604CA3"/>
    <w:rsid w:val="00667DE1"/>
    <w:rsid w:val="00675680"/>
    <w:rsid w:val="006A649F"/>
    <w:rsid w:val="006A7DDE"/>
    <w:rsid w:val="006B0599"/>
    <w:rsid w:val="006B1F12"/>
    <w:rsid w:val="006D4A27"/>
    <w:rsid w:val="006D7985"/>
    <w:rsid w:val="007069E9"/>
    <w:rsid w:val="00766123"/>
    <w:rsid w:val="007708B0"/>
    <w:rsid w:val="007829DA"/>
    <w:rsid w:val="007B0C22"/>
    <w:rsid w:val="007C011B"/>
    <w:rsid w:val="007C4EC7"/>
    <w:rsid w:val="007D0BA6"/>
    <w:rsid w:val="007E14CF"/>
    <w:rsid w:val="007E4FBE"/>
    <w:rsid w:val="00801567"/>
    <w:rsid w:val="00812849"/>
    <w:rsid w:val="00817BF6"/>
    <w:rsid w:val="00836C25"/>
    <w:rsid w:val="0084662C"/>
    <w:rsid w:val="00853803"/>
    <w:rsid w:val="00895020"/>
    <w:rsid w:val="008B12F6"/>
    <w:rsid w:val="008B627C"/>
    <w:rsid w:val="008D040A"/>
    <w:rsid w:val="008F48F9"/>
    <w:rsid w:val="00901DD7"/>
    <w:rsid w:val="00932653"/>
    <w:rsid w:val="00962361"/>
    <w:rsid w:val="00970FFF"/>
    <w:rsid w:val="00987DB5"/>
    <w:rsid w:val="009E4BFD"/>
    <w:rsid w:val="009F69B6"/>
    <w:rsid w:val="00A307FD"/>
    <w:rsid w:val="00A53BE9"/>
    <w:rsid w:val="00A92E68"/>
    <w:rsid w:val="00A976DE"/>
    <w:rsid w:val="00AA0CA6"/>
    <w:rsid w:val="00AB2DEA"/>
    <w:rsid w:val="00AC61E6"/>
    <w:rsid w:val="00AE204B"/>
    <w:rsid w:val="00AE358E"/>
    <w:rsid w:val="00AE5968"/>
    <w:rsid w:val="00AF3C42"/>
    <w:rsid w:val="00AF4C8F"/>
    <w:rsid w:val="00AF5201"/>
    <w:rsid w:val="00B20953"/>
    <w:rsid w:val="00B42CAE"/>
    <w:rsid w:val="00B60C11"/>
    <w:rsid w:val="00BA0841"/>
    <w:rsid w:val="00BA129B"/>
    <w:rsid w:val="00BA12AB"/>
    <w:rsid w:val="00BA722E"/>
    <w:rsid w:val="00BA7A7E"/>
    <w:rsid w:val="00BB7DB2"/>
    <w:rsid w:val="00BF08F8"/>
    <w:rsid w:val="00C122E5"/>
    <w:rsid w:val="00C428B1"/>
    <w:rsid w:val="00C470F0"/>
    <w:rsid w:val="00C53728"/>
    <w:rsid w:val="00C9487C"/>
    <w:rsid w:val="00CB5638"/>
    <w:rsid w:val="00D13923"/>
    <w:rsid w:val="00D167E0"/>
    <w:rsid w:val="00D4531B"/>
    <w:rsid w:val="00D97463"/>
    <w:rsid w:val="00DD3EAD"/>
    <w:rsid w:val="00DF37FD"/>
    <w:rsid w:val="00E011D8"/>
    <w:rsid w:val="00E03D55"/>
    <w:rsid w:val="00E20B9E"/>
    <w:rsid w:val="00E45FC8"/>
    <w:rsid w:val="00E6446F"/>
    <w:rsid w:val="00E6652A"/>
    <w:rsid w:val="00E7142D"/>
    <w:rsid w:val="00E808AD"/>
    <w:rsid w:val="00E97460"/>
    <w:rsid w:val="00EC13FB"/>
    <w:rsid w:val="00ED5E7D"/>
    <w:rsid w:val="00F00FC5"/>
    <w:rsid w:val="00F12CB5"/>
    <w:rsid w:val="00F17A2F"/>
    <w:rsid w:val="00F30F47"/>
    <w:rsid w:val="00F37B80"/>
    <w:rsid w:val="00F705AC"/>
    <w:rsid w:val="00F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F056F1-475D-4EEE-8057-B21D22F9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49F"/>
    <w:rPr>
      <w:rFonts w:eastAsia="MS Mincho"/>
      <w:sz w:val="24"/>
      <w:szCs w:val="24"/>
      <w:lang w:eastAsia="ja-JP"/>
    </w:rPr>
  </w:style>
  <w:style w:type="paragraph" w:styleId="2">
    <w:name w:val="heading 2"/>
    <w:basedOn w:val="a"/>
    <w:next w:val="a"/>
    <w:link w:val="20"/>
    <w:uiPriority w:val="9"/>
    <w:qFormat/>
    <w:rsid w:val="001E2EA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1E2EA4"/>
    <w:rPr>
      <w:rFonts w:ascii="Cambria" w:eastAsia="MS Mincho" w:hAnsi="Cambria" w:cs="Cambria"/>
      <w:b/>
      <w:bCs/>
      <w:i/>
      <w:iCs/>
      <w:sz w:val="28"/>
      <w:szCs w:val="28"/>
      <w:lang w:val="ru-RU" w:eastAsia="ja-JP" w:bidi="ar-SA"/>
    </w:rPr>
  </w:style>
  <w:style w:type="character" w:styleId="a3">
    <w:name w:val="Hyperlink"/>
    <w:uiPriority w:val="99"/>
    <w:rsid w:val="006A649F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7069E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eastAsia="MS Mincho"/>
      <w:sz w:val="24"/>
      <w:szCs w:val="24"/>
      <w:lang w:eastAsia="ja-JP"/>
    </w:rPr>
  </w:style>
  <w:style w:type="character" w:styleId="a6">
    <w:name w:val="page number"/>
    <w:uiPriority w:val="99"/>
    <w:rsid w:val="007069E9"/>
    <w:rPr>
      <w:rFonts w:cs="Times New Roman"/>
    </w:rPr>
  </w:style>
  <w:style w:type="paragraph" w:styleId="a7">
    <w:name w:val="Body Text"/>
    <w:basedOn w:val="a"/>
    <w:link w:val="a8"/>
    <w:uiPriority w:val="99"/>
    <w:semiHidden/>
    <w:rsid w:val="001E2EA4"/>
    <w:pPr>
      <w:spacing w:after="120"/>
    </w:pPr>
    <w:rPr>
      <w:rFonts w:eastAsia="SimSun"/>
      <w:lang w:eastAsia="ru-RU"/>
    </w:rPr>
  </w:style>
  <w:style w:type="character" w:customStyle="1" w:styleId="a8">
    <w:name w:val="Основной текст Знак"/>
    <w:link w:val="a7"/>
    <w:uiPriority w:val="99"/>
    <w:semiHidden/>
    <w:rPr>
      <w:rFonts w:eastAsia="MS Mincho"/>
      <w:sz w:val="24"/>
      <w:szCs w:val="24"/>
      <w:lang w:eastAsia="ja-JP"/>
    </w:rPr>
  </w:style>
  <w:style w:type="paragraph" w:styleId="a9">
    <w:name w:val="Plain Text"/>
    <w:basedOn w:val="a"/>
    <w:link w:val="aa"/>
    <w:uiPriority w:val="99"/>
    <w:rsid w:val="001E2EA4"/>
    <w:rPr>
      <w:rFonts w:ascii="Courier New" w:eastAsia="SimSun" w:hAnsi="Courier New" w:cs="Courier New"/>
      <w:sz w:val="20"/>
      <w:szCs w:val="20"/>
      <w:lang w:eastAsia="ru-RU"/>
    </w:rPr>
  </w:style>
  <w:style w:type="character" w:customStyle="1" w:styleId="aa">
    <w:name w:val="Текст Знак"/>
    <w:link w:val="a9"/>
    <w:uiPriority w:val="99"/>
    <w:semiHidden/>
    <w:rPr>
      <w:rFonts w:ascii="Courier New" w:eastAsia="MS Mincho" w:hAnsi="Courier New" w:cs="Courier New"/>
      <w:lang w:eastAsia="ja-JP"/>
    </w:rPr>
  </w:style>
  <w:style w:type="paragraph" w:styleId="ab">
    <w:name w:val="footnote text"/>
    <w:basedOn w:val="a"/>
    <w:link w:val="ac"/>
    <w:uiPriority w:val="99"/>
    <w:semiHidden/>
    <w:rsid w:val="003A05E2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Pr>
      <w:rFonts w:eastAsia="MS Mincho"/>
      <w:lang w:eastAsia="ja-JP"/>
    </w:rPr>
  </w:style>
  <w:style w:type="character" w:styleId="ad">
    <w:name w:val="footnote reference"/>
    <w:uiPriority w:val="99"/>
    <w:semiHidden/>
    <w:rsid w:val="003A05E2"/>
    <w:rPr>
      <w:rFonts w:cs="Times New Roman"/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1068B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sid w:val="001068B2"/>
    <w:rPr>
      <w:rFonts w:eastAsia="MS Mincho" w:cs="Times New Roman"/>
      <w:sz w:val="24"/>
      <w:szCs w:val="24"/>
      <w:lang w:val="x-non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4592</Words>
  <Characters>26179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БАШКИРСКАЯ АКАДЕМИЯ </vt:lpstr>
    </vt:vector>
  </TitlesOfParts>
  <Company/>
  <LinksUpToDate>false</LinksUpToDate>
  <CharactersWithSpaces>30710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БАШКИРСКАЯ АКАДЕМИЯ </dc:title>
  <dc:subject/>
  <dc:creator>spice_kot</dc:creator>
  <cp:keywords/>
  <dc:description/>
  <cp:lastModifiedBy>admin</cp:lastModifiedBy>
  <cp:revision>2</cp:revision>
  <cp:lastPrinted>2008-12-14T12:18:00Z</cp:lastPrinted>
  <dcterms:created xsi:type="dcterms:W3CDTF">2014-03-27T12:22:00Z</dcterms:created>
  <dcterms:modified xsi:type="dcterms:W3CDTF">2014-03-27T12:22:00Z</dcterms:modified>
</cp:coreProperties>
</file>