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2B4" w:rsidRDefault="00A042B4">
      <w:pPr>
        <w:pStyle w:val="2"/>
        <w:widowControl w:val="0"/>
        <w:spacing w:before="120" w:after="0"/>
        <w:rPr>
          <w:rFonts w:ascii="Times New Roman" w:hAnsi="Times New Roman" w:cs="Times New Roman"/>
          <w:sz w:val="32"/>
          <w:szCs w:val="32"/>
        </w:rPr>
      </w:pPr>
      <w:r>
        <w:rPr>
          <w:rFonts w:ascii="Times New Roman" w:hAnsi="Times New Roman" w:cs="Times New Roman"/>
          <w:sz w:val="32"/>
          <w:szCs w:val="32"/>
        </w:rPr>
        <w:t>ПРАВОСЛАВИЕ И РУССКАЯ ПРАВОСЛАВНАЯ ЦЕРКОВЬ В ИСТОРИИ ОТЕЧЕСТВЕННОЙ КУЛЬТУРЫ</w:t>
      </w:r>
    </w:p>
    <w:p w:rsidR="00A042B4" w:rsidRDefault="00A042B4">
      <w:pPr>
        <w:pStyle w:val="a5"/>
        <w:widowControl w:val="0"/>
        <w:spacing w:before="120" w:after="0"/>
        <w:ind w:firstLine="567"/>
      </w:pPr>
      <w:r>
        <w:t>Отечественная культура на протяжении всех веков ее формирования неразрывно связана с историей России. Наше культурное наследие складывалось в процессе становления и развития национального самосознания, постоянно обогащалось собственным и мировым культурным опытом. Оно дало миру вершины художественных достижений, вошло неотъемлемой частью в мировую культуру.</w:t>
      </w:r>
    </w:p>
    <w:p w:rsidR="00A042B4" w:rsidRDefault="00A042B4">
      <w:pPr>
        <w:pStyle w:val="a5"/>
        <w:widowControl w:val="0"/>
        <w:spacing w:before="120" w:after="0"/>
        <w:ind w:firstLine="567"/>
      </w:pPr>
      <w:r>
        <w:t>Одним из важнейших факторов, обуславливающих своеобразие формирования российской культуры является утверждение на Руси православия как особой ветви христианства, сосредоточенной на духовности, приверженности устоявшимся традициям.</w:t>
      </w:r>
    </w:p>
    <w:p w:rsidR="00A042B4" w:rsidRDefault="00A042B4">
      <w:pPr>
        <w:pStyle w:val="a5"/>
        <w:widowControl w:val="0"/>
        <w:spacing w:before="120" w:after="0"/>
        <w:ind w:firstLine="567"/>
      </w:pPr>
      <w:r>
        <w:t>Религия издревле является носителем культурных ценностей, важным элементом любой культуры. Это образ жизни, определенная система идей, верований, представлений о человеке, его месте в мире. Русь времен Владимира была окружена народами, имеющими свою письменность, развитые религии. Она стремилась войти в этот мир и стала государством, приняв христианство от Византии, преодолев языческие верования. В течение длительного времени, вплоть до ХХ века, христианство останется доминантой культуры.</w:t>
      </w:r>
    </w:p>
    <w:p w:rsidR="00A042B4" w:rsidRDefault="00A042B4">
      <w:pPr>
        <w:pStyle w:val="a5"/>
        <w:widowControl w:val="0"/>
        <w:spacing w:before="120" w:after="0"/>
        <w:ind w:firstLine="567"/>
      </w:pPr>
      <w:r>
        <w:t xml:space="preserve">Сегодня нет никаких сомнений в том, что крещение Руси было событием огромной исторической важности не только в политическом и социальном отношении, но и в культурном. По существу, история русской (древнерусской) культуры только началась после принятия Русью христианства, и </w:t>
      </w:r>
      <w:r>
        <w:rPr>
          <w:rStyle w:val="HTML"/>
          <w:rFonts w:ascii="Times New Roman" w:hAnsi="Times New Roman" w:cs="Times New Roman"/>
          <w:sz w:val="24"/>
          <w:szCs w:val="24"/>
        </w:rPr>
        <w:t>дата крещения Руси (988 г.)</w:t>
      </w:r>
      <w:r>
        <w:t xml:space="preserve"> становится, таким образом, начальной точкой отсчета национального культурно-исторического развития России. На месте разрозненных и слабо развитых в экономическом, социальном и политико-государственном отношении восточнославянских племен, разбросанных на окраине европейского континента, на границе между оседлыми поселениями и Великой Степью - жизненным пространством кочевых народов, - возникло европейское феодально-монархическое централизованное государство, сплоченное единой идеологией и созидательными устремлениями. Так, в самом общем виде обычно определяется значение христианизации Руси в отечественной истории.</w:t>
      </w:r>
    </w:p>
    <w:p w:rsidR="00A042B4" w:rsidRDefault="00A042B4">
      <w:pPr>
        <w:pStyle w:val="a5"/>
        <w:widowControl w:val="0"/>
        <w:spacing w:before="120" w:after="0"/>
        <w:ind w:firstLine="567"/>
      </w:pPr>
      <w:r>
        <w:t>Принятие Русью христианства стало идеологической основой феодальной культуры и оказало воздействие на всю средневековую культуру. По своей сути это событие представляет собой момент принципиального культурно-исторического выбора, который на столетия предопределил важнейшие черты русской культуры и повлиял на развитие социально-экономических, политико-правовых процессов.</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Предпосылки принятия Русью христианства</w:t>
      </w:r>
    </w:p>
    <w:p w:rsidR="00A042B4" w:rsidRDefault="00A042B4">
      <w:pPr>
        <w:pStyle w:val="a5"/>
        <w:widowControl w:val="0"/>
        <w:spacing w:before="120" w:after="0"/>
        <w:ind w:firstLine="567"/>
      </w:pPr>
      <w:r>
        <w:t>Каковы же предпосылки исторического религиозного выбора Древней Руси? К числу важнейших можно отнести следующие:</w:t>
      </w:r>
    </w:p>
    <w:p w:rsidR="00A042B4" w:rsidRDefault="00A042B4" w:rsidP="00A042B4">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особое геополитическое положение Руси, заключавшееся в ее нахождении между Западом и Востоком, что приводило к постоянной подверженности духовной жизни и культуры русского народа перекрестному влиянию различных цивилизаций; </w:t>
      </w:r>
    </w:p>
    <w:p w:rsidR="00A042B4" w:rsidRDefault="00A042B4" w:rsidP="00A042B4">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исторически сложившаяся юго-восточная направленность торгово-экономических, внешнеполитических, идейных интересов Руси, поскольку на протяжении многих веков именно отсюда для Руси исходила максимальная военная угроза, а основной обмен идеями и людьми для восточнославянских племен шел в южном и северном направлении, следуя течениям рек Восточно-Европейской равнины. </w:t>
      </w:r>
    </w:p>
    <w:p w:rsidR="00A042B4" w:rsidRDefault="00A042B4">
      <w:pPr>
        <w:pStyle w:val="a5"/>
        <w:widowControl w:val="0"/>
        <w:spacing w:before="120" w:after="0"/>
        <w:ind w:firstLine="567"/>
      </w:pPr>
      <w:r>
        <w:t>Таким образом, проблема выбора религии, а вместе с ней и определенного культурно-исторического пути, стояла перед Русью очень остро, так как:</w:t>
      </w:r>
    </w:p>
    <w:p w:rsidR="00A042B4" w:rsidRDefault="00A042B4" w:rsidP="00A042B4">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речь шла о достижении национального сплочения и этнокультурного объединения разрозненных восточнославянских племен (в том числе и в форме единого государства); </w:t>
      </w:r>
    </w:p>
    <w:p w:rsidR="00A042B4" w:rsidRDefault="00A042B4" w:rsidP="00A042B4">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речь шла о геополитическом самоопределении древнерусской народности в координатах: "Запад-Восток" и "Север-Юг", постепенно приобретавших не только географический, но и политический, культурно-религиозный смысл; </w:t>
      </w:r>
    </w:p>
    <w:p w:rsidR="00A042B4" w:rsidRDefault="00A042B4" w:rsidP="00A042B4">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вместе с направленностью национальных интересов (включая выбор наиболее естественных союзников и определение главных угроз своему национально-государственному существованию) выявлялось направление собственного территориально-государственного и национально-культурного развития. </w:t>
      </w:r>
    </w:p>
    <w:p w:rsidR="00A042B4" w:rsidRDefault="00A042B4">
      <w:pPr>
        <w:pStyle w:val="a5"/>
        <w:widowControl w:val="0"/>
        <w:spacing w:before="120" w:after="0"/>
        <w:ind w:firstLine="567"/>
      </w:pPr>
      <w:r>
        <w:t>Русь до своего исторического крещения проявляла большой интерес и к исламу, и к иудаизму в соседних с собой странах. Но обе эти восточные религии были отвергнуты руководителями древнерусского государства. В самом общем виде предпочтение христианства восточным религиям, высказанное русскими культурными людьми в Х веке вполне понятно. Здесь сказались:</w:t>
      </w:r>
    </w:p>
    <w:p w:rsidR="00A042B4" w:rsidRDefault="00A042B4" w:rsidP="00A042B4">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ориентация на экономически и культурно развитые страны Европы; </w:t>
      </w:r>
    </w:p>
    <w:p w:rsidR="00A042B4" w:rsidRDefault="00A042B4" w:rsidP="00A042B4">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признание объединяющих, сплачивающих людей функций христианской церкви (политических, социальных, культурных, идеологических, религиозно-культовых); </w:t>
      </w:r>
    </w:p>
    <w:p w:rsidR="00A042B4" w:rsidRDefault="00A042B4" w:rsidP="00A042B4">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очеловеченность христианских представлений о Боге и его отношениях с людьми, делавших религию душевно близкой и органичной людям различного социального, этнического, языкового происхождения. </w:t>
      </w:r>
    </w:p>
    <w:p w:rsidR="00A042B4" w:rsidRDefault="00A042B4">
      <w:pPr>
        <w:pStyle w:val="a5"/>
        <w:widowControl w:val="0"/>
        <w:spacing w:before="120" w:after="0"/>
        <w:ind w:firstLine="567"/>
      </w:pPr>
      <w:r>
        <w:t>Но почему свой выбор мировой религии политики, государственные деятели, воины, торговцы Руси остановили именно на восточной ветви христианства, развивавшейся в соседней Византии и получившей впоследствии имя "православия" в противоположность западному христианству - "католичеству"?</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Причины принятия восточного христианства</w:t>
      </w:r>
    </w:p>
    <w:p w:rsidR="00A042B4" w:rsidRDefault="00A042B4">
      <w:pPr>
        <w:pStyle w:val="a5"/>
        <w:widowControl w:val="0"/>
        <w:spacing w:before="120" w:after="0"/>
        <w:ind w:firstLine="567"/>
      </w:pPr>
      <w:r>
        <w:t>Сам культурно-исторический выбор древнерусским обществом в качестве государственной религии именно восточного христианства был продиктован не только государственно-политической мудростью князя Владимира и тех слоев раннефеодального общества у восточных славян, которые он представлял в своей политике, но и потенциальной "предрасположенностью" древней восточнославянской культуры именно к такому, а не иному выбору.</w:t>
      </w:r>
    </w:p>
    <w:p w:rsidR="00A042B4" w:rsidRDefault="00A042B4">
      <w:pPr>
        <w:pStyle w:val="a5"/>
        <w:widowControl w:val="0"/>
        <w:spacing w:before="120" w:after="0"/>
        <w:ind w:firstLine="567"/>
      </w:pPr>
      <w:r>
        <w:t>Летопись не содержит убедительной мотивации именно этого решения. Очевидно, в глубине осуществленного Русью культурно-исторического выбора заключено несколько разных, хотя и тесно связанных мотивов принятия нужного на том этапе для Руси решения, и ни одного из них не следует отвергать, стремясь рассматривать их в совокупности, в единстве.</w:t>
      </w:r>
    </w:p>
    <w:p w:rsidR="00A042B4" w:rsidRDefault="00A042B4">
      <w:pPr>
        <w:pStyle w:val="a5"/>
        <w:widowControl w:val="0"/>
        <w:spacing w:before="120" w:after="0"/>
        <w:ind w:firstLine="567"/>
      </w:pPr>
      <w:r>
        <w:t xml:space="preserve">Мотив 1. На первом плане мотивации была </w:t>
      </w:r>
      <w:r>
        <w:rPr>
          <w:rStyle w:val="HTML"/>
          <w:rFonts w:ascii="Times New Roman" w:hAnsi="Times New Roman" w:cs="Times New Roman"/>
          <w:sz w:val="24"/>
          <w:szCs w:val="24"/>
        </w:rPr>
        <w:t>территориальная близость Византии</w:t>
      </w:r>
      <w:r>
        <w:t xml:space="preserve"> как культурного, религиозного и политического центра, с давних пор ощущавшаяся Русью как важный фактор своего исторического развития (что проявлялось в различных формах притяжения и отталкивания - от торговых и культурных связей до завоевательских, нередко просто грабительских походов "на Царьград"). Несомненно, что во всех отношениях Константинополь как культурно-политический и духовно-религиозный центр был для Руси (не только чисто территориально, но и в ценностно-смысловом отношении) ближе, чем Иерусалим или Рим, не говоря уже об отдаленных аравийских Мекке и Медине. События, происходившие в Византии, были достовернее, понятнее, ощутимее верхушке древнерусского общества, нежели те, что имели место у "латинян", у арабов или в окутанной легендами Палестине; в некоторых из них свою роль играли или пытались сыграть и русские - князья, воины, торговцы, послы.</w:t>
      </w:r>
    </w:p>
    <w:p w:rsidR="00A042B4" w:rsidRDefault="00A042B4">
      <w:pPr>
        <w:pStyle w:val="a5"/>
        <w:widowControl w:val="0"/>
        <w:spacing w:before="120" w:after="0"/>
        <w:ind w:firstLine="567"/>
      </w:pPr>
      <w:r>
        <w:t xml:space="preserve">Мотив 2. При этом Византийская империя была для русских не только богатым и могущественным соседом (соперником в делах военных, экономических и политических; предметом зависти и корыстного интереса для восточнославянских племен), но и в известном смысле выступала как </w:t>
      </w:r>
      <w:r>
        <w:rPr>
          <w:rStyle w:val="HTML"/>
          <w:rFonts w:ascii="Times New Roman" w:hAnsi="Times New Roman" w:cs="Times New Roman"/>
          <w:sz w:val="24"/>
          <w:szCs w:val="24"/>
        </w:rPr>
        <w:t>идеал государственного могущества</w:t>
      </w:r>
      <w:r>
        <w:t xml:space="preserve">, всемирной признанности, экономического и духовного богатства, как пример, образец, </w:t>
      </w:r>
      <w:r>
        <w:rPr>
          <w:rStyle w:val="HTML"/>
          <w:rFonts w:ascii="Times New Roman" w:hAnsi="Times New Roman" w:cs="Times New Roman"/>
          <w:sz w:val="24"/>
          <w:szCs w:val="24"/>
        </w:rPr>
        <w:t>эталон оптимального общественного устройства</w:t>
      </w:r>
      <w:r>
        <w:t xml:space="preserve"> - централизованного, иерархизированного, регламентированного до мельчайших деталей ритуального или церемониального характера. Можно даже сказать, что создателям древнерусского государства было уже недостаточно жить за счет своего великого соседа, однако неприемлемым, да и невозможным было жить под его эгидой или покровительством; задача состояла в том, чтобы стать державой, равновеликой Византии, быть ее партнером, союзником, быть может, конкурентом во всех международных делах, - но "на равных", как два побратима. Крещение могло сознаваться в этом контексте как акт культурно-исторического "выравнивания", "братания", ценностно-смыслового уподобления.</w:t>
      </w:r>
    </w:p>
    <w:p w:rsidR="00A042B4" w:rsidRDefault="00A042B4">
      <w:pPr>
        <w:pStyle w:val="a5"/>
        <w:widowControl w:val="0"/>
        <w:spacing w:before="120" w:after="0"/>
        <w:ind w:firstLine="567"/>
      </w:pPr>
      <w:r>
        <w:t>Мотив  Из летописного повествования не вполне ясно, в чем состояли мотивы отказа князя Владимира от христианства в его западном варианте (будущее католичество). Если судить по тексту "Повести временных лет", посланцы папы римского старательно доказывали минимальности своих обрядовых запретов. Владимир же, по легенде, не задавая лишних вопросов, отослал папских гонцов назад. Можно предположить, что выбор восточного христианства опирался на религиозно-культурный опыт предков, действительно был освящен заветами отцов. Почитание предков, веками устоявшихся обычаев, укоренившихся в быту и образе жизни систем ценностей, было характерно для восточных славян (как, впрочем, и для всех народов, находившихся на подобной стадии развития родового строя). В этом отношении древнерусская народность, еще только складывавшаяся в Х в., была в этнокультурном отношении близка восточным народам с их установкой на преимущественный традиционализм. Поэтому коренное изменение всей системы ценностей и норм культуры (а именно так следует рассматривать Крещение Руси) должно было опираться - хотя бы условно и частично - на традицию, на имеющийся социокультурный опыт.</w:t>
      </w:r>
    </w:p>
    <w:p w:rsidR="00A042B4" w:rsidRDefault="00A042B4">
      <w:pPr>
        <w:pStyle w:val="a5"/>
        <w:widowControl w:val="0"/>
        <w:spacing w:before="120" w:after="0"/>
        <w:ind w:firstLine="567"/>
      </w:pPr>
      <w:r>
        <w:t xml:space="preserve">Мотив 4. Предпочтение восточной ветви христианства было связано также и с </w:t>
      </w:r>
      <w:r>
        <w:rPr>
          <w:rStyle w:val="HTML"/>
          <w:rFonts w:ascii="Times New Roman" w:hAnsi="Times New Roman" w:cs="Times New Roman"/>
          <w:sz w:val="24"/>
          <w:szCs w:val="24"/>
        </w:rPr>
        <w:t>факторами культурно-политического характера</w:t>
      </w:r>
      <w:r>
        <w:t>. Принятие западной ветви христианства означало для Руси признание над собой власти папы (по крайней мере духовной; однако пример государств Западной Европы показал, что папская власть претендует и на светское господство, включая внешне- и внутриполитическую сферы). Подобная религиозно-духовная или государственно-политическая зависимость не устраивала древнерусских князей с их естественным стремлением к государственной самостоятельности и независимости, к культурному и религиозному самоутверждению и не соответствовала тем историческим задачам, которые решала на этом этапе своего национального становления и развития древнерусская народность, стремившаяся к культурному, политическому и религиозно-духовному оформлению.</w:t>
      </w:r>
    </w:p>
    <w:p w:rsidR="00A042B4" w:rsidRDefault="00A042B4">
      <w:pPr>
        <w:pStyle w:val="a5"/>
        <w:widowControl w:val="0"/>
        <w:spacing w:before="120" w:after="0"/>
        <w:ind w:firstLine="567"/>
      </w:pPr>
      <w:r>
        <w:t>Таким образом, в лице Византии и восточно-христианской церкви древняя Русь получила идеальную модель преодоления язычества в формах христианства, притом в культурно-исторических условиях, максимально близких древнерусским.</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Значение принятия христианства для отечественной культуры</w:t>
      </w:r>
    </w:p>
    <w:p w:rsidR="00A042B4" w:rsidRDefault="00A042B4">
      <w:pPr>
        <w:pStyle w:val="a5"/>
        <w:widowControl w:val="0"/>
        <w:spacing w:before="120" w:after="0"/>
        <w:ind w:firstLine="567"/>
      </w:pPr>
      <w:r>
        <w:t>Как же повлиял выбор христианства на русскую историю и культуру? "Русь приняла крещение от Византии, - пишет Г. Флоровский. - И это сразу определило ее историческую судьбу, ее культурно-исторический путь. Это сразу включило ее в определенный и уже сложившийся круг связей и воздействий... Через христианство Древняя Русь вступает в творческое и живое взаимодействие со всем окружающим культурным миром1". Влияние принятия христианства на историю и культуру Руси можно свести к следующим положениям:</w:t>
      </w:r>
    </w:p>
    <w:p w:rsidR="00A042B4" w:rsidRDefault="00A042B4" w:rsidP="00A042B4">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В период Х-ХIII веков происходил сложный психологический </w:t>
      </w:r>
      <w:r>
        <w:rPr>
          <w:rStyle w:val="HTML"/>
          <w:rFonts w:ascii="Times New Roman" w:hAnsi="Times New Roman" w:cs="Times New Roman"/>
          <w:color w:val="000000"/>
          <w:sz w:val="24"/>
          <w:szCs w:val="24"/>
        </w:rPr>
        <w:t>слом языческих верований и становление христианских представлений</w:t>
      </w:r>
      <w:r>
        <w:rPr>
          <w:color w:val="000000"/>
          <w:sz w:val="24"/>
          <w:szCs w:val="24"/>
        </w:rPr>
        <w:t xml:space="preserve">, менялись духовные и нравственные приоритеты. Церковь становилась центром общественной жизни, проповедовала новую идеологию, прививала новые ценностные ориентации, воспитывала нового человека. </w:t>
      </w:r>
    </w:p>
    <w:p w:rsidR="00A042B4" w:rsidRDefault="00A042B4" w:rsidP="00A042B4">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С принятием христианства Русь также переживает </w:t>
      </w:r>
      <w:r>
        <w:rPr>
          <w:rStyle w:val="HTML"/>
          <w:rFonts w:ascii="Times New Roman" w:hAnsi="Times New Roman" w:cs="Times New Roman"/>
          <w:color w:val="000000"/>
          <w:sz w:val="24"/>
          <w:szCs w:val="24"/>
        </w:rPr>
        <w:t>эпоху освоения античности</w:t>
      </w:r>
      <w:r>
        <w:rPr>
          <w:color w:val="000000"/>
          <w:sz w:val="24"/>
          <w:szCs w:val="24"/>
        </w:rPr>
        <w:t xml:space="preserve">, но не через римские, лежавшие уже почти тысячу лет в руинах, ценности, а через живую культуру Греции, во многом сохраненную Византией. Как пишет И. Экономцев, античное наследие "как ингредиент византийской христианской культуры стало достоянием славян, в том числе Руси2". Через Иоанна Дамаскина русские познакомились с философией и логикой Аристотеля. Широко распространялись античные знания в области астрономии, географии, ботаники, зоологии, анатомии и физиологии человека. Русское православие как бы объединило античную земную гармонию с небесной, прекрасное человеческое тело с душой, устремленной к Богу. Восточное миросозерцание, устремленное к Небу и проникнутое духом античной гармонии, положило свою печать светлости, легкости и окрыленности в основание нашей культуры. </w:t>
      </w:r>
    </w:p>
    <w:p w:rsidR="00A042B4" w:rsidRDefault="00A042B4" w:rsidP="00A042B4">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Христианство принесло с собой </w:t>
      </w:r>
      <w:r>
        <w:rPr>
          <w:rStyle w:val="HTML"/>
          <w:rFonts w:ascii="Times New Roman" w:hAnsi="Times New Roman" w:cs="Times New Roman"/>
          <w:color w:val="000000"/>
          <w:sz w:val="24"/>
          <w:szCs w:val="24"/>
        </w:rPr>
        <w:t>письменность</w:t>
      </w:r>
      <w:r>
        <w:rPr>
          <w:color w:val="000000"/>
          <w:sz w:val="24"/>
          <w:szCs w:val="24"/>
        </w:rPr>
        <w:t xml:space="preserve">. При этом, если богословские книги на Западе писали на латыни, то на Руси стала использоваться азбука славянского языка - кириллица, созданная святыми Кириллом и Мефодием. Вместе с этим, на большую высоту поднялась вся книжная культура Руси, стала быстро развиваться литература. </w:t>
      </w:r>
    </w:p>
    <w:p w:rsidR="00A042B4" w:rsidRDefault="00A042B4" w:rsidP="00A042B4">
      <w:pPr>
        <w:widowControl w:val="0"/>
        <w:numPr>
          <w:ilvl w:val="0"/>
          <w:numId w:val="4"/>
        </w:numPr>
        <w:spacing w:before="120" w:beforeAutospacing="1" w:afterAutospacing="1"/>
        <w:ind w:left="0" w:firstLine="567"/>
        <w:jc w:val="both"/>
        <w:rPr>
          <w:color w:val="000000"/>
          <w:sz w:val="24"/>
          <w:szCs w:val="24"/>
        </w:rPr>
      </w:pPr>
      <w:r>
        <w:rPr>
          <w:color w:val="000000"/>
          <w:sz w:val="24"/>
          <w:szCs w:val="24"/>
        </w:rPr>
        <w:t xml:space="preserve">Христианизация Руси уже в первые века привела к серьезным </w:t>
      </w:r>
      <w:r>
        <w:rPr>
          <w:rStyle w:val="HTML"/>
          <w:rFonts w:ascii="Times New Roman" w:hAnsi="Times New Roman" w:cs="Times New Roman"/>
          <w:color w:val="000000"/>
          <w:sz w:val="24"/>
          <w:szCs w:val="24"/>
        </w:rPr>
        <w:t>изменениям в бытовой сфере</w:t>
      </w:r>
      <w:r>
        <w:rPr>
          <w:color w:val="000000"/>
          <w:sz w:val="24"/>
          <w:szCs w:val="24"/>
        </w:rPr>
        <w:t xml:space="preserve"> жизни людей. Об этом свидетельствуют те литературные источники, которые вошли в обиход историков ( "Повесть временных лет", "Правда русская", а также Лаврентьевская и Ипатьевская летописи, "Слово Даниила Заточника", "Поучения" Владимира Мономаха). Давая общую оценку русской литературе, Д.С. Лихачев писал: "Русской литературе без малого тысяча лет. Это одна из самых древних литератур Европы. Она древнее, чем литература французская, английская, немецкая3". </w:t>
      </w:r>
    </w:p>
    <w:p w:rsidR="00A042B4" w:rsidRDefault="00A042B4">
      <w:pPr>
        <w:pStyle w:val="a5"/>
        <w:widowControl w:val="0"/>
        <w:spacing w:before="120" w:after="0"/>
        <w:ind w:firstLine="567"/>
      </w:pPr>
      <w:r>
        <w:t>Было бы преувеличением утверждать, что христианство стало основой культуры всех слоев общества Киевско-Новгородской Руси той эпохи. Официальное утверждение христианства на Руси происходило еще в течение многих лет. Но и в это время, и в последующие годы оно существовало рядом с языческими верованиями. Крещение, как пишет Г, Флоровский, означало разрыв. "Язычество не умерло и не было обессилено сразу. В смутных глубинах народного подсознания... продолжалась своя уже утаенная жизнь, теперь двусмысленная и двоеверная. И в сущности, слагались две культуры: дневная и ночная4".</w:t>
      </w:r>
    </w:p>
    <w:p w:rsidR="00A042B4" w:rsidRDefault="00A042B4">
      <w:pPr>
        <w:pStyle w:val="a5"/>
        <w:widowControl w:val="0"/>
        <w:spacing w:before="120" w:after="0"/>
        <w:ind w:firstLine="567"/>
      </w:pPr>
      <w:r>
        <w:t>В целом, принятие христианства на Руси способствовало:</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включению Руси в европейский христианский мир, появлению возможности играть в нем видную роль;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установлению политических, торговых, культурных связей со странами христианского мира;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созданию широкой основы для объединения древнерусского общества, формирования единого народа на основе общих духовных и нравственных принципов;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укреплению молодой русской государственности;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гуманизации всего древнерусского общества;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становлению городской культуры в преимущественно сельскохозяйственной по роду жизнедеятельности стране: </w:t>
      </w:r>
    </w:p>
    <w:p w:rsidR="00A042B4" w:rsidRDefault="00A042B4" w:rsidP="00A042B4">
      <w:pPr>
        <w:widowControl w:val="0"/>
        <w:numPr>
          <w:ilvl w:val="0"/>
          <w:numId w:val="5"/>
        </w:numPr>
        <w:spacing w:before="120" w:beforeAutospacing="1" w:afterAutospacing="1"/>
        <w:ind w:left="0" w:firstLine="567"/>
        <w:jc w:val="both"/>
        <w:rPr>
          <w:color w:val="000000"/>
          <w:sz w:val="24"/>
          <w:szCs w:val="24"/>
        </w:rPr>
      </w:pPr>
      <w:r>
        <w:rPr>
          <w:color w:val="000000"/>
          <w:sz w:val="24"/>
          <w:szCs w:val="24"/>
        </w:rPr>
        <w:t xml:space="preserve">развитию на Руси архитектуры, искусства, появлению первых летописей, школ, созданию крупных литературных и художественных ценностей. </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2. Социокультурное своеобразие восточного христианства</w:t>
      </w:r>
    </w:p>
    <w:p w:rsidR="00A042B4" w:rsidRDefault="00A042B4">
      <w:pPr>
        <w:pStyle w:val="a5"/>
        <w:widowControl w:val="0"/>
        <w:spacing w:before="120" w:after="0"/>
        <w:ind w:firstLine="567"/>
      </w:pPr>
      <w:r>
        <w:t>Принятие той или иной религии в качестве государственной и национальной влечет за собой далеко идущие последствия не только в сфере веры, но и во всей духовной жизни.</w:t>
      </w:r>
    </w:p>
    <w:p w:rsidR="00A042B4" w:rsidRDefault="00A042B4">
      <w:pPr>
        <w:pStyle w:val="a5"/>
        <w:widowControl w:val="0"/>
        <w:spacing w:before="120" w:after="0"/>
        <w:ind w:firstLine="567"/>
      </w:pPr>
      <w:r>
        <w:t>Любая национальная культура заимствует только те элементы других культур, к восприятию которых она уже подготовлена всем ходом собственного развития. Восточное христианство - православие - включило в свою сферу все слои русского народа, все общество, но не захватывало человека целиком. Проникновение православия в толщу народной жизни не было всеобъемлющим. Оно руководило лишь религиозно-нравственным бытом русского народа, регулировало времяпровождение, семейные отношения, слабо отражаясь в ежедневном обиходе, не оставляя заметных следов в его будничных привычках и понятиях.</w:t>
      </w:r>
    </w:p>
    <w:p w:rsidR="00A042B4" w:rsidRDefault="00A042B4">
      <w:pPr>
        <w:pStyle w:val="a5"/>
        <w:widowControl w:val="0"/>
        <w:spacing w:before="120" w:after="0"/>
        <w:ind w:firstLine="567"/>
      </w:pPr>
      <w:r>
        <w:t>Социокультурные особенности восточной ветви христианства заключались в нескольких моментах.</w:t>
      </w:r>
    </w:p>
    <w:p w:rsidR="00A042B4" w:rsidRDefault="00A042B4">
      <w:pPr>
        <w:pStyle w:val="a5"/>
        <w:widowControl w:val="0"/>
        <w:spacing w:before="120" w:after="0"/>
        <w:ind w:firstLine="567"/>
      </w:pPr>
      <w:r>
        <w:t>1. Православный смысл земного существования. В восточно-христианской культуре земное существование человека, рассматривавшееся как эпизод на пороге вечной жизни, не представляло самоценности. Поэтому основной жизненной задачей была подготовка человека к смерти, которая расценивалась как начало новой жизни. В качестве смысла земного существование человека признавались духовные стремления к смирению и благочестию, ощущение собственной греховности и аскетизм.</w:t>
      </w:r>
    </w:p>
    <w:p w:rsidR="00A042B4" w:rsidRDefault="00A042B4">
      <w:pPr>
        <w:pStyle w:val="a5"/>
        <w:widowControl w:val="0"/>
        <w:spacing w:before="120" w:after="0"/>
        <w:ind w:firstLine="567"/>
      </w:pPr>
      <w:r>
        <w:t>Отсюда в православной культуре появилось пренебрежение к земным благам, поскольку они ничтожны и скоротечны, отношение к труду как способу самодисциплины.</w:t>
      </w:r>
    </w:p>
    <w:p w:rsidR="00A042B4" w:rsidRDefault="00A042B4">
      <w:pPr>
        <w:pStyle w:val="a5"/>
        <w:widowControl w:val="0"/>
        <w:spacing w:before="120" w:after="0"/>
        <w:ind w:firstLine="567"/>
      </w:pPr>
      <w:r>
        <w:t>2. Соборность. С православием на русскую почву была перенесена и идея соборности, под которой понимается коллективное жизнетворчество и согласие, единодушное участие верующих в жизни мира и церкви. Соборное переживание и поведение ориентировалось не на рассудок, а на "движение сердца" и эмоции, и в тоже время стремилось всегда к конкретности, осязательности религиозных актов, к их согласованию с обычаями, привычками.</w:t>
      </w:r>
    </w:p>
    <w:p w:rsidR="00A042B4" w:rsidRDefault="00A042B4">
      <w:pPr>
        <w:pStyle w:val="a5"/>
        <w:widowControl w:val="0"/>
        <w:spacing w:before="120" w:after="0"/>
        <w:ind w:firstLine="567"/>
      </w:pPr>
      <w:r>
        <w:t xml:space="preserve"> Православный тип человека. Православие, духовно организуя религиозно-нравственный быт русского народа, способствовало усвоению им такой системы духовных ценностей, которая, наложившись на языческую культурную среду, привела к формированию особого типа русского человека.</w:t>
      </w:r>
    </w:p>
    <w:p w:rsidR="00A042B4" w:rsidRDefault="00A042B4">
      <w:pPr>
        <w:pStyle w:val="a5"/>
        <w:widowControl w:val="0"/>
        <w:spacing w:before="120" w:after="0"/>
        <w:ind w:firstLine="567"/>
      </w:pPr>
      <w:r>
        <w:t>В православии очень сильно выражена эсхатологическая сторона христианства, описывающая конечные судьбы мира в целом и человека. Поэтому русский человек обладает чутким различением добра и зла, подмечает несовершенство земных поступков, нравов, никогда не удовлетворяясь ими и не переставая искать совершенного добра. Признавая святость высшей ценностью, он стремится к абсолютному добру, хочет действовать всегда во имя чего-то абсолютного. Вечный поиск идеала - благодатная основа для возникновения различного рода социальных утопий и мифов.</w:t>
      </w:r>
    </w:p>
    <w:p w:rsidR="00A042B4" w:rsidRDefault="00A042B4">
      <w:pPr>
        <w:pStyle w:val="a5"/>
        <w:widowControl w:val="0"/>
        <w:spacing w:before="120" w:after="0"/>
        <w:ind w:firstLine="567"/>
      </w:pPr>
      <w:r>
        <w:t>Русский человек не живет настоящим, а только прошлым или будущим. В прошлом он ищет нравственное утешение и вдохновение своей жизнедеятельности. Устремленность в будущее. Постоянный поиск лучшей жизни сочетается у русского человека с неукротимой верой в возможность ее достижения. Культ прошлого и будущего делает настоящее объектом критики и порождает две жизненные установки: постоянное учительство как проповедь нравственного обновления с готовыми на все случаи жизни социальными рецептами, и непрерывные искания, сомнения.</w:t>
      </w:r>
    </w:p>
    <w:p w:rsidR="00A042B4" w:rsidRDefault="00A042B4">
      <w:pPr>
        <w:pStyle w:val="a5"/>
        <w:widowControl w:val="0"/>
        <w:spacing w:before="120" w:after="0"/>
        <w:ind w:firstLine="567"/>
      </w:pPr>
      <w:r>
        <w:t>Поэтому если добродетелями западного человека являются энергичность и интенсивность, восточного человека - точная середина, посредственность, бесшумность, то добродетели русского человека - чувство справедливости, пассивность и терпеливость, консерватизм и гармония.</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Государство и церковь в истории России</w:t>
      </w:r>
    </w:p>
    <w:p w:rsidR="00A042B4" w:rsidRDefault="00A042B4">
      <w:pPr>
        <w:pStyle w:val="a5"/>
        <w:widowControl w:val="0"/>
        <w:spacing w:before="120" w:after="0"/>
        <w:ind w:firstLine="567"/>
      </w:pPr>
      <w:r>
        <w:t>Западное христианство и государство. Западное христианство исторически сложилось как подобие государства в государстве, со своей жесткой иерархией, властным единоначалием, строгой внутриконфессиональной дисциплиной. Отсюда - конкурентная борьба католической церкви с монархами западноевропейских государств за влияние в вопросах экономических, социальных, политических, идеологических. Отношения церкви и светского государства строились в форме последовательного противостояния и взаимоограничения во всех сферах общественной жизни, что способствовало развитию правовой регламентации как светской, так и духовной жизни в Западной Европе.</w:t>
      </w:r>
    </w:p>
    <w:p w:rsidR="00A042B4" w:rsidRDefault="00A042B4">
      <w:pPr>
        <w:pStyle w:val="a5"/>
        <w:widowControl w:val="0"/>
        <w:spacing w:before="120" w:after="0"/>
        <w:ind w:firstLine="567"/>
      </w:pPr>
      <w:r>
        <w:t>Высокий уровень организованности и управляемости института Римской католической церкви обеспечивал мобильность и динамизм церковной политике, быстро приспосабливающейся к меняющимся историческим обстоятельствам и находившейся лишь в относительной зависимости от традиций первоначального христианства.</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Особенности отношений церкви и государства в восточном христианстве</w:t>
      </w:r>
    </w:p>
    <w:p w:rsidR="00A042B4" w:rsidRDefault="00A042B4">
      <w:pPr>
        <w:pStyle w:val="a5"/>
        <w:widowControl w:val="0"/>
        <w:spacing w:before="120" w:after="0"/>
        <w:ind w:firstLine="567"/>
      </w:pPr>
      <w:r>
        <w:t>Восточное христианство сложилось как система независимых друг от друга (автокефальных) патриаршеств, которые находились между собой в отношениях ревнивого соперничества за власть над душами и умами верующих. Такое рассогласование резко снижало способность церковных властей противостоять власти политической. Поэтому в восточно-христианской традиции (в Византии, а затем и в Древней Руси) отношения церкви и светской власти принципиально отличались от государств Западной Европы. Это выражалось в следующем:</w:t>
      </w:r>
    </w:p>
    <w:p w:rsidR="00A042B4" w:rsidRDefault="00A042B4" w:rsidP="00A042B4">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в православии церковь понималась как духовная опора сильной централизованной авторитарной власти государства. Светская же власть императора, царя или князя рассматривалась церковью как земное воплощение основополагающих религиозных идей; </w:t>
      </w:r>
    </w:p>
    <w:p w:rsidR="00A042B4" w:rsidRDefault="00A042B4" w:rsidP="00A042B4">
      <w:pPr>
        <w:widowControl w:val="0"/>
        <w:numPr>
          <w:ilvl w:val="0"/>
          <w:numId w:val="6"/>
        </w:numPr>
        <w:spacing w:before="120" w:beforeAutospacing="1" w:afterAutospacing="1"/>
        <w:ind w:left="0" w:firstLine="567"/>
        <w:jc w:val="both"/>
        <w:rPr>
          <w:color w:val="000000"/>
          <w:sz w:val="24"/>
          <w:szCs w:val="24"/>
        </w:rPr>
      </w:pPr>
      <w:r>
        <w:rPr>
          <w:color w:val="000000"/>
          <w:sz w:val="24"/>
          <w:szCs w:val="24"/>
        </w:rPr>
        <w:t xml:space="preserve">православная христианская церковь, прочно опираясь на религиозные традиции раннего христианства, решала все основные вопросы богословской, богослужебной и мирской практики коллегиально, сообща. Соборность выступает как высшая форма церковной и религиозной легитимности. </w:t>
      </w:r>
    </w:p>
    <w:p w:rsidR="00A042B4" w:rsidRDefault="00A042B4">
      <w:pPr>
        <w:pStyle w:val="a5"/>
        <w:widowControl w:val="0"/>
        <w:spacing w:before="120" w:after="0"/>
        <w:ind w:firstLine="567"/>
      </w:pPr>
      <w:r>
        <w:t>Отсюда возникает необходимость сильной централизованной монархической власти, освященной церковными полномочиями. Автокефальный, то есть самостоятельный статус различных церквей восточного христианства означал их зависимость от государства, выступавшего как гарант веры. С утверждением самостоятельности московского патриаршества в XV веке церковь на Руси становится существенным орудием централизации, утверждения государственного единства.</w:t>
      </w:r>
    </w:p>
    <w:p w:rsidR="00A042B4" w:rsidRDefault="00A042B4">
      <w:pPr>
        <w:pStyle w:val="a5"/>
        <w:widowControl w:val="0"/>
        <w:spacing w:before="120" w:after="0"/>
        <w:ind w:firstLine="567"/>
      </w:pPr>
      <w:r>
        <w:t>В целом же церковная община и власть монарха выступают как взаимодополнительные факторы цивилизации и культуры на Руси, определившие своеобразие ее духовности.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Православие и особенности духовной культуры</w:t>
      </w:r>
    </w:p>
    <w:p w:rsidR="00A042B4" w:rsidRDefault="00A042B4">
      <w:pPr>
        <w:pStyle w:val="a5"/>
        <w:widowControl w:val="0"/>
        <w:spacing w:before="120" w:after="0"/>
        <w:ind w:firstLine="567"/>
      </w:pPr>
      <w:r>
        <w:t>Одним из моментов своеобразия духовной культуры Руси является сохранение соборности как механизма духовной саморегуляции общества, что означало для восточнохристианской церкви преимущественную опору на традицию, практически неизменную религиозную догматику. Это приводило к идейному и ритуальному консерватизму православной церкви, к преобладанию в ней охранительных тенденций, а также к принципиальной пассивности религиозных деятелей Древней Руси, особенно на фоне деятельности светских политиков. Ведущим, активным началом русской социокультурной истории, начиная с самого акта крещения Руси, становится светская власть.</w:t>
      </w:r>
    </w:p>
    <w:p w:rsidR="00A042B4" w:rsidRDefault="00A042B4">
      <w:pPr>
        <w:pStyle w:val="a5"/>
        <w:widowControl w:val="0"/>
        <w:spacing w:before="120" w:after="0"/>
        <w:ind w:firstLine="567"/>
      </w:pPr>
      <w:r>
        <w:t>Национально-государственная привязанность православия утвердилась и в других восточных церквах. Важным культурным результатом такого положения явилась культурная замкнутость, локальная изолированность этих церквей и застойность их вероучения.</w:t>
      </w:r>
    </w:p>
    <w:p w:rsidR="00A042B4" w:rsidRDefault="00A042B4">
      <w:pPr>
        <w:pStyle w:val="a5"/>
        <w:widowControl w:val="0"/>
        <w:spacing w:before="120" w:after="0"/>
        <w:ind w:firstLine="567"/>
      </w:pPr>
      <w:r>
        <w:t>Застойный характер религиозной жизни на Руси привел к тому, что уже с середины XVII века присущее русскому обществу противоречие между принципами стабильности и развития приняло характер противостояния самобытности "святой Руси" и западничества. Православие сопротивлялось европейским влияниям в духовной жизни, представляя их как отступление от истинной веры. Церковные порядки, установленные Петром I и его преемниками ( введение Синода, секуляризация церковных земель и другие меры), усилили организационную зависимость церкви от государства. Однако содержание вероисповедания осталось незатронутым. Православию были чужды сколько-нибудь серьезные попытки реформации. Незыблемость церковной жизни, устарелость ее языка и обрядов усиливали изоляцию церкви от образованной части общества. Прочная связь церкви и престола приводила к тому, что растущая оппозиция против власти переносилась и на церковь. Официальная церковь не могла стать накопителем народного протеста против социальной несправедливости.</w:t>
      </w:r>
    </w:p>
    <w:p w:rsidR="00A042B4" w:rsidRDefault="00A042B4">
      <w:pPr>
        <w:pStyle w:val="a5"/>
        <w:widowControl w:val="0"/>
        <w:spacing w:before="120" w:after="0"/>
        <w:ind w:firstLine="567"/>
      </w:pPr>
      <w:r>
        <w:t>Вместе с тем духовная косность православия способствовала усилению секуляризма и неверия среди образованных слоев общества. Развитие культуры проходило мимо религиозной жизни. Источниками сдвигов в культуре являлись:</w:t>
      </w:r>
    </w:p>
    <w:p w:rsidR="00A042B4" w:rsidRDefault="00A042B4">
      <w:pPr>
        <w:widowControl w:val="0"/>
        <w:spacing w:before="120"/>
        <w:ind w:firstLine="567"/>
        <w:jc w:val="both"/>
        <w:rPr>
          <w:color w:val="000000"/>
          <w:sz w:val="24"/>
          <w:szCs w:val="24"/>
        </w:rPr>
      </w:pPr>
      <w:r>
        <w:rPr>
          <w:color w:val="000000"/>
          <w:sz w:val="24"/>
          <w:szCs w:val="24"/>
        </w:rPr>
        <w:t xml:space="preserve">народная, во многом еще языческая культура, представленная фольклорной, обрядовой, праздничной традициями; </w:t>
      </w:r>
    </w:p>
    <w:p w:rsidR="00A042B4" w:rsidRDefault="00A042B4" w:rsidP="00A042B4">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влияние извне, со стороны многих культур Запада и Востока, интенсивное общение с которыми Россия поддерживала на протяжении многих веков; </w:t>
      </w:r>
    </w:p>
    <w:p w:rsidR="00A042B4" w:rsidRDefault="00A042B4" w:rsidP="00A042B4">
      <w:pPr>
        <w:widowControl w:val="0"/>
        <w:numPr>
          <w:ilvl w:val="0"/>
          <w:numId w:val="7"/>
        </w:numPr>
        <w:spacing w:before="120" w:beforeAutospacing="1" w:afterAutospacing="1"/>
        <w:ind w:left="0" w:firstLine="567"/>
        <w:jc w:val="both"/>
        <w:rPr>
          <w:color w:val="000000"/>
          <w:sz w:val="24"/>
          <w:szCs w:val="24"/>
        </w:rPr>
      </w:pPr>
      <w:r>
        <w:rPr>
          <w:color w:val="000000"/>
          <w:sz w:val="24"/>
          <w:szCs w:val="24"/>
        </w:rPr>
        <w:t xml:space="preserve">государство как одна из сил, объединявших население на огромных пространствах Евразии и способствовавших развитию хозяйственной и культурной деятельности. </w:t>
      </w:r>
    </w:p>
    <w:p w:rsidR="00A042B4" w:rsidRDefault="00A042B4">
      <w:pPr>
        <w:pStyle w:val="a5"/>
        <w:widowControl w:val="0"/>
        <w:spacing w:before="120" w:after="0"/>
        <w:ind w:firstLine="567"/>
      </w:pPr>
      <w:r>
        <w:t>Таким образом, начиная с момента крещения Руси, самодержавие вместе с православием определяют смысловой стержень российской цивилизации. Каждое из этих двух начал древнерусской культуры сыграло свою созидательную роль в русской социокультурной истории, в становлении и развитии древнерусской духовности.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4. Святые и святость Древней Руси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Сущность понятия "святость"</w:t>
      </w:r>
    </w:p>
    <w:p w:rsidR="00A042B4" w:rsidRDefault="00A042B4">
      <w:pPr>
        <w:pStyle w:val="a5"/>
        <w:widowControl w:val="0"/>
        <w:spacing w:before="120" w:after="0"/>
        <w:ind w:firstLine="567"/>
      </w:pPr>
      <w:r>
        <w:t>В формирующейся после принятия христианства культуре Руси понятие святости приобретает черты, существенно отличающиеся от западноевропейского понимания. Отметим сперва общие черты, чтобы затем выявить отличия русского понимания святости.</w:t>
      </w:r>
    </w:p>
    <w:p w:rsidR="00A042B4" w:rsidRDefault="00A042B4">
      <w:pPr>
        <w:pStyle w:val="a5"/>
        <w:widowControl w:val="0"/>
        <w:spacing w:before="120" w:after="0"/>
        <w:ind w:firstLine="567"/>
      </w:pPr>
      <w:r>
        <w:t>Прежде всего, следует подчеркнуть, что само понятие "святость" значительно старше христианства. Роль "сакрального", то есть "священного", "святого" в языческой Руси отводилась прежде всего природным феноменам. С утверждением христианства понятие святости существенно изменяется:</w:t>
      </w:r>
    </w:p>
    <w:p w:rsidR="00A042B4" w:rsidRDefault="00A042B4" w:rsidP="00A042B4">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святость переносится с природных вещей и процессов на человека, на его душевно-духовный аспект; </w:t>
      </w:r>
    </w:p>
    <w:p w:rsidR="00A042B4" w:rsidRDefault="00A042B4" w:rsidP="00A042B4">
      <w:pPr>
        <w:widowControl w:val="0"/>
        <w:numPr>
          <w:ilvl w:val="0"/>
          <w:numId w:val="8"/>
        </w:numPr>
        <w:spacing w:before="120" w:beforeAutospacing="1" w:afterAutospacing="1"/>
        <w:ind w:left="0" w:firstLine="567"/>
        <w:jc w:val="both"/>
        <w:rPr>
          <w:color w:val="000000"/>
          <w:sz w:val="24"/>
          <w:szCs w:val="24"/>
        </w:rPr>
      </w:pPr>
      <w:r>
        <w:rPr>
          <w:color w:val="000000"/>
          <w:sz w:val="24"/>
          <w:szCs w:val="24"/>
        </w:rPr>
        <w:t xml:space="preserve">святость считается недоступной для восприятия с помощью органов чувств, она начинает пониматься как нечто абстрактное и "невидимое". А это, в свою очередь, соединяет "святость" с такими моральными характеристиками, как "непорочность", "добродетельность", "праведность". Все сказанное общее и для русской, и для западноевропейской культуры. </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Святость в православии</w:t>
      </w:r>
    </w:p>
    <w:p w:rsidR="00A042B4" w:rsidRDefault="00A042B4">
      <w:pPr>
        <w:pStyle w:val="a5"/>
        <w:widowControl w:val="0"/>
        <w:spacing w:before="120" w:after="0"/>
        <w:ind w:firstLine="567"/>
      </w:pPr>
      <w:r>
        <w:t>Специфика русского понимания святости состоит в том, что для русской культуры</w:t>
      </w:r>
    </w:p>
    <w:p w:rsidR="00A042B4" w:rsidRDefault="00A042B4" w:rsidP="00A042B4">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святость предполагает стремление к единой универсальной цели, самому заветному желанию и самой сокровенной мечте и надежде - святому царству для человека на земле; </w:t>
      </w:r>
    </w:p>
    <w:p w:rsidR="00A042B4" w:rsidRDefault="00A042B4" w:rsidP="00A042B4">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святость подразумевает возвращение к исходному состоянию целостности, нетронутости, чистоты; </w:t>
      </w:r>
    </w:p>
    <w:p w:rsidR="00A042B4" w:rsidRDefault="00A042B4" w:rsidP="00A042B4">
      <w:pPr>
        <w:widowControl w:val="0"/>
        <w:numPr>
          <w:ilvl w:val="0"/>
          <w:numId w:val="9"/>
        </w:numPr>
        <w:spacing w:before="120" w:beforeAutospacing="1" w:afterAutospacing="1"/>
        <w:ind w:left="0" w:firstLine="567"/>
        <w:jc w:val="both"/>
        <w:rPr>
          <w:color w:val="000000"/>
          <w:sz w:val="24"/>
          <w:szCs w:val="24"/>
        </w:rPr>
      </w:pPr>
      <w:r>
        <w:rPr>
          <w:color w:val="000000"/>
          <w:sz w:val="24"/>
          <w:szCs w:val="24"/>
        </w:rPr>
        <w:t xml:space="preserve">утверждается, что святое состояние может быть предельно приближено в пространстве и времени. </w:t>
      </w:r>
    </w:p>
    <w:p w:rsidR="00A042B4" w:rsidRDefault="00A042B4">
      <w:pPr>
        <w:pStyle w:val="a5"/>
        <w:widowControl w:val="0"/>
        <w:spacing w:before="120" w:after="0"/>
        <w:ind w:firstLine="567"/>
      </w:pPr>
      <w:r>
        <w:t>Поэтому именно в русской культуре святость подчеркивает принадлежность человека к иному миру; иногда даже некоторое юродство. Святые в древнерусской культуре становятся зримым образом христианского идеала, от них исходит слово "правды", которое опрокидывает все неправедное на земле.</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Культ святых и духовная культура</w:t>
      </w:r>
    </w:p>
    <w:p w:rsidR="00A042B4" w:rsidRDefault="00A042B4">
      <w:pPr>
        <w:pStyle w:val="a5"/>
        <w:widowControl w:val="0"/>
        <w:spacing w:before="120" w:after="0"/>
        <w:ind w:firstLine="567"/>
      </w:pPr>
      <w:r>
        <w:t>Культ святых в русской культуре является показателем поступательного развития духовной культуры и имеет опору в очень давних религиозных традициях. Это особый культурно-исторический феномен. Культ святых имел социальные корни, как и всякий религиозный культ. Чтобы влиять на умы и души, необходимо было опереться на почитание религиозных героев в широкой среде населения. Это были герои, наделявшиеся особого рода исключительностью: положением на выходе за орбиту земного. Святой на своем пограничном (между землей и небом) посту бессменно находился в течение всего земного отрезка жизни.</w:t>
      </w:r>
    </w:p>
    <w:p w:rsidR="00A042B4" w:rsidRDefault="00A042B4">
      <w:pPr>
        <w:pStyle w:val="a5"/>
        <w:widowControl w:val="0"/>
        <w:spacing w:before="120" w:after="0"/>
        <w:ind w:firstLine="567"/>
      </w:pPr>
      <w:r>
        <w:t>Святым надлежало судить "правду" и "кривду", что требовало от них разрыва с превратным миром насилия, эксплуатации, всяческой "неправды". Отсюда отшельничество, "пустынножительство" - весь идеально обрисованный образ жизни святого, его отрешенность "от мира сего".</w:t>
      </w:r>
    </w:p>
    <w:p w:rsidR="00A042B4" w:rsidRDefault="00A042B4">
      <w:pPr>
        <w:pStyle w:val="a5"/>
        <w:widowControl w:val="0"/>
        <w:spacing w:before="120" w:after="0"/>
        <w:ind w:firstLine="567"/>
      </w:pPr>
      <w:r>
        <w:t>Главная функция святых - чудотворение. Социальная действительность, в которой правда есть чудо, компенсирует себя верой в чудо как правду. Бессилие спасает себя верой в чудеса. Святые наделяются способностью вызывать, смотря по надобности, влагу или солнечное тепло, разгонять тучи, насылать снег. В этом сказываются прямые интересы людей труда. Святые чудотворят, делая слепых зрячими, ставя на ноги хромцов, вообще возвращая здоровье людям.</w:t>
      </w:r>
    </w:p>
    <w:p w:rsidR="00A042B4" w:rsidRDefault="00A042B4">
      <w:pPr>
        <w:pStyle w:val="a5"/>
        <w:widowControl w:val="0"/>
        <w:spacing w:before="120" w:after="0"/>
        <w:ind w:firstLine="567"/>
      </w:pPr>
      <w:r>
        <w:t>Неслучайно в народных утопиях, начиная с древних времен и по XIX век включительно, мы встречаемся с представлениями об "островах блаженных", разных "далеких землях", где царит Правда, где труд вознаграждается обилием плодов, население свободно, миролюбиво, лишено пороков и в силу всего этого отличается физическим здоровьем и завидным долголетием. Феномену святости присущ элемент социального утопизма, погруженного в сферу религиозно-магического сознания и практики.</w:t>
      </w:r>
    </w:p>
    <w:p w:rsidR="00A042B4" w:rsidRDefault="00A042B4">
      <w:pPr>
        <w:pStyle w:val="a5"/>
        <w:widowControl w:val="0"/>
        <w:spacing w:before="120" w:after="0"/>
        <w:ind w:firstLine="567"/>
      </w:pPr>
      <w:r>
        <w:t xml:space="preserve">Культ святых развивался по </w:t>
      </w:r>
      <w:r>
        <w:rPr>
          <w:rStyle w:val="HTML"/>
          <w:rFonts w:ascii="Times New Roman" w:hAnsi="Times New Roman" w:cs="Times New Roman"/>
          <w:sz w:val="24"/>
          <w:szCs w:val="24"/>
        </w:rPr>
        <w:t>двум направлениям</w:t>
      </w:r>
      <w:r>
        <w:t>.</w:t>
      </w:r>
    </w:p>
    <w:p w:rsidR="00A042B4" w:rsidRDefault="00A042B4">
      <w:pPr>
        <w:pStyle w:val="a5"/>
        <w:widowControl w:val="0"/>
        <w:spacing w:before="120" w:after="0"/>
        <w:ind w:firstLine="567"/>
      </w:pPr>
      <w:r>
        <w:t>Одно шло снизу - таково было почитание святых, локализованное территорией прихода или небольшой округи какого-нибудь монастыря. Их почитание не только не было общерусским, но и не распространялось на пределы той или иной епархии. Еще более низкую ступень в культе святых составляло почитание так называемых "усопших подвижников".</w:t>
      </w:r>
    </w:p>
    <w:p w:rsidR="00A042B4" w:rsidRDefault="00A042B4">
      <w:pPr>
        <w:pStyle w:val="a5"/>
        <w:widowControl w:val="0"/>
        <w:spacing w:before="120" w:after="0"/>
        <w:ind w:firstLine="567"/>
      </w:pPr>
      <w:r>
        <w:t>Другое направление - культивирование святых, предписанных сверху, стремление церкви ввести культ святых в свое русло, не пренебрегая и святыми, почитавшимися в черте прихода, и теми, что почитались по почину народа "усопшими подвижниками". Направление, шедшее сверху, имело целью регламентировать культ святых и закрепить его на службе интересам и идеологии церкви и государства.</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Особенности канонизации святых в православии</w:t>
      </w:r>
    </w:p>
    <w:p w:rsidR="00A042B4" w:rsidRDefault="00A042B4">
      <w:pPr>
        <w:pStyle w:val="a5"/>
        <w:widowControl w:val="0"/>
        <w:spacing w:before="120" w:after="0"/>
        <w:ind w:firstLine="567"/>
      </w:pPr>
      <w:r>
        <w:t>Свои особенности в истории православия имеет и процесс канонизации (перечисление к святому лику) русских святых. Показательна в этом отношении история Бориса и Глеба (первых русских чудотворцев православной церкви), причисленных к лику святых еще до равноапостольных Владимира и Ольги. Поводом для их всенародного почитания оказывается не твердость их веры, не аскетические принципы благочестивой жизни, не стойкость в утверждении идеалов православия, а именно факт кроткого, жертвенного принятия насильственной смерти, организованной их братом - конкурентом в борьбе за киевский престол - Святополком Окаянным; то есть идеал христианского отношения к смерти и страданию, к власти и борьбе за нее, непротивление насилию и всепрощение.</w:t>
      </w:r>
    </w:p>
    <w:p w:rsidR="00A042B4" w:rsidRDefault="00A042B4">
      <w:pPr>
        <w:pStyle w:val="a5"/>
        <w:widowControl w:val="0"/>
        <w:spacing w:before="120" w:after="0"/>
        <w:ind w:firstLine="567"/>
      </w:pPr>
      <w:r>
        <w:t>Именно пассивный способ поведения перед лицом зловещих сил и испытаний представляется спасительным для всей Русской земли. Нравственная высота безвинных мучеников перед лицом неминуемой смерти становится идеальной гарантией материальной несокрушимости и непобедимости русского народа, выдвинувшего из своей среды святых, внутренне готовых на любой - даже бесславный, бессмысленный - подвиг.</w:t>
      </w:r>
    </w:p>
    <w:p w:rsidR="00A042B4" w:rsidRDefault="00A042B4">
      <w:pPr>
        <w:pStyle w:val="a5"/>
        <w:widowControl w:val="0"/>
        <w:spacing w:before="120" w:after="0"/>
        <w:ind w:firstLine="567"/>
      </w:pPr>
      <w:r>
        <w:t>В последствии умаление личности и ее роли в истории, подчинение личной жертвы всеобщему благу, защита долготерпения как универсального средства коллективного преодоления кризисной ситуации - все эти черты, поэтизировавшиеся древнерусскими писателями и мыслителями, становились постепенно типологическими чертами русской культуры, входили в самый тип древнерусской цивилизации. Ключевым ее компонентом становилась глубокая вера в то, что правда, добро и справедливость в конечном итоге восторжествуют на Руси сами собой, благодаря лишь одной святости Русской земли.</w:t>
      </w:r>
    </w:p>
    <w:p w:rsidR="00A042B4" w:rsidRDefault="00A042B4">
      <w:pPr>
        <w:pStyle w:val="a5"/>
        <w:widowControl w:val="0"/>
        <w:spacing w:before="120" w:after="0"/>
        <w:ind w:firstLine="567"/>
      </w:pPr>
      <w:r>
        <w:t>На протяжении всей многовековой социокультурной истории Древней Руси постоянно возникали ситуации, требовавшие то героического подвига, то терпеливой жертвы. И то, и другое поэтизировалось в древнерусской художественной литературе, прославлялось в летописях и публицистических воззваниях древнерусских книжников. Для древнерусской культуры характерным было предельное сближение между собой ратного подвига князя и отшельнического подвижничества святителя как двух равновеликих проявлений силы духа, как достижения христианской святости. Сама Русская земля постепенно стала ассоциироваться в народном сознании с воплощением духа святости, получая название Святой Руси.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Типы святости в русской православной церкви</w:t>
      </w:r>
    </w:p>
    <w:p w:rsidR="00A042B4" w:rsidRDefault="00A042B4">
      <w:pPr>
        <w:pStyle w:val="a5"/>
        <w:widowControl w:val="0"/>
        <w:spacing w:before="120" w:after="0"/>
        <w:ind w:firstLine="567"/>
      </w:pPr>
      <w:r>
        <w:t xml:space="preserve">К концу XV - началу XVI веков в русском православии обозначились два различных, во многом противоположных </w:t>
      </w:r>
      <w:r>
        <w:rPr>
          <w:rStyle w:val="HTML"/>
          <w:rFonts w:ascii="Times New Roman" w:hAnsi="Times New Roman" w:cs="Times New Roman"/>
          <w:sz w:val="24"/>
          <w:szCs w:val="24"/>
        </w:rPr>
        <w:t>типа святости</w:t>
      </w:r>
      <w:r>
        <w:t>.</w:t>
      </w:r>
    </w:p>
    <w:p w:rsidR="00A042B4" w:rsidRDefault="00A042B4">
      <w:pPr>
        <w:pStyle w:val="a5"/>
        <w:widowControl w:val="0"/>
        <w:spacing w:before="120" w:after="0"/>
        <w:ind w:firstLine="567"/>
      </w:pPr>
      <w:r>
        <w:t>Один тип святости, носивший исключительно духовный характер, был тесно связан с личностью и учением Нила Сорского, поддержан его последователями, называвшимися "нестяжателями". Нил Сорский призывал к отшельнической жизни, удалению от светских соблазнов и мирского общения; монашеская жизнь должна проходить в уединении, духовном самоуглублении и молчаливом созерцании; церковь должна быть свободной от земельных владений, материальных и имущественных ценностей, а также от взаимодействия со светской властью, государством, мирской жизнью.</w:t>
      </w:r>
    </w:p>
    <w:p w:rsidR="00A042B4" w:rsidRDefault="00A042B4">
      <w:pPr>
        <w:pStyle w:val="a5"/>
        <w:widowControl w:val="0"/>
        <w:spacing w:before="120" w:after="0"/>
        <w:ind w:firstLine="567"/>
      </w:pPr>
      <w:r>
        <w:t>Другой тип святости проповедовал Иосиф Волоцкий. Его ученики и последователи называли себя "иосифлянами". Смысл учения Иосифа Волоцкого заключался в тесной связи с действующей властью и всяческой его поддержке - моральной, идеологической, политической, духовной; в свою очередь государство своими вкладами в монастыри, земельными угодьями было призвано укреплять положение церкви в обществе, ее духовный, экономический, социальный статус.</w:t>
      </w:r>
    </w:p>
    <w:p w:rsidR="00A042B4" w:rsidRDefault="00A042B4">
      <w:pPr>
        <w:pStyle w:val="a5"/>
        <w:widowControl w:val="0"/>
        <w:spacing w:before="120" w:after="0"/>
        <w:ind w:firstLine="567"/>
      </w:pPr>
      <w:r>
        <w:t>Обрядовая суровость, самоотречение, аскетизм в трактовке "иосифлян" были направлены не на личное самоусовершенствование и возвышение индивидуального религиозного духа ( как у последователей Нила Сорского), а на благо централизованной власти - церковной и государственной, социальной и духовной.</w:t>
      </w:r>
    </w:p>
    <w:p w:rsidR="00A042B4" w:rsidRDefault="00A042B4">
      <w:pPr>
        <w:pStyle w:val="a5"/>
        <w:widowControl w:val="0"/>
        <w:spacing w:before="120" w:after="0"/>
        <w:ind w:firstLine="567"/>
      </w:pPr>
      <w:r>
        <w:t>Более прагматичная и державная позиция Иосифа Волоцкого обусловила приоритет отстаиваемой его сторонниками линии, которая и победила в русском православии. Сама же полемика Нила Сорского и Иосифа Волоцкого в значительной мере предвосхитила будущий русский религиозный раскол XVII века.</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Культ юродивых как принадлежность православия</w:t>
      </w:r>
    </w:p>
    <w:p w:rsidR="00A042B4" w:rsidRDefault="00A042B4">
      <w:pPr>
        <w:pStyle w:val="a5"/>
        <w:widowControl w:val="0"/>
        <w:spacing w:before="120" w:after="0"/>
        <w:ind w:firstLine="567"/>
      </w:pPr>
      <w:r>
        <w:t>Прямое отношение к культу святых имеет культ "блаженных и юродивых", составляющий принадлежность православия, - в католицизме имеются лишь намеки на него. Во всяком случае, культ блаженных и юродивых имеет прямую опору в христианстве. Он принадлежит демократической стороне христианского учения. Это культ, вписанный в знаменитую максиму христианства, содержащуюся в Нагорной проповеди, которая начинается словами: "Блаженны нищие духом, ибо их есть Царство Небесное" (Матф. 5, 3).</w:t>
      </w:r>
    </w:p>
    <w:p w:rsidR="00A042B4" w:rsidRDefault="00A042B4">
      <w:pPr>
        <w:pStyle w:val="a5"/>
        <w:widowControl w:val="0"/>
        <w:spacing w:before="120" w:after="0"/>
        <w:ind w:firstLine="567"/>
      </w:pPr>
      <w:r>
        <w:t>Между юродивыми и святыми есть существенное отличие, хотя в пантеоне святых представлены и юродивые, правда, на положении "меньшой братии". С Богом и людьми (в их числе с властителями и царями) они общаются "на короткой ноге". Что в словах и действах святых выступало как божественное веление, у юродивых выступает как акт их воли. Они "живут во Христе", поскольку Христос живет в них. Они не причастны небу - они сами его частица. И именно так выражают они полноту христианской веры. Свое необычайное развитие как религиозный феномен юродство получает в XVI веке. Именно к этому периоду относится упоминание большинства имен юродивых, упоминаемых в разных церковных источниках5.</w:t>
      </w:r>
    </w:p>
    <w:p w:rsidR="00A042B4" w:rsidRDefault="00A042B4">
      <w:pPr>
        <w:pStyle w:val="a5"/>
        <w:widowControl w:val="0"/>
        <w:spacing w:before="120" w:after="0"/>
        <w:ind w:firstLine="567"/>
      </w:pPr>
      <w:r>
        <w:t>Подводя итог сказанному, следует заметить, что в процессе формирования человеческой культуры в целом и русской культуры в частности невозможно переоценить роль и значение понятий "святость", "святой", "сакральный" для характеристики духовного состояния человека, его отношения к основополагающим моральным категориям.</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5. Раскол как социокультурный конфликт</w:t>
      </w:r>
    </w:p>
    <w:p w:rsidR="00A042B4" w:rsidRDefault="00A042B4">
      <w:pPr>
        <w:pStyle w:val="a5"/>
        <w:widowControl w:val="0"/>
        <w:spacing w:before="120" w:after="0"/>
        <w:ind w:firstLine="567"/>
      </w:pPr>
      <w:r>
        <w:t>Московские государи проявляли большое "своеволие" в организационных церковных делах, назначая на высшие церковные должности или прогоняя неугодных иерархов. Однако чем сильнее была организационная зависимость, тем крепче религиозное сознание держалось за независимость "священного предания". Поэтому пересмотр богослужебных книг в середине XVII века, принятый по инициативе патриарха Никона, был воспринят значительной частью народа как отступление от канона и привел к длительному расколу с его постоянной тенденцией перехода в народные бунты, непризнания официальных властей.</w:t>
      </w:r>
    </w:p>
    <w:p w:rsidR="00A042B4" w:rsidRDefault="00A042B4">
      <w:pPr>
        <w:pStyle w:val="a5"/>
        <w:widowControl w:val="0"/>
        <w:spacing w:before="120" w:after="0"/>
        <w:ind w:firstLine="567"/>
      </w:pPr>
      <w:r>
        <w:t>Цели церковной реформы середины XVII века. Церковная реформа преследовала следующие цели:</w:t>
      </w:r>
    </w:p>
    <w:p w:rsidR="00A042B4" w:rsidRDefault="00A042B4" w:rsidP="00A042B4">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устранение различий в богословской практике между греческой и русской церквями. Это позволяло восстановить связь с европейским православным миром, привязать Россию к Европе духовно и тем самым расширить возможности для влияния в христианском мире; </w:t>
      </w:r>
    </w:p>
    <w:p w:rsidR="00A042B4" w:rsidRDefault="00A042B4" w:rsidP="00A042B4">
      <w:pPr>
        <w:widowControl w:val="0"/>
        <w:numPr>
          <w:ilvl w:val="0"/>
          <w:numId w:val="10"/>
        </w:numPr>
        <w:spacing w:before="120" w:beforeAutospacing="1" w:afterAutospacing="1"/>
        <w:ind w:left="0" w:firstLine="567"/>
        <w:jc w:val="both"/>
        <w:rPr>
          <w:color w:val="000000"/>
          <w:sz w:val="24"/>
          <w:szCs w:val="24"/>
        </w:rPr>
      </w:pPr>
      <w:r>
        <w:rPr>
          <w:color w:val="000000"/>
          <w:sz w:val="24"/>
          <w:szCs w:val="24"/>
        </w:rPr>
        <w:t xml:space="preserve">введение единообразия в церковной службе по всей стране, так как на местах богослужение велось по-разному, наличествовали черты языческих культов. </w:t>
      </w:r>
    </w:p>
    <w:p w:rsidR="00A042B4" w:rsidRDefault="00A042B4">
      <w:pPr>
        <w:pStyle w:val="a5"/>
        <w:widowControl w:val="0"/>
        <w:spacing w:before="120" w:after="0"/>
        <w:ind w:firstLine="567"/>
      </w:pPr>
      <w:r>
        <w:t>Церковная реформа как начало раскола. Реформа Никона была умеренной, несравнимой с религиозной реформацией на Западе. Но даже эта попытка вызвала сопротивление значительной части общества и церкви. Раскол - сложное социально-религиозное явление, связанное с глубокими изменениями народного сознания. Под знаком борьбы за "старую веру" собирались все, кто был недоволен изменениями условий жизни: плебейская часть духовенства, протестовавшая против роста феодального гнета со стороны церковной верхушки, и часть церковных иерархов, выступивших против централизаторских устремлений Никона; представители боярской аристократии, недовольные усилением самодержавия; стрельцы, оттесняемые на второй план военными формированиями регулярного типа; купцы, напуганные ростом конкуренции. За старую веру стояли и некоторые члены царской семьи. Что же касается крестьянства, то оно в массе своей ухудшение своего положения связывало с отступлением от древнего благочестия.</w:t>
      </w:r>
    </w:p>
    <w:p w:rsidR="00A042B4" w:rsidRDefault="00A042B4">
      <w:pPr>
        <w:pStyle w:val="a5"/>
        <w:widowControl w:val="0"/>
        <w:spacing w:before="120" w:after="0"/>
        <w:ind w:firstLine="567"/>
      </w:pPr>
      <w:r>
        <w:t>Во главе несогласных встал священник - протопоп Аввакум, в защиту "старой веры" выступал и знаменитый Соловецкий монастырь. Так что движение староверов было довольно массовым.</w:t>
      </w:r>
    </w:p>
    <w:p w:rsidR="00A042B4" w:rsidRDefault="00A042B4">
      <w:pPr>
        <w:pStyle w:val="a5"/>
        <w:widowControl w:val="0"/>
        <w:spacing w:before="120" w:after="0"/>
        <w:ind w:firstLine="567"/>
      </w:pPr>
      <w:r>
        <w:t>Никоновская реформа обнаружила открытый раскол, уже существовавший в русской церкви, с его бесчисленными сектами староверов, молокан, хлыстов и многих других.</w:t>
      </w:r>
    </w:p>
    <w:p w:rsidR="00A042B4" w:rsidRDefault="00A042B4">
      <w:pPr>
        <w:pStyle w:val="a5"/>
        <w:widowControl w:val="0"/>
        <w:spacing w:before="120" w:after="0"/>
        <w:ind w:firstLine="567"/>
      </w:pPr>
      <w:r>
        <w:t>Идеология раскола включала сложный спектр идей и требований: от проповеди национальной замкнутости и враждебного отношения к светскому знанию до отрицания крепостного строя с присущим ему закабалением личности и посягательством государства на духовный мир человека и борьбу за демократизацию церкви.</w:t>
      </w:r>
    </w:p>
    <w:p w:rsidR="00A042B4" w:rsidRDefault="00A042B4">
      <w:pPr>
        <w:pStyle w:val="a5"/>
        <w:widowControl w:val="0"/>
        <w:spacing w:before="120" w:after="0"/>
        <w:ind w:firstLine="567"/>
      </w:pPr>
      <w:r>
        <w:t>Церковь и государство совместными усилиями пытались подавить раскольническое движение. Против раскольников использовались средства власти: тюрьмы и ссылки, казни и гонения. Движение раскольников потрясло основы церковной и государственной власти.</w:t>
      </w:r>
    </w:p>
    <w:p w:rsidR="00A042B4" w:rsidRDefault="00A042B4">
      <w:pPr>
        <w:pStyle w:val="a5"/>
        <w:widowControl w:val="0"/>
        <w:spacing w:before="120" w:after="0"/>
        <w:ind w:firstLine="567"/>
      </w:pPr>
      <w:r>
        <w:t>Попытка честолюбивого патриарха Никона утвердить приоритет духовной власти над светской потерпела неудачу. Поместный собор 1667 года осудил Никона и лишил его сана. Церковь пришла к выводу о необходимости раздела светской и духовной сфер деятельности. Признав независимость патриарха в решении духовных вопросов, собор тем не менее подтвердил необходимость подчинения церкви царской власти. Русская православная церковь сблизилась с православным миром. Изменения в такой сложной сфере, как духовная, открывали дорогу деятельности Петра I - великому преобразователю России.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6. Православие в Российской империи</w:t>
      </w:r>
    </w:p>
    <w:p w:rsidR="00A042B4" w:rsidRDefault="00A042B4">
      <w:pPr>
        <w:pStyle w:val="a5"/>
        <w:widowControl w:val="0"/>
        <w:spacing w:before="120" w:after="0"/>
        <w:ind w:firstLine="567"/>
      </w:pPr>
      <w:r>
        <w:t>Рубеж XVII - XVIII веков - начало нового этапа в истории России. Содержанием его было вызревание в недрах феодализма капиталистического уклада, формирование русской нации на базе великорусской народности. Изменения в социально-экономической сфере составили основу изменений в культурном процессе, определили их особенности.</w:t>
      </w:r>
    </w:p>
    <w:p w:rsidR="00A042B4" w:rsidRDefault="00A042B4">
      <w:pPr>
        <w:pStyle w:val="2"/>
        <w:widowControl w:val="0"/>
        <w:spacing w:before="120" w:after="0"/>
        <w:ind w:firstLine="567"/>
        <w:jc w:val="both"/>
        <w:rPr>
          <w:rFonts w:ascii="Times New Roman" w:hAnsi="Times New Roman" w:cs="Times New Roman"/>
          <w:b w:val="0"/>
          <w:bCs w:val="0"/>
        </w:rPr>
      </w:pPr>
      <w:r>
        <w:rPr>
          <w:rFonts w:ascii="Times New Roman" w:hAnsi="Times New Roman" w:cs="Times New Roman"/>
          <w:b w:val="0"/>
          <w:bCs w:val="0"/>
        </w:rPr>
        <w:t>Социокультурный смысл церковной реформы Петра I</w:t>
      </w:r>
    </w:p>
    <w:p w:rsidR="00A042B4" w:rsidRDefault="00A042B4">
      <w:pPr>
        <w:pStyle w:val="a5"/>
        <w:widowControl w:val="0"/>
        <w:spacing w:before="120" w:after="0"/>
        <w:ind w:firstLine="567"/>
      </w:pPr>
      <w:r>
        <w:t>Начало XVIII века ознаменовалось реформами Петра I, которые призваны были ликвидировать разрыв в уровне развития России и Европы. Реформы затронули практически все сферы жизни общества. Важное место в преобразованиях занимала церковная реформа, в результате которой относительно независимая прежде церковь оказалась под властью государства.</w:t>
      </w:r>
    </w:p>
    <w:p w:rsidR="00A042B4" w:rsidRDefault="00A042B4">
      <w:pPr>
        <w:pStyle w:val="a5"/>
        <w:widowControl w:val="0"/>
        <w:spacing w:before="120" w:after="0"/>
        <w:ind w:firstLine="567"/>
      </w:pPr>
      <w:r>
        <w:t>К концу XVII века церковь оставалась крупнейшим феодалом в России и сохраняла некоторую политическую самостоятельность, несовместимую с развивающимся абсолютизмом. Недовольство Петра духовенством росло год от года. Этому способствовало то обстоятельство, что в этой среде находилось наибольшее число противников обновления страны. В ходе своего правления Петр издал ряд указов, сокращавших самостоятельность духовенства в государстве и независимость духовного чина от светской власти.</w:t>
      </w:r>
    </w:p>
    <w:p w:rsidR="00A042B4" w:rsidRDefault="00A042B4">
      <w:pPr>
        <w:pStyle w:val="a5"/>
        <w:widowControl w:val="0"/>
        <w:spacing w:before="120" w:after="0"/>
        <w:ind w:firstLine="567"/>
      </w:pPr>
      <w:r>
        <w:t>Наконец, в 1721 году единоличное патриаршее управление церковью было заменено соборным, коллегиальным. 25 января Петр подписал манифест об установлении Духовной коллегии, или Святейшего правительствующего Синода. В истории русской православной церкви открылся новый период - синодальный. Фактически члены Синода приравнивались к чиновникам других государственных учреждений.</w:t>
      </w:r>
    </w:p>
    <w:p w:rsidR="00A042B4" w:rsidRDefault="00A042B4">
      <w:pPr>
        <w:pStyle w:val="a5"/>
        <w:widowControl w:val="0"/>
        <w:spacing w:before="120" w:after="0"/>
        <w:ind w:firstLine="567"/>
      </w:pPr>
      <w:r>
        <w:t>Ряд петровских мероприятий был направлен на резкое сокращение белого духовенства и монашествующих, ограничивалось количество обслуживающего персонала. В 1722 году реформа церкви была дополнена введением должности обер-прокурора. Причем если на первых порах его функция была преимущественно наблюдательная, то со временем он фактически становится руководителем Синода, облеченным неограниченной властью. Император контролировал деятельность Синода, Синод присягал ему на верность. Фактически через Синод император контролировал и жизнь церкви.</w:t>
      </w:r>
    </w:p>
    <w:p w:rsidR="00A042B4" w:rsidRDefault="00A042B4">
      <w:pPr>
        <w:pStyle w:val="a5"/>
        <w:widowControl w:val="0"/>
        <w:spacing w:before="120" w:after="0"/>
        <w:ind w:firstLine="567"/>
      </w:pPr>
      <w:r>
        <w:t>Церкви вменялось выполнять ряд государственных функций:</w:t>
      </w:r>
    </w:p>
    <w:p w:rsidR="00A042B4" w:rsidRDefault="00A042B4" w:rsidP="00A042B4">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руководство начальным образованием; </w:t>
      </w:r>
    </w:p>
    <w:p w:rsidR="00A042B4" w:rsidRDefault="00A042B4" w:rsidP="00A042B4">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запись актов гражданского состояния; </w:t>
      </w:r>
    </w:p>
    <w:p w:rsidR="00A042B4" w:rsidRDefault="00A042B4" w:rsidP="00A042B4">
      <w:pPr>
        <w:widowControl w:val="0"/>
        <w:numPr>
          <w:ilvl w:val="0"/>
          <w:numId w:val="11"/>
        </w:numPr>
        <w:spacing w:before="120" w:beforeAutospacing="1" w:afterAutospacing="1"/>
        <w:ind w:left="0" w:firstLine="567"/>
        <w:jc w:val="both"/>
        <w:rPr>
          <w:color w:val="000000"/>
          <w:sz w:val="24"/>
          <w:szCs w:val="24"/>
        </w:rPr>
      </w:pPr>
      <w:r>
        <w:rPr>
          <w:color w:val="000000"/>
          <w:sz w:val="24"/>
          <w:szCs w:val="24"/>
        </w:rPr>
        <w:t xml:space="preserve">наблюдение за политической благонадежностью подданных. </w:t>
      </w:r>
    </w:p>
    <w:p w:rsidR="00A042B4" w:rsidRDefault="00A042B4">
      <w:pPr>
        <w:pStyle w:val="a5"/>
        <w:widowControl w:val="0"/>
        <w:spacing w:before="120" w:after="0"/>
        <w:ind w:firstLine="567"/>
      </w:pPr>
      <w:r>
        <w:t>Попав под юрисдикцию государственной власти и в систему государственной бюрократии, церковь превратилась в послушную помощницу светских правящих органов. Вместе с тем, церковная реформа Петра I стимулировала творческие силы православной церкви. Русское православие переживало в этот период духовный подъем. В сравнении с патриаршим периодом Русская церковь выросла и численно, и духовно. Во времена патриаршества Россия имела 20 епархий с 20 епископами. В конце синодального периода она насчитывала уже 64 епархии и около 40 викариатств, возглавляли их более 100 епископов. Этот рост был обусловлен прежде всего внутренним и внешним миссионерством Русской православной церкви. Были учреждены православные миссии в Сибири, на Дальнем Востоке, в Америке, Японии, Китае, Корее.</w:t>
      </w:r>
    </w:p>
    <w:p w:rsidR="00A042B4" w:rsidRDefault="00A042B4">
      <w:pPr>
        <w:pStyle w:val="a5"/>
        <w:widowControl w:val="0"/>
        <w:spacing w:before="120" w:after="0"/>
        <w:ind w:firstLine="567"/>
      </w:pPr>
      <w:r>
        <w:t>Синодальный период ознаменовался зарождением экуменического движения в Русской церкви.</w:t>
      </w:r>
    </w:p>
    <w:p w:rsidR="00A042B4" w:rsidRDefault="00A042B4">
      <w:pPr>
        <w:pStyle w:val="a5"/>
        <w:widowControl w:val="0"/>
        <w:spacing w:before="120" w:after="0"/>
        <w:ind w:firstLine="567"/>
      </w:pPr>
      <w:r>
        <w:t>В октябре 1721 года в связи с победой в Северной войне Сенат и Святейший Синод присваивают Петру I титул Отца Отечества Императора Всероссийского, и Россия становится империей.</w:t>
      </w:r>
    </w:p>
    <w:p w:rsidR="00A042B4" w:rsidRDefault="00A042B4">
      <w:pPr>
        <w:pStyle w:val="a5"/>
        <w:widowControl w:val="0"/>
        <w:spacing w:before="120" w:after="0"/>
        <w:ind w:firstLine="567"/>
      </w:pPr>
      <w:r>
        <w:t>Официальная идеология русского абсолютизма, разработанная Петром I и его единомышленниками и завещанная последующим эпохам, выдвинула взамен религиозного обоснования государевой службы идею служения общему благу, общей пользе, понимаемой как государственный интерес. При этом искусство и культура, взятые под покровительство государства и поставленные ему на службу, получили некое подобие идеологической автономии от церкви и религии. Церковь перестала быть бесконтрольным хозяином и руководителем искусства. Секуляризация, обмирщение культур, достигнутое в большинстве стран Запада уже в эпоху Возрождения, в России происходит только в начале XVIII века.</w:t>
      </w:r>
    </w:p>
    <w:p w:rsidR="00A042B4" w:rsidRDefault="00A042B4">
      <w:pPr>
        <w:pStyle w:val="a5"/>
        <w:widowControl w:val="0"/>
        <w:spacing w:before="120" w:after="0"/>
        <w:ind w:firstLine="567"/>
      </w:pPr>
      <w:r>
        <w:t>Общим итогом одной из самых основательно осуществляемых реформ Петра I было превращение церкви из идеологической руководительницы нации во вспомогательную часть государственного механизма с ограниченными правами и строго регламентированными обязанностями.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Православная церковь в конце XVIII- XIX веках</w:t>
      </w:r>
    </w:p>
    <w:p w:rsidR="00A042B4" w:rsidRDefault="00A042B4">
      <w:pPr>
        <w:pStyle w:val="a5"/>
        <w:widowControl w:val="0"/>
        <w:spacing w:before="120" w:after="0"/>
        <w:ind w:firstLine="567"/>
      </w:pPr>
      <w:r>
        <w:t>Правительственная политика в отношении православия и церкви несколько меняется лишь в конце XVIII столетия. Церкви возвращается ряд льгот, часть имущества, монастыри освобождаются от некоторых повинностей.</w:t>
      </w:r>
    </w:p>
    <w:p w:rsidR="00A042B4" w:rsidRDefault="00A042B4">
      <w:pPr>
        <w:pStyle w:val="a5"/>
        <w:widowControl w:val="0"/>
        <w:spacing w:before="120" w:after="0"/>
        <w:ind w:firstLine="567"/>
      </w:pPr>
      <w:r>
        <w:t>В XVIII- XIX веках правительством предпринимается ряд законодательных административных мер, ставящих православие в особое положение в государстве. При поддержке светских властей развивается православное миссионерство, укрепляется школьное духовное и богословское образование.</w:t>
      </w:r>
    </w:p>
    <w:p w:rsidR="00A042B4" w:rsidRDefault="00A042B4">
      <w:pPr>
        <w:pStyle w:val="a5"/>
        <w:widowControl w:val="0"/>
        <w:spacing w:before="120" w:after="0"/>
        <w:ind w:firstLine="567"/>
      </w:pPr>
      <w:r>
        <w:t>Таким образом, положение русской православной церкви в Российской империи определялось реформой начала XVIII века, которая упразднила патриаршество и установила государственную церковность в лице православия. Церковь была лишена самостоятельности и превратилась в одно из учреждений государственного управления. В последующие за реформой два столетия она обожествляла царскую власть, признавая царя верховным правителем церкви через Синод, находящийся под контролем и руководством обер-прокурора, назначаемого царем. Идея самодержавия была политическим символом веры русского православия.</w:t>
      </w:r>
    </w:p>
    <w:p w:rsidR="00A042B4" w:rsidRDefault="00A042B4">
      <w:pPr>
        <w:pStyle w:val="a5"/>
        <w:widowControl w:val="0"/>
        <w:spacing w:before="120" w:after="0"/>
        <w:ind w:firstLine="567"/>
      </w:pPr>
      <w:r>
        <w:t>Будучи частью государственного аппарата, православная церковь пользовалась особыми привилегиями: владела недвижимым имуществом, получала субсидии от казны, осуществляла контроль за народным образованием. Право на пропаганду своего вероучения, миссионерство закреплялось в законе только за православной церковью.</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7. Особенности русской религиозной философии</w:t>
      </w:r>
    </w:p>
    <w:p w:rsidR="00A042B4" w:rsidRDefault="00A042B4">
      <w:pPr>
        <w:pStyle w:val="a5"/>
        <w:widowControl w:val="0"/>
        <w:spacing w:before="120" w:after="0"/>
        <w:ind w:firstLine="567"/>
      </w:pPr>
      <w:r>
        <w:t>Русская религиозная философия конца XIX - начала XX веков явилась реакцией на негативные стороны антропоцентризма нового времени. Она сделала акцент прежде всего на духовных качествах человека, таких как творчество, добро, любовь. Человек здесь также рассматривается как центр мира (например в творчестве Н.Бердяева), однако он не противопоставляется этому миру. Наоборот, человек исследуется как свободное творческое существо, призванное Богом к собиранию мира в единое целое, к внесению в мир любви и солидарности, к созиданию гармонии.</w:t>
      </w:r>
    </w:p>
    <w:p w:rsidR="00A042B4" w:rsidRDefault="00A042B4">
      <w:pPr>
        <w:pStyle w:val="a5"/>
        <w:widowControl w:val="0"/>
        <w:spacing w:before="120" w:after="0"/>
        <w:ind w:firstLine="567"/>
      </w:pPr>
      <w:r>
        <w:t>Для русских религиозных философов (В.Соловьева, П.Флоренского, С.Франка и других) человек есть носитель жизни и ее продолжатель, но не разрушитель Смысл жизни состоит в отрицании Зла посредством творения Добра, которое и есть, по убеждению русских мыслителей, утверждение жизни на планете.</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Основные черты русской религиозной философии</w:t>
      </w:r>
    </w:p>
    <w:p w:rsidR="00A042B4" w:rsidRDefault="00A042B4">
      <w:pPr>
        <w:pStyle w:val="a5"/>
        <w:widowControl w:val="0"/>
        <w:spacing w:before="120" w:after="0"/>
        <w:ind w:firstLine="567"/>
      </w:pPr>
      <w:r>
        <w:t>Каковы же основные черты русской религиозной философии того времени?</w:t>
      </w:r>
    </w:p>
    <w:p w:rsidR="00A042B4" w:rsidRDefault="00A042B4" w:rsidP="00A042B4">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В религиозной философии русских философов человек рассматривается как активная, свободно творящая сила. Он наделен высокой духовностью и способен объединить мир, спасти его от разрушения смертоносным временем и человеческим эгоизмом. Религиозный (православный) антропоцентризм в русской философии выступил в качестве своеобразного интеллектуального ответа на технизацию общественной жизни, падение нравов и другие пороки, особенно промышленной цивилизации. Промышленная, техническая по своей сути, цивилизация разрушает человечность, и противостоять этому опасному процессу может лишь высокая духовность - так может быть сформулирована основная идея русской религиозной антропологии этого времени, русского религиозного Ренессанса. </w:t>
      </w:r>
    </w:p>
    <w:p w:rsidR="00A042B4" w:rsidRDefault="00A042B4" w:rsidP="00A042B4">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Другой чертой религиозного Ренессанса стала идейная эволюция его носителей. От "легального марксизма", экономизма они прошли путь к христианско-православному идеалу общества и человека. </w:t>
      </w:r>
    </w:p>
    <w:p w:rsidR="00A042B4" w:rsidRDefault="00A042B4" w:rsidP="00A042B4">
      <w:pPr>
        <w:widowControl w:val="0"/>
        <w:numPr>
          <w:ilvl w:val="0"/>
          <w:numId w:val="12"/>
        </w:numPr>
        <w:spacing w:before="120" w:beforeAutospacing="1" w:afterAutospacing="1"/>
        <w:ind w:left="0" w:firstLine="567"/>
        <w:jc w:val="both"/>
        <w:rPr>
          <w:color w:val="000000"/>
          <w:sz w:val="24"/>
          <w:szCs w:val="24"/>
        </w:rPr>
      </w:pPr>
      <w:r>
        <w:rPr>
          <w:color w:val="000000"/>
          <w:sz w:val="24"/>
          <w:szCs w:val="24"/>
        </w:rPr>
        <w:t xml:space="preserve">Универсализм как еще одну черту религиозного Ренессанса можно проследить на судьбе и творчестве С. Булгакова. </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Основные представители русской религиозной философии</w:t>
      </w:r>
    </w:p>
    <w:p w:rsidR="00A042B4" w:rsidRDefault="00A042B4">
      <w:pPr>
        <w:pStyle w:val="a5"/>
        <w:widowControl w:val="0"/>
        <w:spacing w:before="120" w:after="0"/>
        <w:ind w:firstLine="567"/>
      </w:pPr>
      <w:r>
        <w:t>Центральное место в религиозной философии занимает С. Булгаков: философ, культуролог, социолог, политэконом. Он теоретик и практик: депутат второй Государственной Думы, в 1917 г. - член Поместного собора, восстановившего патриаршество в России, затем сам становится священником, пройдя путь от религиозной философии к богословию, став в Париже профессором. Его подвижничество поистине безгранично. Он автор таких работ, как "Два града" (1911), "Философия хозяйства" (1912) "Свет невечерний" (1917), трилогия "Агнец Божий" (1933).</w:t>
      </w:r>
    </w:p>
    <w:p w:rsidR="00A042B4" w:rsidRDefault="00A042B4">
      <w:pPr>
        <w:pStyle w:val="a5"/>
        <w:widowControl w:val="0"/>
        <w:spacing w:before="120" w:after="0"/>
        <w:ind w:firstLine="567"/>
      </w:pPr>
      <w:r>
        <w:t>С. Булгаков в молодости был марксистом, профессором политической экономии в Политехническом институте. Предки его были священниками, первоначально он учился в духовной семинарии. В нем была глубоко заложена православная основа. Он никогда не был ортодоксальным марксистом, в философии был не материалистом, а кантианцем. Пережитый им перелом он выразил в книге "От марксизма к идеализму". Он первый в этом течении делается христианином и православным. С.Н. Булгаков начал свою научную и литературную деятельность как экономист, затем его интерес переместился в область философии, но большую часть жизни (после выхода книжки "Свет невечерний", 1917г.), он оставался философствующим богословом.</w:t>
      </w:r>
    </w:p>
    <w:p w:rsidR="00A042B4" w:rsidRDefault="00A042B4">
      <w:pPr>
        <w:pStyle w:val="a5"/>
        <w:widowControl w:val="0"/>
        <w:spacing w:before="120" w:after="0"/>
        <w:ind w:firstLine="567"/>
      </w:pPr>
      <w:r>
        <w:t>Оцерквление жизни, религиозная общественность, подчинение социально-экономических проблем религиозно-духовным - эти идеи были близки ему. Главным в его обосновании христианства является понятие Софии, понимаемое как премудрость божья, то есть идеальное всеединство, совокупность идей, воплощающихся в мире.</w:t>
      </w:r>
    </w:p>
    <w:p w:rsidR="00A042B4" w:rsidRDefault="00A042B4">
      <w:pPr>
        <w:pStyle w:val="a5"/>
        <w:widowControl w:val="0"/>
        <w:spacing w:before="120" w:after="0"/>
        <w:ind w:firstLine="567"/>
      </w:pPr>
      <w:r>
        <w:t>Булгаков был апологетом христианства в его православной форме. Продолжая развивать философские заветы Соловьёва, он создает оригинальную собственную систему - софиологию, где переплетаются космизм, софийность со стихией падшего состояния тварного мира, поэтому направление философии С. Булгакова называют софиологическим. Он остается верен основной русской идее Богочеловечества.</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Важнейшие представители русской религиозной философии</w:t>
      </w:r>
    </w:p>
    <w:p w:rsidR="00A042B4" w:rsidRDefault="00A042B4">
      <w:pPr>
        <w:pStyle w:val="a5"/>
        <w:widowControl w:val="0"/>
        <w:spacing w:before="120" w:after="0"/>
        <w:ind w:firstLine="567"/>
      </w:pPr>
      <w:r>
        <w:t>Основное влияние на С. Булгакова в известный момент жизни оказал Владимир Соловьев (1853-1900), который стоял у истоков "золотого века" русской философии. Концепция Вл. Соловьева, призывающая к необходимости активного сотрудничества человека и Бога становится основой нового миросозерцания части интеллигенции.</w:t>
      </w:r>
    </w:p>
    <w:p w:rsidR="00A042B4" w:rsidRDefault="00A042B4">
      <w:pPr>
        <w:pStyle w:val="a5"/>
        <w:widowControl w:val="0"/>
        <w:spacing w:before="120" w:after="0"/>
        <w:ind w:firstLine="567"/>
      </w:pPr>
      <w:r>
        <w:t>Последователи Соловьева - Бердяев, Булгаков, Федотов, Флоровский, Трубецкие - пытаются создать целостное религиозное мировоззрение, осмысляя историю как процесс сотрудничества человека с Богом, как боготворчество. Мир должен быть преобразован не насилием, а подлинным христианским учением.</w:t>
      </w:r>
    </w:p>
    <w:p w:rsidR="00A042B4" w:rsidRDefault="00A042B4">
      <w:pPr>
        <w:pStyle w:val="a5"/>
        <w:widowControl w:val="0"/>
        <w:spacing w:before="120" w:after="0"/>
        <w:ind w:firstLine="567"/>
      </w:pPr>
      <w:r>
        <w:t>Родственный Соловьеву Бердяев стремится ввести в сознание идею превосходства человеческой свободы перед всем остальным, видя в ней самодовлеющую истину. В книгах "Истоки и смысл русского коммунизма" (1937, на русском языке - 1955), "Русская идея" (1946) Бердяев, исследуя истоки и смысл русского коммунизма, приходит к выводу, что коммунизм - это продукт русского национального характера, которому свойственна мессианская идея освобождения человечества и спасения народов от завоевателей, не раз находившая за долгую историю России практическое воплощение.</w:t>
      </w:r>
    </w:p>
    <w:p w:rsidR="00A042B4" w:rsidRDefault="00A042B4">
      <w:pPr>
        <w:pStyle w:val="a5"/>
        <w:widowControl w:val="0"/>
        <w:spacing w:before="120" w:after="0"/>
        <w:ind w:firstLine="567"/>
      </w:pPr>
      <w:r>
        <w:t>Многие завоеватели, устрашая Восток и Запад, сумев покорить многие народы, придя в Россию, терпели поражение: Тамерлан, Чингисхан, Наполеон, Гитлер. Русские, таким образом, завоевывали не только себе свободу, но и освобождали от порабощения другие народы. Так что мессианская идея ортодоксального марксизма - освобождение всего человечества от эксплуатации через мировую революцию - это не что иное, как модификация русской мессианской идеи.</w:t>
      </w:r>
    </w:p>
    <w:p w:rsidR="00A042B4" w:rsidRDefault="00A042B4">
      <w:pPr>
        <w:pStyle w:val="a5"/>
        <w:widowControl w:val="0"/>
        <w:spacing w:before="120" w:after="0"/>
        <w:ind w:firstLine="567"/>
      </w:pPr>
      <w:r>
        <w:t>В работах "Духовный кризис интеллигенции" (1910) и "Кризис искусства" (1918) Бердяев стремился убедить своего читателя в том, что только внутренние потенции личности, способные раскрывать религиозно-мистическую сущность бытия, позволяют обрести подлинную свободу. Единственный выход из духовного кризиса он видел в религиозных исканиях индивида. Революционные действия народа отрицались или просто не принимались им во внимание, а естественное состояние человека он видел в одиночестве и отчаянии.</w:t>
      </w:r>
    </w:p>
    <w:p w:rsidR="00A042B4" w:rsidRDefault="00A042B4">
      <w:pPr>
        <w:pStyle w:val="a5"/>
        <w:widowControl w:val="0"/>
        <w:spacing w:before="120" w:after="0"/>
        <w:ind w:firstLine="567"/>
      </w:pPr>
      <w:r>
        <w:t>Особое место в религиозном менталитете XIX веке занимает теория общего дела Н. Федорова, ставшего известным философом-космистом, внесшего много нового в трактовку русского апокалипсиса и всеобщего спасения. Люди должны объединиться в братство, которое победит смерть, организует космическую жизнь, воскресит мертвых. Деятельный человек должен подчинить разуму и знанию стихию и преодолеть иррационализм. Концепция Н. Федорова активно социокультурна. Он предлагает коренное изменение типа человека, его менталитета, его деятельности, пытается поставить на службу христианству русскую соборность.</w:t>
      </w:r>
    </w:p>
    <w:p w:rsidR="00A042B4" w:rsidRDefault="00A042B4">
      <w:pPr>
        <w:pStyle w:val="a5"/>
        <w:widowControl w:val="0"/>
        <w:spacing w:before="120" w:after="0"/>
        <w:ind w:firstLine="567"/>
      </w:pPr>
      <w:r>
        <w:t>Свое учение Федоров называл активным христианством, призывая к активному преображению природного, смертного мира в иной, не природный, бессмертный божественный тип бытия. Самое существенное в его раскрытии замысла Божия о мире убежденность, что Божественная воля действует только через человека как разумно-свободное существо, через единую соборную совокупность человечества. Главная задача при этом - сделаться активным орудием воли Бога, а воля его ясна - возведение мира в прославленное бессмертное состояние через самого человека. Бог создает и совершенствует человека через него самого. Федоров был убежден, что требование активности человека вытекает из самого христианского учения.</w:t>
      </w:r>
    </w:p>
    <w:p w:rsidR="00A042B4" w:rsidRDefault="00A042B4">
      <w:pPr>
        <w:pStyle w:val="a5"/>
        <w:widowControl w:val="0"/>
        <w:spacing w:before="120" w:after="0"/>
        <w:ind w:firstLine="567"/>
      </w:pPr>
      <w:r>
        <w:t>История нашего общества подтвердила правоту многих воистину пророческих идей, высказанных русскими религиозными философами.</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8. Православная церковь и армия</w:t>
      </w:r>
    </w:p>
    <w:p w:rsidR="00A042B4" w:rsidRDefault="00A042B4">
      <w:pPr>
        <w:pStyle w:val="a5"/>
        <w:widowControl w:val="0"/>
        <w:spacing w:before="120" w:after="0"/>
        <w:ind w:firstLine="567"/>
      </w:pPr>
      <w:r>
        <w:t>Первым в истории нашего отечества, кто ввел традицию освящения русского воинства, был Владимир Мономах. Именно с этого времени, выступая в поход или осаждая город, все воины исповедовались и причащались, и поэтому, они шли бесстрашно на смерть. Сражаясь за отечество, предпочитали не сдаваться в плен и охотно умирали мучениками, будучи убеждены, что их души примут ангелы и отнесут в царство вечного блаженства. Священнослужители, обслуживающие царский двор, армию и флот, всегда составляли особое звено в церковной организации и в самом духовенстве.</w:t>
      </w:r>
    </w:p>
    <w:p w:rsidR="00A042B4" w:rsidRDefault="00A042B4">
      <w:pPr>
        <w:pStyle w:val="a5"/>
        <w:widowControl w:val="0"/>
        <w:spacing w:before="120" w:after="0"/>
        <w:ind w:firstLine="567"/>
      </w:pPr>
      <w:r>
        <w:t>Со времен Мономаха русский патриотизм носил религиозный характер. И церковь во все времена вносила свою лепту в трансформацию веры в патриотическое чувство, что и происходило на протяжении веков во многочисленных войнах и битвах русского народа за свою родину, за правое дело. Нельзя отрицать значение деятельности армейского духовенства в общей совокупности причин высокой воинской доблести русского солдата в Отечественной войне 1812 года, Севастопольской обороне, шипкинской эпопее.</w:t>
      </w:r>
    </w:p>
    <w:p w:rsidR="00A042B4" w:rsidRDefault="00A042B4">
      <w:pPr>
        <w:pStyle w:val="a5"/>
        <w:widowControl w:val="0"/>
        <w:spacing w:before="120" w:after="0"/>
        <w:ind w:firstLine="567"/>
      </w:pPr>
      <w:r>
        <w:t>Солдатская масса в XIX веке с лозунгом "За веру, царя и отечество" и армейское духовенство делали, конечно, все возможное, чтобы использовать естественные патриотические чувства народа в интересах самодержавия и церкви Но нельзя сбрасывать со счетов и любовь к родине, истинную в массе своей религиозность русских солдат, выходцев в основном из христианских масс, где особенно сильны традиции православия.</w:t>
      </w:r>
    </w:p>
    <w:p w:rsidR="00A042B4" w:rsidRDefault="00A042B4">
      <w:pPr>
        <w:pStyle w:val="a5"/>
        <w:widowControl w:val="0"/>
        <w:spacing w:before="120" w:after="0"/>
        <w:ind w:firstLine="567"/>
      </w:pPr>
      <w:r>
        <w:t>К тому же церковь участвовала в организации медико-санитарной службы, помощи инвалидам, беженцам, поэтому нельзя переоценить роль церкви в экстремальных событиях жизни народа XIX века.</w:t>
      </w:r>
    </w:p>
    <w:p w:rsidR="00A042B4" w:rsidRDefault="00A042B4">
      <w:pPr>
        <w:pStyle w:val="a5"/>
        <w:widowControl w:val="0"/>
        <w:spacing w:before="120" w:after="0"/>
        <w:ind w:firstLine="567"/>
      </w:pPr>
      <w:r>
        <w:t>В структуру военного министерства первой четверти XIX в. входили обер-священник главного штаба и обер-священник армии. Они ведали духовенством и всей сетью постоянных церквей военных гарнизонов и походных церквей военных частей и соединений. Обер-священник формально был в двойном подчинении - военному министерству и Синоду, но практически благодаря именно этой двойной подчиненности приобрел определенный суверенитет. Эта структура в течении XIX века не претерпела заметных изменений, если не считать переименования обер-священника армии в протопресвитера военного и морского духовенства. Последний избирался Синодом, но утверждался царем. На армейское и флотское духовенство была возложена задача обеспечения морального фактора в армии, соблюдение дисциплины и достойного поведения.</w:t>
      </w:r>
    </w:p>
    <w:p w:rsidR="00A042B4" w:rsidRDefault="00A042B4">
      <w:pPr>
        <w:pStyle w:val="a5"/>
        <w:widowControl w:val="0"/>
        <w:spacing w:before="120" w:after="0"/>
        <w:ind w:firstLine="567"/>
      </w:pPr>
      <w:r>
        <w:t>Во время Великой Отечественной войны 1941-1945 годов Русская православная церковь, не ограничиваясь патриотическими призывами, приняла самое непосредственное участие в оказании помощи фронту. На собранные по инициативе духовенства в храмах средства была создана танковая колонна имени Александра Невского. Это подняло престиж церкви в глазах советских людей и способствовало усилению ее влияния.</w:t>
      </w:r>
    </w:p>
    <w:p w:rsidR="00A042B4" w:rsidRDefault="00A042B4">
      <w:pPr>
        <w:pStyle w:val="a5"/>
        <w:widowControl w:val="0"/>
        <w:spacing w:before="120" w:after="0"/>
        <w:ind w:firstLine="567"/>
      </w:pPr>
      <w:r>
        <w:t>Изменение ситуации в нашем обществе привело к тому, что и сегодня в отдельных частях уже есть священники. Но этот процесс сближения армии и церкви проходит пока очень осторожно, хотя наша армия остро нуждается в идеологии, в укреплении морального духа, появлении некой национальной идеи, способствующей укреплению ее рядов.</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9. Русское православие в XX веке</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Православие и Февральская революция</w:t>
      </w:r>
    </w:p>
    <w:p w:rsidR="00A042B4" w:rsidRDefault="00A042B4">
      <w:pPr>
        <w:pStyle w:val="a5"/>
        <w:widowControl w:val="0"/>
        <w:spacing w:before="120" w:after="0"/>
        <w:ind w:firstLine="567"/>
      </w:pPr>
      <w:r>
        <w:t>Февральская революция 1917 г. упразднила самодержавие, лишив православную церковь ее многовековой опоры. В программном документе Временного правительства "Обращение к гражданам" 7 марта 1917г. содержалось указание на отмену "сословных, вероисповедных и национальных ограничений". Затем было принято постановление Временного правительства о передаче церковно-приходских школ в ведение Министерства народного образования, против которого выступила православная церковь, заявив, что этот акт "причиняет большой вред церкви и ее христианской просветительской деятельности". Появилось постановление Временного правительства "О свободе совести", закреплялся принцип союза церкви и государства. Под свободой совести понималась веротерпимость. Господствующим положение православной церкви оставалось на том основании, что православная религия является религией значительного большинства населения России. Внеисповедное состояние по-прежнему не признавалось.</w:t>
      </w:r>
    </w:p>
    <w:p w:rsidR="00A042B4" w:rsidRDefault="00A042B4">
      <w:pPr>
        <w:pStyle w:val="a5"/>
        <w:widowControl w:val="0"/>
        <w:spacing w:before="120" w:after="0"/>
        <w:ind w:firstLine="567"/>
      </w:pPr>
      <w:r>
        <w:t>В июне 1917 года после падения монархии и принятия программных документов Временного правительства в Москве начал работу I Всероссийский съезд духовенства и мирян, ставший прологом Поместного собора.</w:t>
      </w:r>
    </w:p>
    <w:p w:rsidR="00A042B4" w:rsidRDefault="00A042B4">
      <w:pPr>
        <w:pStyle w:val="a5"/>
        <w:widowControl w:val="0"/>
        <w:spacing w:before="120" w:after="0"/>
        <w:ind w:firstLine="567"/>
      </w:pPr>
      <w:r>
        <w:t>Торжественное открытие Поместного собора состоялось 15 августа 1917 г. в Успенском соборе Московского Кремля. Было принято решение о восстановлении патриаршества. Патриархом Московским и всея Руси был избран Митрополит Московский Тихон (1865-1925). Патриарх Тихон вступил в управление Русской православной церковью совместно со священным Синодом и Высшим церковным советом.</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Положение церкви после Октября 1917 года</w:t>
      </w:r>
    </w:p>
    <w:p w:rsidR="00A042B4" w:rsidRDefault="00A042B4">
      <w:pPr>
        <w:pStyle w:val="a5"/>
        <w:widowControl w:val="0"/>
        <w:spacing w:before="120" w:after="0"/>
        <w:ind w:firstLine="567"/>
      </w:pPr>
      <w:r>
        <w:t>Октябрьская революция 1917 года коренным образом повлияла на всю историю России. Первые декреты советской власти (1917) кардинально изменили положение православной церкви и других религиозных организаций.</w:t>
      </w:r>
    </w:p>
    <w:p w:rsidR="00A042B4" w:rsidRDefault="00A042B4">
      <w:pPr>
        <w:pStyle w:val="a5"/>
        <w:widowControl w:val="0"/>
        <w:spacing w:before="120" w:after="0"/>
        <w:ind w:firstLine="567"/>
      </w:pPr>
      <w:r>
        <w:t>Так, Декретом "О земле", принятым II Всероссийским съездом Советов, все монастырские и церковные земли были национализированы. "Декларация прав народов России" отменяла все национально-религиозные привилегии и ограничения. Постановлением "О передаче дела воспитания и образования из духовного ведомства в ведение Комиссариата по народному просвещению" из-под контроля церкви изымались все учебные заведения. Декретами ВЦИК и СНК "О расторжении брака" и "О гражданском браке, о детях и о ведении книг актов состояния" регистрация рождения, смерти, браков передавалась государственным органам, а церковный брак утрачивал юридическую силу. В январе 1918 г. были упразднены ведомства придворного духовенства, управление духовного ведомства армии, прекращена выдача государственных средств на содержание церквей и духовенства.</w:t>
      </w:r>
    </w:p>
    <w:p w:rsidR="00A042B4" w:rsidRDefault="00A042B4">
      <w:pPr>
        <w:pStyle w:val="a5"/>
        <w:widowControl w:val="0"/>
        <w:spacing w:before="120" w:after="0"/>
        <w:ind w:firstLine="567"/>
      </w:pPr>
      <w:r>
        <w:t>Декрет "Об отделении церкви от государства и школы от церкви". Документом, обобщившим законотворчество республики в области свободы совести и отношений государства с религиозными организациями, явился декрет Совета народных комиссаров "Об отделении церкви от государства и школы от церкви".</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Каждому гражданину декрет предоставлял возможность исповедовать любую религию или не исповедовать никакой. Всякие праволишения в связи с этим выбором отменялись.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На территории республики запрещалось издавать местные законы, постановления, ограничивающие свободу совести, устанавливающие какие-либо преимущества или привилегии на основании вероисповедного выбора граждан.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Указания на религиозную принадлежность устранялись из официальных документов. Никто не должен уклоняться от исполнения гражданских обязанностей, ссылаясь на свои религиозные убеждения.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Свободное исполнение религиозных обрядов разрешалось, если они не нарушали общественный порядок и не посягали на права граждан. Для удовлетворения религиозных потребностей верующих здания и предметы культа передавались в бесплатное пользование религиозным обществам.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Церковь отделялась от государства, упразднялись все прежние союзы церкви и государства. Государственные и общественные мероприятия не должны сопровождаться религиозными обрядами и церемониями, отменялись религиозные клятвы и присяга, Религиозные общества объявлялись частными, не пользующимися какими-либо преимуществами и субсидиями от государства. Они не имели права владеть собственностью, лишались прав юридического лица. Все их имущество объявлялось народным достоянием. Декретом запрещались принудительные взыскания сборов и обложений в пользу религиозных обществ, меры принуждения или наказания с их стороны в отношении верующих.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В соответствии с декретом об отделении школы от церкви, во всех учебных заведениях, где изучались общеобразовательные предметы, запрещалось преподавание религиозных вероучений. За гражданами сохранялось право обучать и обучаться религии частным образом, то есть путем личной практики отдельных граждан, имеющих профессиональную и педагогическую подготовку. </w:t>
      </w:r>
    </w:p>
    <w:p w:rsidR="00A042B4" w:rsidRDefault="00A042B4" w:rsidP="00A042B4">
      <w:pPr>
        <w:widowControl w:val="0"/>
        <w:numPr>
          <w:ilvl w:val="0"/>
          <w:numId w:val="13"/>
        </w:numPr>
        <w:spacing w:before="120" w:beforeAutospacing="1" w:afterAutospacing="1"/>
        <w:ind w:left="0" w:firstLine="567"/>
        <w:jc w:val="both"/>
        <w:rPr>
          <w:color w:val="000000"/>
          <w:sz w:val="24"/>
          <w:szCs w:val="24"/>
        </w:rPr>
      </w:pPr>
      <w:r>
        <w:rPr>
          <w:color w:val="000000"/>
          <w:sz w:val="24"/>
          <w:szCs w:val="24"/>
        </w:rPr>
        <w:t xml:space="preserve">Декрет провозгласил свободу вероисповедания, в законодательном порядке закрепил право на свободу атеистических убеждений. </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Православная церковь в первые годы Советской власти</w:t>
      </w:r>
    </w:p>
    <w:p w:rsidR="00A042B4" w:rsidRDefault="00A042B4">
      <w:pPr>
        <w:pStyle w:val="a5"/>
        <w:widowControl w:val="0"/>
        <w:spacing w:before="120" w:after="0"/>
        <w:ind w:firstLine="567"/>
      </w:pPr>
      <w:r>
        <w:t>Для Русской православной церкви наступило тяжелое время. Единственное, что было разрешено, - это совершать богослужения в храме. Все остальное - обучение детей, помощь бедным и больным, церковные школы, миссионерская работа, всякое участие церкви в жизни страны - было запрещено. Епископов, священников, монахов и монахинь, да и вообще деятельных православных людей арестовывали, ссылали на тяжелые работы, в лагеря, тюрьмы. Храмы разрушались, закрывались, превращались в склады, в кинематографы или музеи атеизма.</w:t>
      </w:r>
    </w:p>
    <w:p w:rsidR="00A042B4" w:rsidRDefault="00A042B4">
      <w:pPr>
        <w:pStyle w:val="a5"/>
        <w:widowControl w:val="0"/>
        <w:spacing w:before="120" w:after="0"/>
        <w:ind w:firstLine="567"/>
      </w:pPr>
      <w:r>
        <w:t>В январе 1918 г. патриарх Тихон выпустил открытое послание, в котором он осуждал всех тех, кто преследовал веру, осквернял святыни, казнил невинных. Часть православного духовенства, учитывая сложившуюся обстановку, потребовали изменения курса церкви, лояльного отношения к власти. Это внутрицерковное движение, возглавляемое протоиереем А. Введенским (1888-1946), получило название "обновленчество". Обновленцы хотели приспособить политику церкви к новым историческим условиям. В апреле -мае 1923 г. они созвали Собор отклонившихся от остальной церкви групп "Живая церковь", "Союз общин древнеапостольской церкви" и других, "лишили" патриарха Тихона сана и высказались в поддержку Советской власти.</w:t>
      </w:r>
    </w:p>
    <w:p w:rsidR="00A042B4" w:rsidRDefault="00A042B4">
      <w:pPr>
        <w:pStyle w:val="a5"/>
        <w:widowControl w:val="0"/>
        <w:spacing w:before="120" w:after="0"/>
        <w:ind w:firstLine="567"/>
      </w:pPr>
      <w:r>
        <w:t>Учитывая сложившееся положение, руководство православной церкви приняло решение об изменении своей позиции по отношению к государству. Патриарх Тихон в июне 1923 г. обратился с заявлением к духовенству, в котором призвал, не допуская никаких компромиссов в области веры, в гражданском отношении быть искренними по отношению к Советской власти и работать на общее благо, осуждая всякую агитацию против нового государственного строя.</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Православная церковь в середине ХХ века</w:t>
      </w:r>
    </w:p>
    <w:p w:rsidR="00A042B4" w:rsidRDefault="00A042B4">
      <w:pPr>
        <w:pStyle w:val="a5"/>
        <w:widowControl w:val="0"/>
        <w:spacing w:before="120" w:after="0"/>
        <w:ind w:firstLine="567"/>
      </w:pPr>
      <w:r>
        <w:t>В 30-х годах ХХ века продолжался процесс дальнейшего ограничения деятельности религиозных организаций, их центров, духовенства и верующих. По Конституции 1936 года за религиозными организациями и верующими оставалось лишь право на свободу отправления религиозных культов.</w:t>
      </w:r>
    </w:p>
    <w:p w:rsidR="00A042B4" w:rsidRDefault="00A042B4">
      <w:pPr>
        <w:pStyle w:val="a5"/>
        <w:widowControl w:val="0"/>
        <w:spacing w:before="120" w:after="0"/>
        <w:ind w:firstLine="567"/>
      </w:pPr>
      <w:r>
        <w:t>Коренной переворот в деле нормализации государственно-церковных отношений наступил лишь в 1943 году. После встречи И.В.Сталина с руководством Русской православной церкви. Вскоре постановлением Совнаркома СССР предусматривались организация Совета по делам Русской православной церкви, открытие православного богословского института, а также определялся порядок функционирования церквей.</w:t>
      </w:r>
    </w:p>
    <w:p w:rsidR="00A042B4" w:rsidRDefault="00A042B4">
      <w:pPr>
        <w:pStyle w:val="a5"/>
        <w:widowControl w:val="0"/>
        <w:spacing w:before="120" w:after="0"/>
        <w:ind w:firstLine="567"/>
      </w:pPr>
      <w:r>
        <w:t>В 1975 году принимается Указ Президиума Верховного Совета РСФСР, расширявший возможности религиозных организаций в удовлетворении религиозных потребностей верующих. В Конституции 1977 года гарантировалось право исповедовать любую религию или не исповедовать никакой, отправлять религиозные культы или вести атеистическую пропаганду.</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Положение церкви в конце ХХ века</w:t>
      </w:r>
    </w:p>
    <w:p w:rsidR="00A042B4" w:rsidRDefault="00A042B4">
      <w:pPr>
        <w:pStyle w:val="a5"/>
        <w:widowControl w:val="0"/>
        <w:spacing w:before="120" w:after="0"/>
        <w:ind w:firstLine="567"/>
      </w:pPr>
      <w:r>
        <w:t>Реальные изменения в обществе в период перестройки привели и к изменению отношения к церкви. Русская церковь во главе патриархом Пименом, приветствовала новый курс советского руководства.</w:t>
      </w:r>
    </w:p>
    <w:p w:rsidR="00A042B4" w:rsidRDefault="00A042B4">
      <w:pPr>
        <w:pStyle w:val="a5"/>
        <w:widowControl w:val="0"/>
        <w:spacing w:before="120" w:after="0"/>
        <w:ind w:firstLine="567"/>
      </w:pPr>
      <w:r>
        <w:t>В 1990 году принимаются законы "О свободе совести и религиозных организаций" и "О свободе вероисповеданий", которые значительно расширили права и свободы в области религиозных отношений. В то же время Конституция и Закон "О свободе вероисповеданий" (ст. 9) закрепляют светский характер системы государственного образования. Закон допускает преподавание религий и религиозное воспитание, но только вне государственной системы образования и без участия государственных органов.</w:t>
      </w:r>
    </w:p>
    <w:p w:rsidR="00A042B4" w:rsidRDefault="00A042B4">
      <w:pPr>
        <w:pStyle w:val="a5"/>
        <w:widowControl w:val="0"/>
        <w:spacing w:before="120" w:after="0"/>
        <w:ind w:firstLine="567"/>
      </w:pPr>
      <w:r>
        <w:t>Переломными во взаимоотношениях Русской церкви и Советского государства стали годы, связанные с важными датами в истории православной церкви: 1000-летием крещения Руси (1988) и 400-летием установления патриаршества на Руси (1989). Уже в 1988 г. Русская церковь смогла возвратить около 700 ранее закрытых приходов. Начали открываться семинарии, духовные училища и монастыри, насильственно упраздненные ранее. Многие древние храмы и монастыри возвращаются церкви. Только в период с 1991 года по конец ХХ века в России образовано свыше 8 тысяч новых приходов, возрождена монашеская жизнь более чем в 300 обителях, в 15 раз возросло количество духовных учебных заведений, открыто 39 епархий.</w:t>
      </w:r>
    </w:p>
    <w:p w:rsidR="00A042B4" w:rsidRDefault="00A042B4">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10. Православие в современной России</w:t>
      </w:r>
    </w:p>
    <w:p w:rsidR="00A042B4" w:rsidRDefault="00A042B4">
      <w:pPr>
        <w:pStyle w:val="a5"/>
        <w:widowControl w:val="0"/>
        <w:spacing w:before="120" w:after="0"/>
        <w:ind w:firstLine="567"/>
      </w:pPr>
      <w:r>
        <w:t>После кончины патриарха Пимена в 1990 г. на кафедру всероссийских патриархов избрали митрополита Ленинградского и Новгородского Алексия (Ридигера). В деятельности нашей церкви стали происходить заметные изменения, несмотря на те трудности, которые патриарху Всея Руси приходится преодолевать.</w:t>
      </w:r>
    </w:p>
    <w:p w:rsidR="00A042B4" w:rsidRDefault="00A042B4">
      <w:pPr>
        <w:pStyle w:val="a5"/>
        <w:widowControl w:val="0"/>
        <w:spacing w:before="120" w:after="0"/>
        <w:ind w:firstLine="567"/>
      </w:pPr>
      <w:r>
        <w:t>Вручая дипломы о высшем духовном образовании выпускникам московских духовных школ, Алексий II в частности сказал: "Православные пастыри обязаны быть вне политики, ведь Церковь должна быть открыта для всех людей, вне зависимости от их политических взглядов". Первосвятитель еще раз напомнил о необходимости хранить единство церкви. Сейчас церковь готовится к реформе высшей духовной школы, суть которой - более фундаментальное изучение преподаваемых дисциплин.</w:t>
      </w:r>
    </w:p>
    <w:p w:rsidR="00A042B4" w:rsidRDefault="00A042B4">
      <w:pPr>
        <w:pStyle w:val="a5"/>
        <w:widowControl w:val="0"/>
        <w:spacing w:before="120" w:after="0"/>
        <w:ind w:firstLine="567"/>
      </w:pPr>
      <w:r>
        <w:t>В последние годы церковь развернула широкую издательскую деятельность. Помимо "Журнала Московской патриархии" выходит журнал "Православная беседа", общецерковная газета "Московский церковный вестник", во многих епархиях издаются свои периодические издания.</w:t>
      </w:r>
    </w:p>
    <w:p w:rsidR="00A042B4" w:rsidRDefault="00A042B4">
      <w:pPr>
        <w:pStyle w:val="a5"/>
        <w:widowControl w:val="0"/>
        <w:spacing w:before="120" w:after="0"/>
        <w:ind w:firstLine="567"/>
      </w:pPr>
      <w:r>
        <w:t>На базе некоторых приходов начали возрождаться православные братства, занимающиеся восстановлением храмов, благотворительной религиозно-просветительской деятельностью. Действует также Всецерковное православное молодежное движение. В Москве открыты Православный богословский университет и Богословский институт, дающие богословское образование мирянам. В 1993 г. состоялся I Всемирный русский собор, поставивший следующие задачи:</w:t>
      </w:r>
    </w:p>
    <w:p w:rsidR="00A042B4" w:rsidRDefault="00A042B4" w:rsidP="00A042B4">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проанализировать потери и обретения в важнейших сферах жизни, </w:t>
      </w:r>
    </w:p>
    <w:p w:rsidR="00A042B4" w:rsidRDefault="00A042B4" w:rsidP="00A042B4">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определить главнейшие цели и ценности русского национального бытия, </w:t>
      </w:r>
    </w:p>
    <w:p w:rsidR="00A042B4" w:rsidRDefault="00A042B4" w:rsidP="00A042B4">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заявить о понимании русскими своей роли в мировой истории, </w:t>
      </w:r>
    </w:p>
    <w:p w:rsidR="00A042B4" w:rsidRDefault="00A042B4" w:rsidP="00A042B4">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наметить пути укрепления единства русского народа, защиты прав и интересов соотечественников, </w:t>
      </w:r>
    </w:p>
    <w:p w:rsidR="00A042B4" w:rsidRDefault="00A042B4" w:rsidP="00A042B4">
      <w:pPr>
        <w:widowControl w:val="0"/>
        <w:numPr>
          <w:ilvl w:val="0"/>
          <w:numId w:val="14"/>
        </w:numPr>
        <w:spacing w:before="120" w:beforeAutospacing="1" w:afterAutospacing="1"/>
        <w:ind w:left="0" w:firstLine="567"/>
        <w:jc w:val="both"/>
        <w:rPr>
          <w:color w:val="000000"/>
          <w:sz w:val="24"/>
          <w:szCs w:val="24"/>
        </w:rPr>
      </w:pPr>
      <w:r>
        <w:rPr>
          <w:color w:val="000000"/>
          <w:sz w:val="24"/>
          <w:szCs w:val="24"/>
        </w:rPr>
        <w:t xml:space="preserve">установления на российской земле гражданского мира и межнационального и внутринационального согласия. </w:t>
      </w:r>
    </w:p>
    <w:p w:rsidR="00A042B4" w:rsidRDefault="00A042B4">
      <w:pPr>
        <w:pStyle w:val="a5"/>
        <w:widowControl w:val="0"/>
        <w:spacing w:before="120" w:after="0"/>
        <w:ind w:firstLine="567"/>
      </w:pPr>
      <w:r>
        <w:t>Эти злободневные для российской действительности вопросы православная церковь пытается решить в довольно сложных условиях. Поворот к религии в нашей стране сопутствует и отражает переходное состояние общества, расстающегося с прежними идеологическими устоями и ведущего поиски новых мировоззренческих основ.</w:t>
      </w:r>
    </w:p>
    <w:p w:rsidR="00A042B4" w:rsidRDefault="00A042B4">
      <w:pPr>
        <w:pStyle w:val="a5"/>
        <w:widowControl w:val="0"/>
        <w:spacing w:before="120" w:after="0"/>
        <w:ind w:firstLine="567"/>
      </w:pPr>
      <w:r>
        <w:t>Международные контакты современной российской церкви внушают оптимизм в отношении будущего православной церкви в России. В Москве сейчас располагается 11 подворий, выражаясь светским языком -посольств, представительств различных стран мира. В Москве есть подворья некоторых поместных церквей и крупных монастырей. Каждое из них является центром миссионерской, духовно-просветительской деятельности. При некоторых подворьях работают небольшие издательства, православные гимназии. Почти все подворья имеют собственные действующие храмы, службы в которых проводят представители духовенства данного монастыря или поместной церкви.</w:t>
      </w:r>
    </w:p>
    <w:p w:rsidR="00A042B4" w:rsidRDefault="00A042B4">
      <w:pPr>
        <w:pStyle w:val="a5"/>
        <w:widowControl w:val="0"/>
        <w:spacing w:before="120" w:after="0"/>
        <w:ind w:firstLine="567"/>
      </w:pPr>
      <w:r>
        <w:t>Благодаря политике правительства Москвы существуют довольно плодотворные контакты между светской и церковной властью. Русская православная церковь ищет свою нишу в российском обществе и, как и в прежние времена, отмечает наградами особо отличившихся на ниве благотворительности. Высшей наградой Русской православной церкви является орден святого апостола Андрея Первозванного. Этим орденом отмечаются заслуги исключительно деятелей церкви. Следующий в иерархии - орден святого Владимира. Им могут награждаться и светские люди. Он является высшей наградой для мирского человека, имеет четыре степени.</w:t>
      </w:r>
    </w:p>
    <w:p w:rsidR="00A042B4" w:rsidRDefault="00A042B4">
      <w:pPr>
        <w:pStyle w:val="a5"/>
        <w:widowControl w:val="0"/>
        <w:spacing w:before="120" w:after="0"/>
        <w:ind w:firstLine="567"/>
      </w:pPr>
      <w:r>
        <w:t>Церковь возобновила причисление к лику святых не только церковных, но и выдающихся государственных деятелей, знаменитых представителей культуры. В частности, канонизированы Дмитрий Донской, Андрей Рублев, Максим Грек, митрополит Макарий, Паисий Величковский, Ксения Петербургская, Игнатий Бранчанинов, Амвросий Оптинский, Феофан Затворник, патриархи Иов и Тихон. Активизировалась учебная, издательская деятельность, увеличилось количество духовных учебных заведений, воскресных школ. Религиозные центры стремятся к повышению профессионального уровня духовенства, качественному обновлению подготовки священников.</w:t>
      </w:r>
    </w:p>
    <w:p w:rsidR="00A042B4" w:rsidRDefault="00A042B4">
      <w:pPr>
        <w:pStyle w:val="a5"/>
        <w:widowControl w:val="0"/>
        <w:spacing w:before="120" w:after="0"/>
        <w:ind w:firstLine="567"/>
      </w:pPr>
      <w:r>
        <w:t>Таков ретроспективный взгляд на историю Русской православной церкви, на ее роль в развитии отечественной культуры, на взаимодействие и взаимовлияние культуры в целом и христианства. Действительное единство Русской земли во все времена сохранялось благодаря цельности русской культуры, сплоченной единством языка, славянской письменности, религиозных воззрений и церкви. В течение долгих веков православная церковь определяла стиль, манеры, образ мыслей и чувств русского человека. По-разному складывались отношения государства и церкви. Из полностью самостоятельной церковь постепенно превращалась в институт государства и попадала в полную зависимость от правительства, но всегда сила российской государственности заключалась в опоре на народ, приобретавший благодаря православию особую нравственность, силу духа и необыкновенную мощь.</w:t>
      </w:r>
    </w:p>
    <w:p w:rsidR="00A042B4" w:rsidRDefault="00A042B4">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Балакина Т.И. Мировая художественная культура. Россия IX - нач. XX века. -М., 2000.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Георгиева Т.С. Христианство и русская культура. - М., 2001.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Зезина М.Р., Кошман Л.В., Шульгин В.С. История русской культуры. - М., 1990.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Ильина Т.В. История искусств. Отечественное искусство. - М., 1994.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История философии: Запад - Россия - Восток. Книга третья: философия XIX - XX веков. - М., 1999.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Клибанов А.И. Духовная культура средневековой Руси. - М., 1994.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Кондаков И.В. Введение в историю русской культуры. - М., 1997.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Культурология. Под ред. Г.В.Драча. - Ростов-на-Дону, 2000.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Семенникова Л.И. Россия в мировом сообществе цивилизаций. - М., 1994. </w:t>
      </w:r>
    </w:p>
    <w:p w:rsidR="00A042B4" w:rsidRDefault="00A042B4" w:rsidP="00A042B4">
      <w:pPr>
        <w:widowControl w:val="0"/>
        <w:numPr>
          <w:ilvl w:val="0"/>
          <w:numId w:val="15"/>
        </w:numPr>
        <w:spacing w:before="120" w:beforeAutospacing="1" w:afterAutospacing="1"/>
        <w:ind w:left="0" w:firstLine="567"/>
        <w:jc w:val="both"/>
        <w:rPr>
          <w:color w:val="000000"/>
          <w:sz w:val="24"/>
          <w:szCs w:val="24"/>
        </w:rPr>
      </w:pPr>
      <w:r>
        <w:rPr>
          <w:color w:val="000000"/>
          <w:sz w:val="24"/>
          <w:szCs w:val="24"/>
        </w:rPr>
        <w:t xml:space="preserve">Скворцова Е.М. Теория и история культуры. - М., 1999. </w:t>
      </w:r>
    </w:p>
    <w:p w:rsidR="00A042B4" w:rsidRDefault="00A042B4">
      <w:pPr>
        <w:widowControl w:val="0"/>
        <w:spacing w:before="120"/>
        <w:ind w:firstLine="567"/>
        <w:jc w:val="both"/>
        <w:rPr>
          <w:color w:val="000000"/>
          <w:sz w:val="24"/>
          <w:szCs w:val="24"/>
        </w:rPr>
      </w:pPr>
      <w:bookmarkStart w:id="0" w:name="_GoBack"/>
      <w:bookmarkEnd w:id="0"/>
    </w:p>
    <w:sectPr w:rsidR="00A042B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2AAC"/>
    <w:multiLevelType w:val="hybridMultilevel"/>
    <w:tmpl w:val="974A5D46"/>
    <w:lvl w:ilvl="0" w:tplc="CE28704C">
      <w:start w:val="1"/>
      <w:numFmt w:val="bullet"/>
      <w:lvlText w:val=""/>
      <w:lvlJc w:val="left"/>
      <w:pPr>
        <w:tabs>
          <w:tab w:val="num" w:pos="720"/>
        </w:tabs>
        <w:ind w:left="720" w:hanging="360"/>
      </w:pPr>
      <w:rPr>
        <w:rFonts w:ascii="Symbol" w:hAnsi="Symbol" w:cs="Symbol" w:hint="default"/>
        <w:sz w:val="20"/>
        <w:szCs w:val="20"/>
      </w:rPr>
    </w:lvl>
    <w:lvl w:ilvl="1" w:tplc="7034F3B8">
      <w:start w:val="1"/>
      <w:numFmt w:val="bullet"/>
      <w:lvlText w:val="o"/>
      <w:lvlJc w:val="left"/>
      <w:pPr>
        <w:tabs>
          <w:tab w:val="num" w:pos="1440"/>
        </w:tabs>
        <w:ind w:left="1440" w:hanging="360"/>
      </w:pPr>
      <w:rPr>
        <w:rFonts w:ascii="Courier New" w:hAnsi="Courier New" w:cs="Courier New" w:hint="default"/>
        <w:sz w:val="20"/>
        <w:szCs w:val="20"/>
      </w:rPr>
    </w:lvl>
    <w:lvl w:ilvl="2" w:tplc="7070F8E8">
      <w:start w:val="1"/>
      <w:numFmt w:val="bullet"/>
      <w:lvlText w:val=""/>
      <w:lvlJc w:val="left"/>
      <w:pPr>
        <w:tabs>
          <w:tab w:val="num" w:pos="2160"/>
        </w:tabs>
        <w:ind w:left="2160" w:hanging="360"/>
      </w:pPr>
      <w:rPr>
        <w:rFonts w:ascii="Wingdings" w:hAnsi="Wingdings" w:cs="Wingdings" w:hint="default"/>
        <w:sz w:val="20"/>
        <w:szCs w:val="20"/>
      </w:rPr>
    </w:lvl>
    <w:lvl w:ilvl="3" w:tplc="631CC168">
      <w:start w:val="1"/>
      <w:numFmt w:val="bullet"/>
      <w:lvlText w:val=""/>
      <w:lvlJc w:val="left"/>
      <w:pPr>
        <w:tabs>
          <w:tab w:val="num" w:pos="2880"/>
        </w:tabs>
        <w:ind w:left="2880" w:hanging="360"/>
      </w:pPr>
      <w:rPr>
        <w:rFonts w:ascii="Wingdings" w:hAnsi="Wingdings" w:cs="Wingdings" w:hint="default"/>
        <w:sz w:val="20"/>
        <w:szCs w:val="20"/>
      </w:rPr>
    </w:lvl>
    <w:lvl w:ilvl="4" w:tplc="4E3E0514">
      <w:start w:val="1"/>
      <w:numFmt w:val="bullet"/>
      <w:lvlText w:val=""/>
      <w:lvlJc w:val="left"/>
      <w:pPr>
        <w:tabs>
          <w:tab w:val="num" w:pos="3600"/>
        </w:tabs>
        <w:ind w:left="3600" w:hanging="360"/>
      </w:pPr>
      <w:rPr>
        <w:rFonts w:ascii="Wingdings" w:hAnsi="Wingdings" w:cs="Wingdings" w:hint="default"/>
        <w:sz w:val="20"/>
        <w:szCs w:val="20"/>
      </w:rPr>
    </w:lvl>
    <w:lvl w:ilvl="5" w:tplc="36AA9B34">
      <w:start w:val="1"/>
      <w:numFmt w:val="bullet"/>
      <w:lvlText w:val=""/>
      <w:lvlJc w:val="left"/>
      <w:pPr>
        <w:tabs>
          <w:tab w:val="num" w:pos="4320"/>
        </w:tabs>
        <w:ind w:left="4320" w:hanging="360"/>
      </w:pPr>
      <w:rPr>
        <w:rFonts w:ascii="Wingdings" w:hAnsi="Wingdings" w:cs="Wingdings" w:hint="default"/>
        <w:sz w:val="20"/>
        <w:szCs w:val="20"/>
      </w:rPr>
    </w:lvl>
    <w:lvl w:ilvl="6" w:tplc="817620CE">
      <w:start w:val="1"/>
      <w:numFmt w:val="bullet"/>
      <w:lvlText w:val=""/>
      <w:lvlJc w:val="left"/>
      <w:pPr>
        <w:tabs>
          <w:tab w:val="num" w:pos="5040"/>
        </w:tabs>
        <w:ind w:left="5040" w:hanging="360"/>
      </w:pPr>
      <w:rPr>
        <w:rFonts w:ascii="Wingdings" w:hAnsi="Wingdings" w:cs="Wingdings" w:hint="default"/>
        <w:sz w:val="20"/>
        <w:szCs w:val="20"/>
      </w:rPr>
    </w:lvl>
    <w:lvl w:ilvl="7" w:tplc="ECB6A1C6">
      <w:start w:val="1"/>
      <w:numFmt w:val="bullet"/>
      <w:lvlText w:val=""/>
      <w:lvlJc w:val="left"/>
      <w:pPr>
        <w:tabs>
          <w:tab w:val="num" w:pos="5760"/>
        </w:tabs>
        <w:ind w:left="5760" w:hanging="360"/>
      </w:pPr>
      <w:rPr>
        <w:rFonts w:ascii="Wingdings" w:hAnsi="Wingdings" w:cs="Wingdings" w:hint="default"/>
        <w:sz w:val="20"/>
        <w:szCs w:val="20"/>
      </w:rPr>
    </w:lvl>
    <w:lvl w:ilvl="8" w:tplc="C730FD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15282C"/>
    <w:multiLevelType w:val="hybridMultilevel"/>
    <w:tmpl w:val="94340AEC"/>
    <w:lvl w:ilvl="0" w:tplc="5FB2CD4E">
      <w:start w:val="1"/>
      <w:numFmt w:val="bullet"/>
      <w:lvlText w:val=""/>
      <w:lvlJc w:val="left"/>
      <w:pPr>
        <w:tabs>
          <w:tab w:val="num" w:pos="720"/>
        </w:tabs>
        <w:ind w:left="720" w:hanging="360"/>
      </w:pPr>
      <w:rPr>
        <w:rFonts w:ascii="Symbol" w:hAnsi="Symbol" w:cs="Symbol" w:hint="default"/>
        <w:sz w:val="20"/>
        <w:szCs w:val="20"/>
      </w:rPr>
    </w:lvl>
    <w:lvl w:ilvl="1" w:tplc="C14E4074">
      <w:start w:val="1"/>
      <w:numFmt w:val="bullet"/>
      <w:lvlText w:val="o"/>
      <w:lvlJc w:val="left"/>
      <w:pPr>
        <w:tabs>
          <w:tab w:val="num" w:pos="1440"/>
        </w:tabs>
        <w:ind w:left="1440" w:hanging="360"/>
      </w:pPr>
      <w:rPr>
        <w:rFonts w:ascii="Courier New" w:hAnsi="Courier New" w:cs="Courier New" w:hint="default"/>
        <w:sz w:val="20"/>
        <w:szCs w:val="20"/>
      </w:rPr>
    </w:lvl>
    <w:lvl w:ilvl="2" w:tplc="F0EE996C">
      <w:start w:val="1"/>
      <w:numFmt w:val="bullet"/>
      <w:lvlText w:val=""/>
      <w:lvlJc w:val="left"/>
      <w:pPr>
        <w:tabs>
          <w:tab w:val="num" w:pos="2160"/>
        </w:tabs>
        <w:ind w:left="2160" w:hanging="360"/>
      </w:pPr>
      <w:rPr>
        <w:rFonts w:ascii="Wingdings" w:hAnsi="Wingdings" w:cs="Wingdings" w:hint="default"/>
        <w:sz w:val="20"/>
        <w:szCs w:val="20"/>
      </w:rPr>
    </w:lvl>
    <w:lvl w:ilvl="3" w:tplc="34F04F58">
      <w:start w:val="1"/>
      <w:numFmt w:val="bullet"/>
      <w:lvlText w:val=""/>
      <w:lvlJc w:val="left"/>
      <w:pPr>
        <w:tabs>
          <w:tab w:val="num" w:pos="2880"/>
        </w:tabs>
        <w:ind w:left="2880" w:hanging="360"/>
      </w:pPr>
      <w:rPr>
        <w:rFonts w:ascii="Wingdings" w:hAnsi="Wingdings" w:cs="Wingdings" w:hint="default"/>
        <w:sz w:val="20"/>
        <w:szCs w:val="20"/>
      </w:rPr>
    </w:lvl>
    <w:lvl w:ilvl="4" w:tplc="416C3BD2">
      <w:start w:val="1"/>
      <w:numFmt w:val="bullet"/>
      <w:lvlText w:val=""/>
      <w:lvlJc w:val="left"/>
      <w:pPr>
        <w:tabs>
          <w:tab w:val="num" w:pos="3600"/>
        </w:tabs>
        <w:ind w:left="3600" w:hanging="360"/>
      </w:pPr>
      <w:rPr>
        <w:rFonts w:ascii="Wingdings" w:hAnsi="Wingdings" w:cs="Wingdings" w:hint="default"/>
        <w:sz w:val="20"/>
        <w:szCs w:val="20"/>
      </w:rPr>
    </w:lvl>
    <w:lvl w:ilvl="5" w:tplc="34B440BE">
      <w:start w:val="1"/>
      <w:numFmt w:val="bullet"/>
      <w:lvlText w:val=""/>
      <w:lvlJc w:val="left"/>
      <w:pPr>
        <w:tabs>
          <w:tab w:val="num" w:pos="4320"/>
        </w:tabs>
        <w:ind w:left="4320" w:hanging="360"/>
      </w:pPr>
      <w:rPr>
        <w:rFonts w:ascii="Wingdings" w:hAnsi="Wingdings" w:cs="Wingdings" w:hint="default"/>
        <w:sz w:val="20"/>
        <w:szCs w:val="20"/>
      </w:rPr>
    </w:lvl>
    <w:lvl w:ilvl="6" w:tplc="26BC5870">
      <w:start w:val="1"/>
      <w:numFmt w:val="bullet"/>
      <w:lvlText w:val=""/>
      <w:lvlJc w:val="left"/>
      <w:pPr>
        <w:tabs>
          <w:tab w:val="num" w:pos="5040"/>
        </w:tabs>
        <w:ind w:left="5040" w:hanging="360"/>
      </w:pPr>
      <w:rPr>
        <w:rFonts w:ascii="Wingdings" w:hAnsi="Wingdings" w:cs="Wingdings" w:hint="default"/>
        <w:sz w:val="20"/>
        <w:szCs w:val="20"/>
      </w:rPr>
    </w:lvl>
    <w:lvl w:ilvl="7" w:tplc="5CA0C05A">
      <w:start w:val="1"/>
      <w:numFmt w:val="bullet"/>
      <w:lvlText w:val=""/>
      <w:lvlJc w:val="left"/>
      <w:pPr>
        <w:tabs>
          <w:tab w:val="num" w:pos="5760"/>
        </w:tabs>
        <w:ind w:left="5760" w:hanging="360"/>
      </w:pPr>
      <w:rPr>
        <w:rFonts w:ascii="Wingdings" w:hAnsi="Wingdings" w:cs="Wingdings" w:hint="default"/>
        <w:sz w:val="20"/>
        <w:szCs w:val="20"/>
      </w:rPr>
    </w:lvl>
    <w:lvl w:ilvl="8" w:tplc="E21E5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3697530"/>
    <w:multiLevelType w:val="hybridMultilevel"/>
    <w:tmpl w:val="F2EE3BEC"/>
    <w:lvl w:ilvl="0" w:tplc="1A7201CA">
      <w:start w:val="1"/>
      <w:numFmt w:val="bullet"/>
      <w:lvlText w:val=""/>
      <w:lvlJc w:val="left"/>
      <w:pPr>
        <w:tabs>
          <w:tab w:val="num" w:pos="720"/>
        </w:tabs>
        <w:ind w:left="720" w:hanging="360"/>
      </w:pPr>
      <w:rPr>
        <w:rFonts w:ascii="Symbol" w:hAnsi="Symbol" w:cs="Symbol" w:hint="default"/>
        <w:sz w:val="20"/>
        <w:szCs w:val="20"/>
      </w:rPr>
    </w:lvl>
    <w:lvl w:ilvl="1" w:tplc="07FC93B2">
      <w:start w:val="1"/>
      <w:numFmt w:val="bullet"/>
      <w:lvlText w:val="o"/>
      <w:lvlJc w:val="left"/>
      <w:pPr>
        <w:tabs>
          <w:tab w:val="num" w:pos="1440"/>
        </w:tabs>
        <w:ind w:left="1440" w:hanging="360"/>
      </w:pPr>
      <w:rPr>
        <w:rFonts w:ascii="Courier New" w:hAnsi="Courier New" w:cs="Courier New" w:hint="default"/>
        <w:sz w:val="20"/>
        <w:szCs w:val="20"/>
      </w:rPr>
    </w:lvl>
    <w:lvl w:ilvl="2" w:tplc="BABEC566">
      <w:start w:val="1"/>
      <w:numFmt w:val="bullet"/>
      <w:lvlText w:val=""/>
      <w:lvlJc w:val="left"/>
      <w:pPr>
        <w:tabs>
          <w:tab w:val="num" w:pos="2160"/>
        </w:tabs>
        <w:ind w:left="2160" w:hanging="360"/>
      </w:pPr>
      <w:rPr>
        <w:rFonts w:ascii="Wingdings" w:hAnsi="Wingdings" w:cs="Wingdings" w:hint="default"/>
        <w:sz w:val="20"/>
        <w:szCs w:val="20"/>
      </w:rPr>
    </w:lvl>
    <w:lvl w:ilvl="3" w:tplc="6886466E">
      <w:start w:val="1"/>
      <w:numFmt w:val="bullet"/>
      <w:lvlText w:val=""/>
      <w:lvlJc w:val="left"/>
      <w:pPr>
        <w:tabs>
          <w:tab w:val="num" w:pos="2880"/>
        </w:tabs>
        <w:ind w:left="2880" w:hanging="360"/>
      </w:pPr>
      <w:rPr>
        <w:rFonts w:ascii="Wingdings" w:hAnsi="Wingdings" w:cs="Wingdings" w:hint="default"/>
        <w:sz w:val="20"/>
        <w:szCs w:val="20"/>
      </w:rPr>
    </w:lvl>
    <w:lvl w:ilvl="4" w:tplc="57245838">
      <w:start w:val="1"/>
      <w:numFmt w:val="bullet"/>
      <w:lvlText w:val=""/>
      <w:lvlJc w:val="left"/>
      <w:pPr>
        <w:tabs>
          <w:tab w:val="num" w:pos="3600"/>
        </w:tabs>
        <w:ind w:left="3600" w:hanging="360"/>
      </w:pPr>
      <w:rPr>
        <w:rFonts w:ascii="Wingdings" w:hAnsi="Wingdings" w:cs="Wingdings" w:hint="default"/>
        <w:sz w:val="20"/>
        <w:szCs w:val="20"/>
      </w:rPr>
    </w:lvl>
    <w:lvl w:ilvl="5" w:tplc="F87A0BDE">
      <w:start w:val="1"/>
      <w:numFmt w:val="bullet"/>
      <w:lvlText w:val=""/>
      <w:lvlJc w:val="left"/>
      <w:pPr>
        <w:tabs>
          <w:tab w:val="num" w:pos="4320"/>
        </w:tabs>
        <w:ind w:left="4320" w:hanging="360"/>
      </w:pPr>
      <w:rPr>
        <w:rFonts w:ascii="Wingdings" w:hAnsi="Wingdings" w:cs="Wingdings" w:hint="default"/>
        <w:sz w:val="20"/>
        <w:szCs w:val="20"/>
      </w:rPr>
    </w:lvl>
    <w:lvl w:ilvl="6" w:tplc="C450C12E">
      <w:start w:val="1"/>
      <w:numFmt w:val="bullet"/>
      <w:lvlText w:val=""/>
      <w:lvlJc w:val="left"/>
      <w:pPr>
        <w:tabs>
          <w:tab w:val="num" w:pos="5040"/>
        </w:tabs>
        <w:ind w:left="5040" w:hanging="360"/>
      </w:pPr>
      <w:rPr>
        <w:rFonts w:ascii="Wingdings" w:hAnsi="Wingdings" w:cs="Wingdings" w:hint="default"/>
        <w:sz w:val="20"/>
        <w:szCs w:val="20"/>
      </w:rPr>
    </w:lvl>
    <w:lvl w:ilvl="7" w:tplc="B95806EC">
      <w:start w:val="1"/>
      <w:numFmt w:val="bullet"/>
      <w:lvlText w:val=""/>
      <w:lvlJc w:val="left"/>
      <w:pPr>
        <w:tabs>
          <w:tab w:val="num" w:pos="5760"/>
        </w:tabs>
        <w:ind w:left="5760" w:hanging="360"/>
      </w:pPr>
      <w:rPr>
        <w:rFonts w:ascii="Wingdings" w:hAnsi="Wingdings" w:cs="Wingdings" w:hint="default"/>
        <w:sz w:val="20"/>
        <w:szCs w:val="20"/>
      </w:rPr>
    </w:lvl>
    <w:lvl w:ilvl="8" w:tplc="098243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9A2C3A"/>
    <w:multiLevelType w:val="hybridMultilevel"/>
    <w:tmpl w:val="C988FED8"/>
    <w:lvl w:ilvl="0" w:tplc="3E746BF0">
      <w:start w:val="1"/>
      <w:numFmt w:val="bullet"/>
      <w:lvlText w:val=""/>
      <w:lvlJc w:val="left"/>
      <w:pPr>
        <w:tabs>
          <w:tab w:val="num" w:pos="720"/>
        </w:tabs>
        <w:ind w:left="720" w:hanging="360"/>
      </w:pPr>
      <w:rPr>
        <w:rFonts w:ascii="Symbol" w:hAnsi="Symbol" w:cs="Symbol" w:hint="default"/>
        <w:sz w:val="20"/>
        <w:szCs w:val="20"/>
      </w:rPr>
    </w:lvl>
    <w:lvl w:ilvl="1" w:tplc="76EA5A1A">
      <w:start w:val="1"/>
      <w:numFmt w:val="bullet"/>
      <w:lvlText w:val="o"/>
      <w:lvlJc w:val="left"/>
      <w:pPr>
        <w:tabs>
          <w:tab w:val="num" w:pos="1440"/>
        </w:tabs>
        <w:ind w:left="1440" w:hanging="360"/>
      </w:pPr>
      <w:rPr>
        <w:rFonts w:ascii="Courier New" w:hAnsi="Courier New" w:cs="Courier New" w:hint="default"/>
        <w:sz w:val="20"/>
        <w:szCs w:val="20"/>
      </w:rPr>
    </w:lvl>
    <w:lvl w:ilvl="2" w:tplc="26AA9EFC">
      <w:start w:val="1"/>
      <w:numFmt w:val="bullet"/>
      <w:lvlText w:val=""/>
      <w:lvlJc w:val="left"/>
      <w:pPr>
        <w:tabs>
          <w:tab w:val="num" w:pos="2160"/>
        </w:tabs>
        <w:ind w:left="2160" w:hanging="360"/>
      </w:pPr>
      <w:rPr>
        <w:rFonts w:ascii="Wingdings" w:hAnsi="Wingdings" w:cs="Wingdings" w:hint="default"/>
        <w:sz w:val="20"/>
        <w:szCs w:val="20"/>
      </w:rPr>
    </w:lvl>
    <w:lvl w:ilvl="3" w:tplc="C474228C">
      <w:start w:val="1"/>
      <w:numFmt w:val="bullet"/>
      <w:lvlText w:val=""/>
      <w:lvlJc w:val="left"/>
      <w:pPr>
        <w:tabs>
          <w:tab w:val="num" w:pos="2880"/>
        </w:tabs>
        <w:ind w:left="2880" w:hanging="360"/>
      </w:pPr>
      <w:rPr>
        <w:rFonts w:ascii="Wingdings" w:hAnsi="Wingdings" w:cs="Wingdings" w:hint="default"/>
        <w:sz w:val="20"/>
        <w:szCs w:val="20"/>
      </w:rPr>
    </w:lvl>
    <w:lvl w:ilvl="4" w:tplc="C6B46644">
      <w:start w:val="1"/>
      <w:numFmt w:val="bullet"/>
      <w:lvlText w:val=""/>
      <w:lvlJc w:val="left"/>
      <w:pPr>
        <w:tabs>
          <w:tab w:val="num" w:pos="3600"/>
        </w:tabs>
        <w:ind w:left="3600" w:hanging="360"/>
      </w:pPr>
      <w:rPr>
        <w:rFonts w:ascii="Wingdings" w:hAnsi="Wingdings" w:cs="Wingdings" w:hint="default"/>
        <w:sz w:val="20"/>
        <w:szCs w:val="20"/>
      </w:rPr>
    </w:lvl>
    <w:lvl w:ilvl="5" w:tplc="A7C83F00">
      <w:start w:val="1"/>
      <w:numFmt w:val="bullet"/>
      <w:lvlText w:val=""/>
      <w:lvlJc w:val="left"/>
      <w:pPr>
        <w:tabs>
          <w:tab w:val="num" w:pos="4320"/>
        </w:tabs>
        <w:ind w:left="4320" w:hanging="360"/>
      </w:pPr>
      <w:rPr>
        <w:rFonts w:ascii="Wingdings" w:hAnsi="Wingdings" w:cs="Wingdings" w:hint="default"/>
        <w:sz w:val="20"/>
        <w:szCs w:val="20"/>
      </w:rPr>
    </w:lvl>
    <w:lvl w:ilvl="6" w:tplc="3340A8D6">
      <w:start w:val="1"/>
      <w:numFmt w:val="bullet"/>
      <w:lvlText w:val=""/>
      <w:lvlJc w:val="left"/>
      <w:pPr>
        <w:tabs>
          <w:tab w:val="num" w:pos="5040"/>
        </w:tabs>
        <w:ind w:left="5040" w:hanging="360"/>
      </w:pPr>
      <w:rPr>
        <w:rFonts w:ascii="Wingdings" w:hAnsi="Wingdings" w:cs="Wingdings" w:hint="default"/>
        <w:sz w:val="20"/>
        <w:szCs w:val="20"/>
      </w:rPr>
    </w:lvl>
    <w:lvl w:ilvl="7" w:tplc="84169E4E">
      <w:start w:val="1"/>
      <w:numFmt w:val="bullet"/>
      <w:lvlText w:val=""/>
      <w:lvlJc w:val="left"/>
      <w:pPr>
        <w:tabs>
          <w:tab w:val="num" w:pos="5760"/>
        </w:tabs>
        <w:ind w:left="5760" w:hanging="360"/>
      </w:pPr>
      <w:rPr>
        <w:rFonts w:ascii="Wingdings" w:hAnsi="Wingdings" w:cs="Wingdings" w:hint="default"/>
        <w:sz w:val="20"/>
        <w:szCs w:val="20"/>
      </w:rPr>
    </w:lvl>
    <w:lvl w:ilvl="8" w:tplc="C76028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F03061"/>
    <w:multiLevelType w:val="hybridMultilevel"/>
    <w:tmpl w:val="7C16B378"/>
    <w:lvl w:ilvl="0" w:tplc="70EEFEBC">
      <w:start w:val="1"/>
      <w:numFmt w:val="bullet"/>
      <w:lvlText w:val=""/>
      <w:lvlJc w:val="left"/>
      <w:pPr>
        <w:tabs>
          <w:tab w:val="num" w:pos="720"/>
        </w:tabs>
        <w:ind w:left="720" w:hanging="360"/>
      </w:pPr>
      <w:rPr>
        <w:rFonts w:ascii="Symbol" w:hAnsi="Symbol" w:cs="Symbol" w:hint="default"/>
        <w:sz w:val="20"/>
        <w:szCs w:val="20"/>
      </w:rPr>
    </w:lvl>
    <w:lvl w:ilvl="1" w:tplc="0BC265A0">
      <w:start w:val="1"/>
      <w:numFmt w:val="bullet"/>
      <w:lvlText w:val="o"/>
      <w:lvlJc w:val="left"/>
      <w:pPr>
        <w:tabs>
          <w:tab w:val="num" w:pos="1440"/>
        </w:tabs>
        <w:ind w:left="1440" w:hanging="360"/>
      </w:pPr>
      <w:rPr>
        <w:rFonts w:ascii="Courier New" w:hAnsi="Courier New" w:cs="Courier New" w:hint="default"/>
        <w:sz w:val="20"/>
        <w:szCs w:val="20"/>
      </w:rPr>
    </w:lvl>
    <w:lvl w:ilvl="2" w:tplc="491ACE6E">
      <w:start w:val="1"/>
      <w:numFmt w:val="bullet"/>
      <w:lvlText w:val=""/>
      <w:lvlJc w:val="left"/>
      <w:pPr>
        <w:tabs>
          <w:tab w:val="num" w:pos="2160"/>
        </w:tabs>
        <w:ind w:left="2160" w:hanging="360"/>
      </w:pPr>
      <w:rPr>
        <w:rFonts w:ascii="Wingdings" w:hAnsi="Wingdings" w:cs="Wingdings" w:hint="default"/>
        <w:sz w:val="20"/>
        <w:szCs w:val="20"/>
      </w:rPr>
    </w:lvl>
    <w:lvl w:ilvl="3" w:tplc="CAF255D2">
      <w:start w:val="1"/>
      <w:numFmt w:val="bullet"/>
      <w:lvlText w:val=""/>
      <w:lvlJc w:val="left"/>
      <w:pPr>
        <w:tabs>
          <w:tab w:val="num" w:pos="2880"/>
        </w:tabs>
        <w:ind w:left="2880" w:hanging="360"/>
      </w:pPr>
      <w:rPr>
        <w:rFonts w:ascii="Wingdings" w:hAnsi="Wingdings" w:cs="Wingdings" w:hint="default"/>
        <w:sz w:val="20"/>
        <w:szCs w:val="20"/>
      </w:rPr>
    </w:lvl>
    <w:lvl w:ilvl="4" w:tplc="B5E45BC0">
      <w:start w:val="1"/>
      <w:numFmt w:val="bullet"/>
      <w:lvlText w:val=""/>
      <w:lvlJc w:val="left"/>
      <w:pPr>
        <w:tabs>
          <w:tab w:val="num" w:pos="3600"/>
        </w:tabs>
        <w:ind w:left="3600" w:hanging="360"/>
      </w:pPr>
      <w:rPr>
        <w:rFonts w:ascii="Wingdings" w:hAnsi="Wingdings" w:cs="Wingdings" w:hint="default"/>
        <w:sz w:val="20"/>
        <w:szCs w:val="20"/>
      </w:rPr>
    </w:lvl>
    <w:lvl w:ilvl="5" w:tplc="696015D4">
      <w:start w:val="1"/>
      <w:numFmt w:val="bullet"/>
      <w:lvlText w:val=""/>
      <w:lvlJc w:val="left"/>
      <w:pPr>
        <w:tabs>
          <w:tab w:val="num" w:pos="4320"/>
        </w:tabs>
        <w:ind w:left="4320" w:hanging="360"/>
      </w:pPr>
      <w:rPr>
        <w:rFonts w:ascii="Wingdings" w:hAnsi="Wingdings" w:cs="Wingdings" w:hint="default"/>
        <w:sz w:val="20"/>
        <w:szCs w:val="20"/>
      </w:rPr>
    </w:lvl>
    <w:lvl w:ilvl="6" w:tplc="AB04383A">
      <w:start w:val="1"/>
      <w:numFmt w:val="bullet"/>
      <w:lvlText w:val=""/>
      <w:lvlJc w:val="left"/>
      <w:pPr>
        <w:tabs>
          <w:tab w:val="num" w:pos="5040"/>
        </w:tabs>
        <w:ind w:left="5040" w:hanging="360"/>
      </w:pPr>
      <w:rPr>
        <w:rFonts w:ascii="Wingdings" w:hAnsi="Wingdings" w:cs="Wingdings" w:hint="default"/>
        <w:sz w:val="20"/>
        <w:szCs w:val="20"/>
      </w:rPr>
    </w:lvl>
    <w:lvl w:ilvl="7" w:tplc="6DC6AF18">
      <w:start w:val="1"/>
      <w:numFmt w:val="bullet"/>
      <w:lvlText w:val=""/>
      <w:lvlJc w:val="left"/>
      <w:pPr>
        <w:tabs>
          <w:tab w:val="num" w:pos="5760"/>
        </w:tabs>
        <w:ind w:left="5760" w:hanging="360"/>
      </w:pPr>
      <w:rPr>
        <w:rFonts w:ascii="Wingdings" w:hAnsi="Wingdings" w:cs="Wingdings" w:hint="default"/>
        <w:sz w:val="20"/>
        <w:szCs w:val="20"/>
      </w:rPr>
    </w:lvl>
    <w:lvl w:ilvl="8" w:tplc="9BB4E0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A4733E"/>
    <w:multiLevelType w:val="hybridMultilevel"/>
    <w:tmpl w:val="CC289F00"/>
    <w:lvl w:ilvl="0" w:tplc="3A240886">
      <w:start w:val="1"/>
      <w:numFmt w:val="bullet"/>
      <w:lvlText w:val=""/>
      <w:lvlJc w:val="left"/>
      <w:pPr>
        <w:tabs>
          <w:tab w:val="num" w:pos="720"/>
        </w:tabs>
        <w:ind w:left="720" w:hanging="360"/>
      </w:pPr>
      <w:rPr>
        <w:rFonts w:ascii="Symbol" w:hAnsi="Symbol" w:cs="Symbol" w:hint="default"/>
        <w:sz w:val="20"/>
        <w:szCs w:val="20"/>
      </w:rPr>
    </w:lvl>
    <w:lvl w:ilvl="1" w:tplc="6E0087A6">
      <w:start w:val="1"/>
      <w:numFmt w:val="bullet"/>
      <w:lvlText w:val="o"/>
      <w:lvlJc w:val="left"/>
      <w:pPr>
        <w:tabs>
          <w:tab w:val="num" w:pos="1440"/>
        </w:tabs>
        <w:ind w:left="1440" w:hanging="360"/>
      </w:pPr>
      <w:rPr>
        <w:rFonts w:ascii="Courier New" w:hAnsi="Courier New" w:cs="Courier New" w:hint="default"/>
        <w:sz w:val="20"/>
        <w:szCs w:val="20"/>
      </w:rPr>
    </w:lvl>
    <w:lvl w:ilvl="2" w:tplc="8B92E3BC">
      <w:start w:val="1"/>
      <w:numFmt w:val="bullet"/>
      <w:lvlText w:val=""/>
      <w:lvlJc w:val="left"/>
      <w:pPr>
        <w:tabs>
          <w:tab w:val="num" w:pos="2160"/>
        </w:tabs>
        <w:ind w:left="2160" w:hanging="360"/>
      </w:pPr>
      <w:rPr>
        <w:rFonts w:ascii="Wingdings" w:hAnsi="Wingdings" w:cs="Wingdings" w:hint="default"/>
        <w:sz w:val="20"/>
        <w:szCs w:val="20"/>
      </w:rPr>
    </w:lvl>
    <w:lvl w:ilvl="3" w:tplc="21AAB87E">
      <w:start w:val="1"/>
      <w:numFmt w:val="bullet"/>
      <w:lvlText w:val=""/>
      <w:lvlJc w:val="left"/>
      <w:pPr>
        <w:tabs>
          <w:tab w:val="num" w:pos="2880"/>
        </w:tabs>
        <w:ind w:left="2880" w:hanging="360"/>
      </w:pPr>
      <w:rPr>
        <w:rFonts w:ascii="Wingdings" w:hAnsi="Wingdings" w:cs="Wingdings" w:hint="default"/>
        <w:sz w:val="20"/>
        <w:szCs w:val="20"/>
      </w:rPr>
    </w:lvl>
    <w:lvl w:ilvl="4" w:tplc="5142CD46">
      <w:start w:val="1"/>
      <w:numFmt w:val="bullet"/>
      <w:lvlText w:val=""/>
      <w:lvlJc w:val="left"/>
      <w:pPr>
        <w:tabs>
          <w:tab w:val="num" w:pos="3600"/>
        </w:tabs>
        <w:ind w:left="3600" w:hanging="360"/>
      </w:pPr>
      <w:rPr>
        <w:rFonts w:ascii="Wingdings" w:hAnsi="Wingdings" w:cs="Wingdings" w:hint="default"/>
        <w:sz w:val="20"/>
        <w:szCs w:val="20"/>
      </w:rPr>
    </w:lvl>
    <w:lvl w:ilvl="5" w:tplc="A95A6384">
      <w:start w:val="1"/>
      <w:numFmt w:val="bullet"/>
      <w:lvlText w:val=""/>
      <w:lvlJc w:val="left"/>
      <w:pPr>
        <w:tabs>
          <w:tab w:val="num" w:pos="4320"/>
        </w:tabs>
        <w:ind w:left="4320" w:hanging="360"/>
      </w:pPr>
      <w:rPr>
        <w:rFonts w:ascii="Wingdings" w:hAnsi="Wingdings" w:cs="Wingdings" w:hint="default"/>
        <w:sz w:val="20"/>
        <w:szCs w:val="20"/>
      </w:rPr>
    </w:lvl>
    <w:lvl w:ilvl="6" w:tplc="1FD0BC02">
      <w:start w:val="1"/>
      <w:numFmt w:val="bullet"/>
      <w:lvlText w:val=""/>
      <w:lvlJc w:val="left"/>
      <w:pPr>
        <w:tabs>
          <w:tab w:val="num" w:pos="5040"/>
        </w:tabs>
        <w:ind w:left="5040" w:hanging="360"/>
      </w:pPr>
      <w:rPr>
        <w:rFonts w:ascii="Wingdings" w:hAnsi="Wingdings" w:cs="Wingdings" w:hint="default"/>
        <w:sz w:val="20"/>
        <w:szCs w:val="20"/>
      </w:rPr>
    </w:lvl>
    <w:lvl w:ilvl="7" w:tplc="35A692EC">
      <w:start w:val="1"/>
      <w:numFmt w:val="bullet"/>
      <w:lvlText w:val=""/>
      <w:lvlJc w:val="left"/>
      <w:pPr>
        <w:tabs>
          <w:tab w:val="num" w:pos="5760"/>
        </w:tabs>
        <w:ind w:left="5760" w:hanging="360"/>
      </w:pPr>
      <w:rPr>
        <w:rFonts w:ascii="Wingdings" w:hAnsi="Wingdings" w:cs="Wingdings" w:hint="default"/>
        <w:sz w:val="20"/>
        <w:szCs w:val="20"/>
      </w:rPr>
    </w:lvl>
    <w:lvl w:ilvl="8" w:tplc="DD186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11C69CA"/>
    <w:multiLevelType w:val="hybridMultilevel"/>
    <w:tmpl w:val="8B40A8EA"/>
    <w:lvl w:ilvl="0" w:tplc="A560DCCE">
      <w:start w:val="1"/>
      <w:numFmt w:val="bullet"/>
      <w:lvlText w:val=""/>
      <w:lvlJc w:val="left"/>
      <w:pPr>
        <w:tabs>
          <w:tab w:val="num" w:pos="720"/>
        </w:tabs>
        <w:ind w:left="720" w:hanging="360"/>
      </w:pPr>
      <w:rPr>
        <w:rFonts w:ascii="Symbol" w:hAnsi="Symbol" w:cs="Symbol" w:hint="default"/>
        <w:sz w:val="20"/>
        <w:szCs w:val="20"/>
      </w:rPr>
    </w:lvl>
    <w:lvl w:ilvl="1" w:tplc="489CF82A">
      <w:start w:val="1"/>
      <w:numFmt w:val="bullet"/>
      <w:lvlText w:val="o"/>
      <w:lvlJc w:val="left"/>
      <w:pPr>
        <w:tabs>
          <w:tab w:val="num" w:pos="1440"/>
        </w:tabs>
        <w:ind w:left="1440" w:hanging="360"/>
      </w:pPr>
      <w:rPr>
        <w:rFonts w:ascii="Courier New" w:hAnsi="Courier New" w:cs="Courier New" w:hint="default"/>
        <w:sz w:val="20"/>
        <w:szCs w:val="20"/>
      </w:rPr>
    </w:lvl>
    <w:lvl w:ilvl="2" w:tplc="05F8582A">
      <w:start w:val="1"/>
      <w:numFmt w:val="bullet"/>
      <w:lvlText w:val=""/>
      <w:lvlJc w:val="left"/>
      <w:pPr>
        <w:tabs>
          <w:tab w:val="num" w:pos="2160"/>
        </w:tabs>
        <w:ind w:left="2160" w:hanging="360"/>
      </w:pPr>
      <w:rPr>
        <w:rFonts w:ascii="Wingdings" w:hAnsi="Wingdings" w:cs="Wingdings" w:hint="default"/>
        <w:sz w:val="20"/>
        <w:szCs w:val="20"/>
      </w:rPr>
    </w:lvl>
    <w:lvl w:ilvl="3" w:tplc="CBD0933A">
      <w:start w:val="1"/>
      <w:numFmt w:val="bullet"/>
      <w:lvlText w:val=""/>
      <w:lvlJc w:val="left"/>
      <w:pPr>
        <w:tabs>
          <w:tab w:val="num" w:pos="2880"/>
        </w:tabs>
        <w:ind w:left="2880" w:hanging="360"/>
      </w:pPr>
      <w:rPr>
        <w:rFonts w:ascii="Wingdings" w:hAnsi="Wingdings" w:cs="Wingdings" w:hint="default"/>
        <w:sz w:val="20"/>
        <w:szCs w:val="20"/>
      </w:rPr>
    </w:lvl>
    <w:lvl w:ilvl="4" w:tplc="7BE459E2">
      <w:start w:val="1"/>
      <w:numFmt w:val="bullet"/>
      <w:lvlText w:val=""/>
      <w:lvlJc w:val="left"/>
      <w:pPr>
        <w:tabs>
          <w:tab w:val="num" w:pos="3600"/>
        </w:tabs>
        <w:ind w:left="3600" w:hanging="360"/>
      </w:pPr>
      <w:rPr>
        <w:rFonts w:ascii="Wingdings" w:hAnsi="Wingdings" w:cs="Wingdings" w:hint="default"/>
        <w:sz w:val="20"/>
        <w:szCs w:val="20"/>
      </w:rPr>
    </w:lvl>
    <w:lvl w:ilvl="5" w:tplc="B022813C">
      <w:start w:val="1"/>
      <w:numFmt w:val="bullet"/>
      <w:lvlText w:val=""/>
      <w:lvlJc w:val="left"/>
      <w:pPr>
        <w:tabs>
          <w:tab w:val="num" w:pos="4320"/>
        </w:tabs>
        <w:ind w:left="4320" w:hanging="360"/>
      </w:pPr>
      <w:rPr>
        <w:rFonts w:ascii="Wingdings" w:hAnsi="Wingdings" w:cs="Wingdings" w:hint="default"/>
        <w:sz w:val="20"/>
        <w:szCs w:val="20"/>
      </w:rPr>
    </w:lvl>
    <w:lvl w:ilvl="6" w:tplc="616018AE">
      <w:start w:val="1"/>
      <w:numFmt w:val="bullet"/>
      <w:lvlText w:val=""/>
      <w:lvlJc w:val="left"/>
      <w:pPr>
        <w:tabs>
          <w:tab w:val="num" w:pos="5040"/>
        </w:tabs>
        <w:ind w:left="5040" w:hanging="360"/>
      </w:pPr>
      <w:rPr>
        <w:rFonts w:ascii="Wingdings" w:hAnsi="Wingdings" w:cs="Wingdings" w:hint="default"/>
        <w:sz w:val="20"/>
        <w:szCs w:val="20"/>
      </w:rPr>
    </w:lvl>
    <w:lvl w:ilvl="7" w:tplc="31FE4100">
      <w:start w:val="1"/>
      <w:numFmt w:val="bullet"/>
      <w:lvlText w:val=""/>
      <w:lvlJc w:val="left"/>
      <w:pPr>
        <w:tabs>
          <w:tab w:val="num" w:pos="5760"/>
        </w:tabs>
        <w:ind w:left="5760" w:hanging="360"/>
      </w:pPr>
      <w:rPr>
        <w:rFonts w:ascii="Wingdings" w:hAnsi="Wingdings" w:cs="Wingdings" w:hint="default"/>
        <w:sz w:val="20"/>
        <w:szCs w:val="20"/>
      </w:rPr>
    </w:lvl>
    <w:lvl w:ilvl="8" w:tplc="05B65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B156A1"/>
    <w:multiLevelType w:val="hybridMultilevel"/>
    <w:tmpl w:val="2FCCEFF8"/>
    <w:lvl w:ilvl="0" w:tplc="900A39E0">
      <w:start w:val="1"/>
      <w:numFmt w:val="decimal"/>
      <w:lvlText w:val="%1."/>
      <w:lvlJc w:val="left"/>
      <w:pPr>
        <w:tabs>
          <w:tab w:val="num" w:pos="720"/>
        </w:tabs>
        <w:ind w:left="720" w:hanging="360"/>
      </w:pPr>
    </w:lvl>
    <w:lvl w:ilvl="1" w:tplc="C6427444">
      <w:start w:val="1"/>
      <w:numFmt w:val="decimal"/>
      <w:lvlText w:val="%2."/>
      <w:lvlJc w:val="left"/>
      <w:pPr>
        <w:tabs>
          <w:tab w:val="num" w:pos="1440"/>
        </w:tabs>
        <w:ind w:left="1440" w:hanging="360"/>
      </w:pPr>
    </w:lvl>
    <w:lvl w:ilvl="2" w:tplc="EB06E402">
      <w:start w:val="1"/>
      <w:numFmt w:val="decimal"/>
      <w:lvlText w:val="%3."/>
      <w:lvlJc w:val="left"/>
      <w:pPr>
        <w:tabs>
          <w:tab w:val="num" w:pos="2160"/>
        </w:tabs>
        <w:ind w:left="2160" w:hanging="360"/>
      </w:pPr>
    </w:lvl>
    <w:lvl w:ilvl="3" w:tplc="A55AFA70">
      <w:start w:val="1"/>
      <w:numFmt w:val="decimal"/>
      <w:lvlText w:val="%4."/>
      <w:lvlJc w:val="left"/>
      <w:pPr>
        <w:tabs>
          <w:tab w:val="num" w:pos="2880"/>
        </w:tabs>
        <w:ind w:left="2880" w:hanging="360"/>
      </w:pPr>
    </w:lvl>
    <w:lvl w:ilvl="4" w:tplc="3EE2EE70">
      <w:start w:val="1"/>
      <w:numFmt w:val="decimal"/>
      <w:lvlText w:val="%5."/>
      <w:lvlJc w:val="left"/>
      <w:pPr>
        <w:tabs>
          <w:tab w:val="num" w:pos="3600"/>
        </w:tabs>
        <w:ind w:left="3600" w:hanging="360"/>
      </w:pPr>
    </w:lvl>
    <w:lvl w:ilvl="5" w:tplc="04022D42">
      <w:start w:val="1"/>
      <w:numFmt w:val="decimal"/>
      <w:lvlText w:val="%6."/>
      <w:lvlJc w:val="left"/>
      <w:pPr>
        <w:tabs>
          <w:tab w:val="num" w:pos="4320"/>
        </w:tabs>
        <w:ind w:left="4320" w:hanging="360"/>
      </w:pPr>
    </w:lvl>
    <w:lvl w:ilvl="6" w:tplc="C4FEDB16">
      <w:start w:val="1"/>
      <w:numFmt w:val="decimal"/>
      <w:lvlText w:val="%7."/>
      <w:lvlJc w:val="left"/>
      <w:pPr>
        <w:tabs>
          <w:tab w:val="num" w:pos="5040"/>
        </w:tabs>
        <w:ind w:left="5040" w:hanging="360"/>
      </w:pPr>
    </w:lvl>
    <w:lvl w:ilvl="7" w:tplc="8B2A31E6">
      <w:start w:val="1"/>
      <w:numFmt w:val="decimal"/>
      <w:lvlText w:val="%8."/>
      <w:lvlJc w:val="left"/>
      <w:pPr>
        <w:tabs>
          <w:tab w:val="num" w:pos="5760"/>
        </w:tabs>
        <w:ind w:left="5760" w:hanging="360"/>
      </w:pPr>
    </w:lvl>
    <w:lvl w:ilvl="8" w:tplc="B9B4BD58">
      <w:start w:val="1"/>
      <w:numFmt w:val="decimal"/>
      <w:lvlText w:val="%9."/>
      <w:lvlJc w:val="left"/>
      <w:pPr>
        <w:tabs>
          <w:tab w:val="num" w:pos="6480"/>
        </w:tabs>
        <w:ind w:left="6480" w:hanging="360"/>
      </w:pPr>
    </w:lvl>
  </w:abstractNum>
  <w:abstractNum w:abstractNumId="8">
    <w:nsid w:val="3026557F"/>
    <w:multiLevelType w:val="hybridMultilevel"/>
    <w:tmpl w:val="4A864384"/>
    <w:lvl w:ilvl="0" w:tplc="796C8C12">
      <w:start w:val="1"/>
      <w:numFmt w:val="bullet"/>
      <w:lvlText w:val=""/>
      <w:lvlJc w:val="left"/>
      <w:pPr>
        <w:tabs>
          <w:tab w:val="num" w:pos="720"/>
        </w:tabs>
        <w:ind w:left="720" w:hanging="360"/>
      </w:pPr>
      <w:rPr>
        <w:rFonts w:ascii="Symbol" w:hAnsi="Symbol" w:cs="Symbol" w:hint="default"/>
        <w:sz w:val="20"/>
        <w:szCs w:val="20"/>
      </w:rPr>
    </w:lvl>
    <w:lvl w:ilvl="1" w:tplc="19DC56F0">
      <w:start w:val="1"/>
      <w:numFmt w:val="bullet"/>
      <w:lvlText w:val="o"/>
      <w:lvlJc w:val="left"/>
      <w:pPr>
        <w:tabs>
          <w:tab w:val="num" w:pos="1440"/>
        </w:tabs>
        <w:ind w:left="1440" w:hanging="360"/>
      </w:pPr>
      <w:rPr>
        <w:rFonts w:ascii="Courier New" w:hAnsi="Courier New" w:cs="Courier New" w:hint="default"/>
        <w:sz w:val="20"/>
        <w:szCs w:val="20"/>
      </w:rPr>
    </w:lvl>
    <w:lvl w:ilvl="2" w:tplc="AF04D7B6">
      <w:start w:val="1"/>
      <w:numFmt w:val="bullet"/>
      <w:lvlText w:val=""/>
      <w:lvlJc w:val="left"/>
      <w:pPr>
        <w:tabs>
          <w:tab w:val="num" w:pos="2160"/>
        </w:tabs>
        <w:ind w:left="2160" w:hanging="360"/>
      </w:pPr>
      <w:rPr>
        <w:rFonts w:ascii="Wingdings" w:hAnsi="Wingdings" w:cs="Wingdings" w:hint="default"/>
        <w:sz w:val="20"/>
        <w:szCs w:val="20"/>
      </w:rPr>
    </w:lvl>
    <w:lvl w:ilvl="3" w:tplc="E0026536">
      <w:start w:val="1"/>
      <w:numFmt w:val="bullet"/>
      <w:lvlText w:val=""/>
      <w:lvlJc w:val="left"/>
      <w:pPr>
        <w:tabs>
          <w:tab w:val="num" w:pos="2880"/>
        </w:tabs>
        <w:ind w:left="2880" w:hanging="360"/>
      </w:pPr>
      <w:rPr>
        <w:rFonts w:ascii="Wingdings" w:hAnsi="Wingdings" w:cs="Wingdings" w:hint="default"/>
        <w:sz w:val="20"/>
        <w:szCs w:val="20"/>
      </w:rPr>
    </w:lvl>
    <w:lvl w:ilvl="4" w:tplc="48180FE2">
      <w:start w:val="1"/>
      <w:numFmt w:val="bullet"/>
      <w:lvlText w:val=""/>
      <w:lvlJc w:val="left"/>
      <w:pPr>
        <w:tabs>
          <w:tab w:val="num" w:pos="3600"/>
        </w:tabs>
        <w:ind w:left="3600" w:hanging="360"/>
      </w:pPr>
      <w:rPr>
        <w:rFonts w:ascii="Wingdings" w:hAnsi="Wingdings" w:cs="Wingdings" w:hint="default"/>
        <w:sz w:val="20"/>
        <w:szCs w:val="20"/>
      </w:rPr>
    </w:lvl>
    <w:lvl w:ilvl="5" w:tplc="ADA2BFD8">
      <w:start w:val="1"/>
      <w:numFmt w:val="bullet"/>
      <w:lvlText w:val=""/>
      <w:lvlJc w:val="left"/>
      <w:pPr>
        <w:tabs>
          <w:tab w:val="num" w:pos="4320"/>
        </w:tabs>
        <w:ind w:left="4320" w:hanging="360"/>
      </w:pPr>
      <w:rPr>
        <w:rFonts w:ascii="Wingdings" w:hAnsi="Wingdings" w:cs="Wingdings" w:hint="default"/>
        <w:sz w:val="20"/>
        <w:szCs w:val="20"/>
      </w:rPr>
    </w:lvl>
    <w:lvl w:ilvl="6" w:tplc="35B24644">
      <w:start w:val="1"/>
      <w:numFmt w:val="bullet"/>
      <w:lvlText w:val=""/>
      <w:lvlJc w:val="left"/>
      <w:pPr>
        <w:tabs>
          <w:tab w:val="num" w:pos="5040"/>
        </w:tabs>
        <w:ind w:left="5040" w:hanging="360"/>
      </w:pPr>
      <w:rPr>
        <w:rFonts w:ascii="Wingdings" w:hAnsi="Wingdings" w:cs="Wingdings" w:hint="default"/>
        <w:sz w:val="20"/>
        <w:szCs w:val="20"/>
      </w:rPr>
    </w:lvl>
    <w:lvl w:ilvl="7" w:tplc="328C8B94">
      <w:start w:val="1"/>
      <w:numFmt w:val="bullet"/>
      <w:lvlText w:val=""/>
      <w:lvlJc w:val="left"/>
      <w:pPr>
        <w:tabs>
          <w:tab w:val="num" w:pos="5760"/>
        </w:tabs>
        <w:ind w:left="5760" w:hanging="360"/>
      </w:pPr>
      <w:rPr>
        <w:rFonts w:ascii="Wingdings" w:hAnsi="Wingdings" w:cs="Wingdings" w:hint="default"/>
        <w:sz w:val="20"/>
        <w:szCs w:val="20"/>
      </w:rPr>
    </w:lvl>
    <w:lvl w:ilvl="8" w:tplc="0D2A6D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54A218C"/>
    <w:multiLevelType w:val="hybridMultilevel"/>
    <w:tmpl w:val="6AB408A8"/>
    <w:lvl w:ilvl="0" w:tplc="4F12D2D4">
      <w:start w:val="1"/>
      <w:numFmt w:val="bullet"/>
      <w:lvlText w:val=""/>
      <w:lvlJc w:val="left"/>
      <w:pPr>
        <w:tabs>
          <w:tab w:val="num" w:pos="720"/>
        </w:tabs>
        <w:ind w:left="720" w:hanging="360"/>
      </w:pPr>
      <w:rPr>
        <w:rFonts w:ascii="Symbol" w:hAnsi="Symbol" w:cs="Symbol" w:hint="default"/>
        <w:sz w:val="20"/>
        <w:szCs w:val="20"/>
      </w:rPr>
    </w:lvl>
    <w:lvl w:ilvl="1" w:tplc="C90A0E4C">
      <w:start w:val="1"/>
      <w:numFmt w:val="bullet"/>
      <w:lvlText w:val="o"/>
      <w:lvlJc w:val="left"/>
      <w:pPr>
        <w:tabs>
          <w:tab w:val="num" w:pos="1440"/>
        </w:tabs>
        <w:ind w:left="1440" w:hanging="360"/>
      </w:pPr>
      <w:rPr>
        <w:rFonts w:ascii="Courier New" w:hAnsi="Courier New" w:cs="Courier New" w:hint="default"/>
        <w:sz w:val="20"/>
        <w:szCs w:val="20"/>
      </w:rPr>
    </w:lvl>
    <w:lvl w:ilvl="2" w:tplc="DBE8D5EA">
      <w:start w:val="1"/>
      <w:numFmt w:val="bullet"/>
      <w:lvlText w:val=""/>
      <w:lvlJc w:val="left"/>
      <w:pPr>
        <w:tabs>
          <w:tab w:val="num" w:pos="2160"/>
        </w:tabs>
        <w:ind w:left="2160" w:hanging="360"/>
      </w:pPr>
      <w:rPr>
        <w:rFonts w:ascii="Wingdings" w:hAnsi="Wingdings" w:cs="Wingdings" w:hint="default"/>
        <w:sz w:val="20"/>
        <w:szCs w:val="20"/>
      </w:rPr>
    </w:lvl>
    <w:lvl w:ilvl="3" w:tplc="296EA898">
      <w:start w:val="1"/>
      <w:numFmt w:val="bullet"/>
      <w:lvlText w:val=""/>
      <w:lvlJc w:val="left"/>
      <w:pPr>
        <w:tabs>
          <w:tab w:val="num" w:pos="2880"/>
        </w:tabs>
        <w:ind w:left="2880" w:hanging="360"/>
      </w:pPr>
      <w:rPr>
        <w:rFonts w:ascii="Wingdings" w:hAnsi="Wingdings" w:cs="Wingdings" w:hint="default"/>
        <w:sz w:val="20"/>
        <w:szCs w:val="20"/>
      </w:rPr>
    </w:lvl>
    <w:lvl w:ilvl="4" w:tplc="6A7229EA">
      <w:start w:val="1"/>
      <w:numFmt w:val="bullet"/>
      <w:lvlText w:val=""/>
      <w:lvlJc w:val="left"/>
      <w:pPr>
        <w:tabs>
          <w:tab w:val="num" w:pos="3600"/>
        </w:tabs>
        <w:ind w:left="3600" w:hanging="360"/>
      </w:pPr>
      <w:rPr>
        <w:rFonts w:ascii="Wingdings" w:hAnsi="Wingdings" w:cs="Wingdings" w:hint="default"/>
        <w:sz w:val="20"/>
        <w:szCs w:val="20"/>
      </w:rPr>
    </w:lvl>
    <w:lvl w:ilvl="5" w:tplc="6F4E6026">
      <w:start w:val="1"/>
      <w:numFmt w:val="bullet"/>
      <w:lvlText w:val=""/>
      <w:lvlJc w:val="left"/>
      <w:pPr>
        <w:tabs>
          <w:tab w:val="num" w:pos="4320"/>
        </w:tabs>
        <w:ind w:left="4320" w:hanging="360"/>
      </w:pPr>
      <w:rPr>
        <w:rFonts w:ascii="Wingdings" w:hAnsi="Wingdings" w:cs="Wingdings" w:hint="default"/>
        <w:sz w:val="20"/>
        <w:szCs w:val="20"/>
      </w:rPr>
    </w:lvl>
    <w:lvl w:ilvl="6" w:tplc="07AEF0CC">
      <w:start w:val="1"/>
      <w:numFmt w:val="bullet"/>
      <w:lvlText w:val=""/>
      <w:lvlJc w:val="left"/>
      <w:pPr>
        <w:tabs>
          <w:tab w:val="num" w:pos="5040"/>
        </w:tabs>
        <w:ind w:left="5040" w:hanging="360"/>
      </w:pPr>
      <w:rPr>
        <w:rFonts w:ascii="Wingdings" w:hAnsi="Wingdings" w:cs="Wingdings" w:hint="default"/>
        <w:sz w:val="20"/>
        <w:szCs w:val="20"/>
      </w:rPr>
    </w:lvl>
    <w:lvl w:ilvl="7" w:tplc="8216F81A">
      <w:start w:val="1"/>
      <w:numFmt w:val="bullet"/>
      <w:lvlText w:val=""/>
      <w:lvlJc w:val="left"/>
      <w:pPr>
        <w:tabs>
          <w:tab w:val="num" w:pos="5760"/>
        </w:tabs>
        <w:ind w:left="5760" w:hanging="360"/>
      </w:pPr>
      <w:rPr>
        <w:rFonts w:ascii="Wingdings" w:hAnsi="Wingdings" w:cs="Wingdings" w:hint="default"/>
        <w:sz w:val="20"/>
        <w:szCs w:val="20"/>
      </w:rPr>
    </w:lvl>
    <w:lvl w:ilvl="8" w:tplc="BB8694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2D4F8D"/>
    <w:multiLevelType w:val="hybridMultilevel"/>
    <w:tmpl w:val="5888CEE4"/>
    <w:lvl w:ilvl="0" w:tplc="96860906">
      <w:start w:val="1"/>
      <w:numFmt w:val="bullet"/>
      <w:lvlText w:val=""/>
      <w:lvlJc w:val="left"/>
      <w:pPr>
        <w:tabs>
          <w:tab w:val="num" w:pos="720"/>
        </w:tabs>
        <w:ind w:left="720" w:hanging="360"/>
      </w:pPr>
      <w:rPr>
        <w:rFonts w:ascii="Symbol" w:hAnsi="Symbol" w:cs="Symbol" w:hint="default"/>
        <w:sz w:val="20"/>
        <w:szCs w:val="20"/>
      </w:rPr>
    </w:lvl>
    <w:lvl w:ilvl="1" w:tplc="7F1E349A">
      <w:start w:val="1"/>
      <w:numFmt w:val="bullet"/>
      <w:lvlText w:val="o"/>
      <w:lvlJc w:val="left"/>
      <w:pPr>
        <w:tabs>
          <w:tab w:val="num" w:pos="1440"/>
        </w:tabs>
        <w:ind w:left="1440" w:hanging="360"/>
      </w:pPr>
      <w:rPr>
        <w:rFonts w:ascii="Courier New" w:hAnsi="Courier New" w:cs="Courier New" w:hint="default"/>
        <w:sz w:val="20"/>
        <w:szCs w:val="20"/>
      </w:rPr>
    </w:lvl>
    <w:lvl w:ilvl="2" w:tplc="8A601624">
      <w:start w:val="1"/>
      <w:numFmt w:val="bullet"/>
      <w:lvlText w:val=""/>
      <w:lvlJc w:val="left"/>
      <w:pPr>
        <w:tabs>
          <w:tab w:val="num" w:pos="2160"/>
        </w:tabs>
        <w:ind w:left="2160" w:hanging="360"/>
      </w:pPr>
      <w:rPr>
        <w:rFonts w:ascii="Wingdings" w:hAnsi="Wingdings" w:cs="Wingdings" w:hint="default"/>
        <w:sz w:val="20"/>
        <w:szCs w:val="20"/>
      </w:rPr>
    </w:lvl>
    <w:lvl w:ilvl="3" w:tplc="D2AA5DFE">
      <w:start w:val="1"/>
      <w:numFmt w:val="bullet"/>
      <w:lvlText w:val=""/>
      <w:lvlJc w:val="left"/>
      <w:pPr>
        <w:tabs>
          <w:tab w:val="num" w:pos="2880"/>
        </w:tabs>
        <w:ind w:left="2880" w:hanging="360"/>
      </w:pPr>
      <w:rPr>
        <w:rFonts w:ascii="Wingdings" w:hAnsi="Wingdings" w:cs="Wingdings" w:hint="default"/>
        <w:sz w:val="20"/>
        <w:szCs w:val="20"/>
      </w:rPr>
    </w:lvl>
    <w:lvl w:ilvl="4" w:tplc="6E40FE8A">
      <w:start w:val="1"/>
      <w:numFmt w:val="bullet"/>
      <w:lvlText w:val=""/>
      <w:lvlJc w:val="left"/>
      <w:pPr>
        <w:tabs>
          <w:tab w:val="num" w:pos="3600"/>
        </w:tabs>
        <w:ind w:left="3600" w:hanging="360"/>
      </w:pPr>
      <w:rPr>
        <w:rFonts w:ascii="Wingdings" w:hAnsi="Wingdings" w:cs="Wingdings" w:hint="default"/>
        <w:sz w:val="20"/>
        <w:szCs w:val="20"/>
      </w:rPr>
    </w:lvl>
    <w:lvl w:ilvl="5" w:tplc="8D849FAE">
      <w:start w:val="1"/>
      <w:numFmt w:val="bullet"/>
      <w:lvlText w:val=""/>
      <w:lvlJc w:val="left"/>
      <w:pPr>
        <w:tabs>
          <w:tab w:val="num" w:pos="4320"/>
        </w:tabs>
        <w:ind w:left="4320" w:hanging="360"/>
      </w:pPr>
      <w:rPr>
        <w:rFonts w:ascii="Wingdings" w:hAnsi="Wingdings" w:cs="Wingdings" w:hint="default"/>
        <w:sz w:val="20"/>
        <w:szCs w:val="20"/>
      </w:rPr>
    </w:lvl>
    <w:lvl w:ilvl="6" w:tplc="8410E758">
      <w:start w:val="1"/>
      <w:numFmt w:val="bullet"/>
      <w:lvlText w:val=""/>
      <w:lvlJc w:val="left"/>
      <w:pPr>
        <w:tabs>
          <w:tab w:val="num" w:pos="5040"/>
        </w:tabs>
        <w:ind w:left="5040" w:hanging="360"/>
      </w:pPr>
      <w:rPr>
        <w:rFonts w:ascii="Wingdings" w:hAnsi="Wingdings" w:cs="Wingdings" w:hint="default"/>
        <w:sz w:val="20"/>
        <w:szCs w:val="20"/>
      </w:rPr>
    </w:lvl>
    <w:lvl w:ilvl="7" w:tplc="9B161118">
      <w:start w:val="1"/>
      <w:numFmt w:val="bullet"/>
      <w:lvlText w:val=""/>
      <w:lvlJc w:val="left"/>
      <w:pPr>
        <w:tabs>
          <w:tab w:val="num" w:pos="5760"/>
        </w:tabs>
        <w:ind w:left="5760" w:hanging="360"/>
      </w:pPr>
      <w:rPr>
        <w:rFonts w:ascii="Wingdings" w:hAnsi="Wingdings" w:cs="Wingdings" w:hint="default"/>
        <w:sz w:val="20"/>
        <w:szCs w:val="20"/>
      </w:rPr>
    </w:lvl>
    <w:lvl w:ilvl="8" w:tplc="0CA0CF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5155A2D"/>
    <w:multiLevelType w:val="hybridMultilevel"/>
    <w:tmpl w:val="736C6C4E"/>
    <w:lvl w:ilvl="0" w:tplc="841EFCAC">
      <w:start w:val="1"/>
      <w:numFmt w:val="bullet"/>
      <w:lvlText w:val=""/>
      <w:lvlJc w:val="left"/>
      <w:pPr>
        <w:tabs>
          <w:tab w:val="num" w:pos="720"/>
        </w:tabs>
        <w:ind w:left="720" w:hanging="360"/>
      </w:pPr>
      <w:rPr>
        <w:rFonts w:ascii="Symbol" w:hAnsi="Symbol" w:cs="Symbol" w:hint="default"/>
        <w:sz w:val="20"/>
        <w:szCs w:val="20"/>
      </w:rPr>
    </w:lvl>
    <w:lvl w:ilvl="1" w:tplc="175C9CF8">
      <w:start w:val="1"/>
      <w:numFmt w:val="bullet"/>
      <w:lvlText w:val="o"/>
      <w:lvlJc w:val="left"/>
      <w:pPr>
        <w:tabs>
          <w:tab w:val="num" w:pos="1440"/>
        </w:tabs>
        <w:ind w:left="1440" w:hanging="360"/>
      </w:pPr>
      <w:rPr>
        <w:rFonts w:ascii="Courier New" w:hAnsi="Courier New" w:cs="Courier New" w:hint="default"/>
        <w:sz w:val="20"/>
        <w:szCs w:val="20"/>
      </w:rPr>
    </w:lvl>
    <w:lvl w:ilvl="2" w:tplc="8368A364">
      <w:start w:val="1"/>
      <w:numFmt w:val="bullet"/>
      <w:lvlText w:val=""/>
      <w:lvlJc w:val="left"/>
      <w:pPr>
        <w:tabs>
          <w:tab w:val="num" w:pos="2160"/>
        </w:tabs>
        <w:ind w:left="2160" w:hanging="360"/>
      </w:pPr>
      <w:rPr>
        <w:rFonts w:ascii="Wingdings" w:hAnsi="Wingdings" w:cs="Wingdings" w:hint="default"/>
        <w:sz w:val="20"/>
        <w:szCs w:val="20"/>
      </w:rPr>
    </w:lvl>
    <w:lvl w:ilvl="3" w:tplc="CF020530">
      <w:start w:val="1"/>
      <w:numFmt w:val="bullet"/>
      <w:lvlText w:val=""/>
      <w:lvlJc w:val="left"/>
      <w:pPr>
        <w:tabs>
          <w:tab w:val="num" w:pos="2880"/>
        </w:tabs>
        <w:ind w:left="2880" w:hanging="360"/>
      </w:pPr>
      <w:rPr>
        <w:rFonts w:ascii="Wingdings" w:hAnsi="Wingdings" w:cs="Wingdings" w:hint="default"/>
        <w:sz w:val="20"/>
        <w:szCs w:val="20"/>
      </w:rPr>
    </w:lvl>
    <w:lvl w:ilvl="4" w:tplc="50702E9C">
      <w:start w:val="1"/>
      <w:numFmt w:val="bullet"/>
      <w:lvlText w:val=""/>
      <w:lvlJc w:val="left"/>
      <w:pPr>
        <w:tabs>
          <w:tab w:val="num" w:pos="3600"/>
        </w:tabs>
        <w:ind w:left="3600" w:hanging="360"/>
      </w:pPr>
      <w:rPr>
        <w:rFonts w:ascii="Wingdings" w:hAnsi="Wingdings" w:cs="Wingdings" w:hint="default"/>
        <w:sz w:val="20"/>
        <w:szCs w:val="20"/>
      </w:rPr>
    </w:lvl>
    <w:lvl w:ilvl="5" w:tplc="82A6B134">
      <w:start w:val="1"/>
      <w:numFmt w:val="bullet"/>
      <w:lvlText w:val=""/>
      <w:lvlJc w:val="left"/>
      <w:pPr>
        <w:tabs>
          <w:tab w:val="num" w:pos="4320"/>
        </w:tabs>
        <w:ind w:left="4320" w:hanging="360"/>
      </w:pPr>
      <w:rPr>
        <w:rFonts w:ascii="Wingdings" w:hAnsi="Wingdings" w:cs="Wingdings" w:hint="default"/>
        <w:sz w:val="20"/>
        <w:szCs w:val="20"/>
      </w:rPr>
    </w:lvl>
    <w:lvl w:ilvl="6" w:tplc="9886F440">
      <w:start w:val="1"/>
      <w:numFmt w:val="bullet"/>
      <w:lvlText w:val=""/>
      <w:lvlJc w:val="left"/>
      <w:pPr>
        <w:tabs>
          <w:tab w:val="num" w:pos="5040"/>
        </w:tabs>
        <w:ind w:left="5040" w:hanging="360"/>
      </w:pPr>
      <w:rPr>
        <w:rFonts w:ascii="Wingdings" w:hAnsi="Wingdings" w:cs="Wingdings" w:hint="default"/>
        <w:sz w:val="20"/>
        <w:szCs w:val="20"/>
      </w:rPr>
    </w:lvl>
    <w:lvl w:ilvl="7" w:tplc="FC9462EE">
      <w:start w:val="1"/>
      <w:numFmt w:val="bullet"/>
      <w:lvlText w:val=""/>
      <w:lvlJc w:val="left"/>
      <w:pPr>
        <w:tabs>
          <w:tab w:val="num" w:pos="5760"/>
        </w:tabs>
        <w:ind w:left="5760" w:hanging="360"/>
      </w:pPr>
      <w:rPr>
        <w:rFonts w:ascii="Wingdings" w:hAnsi="Wingdings" w:cs="Wingdings" w:hint="default"/>
        <w:sz w:val="20"/>
        <w:szCs w:val="20"/>
      </w:rPr>
    </w:lvl>
    <w:lvl w:ilvl="8" w:tplc="A5B0E1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FF73FB4"/>
    <w:multiLevelType w:val="hybridMultilevel"/>
    <w:tmpl w:val="34062B1E"/>
    <w:lvl w:ilvl="0" w:tplc="6E227F56">
      <w:start w:val="1"/>
      <w:numFmt w:val="bullet"/>
      <w:lvlText w:val=""/>
      <w:lvlJc w:val="left"/>
      <w:pPr>
        <w:tabs>
          <w:tab w:val="num" w:pos="720"/>
        </w:tabs>
        <w:ind w:left="720" w:hanging="360"/>
      </w:pPr>
      <w:rPr>
        <w:rFonts w:ascii="Symbol" w:hAnsi="Symbol" w:cs="Symbol" w:hint="default"/>
        <w:sz w:val="20"/>
        <w:szCs w:val="20"/>
      </w:rPr>
    </w:lvl>
    <w:lvl w:ilvl="1" w:tplc="A2AA0552">
      <w:start w:val="1"/>
      <w:numFmt w:val="bullet"/>
      <w:lvlText w:val="o"/>
      <w:lvlJc w:val="left"/>
      <w:pPr>
        <w:tabs>
          <w:tab w:val="num" w:pos="1440"/>
        </w:tabs>
        <w:ind w:left="1440" w:hanging="360"/>
      </w:pPr>
      <w:rPr>
        <w:rFonts w:ascii="Courier New" w:hAnsi="Courier New" w:cs="Courier New" w:hint="default"/>
        <w:sz w:val="20"/>
        <w:szCs w:val="20"/>
      </w:rPr>
    </w:lvl>
    <w:lvl w:ilvl="2" w:tplc="887EE622">
      <w:start w:val="1"/>
      <w:numFmt w:val="bullet"/>
      <w:lvlText w:val=""/>
      <w:lvlJc w:val="left"/>
      <w:pPr>
        <w:tabs>
          <w:tab w:val="num" w:pos="2160"/>
        </w:tabs>
        <w:ind w:left="2160" w:hanging="360"/>
      </w:pPr>
      <w:rPr>
        <w:rFonts w:ascii="Wingdings" w:hAnsi="Wingdings" w:cs="Wingdings" w:hint="default"/>
        <w:sz w:val="20"/>
        <w:szCs w:val="20"/>
      </w:rPr>
    </w:lvl>
    <w:lvl w:ilvl="3" w:tplc="48262AF0">
      <w:start w:val="1"/>
      <w:numFmt w:val="bullet"/>
      <w:lvlText w:val=""/>
      <w:lvlJc w:val="left"/>
      <w:pPr>
        <w:tabs>
          <w:tab w:val="num" w:pos="2880"/>
        </w:tabs>
        <w:ind w:left="2880" w:hanging="360"/>
      </w:pPr>
      <w:rPr>
        <w:rFonts w:ascii="Wingdings" w:hAnsi="Wingdings" w:cs="Wingdings" w:hint="default"/>
        <w:sz w:val="20"/>
        <w:szCs w:val="20"/>
      </w:rPr>
    </w:lvl>
    <w:lvl w:ilvl="4" w:tplc="98464B32">
      <w:start w:val="1"/>
      <w:numFmt w:val="bullet"/>
      <w:lvlText w:val=""/>
      <w:lvlJc w:val="left"/>
      <w:pPr>
        <w:tabs>
          <w:tab w:val="num" w:pos="3600"/>
        </w:tabs>
        <w:ind w:left="3600" w:hanging="360"/>
      </w:pPr>
      <w:rPr>
        <w:rFonts w:ascii="Wingdings" w:hAnsi="Wingdings" w:cs="Wingdings" w:hint="default"/>
        <w:sz w:val="20"/>
        <w:szCs w:val="20"/>
      </w:rPr>
    </w:lvl>
    <w:lvl w:ilvl="5" w:tplc="41163614">
      <w:start w:val="1"/>
      <w:numFmt w:val="bullet"/>
      <w:lvlText w:val=""/>
      <w:lvlJc w:val="left"/>
      <w:pPr>
        <w:tabs>
          <w:tab w:val="num" w:pos="4320"/>
        </w:tabs>
        <w:ind w:left="4320" w:hanging="360"/>
      </w:pPr>
      <w:rPr>
        <w:rFonts w:ascii="Wingdings" w:hAnsi="Wingdings" w:cs="Wingdings" w:hint="default"/>
        <w:sz w:val="20"/>
        <w:szCs w:val="20"/>
      </w:rPr>
    </w:lvl>
    <w:lvl w:ilvl="6" w:tplc="ECCA90AE">
      <w:start w:val="1"/>
      <w:numFmt w:val="bullet"/>
      <w:lvlText w:val=""/>
      <w:lvlJc w:val="left"/>
      <w:pPr>
        <w:tabs>
          <w:tab w:val="num" w:pos="5040"/>
        </w:tabs>
        <w:ind w:left="5040" w:hanging="360"/>
      </w:pPr>
      <w:rPr>
        <w:rFonts w:ascii="Wingdings" w:hAnsi="Wingdings" w:cs="Wingdings" w:hint="default"/>
        <w:sz w:val="20"/>
        <w:szCs w:val="20"/>
      </w:rPr>
    </w:lvl>
    <w:lvl w:ilvl="7" w:tplc="D9F2ACA6">
      <w:start w:val="1"/>
      <w:numFmt w:val="bullet"/>
      <w:lvlText w:val=""/>
      <w:lvlJc w:val="left"/>
      <w:pPr>
        <w:tabs>
          <w:tab w:val="num" w:pos="5760"/>
        </w:tabs>
        <w:ind w:left="5760" w:hanging="360"/>
      </w:pPr>
      <w:rPr>
        <w:rFonts w:ascii="Wingdings" w:hAnsi="Wingdings" w:cs="Wingdings" w:hint="default"/>
        <w:sz w:val="20"/>
        <w:szCs w:val="20"/>
      </w:rPr>
    </w:lvl>
    <w:lvl w:ilvl="8" w:tplc="0CF0BD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D92FE3"/>
    <w:multiLevelType w:val="hybridMultilevel"/>
    <w:tmpl w:val="BF0CB7D6"/>
    <w:lvl w:ilvl="0" w:tplc="0D0252D4">
      <w:start w:val="1"/>
      <w:numFmt w:val="bullet"/>
      <w:lvlText w:val=""/>
      <w:lvlJc w:val="left"/>
      <w:pPr>
        <w:tabs>
          <w:tab w:val="num" w:pos="720"/>
        </w:tabs>
        <w:ind w:left="720" w:hanging="360"/>
      </w:pPr>
      <w:rPr>
        <w:rFonts w:ascii="Symbol" w:hAnsi="Symbol" w:cs="Symbol" w:hint="default"/>
        <w:sz w:val="20"/>
        <w:szCs w:val="20"/>
      </w:rPr>
    </w:lvl>
    <w:lvl w:ilvl="1" w:tplc="194499B2">
      <w:start w:val="1"/>
      <w:numFmt w:val="bullet"/>
      <w:lvlText w:val="o"/>
      <w:lvlJc w:val="left"/>
      <w:pPr>
        <w:tabs>
          <w:tab w:val="num" w:pos="1440"/>
        </w:tabs>
        <w:ind w:left="1440" w:hanging="360"/>
      </w:pPr>
      <w:rPr>
        <w:rFonts w:ascii="Courier New" w:hAnsi="Courier New" w:cs="Courier New" w:hint="default"/>
        <w:sz w:val="20"/>
        <w:szCs w:val="20"/>
      </w:rPr>
    </w:lvl>
    <w:lvl w:ilvl="2" w:tplc="BA7E0638">
      <w:start w:val="1"/>
      <w:numFmt w:val="bullet"/>
      <w:lvlText w:val=""/>
      <w:lvlJc w:val="left"/>
      <w:pPr>
        <w:tabs>
          <w:tab w:val="num" w:pos="2160"/>
        </w:tabs>
        <w:ind w:left="2160" w:hanging="360"/>
      </w:pPr>
      <w:rPr>
        <w:rFonts w:ascii="Wingdings" w:hAnsi="Wingdings" w:cs="Wingdings" w:hint="default"/>
        <w:sz w:val="20"/>
        <w:szCs w:val="20"/>
      </w:rPr>
    </w:lvl>
    <w:lvl w:ilvl="3" w:tplc="D69830B0">
      <w:start w:val="1"/>
      <w:numFmt w:val="bullet"/>
      <w:lvlText w:val=""/>
      <w:lvlJc w:val="left"/>
      <w:pPr>
        <w:tabs>
          <w:tab w:val="num" w:pos="2880"/>
        </w:tabs>
        <w:ind w:left="2880" w:hanging="360"/>
      </w:pPr>
      <w:rPr>
        <w:rFonts w:ascii="Wingdings" w:hAnsi="Wingdings" w:cs="Wingdings" w:hint="default"/>
        <w:sz w:val="20"/>
        <w:szCs w:val="20"/>
      </w:rPr>
    </w:lvl>
    <w:lvl w:ilvl="4" w:tplc="1E981E98">
      <w:start w:val="1"/>
      <w:numFmt w:val="bullet"/>
      <w:lvlText w:val=""/>
      <w:lvlJc w:val="left"/>
      <w:pPr>
        <w:tabs>
          <w:tab w:val="num" w:pos="3600"/>
        </w:tabs>
        <w:ind w:left="3600" w:hanging="360"/>
      </w:pPr>
      <w:rPr>
        <w:rFonts w:ascii="Wingdings" w:hAnsi="Wingdings" w:cs="Wingdings" w:hint="default"/>
        <w:sz w:val="20"/>
        <w:szCs w:val="20"/>
      </w:rPr>
    </w:lvl>
    <w:lvl w:ilvl="5" w:tplc="2E34FE16">
      <w:start w:val="1"/>
      <w:numFmt w:val="bullet"/>
      <w:lvlText w:val=""/>
      <w:lvlJc w:val="left"/>
      <w:pPr>
        <w:tabs>
          <w:tab w:val="num" w:pos="4320"/>
        </w:tabs>
        <w:ind w:left="4320" w:hanging="360"/>
      </w:pPr>
      <w:rPr>
        <w:rFonts w:ascii="Wingdings" w:hAnsi="Wingdings" w:cs="Wingdings" w:hint="default"/>
        <w:sz w:val="20"/>
        <w:szCs w:val="20"/>
      </w:rPr>
    </w:lvl>
    <w:lvl w:ilvl="6" w:tplc="42B6D022">
      <w:start w:val="1"/>
      <w:numFmt w:val="bullet"/>
      <w:lvlText w:val=""/>
      <w:lvlJc w:val="left"/>
      <w:pPr>
        <w:tabs>
          <w:tab w:val="num" w:pos="5040"/>
        </w:tabs>
        <w:ind w:left="5040" w:hanging="360"/>
      </w:pPr>
      <w:rPr>
        <w:rFonts w:ascii="Wingdings" w:hAnsi="Wingdings" w:cs="Wingdings" w:hint="default"/>
        <w:sz w:val="20"/>
        <w:szCs w:val="20"/>
      </w:rPr>
    </w:lvl>
    <w:lvl w:ilvl="7" w:tplc="3260FC1C">
      <w:start w:val="1"/>
      <w:numFmt w:val="bullet"/>
      <w:lvlText w:val=""/>
      <w:lvlJc w:val="left"/>
      <w:pPr>
        <w:tabs>
          <w:tab w:val="num" w:pos="5760"/>
        </w:tabs>
        <w:ind w:left="5760" w:hanging="360"/>
      </w:pPr>
      <w:rPr>
        <w:rFonts w:ascii="Wingdings" w:hAnsi="Wingdings" w:cs="Wingdings" w:hint="default"/>
        <w:sz w:val="20"/>
        <w:szCs w:val="20"/>
      </w:rPr>
    </w:lvl>
    <w:lvl w:ilvl="8" w:tplc="7F3200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C3B29CE"/>
    <w:multiLevelType w:val="hybridMultilevel"/>
    <w:tmpl w:val="EDBA97E4"/>
    <w:lvl w:ilvl="0" w:tplc="8F4A727C">
      <w:start w:val="1"/>
      <w:numFmt w:val="bullet"/>
      <w:lvlText w:val=""/>
      <w:lvlJc w:val="left"/>
      <w:pPr>
        <w:tabs>
          <w:tab w:val="num" w:pos="720"/>
        </w:tabs>
        <w:ind w:left="720" w:hanging="360"/>
      </w:pPr>
      <w:rPr>
        <w:rFonts w:ascii="Symbol" w:hAnsi="Symbol" w:cs="Symbol" w:hint="default"/>
        <w:sz w:val="20"/>
        <w:szCs w:val="20"/>
      </w:rPr>
    </w:lvl>
    <w:lvl w:ilvl="1" w:tplc="63B21B82">
      <w:start w:val="1"/>
      <w:numFmt w:val="bullet"/>
      <w:lvlText w:val="o"/>
      <w:lvlJc w:val="left"/>
      <w:pPr>
        <w:tabs>
          <w:tab w:val="num" w:pos="1440"/>
        </w:tabs>
        <w:ind w:left="1440" w:hanging="360"/>
      </w:pPr>
      <w:rPr>
        <w:rFonts w:ascii="Courier New" w:hAnsi="Courier New" w:cs="Courier New" w:hint="default"/>
        <w:sz w:val="20"/>
        <w:szCs w:val="20"/>
      </w:rPr>
    </w:lvl>
    <w:lvl w:ilvl="2" w:tplc="C5A874D4">
      <w:start w:val="1"/>
      <w:numFmt w:val="bullet"/>
      <w:lvlText w:val=""/>
      <w:lvlJc w:val="left"/>
      <w:pPr>
        <w:tabs>
          <w:tab w:val="num" w:pos="2160"/>
        </w:tabs>
        <w:ind w:left="2160" w:hanging="360"/>
      </w:pPr>
      <w:rPr>
        <w:rFonts w:ascii="Wingdings" w:hAnsi="Wingdings" w:cs="Wingdings" w:hint="default"/>
        <w:sz w:val="20"/>
        <w:szCs w:val="20"/>
      </w:rPr>
    </w:lvl>
    <w:lvl w:ilvl="3" w:tplc="7DE2B96E">
      <w:start w:val="1"/>
      <w:numFmt w:val="bullet"/>
      <w:lvlText w:val=""/>
      <w:lvlJc w:val="left"/>
      <w:pPr>
        <w:tabs>
          <w:tab w:val="num" w:pos="2880"/>
        </w:tabs>
        <w:ind w:left="2880" w:hanging="360"/>
      </w:pPr>
      <w:rPr>
        <w:rFonts w:ascii="Wingdings" w:hAnsi="Wingdings" w:cs="Wingdings" w:hint="default"/>
        <w:sz w:val="20"/>
        <w:szCs w:val="20"/>
      </w:rPr>
    </w:lvl>
    <w:lvl w:ilvl="4" w:tplc="684E1880">
      <w:start w:val="1"/>
      <w:numFmt w:val="bullet"/>
      <w:lvlText w:val=""/>
      <w:lvlJc w:val="left"/>
      <w:pPr>
        <w:tabs>
          <w:tab w:val="num" w:pos="3600"/>
        </w:tabs>
        <w:ind w:left="3600" w:hanging="360"/>
      </w:pPr>
      <w:rPr>
        <w:rFonts w:ascii="Wingdings" w:hAnsi="Wingdings" w:cs="Wingdings" w:hint="default"/>
        <w:sz w:val="20"/>
        <w:szCs w:val="20"/>
      </w:rPr>
    </w:lvl>
    <w:lvl w:ilvl="5" w:tplc="499664A8">
      <w:start w:val="1"/>
      <w:numFmt w:val="bullet"/>
      <w:lvlText w:val=""/>
      <w:lvlJc w:val="left"/>
      <w:pPr>
        <w:tabs>
          <w:tab w:val="num" w:pos="4320"/>
        </w:tabs>
        <w:ind w:left="4320" w:hanging="360"/>
      </w:pPr>
      <w:rPr>
        <w:rFonts w:ascii="Wingdings" w:hAnsi="Wingdings" w:cs="Wingdings" w:hint="default"/>
        <w:sz w:val="20"/>
        <w:szCs w:val="20"/>
      </w:rPr>
    </w:lvl>
    <w:lvl w:ilvl="6" w:tplc="DF427852">
      <w:start w:val="1"/>
      <w:numFmt w:val="bullet"/>
      <w:lvlText w:val=""/>
      <w:lvlJc w:val="left"/>
      <w:pPr>
        <w:tabs>
          <w:tab w:val="num" w:pos="5040"/>
        </w:tabs>
        <w:ind w:left="5040" w:hanging="360"/>
      </w:pPr>
      <w:rPr>
        <w:rFonts w:ascii="Wingdings" w:hAnsi="Wingdings" w:cs="Wingdings" w:hint="default"/>
        <w:sz w:val="20"/>
        <w:szCs w:val="20"/>
      </w:rPr>
    </w:lvl>
    <w:lvl w:ilvl="7" w:tplc="58F89B54">
      <w:start w:val="1"/>
      <w:numFmt w:val="bullet"/>
      <w:lvlText w:val=""/>
      <w:lvlJc w:val="left"/>
      <w:pPr>
        <w:tabs>
          <w:tab w:val="num" w:pos="5760"/>
        </w:tabs>
        <w:ind w:left="5760" w:hanging="360"/>
      </w:pPr>
      <w:rPr>
        <w:rFonts w:ascii="Wingdings" w:hAnsi="Wingdings" w:cs="Wingdings" w:hint="default"/>
        <w:sz w:val="20"/>
        <w:szCs w:val="20"/>
      </w:rPr>
    </w:lvl>
    <w:lvl w:ilvl="8" w:tplc="6D1055B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0"/>
  </w:num>
  <w:num w:numId="2">
    <w:abstractNumId w:val="4"/>
  </w:num>
  <w:num w:numId="3">
    <w:abstractNumId w:val="0"/>
  </w:num>
  <w:num w:numId="4">
    <w:abstractNumId w:val="5"/>
  </w:num>
  <w:num w:numId="5">
    <w:abstractNumId w:val="9"/>
  </w:num>
  <w:num w:numId="6">
    <w:abstractNumId w:val="8"/>
  </w:num>
  <w:num w:numId="7">
    <w:abstractNumId w:val="11"/>
  </w:num>
  <w:num w:numId="8">
    <w:abstractNumId w:val="3"/>
  </w:num>
  <w:num w:numId="9">
    <w:abstractNumId w:val="6"/>
  </w:num>
  <w:num w:numId="10">
    <w:abstractNumId w:val="13"/>
  </w:num>
  <w:num w:numId="11">
    <w:abstractNumId w:val="2"/>
  </w:num>
  <w:num w:numId="12">
    <w:abstractNumId w:val="1"/>
  </w:num>
  <w:num w:numId="13">
    <w:abstractNumId w:val="14"/>
  </w:num>
  <w:num w:numId="14">
    <w:abstractNumId w:val="12"/>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F16"/>
    <w:rsid w:val="00142796"/>
    <w:rsid w:val="004C4400"/>
    <w:rsid w:val="00580F16"/>
    <w:rsid w:val="00A042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DD1737-8FB1-4A54-8A24-6DA1BAB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43011</Words>
  <Characters>24517</Characters>
  <Application>Microsoft Office Word</Application>
  <DocSecurity>0</DocSecurity>
  <Lines>204</Lines>
  <Paragraphs>134</Paragraphs>
  <ScaleCrop>false</ScaleCrop>
  <HeadingPairs>
    <vt:vector size="2" baseType="variant">
      <vt:variant>
        <vt:lpstr>Название</vt:lpstr>
      </vt:variant>
      <vt:variant>
        <vt:i4>1</vt:i4>
      </vt:variant>
    </vt:vector>
  </HeadingPairs>
  <TitlesOfParts>
    <vt:vector size="1" baseType="lpstr">
      <vt:lpstr>ПРАВОСЛАВИЕ И РУССКАЯ ПРАВОСЛАВНАЯ ЦЕРКОВЬ В ИСТОРИИ ОТЕЧЕСТВЕННОЙ КУЛЬТУРЫ</vt:lpstr>
    </vt:vector>
  </TitlesOfParts>
  <Company>PERSONAL COMPUTERS</Company>
  <LinksUpToDate>false</LinksUpToDate>
  <CharactersWithSpaces>67394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РУССКАЯ ПРАВОСЛАВНАЯ ЦЕРКОВЬ В ИСТОРИИ ОТЕЧЕСТВЕННОЙ КУЛЬТУРЫ</dc:title>
  <dc:subject/>
  <dc:creator>USER</dc:creator>
  <cp:keywords/>
  <dc:description/>
  <cp:lastModifiedBy>admin</cp:lastModifiedBy>
  <cp:revision>2</cp:revision>
  <dcterms:created xsi:type="dcterms:W3CDTF">2014-01-27T02:39:00Z</dcterms:created>
  <dcterms:modified xsi:type="dcterms:W3CDTF">2014-01-27T02:39:00Z</dcterms:modified>
</cp:coreProperties>
</file>