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0F" w:rsidRPr="00BA14AF" w:rsidRDefault="00DD200F" w:rsidP="00BA14AF">
      <w:pPr>
        <w:pStyle w:val="1"/>
        <w:keepNext w:val="0"/>
        <w:pageBreakBefore w:val="0"/>
        <w:suppressAutoHyphens/>
        <w:spacing w:before="0" w:after="0"/>
        <w:jc w:val="both"/>
        <w:rPr>
          <w:rFonts w:cs="Times New Roman"/>
          <w:b w:val="0"/>
          <w:sz w:val="28"/>
          <w:lang w:val="uk-UA"/>
        </w:rPr>
      </w:pPr>
      <w:bookmarkStart w:id="0" w:name="_Toc231123336"/>
      <w:r w:rsidRPr="00BA14AF">
        <w:rPr>
          <w:rFonts w:cs="Times New Roman"/>
          <w:b w:val="0"/>
          <w:sz w:val="28"/>
        </w:rPr>
        <w:t>Содержание</w:t>
      </w:r>
    </w:p>
    <w:p w:rsidR="00136FAA" w:rsidRPr="00BA14AF" w:rsidRDefault="00136FAA" w:rsidP="00BA14AF">
      <w:pPr>
        <w:suppressAutoHyphens/>
        <w:spacing w:line="360" w:lineRule="auto"/>
        <w:rPr>
          <w:sz w:val="28"/>
          <w:lang w:val="uk-UA"/>
        </w:rPr>
      </w:pPr>
    </w:p>
    <w:p w:rsidR="00136FAA" w:rsidRPr="00BA14AF" w:rsidRDefault="00136FAA" w:rsidP="00BA14AF">
      <w:pPr>
        <w:pStyle w:val="af"/>
        <w:tabs>
          <w:tab w:val="left" w:pos="8748"/>
        </w:tabs>
        <w:suppressAutoHyphens/>
        <w:spacing w:after="0" w:line="360" w:lineRule="auto"/>
        <w:ind w:left="0"/>
        <w:rPr>
          <w:sz w:val="28"/>
          <w:lang w:val="uk-UA"/>
        </w:rPr>
      </w:pPr>
      <w:r w:rsidRPr="00BA14AF">
        <w:rPr>
          <w:sz w:val="28"/>
        </w:rPr>
        <w:t>Введение</w:t>
      </w:r>
    </w:p>
    <w:p w:rsidR="00BA14AF" w:rsidRPr="00BA14AF" w:rsidRDefault="00136FAA" w:rsidP="00BA14AF">
      <w:pPr>
        <w:pStyle w:val="af"/>
        <w:tabs>
          <w:tab w:val="left" w:pos="8748"/>
        </w:tabs>
        <w:suppressAutoHyphens/>
        <w:spacing w:after="0" w:line="360" w:lineRule="auto"/>
        <w:ind w:left="0"/>
        <w:rPr>
          <w:sz w:val="28"/>
        </w:rPr>
      </w:pPr>
      <w:r w:rsidRPr="00BA14AF">
        <w:rPr>
          <w:sz w:val="28"/>
        </w:rPr>
        <w:t>1. Формирование и современное состояние института наследственного права по Российскому законодательству</w:t>
      </w:r>
    </w:p>
    <w:p w:rsidR="00136FAA" w:rsidRPr="00BA14AF" w:rsidRDefault="00136FAA" w:rsidP="00BA14AF">
      <w:pPr>
        <w:pStyle w:val="af"/>
        <w:tabs>
          <w:tab w:val="left" w:pos="8748"/>
        </w:tabs>
        <w:suppressAutoHyphens/>
        <w:spacing w:after="0" w:line="360" w:lineRule="auto"/>
        <w:ind w:left="0"/>
        <w:rPr>
          <w:sz w:val="28"/>
          <w:lang w:val="uk-UA"/>
        </w:rPr>
      </w:pPr>
      <w:r w:rsidRPr="00BA14AF">
        <w:rPr>
          <w:sz w:val="28"/>
        </w:rPr>
        <w:t>1.1</w:t>
      </w:r>
      <w:r w:rsidR="00BA14AF" w:rsidRPr="00BA14AF">
        <w:rPr>
          <w:sz w:val="28"/>
        </w:rPr>
        <w:t xml:space="preserve"> </w:t>
      </w:r>
      <w:r w:rsidRPr="00BA14AF">
        <w:rPr>
          <w:sz w:val="28"/>
        </w:rPr>
        <w:t>Понятие наследования по завещанию и основания возникновения наследования в Российской Федерации</w:t>
      </w:r>
    </w:p>
    <w:p w:rsidR="00BA14AF" w:rsidRPr="00BA14AF" w:rsidRDefault="00136FAA" w:rsidP="00BA14AF">
      <w:pPr>
        <w:pStyle w:val="af"/>
        <w:tabs>
          <w:tab w:val="left" w:pos="8748"/>
        </w:tabs>
        <w:suppressAutoHyphens/>
        <w:spacing w:after="0" w:line="360" w:lineRule="auto"/>
        <w:ind w:left="0"/>
        <w:rPr>
          <w:sz w:val="28"/>
        </w:rPr>
      </w:pPr>
      <w:r w:rsidRPr="00BA14AF">
        <w:rPr>
          <w:sz w:val="28"/>
        </w:rPr>
        <w:t>1.2</w:t>
      </w:r>
      <w:r w:rsidR="00BA14AF" w:rsidRPr="00BA14AF">
        <w:rPr>
          <w:sz w:val="28"/>
        </w:rPr>
        <w:t xml:space="preserve"> </w:t>
      </w:r>
      <w:r w:rsidRPr="00BA14AF">
        <w:rPr>
          <w:sz w:val="28"/>
        </w:rPr>
        <w:t>Основные принципы и механизмы наследования по завещанию в современной России</w:t>
      </w:r>
    </w:p>
    <w:p w:rsidR="00BA14AF" w:rsidRPr="00BA14AF" w:rsidRDefault="00136FAA" w:rsidP="00BA14AF">
      <w:pPr>
        <w:pStyle w:val="af"/>
        <w:tabs>
          <w:tab w:val="left" w:pos="8748"/>
        </w:tabs>
        <w:suppressAutoHyphens/>
        <w:spacing w:after="0" w:line="360" w:lineRule="auto"/>
        <w:ind w:left="0"/>
        <w:rPr>
          <w:sz w:val="28"/>
        </w:rPr>
      </w:pPr>
      <w:r w:rsidRPr="00BA14AF">
        <w:rPr>
          <w:sz w:val="28"/>
        </w:rPr>
        <w:t>2. Проблематика и перспективы развития системы наследования по завещанию</w:t>
      </w:r>
    </w:p>
    <w:p w:rsidR="00BA14AF" w:rsidRPr="00BA14AF" w:rsidRDefault="00136FAA" w:rsidP="00BA14AF">
      <w:pPr>
        <w:pStyle w:val="af"/>
        <w:tabs>
          <w:tab w:val="left" w:pos="8748"/>
        </w:tabs>
        <w:suppressAutoHyphens/>
        <w:spacing w:after="0" w:line="360" w:lineRule="auto"/>
        <w:ind w:left="0"/>
        <w:rPr>
          <w:sz w:val="28"/>
        </w:rPr>
      </w:pPr>
      <w:r w:rsidRPr="00BA14AF">
        <w:rPr>
          <w:sz w:val="28"/>
        </w:rPr>
        <w:t>2.1</w:t>
      </w:r>
      <w:r w:rsidR="00BA14AF" w:rsidRPr="00BA14AF">
        <w:rPr>
          <w:sz w:val="28"/>
        </w:rPr>
        <w:t xml:space="preserve"> </w:t>
      </w:r>
      <w:r w:rsidRPr="00BA14AF">
        <w:rPr>
          <w:sz w:val="28"/>
        </w:rPr>
        <w:t>Обеспечение защиты наследственных прав, судебная практика наследования по завещанию в современной России</w:t>
      </w:r>
    </w:p>
    <w:p w:rsidR="00BA14AF" w:rsidRPr="00BA14AF" w:rsidRDefault="00136FAA" w:rsidP="00BA14AF">
      <w:pPr>
        <w:pStyle w:val="af"/>
        <w:tabs>
          <w:tab w:val="left" w:pos="8748"/>
        </w:tabs>
        <w:suppressAutoHyphens/>
        <w:spacing w:after="0" w:line="360" w:lineRule="auto"/>
        <w:ind w:left="0"/>
        <w:rPr>
          <w:sz w:val="28"/>
        </w:rPr>
      </w:pPr>
      <w:r w:rsidRPr="00BA14AF">
        <w:rPr>
          <w:sz w:val="28"/>
        </w:rPr>
        <w:t>2.2</w:t>
      </w:r>
      <w:r w:rsidR="00BA14AF" w:rsidRPr="00BA14AF">
        <w:rPr>
          <w:sz w:val="28"/>
        </w:rPr>
        <w:t xml:space="preserve"> </w:t>
      </w:r>
      <w:r w:rsidRPr="00BA14AF">
        <w:rPr>
          <w:sz w:val="28"/>
        </w:rPr>
        <w:t>Новеллы в действующем Российском законодательстве, проблемы наследования по завещанию и пути их решения</w:t>
      </w:r>
    </w:p>
    <w:p w:rsidR="00136FAA" w:rsidRPr="00BA14AF" w:rsidRDefault="00136FAA" w:rsidP="00BA14AF">
      <w:pPr>
        <w:pStyle w:val="af"/>
        <w:tabs>
          <w:tab w:val="left" w:pos="8748"/>
        </w:tabs>
        <w:suppressAutoHyphens/>
        <w:spacing w:after="0" w:line="360" w:lineRule="auto"/>
        <w:ind w:left="0"/>
        <w:rPr>
          <w:sz w:val="28"/>
          <w:lang w:val="uk-UA"/>
        </w:rPr>
      </w:pPr>
      <w:r w:rsidRPr="00BA14AF">
        <w:rPr>
          <w:sz w:val="28"/>
        </w:rPr>
        <w:t>Заключение</w:t>
      </w:r>
    </w:p>
    <w:p w:rsidR="00136FAA" w:rsidRPr="00BA14AF" w:rsidRDefault="00136FAA" w:rsidP="00BA14AF">
      <w:pPr>
        <w:pStyle w:val="af"/>
        <w:tabs>
          <w:tab w:val="left" w:pos="8748"/>
        </w:tabs>
        <w:suppressAutoHyphens/>
        <w:spacing w:after="0" w:line="360" w:lineRule="auto"/>
        <w:ind w:left="0"/>
        <w:rPr>
          <w:sz w:val="28"/>
          <w:lang w:val="uk-UA"/>
        </w:rPr>
      </w:pPr>
      <w:r w:rsidRPr="00BA14AF">
        <w:rPr>
          <w:sz w:val="28"/>
        </w:rPr>
        <w:t>Глоссарий</w:t>
      </w:r>
    </w:p>
    <w:p w:rsidR="00136FAA" w:rsidRPr="00BA14AF" w:rsidRDefault="00136FAA" w:rsidP="00BA14AF">
      <w:pPr>
        <w:pStyle w:val="af"/>
        <w:tabs>
          <w:tab w:val="left" w:pos="8748"/>
        </w:tabs>
        <w:suppressAutoHyphens/>
        <w:spacing w:after="0" w:line="360" w:lineRule="auto"/>
        <w:ind w:left="0"/>
        <w:rPr>
          <w:sz w:val="28"/>
          <w:lang w:val="uk-UA"/>
        </w:rPr>
      </w:pPr>
      <w:r w:rsidRPr="00BA14AF">
        <w:rPr>
          <w:sz w:val="28"/>
        </w:rPr>
        <w:t>Список использованных источников</w:t>
      </w:r>
    </w:p>
    <w:p w:rsidR="00136FAA" w:rsidRPr="00BA14AF" w:rsidRDefault="00136FAA" w:rsidP="00BA14AF">
      <w:pPr>
        <w:pStyle w:val="af"/>
        <w:tabs>
          <w:tab w:val="left" w:pos="8748"/>
        </w:tabs>
        <w:suppressAutoHyphens/>
        <w:spacing w:after="0" w:line="360" w:lineRule="auto"/>
        <w:ind w:left="0"/>
        <w:rPr>
          <w:sz w:val="28"/>
          <w:lang w:val="uk-UA"/>
        </w:rPr>
      </w:pPr>
    </w:p>
    <w:p w:rsidR="00DD200F" w:rsidRPr="00BA14AF" w:rsidRDefault="00136FAA" w:rsidP="00BA14AF">
      <w:pPr>
        <w:pStyle w:val="af"/>
        <w:tabs>
          <w:tab w:val="left" w:pos="8748"/>
        </w:tabs>
        <w:suppressAutoHyphens/>
        <w:spacing w:after="0" w:line="360" w:lineRule="auto"/>
        <w:ind w:left="0" w:firstLine="709"/>
        <w:jc w:val="both"/>
        <w:rPr>
          <w:sz w:val="28"/>
        </w:rPr>
      </w:pPr>
      <w:r w:rsidRPr="00BA14AF">
        <w:rPr>
          <w:sz w:val="28"/>
          <w:lang w:val="uk-UA"/>
        </w:rPr>
        <w:br w:type="page"/>
      </w: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rsidR="00DD200F" w:rsidRPr="00BA14AF">
        <w:rPr>
          <w:sz w:val="28"/>
        </w:rPr>
        <w:t>Введение</w:t>
      </w:r>
      <w:bookmarkEnd w:id="2"/>
      <w:bookmarkEnd w:id="3"/>
      <w:bookmarkEnd w:id="4"/>
      <w:bookmarkEnd w:id="5"/>
      <w:bookmarkEnd w:id="6"/>
      <w:bookmarkEnd w:id="7"/>
      <w:bookmarkEnd w:id="8"/>
    </w:p>
    <w:p w:rsidR="00DD200F" w:rsidRPr="00BA14AF" w:rsidRDefault="00DD200F" w:rsidP="00BA14AF">
      <w:pPr>
        <w:suppressAutoHyphens/>
        <w:spacing w:line="360" w:lineRule="auto"/>
        <w:ind w:firstLine="709"/>
        <w:jc w:val="both"/>
        <w:rPr>
          <w:sz w:val="28"/>
        </w:rPr>
      </w:pPr>
    </w:p>
    <w:p w:rsidR="00DD200F" w:rsidRPr="00BA14AF" w:rsidRDefault="00DD200F" w:rsidP="00BA14AF">
      <w:pPr>
        <w:pStyle w:val="af"/>
        <w:suppressAutoHyphens/>
        <w:spacing w:after="0" w:line="360" w:lineRule="auto"/>
        <w:ind w:left="0" w:firstLine="709"/>
        <w:jc w:val="both"/>
        <w:rPr>
          <w:sz w:val="28"/>
        </w:rPr>
      </w:pPr>
      <w:r w:rsidRPr="00BA14AF">
        <w:rPr>
          <w:sz w:val="28"/>
        </w:rPr>
        <w:t xml:space="preserve">Актуальность выбранной темы обусловлена тем, что введение в действие раздела </w:t>
      </w:r>
      <w:r w:rsidRPr="00BA14AF">
        <w:rPr>
          <w:sz w:val="28"/>
          <w:lang w:val="en-US"/>
        </w:rPr>
        <w:t>V</w:t>
      </w:r>
      <w:r w:rsidRPr="00BA14AF">
        <w:rPr>
          <w:sz w:val="28"/>
        </w:rPr>
        <w:t xml:space="preserve"> Гражданского кодекса Российской Федерации затронуло права и законные интересы миллионов российских граждан, т.к. вопрос получения или неполучения наследства, где приоритетной формой является наследование по завещанию, на многие годы определяет условия и уровень их жизни вне зависимости от принадлежности к социальным группам. В настоящее время количество и стоимость имущества, находящегося в собственности, не ограничено. Возможность передать все свое нажитое имущество по наследству близким людям или принять наследство имеет большое значение, поскольку этим обеспечивается спокойное и уверенное положение человека в обществе, стабильность и надежность отношений.</w:t>
      </w:r>
    </w:p>
    <w:p w:rsidR="00DD200F" w:rsidRPr="00BA14AF" w:rsidRDefault="00DD200F" w:rsidP="00BA14AF">
      <w:pPr>
        <w:pStyle w:val="af"/>
        <w:suppressAutoHyphens/>
        <w:spacing w:after="0" w:line="360" w:lineRule="auto"/>
        <w:ind w:left="0" w:firstLine="709"/>
        <w:jc w:val="both"/>
        <w:rPr>
          <w:sz w:val="28"/>
        </w:rPr>
      </w:pPr>
      <w:r w:rsidRPr="00BA14AF">
        <w:rPr>
          <w:sz w:val="28"/>
        </w:rPr>
        <w:t>Каждый человек волен свободно распоряжаться тем, что принадлежит ему по закону как при жизни, так и после смерти: завещать свое имущество или его часть родственникам или любым другим лицам, а также государству и юридическим лицам. В соответствии со ст. 35 Конституции РФ каждому гарантируется государством право частной собственности и право наследования.</w:t>
      </w:r>
    </w:p>
    <w:p w:rsidR="00DD200F" w:rsidRPr="00BA14AF" w:rsidRDefault="00DD200F" w:rsidP="00BA14AF">
      <w:pPr>
        <w:pStyle w:val="af"/>
        <w:suppressAutoHyphens/>
        <w:spacing w:after="0" w:line="360" w:lineRule="auto"/>
        <w:ind w:left="0" w:firstLine="709"/>
        <w:jc w:val="both"/>
        <w:rPr>
          <w:sz w:val="28"/>
        </w:rPr>
      </w:pPr>
      <w:r w:rsidRPr="00BA14AF">
        <w:rPr>
          <w:sz w:val="28"/>
        </w:rPr>
        <w:t>Третья часть Гражданского кодекса Российской Федерации первоочередным при определении наследников устанавливает наследование по завещанию, а не по закону, как это было ранее. Такой подход направлен на то, чтобы преодолеть устоявшуюся в общественном сознании тенденцию, когда составление завещания являлось скорее исключением, чем правилом. В целом современное наследственное право в России направлено на максимально полное обеспечение, охрану и защиту прав и законных интересов всех потенциальных наследников, в первую очередь – несовершеннолетних и нетрудоспособных граждан, учитывают и разрешают наиболее широко распространенные коллизии, возникающие при открытии и принятии наследства. Новеллы российского законодательства отражают значительное усложнение гражданского оборота, многообразие семейных и родственных связей граждан, а также кардинальные изменения, произошедшие в общественно-экономическом устройстве российского общества, призваны адекватно соответствовать социальным и правовым реалиям, морально-нравственным устоям [18, С. 253].</w:t>
      </w:r>
    </w:p>
    <w:p w:rsidR="00DD200F" w:rsidRPr="00BA14AF" w:rsidRDefault="00DD200F" w:rsidP="00BA14AF">
      <w:pPr>
        <w:pStyle w:val="af"/>
        <w:suppressAutoHyphens/>
        <w:spacing w:after="0" w:line="360" w:lineRule="auto"/>
        <w:ind w:left="0" w:firstLine="709"/>
        <w:jc w:val="both"/>
        <w:rPr>
          <w:sz w:val="28"/>
        </w:rPr>
      </w:pPr>
      <w:r w:rsidRPr="00BA14AF">
        <w:rPr>
          <w:sz w:val="28"/>
        </w:rPr>
        <w:t>В современных условиях, при безусловном признании приоритета наследования по завещанию, в правоприменительной деятельности необходимо обеспечить установленный баланс с категорий обязательных по закону наследников, с целью соблюдения законных интересов социально зависимых граждан.</w:t>
      </w:r>
    </w:p>
    <w:p w:rsidR="00DD200F" w:rsidRPr="00BA14AF" w:rsidRDefault="00DD200F" w:rsidP="00BA14AF">
      <w:pPr>
        <w:pStyle w:val="af"/>
        <w:suppressAutoHyphens/>
        <w:spacing w:after="0" w:line="360" w:lineRule="auto"/>
        <w:ind w:left="0" w:firstLine="709"/>
        <w:jc w:val="both"/>
        <w:rPr>
          <w:sz w:val="28"/>
        </w:rPr>
      </w:pPr>
      <w:r w:rsidRPr="00BA14AF">
        <w:rPr>
          <w:sz w:val="28"/>
        </w:rPr>
        <w:t>В связи с вышеизложенным, видится важным, не только для юриста, но и для любого гражданина обновить свой багаж знаний основных принципов наследственного права, обладая данным минимумом знаний, каждая личность сможет, в частности, реализовать его основной принцип – свободы завещания, которая может быть ограничена только правилами, касающимися обязательной доли в наследстве.</w:t>
      </w:r>
    </w:p>
    <w:p w:rsidR="00DD200F" w:rsidRPr="00BA14AF" w:rsidRDefault="00DD200F" w:rsidP="00BA14AF">
      <w:pPr>
        <w:pStyle w:val="af"/>
        <w:suppressAutoHyphens/>
        <w:spacing w:after="0" w:line="360" w:lineRule="auto"/>
        <w:ind w:left="0" w:firstLine="709"/>
        <w:jc w:val="both"/>
        <w:rPr>
          <w:sz w:val="28"/>
        </w:rPr>
      </w:pPr>
      <w:r w:rsidRPr="00BA14AF">
        <w:rPr>
          <w:sz w:val="28"/>
        </w:rPr>
        <w:t>Объектом в данной работе являются общественные отношения, возникающие в гражданско-правовом поле в связи с наличием наследственных правоотношений.</w:t>
      </w:r>
    </w:p>
    <w:p w:rsidR="00DD200F" w:rsidRPr="00BA14AF" w:rsidRDefault="00DD200F" w:rsidP="00BA14AF">
      <w:pPr>
        <w:pStyle w:val="af"/>
        <w:suppressAutoHyphens/>
        <w:spacing w:after="0" w:line="360" w:lineRule="auto"/>
        <w:ind w:left="0" w:firstLine="709"/>
        <w:jc w:val="both"/>
        <w:rPr>
          <w:sz w:val="28"/>
        </w:rPr>
      </w:pPr>
      <w:r w:rsidRPr="00BA14AF">
        <w:rPr>
          <w:sz w:val="28"/>
        </w:rPr>
        <w:t>Предметом выступает нормативно-правовое регулирование отношений, возникающих в связи с функционированием наследования по завещанию.</w:t>
      </w:r>
    </w:p>
    <w:p w:rsidR="00DD200F" w:rsidRPr="00BA14AF" w:rsidRDefault="00DD200F" w:rsidP="00BA14AF">
      <w:pPr>
        <w:pStyle w:val="af"/>
        <w:suppressAutoHyphens/>
        <w:spacing w:after="0" w:line="360" w:lineRule="auto"/>
        <w:ind w:left="0" w:firstLine="709"/>
        <w:jc w:val="both"/>
        <w:rPr>
          <w:sz w:val="28"/>
        </w:rPr>
      </w:pPr>
      <w:r w:rsidRPr="00BA14AF">
        <w:rPr>
          <w:sz w:val="28"/>
        </w:rPr>
        <w:t>Целью представленной работы является установление закономерностей развития общественных отношений, связанных с правовым наследованием по завещанию.</w:t>
      </w:r>
    </w:p>
    <w:p w:rsidR="00DD200F" w:rsidRPr="00BA14AF" w:rsidRDefault="00DD200F" w:rsidP="00BA14AF">
      <w:pPr>
        <w:pStyle w:val="af"/>
        <w:suppressAutoHyphens/>
        <w:spacing w:after="0" w:line="360" w:lineRule="auto"/>
        <w:ind w:left="0" w:firstLine="709"/>
        <w:jc w:val="both"/>
        <w:rPr>
          <w:sz w:val="28"/>
        </w:rPr>
      </w:pPr>
      <w:r w:rsidRPr="00BA14AF">
        <w:rPr>
          <w:sz w:val="28"/>
        </w:rPr>
        <w:t>Исходя из представленной цели, задачами являются:</w:t>
      </w:r>
    </w:p>
    <w:p w:rsidR="00DD200F" w:rsidRPr="00BA14AF" w:rsidRDefault="00DD200F" w:rsidP="00BA14AF">
      <w:pPr>
        <w:pStyle w:val="af"/>
        <w:suppressAutoHyphens/>
        <w:spacing w:after="0" w:line="360" w:lineRule="auto"/>
        <w:ind w:left="0" w:firstLine="709"/>
        <w:jc w:val="both"/>
        <w:rPr>
          <w:sz w:val="28"/>
        </w:rPr>
      </w:pPr>
      <w:r w:rsidRPr="00BA14AF">
        <w:rPr>
          <w:sz w:val="28"/>
        </w:rPr>
        <w:t>-</w:t>
      </w:r>
      <w:r w:rsidR="00BA14AF" w:rsidRPr="00BA14AF">
        <w:rPr>
          <w:sz w:val="28"/>
        </w:rPr>
        <w:t xml:space="preserve"> </w:t>
      </w:r>
      <w:r w:rsidRPr="00BA14AF">
        <w:rPr>
          <w:sz w:val="28"/>
        </w:rPr>
        <w:t>изучить понятие наследования по завещанию и основания возникновения наследования в Российской Федерации;</w:t>
      </w:r>
    </w:p>
    <w:p w:rsidR="00DD200F" w:rsidRPr="00BA14AF" w:rsidRDefault="00DD200F" w:rsidP="00BA14AF">
      <w:pPr>
        <w:pStyle w:val="af"/>
        <w:suppressAutoHyphens/>
        <w:spacing w:after="0" w:line="360" w:lineRule="auto"/>
        <w:ind w:left="0" w:firstLine="709"/>
        <w:jc w:val="both"/>
        <w:rPr>
          <w:sz w:val="28"/>
        </w:rPr>
      </w:pPr>
      <w:r w:rsidRPr="00BA14AF">
        <w:rPr>
          <w:sz w:val="28"/>
        </w:rPr>
        <w:t>- рассмотреть основные принципы и механизмы наследования по завещанию в современной России;</w:t>
      </w:r>
    </w:p>
    <w:p w:rsidR="00DD200F" w:rsidRPr="00BA14AF" w:rsidRDefault="00DD200F" w:rsidP="00BA14AF">
      <w:pPr>
        <w:pStyle w:val="af"/>
        <w:suppressAutoHyphens/>
        <w:spacing w:after="0" w:line="360" w:lineRule="auto"/>
        <w:ind w:left="0" w:firstLine="709"/>
        <w:jc w:val="both"/>
        <w:rPr>
          <w:sz w:val="28"/>
        </w:rPr>
      </w:pPr>
      <w:r w:rsidRPr="00BA14AF">
        <w:rPr>
          <w:sz w:val="28"/>
        </w:rPr>
        <w:t>- проанализировать обеспечение защиты наследственных прав, судебную практику наследования по завещанию в современной России;</w:t>
      </w:r>
    </w:p>
    <w:p w:rsidR="00DD200F" w:rsidRPr="00BA14AF" w:rsidRDefault="00DD200F" w:rsidP="00BA14AF">
      <w:pPr>
        <w:pStyle w:val="af"/>
        <w:suppressAutoHyphens/>
        <w:spacing w:after="0" w:line="360" w:lineRule="auto"/>
        <w:ind w:left="0" w:firstLine="709"/>
        <w:jc w:val="both"/>
        <w:rPr>
          <w:sz w:val="28"/>
        </w:rPr>
      </w:pPr>
      <w:r w:rsidRPr="00BA14AF">
        <w:rPr>
          <w:sz w:val="28"/>
        </w:rPr>
        <w:t>-</w:t>
      </w:r>
      <w:r w:rsidR="00BA14AF" w:rsidRPr="00BA14AF">
        <w:rPr>
          <w:sz w:val="28"/>
        </w:rPr>
        <w:t xml:space="preserve"> </w:t>
      </w:r>
      <w:r w:rsidRPr="00BA14AF">
        <w:rPr>
          <w:sz w:val="28"/>
        </w:rPr>
        <w:t>изучить новеллы в действующем Российском законодательстве, проблемы наследования по завещанию и пути их решения.</w:t>
      </w:r>
    </w:p>
    <w:p w:rsidR="00DD200F" w:rsidRPr="00BA14AF" w:rsidRDefault="00DD200F" w:rsidP="00BA14AF">
      <w:pPr>
        <w:pStyle w:val="af"/>
        <w:suppressAutoHyphens/>
        <w:spacing w:after="0" w:line="360" w:lineRule="auto"/>
        <w:ind w:left="0" w:firstLine="709"/>
        <w:jc w:val="both"/>
        <w:rPr>
          <w:sz w:val="28"/>
        </w:rPr>
      </w:pPr>
      <w:r w:rsidRPr="00BA14AF">
        <w:rPr>
          <w:sz w:val="28"/>
        </w:rPr>
        <w:t>В ходе исследования были использованы следующие методы: императивный, диспозитивный, сравнительный, логический, системный и статистический.</w:t>
      </w:r>
    </w:p>
    <w:p w:rsidR="00DD200F" w:rsidRPr="00BA14AF" w:rsidRDefault="00DD200F" w:rsidP="00BA14AF">
      <w:pPr>
        <w:pStyle w:val="af"/>
        <w:suppressAutoHyphens/>
        <w:spacing w:after="0" w:line="360" w:lineRule="auto"/>
        <w:ind w:left="0" w:firstLine="709"/>
        <w:jc w:val="both"/>
        <w:rPr>
          <w:sz w:val="28"/>
        </w:rPr>
      </w:pPr>
      <w:r w:rsidRPr="00BA14AF">
        <w:rPr>
          <w:sz w:val="28"/>
        </w:rPr>
        <w:t>В ходе исследования в качестве нормативно-правовых актов были использованы: Конституция РФ от 12.12.1993; Гражданский кодекс РФ (часть</w:t>
      </w:r>
      <w:r w:rsidR="00BA14AF" w:rsidRPr="00BA14AF">
        <w:rPr>
          <w:sz w:val="28"/>
        </w:rPr>
        <w:t xml:space="preserve"> </w:t>
      </w:r>
      <w:r w:rsidRPr="00BA14AF">
        <w:rPr>
          <w:sz w:val="28"/>
        </w:rPr>
        <w:t>3) от 26.11.2001 и др. [1, 2 и др.].</w:t>
      </w:r>
    </w:p>
    <w:p w:rsidR="00DD200F" w:rsidRPr="00BA14AF" w:rsidRDefault="00DD200F" w:rsidP="00BA14AF">
      <w:pPr>
        <w:pStyle w:val="af"/>
        <w:suppressAutoHyphens/>
        <w:spacing w:after="0" w:line="360" w:lineRule="auto"/>
        <w:ind w:left="0" w:firstLine="709"/>
        <w:jc w:val="both"/>
        <w:rPr>
          <w:sz w:val="28"/>
        </w:rPr>
      </w:pPr>
      <w:r w:rsidRPr="00BA14AF">
        <w:rPr>
          <w:sz w:val="28"/>
        </w:rPr>
        <w:t>В качестве дополнительных источников было использовано пятнадцать источников литературы. В основном использовалась учебная и монографическая литература, составленная ведущими специалистами в данной области, а именно труды таких авторов как: С.С.</w:t>
      </w:r>
      <w:r w:rsidR="00BA14AF" w:rsidRPr="00BA14AF">
        <w:rPr>
          <w:sz w:val="28"/>
        </w:rPr>
        <w:t xml:space="preserve"> </w:t>
      </w:r>
      <w:r w:rsidRPr="00BA14AF">
        <w:rPr>
          <w:sz w:val="28"/>
        </w:rPr>
        <w:t>Алексеев; Ю.Н.</w:t>
      </w:r>
      <w:r w:rsidR="00BA14AF" w:rsidRPr="00BA14AF">
        <w:rPr>
          <w:sz w:val="28"/>
        </w:rPr>
        <w:t xml:space="preserve"> </w:t>
      </w:r>
      <w:r w:rsidRPr="00BA14AF">
        <w:rPr>
          <w:sz w:val="28"/>
        </w:rPr>
        <w:t>Власов; С.П.</w:t>
      </w:r>
      <w:r w:rsidR="00BA14AF" w:rsidRPr="00BA14AF">
        <w:rPr>
          <w:sz w:val="28"/>
        </w:rPr>
        <w:t xml:space="preserve"> </w:t>
      </w:r>
      <w:r w:rsidRPr="00BA14AF">
        <w:rPr>
          <w:sz w:val="28"/>
        </w:rPr>
        <w:t>Гришаев; А.И.</w:t>
      </w:r>
      <w:r w:rsidR="00BA14AF" w:rsidRPr="00BA14AF">
        <w:rPr>
          <w:sz w:val="28"/>
        </w:rPr>
        <w:t xml:space="preserve"> </w:t>
      </w:r>
      <w:r w:rsidRPr="00BA14AF">
        <w:rPr>
          <w:sz w:val="28"/>
        </w:rPr>
        <w:t>Гомола;</w:t>
      </w:r>
      <w:r w:rsidR="00BA14AF" w:rsidRPr="00BA14AF">
        <w:rPr>
          <w:sz w:val="28"/>
        </w:rPr>
        <w:t xml:space="preserve"> </w:t>
      </w:r>
      <w:r w:rsidRPr="00BA14AF">
        <w:rPr>
          <w:sz w:val="28"/>
        </w:rPr>
        <w:t>В.В.</w:t>
      </w:r>
      <w:r w:rsidR="00BA14AF" w:rsidRPr="00BA14AF">
        <w:rPr>
          <w:sz w:val="28"/>
        </w:rPr>
        <w:t xml:space="preserve"> </w:t>
      </w:r>
      <w:r w:rsidRPr="00BA14AF">
        <w:rPr>
          <w:sz w:val="28"/>
        </w:rPr>
        <w:t>Касьянов; И.Г.</w:t>
      </w:r>
      <w:r w:rsidR="00BA14AF" w:rsidRPr="00BA14AF">
        <w:rPr>
          <w:sz w:val="28"/>
        </w:rPr>
        <w:t xml:space="preserve"> </w:t>
      </w:r>
      <w:r w:rsidRPr="00BA14AF">
        <w:rPr>
          <w:sz w:val="28"/>
        </w:rPr>
        <w:t>Черемных и др. [5, 7, 8, 9, 11, 19 и др.].</w:t>
      </w:r>
    </w:p>
    <w:p w:rsidR="00DD200F" w:rsidRPr="00BA14AF" w:rsidRDefault="00DD200F" w:rsidP="00BA14AF">
      <w:pPr>
        <w:pStyle w:val="af"/>
        <w:suppressAutoHyphens/>
        <w:spacing w:after="0" w:line="360" w:lineRule="auto"/>
        <w:ind w:left="0" w:firstLine="709"/>
        <w:jc w:val="both"/>
        <w:rPr>
          <w:sz w:val="28"/>
        </w:rPr>
      </w:pPr>
      <w:r w:rsidRPr="00BA14AF">
        <w:rPr>
          <w:sz w:val="28"/>
        </w:rPr>
        <w:t>Также в работе использовались материалы судебной практики: Определение Конституционного суда РФ от 29.01.2009 №</w:t>
      </w:r>
      <w:r w:rsidR="00BA14AF" w:rsidRPr="00BA14AF">
        <w:rPr>
          <w:sz w:val="28"/>
        </w:rPr>
        <w:t xml:space="preserve"> </w:t>
      </w:r>
      <w:r w:rsidRPr="00BA14AF">
        <w:rPr>
          <w:sz w:val="28"/>
        </w:rPr>
        <w:t xml:space="preserve">63-О-О </w:t>
      </w:r>
      <w:r w:rsidR="00BA14AF" w:rsidRPr="00BA14AF">
        <w:rPr>
          <w:sz w:val="28"/>
        </w:rPr>
        <w:t>"</w:t>
      </w:r>
      <w:r w:rsidRPr="00BA14AF">
        <w:rPr>
          <w:sz w:val="28"/>
        </w:rPr>
        <w:t>Об отказе в принятии к рассмотрению жалобы Н.А.</w:t>
      </w:r>
      <w:r w:rsidR="00BA14AF" w:rsidRPr="00BA14AF">
        <w:rPr>
          <w:sz w:val="28"/>
        </w:rPr>
        <w:t xml:space="preserve"> </w:t>
      </w:r>
      <w:r w:rsidRPr="00BA14AF">
        <w:rPr>
          <w:sz w:val="28"/>
        </w:rPr>
        <w:t>Донцовой</w:t>
      </w:r>
      <w:r w:rsidR="00BA14AF" w:rsidRPr="00BA14AF">
        <w:rPr>
          <w:sz w:val="28"/>
        </w:rPr>
        <w:t>"</w:t>
      </w:r>
      <w:r w:rsidRPr="00BA14AF">
        <w:rPr>
          <w:sz w:val="28"/>
        </w:rPr>
        <w:t>; Определение Верховного суда РФ от 13.10.2009 №</w:t>
      </w:r>
      <w:r w:rsidR="00BA14AF" w:rsidRPr="00BA14AF">
        <w:rPr>
          <w:sz w:val="28"/>
        </w:rPr>
        <w:t xml:space="preserve"> </w:t>
      </w:r>
      <w:r w:rsidRPr="00BA14AF">
        <w:rPr>
          <w:sz w:val="28"/>
        </w:rPr>
        <w:t>5</w:t>
      </w:r>
      <w:r w:rsidRPr="00BA14AF">
        <w:rPr>
          <w:sz w:val="28"/>
        </w:rPr>
        <w:noBreakHyphen/>
        <w:t xml:space="preserve">В09-95 </w:t>
      </w:r>
      <w:r w:rsidR="00BA14AF" w:rsidRPr="00BA14AF">
        <w:rPr>
          <w:sz w:val="28"/>
        </w:rPr>
        <w:t>"</w:t>
      </w:r>
      <w:r w:rsidRPr="00BA14AF">
        <w:rPr>
          <w:sz w:val="28"/>
        </w:rPr>
        <w:t>О восстановлении и защите нарушенных прав В.В.</w:t>
      </w:r>
      <w:r w:rsidR="00BA14AF" w:rsidRPr="00BA14AF">
        <w:rPr>
          <w:sz w:val="28"/>
        </w:rPr>
        <w:t xml:space="preserve"> </w:t>
      </w:r>
      <w:r w:rsidRPr="00BA14AF">
        <w:rPr>
          <w:sz w:val="28"/>
        </w:rPr>
        <w:t>Михеевой</w:t>
      </w:r>
      <w:r w:rsidR="00BA14AF" w:rsidRPr="00BA14AF">
        <w:rPr>
          <w:sz w:val="28"/>
        </w:rPr>
        <w:t>"</w:t>
      </w:r>
      <w:r w:rsidRPr="00BA14AF">
        <w:rPr>
          <w:sz w:val="28"/>
        </w:rPr>
        <w:t xml:space="preserve"> [20, 21].</w:t>
      </w:r>
    </w:p>
    <w:p w:rsidR="00DD200F" w:rsidRPr="00BA14AF" w:rsidRDefault="00DD200F" w:rsidP="00BA14AF">
      <w:pPr>
        <w:pStyle w:val="af"/>
        <w:suppressAutoHyphens/>
        <w:spacing w:after="0" w:line="360" w:lineRule="auto"/>
        <w:ind w:left="0" w:firstLine="709"/>
        <w:jc w:val="both"/>
        <w:rPr>
          <w:sz w:val="28"/>
        </w:rPr>
      </w:pPr>
      <w:r w:rsidRPr="00BA14AF">
        <w:rPr>
          <w:sz w:val="28"/>
        </w:rPr>
        <w:t>Практическая значимость заключается в том, что представленный материал может быть полезен студентам средних и высших профессиональных учебных заведений - использоваться при подготовке к занятиям по законодательной и правоохранительной тематикам, применяться при проведении консультационных занятий по правовой тематике в различных общественных организациях, а также применим в практике юристов, работающих в организациях правоприменительного характера, в частности помощниками нотариуса, адвоката.</w:t>
      </w:r>
    </w:p>
    <w:p w:rsidR="00BA14AF" w:rsidRPr="00BA14AF" w:rsidRDefault="00BA14AF" w:rsidP="00BA14AF">
      <w:pPr>
        <w:pStyle w:val="a5"/>
        <w:keepLines w:val="0"/>
        <w:widowControl/>
        <w:suppressAutoHyphens/>
        <w:ind w:firstLine="709"/>
        <w:jc w:val="both"/>
      </w:pPr>
      <w:r>
        <w:br w:type="page"/>
      </w:r>
      <w:bookmarkStart w:id="9" w:name="_Toc240961294"/>
      <w:bookmarkStart w:id="10" w:name="_Toc240961909"/>
      <w:bookmarkStart w:id="11" w:name="_Toc241032062"/>
      <w:bookmarkStart w:id="12" w:name="_Toc241032163"/>
      <w:bookmarkStart w:id="13" w:name="_Toc241033485"/>
      <w:r>
        <w:t>1</w:t>
      </w:r>
      <w:r w:rsidRPr="00BA14AF">
        <w:t xml:space="preserve">. </w:t>
      </w:r>
      <w:r w:rsidR="00DD200F" w:rsidRPr="00BA14AF">
        <w:t>Формирование и современное состояние института наследственного права по Российскому законодательству</w:t>
      </w:r>
    </w:p>
    <w:p w:rsidR="00DD200F" w:rsidRPr="00BA14AF" w:rsidRDefault="00DD200F" w:rsidP="00BA14AF">
      <w:pPr>
        <w:pStyle w:val="af"/>
        <w:suppressAutoHyphens/>
        <w:spacing w:after="0" w:line="360" w:lineRule="auto"/>
        <w:ind w:left="0" w:firstLine="709"/>
        <w:jc w:val="both"/>
        <w:rPr>
          <w:sz w:val="28"/>
        </w:rPr>
      </w:pPr>
    </w:p>
    <w:p w:rsidR="00DD200F" w:rsidRPr="00BA14AF" w:rsidRDefault="00DD200F" w:rsidP="00BA14AF">
      <w:pPr>
        <w:pStyle w:val="af"/>
        <w:suppressAutoHyphens/>
        <w:spacing w:after="0" w:line="360" w:lineRule="auto"/>
        <w:ind w:left="0" w:firstLine="709"/>
        <w:jc w:val="both"/>
        <w:rPr>
          <w:sz w:val="28"/>
        </w:rPr>
      </w:pPr>
      <w:r w:rsidRPr="00BA14AF">
        <w:rPr>
          <w:sz w:val="28"/>
        </w:rPr>
        <w:t>1.1</w:t>
      </w:r>
      <w:r w:rsidR="00BA14AF" w:rsidRPr="00BA14AF">
        <w:rPr>
          <w:sz w:val="28"/>
        </w:rPr>
        <w:t xml:space="preserve"> </w:t>
      </w:r>
      <w:r w:rsidRPr="00BA14AF">
        <w:rPr>
          <w:sz w:val="28"/>
        </w:rPr>
        <w:t>Понятие наследования по завещанию и основания возникновения наследования в Российской Федерации</w:t>
      </w:r>
    </w:p>
    <w:p w:rsidR="00DD200F" w:rsidRPr="00BA14AF" w:rsidRDefault="00DD200F" w:rsidP="00BA14AF">
      <w:pPr>
        <w:pStyle w:val="af"/>
        <w:suppressAutoHyphens/>
        <w:spacing w:after="0" w:line="360" w:lineRule="auto"/>
        <w:ind w:left="0" w:firstLine="709"/>
        <w:jc w:val="both"/>
        <w:rPr>
          <w:sz w:val="28"/>
        </w:rPr>
      </w:pPr>
    </w:p>
    <w:p w:rsidR="00DD200F" w:rsidRPr="00BA14AF" w:rsidRDefault="00DD200F" w:rsidP="00BA14AF">
      <w:pPr>
        <w:pStyle w:val="af"/>
        <w:suppressAutoHyphens/>
        <w:spacing w:after="0" w:line="360" w:lineRule="auto"/>
        <w:ind w:left="0" w:firstLine="709"/>
        <w:jc w:val="both"/>
        <w:rPr>
          <w:sz w:val="28"/>
        </w:rPr>
      </w:pPr>
      <w:r w:rsidRPr="00BA14AF">
        <w:rPr>
          <w:sz w:val="28"/>
        </w:rPr>
        <w:t>По вопросу о наследовании в литературе содержится изложение различных учений, школ, концепций и т.п. По вопросу о том, каким должно быть наследственное право, идеологи высказывали различные точки зрения. Однако в главном у них не было расхождений, все они оправдывали переход от поколения к поколению частной собственности. Наследственное право развивалось в зависимости от экономических, политических и других условий жизни общества.</w:t>
      </w:r>
    </w:p>
    <w:p w:rsidR="00DD200F" w:rsidRPr="00BA14AF" w:rsidRDefault="00DD200F" w:rsidP="00BA14AF">
      <w:pPr>
        <w:pStyle w:val="af"/>
        <w:suppressAutoHyphens/>
        <w:spacing w:after="0" w:line="360" w:lineRule="auto"/>
        <w:ind w:left="0" w:firstLine="709"/>
        <w:jc w:val="both"/>
        <w:rPr>
          <w:sz w:val="28"/>
        </w:rPr>
      </w:pPr>
      <w:r w:rsidRPr="00BA14AF">
        <w:rPr>
          <w:sz w:val="28"/>
        </w:rPr>
        <w:t>Первобытный строй – первая в истории человечества общественно-экономическая формация. Он со временем переродился в матриархат, который дошел до развитого. В целях укрепления экономической основы родовой общины обычай не допускал выхода имущества умершего за пределы рода. Принадлежавшее умершему имущество распределялось между сородичами и чаще всего поступало в наследство ближайшим кровным родственникам.</w:t>
      </w:r>
    </w:p>
    <w:p w:rsidR="00BA14AF" w:rsidRPr="00BA14AF" w:rsidRDefault="00DD200F" w:rsidP="00BA14AF">
      <w:pPr>
        <w:pStyle w:val="af"/>
        <w:suppressAutoHyphens/>
        <w:spacing w:after="0" w:line="360" w:lineRule="auto"/>
        <w:ind w:left="0" w:firstLine="709"/>
        <w:jc w:val="both"/>
        <w:rPr>
          <w:sz w:val="28"/>
        </w:rPr>
      </w:pPr>
      <w:r w:rsidRPr="00BA14AF">
        <w:rPr>
          <w:sz w:val="28"/>
        </w:rPr>
        <w:t>Наследственное право России складывалось на протяжении длительного времени под влиянием многих внутренних и внешних факторов. Наиболее важными из них следует признать политическую и экономическую организации общества, в свою очередь определяющие отношения собственности и гражданского оборота, семейную и социальную организацию общества с присущими ей типами социального расслоения общества, видами семейных отношений, духовную и правовую культуру, нравственное самосознание общества, степень гражданственности общества. Взаимодействие и взаимообусловленность этих факторов исторического значения оказали сильное влияние на формирование наследственного права в России.</w:t>
      </w:r>
    </w:p>
    <w:p w:rsidR="00DD200F" w:rsidRPr="00BA14AF" w:rsidRDefault="00DD200F" w:rsidP="00BA14AF">
      <w:pPr>
        <w:pStyle w:val="af"/>
        <w:suppressAutoHyphens/>
        <w:spacing w:after="0" w:line="360" w:lineRule="auto"/>
        <w:ind w:left="0" w:firstLine="709"/>
        <w:jc w:val="both"/>
        <w:rPr>
          <w:sz w:val="28"/>
        </w:rPr>
      </w:pPr>
      <w:r w:rsidRPr="00BA14AF">
        <w:rPr>
          <w:sz w:val="28"/>
        </w:rPr>
        <w:t>Так, в истории советского периода у института наследования были подъемы и падения. Например, ВЦИК РСФСР 27 апреля 1918 года издал декрет "Об отмене наследования". Этот декрет и специальное постановление Народного комиссариата юстиции РСФСР от 21 мая 1919 г. по сути уничтожили наследование частной собственности и заложили основы для дальнейшего развития наследственного права личной собственности, качественно отличного от прежнего права наследования. Институт наследования был вновь введен в России декретом "Об основных имущественных правах, признаваемых РСФСР, охраняемых ее законами и защищаемых судами РСФСР" от 22 мая 1922 г. Институт наследования получил дальнейшую разработку в Гражданском кодексе 1922 г. По принятию Гражданского кодекса 1964 года институт наследования получил достаточно разработанную систему права. Но после 1991 года, когда СССР развалился и появились новые формы собственности, появились различные хозяйственные общества и товарищества, образовался целый ряд проблем связанный с наследованием.</w:t>
      </w:r>
    </w:p>
    <w:p w:rsidR="00BA14AF" w:rsidRPr="00BA14AF" w:rsidRDefault="00DD200F" w:rsidP="00BA14AF">
      <w:pPr>
        <w:pStyle w:val="af"/>
        <w:suppressAutoHyphens/>
        <w:spacing w:after="0" w:line="360" w:lineRule="auto"/>
        <w:ind w:left="0" w:firstLine="709"/>
        <w:jc w:val="both"/>
        <w:rPr>
          <w:sz w:val="28"/>
        </w:rPr>
      </w:pPr>
      <w:r w:rsidRPr="00BA14AF">
        <w:rPr>
          <w:sz w:val="28"/>
        </w:rPr>
        <w:t xml:space="preserve">Право получения наследства по закону или по завещанию установлено в законодательстве разделом </w:t>
      </w:r>
      <w:r w:rsidRPr="00BA14AF">
        <w:rPr>
          <w:sz w:val="28"/>
          <w:lang w:val="en-US"/>
        </w:rPr>
        <w:t>V</w:t>
      </w:r>
      <w:r w:rsidRPr="00BA14AF">
        <w:rPr>
          <w:sz w:val="28"/>
        </w:rPr>
        <w:t xml:space="preserve"> третьей части ГК РФ.</w:t>
      </w:r>
    </w:p>
    <w:p w:rsidR="00BA14AF" w:rsidRPr="00BA14AF" w:rsidRDefault="00DD200F" w:rsidP="00BA14AF">
      <w:pPr>
        <w:pStyle w:val="af"/>
        <w:suppressAutoHyphens/>
        <w:spacing w:after="0" w:line="360" w:lineRule="auto"/>
        <w:ind w:left="0" w:firstLine="709"/>
        <w:jc w:val="both"/>
        <w:rPr>
          <w:sz w:val="28"/>
        </w:rPr>
      </w:pPr>
      <w:r w:rsidRPr="00BA14AF">
        <w:rPr>
          <w:sz w:val="28"/>
        </w:rPr>
        <w:t>Внешнее сходство основных моделей институтов наследственного права, действовавших на предшествующем этапе российской действительности и на современном этапе, очевидно: наследованием признается определение правовой судьбы имущества в связи со смертью его обладателя; правовой порядок наследования условно дифференцирован на два вида – наследование по завещанию и наследование по закону, при этом, свобода завещания ограничивается, а наследование по закону полагается в пользу социально слабых наследников. Однако наследственное право современной России обрело принципиально иной смысл.</w:t>
      </w:r>
    </w:p>
    <w:p w:rsidR="00DD200F" w:rsidRPr="00BA14AF" w:rsidRDefault="00DD200F" w:rsidP="00BA14AF">
      <w:pPr>
        <w:pStyle w:val="af"/>
        <w:suppressAutoHyphens/>
        <w:spacing w:after="0" w:line="360" w:lineRule="auto"/>
        <w:ind w:left="0" w:firstLine="709"/>
        <w:jc w:val="both"/>
        <w:rPr>
          <w:sz w:val="28"/>
        </w:rPr>
      </w:pPr>
      <w:r w:rsidRPr="00BA14AF">
        <w:rPr>
          <w:sz w:val="28"/>
        </w:rPr>
        <w:t>Экономический аспект данной идеологии основан на реализации задачи формирования и утверждения в России начал частной собственности как основы экономической системы с присущей ей гражданским оборотом. Это подтверждается, в частности, неограниченным кругом объектов наследственного правоприемства, признанием приоритета наследования по завещанию перед наследованием по закону.</w:t>
      </w:r>
    </w:p>
    <w:p w:rsidR="00DD200F" w:rsidRPr="00BA14AF" w:rsidRDefault="00DD200F" w:rsidP="00BA14AF">
      <w:pPr>
        <w:pStyle w:val="af"/>
        <w:suppressAutoHyphens/>
        <w:spacing w:after="0" w:line="360" w:lineRule="auto"/>
        <w:ind w:left="0" w:firstLine="709"/>
        <w:jc w:val="both"/>
        <w:rPr>
          <w:sz w:val="28"/>
        </w:rPr>
      </w:pPr>
      <w:r w:rsidRPr="00BA14AF">
        <w:rPr>
          <w:sz w:val="28"/>
        </w:rPr>
        <w:t>Социально-нравственный аспект наследственного права отражает связь наследования с интересами семьи и лиц, получивших материальное покровительство наследодателя. Вопросы выбора преемника имущества умершего находят решение либо на основе свободы воли правообладателя, согласно которой определяется круг наследников по завещанию, либо на основе признанных обществом принципов социальной справедливости, определяющей круг наследников по закону.</w:t>
      </w:r>
    </w:p>
    <w:p w:rsidR="00DD200F" w:rsidRPr="00BA14AF" w:rsidRDefault="00DD200F" w:rsidP="00BA14AF">
      <w:pPr>
        <w:pStyle w:val="af"/>
        <w:suppressAutoHyphens/>
        <w:spacing w:after="0" w:line="360" w:lineRule="auto"/>
        <w:ind w:left="0" w:firstLine="709"/>
        <w:jc w:val="both"/>
        <w:rPr>
          <w:sz w:val="28"/>
        </w:rPr>
      </w:pPr>
      <w:r w:rsidRPr="00BA14AF">
        <w:rPr>
          <w:sz w:val="28"/>
        </w:rPr>
        <w:t xml:space="preserve">В целом основания наследования в Российской Федерации законодательно закреплены ст. 1111 ГК РФ, где, в частности, установлено, что </w:t>
      </w:r>
      <w:r w:rsidR="00BA14AF" w:rsidRPr="00BA14AF">
        <w:rPr>
          <w:sz w:val="28"/>
        </w:rPr>
        <w:t>"</w:t>
      </w:r>
      <w:r w:rsidRPr="00BA14AF">
        <w:rPr>
          <w:sz w:val="28"/>
        </w:rPr>
        <w:t>Наследование по закону имеет место, когда и поскольку оно не изменено завещанием, а также в иных случаях, установленных настоящим Кодексом</w:t>
      </w:r>
      <w:r w:rsidR="00BA14AF" w:rsidRPr="00BA14AF">
        <w:rPr>
          <w:sz w:val="28"/>
        </w:rPr>
        <w:t>"</w:t>
      </w:r>
      <w:r w:rsidRPr="00BA14AF">
        <w:rPr>
          <w:sz w:val="28"/>
        </w:rPr>
        <w:t>.</w:t>
      </w:r>
    </w:p>
    <w:p w:rsidR="00DD200F" w:rsidRPr="00BA14AF" w:rsidRDefault="00DD200F" w:rsidP="00BA14AF">
      <w:pPr>
        <w:pStyle w:val="af"/>
        <w:suppressAutoHyphens/>
        <w:spacing w:after="0" w:line="360" w:lineRule="auto"/>
        <w:ind w:left="0" w:firstLine="709"/>
        <w:jc w:val="both"/>
        <w:rPr>
          <w:sz w:val="28"/>
        </w:rPr>
      </w:pPr>
      <w:r w:rsidRPr="00BA14AF">
        <w:rPr>
          <w:sz w:val="28"/>
        </w:rPr>
        <w:t>В настоящее время в России при определении дальнейшей судьбы наследственной массы после смерти ее собственника значительно возросла роль завещания. Если раньше многим было просто нечего завещать и в составлении подобного документа не было необходимости, то теперь многие граждане имеют в собственности самые различные ценности.</w:t>
      </w:r>
    </w:p>
    <w:p w:rsidR="00DD200F" w:rsidRPr="00BA14AF" w:rsidRDefault="00DD200F" w:rsidP="00BA14AF">
      <w:pPr>
        <w:pStyle w:val="af"/>
        <w:suppressAutoHyphens/>
        <w:spacing w:after="0" w:line="360" w:lineRule="auto"/>
        <w:ind w:left="0" w:firstLine="709"/>
        <w:jc w:val="both"/>
        <w:rPr>
          <w:sz w:val="28"/>
        </w:rPr>
      </w:pPr>
      <w:r w:rsidRPr="00BA14AF">
        <w:rPr>
          <w:sz w:val="28"/>
        </w:rPr>
        <w:t xml:space="preserve">Состав наследственной массы раскрывается ст. 1112 ГК РФ, а именно: </w:t>
      </w:r>
      <w:r w:rsidR="00BA14AF" w:rsidRPr="00BA14AF">
        <w:rPr>
          <w:sz w:val="28"/>
        </w:rPr>
        <w:t>"</w:t>
      </w:r>
      <w:r w:rsidRPr="00BA14AF">
        <w:rPr>
          <w:sz w:val="28"/>
        </w:rP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 здоровью гражданина, а также права и обязанности, переход которых в порядке наследования не допускается настоящим Кодексом или другими законами. Не входят в состав наследства личные неимущественные права и другие нематериальные блага</w:t>
      </w:r>
      <w:r w:rsidR="00BA14AF" w:rsidRPr="00BA14AF">
        <w:rPr>
          <w:sz w:val="28"/>
        </w:rPr>
        <w:t>"</w:t>
      </w:r>
      <w:r w:rsidRPr="00BA14AF">
        <w:rPr>
          <w:sz w:val="28"/>
        </w:rPr>
        <w:t>.</w:t>
      </w:r>
    </w:p>
    <w:p w:rsidR="00DD200F" w:rsidRPr="00BA14AF" w:rsidRDefault="00DD200F" w:rsidP="00BA14AF">
      <w:pPr>
        <w:pStyle w:val="af"/>
        <w:suppressAutoHyphens/>
        <w:spacing w:after="0" w:line="360" w:lineRule="auto"/>
        <w:ind w:left="0" w:firstLine="709"/>
        <w:jc w:val="both"/>
        <w:rPr>
          <w:sz w:val="28"/>
        </w:rPr>
      </w:pPr>
      <w:r w:rsidRPr="00BA14AF">
        <w:rPr>
          <w:sz w:val="28"/>
        </w:rPr>
        <w:t xml:space="preserve">Несмотря на приоритет наследования по завещанию, действующее законодательство, подробно регламентируя его порядок, не содержит определения самого понятия </w:t>
      </w:r>
      <w:r w:rsidR="00BA14AF" w:rsidRPr="00BA14AF">
        <w:rPr>
          <w:sz w:val="28"/>
        </w:rPr>
        <w:t>"</w:t>
      </w:r>
      <w:r w:rsidRPr="00BA14AF">
        <w:rPr>
          <w:sz w:val="28"/>
        </w:rPr>
        <w:t>завещание</w:t>
      </w:r>
      <w:r w:rsidR="00BA14AF" w:rsidRPr="00BA14AF">
        <w:rPr>
          <w:sz w:val="28"/>
        </w:rPr>
        <w:t>"</w:t>
      </w:r>
      <w:r w:rsidRPr="00BA14AF">
        <w:rPr>
          <w:sz w:val="28"/>
        </w:rPr>
        <w:t>.</w:t>
      </w:r>
    </w:p>
    <w:p w:rsidR="00BA14AF" w:rsidRPr="00BA14AF" w:rsidRDefault="00DD200F" w:rsidP="00BA14AF">
      <w:pPr>
        <w:pStyle w:val="af"/>
        <w:suppressAutoHyphens/>
        <w:spacing w:after="0" w:line="360" w:lineRule="auto"/>
        <w:ind w:left="0" w:firstLine="709"/>
        <w:jc w:val="both"/>
        <w:rPr>
          <w:sz w:val="28"/>
        </w:rPr>
      </w:pPr>
      <w:r w:rsidRPr="00BA14AF">
        <w:rPr>
          <w:sz w:val="28"/>
        </w:rPr>
        <w:t xml:space="preserve">В литературе наиболее распространенным является определение завещания как </w:t>
      </w:r>
      <w:r w:rsidR="00BA14AF" w:rsidRPr="00BA14AF">
        <w:rPr>
          <w:sz w:val="28"/>
        </w:rPr>
        <w:t>"</w:t>
      </w:r>
      <w:r w:rsidRPr="00BA14AF">
        <w:rPr>
          <w:sz w:val="28"/>
        </w:rPr>
        <w:t>Распоряжение гражданина своим имуществом на случай смерти, сделанное в установленном законом порядке, а также сам документ, которым оно оформляется</w:t>
      </w:r>
      <w:r w:rsidR="00BA14AF" w:rsidRPr="00BA14AF">
        <w:rPr>
          <w:sz w:val="28"/>
        </w:rPr>
        <w:t>"</w:t>
      </w:r>
      <w:r w:rsidRPr="00BA14AF">
        <w:rPr>
          <w:sz w:val="28"/>
        </w:rPr>
        <w:t>.</w:t>
      </w:r>
    </w:p>
    <w:p w:rsidR="00DD200F" w:rsidRPr="00BA14AF" w:rsidRDefault="00DD200F" w:rsidP="00BA14AF">
      <w:pPr>
        <w:pStyle w:val="af"/>
        <w:suppressAutoHyphens/>
        <w:spacing w:after="0" w:line="360" w:lineRule="auto"/>
        <w:ind w:left="0" w:firstLine="709"/>
        <w:jc w:val="both"/>
        <w:rPr>
          <w:sz w:val="28"/>
        </w:rPr>
      </w:pPr>
      <w:r w:rsidRPr="00BA14AF">
        <w:rPr>
          <w:sz w:val="28"/>
        </w:rPr>
        <w:t>Суть завещания раскрывает ст. 1118 ГК РФ, согласно которой завещание является односторонней сделкой, которая создает права и обязанности после открытия наследства, выражающей личное распоряжение гражданина на случай своей смерти, сделанное в установленной законом форме и направленное на распределение наследственной массы между лицами, названными завещателем своими наследниками, в порядке, установленном завещателем.</w:t>
      </w:r>
    </w:p>
    <w:p w:rsidR="00DD200F" w:rsidRPr="00BA14AF" w:rsidRDefault="00DD200F" w:rsidP="00BA14AF">
      <w:pPr>
        <w:pStyle w:val="af"/>
        <w:suppressAutoHyphens/>
        <w:spacing w:after="0" w:line="360" w:lineRule="auto"/>
        <w:ind w:left="0" w:firstLine="709"/>
        <w:jc w:val="both"/>
        <w:rPr>
          <w:sz w:val="28"/>
        </w:rPr>
      </w:pPr>
      <w:r w:rsidRPr="00BA14AF">
        <w:rPr>
          <w:sz w:val="28"/>
        </w:rPr>
        <w:t>Наиболее существенной особенностью этой сделки является, в первую очередь, то, что она совершается на случай смерти и является основанием наследования. Посредством завещания наследодатель изменяет порядок наследования по закону, может распределить свое имущество между назначенными им наследниками в любых долях. Действующим законодательством определен круг наследников по завещанию в соответствии с приложением А.</w:t>
      </w:r>
    </w:p>
    <w:p w:rsidR="00DD200F" w:rsidRPr="00BA14AF" w:rsidRDefault="00DD200F" w:rsidP="00BA14AF">
      <w:pPr>
        <w:pStyle w:val="af"/>
        <w:suppressAutoHyphens/>
        <w:spacing w:after="0" w:line="360" w:lineRule="auto"/>
        <w:ind w:left="0" w:firstLine="709"/>
        <w:jc w:val="both"/>
        <w:rPr>
          <w:sz w:val="28"/>
        </w:rPr>
      </w:pPr>
      <w:r w:rsidRPr="00BA14AF">
        <w:rPr>
          <w:sz w:val="28"/>
        </w:rPr>
        <w:t>В соответствии с законодательством, завещание должно быть составлено письменно с указанием места и времени его составления, собственноручно подписано завещателем и нотариально удостоверено. Нотариальная форма завещания является обязательной, тем не менее, законодательством России предусмотрены конкретные случаи, когда нотариальная форма завещания может быть и не соблюдена.</w:t>
      </w:r>
    </w:p>
    <w:p w:rsidR="00DD200F" w:rsidRPr="00BA14AF" w:rsidRDefault="00DD200F" w:rsidP="00BA14AF">
      <w:pPr>
        <w:pStyle w:val="af"/>
        <w:suppressAutoHyphens/>
        <w:spacing w:after="0" w:line="360" w:lineRule="auto"/>
        <w:ind w:left="0" w:firstLine="709"/>
        <w:jc w:val="both"/>
        <w:rPr>
          <w:sz w:val="28"/>
        </w:rPr>
      </w:pPr>
      <w:r w:rsidRPr="00BA14AF">
        <w:rPr>
          <w:sz w:val="28"/>
        </w:rPr>
        <w:t>Часть III ГК РФ уделяет завещанию большое внимание. Так, ст. 1126 ГК РФ предусматривает закрытые завещания, которые передаются в заклеенном конверте нотариусу лично завещателем в присутствии двух свидетелей, которые ставят на конверте свои подписи. Ст. 1129 ГК РФ раскрывает понятие завещания в чрезвычайных обстоятельствах.</w:t>
      </w:r>
    </w:p>
    <w:p w:rsidR="00DD200F" w:rsidRPr="00BA14AF" w:rsidRDefault="00DD200F" w:rsidP="00BA14AF">
      <w:pPr>
        <w:pStyle w:val="af"/>
        <w:suppressAutoHyphens/>
        <w:spacing w:after="0" w:line="360" w:lineRule="auto"/>
        <w:ind w:left="0" w:firstLine="709"/>
        <w:jc w:val="both"/>
        <w:rPr>
          <w:sz w:val="28"/>
        </w:rPr>
      </w:pPr>
      <w:r w:rsidRPr="00BA14AF">
        <w:rPr>
          <w:sz w:val="28"/>
        </w:rPr>
        <w:t>Кроме того, завещатель может лишить права наследования одного или нескольких наследников по закону. Однако устанавливает правило, согласно которому нельзя лишить наследства наиболее близких наследодателю нетрудоспособных наследников по закону.</w:t>
      </w:r>
    </w:p>
    <w:p w:rsidR="00DD200F" w:rsidRPr="00BA14AF" w:rsidRDefault="00DD200F" w:rsidP="00BA14AF">
      <w:pPr>
        <w:pStyle w:val="af"/>
        <w:suppressAutoHyphens/>
        <w:spacing w:after="0" w:line="360" w:lineRule="auto"/>
        <w:ind w:left="0" w:firstLine="709"/>
        <w:jc w:val="both"/>
        <w:rPr>
          <w:sz w:val="28"/>
        </w:rPr>
      </w:pPr>
      <w:r w:rsidRPr="00BA14AF">
        <w:rPr>
          <w:sz w:val="28"/>
        </w:rPr>
        <w:t>Подводя итог, можно сделать вывод о том, что современная правовая основа наследования по завещанию в России является логическим следствием произошедших в стране политических, экономических и социально-нравственных преобразований. Наследование по завещанию в полной мере соответствует законным возможностям частного права субъектов правоотношений. Завещание, являясь сделкой частного характера, основанием своего возникновения имеет постулаты гражданского права.</w:t>
      </w:r>
    </w:p>
    <w:p w:rsidR="00DD200F" w:rsidRPr="00BA14AF" w:rsidRDefault="00DD200F" w:rsidP="00BA14AF">
      <w:pPr>
        <w:pStyle w:val="af"/>
        <w:suppressAutoHyphens/>
        <w:spacing w:after="0" w:line="360" w:lineRule="auto"/>
        <w:ind w:left="0" w:firstLine="709"/>
        <w:jc w:val="both"/>
        <w:rPr>
          <w:sz w:val="28"/>
        </w:rPr>
      </w:pPr>
    </w:p>
    <w:p w:rsidR="00DD200F" w:rsidRPr="00BA14AF" w:rsidRDefault="00BA14AF" w:rsidP="00BA14AF">
      <w:pPr>
        <w:pStyle w:val="af"/>
        <w:suppressAutoHyphens/>
        <w:spacing w:after="0" w:line="360" w:lineRule="auto"/>
        <w:ind w:left="0" w:firstLine="709"/>
        <w:jc w:val="both"/>
        <w:rPr>
          <w:sz w:val="28"/>
        </w:rPr>
      </w:pPr>
      <w:r>
        <w:rPr>
          <w:sz w:val="28"/>
        </w:rPr>
        <w:t>1.2</w:t>
      </w:r>
      <w:r w:rsidRPr="00BA14AF">
        <w:rPr>
          <w:sz w:val="28"/>
        </w:rPr>
        <w:t xml:space="preserve"> </w:t>
      </w:r>
      <w:r w:rsidR="00DD200F" w:rsidRPr="00BA14AF">
        <w:rPr>
          <w:sz w:val="28"/>
        </w:rPr>
        <w:t>Основные принципы и механизмы наследования по завещанию в современной России</w:t>
      </w:r>
    </w:p>
    <w:p w:rsidR="00DD200F" w:rsidRPr="00CD4FDC" w:rsidRDefault="00CD4FDC" w:rsidP="00BA14AF">
      <w:pPr>
        <w:pStyle w:val="af"/>
        <w:suppressAutoHyphens/>
        <w:spacing w:after="0" w:line="360" w:lineRule="auto"/>
        <w:ind w:left="0" w:firstLine="709"/>
        <w:jc w:val="both"/>
        <w:rPr>
          <w:color w:val="FFFFFF"/>
          <w:sz w:val="28"/>
        </w:rPr>
      </w:pPr>
      <w:r w:rsidRPr="00CD4FDC">
        <w:rPr>
          <w:color w:val="FFFFFF"/>
          <w:sz w:val="28"/>
        </w:rPr>
        <w:t>наследственный право имущество завещание</w:t>
      </w:r>
    </w:p>
    <w:p w:rsidR="00DD200F" w:rsidRPr="00BA14AF" w:rsidRDefault="00DD200F" w:rsidP="00BA14AF">
      <w:pPr>
        <w:pStyle w:val="af"/>
        <w:suppressAutoHyphens/>
        <w:spacing w:after="0" w:line="360" w:lineRule="auto"/>
        <w:ind w:left="0" w:firstLine="709"/>
        <w:jc w:val="both"/>
        <w:rPr>
          <w:sz w:val="28"/>
        </w:rPr>
      </w:pPr>
      <w:r w:rsidRPr="00BA14AF">
        <w:rPr>
          <w:sz w:val="28"/>
        </w:rPr>
        <w:t>Наследство (наследственная масса, наследственное имущество) - это принадлежавшие наследодателю на день открытия наследства вещи, иное имущество, в том числе имущественные права и обязанности. В наследственную массу может входить только то имущество, которое принадлежало наследодателю на законных основаниях.</w:t>
      </w:r>
    </w:p>
    <w:p w:rsidR="00DD200F" w:rsidRPr="00BA14AF" w:rsidRDefault="00DD200F" w:rsidP="00BA14AF">
      <w:pPr>
        <w:pStyle w:val="af"/>
        <w:suppressAutoHyphens/>
        <w:spacing w:after="0" w:line="360" w:lineRule="auto"/>
        <w:ind w:left="0" w:firstLine="709"/>
        <w:jc w:val="both"/>
        <w:rPr>
          <w:sz w:val="28"/>
        </w:rPr>
      </w:pPr>
      <w:r w:rsidRPr="00BA14AF">
        <w:rPr>
          <w:sz w:val="28"/>
        </w:rPr>
        <w:t>Завещание – это распоряжение гражданина своим имуществом на случай смерти, сделанное в установленном законом порядке, а также сам документ, которым оно оформляется.</w:t>
      </w:r>
    </w:p>
    <w:p w:rsidR="00BA14AF" w:rsidRPr="00BA14AF" w:rsidRDefault="00DD200F" w:rsidP="00BA14AF">
      <w:pPr>
        <w:pStyle w:val="af"/>
        <w:suppressAutoHyphens/>
        <w:spacing w:after="0" w:line="360" w:lineRule="auto"/>
        <w:ind w:left="0" w:firstLine="709"/>
        <w:jc w:val="both"/>
        <w:rPr>
          <w:sz w:val="28"/>
        </w:rPr>
      </w:pPr>
      <w:r w:rsidRPr="00BA14AF">
        <w:rPr>
          <w:sz w:val="28"/>
        </w:rPr>
        <w:t>По общему правилу наследования – в порядке наследования переходит все имущественные права и обязанности наследодателя за небольшими исключениями.</w:t>
      </w:r>
    </w:p>
    <w:p w:rsidR="00DD200F" w:rsidRPr="00BA14AF" w:rsidRDefault="00DD200F" w:rsidP="00BA14AF">
      <w:pPr>
        <w:pStyle w:val="af"/>
        <w:suppressAutoHyphens/>
        <w:spacing w:after="0" w:line="360" w:lineRule="auto"/>
        <w:ind w:left="0" w:firstLine="709"/>
        <w:jc w:val="both"/>
        <w:rPr>
          <w:sz w:val="28"/>
        </w:rPr>
      </w:pPr>
      <w:r w:rsidRPr="00BA14AF">
        <w:rPr>
          <w:sz w:val="28"/>
        </w:rPr>
        <w:t>В состав наследственного имущества не входят те права и обязанности, которые хоть и являются имущественными, но носят личный характер. Прежде всего, это алиментные права и обязанности, право пользования жилой площадью, право на членство в кооперативной организации и др. Помимо общих положений о наследовании, глава 65 ГК РФ регламентирует наследование отдельных видов имущества. К таким видам имущества относятся права, связанные с участием в хозяйственных товариществах и обществах, права, связанные с участием в потребительских кооперативах, предприятия, имущество члена крестьянского (фермерского) хозяйства, вещи, ограниченно оборотоспособные, земельные участки, невыплаченные суммы, предоставленные гражданину в качестве средств к существованию, имущество, предоставленное государством или муниципальным образованием на льготных условиях, государственные награды, почетные и памятные знаки (ст. 1176-1185 ГК РФ). Практически все эти виды имущества (кроме государственных наград, на которые распространяется законодательство о государственных наградах РФ) входят в состав наследства.</w:t>
      </w:r>
    </w:p>
    <w:p w:rsidR="00DD200F" w:rsidRPr="00BA14AF" w:rsidRDefault="00DD200F" w:rsidP="00BA14AF">
      <w:pPr>
        <w:pStyle w:val="af"/>
        <w:suppressAutoHyphens/>
        <w:spacing w:after="0" w:line="360" w:lineRule="auto"/>
        <w:ind w:left="0" w:firstLine="709"/>
        <w:jc w:val="both"/>
        <w:rPr>
          <w:sz w:val="28"/>
        </w:rPr>
      </w:pPr>
      <w:r w:rsidRPr="00BA14AF">
        <w:rPr>
          <w:sz w:val="28"/>
        </w:rPr>
        <w:t>Согласно статье 1118 ГК РФ, распорядиться имуществом на случай смерти можно только путем совершения завещания [13, С. 97].</w:t>
      </w:r>
    </w:p>
    <w:p w:rsidR="00BA14AF" w:rsidRPr="00BA14AF" w:rsidRDefault="00DD200F" w:rsidP="00BA14AF">
      <w:pPr>
        <w:pStyle w:val="af"/>
        <w:suppressAutoHyphens/>
        <w:spacing w:after="0" w:line="360" w:lineRule="auto"/>
        <w:ind w:left="0" w:firstLine="709"/>
        <w:jc w:val="both"/>
        <w:rPr>
          <w:sz w:val="28"/>
        </w:rPr>
      </w:pPr>
      <w:r w:rsidRPr="00BA14AF">
        <w:rPr>
          <w:sz w:val="28"/>
        </w:rPr>
        <w:t>Отменить завещание можно, только подав заявление в нотариальную контору в соответствии с приложением Б.</w:t>
      </w:r>
    </w:p>
    <w:p w:rsidR="00DD200F" w:rsidRPr="00BA14AF" w:rsidRDefault="00DD200F" w:rsidP="00BA14AF">
      <w:pPr>
        <w:pStyle w:val="af"/>
        <w:suppressAutoHyphens/>
        <w:spacing w:after="0" w:line="360" w:lineRule="auto"/>
        <w:ind w:left="0" w:firstLine="709"/>
        <w:jc w:val="both"/>
        <w:rPr>
          <w:sz w:val="28"/>
        </w:rPr>
      </w:pPr>
      <w:r w:rsidRPr="00BA14AF">
        <w:rPr>
          <w:sz w:val="28"/>
        </w:rPr>
        <w:t>Завещание действительно только тогда, когда оно составлено в установленной законом форме и нотариально удостоверено (возможно со свидетелем) в соответствии с приложением В.</w:t>
      </w:r>
    </w:p>
    <w:p w:rsidR="00BA14AF" w:rsidRPr="00BA14AF" w:rsidRDefault="00DD200F" w:rsidP="00BA14AF">
      <w:pPr>
        <w:pStyle w:val="af"/>
        <w:suppressAutoHyphens/>
        <w:spacing w:after="0" w:line="360" w:lineRule="auto"/>
        <w:ind w:left="0" w:firstLine="709"/>
        <w:jc w:val="both"/>
        <w:rPr>
          <w:sz w:val="28"/>
        </w:rPr>
      </w:pPr>
      <w:r w:rsidRPr="00BA14AF">
        <w:rPr>
          <w:sz w:val="28"/>
        </w:rPr>
        <w:t>По сравнению с ранее действовавшим законодательством ч. 3 ГК РФ существенно обновила и дополнила правила, касающиеся формы завещания. В соответствии со статьей 1126 ГК РФ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p>
    <w:p w:rsidR="00DD200F" w:rsidRPr="00BA14AF" w:rsidRDefault="00DD200F" w:rsidP="00BA14AF">
      <w:pPr>
        <w:pStyle w:val="af"/>
        <w:suppressAutoHyphens/>
        <w:spacing w:after="0" w:line="360" w:lineRule="auto"/>
        <w:ind w:left="0" w:firstLine="709"/>
        <w:jc w:val="both"/>
        <w:rPr>
          <w:sz w:val="28"/>
        </w:rPr>
      </w:pPr>
      <w:r w:rsidRPr="00BA14AF">
        <w:rPr>
          <w:sz w:val="28"/>
        </w:rPr>
        <w:t>Закрытое завещание должно быть не только подписано, но и собственноручно написано завещателем, несоблюдение этих условий влечет недействительность завещания. Закрытое завещание передается нотариусу в заклеенном конверте в присутствии двух свидетелей, которые ставят на конверте свои подписи. Конверт с подписями свидетелей запечатывается в другой конверт, на котором нотариус делает надпись, содержащую сведения о завещателе в соответствии с приложением Г.</w:t>
      </w:r>
    </w:p>
    <w:p w:rsidR="00DD200F" w:rsidRPr="00BA14AF" w:rsidRDefault="00DD200F" w:rsidP="00BA14AF">
      <w:pPr>
        <w:pStyle w:val="af"/>
        <w:suppressAutoHyphens/>
        <w:spacing w:after="0" w:line="360" w:lineRule="auto"/>
        <w:ind w:left="0" w:firstLine="709"/>
        <w:jc w:val="both"/>
        <w:rPr>
          <w:sz w:val="28"/>
        </w:rPr>
      </w:pPr>
      <w:r w:rsidRPr="00BA14AF">
        <w:rPr>
          <w:sz w:val="28"/>
        </w:rPr>
        <w:t>В статье 1129 ГК РФ указывается на возможность составления завещания в простой письменной форме. Это может быть сделано, когда лицо находится в положении, явно угрожающем его жизни, и в силу обстоятельств лишен возможности совершить завещание в соответствии с общими правилами оформления завещаний. Но и в этом случае требуется обязательное присутствие двух свидетелей, завещание должно быть написано завещателем собственноручно, подписано, из содержания этого документа должно следовать, что он является завещанием. Такое завещание имеет силу в течение месяца после прекращения обстоятельств, угрожавших жизни завещателя. При этом формулировка статьи 1129 ГК РФ подразумевает, что в этот период возможность составить завещание в другой форме имелась, но завещатель ею не воспользовался</w:t>
      </w:r>
      <w:r w:rsidRPr="00BA14AF">
        <w:rPr>
          <w:rStyle w:val="a9"/>
          <w:sz w:val="28"/>
        </w:rPr>
        <w:t>.</w:t>
      </w:r>
    </w:p>
    <w:p w:rsidR="00DD200F" w:rsidRPr="00BA14AF" w:rsidRDefault="00DD200F" w:rsidP="00BA14AF">
      <w:pPr>
        <w:pStyle w:val="af"/>
        <w:suppressAutoHyphens/>
        <w:spacing w:after="0" w:line="360" w:lineRule="auto"/>
        <w:ind w:left="0" w:firstLine="709"/>
        <w:jc w:val="both"/>
        <w:rPr>
          <w:sz w:val="28"/>
        </w:rPr>
      </w:pPr>
      <w:r w:rsidRPr="00BA14AF">
        <w:rPr>
          <w:sz w:val="28"/>
        </w:rPr>
        <w:t>По общему правилу, завещание должно быть собственноручно подписано завещателем. Для проверки самоличности завещателя необходимо установить, что завещание подписывается действительно тем лицом, от чьего имени составлено, для чего – потребовать предъявления паспорта или других документов, исключающих любые сомнения относительно личности гражданина, обратившегося за совершением нотариального действия.</w:t>
      </w:r>
    </w:p>
    <w:p w:rsidR="00BA14AF" w:rsidRPr="00BA14AF" w:rsidRDefault="00DD200F" w:rsidP="00BA14AF">
      <w:pPr>
        <w:pStyle w:val="af"/>
        <w:suppressAutoHyphens/>
        <w:spacing w:after="0" w:line="360" w:lineRule="auto"/>
        <w:ind w:left="0" w:firstLine="709"/>
        <w:jc w:val="both"/>
        <w:rPr>
          <w:sz w:val="28"/>
        </w:rPr>
      </w:pPr>
      <w:r w:rsidRPr="00BA14AF">
        <w:rPr>
          <w:sz w:val="28"/>
        </w:rPr>
        <w:t>Для проверки подлинности подписи завещателя нужно, чтобы подпись была сделана в присутствии государственного нотариуса. Чтобы завещание было признано имеющим законную силу, оно может и не быть удостоверено нотариусом, но должно быть приравнено к нотариально удостоверенным.</w:t>
      </w:r>
    </w:p>
    <w:p w:rsidR="00DD200F" w:rsidRPr="00BA14AF" w:rsidRDefault="00DD200F" w:rsidP="00BA14AF">
      <w:pPr>
        <w:pStyle w:val="af"/>
        <w:suppressAutoHyphens/>
        <w:spacing w:after="0" w:line="360" w:lineRule="auto"/>
        <w:ind w:left="0" w:firstLine="709"/>
        <w:jc w:val="both"/>
        <w:rPr>
          <w:sz w:val="28"/>
        </w:rPr>
      </w:pPr>
      <w:r w:rsidRPr="00BA14AF">
        <w:rPr>
          <w:sz w:val="28"/>
        </w:rPr>
        <w:t>К таким завещаниям приравниваются: завещания граждан, находящихся на излечении в больницах, госпиталях, других стационарных лечебно – профилактических учреждениях, санаториях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лечебных учреждений, санаториев, а также директорами и главными врачами указанных домов для престарелых и инвалидов; завещания граждан, находящихся во время плавания на морских судах внутреннего плавания под флагом РФ, удостоверенные капитанами этих судов; завещания граждан находящихся в разведочных арктических и других подобных им экспедициях, удостоверенные начальниками этих экспедиций; завещания военнослужащих, а в пунктах дислокации воинских частей, соединений, учреждений и военно-учебных заведений, где нет государственных нотариальных контор и других органов, совершающих нотариальные действия, также завещания рабочих и служащих, членов их семей, военнослужащих, удостоверенные командирами (начальниками) этих частей, соединений, учреждений и заведений; завещание лиц, находящихся в местах лишения свободы, удостоверенные начальниками мест лишения свободы.</w:t>
      </w:r>
    </w:p>
    <w:p w:rsidR="00DD200F" w:rsidRPr="00BA14AF" w:rsidRDefault="00DD200F" w:rsidP="00BA14AF">
      <w:pPr>
        <w:pStyle w:val="af"/>
        <w:suppressAutoHyphens/>
        <w:spacing w:after="0" w:line="360" w:lineRule="auto"/>
        <w:ind w:left="0" w:firstLine="709"/>
        <w:jc w:val="both"/>
        <w:rPr>
          <w:sz w:val="28"/>
        </w:rPr>
      </w:pPr>
      <w:r w:rsidRPr="00BA14AF">
        <w:rPr>
          <w:sz w:val="28"/>
        </w:rPr>
        <w:t>Если завещатель вследствие физических недостатков, болезни или по другим причинам не может собственноручно подписать завещание, оно по его просьбе и в его присутствии, а также в присутствии нотариуса (должностного лица) может быть подписано другим лицом - рукоприкладчиком (ст. 1125 ГК РФ). При этом нотариус (должностное лицо) обязан указать, что завещание подписано другим лицом, указать его фамилию, имя, отчество, место жительства и одновременно указать причины, в силу которых завещатель не имел возможности сам подписать завещание [9, С.</w:t>
      </w:r>
      <w:r w:rsidR="00BA14AF" w:rsidRPr="00BA14AF">
        <w:rPr>
          <w:sz w:val="28"/>
        </w:rPr>
        <w:t xml:space="preserve"> </w:t>
      </w:r>
      <w:r w:rsidRPr="00BA14AF">
        <w:rPr>
          <w:sz w:val="28"/>
        </w:rPr>
        <w:t>358].</w:t>
      </w:r>
    </w:p>
    <w:p w:rsidR="00DD200F" w:rsidRPr="00BA14AF" w:rsidRDefault="00DD200F" w:rsidP="00BA14AF">
      <w:pPr>
        <w:pStyle w:val="af"/>
        <w:suppressAutoHyphens/>
        <w:spacing w:after="0" w:line="360" w:lineRule="auto"/>
        <w:ind w:left="0" w:firstLine="709"/>
        <w:jc w:val="both"/>
        <w:rPr>
          <w:sz w:val="28"/>
        </w:rPr>
      </w:pPr>
      <w:r w:rsidRPr="00BA14AF">
        <w:rPr>
          <w:sz w:val="28"/>
        </w:rPr>
        <w:t xml:space="preserve">На сегодняшний день актуален вопрос двойного гражданства. В российское право введено понятие </w:t>
      </w:r>
      <w:r w:rsidR="00BA14AF" w:rsidRPr="00BA14AF">
        <w:rPr>
          <w:sz w:val="28"/>
        </w:rPr>
        <w:t>"</w:t>
      </w:r>
      <w:r w:rsidRPr="00BA14AF">
        <w:rPr>
          <w:sz w:val="28"/>
        </w:rPr>
        <w:t>личный закон</w:t>
      </w:r>
      <w:r w:rsidR="00BA14AF" w:rsidRPr="00BA14AF">
        <w:rPr>
          <w:sz w:val="28"/>
        </w:rPr>
        <w:t>"</w:t>
      </w:r>
      <w:r w:rsidRPr="00BA14AF">
        <w:rPr>
          <w:sz w:val="28"/>
        </w:rPr>
        <w:t>. Если наряду с российским имеется иностранное гражданство, то личным законом является российское право. При наличии у человека нескольких иностранных гражданств, его личным законом считается право страны, в которой он постоянно проживает.</w:t>
      </w:r>
    </w:p>
    <w:p w:rsidR="00DD200F" w:rsidRPr="00BA14AF" w:rsidRDefault="00DD200F" w:rsidP="00BA14AF">
      <w:pPr>
        <w:pStyle w:val="af"/>
        <w:suppressAutoHyphens/>
        <w:spacing w:after="0" w:line="360" w:lineRule="auto"/>
        <w:ind w:left="0" w:firstLine="709"/>
        <w:jc w:val="both"/>
        <w:rPr>
          <w:sz w:val="28"/>
        </w:rPr>
      </w:pPr>
      <w:r w:rsidRPr="00BA14AF">
        <w:rPr>
          <w:sz w:val="28"/>
        </w:rPr>
        <w:t>Коллизионные вопросы наследования регулируются обычно внутренним законодательством государств. Многосторонние, в том числе с участием России, соглашения в этой области есть лишь по отдельным вопросам. В частности, в Базеле 16 мая 1972 года была принята конвенция о создании системы регистрации завещаний в соответствии с приложением Д.</w:t>
      </w:r>
    </w:p>
    <w:p w:rsidR="00DD200F" w:rsidRPr="00BA14AF" w:rsidRDefault="00DD200F" w:rsidP="00BA14AF">
      <w:pPr>
        <w:pStyle w:val="af"/>
        <w:suppressAutoHyphens/>
        <w:spacing w:after="0" w:line="360" w:lineRule="auto"/>
        <w:ind w:left="0" w:firstLine="709"/>
        <w:jc w:val="both"/>
        <w:rPr>
          <w:sz w:val="28"/>
        </w:rPr>
      </w:pPr>
      <w:r w:rsidRPr="00BA14AF">
        <w:rPr>
          <w:sz w:val="28"/>
        </w:rPr>
        <w:t>Кроме того, вопросы наследования</w:t>
      </w:r>
      <w:r w:rsidR="00BA14AF" w:rsidRPr="00BA14AF">
        <w:rPr>
          <w:sz w:val="28"/>
        </w:rPr>
        <w:t xml:space="preserve"> </w:t>
      </w:r>
      <w:r w:rsidRPr="00BA14AF">
        <w:rPr>
          <w:sz w:val="28"/>
        </w:rPr>
        <w:t>регулируются также в двухсторонних договорах о правовой помощи по гражданским, семейным и уголовным делам и в многосторонней Конвенции стран СНГ о правовой помощи от 22 января 1993 года в соответствии с приложением Е.</w:t>
      </w:r>
    </w:p>
    <w:p w:rsidR="00BA14AF" w:rsidRPr="00BA14AF" w:rsidRDefault="00DD200F" w:rsidP="00BA14AF">
      <w:pPr>
        <w:pStyle w:val="af"/>
        <w:suppressAutoHyphens/>
        <w:spacing w:after="0" w:line="360" w:lineRule="auto"/>
        <w:ind w:left="0" w:firstLine="709"/>
        <w:jc w:val="both"/>
        <w:rPr>
          <w:sz w:val="28"/>
        </w:rPr>
      </w:pPr>
      <w:r w:rsidRPr="00BA14AF">
        <w:rPr>
          <w:sz w:val="28"/>
        </w:rPr>
        <w:t>Подводя итог, можно сделать вывод, что завещание по своей сути относиться к срочным (ожидаемое событие – смерть завещателя, неминуемо наступит) односторонним сделкам. В тоже время, завещанию присущ и известный элемент условности, т.к. акт составления завещания, до тех пор, пока не наступила смерть завещателя, не является бесповоротным и необратимым (ст. 1130 ГК РФ). Составление завещания само по себе наследственного правоотношения не порождает, но выступает как первичный юридический факт, который в сочетании с другим юридическим фактом – открытием наследства, приводит к возникновению наследственного правоотношения: наследники по завещанию призываются к наследованию.</w:t>
      </w:r>
    </w:p>
    <w:p w:rsidR="00DD200F" w:rsidRPr="00DD221F" w:rsidRDefault="00DD200F" w:rsidP="00BA14AF">
      <w:pPr>
        <w:pStyle w:val="af"/>
        <w:suppressAutoHyphens/>
        <w:spacing w:after="0" w:line="360" w:lineRule="auto"/>
        <w:ind w:left="0" w:firstLine="709"/>
        <w:jc w:val="both"/>
        <w:rPr>
          <w:sz w:val="28"/>
        </w:rPr>
      </w:pPr>
      <w:r w:rsidRPr="00BA14AF">
        <w:rPr>
          <w:sz w:val="28"/>
        </w:rPr>
        <w:t>Таким образом, говоря в целом о формировании наследственного права России, в том числе наследовании по завещанию, можно сделать вывод, что данная отрасль гражданско-правовых отношений имеет прямую зависимость и взаимообусловленность с политическими, социально-экономическими и нравственными устоями общества. Наследование по завещанию, как один из неотъемлемых атрибутов частного права, на современном этапе развития общества обосновано выведено приоритетным во взаимодействии с наследованием по закону. Сущность наследования по завещанию вытекает из идеи mortis causa, которая требует признания в наследовании социальных ценностей общества.</w:t>
      </w:r>
    </w:p>
    <w:p w:rsidR="00BA14AF" w:rsidRPr="00DD221F" w:rsidRDefault="00BA14AF" w:rsidP="00BA14AF">
      <w:pPr>
        <w:pStyle w:val="af"/>
        <w:suppressAutoHyphens/>
        <w:spacing w:after="0" w:line="360" w:lineRule="auto"/>
        <w:ind w:left="0" w:firstLine="709"/>
        <w:jc w:val="both"/>
        <w:rPr>
          <w:sz w:val="28"/>
        </w:rPr>
      </w:pPr>
    </w:p>
    <w:p w:rsidR="00DD200F" w:rsidRPr="00BA14AF" w:rsidRDefault="00DD200F" w:rsidP="00BA14AF">
      <w:pPr>
        <w:pStyle w:val="af"/>
        <w:suppressAutoHyphens/>
        <w:spacing w:after="0" w:line="360" w:lineRule="auto"/>
        <w:ind w:left="0" w:firstLine="709"/>
        <w:jc w:val="both"/>
        <w:rPr>
          <w:sz w:val="28"/>
        </w:rPr>
      </w:pPr>
      <w:r w:rsidRPr="00BA14AF">
        <w:rPr>
          <w:sz w:val="28"/>
        </w:rPr>
        <w:br w:type="page"/>
      </w:r>
      <w:bookmarkStart w:id="14" w:name="_Toc240961295"/>
      <w:bookmarkStart w:id="15" w:name="_Toc240961910"/>
      <w:bookmarkStart w:id="16" w:name="_Toc241032063"/>
      <w:bookmarkStart w:id="17" w:name="_Toc241032164"/>
      <w:bookmarkStart w:id="18" w:name="_Toc241033486"/>
      <w:bookmarkEnd w:id="9"/>
      <w:bookmarkEnd w:id="10"/>
      <w:bookmarkEnd w:id="11"/>
      <w:bookmarkEnd w:id="12"/>
      <w:bookmarkEnd w:id="13"/>
      <w:r w:rsidR="00BA14AF">
        <w:rPr>
          <w:sz w:val="28"/>
        </w:rPr>
        <w:t>2</w:t>
      </w:r>
      <w:r w:rsidR="00BA14AF" w:rsidRPr="00BA14AF">
        <w:rPr>
          <w:sz w:val="28"/>
        </w:rPr>
        <w:t xml:space="preserve">. </w:t>
      </w:r>
      <w:r w:rsidRPr="00BA14AF">
        <w:rPr>
          <w:sz w:val="28"/>
        </w:rPr>
        <w:t>Проблематика и перспективы развития системы наследования по завещанию</w:t>
      </w:r>
    </w:p>
    <w:p w:rsidR="00DD200F" w:rsidRPr="00BA14AF" w:rsidRDefault="00DD200F" w:rsidP="00BA14AF">
      <w:pPr>
        <w:pStyle w:val="af"/>
        <w:suppressAutoHyphens/>
        <w:spacing w:after="0" w:line="360" w:lineRule="auto"/>
        <w:ind w:left="0" w:firstLine="709"/>
        <w:jc w:val="both"/>
        <w:rPr>
          <w:sz w:val="28"/>
        </w:rPr>
      </w:pPr>
    </w:p>
    <w:p w:rsidR="00DD200F" w:rsidRPr="00BA14AF" w:rsidRDefault="00BA14AF" w:rsidP="00BA14AF">
      <w:pPr>
        <w:pStyle w:val="af"/>
        <w:suppressAutoHyphens/>
        <w:spacing w:after="0" w:line="360" w:lineRule="auto"/>
        <w:ind w:left="0" w:firstLine="709"/>
        <w:jc w:val="both"/>
        <w:rPr>
          <w:sz w:val="28"/>
        </w:rPr>
      </w:pPr>
      <w:r>
        <w:rPr>
          <w:sz w:val="28"/>
        </w:rPr>
        <w:t>2.1</w:t>
      </w:r>
      <w:r w:rsidRPr="00BA14AF">
        <w:rPr>
          <w:sz w:val="28"/>
        </w:rPr>
        <w:t xml:space="preserve"> </w:t>
      </w:r>
      <w:r w:rsidR="00DD200F" w:rsidRPr="00BA14AF">
        <w:rPr>
          <w:sz w:val="28"/>
        </w:rPr>
        <w:t>Обеспечение защиты наследственных прав, судебная практика наследования по завещанию в современной России</w:t>
      </w:r>
    </w:p>
    <w:p w:rsidR="00DD200F" w:rsidRPr="00BA14AF" w:rsidRDefault="00DD200F" w:rsidP="00BA14AF">
      <w:pPr>
        <w:pStyle w:val="af"/>
        <w:suppressAutoHyphens/>
        <w:spacing w:after="0" w:line="360" w:lineRule="auto"/>
        <w:ind w:left="0" w:firstLine="709"/>
        <w:jc w:val="both"/>
        <w:rPr>
          <w:sz w:val="28"/>
        </w:rPr>
      </w:pPr>
    </w:p>
    <w:p w:rsidR="00DD200F" w:rsidRPr="00BA14AF" w:rsidRDefault="00DD200F" w:rsidP="00BA14AF">
      <w:pPr>
        <w:pStyle w:val="af"/>
        <w:suppressAutoHyphens/>
        <w:spacing w:after="0" w:line="360" w:lineRule="auto"/>
        <w:ind w:left="0" w:firstLine="709"/>
        <w:jc w:val="both"/>
        <w:rPr>
          <w:sz w:val="28"/>
        </w:rPr>
      </w:pPr>
      <w:r w:rsidRPr="00BA14AF">
        <w:rPr>
          <w:sz w:val="28"/>
        </w:rPr>
        <w:t xml:space="preserve">Наследственные правоотношения обычно достаточно сложные. Существует много проблем осуществления наследства, в том числе по завещанию, и поэтому количество наследственных дел в судах занимает большое место. С вступлением в действие V раздела третьей части ГК РФ </w:t>
      </w:r>
      <w:r w:rsidR="00BA14AF" w:rsidRPr="00BA14AF">
        <w:rPr>
          <w:sz w:val="28"/>
        </w:rPr>
        <w:t>"</w:t>
      </w:r>
      <w:r w:rsidRPr="00BA14AF">
        <w:rPr>
          <w:sz w:val="28"/>
        </w:rPr>
        <w:t>Наследственное право</w:t>
      </w:r>
      <w:r w:rsidR="00BA14AF" w:rsidRPr="00BA14AF">
        <w:rPr>
          <w:sz w:val="28"/>
        </w:rPr>
        <w:t>"</w:t>
      </w:r>
      <w:r w:rsidRPr="00BA14AF">
        <w:rPr>
          <w:sz w:val="28"/>
        </w:rPr>
        <w:t xml:space="preserve"> были устранены многие пробелы в законодательстве. В тоже время дела данной категории усложнились, т.к. появилось несколько новых форм завещаний: закрытое завещание, завещание при чрезвычайных обстоятельствах, завещание с обязательным присутствием свидетелей [7, С. 290].</w:t>
      </w:r>
    </w:p>
    <w:p w:rsidR="00BA14AF" w:rsidRPr="00BA14AF" w:rsidRDefault="00DD200F" w:rsidP="00BA14AF">
      <w:pPr>
        <w:pStyle w:val="af"/>
        <w:suppressAutoHyphens/>
        <w:spacing w:after="0" w:line="360" w:lineRule="auto"/>
        <w:ind w:left="0" w:firstLine="709"/>
        <w:jc w:val="both"/>
        <w:rPr>
          <w:sz w:val="28"/>
        </w:rPr>
      </w:pPr>
      <w:r w:rsidRPr="00BA14AF">
        <w:rPr>
          <w:sz w:val="28"/>
        </w:rPr>
        <w:t>Все эти и другие изменения так же влияют на возникновение спора между наследниками. Защитить свои имущественные права и законные интересы в судебном порядке можно несколькими способами: в порядке искового производства; в порядке особого производства.</w:t>
      </w:r>
    </w:p>
    <w:p w:rsidR="00DD200F" w:rsidRPr="00BA14AF" w:rsidRDefault="00DD200F" w:rsidP="00BA14AF">
      <w:pPr>
        <w:pStyle w:val="af"/>
        <w:suppressAutoHyphens/>
        <w:spacing w:after="0" w:line="360" w:lineRule="auto"/>
        <w:ind w:left="0" w:firstLine="709"/>
        <w:jc w:val="both"/>
        <w:rPr>
          <w:sz w:val="28"/>
        </w:rPr>
      </w:pPr>
      <w:r w:rsidRPr="00BA14AF">
        <w:rPr>
          <w:sz w:val="28"/>
        </w:rPr>
        <w:t>Иском о наследстве является предъявление в суд для рассмотрения и разрешения требования наследника к лицу, ошибочно считающим себя наследником, вытекающее из спора о правах и вещах, входящих в наследственную массу. Можно выделить две основные группы исков, связанных с наследством по завещанию [11, С. 350].</w:t>
      </w:r>
    </w:p>
    <w:p w:rsidR="00DD200F" w:rsidRPr="00BA14AF" w:rsidRDefault="00DD200F" w:rsidP="00BA14AF">
      <w:pPr>
        <w:pStyle w:val="af"/>
        <w:suppressAutoHyphens/>
        <w:spacing w:after="0" w:line="360" w:lineRule="auto"/>
        <w:ind w:left="0" w:firstLine="709"/>
        <w:jc w:val="both"/>
        <w:rPr>
          <w:sz w:val="28"/>
        </w:rPr>
      </w:pPr>
      <w:r w:rsidRPr="00BA14AF">
        <w:rPr>
          <w:sz w:val="28"/>
        </w:rPr>
        <w:t>Первую группу составляют споры между наследниками по закону и по завещанию (эти проблемы возникают при рассмотрении вопроса о недействительности завещания полностью – тогда встает вопрос о наследовании по закону. Например о выдаче обязательной доли наследства).</w:t>
      </w:r>
    </w:p>
    <w:p w:rsidR="00DD200F" w:rsidRPr="00BA14AF" w:rsidRDefault="00DD200F" w:rsidP="00BA14AF">
      <w:pPr>
        <w:pStyle w:val="af"/>
        <w:suppressAutoHyphens/>
        <w:spacing w:after="0" w:line="360" w:lineRule="auto"/>
        <w:ind w:left="0" w:firstLine="709"/>
        <w:jc w:val="both"/>
        <w:rPr>
          <w:sz w:val="28"/>
        </w:rPr>
      </w:pPr>
      <w:r w:rsidRPr="00BA14AF">
        <w:rPr>
          <w:sz w:val="28"/>
        </w:rPr>
        <w:t>Ко второй группе относятся споры непосредственно между наследниками по завещанию.</w:t>
      </w:r>
    </w:p>
    <w:p w:rsidR="00DD200F" w:rsidRPr="00BA14AF" w:rsidRDefault="00DD200F" w:rsidP="00BA14AF">
      <w:pPr>
        <w:pStyle w:val="af"/>
        <w:suppressAutoHyphens/>
        <w:spacing w:after="0" w:line="360" w:lineRule="auto"/>
        <w:ind w:left="0" w:firstLine="709"/>
        <w:jc w:val="both"/>
        <w:rPr>
          <w:sz w:val="28"/>
        </w:rPr>
      </w:pPr>
      <w:r w:rsidRPr="00BA14AF">
        <w:rPr>
          <w:sz w:val="28"/>
        </w:rPr>
        <w:t>В первом случае спор может быть о разделе имущества или о том, что завещатель указал долю наследнику меньше установленной законом. Во втором случае спор представляет собой требование о признании недействительным позднее составление завещания.</w:t>
      </w:r>
    </w:p>
    <w:p w:rsidR="00DD200F" w:rsidRPr="00BA14AF" w:rsidRDefault="00DD200F" w:rsidP="00BA14AF">
      <w:pPr>
        <w:pStyle w:val="af"/>
        <w:suppressAutoHyphens/>
        <w:spacing w:after="0" w:line="360" w:lineRule="auto"/>
        <w:ind w:left="0" w:firstLine="709"/>
        <w:jc w:val="both"/>
        <w:rPr>
          <w:sz w:val="28"/>
        </w:rPr>
      </w:pPr>
      <w:r w:rsidRPr="00BA14AF">
        <w:rPr>
          <w:sz w:val="28"/>
        </w:rPr>
        <w:t>Для защиты своих наследственных прав необходимо соблюдать условия, предусмотренные законом, называемые предпосылками права на обращение в суд. Предпосылки обращения в суд – это процессуальные юридические факты: подведомственность дела суду; отсутствие вступившего в законную силу решения суда по спору; отсутствия определения</w:t>
      </w:r>
      <w:r w:rsidR="00BA14AF" w:rsidRPr="00BA14AF">
        <w:rPr>
          <w:sz w:val="28"/>
        </w:rPr>
        <w:t xml:space="preserve"> </w:t>
      </w:r>
      <w:r w:rsidRPr="00BA14AF">
        <w:rPr>
          <w:sz w:val="28"/>
        </w:rPr>
        <w:t>суда о принятии отказа истца от иска или утверждение мирового соглашения межу сторонами; отсутствие в производстве суда дела по спору между сторонами.</w:t>
      </w:r>
    </w:p>
    <w:p w:rsidR="00DD200F" w:rsidRPr="00BA14AF" w:rsidRDefault="00DD200F" w:rsidP="00BA14AF">
      <w:pPr>
        <w:pStyle w:val="af"/>
        <w:suppressAutoHyphens/>
        <w:spacing w:after="0" w:line="360" w:lineRule="auto"/>
        <w:ind w:left="0" w:firstLine="709"/>
        <w:jc w:val="both"/>
        <w:rPr>
          <w:sz w:val="28"/>
        </w:rPr>
      </w:pPr>
      <w:r w:rsidRPr="00BA14AF">
        <w:rPr>
          <w:sz w:val="28"/>
        </w:rPr>
        <w:t>Как правило, наследственные проблемы, прежде чем стать предметом судебного разбирательства, сначала являются предметом нотариального производства. Если же возник спор о наследстве, то дело рассматривается в суде.</w:t>
      </w:r>
    </w:p>
    <w:p w:rsidR="00DD200F" w:rsidRPr="00BA14AF" w:rsidRDefault="00DD200F" w:rsidP="00BA14AF">
      <w:pPr>
        <w:pStyle w:val="af"/>
        <w:suppressAutoHyphens/>
        <w:spacing w:after="0" w:line="360" w:lineRule="auto"/>
        <w:ind w:left="0" w:firstLine="709"/>
        <w:jc w:val="both"/>
        <w:rPr>
          <w:sz w:val="28"/>
        </w:rPr>
      </w:pPr>
      <w:r w:rsidRPr="00BA14AF">
        <w:rPr>
          <w:sz w:val="28"/>
        </w:rPr>
        <w:t>Иначе обстоит дело в особом производстве, поскольку здесь рассматриваются бесспорные дела. В этом случае нотариальной конторе требуется установление факта лишь тогда, когда гражданин получит решение суда. Судебное разбирательство дел о наследовании не всегда заканчивается вынесением судебного решения. Довольно часто стороны заключают мировое соглашение. В соответствии со ст. 165 ГПК РФ об утверждении мирового соглашения суд выносит определение, которым прекращает производство по делу.</w:t>
      </w:r>
    </w:p>
    <w:p w:rsidR="00DD200F" w:rsidRPr="00BA14AF" w:rsidRDefault="00DD200F" w:rsidP="00BA14AF">
      <w:pPr>
        <w:pStyle w:val="af"/>
        <w:suppressAutoHyphens/>
        <w:spacing w:after="0" w:line="360" w:lineRule="auto"/>
        <w:ind w:left="0" w:firstLine="709"/>
        <w:jc w:val="both"/>
        <w:rPr>
          <w:sz w:val="28"/>
        </w:rPr>
      </w:pPr>
      <w:bookmarkStart w:id="19" w:name="_Toc26965870"/>
      <w:r w:rsidRPr="00BA14AF">
        <w:rPr>
          <w:sz w:val="28"/>
        </w:rPr>
        <w:t>Также, отдельно необходимо отметить предоставляемую гражданам</w:t>
      </w:r>
      <w:r w:rsidR="00BA14AF" w:rsidRPr="00BA14AF">
        <w:rPr>
          <w:sz w:val="28"/>
        </w:rPr>
        <w:t xml:space="preserve"> </w:t>
      </w:r>
      <w:r w:rsidRPr="00BA14AF">
        <w:rPr>
          <w:sz w:val="28"/>
        </w:rPr>
        <w:t>возможность подачи жалобы на нотариальные действия</w:t>
      </w:r>
      <w:bookmarkEnd w:id="19"/>
      <w:r w:rsidRPr="00BA14AF">
        <w:rPr>
          <w:sz w:val="28"/>
        </w:rPr>
        <w:t>. Для получения свидетельства о наследстве необходимо обратиться к нотариусу. Если заинтересованное лицо считает неправильным совершенное нотариальное действие или отказ, то вправе подать об этом жалобу в районный (городской) суд по месту нахождения нотариальной конторы в десятидневный срок. Так же можно подать жалобу на неправильное удостоверение завещаний [19, С. 130].</w:t>
      </w:r>
    </w:p>
    <w:p w:rsidR="00DD200F" w:rsidRPr="00BA14AF" w:rsidRDefault="00DD200F" w:rsidP="00BA14AF">
      <w:pPr>
        <w:pStyle w:val="af"/>
        <w:suppressAutoHyphens/>
        <w:spacing w:after="0" w:line="360" w:lineRule="auto"/>
        <w:ind w:left="0" w:firstLine="709"/>
        <w:jc w:val="both"/>
        <w:rPr>
          <w:sz w:val="28"/>
        </w:rPr>
      </w:pPr>
      <w:r w:rsidRPr="00BA14AF">
        <w:rPr>
          <w:sz w:val="28"/>
        </w:rPr>
        <w:t>Обеспечение защиты наследственных прав по завещанию, с отражением процессуальных нюансов (в частности о подведомственности и компетенции) связанных с их реализацией, можно отследить на ряде примеров из судебной практики.</w:t>
      </w:r>
    </w:p>
    <w:p w:rsidR="00DD200F" w:rsidRPr="00BA14AF" w:rsidRDefault="00DD200F" w:rsidP="00BA14AF">
      <w:pPr>
        <w:pStyle w:val="af"/>
        <w:suppressAutoHyphens/>
        <w:spacing w:after="0" w:line="360" w:lineRule="auto"/>
        <w:ind w:left="0" w:firstLine="709"/>
        <w:jc w:val="both"/>
        <w:rPr>
          <w:sz w:val="28"/>
        </w:rPr>
      </w:pPr>
      <w:r w:rsidRPr="00BA14AF">
        <w:rPr>
          <w:sz w:val="28"/>
        </w:rPr>
        <w:t>Так, определением КС РФ от 29.01.2009 № 63-О-О отказано в принятии к рассмотрению жалобы Н.А.</w:t>
      </w:r>
      <w:r w:rsidR="00BA14AF" w:rsidRPr="00BA14AF">
        <w:rPr>
          <w:sz w:val="28"/>
        </w:rPr>
        <w:t xml:space="preserve"> </w:t>
      </w:r>
      <w:r w:rsidRPr="00BA14AF">
        <w:rPr>
          <w:sz w:val="28"/>
        </w:rPr>
        <w:t xml:space="preserve">Донцовой, поскольку она не отвечает требованиям ФКЗ </w:t>
      </w:r>
      <w:r w:rsidR="00BA14AF" w:rsidRPr="00BA14AF">
        <w:rPr>
          <w:sz w:val="28"/>
        </w:rPr>
        <w:t>"</w:t>
      </w:r>
      <w:r w:rsidRPr="00BA14AF">
        <w:rPr>
          <w:sz w:val="28"/>
        </w:rPr>
        <w:t>О Конституционном Суде РФ</w:t>
      </w:r>
      <w:r w:rsidR="00BA14AF" w:rsidRPr="00BA14AF">
        <w:rPr>
          <w:sz w:val="28"/>
        </w:rPr>
        <w:t>"</w:t>
      </w:r>
      <w:r w:rsidRPr="00BA14AF">
        <w:rPr>
          <w:sz w:val="28"/>
        </w:rPr>
        <w:t>, в соответствии с которым жалоба в КС РФ признается допустимой.</w:t>
      </w:r>
    </w:p>
    <w:p w:rsidR="00DD200F" w:rsidRPr="00BA14AF" w:rsidRDefault="00DD200F" w:rsidP="00BA14AF">
      <w:pPr>
        <w:pStyle w:val="af"/>
        <w:suppressAutoHyphens/>
        <w:spacing w:after="0" w:line="360" w:lineRule="auto"/>
        <w:ind w:left="0" w:firstLine="709"/>
        <w:jc w:val="both"/>
        <w:rPr>
          <w:sz w:val="28"/>
        </w:rPr>
      </w:pPr>
      <w:r w:rsidRPr="00BA14AF">
        <w:rPr>
          <w:sz w:val="28"/>
        </w:rPr>
        <w:t>Решением Калининского районного суда города Санкт-Петербурга от 19 декабря 2007 года, оставленным без изменения вышестоящими судебными инстанциями, Н.А.</w:t>
      </w:r>
      <w:r w:rsidR="00BA14AF" w:rsidRPr="00BA14AF">
        <w:rPr>
          <w:sz w:val="28"/>
        </w:rPr>
        <w:t xml:space="preserve"> </w:t>
      </w:r>
      <w:r w:rsidRPr="00BA14AF">
        <w:rPr>
          <w:sz w:val="28"/>
        </w:rPr>
        <w:t>Донцовой было отказано в удовлетворении ее исковых требований о признании ее принявшей наследство, признании права собственности на квартиру и истребовании имущества из чужого незаконного владения.</w:t>
      </w:r>
    </w:p>
    <w:p w:rsidR="00DD200F" w:rsidRPr="00BA14AF" w:rsidRDefault="00DD200F" w:rsidP="00BA14AF">
      <w:pPr>
        <w:pStyle w:val="af"/>
        <w:suppressAutoHyphens/>
        <w:spacing w:after="0" w:line="360" w:lineRule="auto"/>
        <w:ind w:left="0" w:firstLine="709"/>
        <w:jc w:val="both"/>
        <w:rPr>
          <w:sz w:val="28"/>
        </w:rPr>
      </w:pPr>
      <w:r w:rsidRPr="00BA14AF">
        <w:rPr>
          <w:sz w:val="28"/>
        </w:rPr>
        <w:t>В своей жалобе в КС РФ Н.А.</w:t>
      </w:r>
      <w:r w:rsidR="00BA14AF" w:rsidRPr="00BA14AF">
        <w:rPr>
          <w:sz w:val="28"/>
        </w:rPr>
        <w:t xml:space="preserve"> </w:t>
      </w:r>
      <w:r w:rsidRPr="00BA14AF">
        <w:rPr>
          <w:sz w:val="28"/>
        </w:rPr>
        <w:t>Донцова оспаривает конституционность статьи 1154 ГК РФ о сроке принятия наследства и статьи 1155 данного Кодекса о принятии наследства по истечении установленного срока. По мнению заявительницы, указанные законоположения, как ограничивающие сроки принятия наследства, нарушают ее права, гарантированные статьями 15 (часть 1), 17 (часть 2), 18, 35 (часть 4) и 55 Конституции</w:t>
      </w:r>
      <w:r w:rsidR="00BA14AF" w:rsidRPr="00BA14AF">
        <w:rPr>
          <w:sz w:val="28"/>
        </w:rPr>
        <w:t xml:space="preserve"> </w:t>
      </w:r>
      <w:r w:rsidRPr="00BA14AF">
        <w:rPr>
          <w:sz w:val="28"/>
        </w:rPr>
        <w:t>РФ.</w:t>
      </w:r>
    </w:p>
    <w:p w:rsidR="00DD200F" w:rsidRPr="00BA14AF" w:rsidRDefault="00DD200F" w:rsidP="00BA14AF">
      <w:pPr>
        <w:pStyle w:val="af"/>
        <w:suppressAutoHyphens/>
        <w:spacing w:after="0" w:line="360" w:lineRule="auto"/>
        <w:ind w:left="0" w:firstLine="709"/>
        <w:jc w:val="both"/>
        <w:rPr>
          <w:sz w:val="28"/>
        </w:rPr>
      </w:pPr>
      <w:r w:rsidRPr="00BA14AF">
        <w:rPr>
          <w:sz w:val="28"/>
        </w:rPr>
        <w:t>Данное определение КС РФ видится обоснованным, т.к. установление срока для принятия наследства вызвано необходимостью устранить неопределенность правового режима наследственного имущества с целью удовлетворения интересов наследников, кредиторов наследодателя и других лиц. Таким образом, оспариваемые заявительницей законоположения сами по себе не могут рассматриваться как нарушающие ее конституционные права. Проверка же законности и обоснованности судебных постановлений, принятых по делу заявительницы, к компетенции КС РФ, установленной в статье 125 Конституции РФ и статье 3 ФКЗ "О Конституционном Суде РФ", не относится.</w:t>
      </w:r>
    </w:p>
    <w:p w:rsidR="00DD200F" w:rsidRPr="00BA14AF" w:rsidRDefault="00DD200F" w:rsidP="00BA14AF">
      <w:pPr>
        <w:pStyle w:val="af"/>
        <w:suppressAutoHyphens/>
        <w:spacing w:after="0" w:line="360" w:lineRule="auto"/>
        <w:ind w:left="0" w:firstLine="709"/>
        <w:jc w:val="both"/>
        <w:rPr>
          <w:sz w:val="28"/>
        </w:rPr>
      </w:pPr>
      <w:r w:rsidRPr="00BA14AF">
        <w:rPr>
          <w:sz w:val="28"/>
        </w:rPr>
        <w:t>Другой пример. Определением ВС РФ от 13.10.2009 №</w:t>
      </w:r>
      <w:r w:rsidR="00BA14AF" w:rsidRPr="00BA14AF">
        <w:rPr>
          <w:sz w:val="28"/>
        </w:rPr>
        <w:t xml:space="preserve"> </w:t>
      </w:r>
      <w:r w:rsidRPr="00BA14AF">
        <w:rPr>
          <w:sz w:val="28"/>
        </w:rPr>
        <w:t>5-В09-95 удовлетворены исковые требования В.В.</w:t>
      </w:r>
      <w:r w:rsidR="00BA14AF" w:rsidRPr="00BA14AF">
        <w:rPr>
          <w:sz w:val="28"/>
        </w:rPr>
        <w:t xml:space="preserve"> </w:t>
      </w:r>
      <w:r w:rsidRPr="00BA14AF">
        <w:rPr>
          <w:sz w:val="28"/>
        </w:rPr>
        <w:t>Михеевой о включении квартиры в наследственную массу и признании собственности в порядке наследования по завещанию.</w:t>
      </w:r>
    </w:p>
    <w:p w:rsidR="00DD200F" w:rsidRPr="00BA14AF" w:rsidRDefault="00DD200F" w:rsidP="00BA14AF">
      <w:pPr>
        <w:pStyle w:val="af"/>
        <w:suppressAutoHyphens/>
        <w:spacing w:after="0" w:line="360" w:lineRule="auto"/>
        <w:ind w:left="0" w:firstLine="709"/>
        <w:jc w:val="both"/>
        <w:rPr>
          <w:sz w:val="28"/>
        </w:rPr>
      </w:pPr>
      <w:r w:rsidRPr="00BA14AF">
        <w:rPr>
          <w:sz w:val="28"/>
        </w:rPr>
        <w:t>По обстоятельствам дела усматривается следующее. 28.12.2007 мать В.В.</w:t>
      </w:r>
      <w:r w:rsidR="00BA14AF" w:rsidRPr="00BA14AF">
        <w:rPr>
          <w:sz w:val="28"/>
        </w:rPr>
        <w:t xml:space="preserve"> </w:t>
      </w:r>
      <w:r w:rsidRPr="00BA14AF">
        <w:rPr>
          <w:sz w:val="28"/>
        </w:rPr>
        <w:t>Михеевой – В.М.</w:t>
      </w:r>
      <w:r w:rsidR="00BA14AF" w:rsidRPr="00BA14AF">
        <w:rPr>
          <w:sz w:val="28"/>
        </w:rPr>
        <w:t xml:space="preserve"> </w:t>
      </w:r>
      <w:r w:rsidRPr="00BA14AF">
        <w:rPr>
          <w:sz w:val="28"/>
        </w:rPr>
        <w:t>Литвинова составила завещание, в котором все имущество, в том числе принадлежащую ей на праве собственности квартиру, завещала В.В.</w:t>
      </w:r>
      <w:r w:rsidR="00BA14AF" w:rsidRPr="00BA14AF">
        <w:rPr>
          <w:sz w:val="28"/>
        </w:rPr>
        <w:t xml:space="preserve"> </w:t>
      </w:r>
      <w:r w:rsidRPr="00BA14AF">
        <w:rPr>
          <w:sz w:val="28"/>
        </w:rPr>
        <w:t>Михеевой.</w:t>
      </w:r>
    </w:p>
    <w:p w:rsidR="00DD200F" w:rsidRPr="00BA14AF" w:rsidRDefault="00DD200F" w:rsidP="00BA14AF">
      <w:pPr>
        <w:pStyle w:val="af"/>
        <w:suppressAutoHyphens/>
        <w:spacing w:after="0" w:line="360" w:lineRule="auto"/>
        <w:ind w:left="0" w:firstLine="709"/>
        <w:jc w:val="both"/>
        <w:rPr>
          <w:sz w:val="28"/>
        </w:rPr>
      </w:pPr>
      <w:r w:rsidRPr="00BA14AF">
        <w:rPr>
          <w:sz w:val="28"/>
        </w:rPr>
        <w:t>10.01.2008 между ОАО "Мосжилрегистрация" и В.М.</w:t>
      </w:r>
      <w:r w:rsidR="00BA14AF" w:rsidRPr="00BA14AF">
        <w:rPr>
          <w:sz w:val="28"/>
        </w:rPr>
        <w:t xml:space="preserve"> </w:t>
      </w:r>
      <w:r w:rsidRPr="00BA14AF">
        <w:rPr>
          <w:sz w:val="28"/>
        </w:rPr>
        <w:t>Литвиновой заключен договор, которым ОАО "Мосжилрегистрация" обязывалось оказать комплекс услуг по сбору и оформлению документов для проведения государственной регистрации прав в порядке приватизации на жилое помещение, находящееся в собственности г.</w:t>
      </w:r>
      <w:r w:rsidR="00BA14AF" w:rsidRPr="00BA14AF">
        <w:rPr>
          <w:sz w:val="28"/>
        </w:rPr>
        <w:t xml:space="preserve"> </w:t>
      </w:r>
      <w:r w:rsidRPr="00BA14AF">
        <w:rPr>
          <w:sz w:val="28"/>
        </w:rPr>
        <w:t>Москвы.</w:t>
      </w:r>
    </w:p>
    <w:p w:rsidR="00DD200F" w:rsidRPr="00BA14AF" w:rsidRDefault="00DD200F" w:rsidP="00BA14AF">
      <w:pPr>
        <w:pStyle w:val="af"/>
        <w:suppressAutoHyphens/>
        <w:spacing w:after="0" w:line="360" w:lineRule="auto"/>
        <w:ind w:left="0" w:firstLine="709"/>
        <w:jc w:val="both"/>
        <w:rPr>
          <w:sz w:val="28"/>
        </w:rPr>
      </w:pPr>
      <w:r w:rsidRPr="00BA14AF">
        <w:rPr>
          <w:sz w:val="28"/>
        </w:rPr>
        <w:t>Судом установлено, что необходимые для приватизации документы были собраны в полном объеме к 21.01.2008, но не были сданы в жилищные органы. 14.02.2008 В.М.</w:t>
      </w:r>
      <w:r w:rsidR="00BA14AF" w:rsidRPr="00BA14AF">
        <w:rPr>
          <w:sz w:val="28"/>
        </w:rPr>
        <w:t xml:space="preserve"> </w:t>
      </w:r>
      <w:r w:rsidRPr="00BA14AF">
        <w:rPr>
          <w:sz w:val="28"/>
        </w:rPr>
        <w:t>Литвинова умерла.</w:t>
      </w:r>
    </w:p>
    <w:p w:rsidR="00DD200F" w:rsidRPr="00BA14AF" w:rsidRDefault="00DD200F" w:rsidP="00BA14AF">
      <w:pPr>
        <w:pStyle w:val="af"/>
        <w:suppressAutoHyphens/>
        <w:spacing w:after="0" w:line="360" w:lineRule="auto"/>
        <w:ind w:left="0" w:firstLine="709"/>
        <w:jc w:val="both"/>
        <w:rPr>
          <w:sz w:val="28"/>
        </w:rPr>
      </w:pPr>
      <w:r w:rsidRPr="00BA14AF">
        <w:rPr>
          <w:sz w:val="28"/>
        </w:rPr>
        <w:t>В дальнейшем судебными инстанциями заявленные требования В.В.</w:t>
      </w:r>
      <w:r w:rsidR="00BA14AF" w:rsidRPr="00BA14AF">
        <w:rPr>
          <w:sz w:val="28"/>
        </w:rPr>
        <w:t xml:space="preserve"> </w:t>
      </w:r>
      <w:r w:rsidRPr="00BA14AF">
        <w:rPr>
          <w:sz w:val="28"/>
        </w:rPr>
        <w:t>Михеевой были отклонены с аргументацией отсутствия права собственности у В.М.</w:t>
      </w:r>
      <w:r w:rsidR="00BA14AF" w:rsidRPr="00BA14AF">
        <w:rPr>
          <w:sz w:val="28"/>
        </w:rPr>
        <w:t xml:space="preserve"> </w:t>
      </w:r>
      <w:r w:rsidRPr="00BA14AF">
        <w:rPr>
          <w:sz w:val="28"/>
        </w:rPr>
        <w:t>Литвиновой на указанную квартиру.</w:t>
      </w:r>
    </w:p>
    <w:p w:rsidR="00DD200F" w:rsidRPr="00BA14AF" w:rsidRDefault="00DD200F" w:rsidP="00BA14AF">
      <w:pPr>
        <w:pStyle w:val="af"/>
        <w:suppressAutoHyphens/>
        <w:spacing w:after="0" w:line="360" w:lineRule="auto"/>
        <w:ind w:left="0" w:firstLine="709"/>
        <w:jc w:val="both"/>
        <w:rPr>
          <w:sz w:val="28"/>
        </w:rPr>
      </w:pPr>
      <w:r w:rsidRPr="00BA14AF">
        <w:rPr>
          <w:sz w:val="28"/>
        </w:rPr>
        <w:t>Определение ВС РФ по данному делу видится обоснованным, т.к. при таких обстоятельствах выводы судебных инстанций о том, что М.Л. не выразила свою волю на приватизацию и спорная квартира не может являться наследственным имуществом не могут быть признаны ни убедительными, ни правомерными. Учитывая в том числе и то, что неподача заявления на приватизацию квартиры, занимаемой М.Л., была вызвана ненадлежащим осуществлением сотрудниками ОАО "Мосжилрегистрация" своих обязанностей, а сама М.Л. по независящим от нее причинам (в силу смерти) была лишена возможности соблюсти все правила оформления документов на приватизацию, данная трактовка не соответствуют смыслу как отечественного, так международного понимания гражданских прав.</w:t>
      </w:r>
    </w:p>
    <w:p w:rsidR="00DD200F" w:rsidRPr="00BA14AF" w:rsidRDefault="00DD200F" w:rsidP="00BA14AF">
      <w:pPr>
        <w:pStyle w:val="af"/>
        <w:suppressAutoHyphens/>
        <w:spacing w:after="0" w:line="360" w:lineRule="auto"/>
        <w:ind w:left="0" w:firstLine="709"/>
        <w:jc w:val="both"/>
        <w:rPr>
          <w:sz w:val="28"/>
        </w:rPr>
      </w:pPr>
      <w:r w:rsidRPr="00BA14AF">
        <w:rPr>
          <w:sz w:val="28"/>
        </w:rPr>
        <w:t>Таким образом, можно сделать вывод о том, что в России, несмотря на наличие определенных трудностей в организации судебной практики, весомые гарантии правовой защиты интересов граждан имеются. Для повышения защищенности гражданских прав, прежде всего, необходимо, как это ни банально звучит, стремиться к повышению правовой грамотности общества в целом и отдельных индивидов в частности. Проблема несовершенства законодательства и неадекватности судебной практики видится производной из низкого уровня правового образования населения, а зачастую, и юристов профессионалов.</w:t>
      </w:r>
    </w:p>
    <w:p w:rsidR="00DD200F" w:rsidRPr="00BA14AF" w:rsidRDefault="00DD200F" w:rsidP="00BA14AF">
      <w:pPr>
        <w:pStyle w:val="af"/>
        <w:suppressAutoHyphens/>
        <w:spacing w:after="0" w:line="360" w:lineRule="auto"/>
        <w:ind w:left="0" w:firstLine="709"/>
        <w:jc w:val="both"/>
        <w:rPr>
          <w:sz w:val="28"/>
        </w:rPr>
      </w:pPr>
    </w:p>
    <w:p w:rsidR="00DD200F" w:rsidRPr="00BA14AF" w:rsidRDefault="00BA14AF" w:rsidP="00BA14AF">
      <w:pPr>
        <w:pStyle w:val="af"/>
        <w:suppressAutoHyphens/>
        <w:spacing w:after="0" w:line="360" w:lineRule="auto"/>
        <w:ind w:left="0" w:firstLine="709"/>
        <w:jc w:val="both"/>
        <w:rPr>
          <w:sz w:val="28"/>
        </w:rPr>
      </w:pPr>
      <w:r>
        <w:rPr>
          <w:sz w:val="28"/>
        </w:rPr>
        <w:t>2.2</w:t>
      </w:r>
      <w:r w:rsidRPr="00BA14AF">
        <w:rPr>
          <w:sz w:val="28"/>
        </w:rPr>
        <w:t xml:space="preserve"> </w:t>
      </w:r>
      <w:r w:rsidR="00DD200F" w:rsidRPr="00BA14AF">
        <w:rPr>
          <w:sz w:val="28"/>
        </w:rPr>
        <w:t>Новеллы в действующем Российском законодательстве, проблемы наследования по завещанию и пути их решения</w:t>
      </w:r>
    </w:p>
    <w:p w:rsidR="00DD200F" w:rsidRPr="00BA14AF" w:rsidRDefault="00DD200F" w:rsidP="00BA14AF">
      <w:pPr>
        <w:pStyle w:val="af"/>
        <w:suppressAutoHyphens/>
        <w:spacing w:after="0" w:line="360" w:lineRule="auto"/>
        <w:ind w:left="0" w:firstLine="709"/>
        <w:jc w:val="both"/>
        <w:rPr>
          <w:sz w:val="28"/>
        </w:rPr>
      </w:pPr>
    </w:p>
    <w:p w:rsidR="00DD200F" w:rsidRPr="00BA14AF" w:rsidRDefault="00DD200F" w:rsidP="00BA14AF">
      <w:pPr>
        <w:pStyle w:val="af"/>
        <w:suppressAutoHyphens/>
        <w:spacing w:after="0" w:line="360" w:lineRule="auto"/>
        <w:ind w:left="0" w:firstLine="709"/>
        <w:jc w:val="both"/>
        <w:rPr>
          <w:sz w:val="28"/>
        </w:rPr>
      </w:pPr>
      <w:r w:rsidRPr="00BA14AF">
        <w:rPr>
          <w:sz w:val="28"/>
        </w:rPr>
        <w:t>С момента введения в действие раздела V</w:t>
      </w:r>
      <w:r w:rsidR="00BA14AF" w:rsidRPr="00BA14AF">
        <w:rPr>
          <w:sz w:val="28"/>
        </w:rPr>
        <w:t xml:space="preserve"> </w:t>
      </w:r>
      <w:r w:rsidRPr="00BA14AF">
        <w:rPr>
          <w:sz w:val="28"/>
        </w:rPr>
        <w:t>ГК РФ не ослабевает научный и практический интерес к закрепленным в нем положениям. Нормы о наследовании по завещанию, претерпевшие, порой кардинальные изменения вызывают глубокий научный и практический</w:t>
      </w:r>
      <w:r w:rsidR="00BA14AF" w:rsidRPr="00BA14AF">
        <w:rPr>
          <w:sz w:val="28"/>
        </w:rPr>
        <w:t xml:space="preserve"> </w:t>
      </w:r>
      <w:r w:rsidRPr="00BA14AF">
        <w:rPr>
          <w:sz w:val="28"/>
        </w:rPr>
        <w:t>интерес. Как показало время, некоторые из них нуждаются в корректировке с позиций соответствия их требованиям разумности и справедливости.</w:t>
      </w:r>
    </w:p>
    <w:p w:rsidR="00DD200F" w:rsidRPr="00BA14AF" w:rsidRDefault="00DD200F" w:rsidP="00BA14AF">
      <w:pPr>
        <w:pStyle w:val="af"/>
        <w:suppressAutoHyphens/>
        <w:spacing w:after="0" w:line="360" w:lineRule="auto"/>
        <w:ind w:left="0" w:firstLine="709"/>
        <w:jc w:val="both"/>
        <w:rPr>
          <w:sz w:val="28"/>
        </w:rPr>
      </w:pPr>
      <w:r w:rsidRPr="00BA14AF">
        <w:rPr>
          <w:sz w:val="28"/>
        </w:rPr>
        <w:t>Так, например, впервые раскрыв на законодательном уровне (ст. 1112 ГК РФ) состав наследства, законодатель, однако, закрепил положение, сводящее состав к одним лишь имущественным правам и обязанностям. Данное утверждение противоречит п. 1</w:t>
      </w:r>
      <w:r w:rsidR="00BA14AF" w:rsidRPr="00BA14AF">
        <w:rPr>
          <w:sz w:val="28"/>
        </w:rPr>
        <w:t xml:space="preserve"> </w:t>
      </w:r>
      <w:r w:rsidRPr="00BA14AF">
        <w:rPr>
          <w:sz w:val="28"/>
        </w:rPr>
        <w:t>ст. 150</w:t>
      </w:r>
      <w:r w:rsidR="00BA14AF" w:rsidRPr="00BA14AF">
        <w:rPr>
          <w:sz w:val="28"/>
        </w:rPr>
        <w:t xml:space="preserve"> </w:t>
      </w:r>
      <w:r w:rsidRPr="00BA14AF">
        <w:rPr>
          <w:sz w:val="28"/>
        </w:rPr>
        <w:t xml:space="preserve">ГК РФ, в котором закреплено: </w:t>
      </w:r>
      <w:r w:rsidR="00BA14AF" w:rsidRPr="00BA14AF">
        <w:rPr>
          <w:sz w:val="28"/>
        </w:rPr>
        <w:t>"</w:t>
      </w:r>
      <w:r w:rsidRPr="00BA14AF">
        <w:rPr>
          <w:sz w:val="28"/>
        </w:rPr>
        <w:t>В случаях и в порядке, предусмотренных законом,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w:t>
      </w:r>
      <w:r w:rsidR="00BA14AF" w:rsidRPr="00BA14AF">
        <w:rPr>
          <w:sz w:val="28"/>
        </w:rPr>
        <w:t>"</w:t>
      </w:r>
      <w:r w:rsidRPr="00BA14AF">
        <w:rPr>
          <w:sz w:val="28"/>
        </w:rPr>
        <w:t>. На практике необходимость в осуществлении наследниками некоторых личных неимущественных прав наследодателя возникает довольно часто. Так, например, если</w:t>
      </w:r>
      <w:r w:rsidR="00BA14AF" w:rsidRPr="00BA14AF">
        <w:rPr>
          <w:sz w:val="28"/>
        </w:rPr>
        <w:t xml:space="preserve"> </w:t>
      </w:r>
      <w:r w:rsidRPr="00BA14AF">
        <w:rPr>
          <w:sz w:val="28"/>
        </w:rPr>
        <w:t>в состав имущества входят принадлежавшие наследодателю акции (п. 3</w:t>
      </w:r>
      <w:r w:rsidR="00BA14AF" w:rsidRPr="00BA14AF">
        <w:rPr>
          <w:sz w:val="28"/>
        </w:rPr>
        <w:t xml:space="preserve"> </w:t>
      </w:r>
      <w:r w:rsidRPr="00BA14AF">
        <w:rPr>
          <w:sz w:val="28"/>
        </w:rPr>
        <w:t>ст. 1176 ГК РФ), то наследник будет обладать не только имущественными, но и личными неимущественными правами акционеров [15, С. 18].</w:t>
      </w:r>
    </w:p>
    <w:p w:rsidR="00BA14AF" w:rsidRPr="00BA14AF" w:rsidRDefault="00DD200F" w:rsidP="00BA14AF">
      <w:pPr>
        <w:pStyle w:val="af"/>
        <w:suppressAutoHyphens/>
        <w:spacing w:after="0" w:line="360" w:lineRule="auto"/>
        <w:ind w:left="0" w:firstLine="709"/>
        <w:jc w:val="both"/>
        <w:rPr>
          <w:sz w:val="28"/>
        </w:rPr>
      </w:pPr>
      <w:r w:rsidRPr="00BA14AF">
        <w:rPr>
          <w:sz w:val="28"/>
        </w:rPr>
        <w:t>К наследникам авторских прав, в свою очередь, переходят не только имущественные права наследодателей, но и некоторые не реализованные ими при жизни личные неимущественные права. Возможность осуществления некоторых личных неимущественных авторских прав наследниками автора существенно возрастает в связи со значительным увеличением срока действия авторского права</w:t>
      </w:r>
      <w:r w:rsidR="00BA14AF" w:rsidRPr="00BA14AF">
        <w:rPr>
          <w:sz w:val="28"/>
        </w:rPr>
        <w:t xml:space="preserve"> </w:t>
      </w:r>
      <w:r w:rsidRPr="00BA14AF">
        <w:rPr>
          <w:sz w:val="28"/>
        </w:rPr>
        <w:t>-до 70 лет после смерти автора.</w:t>
      </w:r>
    </w:p>
    <w:p w:rsidR="00DD200F" w:rsidRPr="00BA14AF" w:rsidRDefault="00DD200F" w:rsidP="00BA14AF">
      <w:pPr>
        <w:pStyle w:val="af"/>
        <w:suppressAutoHyphens/>
        <w:spacing w:after="0" w:line="360" w:lineRule="auto"/>
        <w:ind w:left="0" w:firstLine="709"/>
        <w:jc w:val="both"/>
        <w:rPr>
          <w:sz w:val="28"/>
        </w:rPr>
      </w:pPr>
      <w:r w:rsidRPr="00BA14AF">
        <w:rPr>
          <w:sz w:val="28"/>
        </w:rPr>
        <w:t>Имеющаяся проблема может быть разрешена при изложении ч. 3</w:t>
      </w:r>
      <w:r w:rsidR="00BA14AF" w:rsidRPr="00BA14AF">
        <w:rPr>
          <w:sz w:val="28"/>
        </w:rPr>
        <w:t xml:space="preserve"> </w:t>
      </w:r>
      <w:r w:rsidRPr="00BA14AF">
        <w:rPr>
          <w:sz w:val="28"/>
        </w:rPr>
        <w:t xml:space="preserve">ст. 1112 ГК РФ в следующей редакции: </w:t>
      </w:r>
      <w:r w:rsidR="00BA14AF" w:rsidRPr="00BA14AF">
        <w:rPr>
          <w:sz w:val="28"/>
        </w:rPr>
        <w:t>"</w:t>
      </w:r>
      <w:r w:rsidRPr="00BA14AF">
        <w:rPr>
          <w:sz w:val="28"/>
        </w:rPr>
        <w:t>Личные неимущественные права и другие нематериальные блага не входят в состав наследства, если иное не предусмотрено законом</w:t>
      </w:r>
      <w:r w:rsidR="00BA14AF" w:rsidRPr="00BA14AF">
        <w:rPr>
          <w:sz w:val="28"/>
        </w:rPr>
        <w:t xml:space="preserve"> </w:t>
      </w:r>
      <w:r w:rsidRPr="00BA14AF">
        <w:rPr>
          <w:sz w:val="28"/>
        </w:rPr>
        <w:t>или завещанием</w:t>
      </w:r>
      <w:r w:rsidR="00BA14AF" w:rsidRPr="00BA14AF">
        <w:rPr>
          <w:sz w:val="28"/>
        </w:rPr>
        <w:t>"</w:t>
      </w:r>
      <w:r w:rsidRPr="00BA14AF">
        <w:rPr>
          <w:sz w:val="28"/>
        </w:rPr>
        <w:t>.</w:t>
      </w:r>
    </w:p>
    <w:p w:rsidR="00DD200F" w:rsidRPr="00BA14AF" w:rsidRDefault="00DD200F" w:rsidP="00BA14AF">
      <w:pPr>
        <w:pStyle w:val="af"/>
        <w:suppressAutoHyphens/>
        <w:spacing w:after="0" w:line="360" w:lineRule="auto"/>
        <w:ind w:left="0" w:firstLine="709"/>
        <w:jc w:val="both"/>
        <w:rPr>
          <w:sz w:val="28"/>
        </w:rPr>
      </w:pPr>
      <w:r w:rsidRPr="00BA14AF">
        <w:rPr>
          <w:sz w:val="28"/>
        </w:rPr>
        <w:t>Достоинством действующего наследственного права следует признать установление в гл. 65</w:t>
      </w:r>
      <w:r w:rsidR="00BA14AF" w:rsidRPr="00BA14AF">
        <w:rPr>
          <w:sz w:val="28"/>
        </w:rPr>
        <w:t xml:space="preserve"> </w:t>
      </w:r>
      <w:r w:rsidRPr="00BA14AF">
        <w:rPr>
          <w:sz w:val="28"/>
        </w:rPr>
        <w:t>ГК РФ целого ряда правил о наследовании отдельных видов имущества. Наряду с этим, приходится констатировать наличие и определенных пробелов, в первую очередь</w:t>
      </w:r>
      <w:r w:rsidR="00BA14AF" w:rsidRPr="00BA14AF">
        <w:rPr>
          <w:sz w:val="28"/>
        </w:rPr>
        <w:t xml:space="preserve"> </w:t>
      </w:r>
      <w:r w:rsidRPr="00BA14AF">
        <w:rPr>
          <w:sz w:val="28"/>
        </w:rPr>
        <w:t>— отсутствие специальной нормы (или ряда норм), устанавливающей порядок наследования жилых помещений. Учитывая, что жилые помещения (приватизированные) для граждан обеспечивают удовлетворение их основных, жизненно важных потребностей, следует признать, что наследованию жилых помещений в разделе V</w:t>
      </w:r>
      <w:r w:rsidR="00BA14AF" w:rsidRPr="00BA14AF">
        <w:rPr>
          <w:sz w:val="28"/>
        </w:rPr>
        <w:t xml:space="preserve"> </w:t>
      </w:r>
      <w:r w:rsidRPr="00BA14AF">
        <w:rPr>
          <w:sz w:val="28"/>
        </w:rPr>
        <w:t>ГК РФ уделено незаслуженно мало внимания</w:t>
      </w:r>
      <w:r w:rsidR="00BA14AF" w:rsidRPr="00BA14AF">
        <w:rPr>
          <w:sz w:val="28"/>
        </w:rPr>
        <w:t xml:space="preserve"> </w:t>
      </w:r>
      <w:r w:rsidRPr="00BA14AF">
        <w:rPr>
          <w:sz w:val="28"/>
        </w:rPr>
        <w:t>(только п. 3</w:t>
      </w:r>
      <w:r w:rsidR="00BA14AF" w:rsidRPr="00BA14AF">
        <w:rPr>
          <w:sz w:val="28"/>
        </w:rPr>
        <w:t xml:space="preserve"> </w:t>
      </w:r>
      <w:r w:rsidRPr="00BA14AF">
        <w:rPr>
          <w:sz w:val="28"/>
        </w:rPr>
        <w:t>ст. 1168). Споры о разделе жилых помещений, унаследованных, в том числе по завещанию, несколькими лицами, отличаются особой бескомпромиссностью. В связи с введением в действие Жилищного кодекса РФ необходимость в более глубокой и тщательной законодательной регламентации правил о наследовании жилых помещений приобрела особую актуальность [15, С. 19].</w:t>
      </w:r>
    </w:p>
    <w:p w:rsidR="00DD200F" w:rsidRPr="00BA14AF" w:rsidRDefault="00DD200F" w:rsidP="00BA14AF">
      <w:pPr>
        <w:pStyle w:val="af"/>
        <w:suppressAutoHyphens/>
        <w:spacing w:after="0" w:line="360" w:lineRule="auto"/>
        <w:ind w:left="0" w:firstLine="709"/>
        <w:jc w:val="both"/>
        <w:rPr>
          <w:sz w:val="28"/>
        </w:rPr>
      </w:pPr>
      <w:r w:rsidRPr="00BA14AF">
        <w:rPr>
          <w:sz w:val="28"/>
        </w:rPr>
        <w:t>Важные изменения внесены и ст. 292</w:t>
      </w:r>
      <w:r w:rsidR="00BA14AF" w:rsidRPr="00BA14AF">
        <w:rPr>
          <w:sz w:val="28"/>
        </w:rPr>
        <w:t xml:space="preserve"> </w:t>
      </w:r>
      <w:r w:rsidRPr="00BA14AF">
        <w:rPr>
          <w:sz w:val="28"/>
        </w:rPr>
        <w:t>ГК РФ: в п. 2</w:t>
      </w:r>
      <w:r w:rsidR="00BA14AF" w:rsidRPr="00BA14AF">
        <w:rPr>
          <w:sz w:val="28"/>
        </w:rPr>
        <w:t xml:space="preserve"> </w:t>
      </w:r>
      <w:r w:rsidRPr="00BA14AF">
        <w:rPr>
          <w:sz w:val="28"/>
        </w:rPr>
        <w:t xml:space="preserve">закреплено правило о том, что переход права собственности на жилое помещение к другому лицу является основанием для прекращения права пользования жилым помещением членами семьи прежнего собственника. Эту новеллу можно назвать </w:t>
      </w:r>
      <w:r w:rsidR="00BA14AF" w:rsidRPr="00BA14AF">
        <w:rPr>
          <w:sz w:val="28"/>
        </w:rPr>
        <w:t>"</w:t>
      </w:r>
      <w:r w:rsidRPr="00BA14AF">
        <w:rPr>
          <w:sz w:val="28"/>
        </w:rPr>
        <w:t>миной замедленного действия</w:t>
      </w:r>
      <w:r w:rsidR="00BA14AF" w:rsidRPr="00BA14AF">
        <w:rPr>
          <w:sz w:val="28"/>
        </w:rPr>
        <w:t>"</w:t>
      </w:r>
      <w:r w:rsidRPr="00BA14AF">
        <w:rPr>
          <w:sz w:val="28"/>
        </w:rPr>
        <w:t>, т.к. ситуации, при которых собственник жилого помещения, испытывая неприязнь к проживающим совместно с ним членам его семьи, завещает его третьим лицам, достаточно широко распространены на практике. Поскольку речь в данном случае идет об охране и защите жизненно важных субъективных прав граждан необходимо обеспечить не только исполнение воли завещателя, но и охрану прав и законных интересов членов его семьи [15, С. 18].</w:t>
      </w:r>
    </w:p>
    <w:p w:rsidR="00DD200F" w:rsidRPr="00BA14AF" w:rsidRDefault="00DD200F" w:rsidP="00BA14AF">
      <w:pPr>
        <w:pStyle w:val="af"/>
        <w:suppressAutoHyphens/>
        <w:spacing w:after="0" w:line="360" w:lineRule="auto"/>
        <w:ind w:left="0" w:firstLine="709"/>
        <w:jc w:val="both"/>
        <w:rPr>
          <w:sz w:val="28"/>
        </w:rPr>
      </w:pPr>
      <w:r w:rsidRPr="00BA14AF">
        <w:rPr>
          <w:sz w:val="28"/>
        </w:rPr>
        <w:t>Нуждается в совершенствовании правовой режим наследования по завещанию и предметов обычной домашней обстановки и обихода. По действующему законодательству за наследниками по закону признается только преимущественное право на</w:t>
      </w:r>
      <w:r w:rsidR="00BA14AF" w:rsidRPr="00BA14AF">
        <w:rPr>
          <w:sz w:val="28"/>
        </w:rPr>
        <w:t xml:space="preserve"> </w:t>
      </w:r>
      <w:r w:rsidRPr="00BA14AF">
        <w:rPr>
          <w:sz w:val="28"/>
        </w:rPr>
        <w:t xml:space="preserve">получение таких предметов. При завещании данных предметов третьим лицам, совместно проживавшие с наследодателем члены его семьи лишаются возможности сохранить в неизменном виде привычный уклад жизни. Утрата привычных и дорогих для них вещей может повлечь тяжелые морально-нравственные переживания. Поэтому, ст. 1169 ГК РФ целесообразно дополнить положением о том, что </w:t>
      </w:r>
      <w:r w:rsidR="00BA14AF" w:rsidRPr="00BA14AF">
        <w:rPr>
          <w:sz w:val="28"/>
        </w:rPr>
        <w:t>"</w:t>
      </w:r>
      <w:r w:rsidRPr="00BA14AF">
        <w:rPr>
          <w:sz w:val="28"/>
        </w:rPr>
        <w:t>если совместно с наследодателем не менее года до его смерти проживали его нетрудоспособный супруг</w:t>
      </w:r>
      <w:r w:rsidR="00BA14AF" w:rsidRPr="00BA14AF">
        <w:rPr>
          <w:sz w:val="28"/>
        </w:rPr>
        <w:t xml:space="preserve"> </w:t>
      </w:r>
      <w:r w:rsidRPr="00BA14AF">
        <w:rPr>
          <w:sz w:val="28"/>
        </w:rPr>
        <w:t>или нетрудоспособные родители, а также несовершеннолетние дети, предметы обычной домашней обстановки и обихода переходят к ним</w:t>
      </w:r>
      <w:r w:rsidR="00BA14AF" w:rsidRPr="00BA14AF">
        <w:rPr>
          <w:sz w:val="28"/>
        </w:rPr>
        <w:t>"</w:t>
      </w:r>
      <w:r w:rsidRPr="00BA14AF">
        <w:rPr>
          <w:sz w:val="28"/>
        </w:rPr>
        <w:t>.</w:t>
      </w:r>
    </w:p>
    <w:p w:rsidR="00DD200F" w:rsidRPr="00BA14AF" w:rsidRDefault="00DD200F" w:rsidP="00BA14AF">
      <w:pPr>
        <w:pStyle w:val="af"/>
        <w:suppressAutoHyphens/>
        <w:spacing w:after="0" w:line="360" w:lineRule="auto"/>
        <w:ind w:left="0" w:firstLine="709"/>
        <w:jc w:val="both"/>
        <w:rPr>
          <w:sz w:val="28"/>
        </w:rPr>
      </w:pPr>
      <w:r w:rsidRPr="00BA14AF">
        <w:rPr>
          <w:sz w:val="28"/>
        </w:rPr>
        <w:t>Кардинально изменилась и судьба еще одного вида наследственного имущества</w:t>
      </w:r>
      <w:r w:rsidR="00BA14AF" w:rsidRPr="00BA14AF">
        <w:rPr>
          <w:sz w:val="28"/>
        </w:rPr>
        <w:t xml:space="preserve"> </w:t>
      </w:r>
      <w:r w:rsidRPr="00BA14AF">
        <w:rPr>
          <w:sz w:val="28"/>
        </w:rPr>
        <w:t>— банковских вкладов, в отношении которых наследодатель составил завещательное распоряжение. В п. 3</w:t>
      </w:r>
      <w:r w:rsidR="00BA14AF" w:rsidRPr="00BA14AF">
        <w:rPr>
          <w:sz w:val="28"/>
        </w:rPr>
        <w:t xml:space="preserve"> </w:t>
      </w:r>
      <w:r w:rsidRPr="00BA14AF">
        <w:rPr>
          <w:sz w:val="28"/>
        </w:rPr>
        <w:t>ст. 1128 ГК РФ закреплено, что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Нынешняя позиция законодателя противоречит праву собственника по своему усмотрению определять судьбу своего имущества (п. 1</w:t>
      </w:r>
      <w:r w:rsidR="00BA14AF" w:rsidRPr="00BA14AF">
        <w:rPr>
          <w:sz w:val="28"/>
        </w:rPr>
        <w:t xml:space="preserve"> </w:t>
      </w:r>
      <w:r w:rsidRPr="00BA14AF">
        <w:rPr>
          <w:sz w:val="28"/>
        </w:rPr>
        <w:t>ст.</w:t>
      </w:r>
      <w:r w:rsidR="00BA14AF" w:rsidRPr="00BA14AF">
        <w:rPr>
          <w:sz w:val="28"/>
        </w:rPr>
        <w:t xml:space="preserve"> </w:t>
      </w:r>
      <w:r w:rsidRPr="00BA14AF">
        <w:rPr>
          <w:sz w:val="28"/>
        </w:rPr>
        <w:t>209</w:t>
      </w:r>
      <w:r w:rsidR="00BA14AF" w:rsidRPr="00BA14AF">
        <w:rPr>
          <w:sz w:val="28"/>
        </w:rPr>
        <w:t xml:space="preserve"> </w:t>
      </w:r>
      <w:r w:rsidRPr="00BA14AF">
        <w:rPr>
          <w:sz w:val="28"/>
        </w:rPr>
        <w:t xml:space="preserve">ГК РФ). В настоящее время сделанное гражданином-вкладчиком завещательное распоряжение относительно банковского вклада по существу лишается смысла и значения, так как при наличии наследников, имеющих право на </w:t>
      </w:r>
      <w:r w:rsidR="00BA14AF" w:rsidRPr="00BA14AF">
        <w:rPr>
          <w:sz w:val="28"/>
        </w:rPr>
        <w:t>"</w:t>
      </w:r>
      <w:r w:rsidRPr="00BA14AF">
        <w:rPr>
          <w:sz w:val="28"/>
        </w:rPr>
        <w:t>обязательную долю</w:t>
      </w:r>
      <w:r w:rsidR="00BA14AF" w:rsidRPr="00BA14AF">
        <w:rPr>
          <w:sz w:val="28"/>
        </w:rPr>
        <w:t>"</w:t>
      </w:r>
      <w:r w:rsidRPr="00BA14AF">
        <w:rPr>
          <w:sz w:val="28"/>
        </w:rPr>
        <w:t>, вклад подлежит разделу наряду с другими вещами.</w:t>
      </w:r>
    </w:p>
    <w:p w:rsidR="00DD200F" w:rsidRPr="00BA14AF" w:rsidRDefault="00DD200F" w:rsidP="00BA14AF">
      <w:pPr>
        <w:pStyle w:val="af"/>
        <w:suppressAutoHyphens/>
        <w:spacing w:after="0" w:line="360" w:lineRule="auto"/>
        <w:ind w:left="0" w:firstLine="709"/>
        <w:jc w:val="both"/>
        <w:rPr>
          <w:sz w:val="28"/>
        </w:rPr>
      </w:pPr>
      <w:r w:rsidRPr="00BA14AF">
        <w:rPr>
          <w:sz w:val="28"/>
        </w:rPr>
        <w:t>Кроме того, требует корректив норма об ответственности наследника по долгам завещателя. Наследник несет за них ответственность, но только в пределах стоимости переходящего к нему имущества.</w:t>
      </w:r>
    </w:p>
    <w:p w:rsidR="00DD200F" w:rsidRPr="00BA14AF" w:rsidRDefault="00DD200F" w:rsidP="00BA14AF">
      <w:pPr>
        <w:pStyle w:val="af"/>
        <w:suppressAutoHyphens/>
        <w:spacing w:after="0" w:line="360" w:lineRule="auto"/>
        <w:ind w:left="0" w:firstLine="709"/>
        <w:jc w:val="both"/>
        <w:rPr>
          <w:sz w:val="28"/>
        </w:rPr>
      </w:pPr>
      <w:r w:rsidRPr="00BA14AF">
        <w:rPr>
          <w:sz w:val="28"/>
        </w:rPr>
        <w:t>В части третьей ГК РФ существенно изменены требования к форме завещания. Однако, несмотря на то, что в установленных Кодексом случаях предусмотрена возможность составления завещания в простой письменной форме, общим правилом по-прежнему является требование о его нотариальном удостоверении. Вместе с тем, до настоящего времени однозначно не решен вопрос о возможности удостоверения завещаний должностными лицами органов местного самоуправления, остро стоящий в практике работы нотариусов.</w:t>
      </w:r>
    </w:p>
    <w:p w:rsidR="00DD200F" w:rsidRPr="00BA14AF" w:rsidRDefault="00DD200F" w:rsidP="00BA14AF">
      <w:pPr>
        <w:pStyle w:val="af"/>
        <w:suppressAutoHyphens/>
        <w:spacing w:after="0" w:line="360" w:lineRule="auto"/>
        <w:ind w:left="0" w:firstLine="709"/>
        <w:jc w:val="both"/>
        <w:rPr>
          <w:sz w:val="28"/>
        </w:rPr>
      </w:pPr>
      <w:r w:rsidRPr="00BA14AF">
        <w:rPr>
          <w:sz w:val="28"/>
        </w:rPr>
        <w:t>Введенные действующим наследственным правом новеллы, в своей основе, своевременно отреагировали на изменившиеся потребности общества.</w:t>
      </w:r>
    </w:p>
    <w:p w:rsidR="00DD200F" w:rsidRPr="00BA14AF" w:rsidRDefault="00DD200F" w:rsidP="00BA14AF">
      <w:pPr>
        <w:pStyle w:val="af"/>
        <w:suppressAutoHyphens/>
        <w:spacing w:after="0" w:line="360" w:lineRule="auto"/>
        <w:ind w:left="0" w:firstLine="709"/>
        <w:jc w:val="both"/>
        <w:rPr>
          <w:sz w:val="28"/>
        </w:rPr>
      </w:pPr>
      <w:r w:rsidRPr="00BA14AF">
        <w:rPr>
          <w:sz w:val="28"/>
        </w:rPr>
        <w:t>В частности, в настоящее время значительно расширен круг субъектов, обязанных сохранять тайну завещания. Более того, законом установлены юридические гарантии обеспечения тайны завещаний: 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действующим законодательством.</w:t>
      </w:r>
    </w:p>
    <w:p w:rsidR="00DD200F" w:rsidRPr="00BA14AF" w:rsidRDefault="00DD200F" w:rsidP="00BA14AF">
      <w:pPr>
        <w:pStyle w:val="af"/>
        <w:suppressAutoHyphens/>
        <w:spacing w:after="0" w:line="360" w:lineRule="auto"/>
        <w:ind w:left="0" w:firstLine="709"/>
        <w:jc w:val="both"/>
        <w:rPr>
          <w:sz w:val="28"/>
        </w:rPr>
      </w:pPr>
      <w:r w:rsidRPr="00BA14AF">
        <w:rPr>
          <w:sz w:val="28"/>
        </w:rPr>
        <w:t>Значительное место в обновленном законодательстве отведено толкованию завещания. В соответствии со ст. 1132 Гражданским Кодексом РФ 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w:t>
      </w:r>
    </w:p>
    <w:p w:rsidR="00DD200F" w:rsidRPr="00BA14AF" w:rsidRDefault="00DD200F" w:rsidP="00BA14AF">
      <w:pPr>
        <w:pStyle w:val="af"/>
        <w:suppressAutoHyphens/>
        <w:spacing w:after="0" w:line="360" w:lineRule="auto"/>
        <w:ind w:left="0" w:firstLine="709"/>
        <w:jc w:val="both"/>
        <w:rPr>
          <w:sz w:val="28"/>
        </w:rPr>
      </w:pPr>
      <w:r w:rsidRPr="00BA14AF">
        <w:rPr>
          <w:sz w:val="28"/>
        </w:rPr>
        <w:t>Внесены новшества и в нормы, регулирующие отношения в области международного частного права. Разнообразие практики в этой области и сложности, возникающие при разрешении конкретных наследственных дел, объясняются значительными различиями, которые есть во внутреннем законодательстве государств.</w:t>
      </w:r>
      <w:r w:rsidR="00BA14AF" w:rsidRPr="00BA14AF">
        <w:rPr>
          <w:sz w:val="28"/>
        </w:rPr>
        <w:t xml:space="preserve"> </w:t>
      </w:r>
      <w:r w:rsidRPr="00BA14AF">
        <w:rPr>
          <w:sz w:val="28"/>
        </w:rPr>
        <w:t>Вступление в силу части третьей Гражданского Кодекса</w:t>
      </w:r>
      <w:r w:rsidR="00BA14AF" w:rsidRPr="00BA14AF">
        <w:rPr>
          <w:sz w:val="28"/>
        </w:rPr>
        <w:t xml:space="preserve"> </w:t>
      </w:r>
      <w:r w:rsidRPr="00BA14AF">
        <w:rPr>
          <w:sz w:val="28"/>
        </w:rPr>
        <w:t>Российской Федерации, несомненно, явилось новым направлением в законодательной регламентации одного из наиболее важных субъективных прав российских граждан</w:t>
      </w:r>
      <w:r w:rsidR="00BA14AF" w:rsidRPr="00BA14AF">
        <w:rPr>
          <w:sz w:val="28"/>
        </w:rPr>
        <w:t xml:space="preserve"> </w:t>
      </w:r>
      <w:r w:rsidRPr="00BA14AF">
        <w:rPr>
          <w:sz w:val="28"/>
        </w:rPr>
        <w:t>-</w:t>
      </w:r>
      <w:r w:rsidR="00BA14AF" w:rsidRPr="00BA14AF">
        <w:rPr>
          <w:sz w:val="28"/>
        </w:rPr>
        <w:t xml:space="preserve"> </w:t>
      </w:r>
      <w:r w:rsidRPr="00BA14AF">
        <w:rPr>
          <w:sz w:val="28"/>
        </w:rPr>
        <w:t xml:space="preserve">права завещать и наследовать имущество, но его эволюция будет продолжаться, по-прежнему отражая </w:t>
      </w:r>
      <w:r w:rsidR="00BA14AF" w:rsidRPr="00BA14AF">
        <w:rPr>
          <w:sz w:val="28"/>
        </w:rPr>
        <w:t>"</w:t>
      </w:r>
      <w:r w:rsidRPr="00BA14AF">
        <w:rPr>
          <w:sz w:val="28"/>
        </w:rPr>
        <w:t>самые противоположные течения</w:t>
      </w:r>
      <w:r w:rsidR="00BA14AF" w:rsidRPr="00BA14AF">
        <w:rPr>
          <w:sz w:val="28"/>
        </w:rPr>
        <w:t>"</w:t>
      </w:r>
      <w:r w:rsidRPr="00BA14AF">
        <w:rPr>
          <w:sz w:val="28"/>
        </w:rPr>
        <w:t xml:space="preserve">, </w:t>
      </w:r>
      <w:r w:rsidR="00BA14AF" w:rsidRPr="00BA14AF">
        <w:rPr>
          <w:sz w:val="28"/>
        </w:rPr>
        <w:t>"</w:t>
      </w:r>
      <w:r w:rsidRPr="00BA14AF">
        <w:rPr>
          <w:sz w:val="28"/>
        </w:rPr>
        <w:t>самые разнообразные интересы</w:t>
      </w:r>
      <w:r w:rsidR="00BA14AF" w:rsidRPr="00BA14AF">
        <w:rPr>
          <w:sz w:val="28"/>
        </w:rPr>
        <w:t>"</w:t>
      </w:r>
      <w:r w:rsidRPr="00BA14AF">
        <w:rPr>
          <w:sz w:val="28"/>
        </w:rPr>
        <w:t xml:space="preserve"> всех участников гражданского оборота, а также все наиболее важные и значимые изменения и дополнения, внесенные в гражданское законодательство России.</w:t>
      </w:r>
      <w:r w:rsidR="00BA14AF" w:rsidRPr="00BA14AF">
        <w:rPr>
          <w:sz w:val="28"/>
        </w:rPr>
        <w:t xml:space="preserve"> </w:t>
      </w:r>
      <w:r w:rsidRPr="00BA14AF">
        <w:rPr>
          <w:sz w:val="28"/>
        </w:rPr>
        <w:t xml:space="preserve">Таким образом, можно сделать вывод о том, что действующие в настоящее время правила наследования, в том числе и по завещанию, требует дальнейших активных творческих усилий представителей науки и практики. В складывающейся ситуации необходимо сосредоточение усилий юристов-профессионалов на деятельности по правовому воспитанию населения страны. Совершенствование законодательства, в том числе в сфере наследственного права, необходимо начинать путем установления в деятельности юридических консультаций принципа </w:t>
      </w:r>
      <w:r w:rsidR="00BA14AF" w:rsidRPr="00BA14AF">
        <w:rPr>
          <w:sz w:val="28"/>
        </w:rPr>
        <w:t>"</w:t>
      </w:r>
      <w:r w:rsidRPr="00BA14AF">
        <w:rPr>
          <w:sz w:val="28"/>
        </w:rPr>
        <w:t>шаговой доступности</w:t>
      </w:r>
      <w:r w:rsidR="00BA14AF" w:rsidRPr="00BA14AF">
        <w:rPr>
          <w:sz w:val="28"/>
        </w:rPr>
        <w:t>"</w:t>
      </w:r>
      <w:r w:rsidRPr="00BA14AF">
        <w:rPr>
          <w:sz w:val="28"/>
        </w:rPr>
        <w:t>, преподавания наиболее актуальных тем не только в учебных заведениях, но и в различных общественных организациях.</w:t>
      </w:r>
    </w:p>
    <w:p w:rsidR="00DD200F" w:rsidRPr="00BA14AF" w:rsidRDefault="00DD200F" w:rsidP="00BA14AF">
      <w:pPr>
        <w:pStyle w:val="af"/>
        <w:suppressAutoHyphens/>
        <w:spacing w:after="0" w:line="360" w:lineRule="auto"/>
        <w:ind w:left="0" w:firstLine="709"/>
        <w:jc w:val="both"/>
        <w:rPr>
          <w:sz w:val="28"/>
        </w:rPr>
      </w:pPr>
      <w:r w:rsidRPr="00BA14AF">
        <w:rPr>
          <w:sz w:val="28"/>
        </w:rPr>
        <w:t>В целом же следует констатировать, что на современном этапе развития российского общества роль наследственного права весьма значительна. Что касается непосредственно завещателя и наследника, то они обязательно должны быть знакомы с некоторыми особенностями законодательства в области регулирования наследственных прав и обязанностей. В противном случае гарантированное Конституцией право наследования обернется для них цепью непредвиденных обстоятельств.</w:t>
      </w:r>
    </w:p>
    <w:p w:rsidR="00DD200F" w:rsidRPr="00BA14AF" w:rsidRDefault="00BA14AF" w:rsidP="00BA14AF">
      <w:pPr>
        <w:pStyle w:val="1"/>
        <w:keepNext w:val="0"/>
        <w:pageBreakBefore w:val="0"/>
        <w:suppressAutoHyphens/>
        <w:spacing w:before="0" w:after="0"/>
        <w:jc w:val="both"/>
        <w:rPr>
          <w:rFonts w:cs="Times New Roman"/>
          <w:b w:val="0"/>
          <w:sz w:val="28"/>
        </w:rPr>
      </w:pPr>
      <w:bookmarkStart w:id="20" w:name="_Toc240961268"/>
      <w:bookmarkStart w:id="21" w:name="_Toc240961296"/>
      <w:bookmarkStart w:id="22" w:name="_Toc240961911"/>
      <w:bookmarkStart w:id="23" w:name="_Toc241032064"/>
      <w:bookmarkStart w:id="24" w:name="_Toc241032165"/>
      <w:bookmarkStart w:id="25" w:name="_Toc241033487"/>
      <w:bookmarkEnd w:id="14"/>
      <w:bookmarkEnd w:id="15"/>
      <w:bookmarkEnd w:id="16"/>
      <w:bookmarkEnd w:id="17"/>
      <w:bookmarkEnd w:id="18"/>
      <w:r>
        <w:rPr>
          <w:rFonts w:cs="Times New Roman"/>
          <w:b w:val="0"/>
          <w:sz w:val="28"/>
        </w:rPr>
        <w:br w:type="page"/>
      </w:r>
      <w:r w:rsidR="00DD200F" w:rsidRPr="00BA14AF">
        <w:rPr>
          <w:rFonts w:cs="Times New Roman"/>
          <w:b w:val="0"/>
          <w:sz w:val="28"/>
        </w:rPr>
        <w:t>Заключение</w:t>
      </w:r>
      <w:bookmarkEnd w:id="20"/>
      <w:bookmarkEnd w:id="21"/>
      <w:bookmarkEnd w:id="22"/>
      <w:bookmarkEnd w:id="23"/>
      <w:bookmarkEnd w:id="24"/>
      <w:bookmarkEnd w:id="25"/>
    </w:p>
    <w:p w:rsidR="00DD200F" w:rsidRPr="00BA14AF" w:rsidRDefault="00DD200F" w:rsidP="00BA14AF">
      <w:pPr>
        <w:suppressAutoHyphens/>
        <w:spacing w:line="360" w:lineRule="auto"/>
        <w:ind w:firstLine="709"/>
        <w:jc w:val="both"/>
        <w:rPr>
          <w:sz w:val="28"/>
        </w:rPr>
      </w:pPr>
    </w:p>
    <w:p w:rsidR="00DD200F" w:rsidRPr="00BA14AF" w:rsidRDefault="00DD200F" w:rsidP="00BA14AF">
      <w:pPr>
        <w:pStyle w:val="af"/>
        <w:suppressAutoHyphens/>
        <w:spacing w:after="0" w:line="360" w:lineRule="auto"/>
        <w:ind w:left="0" w:firstLine="709"/>
        <w:jc w:val="both"/>
        <w:rPr>
          <w:sz w:val="28"/>
        </w:rPr>
      </w:pPr>
      <w:r w:rsidRPr="00BA14AF">
        <w:rPr>
          <w:sz w:val="28"/>
        </w:rPr>
        <w:t>Подводя итог, можно присоединиться к утверждению одного из виднейших отечественных цивилистов – И.А.</w:t>
      </w:r>
      <w:r w:rsidR="00BA14AF" w:rsidRPr="00BA14AF">
        <w:rPr>
          <w:sz w:val="28"/>
        </w:rPr>
        <w:t xml:space="preserve"> </w:t>
      </w:r>
      <w:r w:rsidRPr="00BA14AF">
        <w:rPr>
          <w:sz w:val="28"/>
        </w:rPr>
        <w:t xml:space="preserve">Покровского: </w:t>
      </w:r>
      <w:r w:rsidR="00BA14AF" w:rsidRPr="00BA14AF">
        <w:rPr>
          <w:sz w:val="28"/>
        </w:rPr>
        <w:t>"</w:t>
      </w:r>
      <w:r w:rsidRPr="00BA14AF">
        <w:rPr>
          <w:sz w:val="28"/>
        </w:rPr>
        <w:t>Вопрос о судьбе имущества после смерти его субъекта</w:t>
      </w:r>
      <w:r w:rsidR="00BA14AF" w:rsidRPr="00BA14AF">
        <w:rPr>
          <w:sz w:val="28"/>
        </w:rPr>
        <w:t xml:space="preserve"> </w:t>
      </w:r>
      <w:r w:rsidRPr="00BA14AF">
        <w:rPr>
          <w:sz w:val="28"/>
        </w:rPr>
        <w:t>— хозяина имеет огромное как личное, так и общественное значение. Здесь сталкиваются самые разнообразные интересы, самые противоположные течения, которые дают эволюции наследственного права то одно, то другое направление</w:t>
      </w:r>
      <w:r w:rsidR="00BA14AF" w:rsidRPr="00BA14AF">
        <w:rPr>
          <w:sz w:val="28"/>
        </w:rPr>
        <w:t>"</w:t>
      </w:r>
      <w:r w:rsidRPr="00BA14AF">
        <w:rPr>
          <w:sz w:val="28"/>
        </w:rPr>
        <w:t>, а также сделать ряд выводов.</w:t>
      </w:r>
    </w:p>
    <w:p w:rsidR="00BA14AF" w:rsidRPr="00BA14AF" w:rsidRDefault="00DD200F" w:rsidP="00BA14AF">
      <w:pPr>
        <w:pStyle w:val="af"/>
        <w:suppressAutoHyphens/>
        <w:spacing w:after="0" w:line="360" w:lineRule="auto"/>
        <w:ind w:left="0" w:firstLine="709"/>
        <w:jc w:val="both"/>
        <w:rPr>
          <w:sz w:val="28"/>
        </w:rPr>
      </w:pPr>
      <w:r w:rsidRPr="00BA14AF">
        <w:rPr>
          <w:sz w:val="28"/>
        </w:rPr>
        <w:t>К числу оснований наследования издавна относятся закон и завещание. Наследованием по завещанию является письменное, нотариально удостоверенное волеизъявление наследодателя по распоряжению своей собственностью.</w:t>
      </w:r>
    </w:p>
    <w:p w:rsidR="00DD200F" w:rsidRPr="00BA14AF" w:rsidRDefault="00DD200F" w:rsidP="00BA14AF">
      <w:pPr>
        <w:pStyle w:val="af"/>
        <w:suppressAutoHyphens/>
        <w:spacing w:after="0" w:line="360" w:lineRule="auto"/>
        <w:ind w:left="0" w:firstLine="709"/>
        <w:jc w:val="both"/>
        <w:rPr>
          <w:sz w:val="28"/>
        </w:rPr>
      </w:pPr>
      <w:r w:rsidRPr="00BA14AF">
        <w:rPr>
          <w:sz w:val="28"/>
        </w:rPr>
        <w:t xml:space="preserve">Для наследования по завещанию необходим целый набор предусмотренных законом юридических фактов. Так, при наследовании по завещанию лицо, призываемое к наследованию, определяет в своем завещании наследодатель. Правда, наследодатель может сыграть роль </w:t>
      </w:r>
      <w:r w:rsidR="00BA14AF" w:rsidRPr="00BA14AF">
        <w:rPr>
          <w:sz w:val="28"/>
        </w:rPr>
        <w:t>"</w:t>
      </w:r>
      <w:r w:rsidRPr="00BA14AF">
        <w:rPr>
          <w:sz w:val="28"/>
        </w:rPr>
        <w:t>собаки на сене</w:t>
      </w:r>
      <w:r w:rsidR="00BA14AF" w:rsidRPr="00BA14AF">
        <w:rPr>
          <w:sz w:val="28"/>
        </w:rPr>
        <w:t>"</w:t>
      </w:r>
      <w:r w:rsidRPr="00BA14AF">
        <w:rPr>
          <w:sz w:val="28"/>
        </w:rPr>
        <w:t>, лишив в завещании права наследования всех наследников по закону и вместе с тем никому ничего не завещав. Но в таком случае наследодатель должен знать, на что он идет: хотя и не прямо, но косвенно наследодатель санкционирует тем самым переход наследства к государству или иному образованию.</w:t>
      </w:r>
    </w:p>
    <w:p w:rsidR="00DD200F" w:rsidRPr="00BA14AF" w:rsidRDefault="00DD200F" w:rsidP="00BA14AF">
      <w:pPr>
        <w:pStyle w:val="af"/>
        <w:suppressAutoHyphens/>
        <w:spacing w:after="0" w:line="360" w:lineRule="auto"/>
        <w:ind w:left="0" w:firstLine="709"/>
        <w:jc w:val="both"/>
        <w:rPr>
          <w:sz w:val="28"/>
        </w:rPr>
      </w:pPr>
      <w:r w:rsidRPr="00BA14AF">
        <w:rPr>
          <w:sz w:val="28"/>
        </w:rPr>
        <w:t>Наследодателем признается лицо, после смерти которого, осуществляется наследственное правопреемство. Наследодателем могут быть любые граждане РФ, в том числе недееспособные или ограничено дееспособные и иностранные граждане, проживающие на территории Российской Федерации. Наследниками являются лица, указанные в законе (ст. 1116 Гражданского Кодекса РФ) или в завещании наследодателя.</w:t>
      </w:r>
    </w:p>
    <w:p w:rsidR="00DD200F" w:rsidRPr="00BA14AF" w:rsidRDefault="00DD200F" w:rsidP="00BA14AF">
      <w:pPr>
        <w:pStyle w:val="af"/>
        <w:suppressAutoHyphens/>
        <w:spacing w:after="0" w:line="360" w:lineRule="auto"/>
        <w:ind w:left="0" w:firstLine="709"/>
        <w:jc w:val="both"/>
        <w:rPr>
          <w:sz w:val="28"/>
        </w:rPr>
      </w:pPr>
      <w:r w:rsidRPr="00BA14AF">
        <w:rPr>
          <w:sz w:val="28"/>
        </w:rPr>
        <w:t>Возможность стать наследником не зависит от состояния дееспособности лица и гражданства. В соответствии со статьей 1116 Гражданского Кодекса Российской Федерации наследовать могут и физические, и юридические лица, но если физические лица могут быть</w:t>
      </w:r>
      <w:r w:rsidR="00BA14AF" w:rsidRPr="00BA14AF">
        <w:rPr>
          <w:sz w:val="28"/>
        </w:rPr>
        <w:t xml:space="preserve"> </w:t>
      </w:r>
      <w:r w:rsidRPr="00BA14AF">
        <w:rPr>
          <w:sz w:val="28"/>
        </w:rPr>
        <w:t>наследниками как по закону, так и по завещанию, то юридические лица могут</w:t>
      </w:r>
      <w:r w:rsidR="00BA14AF" w:rsidRPr="00BA14AF">
        <w:rPr>
          <w:sz w:val="28"/>
        </w:rPr>
        <w:t xml:space="preserve"> </w:t>
      </w:r>
      <w:r w:rsidRPr="00BA14AF">
        <w:rPr>
          <w:sz w:val="28"/>
        </w:rPr>
        <w:t>призываться только к наследованию по завещанию в том случае, если они в нем указаны и существуют на день открытия наследства.</w:t>
      </w:r>
    </w:p>
    <w:p w:rsidR="00DD200F" w:rsidRPr="00BA14AF" w:rsidRDefault="00DD200F" w:rsidP="00BA14AF">
      <w:pPr>
        <w:pStyle w:val="af"/>
        <w:suppressAutoHyphens/>
        <w:spacing w:after="0" w:line="360" w:lineRule="auto"/>
        <w:ind w:left="0" w:firstLine="709"/>
        <w:jc w:val="both"/>
        <w:rPr>
          <w:sz w:val="28"/>
        </w:rPr>
      </w:pPr>
      <w:r w:rsidRPr="00BA14AF">
        <w:rPr>
          <w:sz w:val="28"/>
        </w:rPr>
        <w:t>Все граждане РФ равны перед законом и имеют равные права в области наследственного права независимо от пола, расы, национальности, языка, происхождения, имущественного и должностного положения, места жительства, отношений к религии, убеждений, принадлежности к общественным объединениям, а также другим обстоятельствам.</w:t>
      </w:r>
    </w:p>
    <w:p w:rsidR="00DD200F" w:rsidRPr="00BA14AF" w:rsidRDefault="00DD200F" w:rsidP="00BA14AF">
      <w:pPr>
        <w:pStyle w:val="af"/>
        <w:suppressAutoHyphens/>
        <w:spacing w:after="0" w:line="360" w:lineRule="auto"/>
        <w:ind w:left="0" w:firstLine="709"/>
        <w:jc w:val="both"/>
        <w:rPr>
          <w:sz w:val="28"/>
        </w:rPr>
      </w:pPr>
      <w:r w:rsidRPr="00BA14AF">
        <w:rPr>
          <w:sz w:val="28"/>
        </w:rPr>
        <w:t>Анализ материалов судебной практики показывает, что, наследственное право России обеспечено не только защитой государства, но и при этом находится в мировом правовом поле.</w:t>
      </w:r>
    </w:p>
    <w:p w:rsidR="00DD200F" w:rsidRPr="00BA14AF" w:rsidRDefault="00DD200F" w:rsidP="00BA14AF">
      <w:pPr>
        <w:pStyle w:val="af"/>
        <w:suppressAutoHyphens/>
        <w:spacing w:after="0" w:line="360" w:lineRule="auto"/>
        <w:ind w:left="0" w:firstLine="709"/>
        <w:jc w:val="both"/>
        <w:rPr>
          <w:sz w:val="28"/>
        </w:rPr>
      </w:pPr>
      <w:r w:rsidRPr="00BA14AF">
        <w:rPr>
          <w:sz w:val="28"/>
        </w:rPr>
        <w:t>Так, при вынесении определения от 29.01.2009 №</w:t>
      </w:r>
      <w:r w:rsidR="00BA14AF" w:rsidRPr="00BA14AF">
        <w:rPr>
          <w:sz w:val="28"/>
        </w:rPr>
        <w:t xml:space="preserve"> </w:t>
      </w:r>
      <w:r w:rsidRPr="00BA14AF">
        <w:rPr>
          <w:sz w:val="28"/>
        </w:rPr>
        <w:t>63-О-О</w:t>
      </w:r>
      <w:r w:rsidR="00BA14AF" w:rsidRPr="00BA14AF">
        <w:rPr>
          <w:sz w:val="28"/>
        </w:rPr>
        <w:t xml:space="preserve"> "</w:t>
      </w:r>
      <w:r w:rsidRPr="00BA14AF">
        <w:rPr>
          <w:sz w:val="28"/>
        </w:rPr>
        <w:t>Об отказе в принятии к рассмотрению жалобы Н.А.</w:t>
      </w:r>
      <w:r w:rsidR="00BA14AF" w:rsidRPr="00BA14AF">
        <w:rPr>
          <w:sz w:val="28"/>
        </w:rPr>
        <w:t xml:space="preserve"> </w:t>
      </w:r>
      <w:r w:rsidRPr="00BA14AF">
        <w:rPr>
          <w:sz w:val="28"/>
        </w:rPr>
        <w:t>Донцовой</w:t>
      </w:r>
      <w:r w:rsidR="00BA14AF" w:rsidRPr="00BA14AF">
        <w:rPr>
          <w:sz w:val="28"/>
        </w:rPr>
        <w:t>"</w:t>
      </w:r>
      <w:r w:rsidRPr="00BA14AF">
        <w:rPr>
          <w:sz w:val="28"/>
        </w:rPr>
        <w:t xml:space="preserve"> Конституционный суд РФ руководствовался не только положениями ст. 125 Конституции Российской Федерации, ст. 3 Федерального конституционного закона </w:t>
      </w:r>
      <w:r w:rsidR="00BA14AF" w:rsidRPr="00BA14AF">
        <w:rPr>
          <w:sz w:val="28"/>
        </w:rPr>
        <w:t>"</w:t>
      </w:r>
      <w:r w:rsidRPr="00BA14AF">
        <w:rPr>
          <w:sz w:val="28"/>
        </w:rPr>
        <w:t>О Конституционном суде Российской Федерации</w:t>
      </w:r>
      <w:r w:rsidR="00BA14AF" w:rsidRPr="00BA14AF">
        <w:rPr>
          <w:sz w:val="28"/>
        </w:rPr>
        <w:t>"</w:t>
      </w:r>
      <w:r w:rsidRPr="00BA14AF">
        <w:rPr>
          <w:sz w:val="28"/>
        </w:rPr>
        <w:t>, но и учитывал официальное толкование ст.ст. 1154. 1155 ГК РФ.</w:t>
      </w:r>
    </w:p>
    <w:p w:rsidR="00DD200F" w:rsidRPr="00BA14AF" w:rsidRDefault="00DD200F" w:rsidP="00BA14AF">
      <w:pPr>
        <w:pStyle w:val="af"/>
        <w:suppressAutoHyphens/>
        <w:spacing w:after="0" w:line="360" w:lineRule="auto"/>
        <w:ind w:left="0" w:firstLine="709"/>
        <w:jc w:val="both"/>
        <w:rPr>
          <w:sz w:val="28"/>
        </w:rPr>
      </w:pPr>
      <w:r w:rsidRPr="00BA14AF">
        <w:rPr>
          <w:sz w:val="28"/>
        </w:rPr>
        <w:t xml:space="preserve">При вынесении решения </w:t>
      </w:r>
      <w:r w:rsidR="00BA14AF" w:rsidRPr="00BA14AF">
        <w:rPr>
          <w:sz w:val="28"/>
        </w:rPr>
        <w:t>"</w:t>
      </w:r>
      <w:r w:rsidRPr="00BA14AF">
        <w:rPr>
          <w:sz w:val="28"/>
        </w:rPr>
        <w:t>О восстановлении и защите нарушенных прав В.В.</w:t>
      </w:r>
      <w:r w:rsidR="00BA14AF" w:rsidRPr="00BA14AF">
        <w:rPr>
          <w:sz w:val="28"/>
        </w:rPr>
        <w:t xml:space="preserve"> </w:t>
      </w:r>
      <w:r w:rsidRPr="00BA14AF">
        <w:rPr>
          <w:sz w:val="28"/>
        </w:rPr>
        <w:t>Михеевой</w:t>
      </w:r>
      <w:r w:rsidR="00BA14AF" w:rsidRPr="00BA14AF">
        <w:rPr>
          <w:sz w:val="28"/>
        </w:rPr>
        <w:t>"</w:t>
      </w:r>
      <w:r w:rsidRPr="00BA14AF">
        <w:rPr>
          <w:sz w:val="28"/>
        </w:rPr>
        <w:t xml:space="preserve"> Верховный суд РФ (определение от 13.10.2009 №</w:t>
      </w:r>
      <w:r w:rsidR="00BA14AF" w:rsidRPr="00BA14AF">
        <w:rPr>
          <w:sz w:val="28"/>
        </w:rPr>
        <w:t xml:space="preserve"> </w:t>
      </w:r>
      <w:r w:rsidRPr="00BA14AF">
        <w:rPr>
          <w:sz w:val="28"/>
        </w:rPr>
        <w:t>5</w:t>
      </w:r>
      <w:r w:rsidRPr="00BA14AF">
        <w:rPr>
          <w:sz w:val="28"/>
        </w:rPr>
        <w:noBreakHyphen/>
        <w:t>В09-95),</w:t>
      </w:r>
      <w:r w:rsidR="00BA14AF" w:rsidRPr="00BA14AF">
        <w:rPr>
          <w:sz w:val="28"/>
        </w:rPr>
        <w:t xml:space="preserve"> </w:t>
      </w:r>
      <w:r w:rsidRPr="00BA14AF">
        <w:rPr>
          <w:sz w:val="28"/>
        </w:rPr>
        <w:t xml:space="preserve">наряду с нормами отечественного законодательства, руководствовался практикой Европейского Суда по правам человека, где понятие собственности включает в себя как существующее имущество, так и права требования, в силу которых заявитель может претендовать на </w:t>
      </w:r>
      <w:r w:rsidR="00BA14AF" w:rsidRPr="00BA14AF">
        <w:rPr>
          <w:sz w:val="28"/>
        </w:rPr>
        <w:t>"</w:t>
      </w:r>
      <w:r w:rsidRPr="00BA14AF">
        <w:rPr>
          <w:sz w:val="28"/>
        </w:rPr>
        <w:t>законное ожидание</w:t>
      </w:r>
      <w:r w:rsidR="00BA14AF" w:rsidRPr="00BA14AF">
        <w:rPr>
          <w:sz w:val="28"/>
        </w:rPr>
        <w:t>"</w:t>
      </w:r>
      <w:r w:rsidRPr="00BA14AF">
        <w:rPr>
          <w:sz w:val="28"/>
        </w:rPr>
        <w:t xml:space="preserve"> получения эффективного пользования правом собственности. С данной целью судом, в частности, были использованы положения ст. 1 протокола №</w:t>
      </w:r>
      <w:r w:rsidR="00BA14AF" w:rsidRPr="00BA14AF">
        <w:rPr>
          <w:sz w:val="28"/>
        </w:rPr>
        <w:t xml:space="preserve"> </w:t>
      </w:r>
      <w:r w:rsidRPr="00BA14AF">
        <w:rPr>
          <w:sz w:val="28"/>
        </w:rPr>
        <w:t>1 Европейской конвенции о защите прав человека и основных свобод, согласно которой каждое физическое лицо имеет право на уважение своей собственности.</w:t>
      </w:r>
    </w:p>
    <w:p w:rsidR="00DD200F" w:rsidRPr="00BA14AF" w:rsidRDefault="00DD200F" w:rsidP="00BA14AF">
      <w:pPr>
        <w:pStyle w:val="af"/>
        <w:suppressAutoHyphens/>
        <w:spacing w:after="0" w:line="360" w:lineRule="auto"/>
        <w:ind w:left="0" w:firstLine="709"/>
        <w:jc w:val="both"/>
        <w:rPr>
          <w:sz w:val="28"/>
        </w:rPr>
      </w:pPr>
      <w:r w:rsidRPr="00BA14AF">
        <w:rPr>
          <w:sz w:val="28"/>
        </w:rPr>
        <w:t>Несмотря на дееспособность современного наследственного права (в том числе по завещанию) в России, в реализации норм данной отрасли права имеются определенные проблемы, разрешение которых требует целенаправленной работы. Условно данную проблематику можно разделить на две составляющие.</w:t>
      </w:r>
    </w:p>
    <w:p w:rsidR="00DD200F" w:rsidRPr="00BA14AF" w:rsidRDefault="00DD200F" w:rsidP="00BA14AF">
      <w:pPr>
        <w:pStyle w:val="af"/>
        <w:suppressAutoHyphens/>
        <w:spacing w:after="0" w:line="360" w:lineRule="auto"/>
        <w:ind w:left="0" w:firstLine="709"/>
        <w:jc w:val="both"/>
        <w:rPr>
          <w:sz w:val="28"/>
        </w:rPr>
      </w:pPr>
      <w:r w:rsidRPr="00BA14AF">
        <w:rPr>
          <w:sz w:val="28"/>
        </w:rPr>
        <w:t>Первая проблема – связана с необходимостью совершенствования (в законотворческом и правоприменительном аспектах) в целом существующего наследственного права, как отрасли гражданского права. Решение данной проблемы видится в своевременной корректировки норм в условиях динамичности развития гражданского общества.</w:t>
      </w:r>
    </w:p>
    <w:p w:rsidR="00BA14AF" w:rsidRPr="00BA14AF" w:rsidRDefault="00DD200F" w:rsidP="00BA14AF">
      <w:pPr>
        <w:pStyle w:val="af"/>
        <w:suppressAutoHyphens/>
        <w:spacing w:after="0" w:line="360" w:lineRule="auto"/>
        <w:ind w:left="0" w:firstLine="709"/>
        <w:jc w:val="both"/>
        <w:rPr>
          <w:sz w:val="28"/>
        </w:rPr>
      </w:pPr>
      <w:r w:rsidRPr="00BA14AF">
        <w:rPr>
          <w:sz w:val="28"/>
        </w:rPr>
        <w:t>Вторая проблема - связана с тем, что две составляющие наследственного права – по закону и по завещанию, жестко взаимозависимы, при этом находятся на тонкой грани интересов субъектов (встречаются пограничные случаи, когда часть наследования переходит к наследникам по завещанию, а другая – к наследникам по закону).</w:t>
      </w:r>
    </w:p>
    <w:p w:rsidR="00BA14AF" w:rsidRPr="00BA14AF" w:rsidRDefault="00DD200F" w:rsidP="00BA14AF">
      <w:pPr>
        <w:pStyle w:val="af"/>
        <w:suppressAutoHyphens/>
        <w:spacing w:after="0" w:line="360" w:lineRule="auto"/>
        <w:ind w:left="0" w:firstLine="709"/>
        <w:jc w:val="both"/>
        <w:rPr>
          <w:sz w:val="28"/>
        </w:rPr>
      </w:pPr>
      <w:r w:rsidRPr="00BA14AF">
        <w:rPr>
          <w:sz w:val="28"/>
        </w:rPr>
        <w:t>Таким образом предотвратить возможные конфликты интересов субъектов наследственного права можно при условии не противопоставления и не отождествления оснований наследования, а четком законодательном разграничении сферы действий.</w:t>
      </w:r>
    </w:p>
    <w:p w:rsidR="00DD200F" w:rsidRPr="00BA14AF" w:rsidRDefault="00DD200F" w:rsidP="00BA14AF">
      <w:pPr>
        <w:pStyle w:val="af"/>
        <w:suppressAutoHyphens/>
        <w:spacing w:after="0" w:line="360" w:lineRule="auto"/>
        <w:ind w:left="0" w:firstLine="709"/>
        <w:jc w:val="both"/>
        <w:rPr>
          <w:sz w:val="28"/>
        </w:rPr>
      </w:pPr>
      <w:r w:rsidRPr="00BA14AF">
        <w:rPr>
          <w:sz w:val="28"/>
        </w:rPr>
        <w:t>Резюмируя изложенное, можно сделать вывод, что современное наследственное право России по своей структуре и содержанию ориентировано на реальность права собственности на имущество как при жизни обладателя, так и после его смерти. Основным приоритетом в наследственном праве закреплена свобода волеизъявления, выраженная в нормах наследования по завещанию.</w:t>
      </w:r>
    </w:p>
    <w:p w:rsidR="00DD200F" w:rsidRPr="00BA14AF" w:rsidRDefault="00DD200F" w:rsidP="00BA14AF">
      <w:pPr>
        <w:pStyle w:val="af"/>
        <w:suppressAutoHyphens/>
        <w:spacing w:after="0" w:line="360" w:lineRule="auto"/>
        <w:ind w:left="0" w:firstLine="709"/>
        <w:jc w:val="both"/>
        <w:rPr>
          <w:sz w:val="28"/>
        </w:rPr>
      </w:pPr>
      <w:r w:rsidRPr="00BA14AF">
        <w:rPr>
          <w:sz w:val="28"/>
        </w:rPr>
        <w:t>Кроме того, необходимо отметить связь современного наследственного права России с отдельными чертами Римского права. Наследство (hereditas) - в цивильном праве есть составная вещь, состоящая из имущественных прав и обязанностей наследодателя. Наследство включало в себя не только выгоды и возможные обогащения имущественного характера, с наследством неразрывно связывались лежащие на наследодателе обязательства.</w:t>
      </w:r>
    </w:p>
    <w:p w:rsidR="00DD200F" w:rsidRPr="00BA14AF" w:rsidRDefault="00DD200F" w:rsidP="00BA14AF">
      <w:pPr>
        <w:pStyle w:val="a5"/>
        <w:keepLines w:val="0"/>
        <w:widowControl/>
        <w:suppressAutoHyphens/>
        <w:ind w:firstLine="709"/>
        <w:jc w:val="both"/>
      </w:pPr>
    </w:p>
    <w:p w:rsidR="00DD200F" w:rsidRPr="00BA14AF" w:rsidRDefault="00BA14AF" w:rsidP="00BA14AF">
      <w:pPr>
        <w:pStyle w:val="1"/>
        <w:keepNext w:val="0"/>
        <w:pageBreakBefore w:val="0"/>
        <w:suppressAutoHyphens/>
        <w:spacing w:before="0" w:after="0"/>
        <w:jc w:val="both"/>
        <w:rPr>
          <w:rFonts w:cs="Times New Roman"/>
          <w:b w:val="0"/>
          <w:sz w:val="28"/>
        </w:rPr>
      </w:pPr>
      <w:bookmarkStart w:id="26" w:name="_Toc240961269"/>
      <w:bookmarkStart w:id="27" w:name="_Toc240961297"/>
      <w:bookmarkStart w:id="28" w:name="_Toc240961912"/>
      <w:bookmarkStart w:id="29" w:name="_Toc241032065"/>
      <w:bookmarkStart w:id="30" w:name="_Toc241032166"/>
      <w:bookmarkStart w:id="31" w:name="_Toc241033488"/>
      <w:r>
        <w:rPr>
          <w:rFonts w:cs="Times New Roman"/>
          <w:b w:val="0"/>
          <w:sz w:val="28"/>
        </w:rPr>
        <w:br w:type="page"/>
      </w:r>
      <w:r w:rsidR="00DD200F" w:rsidRPr="00BA14AF">
        <w:rPr>
          <w:rFonts w:cs="Times New Roman"/>
          <w:b w:val="0"/>
          <w:sz w:val="28"/>
        </w:rPr>
        <w:t>Глоссарий</w:t>
      </w:r>
      <w:bookmarkEnd w:id="26"/>
      <w:bookmarkEnd w:id="27"/>
      <w:bookmarkEnd w:id="28"/>
      <w:bookmarkEnd w:id="29"/>
      <w:bookmarkEnd w:id="30"/>
      <w:bookmarkEnd w:id="31"/>
    </w:p>
    <w:p w:rsidR="00DD200F" w:rsidRPr="00BA14AF" w:rsidRDefault="00DD200F" w:rsidP="00BA14AF">
      <w:pPr>
        <w:suppressAutoHyphens/>
        <w:spacing w:line="360" w:lineRule="auto"/>
        <w:ind w:firstLine="709"/>
        <w:jc w:val="both"/>
        <w:rPr>
          <w:sz w:val="28"/>
        </w:rPr>
      </w:pPr>
    </w:p>
    <w:p w:rsidR="00136FAA" w:rsidRPr="00BA14AF" w:rsidRDefault="00136FAA" w:rsidP="00BA14AF">
      <w:pPr>
        <w:pStyle w:val="af"/>
        <w:tabs>
          <w:tab w:val="left" w:pos="2808"/>
        </w:tabs>
        <w:suppressAutoHyphens/>
        <w:spacing w:after="0" w:line="360" w:lineRule="auto"/>
        <w:ind w:left="0" w:firstLine="709"/>
        <w:jc w:val="both"/>
        <w:rPr>
          <w:sz w:val="28"/>
        </w:rPr>
      </w:pPr>
      <w:r w:rsidRPr="00BA14AF">
        <w:rPr>
          <w:sz w:val="28"/>
        </w:rPr>
        <w:t>Время открытия наследства</w:t>
      </w:r>
      <w:r w:rsidRPr="00BA14AF">
        <w:rPr>
          <w:sz w:val="28"/>
          <w:szCs w:val="28"/>
          <w:lang w:val="uk-UA" w:eastAsia="en-US"/>
        </w:rPr>
        <w:t xml:space="preserve"> - </w:t>
      </w:r>
      <w:r w:rsidRPr="00BA14AF">
        <w:rPr>
          <w:sz w:val="28"/>
        </w:rPr>
        <w:t>День смерти наследодателя, а при объявлении его умершим</w:t>
      </w:r>
      <w:r w:rsidR="00BA14AF" w:rsidRPr="00BA14AF">
        <w:rPr>
          <w:sz w:val="28"/>
        </w:rPr>
        <w:t xml:space="preserve"> </w:t>
      </w:r>
      <w:r w:rsidRPr="00BA14AF">
        <w:rPr>
          <w:sz w:val="28"/>
        </w:rPr>
        <w:t>–</w:t>
      </w:r>
      <w:r w:rsidR="00BA14AF" w:rsidRPr="00BA14AF">
        <w:rPr>
          <w:sz w:val="28"/>
        </w:rPr>
        <w:t xml:space="preserve"> </w:t>
      </w:r>
      <w:r w:rsidRPr="00BA14AF">
        <w:rPr>
          <w:sz w:val="28"/>
        </w:rPr>
        <w:t>день вступления в законную силу решения суда об объявлении его умершим</w:t>
      </w:r>
    </w:p>
    <w:p w:rsidR="00136FAA" w:rsidRPr="00BA14AF" w:rsidRDefault="00136FAA" w:rsidP="00BA14AF">
      <w:pPr>
        <w:pStyle w:val="af"/>
        <w:tabs>
          <w:tab w:val="left" w:pos="2808"/>
        </w:tabs>
        <w:suppressAutoHyphens/>
        <w:spacing w:after="0" w:line="360" w:lineRule="auto"/>
        <w:ind w:left="0" w:firstLine="709"/>
        <w:jc w:val="both"/>
        <w:rPr>
          <w:sz w:val="28"/>
        </w:rPr>
      </w:pPr>
      <w:r w:rsidRPr="00BA14AF">
        <w:rPr>
          <w:sz w:val="28"/>
        </w:rPr>
        <w:t>Завещание</w:t>
      </w:r>
      <w:r w:rsidRPr="00BA14AF">
        <w:rPr>
          <w:sz w:val="28"/>
          <w:lang w:val="uk-UA"/>
        </w:rPr>
        <w:t xml:space="preserve"> - </w:t>
      </w:r>
      <w:r w:rsidRPr="00BA14AF">
        <w:rPr>
          <w:sz w:val="28"/>
        </w:rPr>
        <w:t>Распоряжение гражданина своим имуществом на случай смерти, сделанное в установленном законом порядке, а также сам документ, которым оно оформляется</w:t>
      </w:r>
    </w:p>
    <w:p w:rsidR="00136FAA" w:rsidRPr="00BA14AF" w:rsidRDefault="00136FAA" w:rsidP="00BA14AF">
      <w:pPr>
        <w:pStyle w:val="af"/>
        <w:tabs>
          <w:tab w:val="left" w:pos="2808"/>
        </w:tabs>
        <w:suppressAutoHyphens/>
        <w:spacing w:after="0" w:line="360" w:lineRule="auto"/>
        <w:ind w:left="0" w:firstLine="709"/>
        <w:jc w:val="both"/>
        <w:rPr>
          <w:sz w:val="28"/>
        </w:rPr>
      </w:pPr>
      <w:r w:rsidRPr="00BA14AF">
        <w:rPr>
          <w:sz w:val="28"/>
        </w:rPr>
        <w:t>Завещательное возложение</w:t>
      </w:r>
      <w:r w:rsidRPr="00BA14AF">
        <w:rPr>
          <w:sz w:val="28"/>
          <w:lang w:val="uk-UA"/>
        </w:rPr>
        <w:t xml:space="preserve"> - </w:t>
      </w:r>
      <w:r w:rsidRPr="00BA14AF">
        <w:rPr>
          <w:sz w:val="28"/>
        </w:rPr>
        <w:t>Официальное поручение завещателя одному или нескольким наследникам совершить определенное действие, направленное на проведение в жизнь общеполезной цели</w:t>
      </w:r>
    </w:p>
    <w:p w:rsidR="00136FAA" w:rsidRPr="00BA14AF" w:rsidRDefault="00136FAA" w:rsidP="00BA14AF">
      <w:pPr>
        <w:pStyle w:val="af"/>
        <w:tabs>
          <w:tab w:val="left" w:pos="2808"/>
        </w:tabs>
        <w:suppressAutoHyphens/>
        <w:spacing w:after="0" w:line="360" w:lineRule="auto"/>
        <w:ind w:left="0" w:firstLine="709"/>
        <w:jc w:val="both"/>
        <w:rPr>
          <w:sz w:val="28"/>
        </w:rPr>
      </w:pPr>
      <w:r w:rsidRPr="00BA14AF">
        <w:rPr>
          <w:sz w:val="28"/>
        </w:rPr>
        <w:t>Завещательный отказ (легат)</w:t>
      </w:r>
      <w:r w:rsidRPr="00BA14AF">
        <w:rPr>
          <w:sz w:val="28"/>
          <w:lang w:val="uk-UA"/>
        </w:rPr>
        <w:t xml:space="preserve"> - </w:t>
      </w:r>
      <w:r w:rsidRPr="00BA14AF">
        <w:rPr>
          <w:sz w:val="28"/>
        </w:rPr>
        <w:t>Возложение завещателем на наследника обязанности передать третьим лицам (отказополучателям) определенное имущество или выполнить обязанность имущественного характера</w:t>
      </w:r>
    </w:p>
    <w:p w:rsidR="00136FAA" w:rsidRPr="00BA14AF" w:rsidRDefault="00136FAA" w:rsidP="00BA14AF">
      <w:pPr>
        <w:pStyle w:val="af"/>
        <w:tabs>
          <w:tab w:val="left" w:pos="2808"/>
        </w:tabs>
        <w:suppressAutoHyphens/>
        <w:spacing w:after="0" w:line="360" w:lineRule="auto"/>
        <w:ind w:left="0" w:firstLine="709"/>
        <w:jc w:val="both"/>
        <w:rPr>
          <w:sz w:val="28"/>
        </w:rPr>
      </w:pPr>
      <w:r w:rsidRPr="00BA14AF">
        <w:rPr>
          <w:sz w:val="28"/>
        </w:rPr>
        <w:t>Иждивенцы</w:t>
      </w:r>
      <w:r w:rsidRPr="00BA14AF">
        <w:rPr>
          <w:sz w:val="28"/>
          <w:lang w:val="uk-UA"/>
        </w:rPr>
        <w:t xml:space="preserve"> - </w:t>
      </w:r>
      <w:r w:rsidRPr="00BA14AF">
        <w:rPr>
          <w:sz w:val="28"/>
        </w:rPr>
        <w:t>Лица, находящиеся на содержании другого лица или получающие от него помощь, которая является для них основным источником средств к существованию</w:t>
      </w:r>
    </w:p>
    <w:p w:rsidR="00136FAA" w:rsidRPr="00BA14AF" w:rsidRDefault="00136FAA" w:rsidP="00BA14AF">
      <w:pPr>
        <w:pStyle w:val="af"/>
        <w:tabs>
          <w:tab w:val="left" w:pos="2808"/>
        </w:tabs>
        <w:suppressAutoHyphens/>
        <w:spacing w:after="0" w:line="360" w:lineRule="auto"/>
        <w:ind w:left="0" w:firstLine="709"/>
        <w:jc w:val="both"/>
        <w:rPr>
          <w:sz w:val="28"/>
        </w:rPr>
      </w:pPr>
      <w:r w:rsidRPr="00BA14AF">
        <w:rPr>
          <w:sz w:val="28"/>
        </w:rPr>
        <w:t>Место открытия наследства</w:t>
      </w:r>
      <w:r w:rsidRPr="00BA14AF">
        <w:rPr>
          <w:sz w:val="28"/>
          <w:lang w:val="uk-UA"/>
        </w:rPr>
        <w:t xml:space="preserve"> - </w:t>
      </w:r>
      <w:r w:rsidRPr="00BA14AF">
        <w:rPr>
          <w:sz w:val="28"/>
        </w:rPr>
        <w:t>Последнее постоянное место жительства наследодателя, а если оно неизвестно</w:t>
      </w:r>
      <w:r w:rsidR="00BA14AF" w:rsidRPr="00BA14AF">
        <w:rPr>
          <w:sz w:val="28"/>
        </w:rPr>
        <w:t xml:space="preserve"> </w:t>
      </w:r>
      <w:r w:rsidRPr="00BA14AF">
        <w:rPr>
          <w:sz w:val="28"/>
        </w:rPr>
        <w:t>–</w:t>
      </w:r>
      <w:r w:rsidR="00BA14AF" w:rsidRPr="00BA14AF">
        <w:rPr>
          <w:sz w:val="28"/>
        </w:rPr>
        <w:t xml:space="preserve"> </w:t>
      </w:r>
      <w:r w:rsidRPr="00BA14AF">
        <w:rPr>
          <w:sz w:val="28"/>
        </w:rPr>
        <w:t>место нахождения его имущества или его основной части</w:t>
      </w:r>
    </w:p>
    <w:p w:rsidR="00136FAA" w:rsidRPr="00BA14AF" w:rsidRDefault="00136FAA" w:rsidP="00BA14AF">
      <w:pPr>
        <w:pStyle w:val="af"/>
        <w:tabs>
          <w:tab w:val="left" w:pos="2808"/>
        </w:tabs>
        <w:suppressAutoHyphens/>
        <w:spacing w:after="0" w:line="360" w:lineRule="auto"/>
        <w:ind w:left="0" w:firstLine="709"/>
        <w:jc w:val="both"/>
        <w:rPr>
          <w:sz w:val="28"/>
        </w:rPr>
      </w:pPr>
      <w:r w:rsidRPr="00BA14AF">
        <w:rPr>
          <w:sz w:val="28"/>
        </w:rPr>
        <w:t>Наследник</w:t>
      </w:r>
      <w:r w:rsidRPr="00BA14AF">
        <w:rPr>
          <w:sz w:val="28"/>
          <w:lang w:val="uk-UA"/>
        </w:rPr>
        <w:t xml:space="preserve"> - </w:t>
      </w:r>
      <w:r w:rsidRPr="00BA14AF">
        <w:rPr>
          <w:sz w:val="28"/>
        </w:rPr>
        <w:t>Лицо, у которого возникает право получить наследство</w:t>
      </w:r>
    </w:p>
    <w:p w:rsidR="00136FAA" w:rsidRPr="00BA14AF" w:rsidRDefault="00136FAA" w:rsidP="00BA14AF">
      <w:pPr>
        <w:pStyle w:val="af"/>
        <w:tabs>
          <w:tab w:val="left" w:pos="2808"/>
        </w:tabs>
        <w:suppressAutoHyphens/>
        <w:spacing w:after="0" w:line="360" w:lineRule="auto"/>
        <w:ind w:left="0" w:firstLine="709"/>
        <w:jc w:val="both"/>
        <w:rPr>
          <w:sz w:val="28"/>
        </w:rPr>
      </w:pPr>
      <w:r w:rsidRPr="00BA14AF">
        <w:rPr>
          <w:sz w:val="28"/>
        </w:rPr>
        <w:t>Наследование</w:t>
      </w:r>
      <w:r w:rsidRPr="00BA14AF">
        <w:rPr>
          <w:sz w:val="28"/>
          <w:lang w:val="uk-UA"/>
        </w:rPr>
        <w:t xml:space="preserve"> - </w:t>
      </w:r>
      <w:r w:rsidRPr="00BA14AF">
        <w:rPr>
          <w:sz w:val="28"/>
        </w:rPr>
        <w:t>Переход совокупности имущественных и некоторых личных неимущественных прав и обязанностей умершего гражданина (наследодателя) к другим лицам (наследникам) в установленном законом порядке</w:t>
      </w:r>
    </w:p>
    <w:p w:rsidR="00136FAA" w:rsidRPr="00BA14AF" w:rsidRDefault="00136FAA" w:rsidP="00BA14AF">
      <w:pPr>
        <w:pStyle w:val="af"/>
        <w:tabs>
          <w:tab w:val="left" w:pos="2808"/>
        </w:tabs>
        <w:suppressAutoHyphens/>
        <w:spacing w:after="0" w:line="360" w:lineRule="auto"/>
        <w:ind w:left="0" w:firstLine="709"/>
        <w:jc w:val="both"/>
        <w:rPr>
          <w:sz w:val="28"/>
        </w:rPr>
      </w:pPr>
      <w:r w:rsidRPr="00BA14AF">
        <w:rPr>
          <w:sz w:val="28"/>
        </w:rPr>
        <w:t>Наследование по завещанию</w:t>
      </w:r>
      <w:r w:rsidRPr="00BA14AF">
        <w:rPr>
          <w:sz w:val="28"/>
          <w:lang w:val="uk-UA"/>
        </w:rPr>
        <w:t xml:space="preserve"> - </w:t>
      </w:r>
      <w:r w:rsidRPr="00BA14AF">
        <w:rPr>
          <w:sz w:val="28"/>
        </w:rPr>
        <w:t>Письменное, нотариально удостоверенное волеизъявление наследодателя по распоряжению своей собственностью</w:t>
      </w:r>
    </w:p>
    <w:p w:rsidR="00136FAA" w:rsidRPr="00BA14AF" w:rsidRDefault="00136FAA" w:rsidP="00BA14AF">
      <w:pPr>
        <w:pStyle w:val="af"/>
        <w:tabs>
          <w:tab w:val="left" w:pos="2808"/>
        </w:tabs>
        <w:suppressAutoHyphens/>
        <w:spacing w:after="0" w:line="360" w:lineRule="auto"/>
        <w:ind w:left="0" w:firstLine="709"/>
        <w:jc w:val="both"/>
        <w:rPr>
          <w:sz w:val="28"/>
        </w:rPr>
      </w:pPr>
      <w:r w:rsidRPr="00BA14AF">
        <w:rPr>
          <w:sz w:val="28"/>
        </w:rPr>
        <w:t>Наследование по закону</w:t>
      </w:r>
      <w:r w:rsidRPr="00BA14AF">
        <w:rPr>
          <w:sz w:val="28"/>
          <w:lang w:val="uk-UA"/>
        </w:rPr>
        <w:t xml:space="preserve"> - </w:t>
      </w:r>
      <w:r w:rsidRPr="00BA14AF">
        <w:rPr>
          <w:sz w:val="28"/>
        </w:rPr>
        <w:t>К наследованию привязываются лица, указанные в законе, которым переходят права и обязанности наследодателя</w:t>
      </w:r>
    </w:p>
    <w:p w:rsidR="00136FAA" w:rsidRPr="00BA14AF" w:rsidRDefault="00136FAA" w:rsidP="00BA14AF">
      <w:pPr>
        <w:pStyle w:val="af"/>
        <w:tabs>
          <w:tab w:val="left" w:pos="2808"/>
        </w:tabs>
        <w:suppressAutoHyphens/>
        <w:spacing w:after="0" w:line="360" w:lineRule="auto"/>
        <w:ind w:left="0" w:firstLine="709"/>
        <w:jc w:val="both"/>
        <w:rPr>
          <w:sz w:val="28"/>
        </w:rPr>
      </w:pPr>
      <w:r w:rsidRPr="00BA14AF">
        <w:rPr>
          <w:sz w:val="28"/>
        </w:rPr>
        <w:t>Наследодатель</w:t>
      </w:r>
      <w:r w:rsidRPr="00BA14AF">
        <w:rPr>
          <w:sz w:val="28"/>
          <w:lang w:val="uk-UA"/>
        </w:rPr>
        <w:t xml:space="preserve"> - </w:t>
      </w:r>
      <w:r w:rsidRPr="00BA14AF">
        <w:rPr>
          <w:sz w:val="28"/>
        </w:rPr>
        <w:t>Лицо, чьи права и обязанности переходят по наследству</w:t>
      </w:r>
    </w:p>
    <w:p w:rsidR="00136FAA" w:rsidRPr="00BA14AF" w:rsidRDefault="00136FAA" w:rsidP="00BA14AF">
      <w:pPr>
        <w:pStyle w:val="af"/>
        <w:tabs>
          <w:tab w:val="left" w:pos="2808"/>
        </w:tabs>
        <w:suppressAutoHyphens/>
        <w:spacing w:after="0" w:line="360" w:lineRule="auto"/>
        <w:ind w:left="0" w:firstLine="709"/>
        <w:jc w:val="both"/>
        <w:rPr>
          <w:sz w:val="28"/>
        </w:rPr>
      </w:pPr>
      <w:r w:rsidRPr="00BA14AF">
        <w:rPr>
          <w:sz w:val="28"/>
        </w:rPr>
        <w:t>Наследственная маса</w:t>
      </w:r>
      <w:r w:rsidRPr="00BA14AF">
        <w:rPr>
          <w:sz w:val="28"/>
          <w:lang w:val="uk-UA"/>
        </w:rPr>
        <w:t xml:space="preserve"> - </w:t>
      </w:r>
      <w:r w:rsidRPr="00BA14AF">
        <w:rPr>
          <w:sz w:val="28"/>
        </w:rPr>
        <w:t>Вся совокупность имущественных прав и обязанностей наследодателя, переходящих в установленном законом порядке</w:t>
      </w:r>
    </w:p>
    <w:p w:rsidR="00136FAA" w:rsidRPr="00BA14AF" w:rsidRDefault="00136FAA" w:rsidP="00BA14AF">
      <w:pPr>
        <w:pStyle w:val="af"/>
        <w:tabs>
          <w:tab w:val="left" w:pos="2808"/>
        </w:tabs>
        <w:suppressAutoHyphens/>
        <w:spacing w:after="0" w:line="360" w:lineRule="auto"/>
        <w:ind w:left="0" w:firstLine="709"/>
        <w:jc w:val="both"/>
        <w:rPr>
          <w:sz w:val="28"/>
        </w:rPr>
      </w:pPr>
      <w:r w:rsidRPr="00BA14AF">
        <w:rPr>
          <w:sz w:val="28"/>
        </w:rPr>
        <w:t>Наследственная трансмиссия</w:t>
      </w:r>
      <w:r w:rsidRPr="00BA14AF">
        <w:rPr>
          <w:sz w:val="28"/>
          <w:lang w:val="uk-UA"/>
        </w:rPr>
        <w:t xml:space="preserve"> - </w:t>
      </w:r>
      <w:r w:rsidRPr="00BA14AF">
        <w:rPr>
          <w:sz w:val="28"/>
        </w:rPr>
        <w:t>Переход права на принятие наследства к наследникам того наследника, которому это право принадлежало и который умер, не успев его осуществить</w:t>
      </w:r>
    </w:p>
    <w:p w:rsidR="00136FAA" w:rsidRPr="00BA14AF" w:rsidRDefault="00136FAA" w:rsidP="00BA14AF">
      <w:pPr>
        <w:pStyle w:val="af"/>
        <w:tabs>
          <w:tab w:val="left" w:pos="2808"/>
        </w:tabs>
        <w:suppressAutoHyphens/>
        <w:spacing w:after="0" w:line="360" w:lineRule="auto"/>
        <w:ind w:left="0" w:firstLine="709"/>
        <w:jc w:val="both"/>
        <w:rPr>
          <w:sz w:val="28"/>
        </w:rPr>
      </w:pPr>
      <w:r w:rsidRPr="00BA14AF">
        <w:rPr>
          <w:sz w:val="28"/>
        </w:rPr>
        <w:t>Очередь наследников по закону</w:t>
      </w:r>
      <w:r w:rsidRPr="00BA14AF">
        <w:rPr>
          <w:sz w:val="28"/>
          <w:lang w:val="uk-UA"/>
        </w:rPr>
        <w:t xml:space="preserve"> - </w:t>
      </w:r>
      <w:r w:rsidRPr="00BA14AF">
        <w:rPr>
          <w:sz w:val="28"/>
        </w:rPr>
        <w:t>Очередность призвания к наследству наследников по закону, в основе которой лежит степень родства, определяемая числом рождений, отделяющих родственников одного от другого</w:t>
      </w:r>
    </w:p>
    <w:p w:rsidR="00BA14AF" w:rsidRPr="00DD221F" w:rsidRDefault="00BA14AF" w:rsidP="00BA14AF">
      <w:pPr>
        <w:pStyle w:val="1"/>
        <w:keepNext w:val="0"/>
        <w:pageBreakBefore w:val="0"/>
        <w:suppressAutoHyphens/>
        <w:spacing w:before="0" w:after="0"/>
        <w:jc w:val="both"/>
        <w:rPr>
          <w:rFonts w:cs="Times New Roman"/>
          <w:b w:val="0"/>
          <w:sz w:val="28"/>
        </w:rPr>
      </w:pPr>
      <w:bookmarkStart w:id="32" w:name="_Toc240961270"/>
      <w:bookmarkStart w:id="33" w:name="_Toc240961298"/>
      <w:bookmarkStart w:id="34" w:name="_Toc240961913"/>
      <w:bookmarkStart w:id="35" w:name="_Toc241032066"/>
      <w:bookmarkStart w:id="36" w:name="_Toc241032167"/>
      <w:bookmarkStart w:id="37" w:name="_Toc241033489"/>
    </w:p>
    <w:p w:rsidR="00DD200F" w:rsidRPr="00BA14AF" w:rsidRDefault="00BA14AF" w:rsidP="00BA14AF">
      <w:pPr>
        <w:pStyle w:val="1"/>
        <w:keepNext w:val="0"/>
        <w:pageBreakBefore w:val="0"/>
        <w:suppressAutoHyphens/>
        <w:spacing w:before="0" w:after="0"/>
        <w:jc w:val="both"/>
        <w:rPr>
          <w:rFonts w:cs="Times New Roman"/>
          <w:b w:val="0"/>
          <w:sz w:val="28"/>
        </w:rPr>
      </w:pPr>
      <w:r w:rsidRPr="00DD221F">
        <w:rPr>
          <w:rFonts w:cs="Times New Roman"/>
          <w:b w:val="0"/>
          <w:sz w:val="28"/>
        </w:rPr>
        <w:br w:type="page"/>
      </w:r>
      <w:r w:rsidR="00DD200F" w:rsidRPr="00BA14AF">
        <w:rPr>
          <w:rFonts w:cs="Times New Roman"/>
          <w:b w:val="0"/>
          <w:sz w:val="28"/>
        </w:rPr>
        <w:t>Список использованных источников</w:t>
      </w:r>
      <w:bookmarkEnd w:id="32"/>
      <w:bookmarkEnd w:id="33"/>
      <w:bookmarkEnd w:id="34"/>
      <w:bookmarkEnd w:id="35"/>
      <w:bookmarkEnd w:id="36"/>
      <w:bookmarkEnd w:id="37"/>
    </w:p>
    <w:p w:rsidR="00BA14AF" w:rsidRPr="00DD221F" w:rsidRDefault="00BA14AF" w:rsidP="00BA14AF">
      <w:pPr>
        <w:pStyle w:val="af"/>
        <w:suppressAutoHyphens/>
        <w:spacing w:after="0" w:line="360" w:lineRule="auto"/>
        <w:ind w:left="0"/>
        <w:rPr>
          <w:sz w:val="28"/>
          <w:szCs w:val="28"/>
        </w:rPr>
      </w:pPr>
    </w:p>
    <w:p w:rsidR="00136FAA" w:rsidRPr="00BA14AF" w:rsidRDefault="00136FAA" w:rsidP="00BA14AF">
      <w:pPr>
        <w:pStyle w:val="af"/>
        <w:suppressAutoHyphens/>
        <w:spacing w:after="0" w:line="360" w:lineRule="auto"/>
        <w:ind w:left="0"/>
        <w:rPr>
          <w:sz w:val="28"/>
          <w:szCs w:val="28"/>
        </w:rPr>
      </w:pPr>
      <w:r w:rsidRPr="00BA14AF">
        <w:rPr>
          <w:sz w:val="28"/>
          <w:szCs w:val="28"/>
        </w:rPr>
        <w:t>Нормативно-правовые акты</w:t>
      </w:r>
    </w:p>
    <w:p w:rsidR="00136FAA" w:rsidRPr="00BA14AF" w:rsidRDefault="00136FAA" w:rsidP="00BA14AF">
      <w:pPr>
        <w:pStyle w:val="af"/>
        <w:suppressAutoHyphens/>
        <w:spacing w:after="0" w:line="360" w:lineRule="auto"/>
        <w:ind w:left="0"/>
        <w:rPr>
          <w:sz w:val="28"/>
          <w:szCs w:val="28"/>
        </w:rPr>
      </w:pPr>
      <w:r w:rsidRPr="00BA14AF">
        <w:rPr>
          <w:sz w:val="28"/>
          <w:szCs w:val="28"/>
        </w:rPr>
        <w:t>Конституция Российской Федерации. Принята всенародным голосованием от 12.12.1993 // СЗ РФ.- 2008. - №</w:t>
      </w:r>
      <w:r w:rsidR="00BA14AF" w:rsidRPr="00BA14AF">
        <w:rPr>
          <w:sz w:val="28"/>
          <w:szCs w:val="28"/>
        </w:rPr>
        <w:t xml:space="preserve"> </w:t>
      </w:r>
      <w:r w:rsidRPr="00BA14AF">
        <w:rPr>
          <w:sz w:val="28"/>
          <w:szCs w:val="28"/>
        </w:rPr>
        <w:t>30 (С изм. и доп. на 30.12.2008), Ст. 1113.</w:t>
      </w:r>
    </w:p>
    <w:p w:rsidR="00136FAA" w:rsidRPr="00BA14AF" w:rsidRDefault="00136FAA" w:rsidP="00BA14AF">
      <w:pPr>
        <w:pStyle w:val="af"/>
        <w:suppressAutoHyphens/>
        <w:spacing w:after="0" w:line="360" w:lineRule="auto"/>
        <w:ind w:left="0"/>
        <w:rPr>
          <w:sz w:val="28"/>
          <w:szCs w:val="28"/>
        </w:rPr>
      </w:pPr>
      <w:r w:rsidRPr="00BA14AF">
        <w:rPr>
          <w:sz w:val="28"/>
          <w:szCs w:val="28"/>
        </w:rPr>
        <w:t>Гражданский кодекс Российской Федерации (часть 3) от 26.11.2001 №</w:t>
      </w:r>
      <w:r w:rsidR="00BA14AF" w:rsidRPr="00BA14AF">
        <w:rPr>
          <w:sz w:val="28"/>
          <w:szCs w:val="28"/>
        </w:rPr>
        <w:t xml:space="preserve"> </w:t>
      </w:r>
      <w:r w:rsidRPr="00BA14AF">
        <w:rPr>
          <w:sz w:val="28"/>
          <w:szCs w:val="28"/>
        </w:rPr>
        <w:t>146</w:t>
      </w:r>
      <w:r w:rsidR="00BA14AF" w:rsidRPr="00BA14AF">
        <w:rPr>
          <w:sz w:val="28"/>
          <w:szCs w:val="28"/>
        </w:rPr>
        <w:t xml:space="preserve"> </w:t>
      </w:r>
      <w:r w:rsidRPr="00BA14AF">
        <w:rPr>
          <w:sz w:val="28"/>
          <w:szCs w:val="28"/>
        </w:rPr>
        <w:t>–ФЗ // СЗ</w:t>
      </w:r>
      <w:r w:rsidR="00BA14AF" w:rsidRPr="00BA14AF">
        <w:rPr>
          <w:sz w:val="28"/>
          <w:szCs w:val="28"/>
        </w:rPr>
        <w:t xml:space="preserve"> </w:t>
      </w:r>
      <w:r w:rsidRPr="00BA14AF">
        <w:rPr>
          <w:sz w:val="28"/>
          <w:szCs w:val="28"/>
        </w:rPr>
        <w:t>РФ. - 2008. - № 49 (с изм. и доп. на 30.06.2008), Ст. 4552.</w:t>
      </w:r>
    </w:p>
    <w:p w:rsidR="00136FAA" w:rsidRPr="00BA14AF" w:rsidRDefault="00136FAA" w:rsidP="00BA14AF">
      <w:pPr>
        <w:pStyle w:val="af"/>
        <w:suppressAutoHyphens/>
        <w:spacing w:after="0" w:line="360" w:lineRule="auto"/>
        <w:ind w:left="0"/>
        <w:rPr>
          <w:sz w:val="28"/>
          <w:szCs w:val="28"/>
        </w:rPr>
      </w:pPr>
      <w:r w:rsidRPr="00BA14AF">
        <w:rPr>
          <w:sz w:val="28"/>
          <w:szCs w:val="28"/>
        </w:rPr>
        <w:t>Гражданский процессуальный кодекс Российской Федерации от 14.11.2002 №</w:t>
      </w:r>
      <w:r w:rsidR="00BA14AF" w:rsidRPr="00BA14AF">
        <w:rPr>
          <w:sz w:val="28"/>
          <w:szCs w:val="28"/>
        </w:rPr>
        <w:t xml:space="preserve"> </w:t>
      </w:r>
      <w:r w:rsidRPr="00BA14AF">
        <w:rPr>
          <w:sz w:val="28"/>
          <w:szCs w:val="28"/>
        </w:rPr>
        <w:t>138</w:t>
      </w:r>
      <w:r w:rsidR="00BA14AF" w:rsidRPr="00BA14AF">
        <w:rPr>
          <w:sz w:val="28"/>
          <w:szCs w:val="28"/>
        </w:rPr>
        <w:t xml:space="preserve"> </w:t>
      </w:r>
      <w:r w:rsidRPr="00BA14AF">
        <w:rPr>
          <w:sz w:val="28"/>
          <w:szCs w:val="28"/>
        </w:rPr>
        <w:t>–</w:t>
      </w:r>
      <w:r w:rsidR="00BA14AF" w:rsidRPr="00BA14AF">
        <w:rPr>
          <w:sz w:val="28"/>
          <w:szCs w:val="28"/>
        </w:rPr>
        <w:t xml:space="preserve"> </w:t>
      </w:r>
      <w:r w:rsidRPr="00BA14AF">
        <w:rPr>
          <w:sz w:val="28"/>
          <w:szCs w:val="28"/>
        </w:rPr>
        <w:t>ФЗ // СЗ</w:t>
      </w:r>
      <w:r w:rsidR="00BA14AF" w:rsidRPr="00BA14AF">
        <w:rPr>
          <w:sz w:val="28"/>
          <w:szCs w:val="28"/>
        </w:rPr>
        <w:t xml:space="preserve"> </w:t>
      </w:r>
      <w:r w:rsidRPr="00BA14AF">
        <w:rPr>
          <w:sz w:val="28"/>
          <w:szCs w:val="28"/>
        </w:rPr>
        <w:t>РФ. - 2009. - № 46 (с изм. и доп. на 04.12.2009), Ст.</w:t>
      </w:r>
      <w:r w:rsidR="00BA14AF" w:rsidRPr="00BA14AF">
        <w:rPr>
          <w:sz w:val="28"/>
          <w:szCs w:val="28"/>
        </w:rPr>
        <w:t xml:space="preserve"> </w:t>
      </w:r>
      <w:r w:rsidRPr="00BA14AF">
        <w:rPr>
          <w:sz w:val="28"/>
          <w:szCs w:val="28"/>
        </w:rPr>
        <w:t>4532.</w:t>
      </w:r>
    </w:p>
    <w:p w:rsidR="00136FAA" w:rsidRPr="00BA14AF" w:rsidRDefault="00136FAA" w:rsidP="00BA14AF">
      <w:pPr>
        <w:pStyle w:val="af"/>
        <w:suppressAutoHyphens/>
        <w:spacing w:after="0" w:line="360" w:lineRule="auto"/>
        <w:ind w:left="0"/>
        <w:rPr>
          <w:sz w:val="28"/>
          <w:szCs w:val="28"/>
        </w:rPr>
      </w:pPr>
      <w:r w:rsidRPr="00BA14AF">
        <w:rPr>
          <w:sz w:val="28"/>
          <w:szCs w:val="28"/>
        </w:rPr>
        <w:t>Федеральный закон</w:t>
      </w:r>
      <w:r w:rsidR="00BA14AF" w:rsidRPr="00BA14AF">
        <w:rPr>
          <w:sz w:val="28"/>
          <w:szCs w:val="28"/>
        </w:rPr>
        <w:t xml:space="preserve"> </w:t>
      </w:r>
      <w:r w:rsidRPr="00BA14AF">
        <w:rPr>
          <w:sz w:val="28"/>
          <w:szCs w:val="28"/>
        </w:rPr>
        <w:t xml:space="preserve">Российской Федерации </w:t>
      </w:r>
      <w:r w:rsidR="00BA14AF" w:rsidRPr="00BA14AF">
        <w:rPr>
          <w:sz w:val="28"/>
          <w:szCs w:val="28"/>
        </w:rPr>
        <w:t>"</w:t>
      </w:r>
      <w:r w:rsidRPr="00BA14AF">
        <w:rPr>
          <w:sz w:val="28"/>
          <w:szCs w:val="28"/>
        </w:rPr>
        <w:t>О введение в действие части третьей Гражданского кодекса Российской Федерации</w:t>
      </w:r>
      <w:r w:rsidR="00BA14AF" w:rsidRPr="00BA14AF">
        <w:rPr>
          <w:sz w:val="28"/>
          <w:szCs w:val="28"/>
        </w:rPr>
        <w:t>"</w:t>
      </w:r>
      <w:r w:rsidRPr="00BA14AF">
        <w:rPr>
          <w:sz w:val="28"/>
          <w:szCs w:val="28"/>
        </w:rPr>
        <w:t xml:space="preserve"> от 26.11.2001 №</w:t>
      </w:r>
      <w:r w:rsidR="00BA14AF" w:rsidRPr="00BA14AF">
        <w:rPr>
          <w:sz w:val="28"/>
          <w:szCs w:val="28"/>
        </w:rPr>
        <w:t xml:space="preserve"> </w:t>
      </w:r>
      <w:r w:rsidRPr="00BA14AF">
        <w:rPr>
          <w:sz w:val="28"/>
          <w:szCs w:val="28"/>
        </w:rPr>
        <w:t>147-ФЗ // СЗ РФ. – 2008. - №</w:t>
      </w:r>
      <w:r w:rsidR="00BA14AF" w:rsidRPr="00BA14AF">
        <w:rPr>
          <w:sz w:val="28"/>
          <w:szCs w:val="28"/>
        </w:rPr>
        <w:t xml:space="preserve"> </w:t>
      </w:r>
      <w:r w:rsidRPr="00BA14AF">
        <w:rPr>
          <w:sz w:val="28"/>
          <w:szCs w:val="28"/>
        </w:rPr>
        <w:t>49 (с изм. и доп. на 30.06.2008), Ст. 4553.</w:t>
      </w:r>
    </w:p>
    <w:p w:rsidR="00136FAA" w:rsidRPr="00BA14AF" w:rsidRDefault="00136FAA" w:rsidP="00BA14AF">
      <w:pPr>
        <w:pStyle w:val="af"/>
        <w:suppressAutoHyphens/>
        <w:spacing w:after="0" w:line="360" w:lineRule="auto"/>
        <w:ind w:left="0"/>
        <w:rPr>
          <w:sz w:val="28"/>
          <w:szCs w:val="28"/>
        </w:rPr>
      </w:pPr>
      <w:r w:rsidRPr="00BA14AF">
        <w:rPr>
          <w:sz w:val="28"/>
          <w:szCs w:val="28"/>
        </w:rPr>
        <w:t>Научная и обзорная литература</w:t>
      </w:r>
    </w:p>
    <w:p w:rsidR="00BA14AF" w:rsidRPr="00BA14AF" w:rsidRDefault="00136FAA" w:rsidP="00BA14AF">
      <w:pPr>
        <w:pStyle w:val="af"/>
        <w:suppressAutoHyphens/>
        <w:spacing w:after="0" w:line="360" w:lineRule="auto"/>
        <w:ind w:left="0"/>
        <w:rPr>
          <w:sz w:val="28"/>
          <w:szCs w:val="28"/>
        </w:rPr>
      </w:pPr>
      <w:r w:rsidRPr="00BA14AF">
        <w:rPr>
          <w:sz w:val="28"/>
          <w:szCs w:val="28"/>
        </w:rPr>
        <w:t>Алексеев, С.С. Гражданское право: Учебник.</w:t>
      </w:r>
      <w:r w:rsidR="00BA14AF" w:rsidRPr="00BA14AF">
        <w:rPr>
          <w:sz w:val="28"/>
          <w:szCs w:val="28"/>
        </w:rPr>
        <w:t xml:space="preserve"> </w:t>
      </w:r>
      <w:r w:rsidRPr="00BA14AF">
        <w:rPr>
          <w:sz w:val="28"/>
          <w:szCs w:val="28"/>
        </w:rPr>
        <w:t>–</w:t>
      </w:r>
      <w:r w:rsidR="00BA14AF" w:rsidRPr="00BA14AF">
        <w:rPr>
          <w:sz w:val="28"/>
          <w:szCs w:val="28"/>
        </w:rPr>
        <w:t xml:space="preserve"> </w:t>
      </w:r>
      <w:r w:rsidRPr="00BA14AF">
        <w:rPr>
          <w:sz w:val="28"/>
          <w:szCs w:val="28"/>
        </w:rPr>
        <w:t xml:space="preserve">М.: ИЦ </w:t>
      </w:r>
      <w:r w:rsidR="00BA14AF" w:rsidRPr="00BA14AF">
        <w:rPr>
          <w:sz w:val="28"/>
          <w:szCs w:val="28"/>
        </w:rPr>
        <w:t>"</w:t>
      </w:r>
      <w:r w:rsidRPr="00BA14AF">
        <w:rPr>
          <w:sz w:val="28"/>
          <w:szCs w:val="28"/>
        </w:rPr>
        <w:t>Академия</w:t>
      </w:r>
      <w:r w:rsidR="00BA14AF" w:rsidRPr="00BA14AF">
        <w:rPr>
          <w:sz w:val="28"/>
          <w:szCs w:val="28"/>
        </w:rPr>
        <w:t>"</w:t>
      </w:r>
      <w:r w:rsidRPr="00BA14AF">
        <w:rPr>
          <w:sz w:val="28"/>
          <w:szCs w:val="28"/>
        </w:rPr>
        <w:t>, 2007.</w:t>
      </w:r>
      <w:r w:rsidR="00BA14AF" w:rsidRPr="00BA14AF">
        <w:rPr>
          <w:sz w:val="28"/>
          <w:szCs w:val="28"/>
        </w:rPr>
        <w:t xml:space="preserve"> </w:t>
      </w:r>
      <w:r w:rsidRPr="00BA14AF">
        <w:rPr>
          <w:sz w:val="28"/>
          <w:szCs w:val="28"/>
        </w:rPr>
        <w:t>-</w:t>
      </w:r>
      <w:r w:rsidR="00BA14AF" w:rsidRPr="00BA14AF">
        <w:rPr>
          <w:sz w:val="28"/>
          <w:szCs w:val="28"/>
        </w:rPr>
        <w:t xml:space="preserve"> </w:t>
      </w:r>
      <w:r w:rsidRPr="00BA14AF">
        <w:rPr>
          <w:sz w:val="28"/>
          <w:szCs w:val="28"/>
        </w:rPr>
        <w:t>472</w:t>
      </w:r>
      <w:r w:rsidR="00BA14AF" w:rsidRPr="00BA14AF">
        <w:rPr>
          <w:sz w:val="28"/>
          <w:szCs w:val="28"/>
        </w:rPr>
        <w:t xml:space="preserve"> </w:t>
      </w:r>
      <w:r w:rsidRPr="00BA14AF">
        <w:rPr>
          <w:sz w:val="28"/>
          <w:szCs w:val="28"/>
        </w:rPr>
        <w:t>с.</w:t>
      </w:r>
    </w:p>
    <w:p w:rsidR="00136FAA" w:rsidRPr="00BA14AF" w:rsidRDefault="00136FAA" w:rsidP="00BA14AF">
      <w:pPr>
        <w:pStyle w:val="af"/>
        <w:suppressAutoHyphens/>
        <w:spacing w:after="0" w:line="360" w:lineRule="auto"/>
        <w:ind w:left="0"/>
        <w:rPr>
          <w:sz w:val="28"/>
          <w:szCs w:val="28"/>
        </w:rPr>
      </w:pPr>
      <w:r w:rsidRPr="00BA14AF">
        <w:rPr>
          <w:sz w:val="28"/>
          <w:szCs w:val="28"/>
        </w:rPr>
        <w:t>Бонарь, Н.С. Конституционное правосудие как фактор модернизации российской государственности. - Журнал. // Российского права. 2008. №</w:t>
      </w:r>
      <w:r w:rsidR="00BA14AF" w:rsidRPr="00BA14AF">
        <w:rPr>
          <w:sz w:val="28"/>
          <w:szCs w:val="28"/>
        </w:rPr>
        <w:t xml:space="preserve"> </w:t>
      </w:r>
      <w:r w:rsidRPr="00BA14AF">
        <w:rPr>
          <w:sz w:val="28"/>
          <w:szCs w:val="28"/>
        </w:rPr>
        <w:t>11. – С. 32-198.</w:t>
      </w:r>
    </w:p>
    <w:p w:rsidR="00136FAA" w:rsidRPr="00BA14AF" w:rsidRDefault="00136FAA" w:rsidP="00BA14AF">
      <w:pPr>
        <w:pStyle w:val="af"/>
        <w:suppressAutoHyphens/>
        <w:spacing w:after="0" w:line="360" w:lineRule="auto"/>
        <w:ind w:left="0"/>
        <w:rPr>
          <w:sz w:val="28"/>
          <w:szCs w:val="28"/>
        </w:rPr>
      </w:pPr>
      <w:r w:rsidRPr="00BA14AF">
        <w:rPr>
          <w:sz w:val="28"/>
          <w:szCs w:val="28"/>
        </w:rPr>
        <w:t>Власов, Ю.Н. Наследственное право Российской Федерации. – М.: Норма, 2003. - 385 с.</w:t>
      </w:r>
    </w:p>
    <w:p w:rsidR="00136FAA" w:rsidRPr="00BA14AF" w:rsidRDefault="00136FAA" w:rsidP="00BA14AF">
      <w:pPr>
        <w:pStyle w:val="af"/>
        <w:suppressAutoHyphens/>
        <w:spacing w:after="0" w:line="360" w:lineRule="auto"/>
        <w:ind w:left="0"/>
        <w:rPr>
          <w:sz w:val="28"/>
          <w:szCs w:val="28"/>
        </w:rPr>
      </w:pPr>
      <w:r w:rsidRPr="00BA14AF">
        <w:rPr>
          <w:sz w:val="28"/>
          <w:szCs w:val="28"/>
        </w:rPr>
        <w:t>Гришаев, С.П. Наследственное право. Учебное пособие. М.: Юрист, 2003.</w:t>
      </w:r>
      <w:r w:rsidR="00BA14AF" w:rsidRPr="00BA14AF">
        <w:rPr>
          <w:sz w:val="28"/>
          <w:szCs w:val="28"/>
        </w:rPr>
        <w:t xml:space="preserve"> </w:t>
      </w:r>
      <w:r w:rsidRPr="00BA14AF">
        <w:rPr>
          <w:sz w:val="28"/>
          <w:szCs w:val="28"/>
        </w:rPr>
        <w:t>-340 с.</w:t>
      </w:r>
    </w:p>
    <w:p w:rsidR="00BA14AF" w:rsidRPr="00BA14AF" w:rsidRDefault="00136FAA" w:rsidP="00BA14AF">
      <w:pPr>
        <w:pStyle w:val="af"/>
        <w:suppressAutoHyphens/>
        <w:spacing w:after="0" w:line="360" w:lineRule="auto"/>
        <w:ind w:left="0"/>
        <w:rPr>
          <w:sz w:val="28"/>
          <w:szCs w:val="28"/>
        </w:rPr>
      </w:pPr>
      <w:r w:rsidRPr="00BA14AF">
        <w:rPr>
          <w:sz w:val="28"/>
          <w:szCs w:val="28"/>
        </w:rPr>
        <w:t>Гомола, А.И. Гражданское право: Учебник.</w:t>
      </w:r>
      <w:r w:rsidR="00BA14AF" w:rsidRPr="00BA14AF">
        <w:rPr>
          <w:sz w:val="28"/>
          <w:szCs w:val="28"/>
        </w:rPr>
        <w:t xml:space="preserve"> </w:t>
      </w:r>
      <w:r w:rsidRPr="00BA14AF">
        <w:rPr>
          <w:sz w:val="28"/>
          <w:szCs w:val="28"/>
        </w:rPr>
        <w:t>-</w:t>
      </w:r>
      <w:r w:rsidR="00BA14AF" w:rsidRPr="00BA14AF">
        <w:rPr>
          <w:sz w:val="28"/>
          <w:szCs w:val="28"/>
        </w:rPr>
        <w:t xml:space="preserve"> </w:t>
      </w:r>
      <w:r w:rsidRPr="00BA14AF">
        <w:rPr>
          <w:sz w:val="28"/>
          <w:szCs w:val="28"/>
        </w:rPr>
        <w:t xml:space="preserve">М.: ИЦ </w:t>
      </w:r>
      <w:r w:rsidR="00BA14AF" w:rsidRPr="00BA14AF">
        <w:rPr>
          <w:sz w:val="28"/>
          <w:szCs w:val="28"/>
        </w:rPr>
        <w:t>"</w:t>
      </w:r>
      <w:r w:rsidRPr="00BA14AF">
        <w:rPr>
          <w:sz w:val="28"/>
          <w:szCs w:val="28"/>
        </w:rPr>
        <w:t>Академия</w:t>
      </w:r>
      <w:r w:rsidR="00BA14AF" w:rsidRPr="00BA14AF">
        <w:rPr>
          <w:sz w:val="28"/>
          <w:szCs w:val="28"/>
        </w:rPr>
        <w:t>"</w:t>
      </w:r>
      <w:r w:rsidRPr="00BA14AF">
        <w:rPr>
          <w:sz w:val="28"/>
          <w:szCs w:val="28"/>
        </w:rPr>
        <w:t>, 2008.</w:t>
      </w:r>
      <w:r w:rsidR="00BA14AF" w:rsidRPr="00BA14AF">
        <w:rPr>
          <w:sz w:val="28"/>
          <w:szCs w:val="28"/>
        </w:rPr>
        <w:t xml:space="preserve"> </w:t>
      </w:r>
      <w:r w:rsidRPr="00BA14AF">
        <w:rPr>
          <w:sz w:val="28"/>
          <w:szCs w:val="28"/>
        </w:rPr>
        <w:t>-416</w:t>
      </w:r>
      <w:r w:rsidR="00BA14AF" w:rsidRPr="00BA14AF">
        <w:rPr>
          <w:sz w:val="28"/>
          <w:szCs w:val="28"/>
        </w:rPr>
        <w:t xml:space="preserve"> </w:t>
      </w:r>
      <w:r w:rsidRPr="00BA14AF">
        <w:rPr>
          <w:sz w:val="28"/>
          <w:szCs w:val="28"/>
        </w:rPr>
        <w:t>с.</w:t>
      </w:r>
    </w:p>
    <w:p w:rsidR="00136FAA" w:rsidRPr="00BA14AF" w:rsidRDefault="00136FAA" w:rsidP="00BA14AF">
      <w:pPr>
        <w:pStyle w:val="af"/>
        <w:suppressAutoHyphens/>
        <w:spacing w:after="0" w:line="360" w:lineRule="auto"/>
        <w:ind w:left="0"/>
        <w:rPr>
          <w:sz w:val="28"/>
          <w:szCs w:val="28"/>
        </w:rPr>
      </w:pPr>
      <w:r w:rsidRPr="00BA14AF">
        <w:rPr>
          <w:sz w:val="28"/>
          <w:szCs w:val="28"/>
        </w:rPr>
        <w:t>Додонов, В.Н., Коминская, Е.В., Румянцев, О.Г. Словарь гражданского права. – М.: Норма, 2002.</w:t>
      </w:r>
      <w:r w:rsidR="00BA14AF" w:rsidRPr="00BA14AF">
        <w:rPr>
          <w:sz w:val="28"/>
          <w:szCs w:val="28"/>
        </w:rPr>
        <w:t xml:space="preserve"> </w:t>
      </w:r>
      <w:r w:rsidRPr="00BA14AF">
        <w:rPr>
          <w:sz w:val="28"/>
          <w:szCs w:val="28"/>
        </w:rPr>
        <w:t>-</w:t>
      </w:r>
      <w:r w:rsidR="00BA14AF" w:rsidRPr="00BA14AF">
        <w:rPr>
          <w:sz w:val="28"/>
          <w:szCs w:val="28"/>
        </w:rPr>
        <w:t xml:space="preserve"> </w:t>
      </w:r>
      <w:r w:rsidRPr="00BA14AF">
        <w:rPr>
          <w:sz w:val="28"/>
          <w:szCs w:val="28"/>
        </w:rPr>
        <w:t>204 с.</w:t>
      </w:r>
    </w:p>
    <w:p w:rsidR="00136FAA" w:rsidRPr="00BA14AF" w:rsidRDefault="00136FAA" w:rsidP="00BA14AF">
      <w:pPr>
        <w:pStyle w:val="af"/>
        <w:suppressAutoHyphens/>
        <w:spacing w:after="0" w:line="360" w:lineRule="auto"/>
        <w:ind w:left="0"/>
        <w:rPr>
          <w:sz w:val="28"/>
          <w:szCs w:val="28"/>
        </w:rPr>
      </w:pPr>
      <w:r w:rsidRPr="00BA14AF">
        <w:rPr>
          <w:sz w:val="28"/>
          <w:szCs w:val="28"/>
        </w:rPr>
        <w:t xml:space="preserve">Касьянов, В.В. Обществознание: Учебное пособие для ссузов. - Ростов н/Д: </w:t>
      </w:r>
      <w:r w:rsidR="00BA14AF" w:rsidRPr="00BA14AF">
        <w:rPr>
          <w:sz w:val="28"/>
          <w:szCs w:val="28"/>
        </w:rPr>
        <w:t>"</w:t>
      </w:r>
      <w:r w:rsidRPr="00BA14AF">
        <w:rPr>
          <w:sz w:val="28"/>
          <w:szCs w:val="28"/>
        </w:rPr>
        <w:t>Феникс</w:t>
      </w:r>
      <w:r w:rsidR="00BA14AF" w:rsidRPr="00BA14AF">
        <w:rPr>
          <w:sz w:val="28"/>
          <w:szCs w:val="28"/>
        </w:rPr>
        <w:t>"</w:t>
      </w:r>
      <w:r w:rsidRPr="00BA14AF">
        <w:rPr>
          <w:sz w:val="28"/>
          <w:szCs w:val="28"/>
        </w:rPr>
        <w:t>, 2005. - 416 с.</w:t>
      </w:r>
    </w:p>
    <w:p w:rsidR="00136FAA" w:rsidRPr="00BA14AF" w:rsidRDefault="00136FAA" w:rsidP="00BA14AF">
      <w:pPr>
        <w:pStyle w:val="af"/>
        <w:suppressAutoHyphens/>
        <w:spacing w:after="0" w:line="360" w:lineRule="auto"/>
        <w:ind w:left="0"/>
        <w:rPr>
          <w:sz w:val="28"/>
          <w:szCs w:val="28"/>
        </w:rPr>
      </w:pPr>
      <w:r w:rsidRPr="00BA14AF">
        <w:rPr>
          <w:sz w:val="28"/>
          <w:szCs w:val="28"/>
        </w:rPr>
        <w:t>Комментарий к Гражданскому кодексу Российской Федерации. Части первая, вторая, третья, четвертая. / Под. ред. С.С.</w:t>
      </w:r>
      <w:r w:rsidR="00BA14AF" w:rsidRPr="00BA14AF">
        <w:rPr>
          <w:sz w:val="28"/>
          <w:szCs w:val="28"/>
        </w:rPr>
        <w:t xml:space="preserve"> </w:t>
      </w:r>
      <w:r w:rsidRPr="00BA14AF">
        <w:rPr>
          <w:sz w:val="28"/>
          <w:szCs w:val="28"/>
        </w:rPr>
        <w:t>Алексеева, А.С.</w:t>
      </w:r>
      <w:r w:rsidR="00BA14AF" w:rsidRPr="00BA14AF">
        <w:rPr>
          <w:sz w:val="28"/>
          <w:szCs w:val="28"/>
        </w:rPr>
        <w:t xml:space="preserve"> </w:t>
      </w:r>
      <w:r w:rsidRPr="00BA14AF">
        <w:rPr>
          <w:sz w:val="28"/>
          <w:szCs w:val="28"/>
        </w:rPr>
        <w:t>Васильева, В.В.</w:t>
      </w:r>
      <w:r w:rsidR="00BA14AF" w:rsidRPr="00BA14AF">
        <w:rPr>
          <w:sz w:val="28"/>
          <w:szCs w:val="28"/>
        </w:rPr>
        <w:t xml:space="preserve"> </w:t>
      </w:r>
      <w:r w:rsidRPr="00BA14AF">
        <w:rPr>
          <w:sz w:val="28"/>
          <w:szCs w:val="28"/>
        </w:rPr>
        <w:t>Голофаева, Б.М.</w:t>
      </w:r>
      <w:r w:rsidR="00BA14AF" w:rsidRPr="00BA14AF">
        <w:rPr>
          <w:sz w:val="28"/>
          <w:szCs w:val="28"/>
        </w:rPr>
        <w:t xml:space="preserve"> </w:t>
      </w:r>
      <w:r w:rsidRPr="00BA14AF">
        <w:rPr>
          <w:sz w:val="28"/>
          <w:szCs w:val="28"/>
        </w:rPr>
        <w:t>Гонгало, С.А.</w:t>
      </w:r>
      <w:r w:rsidR="00BA14AF" w:rsidRPr="00BA14AF">
        <w:rPr>
          <w:sz w:val="28"/>
          <w:szCs w:val="28"/>
        </w:rPr>
        <w:t xml:space="preserve"> </w:t>
      </w:r>
      <w:r w:rsidRPr="00BA14AF">
        <w:rPr>
          <w:sz w:val="28"/>
          <w:szCs w:val="28"/>
        </w:rPr>
        <w:t>Степанова. – М.: Проспект, 2009.- 496 с.</w:t>
      </w:r>
    </w:p>
    <w:p w:rsidR="00136FAA" w:rsidRPr="00BA14AF" w:rsidRDefault="00136FAA" w:rsidP="00BA14AF">
      <w:pPr>
        <w:pStyle w:val="af"/>
        <w:suppressAutoHyphens/>
        <w:spacing w:after="0" w:line="360" w:lineRule="auto"/>
        <w:ind w:left="0"/>
        <w:rPr>
          <w:sz w:val="28"/>
          <w:szCs w:val="28"/>
        </w:rPr>
      </w:pPr>
      <w:r w:rsidRPr="00BA14AF">
        <w:rPr>
          <w:sz w:val="28"/>
          <w:szCs w:val="28"/>
        </w:rPr>
        <w:t>Комментарий к Гражданскому кодексу Российской Федерации, части третьей. / Под. ред. Т.Е.</w:t>
      </w:r>
      <w:r w:rsidR="00BA14AF" w:rsidRPr="00BA14AF">
        <w:rPr>
          <w:sz w:val="28"/>
          <w:szCs w:val="28"/>
        </w:rPr>
        <w:t xml:space="preserve"> </w:t>
      </w:r>
      <w:r w:rsidRPr="00BA14AF">
        <w:rPr>
          <w:sz w:val="28"/>
          <w:szCs w:val="28"/>
        </w:rPr>
        <w:t>Абовой, М.М.</w:t>
      </w:r>
      <w:r w:rsidR="00BA14AF" w:rsidRPr="00BA14AF">
        <w:rPr>
          <w:sz w:val="28"/>
          <w:szCs w:val="28"/>
        </w:rPr>
        <w:t xml:space="preserve"> </w:t>
      </w:r>
      <w:r w:rsidRPr="00BA14AF">
        <w:rPr>
          <w:sz w:val="28"/>
          <w:szCs w:val="28"/>
        </w:rPr>
        <w:t>Богуславского, А.Г.</w:t>
      </w:r>
      <w:r w:rsidR="00BA14AF" w:rsidRPr="00BA14AF">
        <w:rPr>
          <w:sz w:val="28"/>
          <w:szCs w:val="28"/>
        </w:rPr>
        <w:t xml:space="preserve"> </w:t>
      </w:r>
      <w:r w:rsidRPr="00BA14AF">
        <w:rPr>
          <w:sz w:val="28"/>
          <w:szCs w:val="28"/>
        </w:rPr>
        <w:t>Светланова. – М.: Юрайт-издат, 2009.- 192 с.</w:t>
      </w:r>
    </w:p>
    <w:p w:rsidR="00136FAA" w:rsidRPr="00BA14AF" w:rsidRDefault="00136FAA" w:rsidP="00BA14AF">
      <w:pPr>
        <w:pStyle w:val="af"/>
        <w:suppressAutoHyphens/>
        <w:spacing w:after="0" w:line="360" w:lineRule="auto"/>
        <w:ind w:left="0"/>
        <w:rPr>
          <w:sz w:val="28"/>
          <w:szCs w:val="28"/>
        </w:rPr>
      </w:pPr>
      <w:r w:rsidRPr="00BA14AF">
        <w:rPr>
          <w:sz w:val="28"/>
          <w:szCs w:val="28"/>
        </w:rPr>
        <w:t>Корнеева, И.Л. Наследственное право РФ. Учебное пособие. М.: Юрист, 2003.</w:t>
      </w:r>
      <w:r w:rsidR="00BA14AF" w:rsidRPr="00BA14AF">
        <w:rPr>
          <w:sz w:val="28"/>
          <w:szCs w:val="28"/>
        </w:rPr>
        <w:t xml:space="preserve"> </w:t>
      </w:r>
      <w:r w:rsidRPr="00BA14AF">
        <w:rPr>
          <w:sz w:val="28"/>
          <w:szCs w:val="28"/>
        </w:rPr>
        <w:t>-</w:t>
      </w:r>
      <w:r w:rsidR="00BA14AF" w:rsidRPr="00BA14AF">
        <w:rPr>
          <w:sz w:val="28"/>
          <w:szCs w:val="28"/>
        </w:rPr>
        <w:t xml:space="preserve"> </w:t>
      </w:r>
      <w:r w:rsidRPr="00BA14AF">
        <w:rPr>
          <w:sz w:val="28"/>
          <w:szCs w:val="28"/>
        </w:rPr>
        <w:t>362 с.</w:t>
      </w:r>
    </w:p>
    <w:p w:rsidR="00136FAA" w:rsidRPr="00BA14AF" w:rsidRDefault="00136FAA" w:rsidP="00BA14AF">
      <w:pPr>
        <w:pStyle w:val="af"/>
        <w:suppressAutoHyphens/>
        <w:spacing w:after="0" w:line="360" w:lineRule="auto"/>
        <w:ind w:left="0"/>
        <w:rPr>
          <w:sz w:val="28"/>
          <w:szCs w:val="28"/>
        </w:rPr>
      </w:pPr>
      <w:r w:rsidRPr="00BA14AF">
        <w:rPr>
          <w:sz w:val="28"/>
          <w:szCs w:val="28"/>
        </w:rPr>
        <w:t>Михайлова, И.А.. Новеллы наследственного права: проверка временем. - Журнал. // Наследственное право. 2008. №</w:t>
      </w:r>
      <w:r w:rsidR="00BA14AF" w:rsidRPr="00BA14AF">
        <w:rPr>
          <w:sz w:val="28"/>
          <w:szCs w:val="28"/>
        </w:rPr>
        <w:t xml:space="preserve"> </w:t>
      </w:r>
      <w:r w:rsidRPr="00BA14AF">
        <w:rPr>
          <w:sz w:val="28"/>
          <w:szCs w:val="28"/>
        </w:rPr>
        <w:t>1. – С. 18-19.</w:t>
      </w:r>
    </w:p>
    <w:p w:rsidR="00136FAA" w:rsidRPr="00BA14AF" w:rsidRDefault="00136FAA" w:rsidP="00BA14AF">
      <w:pPr>
        <w:pStyle w:val="af"/>
        <w:suppressAutoHyphens/>
        <w:spacing w:after="0" w:line="360" w:lineRule="auto"/>
        <w:ind w:left="0"/>
        <w:rPr>
          <w:sz w:val="28"/>
          <w:szCs w:val="28"/>
        </w:rPr>
      </w:pPr>
      <w:r w:rsidRPr="00BA14AF">
        <w:rPr>
          <w:sz w:val="28"/>
          <w:szCs w:val="28"/>
        </w:rPr>
        <w:t>Обществознание. Учебное пособие. / Под ред. Ю.В.</w:t>
      </w:r>
      <w:r w:rsidR="00BA14AF" w:rsidRPr="00BA14AF">
        <w:rPr>
          <w:sz w:val="28"/>
          <w:szCs w:val="28"/>
        </w:rPr>
        <w:t xml:space="preserve"> </w:t>
      </w:r>
      <w:r w:rsidRPr="00BA14AF">
        <w:rPr>
          <w:sz w:val="28"/>
          <w:szCs w:val="28"/>
        </w:rPr>
        <w:t>Анохина</w:t>
      </w:r>
      <w:r w:rsidR="00BA14AF" w:rsidRPr="00BA14AF">
        <w:rPr>
          <w:sz w:val="28"/>
          <w:szCs w:val="28"/>
        </w:rPr>
        <w:t xml:space="preserve"> </w:t>
      </w:r>
      <w:r w:rsidRPr="00BA14AF">
        <w:rPr>
          <w:sz w:val="28"/>
          <w:szCs w:val="28"/>
        </w:rPr>
        <w:t>-</w:t>
      </w:r>
      <w:r w:rsidR="00BA14AF" w:rsidRPr="00BA14AF">
        <w:rPr>
          <w:sz w:val="28"/>
          <w:szCs w:val="28"/>
        </w:rPr>
        <w:t xml:space="preserve"> </w:t>
      </w:r>
      <w:r w:rsidRPr="00BA14AF">
        <w:rPr>
          <w:sz w:val="28"/>
          <w:szCs w:val="28"/>
        </w:rPr>
        <w:t>Барнаул: Барнаульский юридический институт МВД России, 2005.</w:t>
      </w:r>
      <w:r w:rsidR="00BA14AF" w:rsidRPr="00BA14AF">
        <w:rPr>
          <w:sz w:val="28"/>
          <w:szCs w:val="28"/>
        </w:rPr>
        <w:t xml:space="preserve"> </w:t>
      </w:r>
      <w:r w:rsidRPr="00BA14AF">
        <w:rPr>
          <w:sz w:val="28"/>
          <w:szCs w:val="28"/>
        </w:rPr>
        <w:t>-</w:t>
      </w:r>
      <w:r w:rsidR="00BA14AF" w:rsidRPr="00BA14AF">
        <w:rPr>
          <w:sz w:val="28"/>
          <w:szCs w:val="28"/>
        </w:rPr>
        <w:t xml:space="preserve"> </w:t>
      </w:r>
      <w:r w:rsidRPr="00BA14AF">
        <w:rPr>
          <w:sz w:val="28"/>
          <w:szCs w:val="28"/>
        </w:rPr>
        <w:t>146 с.</w:t>
      </w:r>
    </w:p>
    <w:p w:rsidR="00136FAA" w:rsidRPr="00BA14AF" w:rsidRDefault="00136FAA" w:rsidP="00BA14AF">
      <w:pPr>
        <w:pStyle w:val="af"/>
        <w:suppressAutoHyphens/>
        <w:spacing w:after="0" w:line="360" w:lineRule="auto"/>
        <w:ind w:left="0"/>
        <w:rPr>
          <w:sz w:val="28"/>
          <w:szCs w:val="28"/>
        </w:rPr>
      </w:pPr>
      <w:r w:rsidRPr="00BA14AF">
        <w:rPr>
          <w:sz w:val="28"/>
          <w:szCs w:val="28"/>
        </w:rPr>
        <w:t>Права человека. / Под. ред. Е.А.</w:t>
      </w:r>
      <w:r w:rsidR="00BA14AF" w:rsidRPr="00BA14AF">
        <w:rPr>
          <w:sz w:val="28"/>
          <w:szCs w:val="28"/>
        </w:rPr>
        <w:t xml:space="preserve"> </w:t>
      </w:r>
      <w:r w:rsidRPr="00BA14AF">
        <w:rPr>
          <w:sz w:val="28"/>
          <w:szCs w:val="28"/>
        </w:rPr>
        <w:t>Лукашевой. - М.: Инфра-М-Норма, 2002. - 220 с.</w:t>
      </w:r>
    </w:p>
    <w:p w:rsidR="00136FAA" w:rsidRPr="00BA14AF" w:rsidRDefault="00136FAA" w:rsidP="00BA14AF">
      <w:pPr>
        <w:pStyle w:val="af"/>
        <w:suppressAutoHyphens/>
        <w:spacing w:after="0" w:line="360" w:lineRule="auto"/>
        <w:ind w:left="0"/>
        <w:rPr>
          <w:sz w:val="28"/>
          <w:szCs w:val="28"/>
        </w:rPr>
      </w:pPr>
      <w:r w:rsidRPr="00BA14AF">
        <w:rPr>
          <w:sz w:val="28"/>
          <w:szCs w:val="28"/>
        </w:rPr>
        <w:t>Суханов, Е.А. Гражданское право: Учебник. - М.: ДИС, 2005.</w:t>
      </w:r>
      <w:r w:rsidR="00BA14AF" w:rsidRPr="00BA14AF">
        <w:rPr>
          <w:sz w:val="28"/>
          <w:szCs w:val="28"/>
        </w:rPr>
        <w:t xml:space="preserve"> </w:t>
      </w:r>
      <w:r w:rsidRPr="00BA14AF">
        <w:rPr>
          <w:sz w:val="28"/>
          <w:szCs w:val="28"/>
        </w:rPr>
        <w:t>-</w:t>
      </w:r>
      <w:r w:rsidR="00BA14AF" w:rsidRPr="00BA14AF">
        <w:rPr>
          <w:sz w:val="28"/>
          <w:szCs w:val="28"/>
        </w:rPr>
        <w:t xml:space="preserve"> </w:t>
      </w:r>
      <w:r w:rsidRPr="00BA14AF">
        <w:rPr>
          <w:sz w:val="28"/>
          <w:szCs w:val="28"/>
        </w:rPr>
        <w:t>386 с.</w:t>
      </w:r>
    </w:p>
    <w:p w:rsidR="00136FAA" w:rsidRPr="00BA14AF" w:rsidRDefault="00136FAA" w:rsidP="00BA14AF">
      <w:pPr>
        <w:pStyle w:val="af"/>
        <w:suppressAutoHyphens/>
        <w:spacing w:after="0" w:line="360" w:lineRule="auto"/>
        <w:ind w:left="0"/>
        <w:rPr>
          <w:sz w:val="28"/>
          <w:szCs w:val="28"/>
        </w:rPr>
      </w:pPr>
      <w:r w:rsidRPr="00BA14AF">
        <w:rPr>
          <w:sz w:val="28"/>
          <w:szCs w:val="28"/>
        </w:rPr>
        <w:t>Черемных, И.Г. Нотариат и нотариальное право. – М.: Эксмо, 2007.</w:t>
      </w:r>
      <w:r w:rsidR="00BA14AF" w:rsidRPr="00BA14AF">
        <w:rPr>
          <w:sz w:val="28"/>
          <w:szCs w:val="28"/>
        </w:rPr>
        <w:t xml:space="preserve"> </w:t>
      </w:r>
      <w:r w:rsidRPr="00BA14AF">
        <w:rPr>
          <w:sz w:val="28"/>
          <w:szCs w:val="28"/>
        </w:rPr>
        <w:t>-</w:t>
      </w:r>
      <w:r w:rsidR="00BA14AF" w:rsidRPr="00BA14AF">
        <w:rPr>
          <w:sz w:val="28"/>
          <w:szCs w:val="28"/>
        </w:rPr>
        <w:t xml:space="preserve"> </w:t>
      </w:r>
      <w:r w:rsidRPr="00BA14AF">
        <w:rPr>
          <w:sz w:val="28"/>
          <w:szCs w:val="28"/>
        </w:rPr>
        <w:t>272</w:t>
      </w:r>
      <w:r w:rsidR="00BA14AF" w:rsidRPr="00BA14AF">
        <w:rPr>
          <w:sz w:val="28"/>
          <w:szCs w:val="28"/>
        </w:rPr>
        <w:t xml:space="preserve"> </w:t>
      </w:r>
      <w:r w:rsidRPr="00BA14AF">
        <w:rPr>
          <w:sz w:val="28"/>
          <w:szCs w:val="28"/>
        </w:rPr>
        <w:t>с.</w:t>
      </w:r>
    </w:p>
    <w:p w:rsidR="00136FAA" w:rsidRPr="00BA14AF" w:rsidRDefault="00136FAA" w:rsidP="00BA14AF">
      <w:pPr>
        <w:pStyle w:val="af"/>
        <w:suppressAutoHyphens/>
        <w:spacing w:after="0" w:line="360" w:lineRule="auto"/>
        <w:ind w:left="0"/>
        <w:rPr>
          <w:sz w:val="28"/>
          <w:szCs w:val="28"/>
        </w:rPr>
      </w:pPr>
      <w:r w:rsidRPr="00BA14AF">
        <w:rPr>
          <w:sz w:val="28"/>
          <w:szCs w:val="28"/>
        </w:rPr>
        <w:t>Материалы судебной практики</w:t>
      </w:r>
    </w:p>
    <w:p w:rsidR="00136FAA" w:rsidRPr="00BA14AF" w:rsidRDefault="00136FAA" w:rsidP="00BA14AF">
      <w:pPr>
        <w:pStyle w:val="af"/>
        <w:suppressAutoHyphens/>
        <w:spacing w:after="0" w:line="360" w:lineRule="auto"/>
        <w:ind w:left="0"/>
        <w:rPr>
          <w:sz w:val="28"/>
          <w:szCs w:val="28"/>
        </w:rPr>
      </w:pPr>
      <w:r w:rsidRPr="00BA14AF">
        <w:rPr>
          <w:sz w:val="28"/>
          <w:szCs w:val="28"/>
        </w:rPr>
        <w:t>Определение Конституционного суда РФ от 29.01.2009 №</w:t>
      </w:r>
      <w:r w:rsidR="00BA14AF" w:rsidRPr="00BA14AF">
        <w:rPr>
          <w:sz w:val="28"/>
          <w:szCs w:val="28"/>
        </w:rPr>
        <w:t xml:space="preserve"> </w:t>
      </w:r>
      <w:r w:rsidRPr="00BA14AF">
        <w:rPr>
          <w:sz w:val="28"/>
          <w:szCs w:val="28"/>
        </w:rPr>
        <w:t>63-О-О</w:t>
      </w:r>
      <w:r w:rsidR="00BA14AF" w:rsidRPr="00BA14AF">
        <w:rPr>
          <w:sz w:val="28"/>
          <w:szCs w:val="28"/>
        </w:rPr>
        <w:t xml:space="preserve"> "</w:t>
      </w:r>
      <w:r w:rsidRPr="00BA14AF">
        <w:rPr>
          <w:sz w:val="28"/>
          <w:szCs w:val="28"/>
        </w:rPr>
        <w:t>Об отказе в принятии к рассмотрению жалобы Н.А.</w:t>
      </w:r>
      <w:r w:rsidR="00BA14AF" w:rsidRPr="00BA14AF">
        <w:rPr>
          <w:sz w:val="28"/>
          <w:szCs w:val="28"/>
        </w:rPr>
        <w:t xml:space="preserve"> </w:t>
      </w:r>
      <w:r w:rsidRPr="00BA14AF">
        <w:rPr>
          <w:sz w:val="28"/>
          <w:szCs w:val="28"/>
        </w:rPr>
        <w:t xml:space="preserve">Донцовой </w:t>
      </w:r>
      <w:r w:rsidR="00BA14AF" w:rsidRPr="00BA14AF">
        <w:rPr>
          <w:sz w:val="28"/>
          <w:szCs w:val="28"/>
        </w:rPr>
        <w:t>"</w:t>
      </w:r>
      <w:r w:rsidRPr="00BA14AF">
        <w:rPr>
          <w:sz w:val="28"/>
          <w:szCs w:val="28"/>
        </w:rPr>
        <w:t xml:space="preserve"> // ВКС РФ. - 2009.</w:t>
      </w:r>
      <w:r w:rsidR="00BA14AF" w:rsidRPr="00BA14AF">
        <w:rPr>
          <w:sz w:val="28"/>
          <w:szCs w:val="28"/>
        </w:rPr>
        <w:t xml:space="preserve"> </w:t>
      </w:r>
      <w:r w:rsidRPr="00BA14AF">
        <w:rPr>
          <w:sz w:val="28"/>
          <w:szCs w:val="28"/>
        </w:rPr>
        <w:t>-</w:t>
      </w:r>
      <w:r w:rsidR="00BA14AF" w:rsidRPr="00BA14AF">
        <w:rPr>
          <w:sz w:val="28"/>
          <w:szCs w:val="28"/>
        </w:rPr>
        <w:t xml:space="preserve"> </w:t>
      </w:r>
      <w:r w:rsidRPr="00BA14AF">
        <w:rPr>
          <w:sz w:val="28"/>
          <w:szCs w:val="28"/>
        </w:rPr>
        <w:t>№</w:t>
      </w:r>
      <w:r w:rsidR="00BA14AF" w:rsidRPr="00BA14AF">
        <w:rPr>
          <w:sz w:val="28"/>
          <w:szCs w:val="28"/>
        </w:rPr>
        <w:t xml:space="preserve"> </w:t>
      </w:r>
      <w:r w:rsidRPr="00BA14AF">
        <w:rPr>
          <w:sz w:val="28"/>
          <w:szCs w:val="28"/>
        </w:rPr>
        <w:t>1. -</w:t>
      </w:r>
      <w:r w:rsidR="00BA14AF" w:rsidRPr="00BA14AF">
        <w:rPr>
          <w:sz w:val="28"/>
          <w:szCs w:val="28"/>
        </w:rPr>
        <w:t xml:space="preserve"> </w:t>
      </w:r>
      <w:r w:rsidRPr="00BA14AF">
        <w:rPr>
          <w:sz w:val="28"/>
          <w:szCs w:val="28"/>
        </w:rPr>
        <w:t>С.</w:t>
      </w:r>
      <w:r w:rsidR="00BA14AF" w:rsidRPr="00BA14AF">
        <w:rPr>
          <w:sz w:val="28"/>
          <w:szCs w:val="28"/>
        </w:rPr>
        <w:t xml:space="preserve"> </w:t>
      </w:r>
      <w:r w:rsidRPr="00BA14AF">
        <w:rPr>
          <w:sz w:val="28"/>
          <w:szCs w:val="28"/>
        </w:rPr>
        <w:t>113.</w:t>
      </w:r>
    </w:p>
    <w:p w:rsidR="00136FAA" w:rsidRPr="00BA14AF" w:rsidRDefault="00136FAA" w:rsidP="00BA14AF">
      <w:pPr>
        <w:pStyle w:val="af"/>
        <w:suppressAutoHyphens/>
        <w:spacing w:after="0" w:line="360" w:lineRule="auto"/>
        <w:ind w:left="0"/>
        <w:rPr>
          <w:sz w:val="28"/>
          <w:szCs w:val="28"/>
        </w:rPr>
      </w:pPr>
      <w:r w:rsidRPr="00BA14AF">
        <w:rPr>
          <w:sz w:val="28"/>
          <w:szCs w:val="28"/>
        </w:rPr>
        <w:t>Определение Верховного суда РФ от 13.10.2009 №</w:t>
      </w:r>
      <w:r w:rsidR="00BA14AF" w:rsidRPr="00BA14AF">
        <w:rPr>
          <w:sz w:val="28"/>
          <w:szCs w:val="28"/>
        </w:rPr>
        <w:t xml:space="preserve"> </w:t>
      </w:r>
      <w:r w:rsidRPr="00BA14AF">
        <w:rPr>
          <w:sz w:val="28"/>
          <w:szCs w:val="28"/>
        </w:rPr>
        <w:t>5</w:t>
      </w:r>
      <w:r w:rsidRPr="00BA14AF">
        <w:rPr>
          <w:sz w:val="28"/>
          <w:szCs w:val="28"/>
        </w:rPr>
        <w:noBreakHyphen/>
        <w:t xml:space="preserve">В09-95 </w:t>
      </w:r>
      <w:r w:rsidR="00BA14AF" w:rsidRPr="00BA14AF">
        <w:rPr>
          <w:sz w:val="28"/>
          <w:szCs w:val="28"/>
        </w:rPr>
        <w:t>"</w:t>
      </w:r>
      <w:r w:rsidRPr="00BA14AF">
        <w:rPr>
          <w:sz w:val="28"/>
          <w:szCs w:val="28"/>
        </w:rPr>
        <w:t>О восстановлении и защите нарушенных прав В.В.</w:t>
      </w:r>
      <w:r w:rsidR="00BA14AF" w:rsidRPr="00BA14AF">
        <w:rPr>
          <w:sz w:val="28"/>
          <w:szCs w:val="28"/>
        </w:rPr>
        <w:t xml:space="preserve"> </w:t>
      </w:r>
      <w:r w:rsidRPr="00BA14AF">
        <w:rPr>
          <w:sz w:val="28"/>
          <w:szCs w:val="28"/>
        </w:rPr>
        <w:t>Михеевой</w:t>
      </w:r>
      <w:r w:rsidR="00BA14AF" w:rsidRPr="00BA14AF">
        <w:rPr>
          <w:sz w:val="28"/>
          <w:szCs w:val="28"/>
        </w:rPr>
        <w:t>"</w:t>
      </w:r>
      <w:r w:rsidRPr="00BA14AF">
        <w:rPr>
          <w:sz w:val="28"/>
          <w:szCs w:val="28"/>
        </w:rPr>
        <w:t xml:space="preserve"> // ВВС РФ. – 2009.</w:t>
      </w:r>
      <w:r w:rsidR="00BA14AF" w:rsidRPr="00BA14AF">
        <w:rPr>
          <w:sz w:val="28"/>
          <w:szCs w:val="28"/>
        </w:rPr>
        <w:t xml:space="preserve"> </w:t>
      </w:r>
      <w:r w:rsidRPr="00BA14AF">
        <w:rPr>
          <w:sz w:val="28"/>
          <w:szCs w:val="28"/>
        </w:rPr>
        <w:t>- С.</w:t>
      </w:r>
      <w:r w:rsidR="00BA14AF" w:rsidRPr="00BA14AF">
        <w:rPr>
          <w:sz w:val="28"/>
          <w:szCs w:val="28"/>
        </w:rPr>
        <w:t xml:space="preserve"> </w:t>
      </w:r>
      <w:r w:rsidRPr="00BA14AF">
        <w:rPr>
          <w:sz w:val="28"/>
          <w:szCs w:val="28"/>
        </w:rPr>
        <w:t>4</w:t>
      </w:r>
      <w:r w:rsidR="00BA14AF" w:rsidRPr="00BA14AF">
        <w:rPr>
          <w:sz w:val="28"/>
          <w:szCs w:val="28"/>
        </w:rPr>
        <w:t xml:space="preserve"> </w:t>
      </w:r>
      <w:r w:rsidRPr="00BA14AF">
        <w:rPr>
          <w:sz w:val="28"/>
          <w:szCs w:val="28"/>
        </w:rPr>
        <w:t>-</w:t>
      </w:r>
      <w:r w:rsidR="00BA14AF" w:rsidRPr="00BA14AF">
        <w:rPr>
          <w:sz w:val="28"/>
          <w:szCs w:val="28"/>
        </w:rPr>
        <w:t xml:space="preserve"> </w:t>
      </w:r>
      <w:r w:rsidRPr="00BA14AF">
        <w:rPr>
          <w:sz w:val="28"/>
          <w:szCs w:val="28"/>
        </w:rPr>
        <w:t>6.</w:t>
      </w:r>
    </w:p>
    <w:p w:rsidR="00DD200F" w:rsidRPr="00BA14AF" w:rsidRDefault="00DD200F" w:rsidP="00BA14AF">
      <w:pPr>
        <w:spacing w:line="360" w:lineRule="auto"/>
        <w:rPr>
          <w:color w:val="FFFFFF"/>
          <w:sz w:val="28"/>
          <w:szCs w:val="28"/>
        </w:rPr>
      </w:pPr>
      <w:bookmarkStart w:id="38" w:name="_GoBack"/>
      <w:bookmarkEnd w:id="38"/>
    </w:p>
    <w:sectPr w:rsidR="00DD200F" w:rsidRPr="00BA14AF" w:rsidSect="00BA14AF">
      <w:headerReference w:type="default" r:id="rId7"/>
      <w:footerReference w:type="even" r:id="rId8"/>
      <w:footerReference w:type="default" r:id="rId9"/>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866" w:rsidRDefault="006E7866">
      <w:r>
        <w:separator/>
      </w:r>
    </w:p>
  </w:endnote>
  <w:endnote w:type="continuationSeparator" w:id="0">
    <w:p w:rsidR="006E7866" w:rsidRDefault="006E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TT">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00F" w:rsidRDefault="00DD200F">
    <w:pPr>
      <w:pStyle w:val="aa"/>
      <w:framePr w:wrap="around" w:vAnchor="text" w:hAnchor="margin" w:xAlign="center" w:y="1"/>
      <w:rPr>
        <w:rStyle w:val="ac"/>
      </w:rPr>
    </w:pPr>
  </w:p>
  <w:p w:rsidR="00DD200F" w:rsidRDefault="00DD200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00F" w:rsidRDefault="00DD200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866" w:rsidRDefault="006E7866">
      <w:r>
        <w:separator/>
      </w:r>
    </w:p>
  </w:footnote>
  <w:footnote w:type="continuationSeparator" w:id="0">
    <w:p w:rsidR="006E7866" w:rsidRDefault="006E7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4AF" w:rsidRPr="00BA14AF" w:rsidRDefault="00BA14AF" w:rsidP="00BA14AF">
    <w:pPr>
      <w:pStyle w:val="ad"/>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1FB80296"/>
    <w:multiLevelType w:val="hybridMultilevel"/>
    <w:tmpl w:val="BA780DA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
    <w:nsid w:val="33AF0BAE"/>
    <w:multiLevelType w:val="hybridMultilevel"/>
    <w:tmpl w:val="9A3A4B20"/>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336"/>
        </w:tabs>
        <w:ind w:left="-336" w:hanging="360"/>
      </w:pPr>
      <w:rPr>
        <w:rFonts w:cs="Times New Roman"/>
      </w:rPr>
    </w:lvl>
    <w:lvl w:ilvl="2" w:tplc="FFFFFFFF" w:tentative="1">
      <w:start w:val="1"/>
      <w:numFmt w:val="lowerRoman"/>
      <w:lvlText w:val="%3."/>
      <w:lvlJc w:val="right"/>
      <w:pPr>
        <w:tabs>
          <w:tab w:val="num" w:pos="384"/>
        </w:tabs>
        <w:ind w:left="384" w:hanging="180"/>
      </w:pPr>
      <w:rPr>
        <w:rFonts w:cs="Times New Roman"/>
      </w:rPr>
    </w:lvl>
    <w:lvl w:ilvl="3" w:tplc="FFFFFFFF" w:tentative="1">
      <w:start w:val="1"/>
      <w:numFmt w:val="decimal"/>
      <w:lvlText w:val="%4."/>
      <w:lvlJc w:val="left"/>
      <w:pPr>
        <w:tabs>
          <w:tab w:val="num" w:pos="1104"/>
        </w:tabs>
        <w:ind w:left="1104" w:hanging="360"/>
      </w:pPr>
      <w:rPr>
        <w:rFonts w:cs="Times New Roman"/>
      </w:rPr>
    </w:lvl>
    <w:lvl w:ilvl="4" w:tplc="FFFFFFFF" w:tentative="1">
      <w:start w:val="1"/>
      <w:numFmt w:val="lowerLetter"/>
      <w:lvlText w:val="%5."/>
      <w:lvlJc w:val="left"/>
      <w:pPr>
        <w:tabs>
          <w:tab w:val="num" w:pos="1824"/>
        </w:tabs>
        <w:ind w:left="1824" w:hanging="360"/>
      </w:pPr>
      <w:rPr>
        <w:rFonts w:cs="Times New Roman"/>
      </w:rPr>
    </w:lvl>
    <w:lvl w:ilvl="5" w:tplc="FFFFFFFF" w:tentative="1">
      <w:start w:val="1"/>
      <w:numFmt w:val="lowerRoman"/>
      <w:lvlText w:val="%6."/>
      <w:lvlJc w:val="right"/>
      <w:pPr>
        <w:tabs>
          <w:tab w:val="num" w:pos="2544"/>
        </w:tabs>
        <w:ind w:left="2544" w:hanging="180"/>
      </w:pPr>
      <w:rPr>
        <w:rFonts w:cs="Times New Roman"/>
      </w:rPr>
    </w:lvl>
    <w:lvl w:ilvl="6" w:tplc="FFFFFFFF" w:tentative="1">
      <w:start w:val="1"/>
      <w:numFmt w:val="decimal"/>
      <w:lvlText w:val="%7."/>
      <w:lvlJc w:val="left"/>
      <w:pPr>
        <w:tabs>
          <w:tab w:val="num" w:pos="3264"/>
        </w:tabs>
        <w:ind w:left="3264" w:hanging="360"/>
      </w:pPr>
      <w:rPr>
        <w:rFonts w:cs="Times New Roman"/>
      </w:rPr>
    </w:lvl>
    <w:lvl w:ilvl="7" w:tplc="FFFFFFFF" w:tentative="1">
      <w:start w:val="1"/>
      <w:numFmt w:val="lowerLetter"/>
      <w:lvlText w:val="%8."/>
      <w:lvlJc w:val="left"/>
      <w:pPr>
        <w:tabs>
          <w:tab w:val="num" w:pos="3984"/>
        </w:tabs>
        <w:ind w:left="3984" w:hanging="360"/>
      </w:pPr>
      <w:rPr>
        <w:rFonts w:cs="Times New Roman"/>
      </w:rPr>
    </w:lvl>
    <w:lvl w:ilvl="8" w:tplc="FFFFFFFF" w:tentative="1">
      <w:start w:val="1"/>
      <w:numFmt w:val="lowerRoman"/>
      <w:lvlText w:val="%9."/>
      <w:lvlJc w:val="right"/>
      <w:pPr>
        <w:tabs>
          <w:tab w:val="num" w:pos="4704"/>
        </w:tabs>
        <w:ind w:left="4704" w:hanging="180"/>
      </w:pPr>
      <w:rPr>
        <w:rFonts w:cs="Times New Roman"/>
      </w:rPr>
    </w:lvl>
  </w:abstractNum>
  <w:abstractNum w:abstractNumId="3">
    <w:nsid w:val="37305AEC"/>
    <w:multiLevelType w:val="hybridMultilevel"/>
    <w:tmpl w:val="910C14F8"/>
    <w:lvl w:ilvl="0" w:tplc="FFFFFFFF">
      <w:start w:val="1"/>
      <w:numFmt w:val="decimal"/>
      <w:lvlText w:val="%1)"/>
      <w:lvlJc w:val="left"/>
      <w:pPr>
        <w:tabs>
          <w:tab w:val="num" w:pos="340"/>
        </w:tabs>
        <w:ind w:left="340" w:hanging="11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4E624880"/>
    <w:multiLevelType w:val="hybridMultilevel"/>
    <w:tmpl w:val="19867D5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336"/>
        </w:tabs>
        <w:ind w:left="-336" w:hanging="360"/>
      </w:pPr>
      <w:rPr>
        <w:rFonts w:cs="Times New Roman"/>
      </w:rPr>
    </w:lvl>
    <w:lvl w:ilvl="2" w:tplc="FFFFFFFF" w:tentative="1">
      <w:start w:val="1"/>
      <w:numFmt w:val="lowerRoman"/>
      <w:lvlText w:val="%3."/>
      <w:lvlJc w:val="right"/>
      <w:pPr>
        <w:tabs>
          <w:tab w:val="num" w:pos="384"/>
        </w:tabs>
        <w:ind w:left="384" w:hanging="180"/>
      </w:pPr>
      <w:rPr>
        <w:rFonts w:cs="Times New Roman"/>
      </w:rPr>
    </w:lvl>
    <w:lvl w:ilvl="3" w:tplc="FFFFFFFF" w:tentative="1">
      <w:start w:val="1"/>
      <w:numFmt w:val="decimal"/>
      <w:lvlText w:val="%4."/>
      <w:lvlJc w:val="left"/>
      <w:pPr>
        <w:tabs>
          <w:tab w:val="num" w:pos="1104"/>
        </w:tabs>
        <w:ind w:left="1104" w:hanging="360"/>
      </w:pPr>
      <w:rPr>
        <w:rFonts w:cs="Times New Roman"/>
      </w:rPr>
    </w:lvl>
    <w:lvl w:ilvl="4" w:tplc="FFFFFFFF" w:tentative="1">
      <w:start w:val="1"/>
      <w:numFmt w:val="lowerLetter"/>
      <w:lvlText w:val="%5."/>
      <w:lvlJc w:val="left"/>
      <w:pPr>
        <w:tabs>
          <w:tab w:val="num" w:pos="1824"/>
        </w:tabs>
        <w:ind w:left="1824" w:hanging="360"/>
      </w:pPr>
      <w:rPr>
        <w:rFonts w:cs="Times New Roman"/>
      </w:rPr>
    </w:lvl>
    <w:lvl w:ilvl="5" w:tplc="FFFFFFFF" w:tentative="1">
      <w:start w:val="1"/>
      <w:numFmt w:val="lowerRoman"/>
      <w:lvlText w:val="%6."/>
      <w:lvlJc w:val="right"/>
      <w:pPr>
        <w:tabs>
          <w:tab w:val="num" w:pos="2544"/>
        </w:tabs>
        <w:ind w:left="2544" w:hanging="180"/>
      </w:pPr>
      <w:rPr>
        <w:rFonts w:cs="Times New Roman"/>
      </w:rPr>
    </w:lvl>
    <w:lvl w:ilvl="6" w:tplc="FFFFFFFF" w:tentative="1">
      <w:start w:val="1"/>
      <w:numFmt w:val="decimal"/>
      <w:lvlText w:val="%7."/>
      <w:lvlJc w:val="left"/>
      <w:pPr>
        <w:tabs>
          <w:tab w:val="num" w:pos="3264"/>
        </w:tabs>
        <w:ind w:left="3264" w:hanging="360"/>
      </w:pPr>
      <w:rPr>
        <w:rFonts w:cs="Times New Roman"/>
      </w:rPr>
    </w:lvl>
    <w:lvl w:ilvl="7" w:tplc="FFFFFFFF" w:tentative="1">
      <w:start w:val="1"/>
      <w:numFmt w:val="lowerLetter"/>
      <w:lvlText w:val="%8."/>
      <w:lvlJc w:val="left"/>
      <w:pPr>
        <w:tabs>
          <w:tab w:val="num" w:pos="3984"/>
        </w:tabs>
        <w:ind w:left="3984" w:hanging="360"/>
      </w:pPr>
      <w:rPr>
        <w:rFonts w:cs="Times New Roman"/>
      </w:rPr>
    </w:lvl>
    <w:lvl w:ilvl="8" w:tplc="FFFFFFFF" w:tentative="1">
      <w:start w:val="1"/>
      <w:numFmt w:val="lowerRoman"/>
      <w:lvlText w:val="%9."/>
      <w:lvlJc w:val="right"/>
      <w:pPr>
        <w:tabs>
          <w:tab w:val="num" w:pos="4704"/>
        </w:tabs>
        <w:ind w:left="4704" w:hanging="180"/>
      </w:pPr>
      <w:rPr>
        <w:rFonts w:cs="Times New Roman"/>
      </w:rPr>
    </w:lvl>
  </w:abstractNum>
  <w:abstractNum w:abstractNumId="5">
    <w:nsid w:val="5D775F8F"/>
    <w:multiLevelType w:val="hybridMultilevel"/>
    <w:tmpl w:val="9AB6BC68"/>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336"/>
        </w:tabs>
        <w:ind w:left="-336" w:hanging="360"/>
      </w:pPr>
      <w:rPr>
        <w:rFonts w:cs="Times New Roman"/>
      </w:rPr>
    </w:lvl>
    <w:lvl w:ilvl="2" w:tplc="FFFFFFFF" w:tentative="1">
      <w:start w:val="1"/>
      <w:numFmt w:val="lowerRoman"/>
      <w:lvlText w:val="%3."/>
      <w:lvlJc w:val="right"/>
      <w:pPr>
        <w:tabs>
          <w:tab w:val="num" w:pos="384"/>
        </w:tabs>
        <w:ind w:left="384" w:hanging="180"/>
      </w:pPr>
      <w:rPr>
        <w:rFonts w:cs="Times New Roman"/>
      </w:rPr>
    </w:lvl>
    <w:lvl w:ilvl="3" w:tplc="FFFFFFFF" w:tentative="1">
      <w:start w:val="1"/>
      <w:numFmt w:val="decimal"/>
      <w:lvlText w:val="%4."/>
      <w:lvlJc w:val="left"/>
      <w:pPr>
        <w:tabs>
          <w:tab w:val="num" w:pos="1104"/>
        </w:tabs>
        <w:ind w:left="1104" w:hanging="360"/>
      </w:pPr>
      <w:rPr>
        <w:rFonts w:cs="Times New Roman"/>
      </w:rPr>
    </w:lvl>
    <w:lvl w:ilvl="4" w:tplc="FFFFFFFF" w:tentative="1">
      <w:start w:val="1"/>
      <w:numFmt w:val="lowerLetter"/>
      <w:lvlText w:val="%5."/>
      <w:lvlJc w:val="left"/>
      <w:pPr>
        <w:tabs>
          <w:tab w:val="num" w:pos="1824"/>
        </w:tabs>
        <w:ind w:left="1824" w:hanging="360"/>
      </w:pPr>
      <w:rPr>
        <w:rFonts w:cs="Times New Roman"/>
      </w:rPr>
    </w:lvl>
    <w:lvl w:ilvl="5" w:tplc="FFFFFFFF" w:tentative="1">
      <w:start w:val="1"/>
      <w:numFmt w:val="lowerRoman"/>
      <w:lvlText w:val="%6."/>
      <w:lvlJc w:val="right"/>
      <w:pPr>
        <w:tabs>
          <w:tab w:val="num" w:pos="2544"/>
        </w:tabs>
        <w:ind w:left="2544" w:hanging="180"/>
      </w:pPr>
      <w:rPr>
        <w:rFonts w:cs="Times New Roman"/>
      </w:rPr>
    </w:lvl>
    <w:lvl w:ilvl="6" w:tplc="FFFFFFFF" w:tentative="1">
      <w:start w:val="1"/>
      <w:numFmt w:val="decimal"/>
      <w:lvlText w:val="%7."/>
      <w:lvlJc w:val="left"/>
      <w:pPr>
        <w:tabs>
          <w:tab w:val="num" w:pos="3264"/>
        </w:tabs>
        <w:ind w:left="3264" w:hanging="360"/>
      </w:pPr>
      <w:rPr>
        <w:rFonts w:cs="Times New Roman"/>
      </w:rPr>
    </w:lvl>
    <w:lvl w:ilvl="7" w:tplc="FFFFFFFF" w:tentative="1">
      <w:start w:val="1"/>
      <w:numFmt w:val="lowerLetter"/>
      <w:lvlText w:val="%8."/>
      <w:lvlJc w:val="left"/>
      <w:pPr>
        <w:tabs>
          <w:tab w:val="num" w:pos="3984"/>
        </w:tabs>
        <w:ind w:left="3984" w:hanging="360"/>
      </w:pPr>
      <w:rPr>
        <w:rFonts w:cs="Times New Roman"/>
      </w:rPr>
    </w:lvl>
    <w:lvl w:ilvl="8" w:tplc="FFFFFFFF" w:tentative="1">
      <w:start w:val="1"/>
      <w:numFmt w:val="lowerRoman"/>
      <w:lvlText w:val="%9."/>
      <w:lvlJc w:val="right"/>
      <w:pPr>
        <w:tabs>
          <w:tab w:val="num" w:pos="4704"/>
        </w:tabs>
        <w:ind w:left="4704" w:hanging="180"/>
      </w:pPr>
      <w:rPr>
        <w:rFonts w:cs="Times New Roman"/>
      </w:rPr>
    </w:lvl>
  </w:abstractNum>
  <w:abstractNum w:abstractNumId="6">
    <w:nsid w:val="603634B9"/>
    <w:multiLevelType w:val="hybridMultilevel"/>
    <w:tmpl w:val="C2FCE90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73751E8C"/>
    <w:multiLevelType w:val="hybridMultilevel"/>
    <w:tmpl w:val="9BDA7D8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7C981EFF"/>
    <w:multiLevelType w:val="hybridMultilevel"/>
    <w:tmpl w:val="131EAB6A"/>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5"/>
  </w:num>
  <w:num w:numId="4">
    <w:abstractNumId w:val="4"/>
  </w:num>
  <w:num w:numId="5">
    <w:abstractNumId w:val="8"/>
  </w:num>
  <w:num w:numId="6">
    <w:abstractNumId w:val="3"/>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626"/>
    <w:rsid w:val="00136FAA"/>
    <w:rsid w:val="0022229A"/>
    <w:rsid w:val="002674D9"/>
    <w:rsid w:val="006E7866"/>
    <w:rsid w:val="00905626"/>
    <w:rsid w:val="009F178A"/>
    <w:rsid w:val="00AF3AEF"/>
    <w:rsid w:val="00BA14AF"/>
    <w:rsid w:val="00CD4FDC"/>
    <w:rsid w:val="00DD200F"/>
    <w:rsid w:val="00DD2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7602FE-304D-4039-9479-AD631E10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uiPriority w:val="9"/>
    <w:qFormat/>
    <w:pPr>
      <w:keepNext/>
      <w:spacing w:before="240" w:after="60"/>
      <w:ind w:firstLine="709"/>
      <w:outlineLvl w:val="1"/>
    </w:pPr>
    <w:rPr>
      <w:rFonts w:cs="Arial"/>
      <w:b/>
      <w:bCs/>
      <w:i/>
      <w:iCs/>
      <w:sz w:val="32"/>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Pr>
      <w:rFonts w:cs="Arial"/>
      <w:b/>
      <w:bCs/>
      <w:i/>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style>
  <w:style w:type="paragraph" w:styleId="11">
    <w:name w:val="toc 1"/>
    <w:basedOn w:val="a"/>
    <w:next w:val="a"/>
    <w:autoRedefine/>
    <w:uiPriority w:val="39"/>
    <w:semiHidden/>
    <w:pPr>
      <w:tabs>
        <w:tab w:val="right" w:leader="dot" w:pos="10195"/>
      </w:tabs>
      <w:spacing w:line="360" w:lineRule="auto"/>
    </w:pPr>
    <w:rPr>
      <w:sz w:val="28"/>
    </w:rPr>
  </w:style>
  <w:style w:type="paragraph" w:styleId="21">
    <w:name w:val="toc 2"/>
    <w:basedOn w:val="a"/>
    <w:next w:val="a"/>
    <w:autoRedefine/>
    <w:uiPriority w:val="39"/>
    <w:semiHidden/>
    <w:pPr>
      <w:spacing w:line="360" w:lineRule="auto"/>
      <w:ind w:left="238"/>
    </w:pPr>
    <w:rPr>
      <w:sz w:val="28"/>
    </w:rPr>
  </w:style>
  <w:style w:type="paragraph" w:styleId="31">
    <w:name w:val="toc 3"/>
    <w:basedOn w:val="a"/>
    <w:next w:val="a"/>
    <w:autoRedefine/>
    <w:uiPriority w:val="39"/>
    <w:semiHidden/>
    <w:pPr>
      <w:ind w:left="480"/>
    </w:pPr>
  </w:style>
  <w:style w:type="character" w:styleId="a4">
    <w:name w:val="Hyperlink"/>
    <w:uiPriority w:val="99"/>
    <w:rPr>
      <w:rFonts w:cs="Times New Roman"/>
      <w:color w:val="0000FF"/>
      <w:u w:val="single"/>
    </w:rPr>
  </w:style>
  <w:style w:type="paragraph" w:styleId="a5">
    <w:name w:val="Body Text"/>
    <w:basedOn w:val="a"/>
    <w:link w:val="a6"/>
    <w:autoRedefine/>
    <w:uiPriority w:val="99"/>
    <w:pPr>
      <w:keepLines/>
      <w:widowControl w:val="0"/>
      <w:spacing w:line="360" w:lineRule="auto"/>
      <w:jc w:val="center"/>
    </w:pPr>
    <w:rPr>
      <w:sz w:val="28"/>
      <w:szCs w:val="28"/>
      <w:lang w:eastAsia="en-US"/>
    </w:rPr>
  </w:style>
  <w:style w:type="character" w:customStyle="1" w:styleId="a6">
    <w:name w:val="Основной текст Знак"/>
    <w:link w:val="a5"/>
    <w:uiPriority w:val="99"/>
    <w:locked/>
    <w:rPr>
      <w:rFonts w:cs="Times New Roman"/>
      <w:sz w:val="28"/>
      <w:szCs w:val="28"/>
      <w:lang w:val="ru-RU" w:eastAsia="en-US" w:bidi="ar-SA"/>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Pr>
      <w:rFonts w:cs="Times New Roman"/>
      <w:vertAlign w:val="superscript"/>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Pr>
      <w:rFonts w:cs="Times New Roman"/>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paragraph" w:styleId="af">
    <w:name w:val="Body Text Indent"/>
    <w:basedOn w:val="a"/>
    <w:link w:val="af0"/>
    <w:uiPriority w:val="99"/>
    <w:pPr>
      <w:spacing w:after="120"/>
      <w:ind w:left="283"/>
    </w:pPr>
  </w:style>
  <w:style w:type="character" w:customStyle="1" w:styleId="af0">
    <w:name w:val="Основной текст с отступом Знак"/>
    <w:link w:val="af"/>
    <w:uiPriority w:val="99"/>
    <w:semiHidden/>
    <w:locked/>
    <w:rPr>
      <w:rFonts w:cs="Times New Roman"/>
      <w:sz w:val="24"/>
      <w:szCs w:val="24"/>
    </w:rPr>
  </w:style>
  <w:style w:type="paragraph" w:styleId="12">
    <w:name w:val="index 1"/>
    <w:basedOn w:val="a"/>
    <w:next w:val="a"/>
    <w:autoRedefine/>
    <w:uiPriority w:val="99"/>
    <w:semiHidden/>
    <w:pPr>
      <w:spacing w:line="360" w:lineRule="auto"/>
      <w:ind w:left="709" w:hanging="709"/>
    </w:pPr>
    <w:rPr>
      <w:sz w:val="28"/>
    </w:rPr>
  </w:style>
  <w:style w:type="paragraph" w:styleId="22">
    <w:name w:val="List 2"/>
    <w:basedOn w:val="a"/>
    <w:uiPriority w:val="99"/>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customStyle="1" w:styleId="ConsPlusNormal">
    <w:name w:val="ConsPlusNormal"/>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7357</Words>
  <Characters>41935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49194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admin</cp:lastModifiedBy>
  <cp:revision>2</cp:revision>
  <cp:lastPrinted>2009-09-17T12:54:00Z</cp:lastPrinted>
  <dcterms:created xsi:type="dcterms:W3CDTF">2014-03-25T22:22:00Z</dcterms:created>
  <dcterms:modified xsi:type="dcterms:W3CDTF">2014-03-25T22:22:00Z</dcterms:modified>
</cp:coreProperties>
</file>